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id w:val="-1972535948"/>
        <w:docPartObj>
          <w:docPartGallery w:val="Cover Pages"/>
          <w:docPartUnique/>
        </w:docPartObj>
      </w:sdtPr>
      <w:sdtContent>
        <w:p w:rsidR="00531058" w:rsidRDefault="00555383" w:rsidP="0081333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42530" cy="9269730"/>
                    <wp:effectExtent l="0" t="0" r="2540" b="5715"/>
                    <wp:wrapNone/>
                    <wp:docPr id="5" name="Group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42549" cy="9269730"/>
                              <a:chOff x="0" y="1440"/>
                              <a:chExt cx="12238" cy="12960"/>
                            </a:xfrm>
                          </wpg:grpSpPr>
                          <wpg:grpSp>
                            <wpg:cNvPr id="7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8" cy="4739"/>
                                <a:chOff x="-6" y="3399"/>
                                <a:chExt cx="12196" cy="4253"/>
                              </a:xfrm>
                            </wpg:grpSpPr>
                            <wpg:grpSp>
                              <wpg:cNvPr id="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4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3" y="4036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56"/>
                                      <w:szCs w:val="56"/>
                                    </w:rPr>
                                    <w:alias w:val="Организация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4431D5" w:rsidRPr="00531058" w:rsidRDefault="004431D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531058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56"/>
                                          <w:szCs w:val="56"/>
                                        </w:rPr>
                                        <w:t>ПОЯСНИТЕЛЬНАЯ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56"/>
                                          <w:szCs w:val="56"/>
                                        </w:rPr>
                                        <w:t xml:space="preserve">  </w:t>
                                      </w:r>
                                      <w:r w:rsidRPr="00531058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56"/>
                                          <w:szCs w:val="56"/>
                                        </w:rPr>
                                        <w:t xml:space="preserve"> ЗАПИСКА</w:t>
                                      </w:r>
                                    </w:p>
                                  </w:sdtContent>
                                </w:sdt>
                                <w:p w:rsidR="004431D5" w:rsidRDefault="004431D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4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1D5" w:rsidRDefault="004431D5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55F51" w:themeColor="text2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4431D5" w:rsidRPr="007734F6" w:rsidRDefault="004431D5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455F51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7734F6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455F51" w:themeColor="text2"/>
                                          <w:sz w:val="72"/>
                                          <w:szCs w:val="72"/>
                                        </w:rPr>
                                        <w:t>Проект бюджета города Ханты-Мансийска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9E39" w:themeColor="accent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4431D5" w:rsidRPr="007734F6" w:rsidRDefault="004431D5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  <w:t xml:space="preserve">на 2022 </w:t>
                                      </w:r>
                                      <w:r w:rsidRPr="007734F6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  <w:t>год и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  <w:t xml:space="preserve"> на</w:t>
                                      </w:r>
                                      <w:r w:rsidRPr="007734F6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  <w:t xml:space="preserve"> плановый период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  <w:t xml:space="preserve">                             2023</w:t>
                                      </w:r>
                                      <w:r w:rsidRPr="007734F6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  <w:t xml:space="preserve"> и 202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  <w:t>4</w:t>
                                      </w:r>
                                      <w:r w:rsidRPr="007734F6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9E39" w:themeColor="accent1"/>
                                          <w:sz w:val="40"/>
                                          <w:szCs w:val="40"/>
                                        </w:rPr>
                                        <w:t xml:space="preserve"> годов</w:t>
                                      </w:r>
                                    </w:p>
                                  </w:sdtContent>
                                </w:sdt>
                                <w:p w:rsidR="004431D5" w:rsidRDefault="004431D5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8" o:spid="_x0000_s1026" style="position:absolute;margin-left:0;margin-top:0;width:593.9pt;height:729.9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8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" o:allowincell="f">
                    <v:group id="Group 19" o:spid="_x0000_s1027" style="position:absolute;top:9661;width:12238;height:4739" coordorigin="-6,3399" coordsize="12196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20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21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M/cIA&#10;AADbAAAADwAAAGRycy9kb3ducmV2LnhtbERPS2vCQBC+C/6HZYTedGMpUqOrBKGtvZn4AG9Ddkyi&#10;2dmQXWP677uFgrf5+J6zXPemFh21rrKsYDqJQBDnVldcKDjsP8bvIJxH1lhbJgU/5GC9Gg6WGGv7&#10;4JS6zBcihLCLUUHpfRNL6fKSDLqJbYgDd7GtQR9gW0jd4iOEm1q+RtFMGqw4NJTY0Kak/JbdjYI0&#10;6o+72eeXvp5y182T3TlLk2+lXkZ9sgDhqfdP8b97q8P8N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Yz9wgAAANsAAAAPAAAAAAAAAAAAAAAAAJgCAABkcnMvZG93&#10;bnJldi54bWxQSwUGAAAAAAQABAD1AAAAhwMAAAAA&#10;" path="m,l17,2863,7132,2578r,-2378l,xe" fillcolor="#a5d893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2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C+MEA&#10;AADbAAAADwAAAGRycy9kb3ducmV2LnhtbERPS4vCMBC+C/sfwix403QVRbqmZREF8eQLlr0Nzdh2&#10;bSalibb6640geJuP7znztDOVuFLjSssKvoYRCOLM6pJzBcfDajAD4TyyxsoyKbiRgzT56M0x1rbl&#10;HV33PhchhF2MCgrv61hKlxVk0A1tTRy4k20M+gCbXOoG2xBuKjmKoqk0WHJoKLCmRUHZeX8xCv7/&#10;xsidW2zGy/u2xcvkuD79npXqf3Y/3yA8df4tfrnXOsyfwP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MAvjBAAAA2wAAAA8AAAAAAAAAAAAAAAAAmAIAAGRycy9kb3du&#10;cmV2LnhtbFBLBQYAAAAABAAEAPUAAACGAwAAAAA=&#10;" path="m,569l,2930r3466,620l3466,,,569xe" fillcolor="#d2ebc9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3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v/MEA&#10;AADbAAAADwAAAGRycy9kb3ducmV2LnhtbERPTWvCQBC9F/wPywi91U3SViS6hlAQvDYVvY7ZMVnM&#10;zsbsNqb99d1Cobd5vM/ZFJPtxEiDN44VpIsEBHHttOFGweFj97QC4QOyxs4xKfgiD8V29rDBXLs7&#10;v9NYhUbEEPY5KmhD6HMpfd2SRb9wPXHkLm6wGCIcGqkHvMdw28ksSZbSouHY0GJPby3V1+rTKqDy&#10;+fv2Wp3O59Qcj3V/yMzLaJV6nE/lGkSgKfyL/9x7Hecv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b/zBAAAA2wAAAA8AAAAAAAAAAAAAAAAAmAIAAGRycy9kb3du&#10;cmV2LnhtbFBLBQYAAAAABAAEAPUAAACGAwAAAAA=&#10;" path="m,l,3550,1591,2746r,-2009l,xe" fillcolor="#a5d893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4" o:spid="_x0000_s1032" style="position:absolute;left:8063;top:4036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1qsIA&#10;AADbAAAADwAAAGRycy9kb3ducmV2LnhtbERPTWsCMRC9C/0PYQq9aVaFKqtRqtKqx9pCexw34+7a&#10;zWSbRHf11zdCwds83udM562pxJmcLy0r6PcSEMSZ1SXnCj4/XrtjED4ga6wsk4ILeZjPHjpTTLVt&#10;+J3Ou5CLGMI+RQVFCHUqpc8KMuh7tiaO3ME6gyFCl0vtsInhppKDJHmWBkuODQXWtCwo+9mdjILt&#10;ar/m4bX/tjj+5ouVa+zXsPpW6umxfZmACNSGu/jfvdFx/gh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TWq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5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lbMQA&#10;AADbAAAADwAAAGRycy9kb3ducmV2LnhtbESPQWvCQBCF74X+h2UKXqRu9FDa1E0o0oDSk7HgdchO&#10;k6XZ2ZBdNf575yB4m+G9ee+bdTn5Xp1pjC6wgeUiA0XcBOu4NfB7qF7fQcWEbLEPTAauFKEsnp/W&#10;mNtw4T2d69QqCeGYo4EupSHXOjYdeYyLMBCL9hdGj0nWsdV2xIuE+16vsuxNe3QsDR0OtOmo+a9P&#10;3sDkUl/vPlaVC8f59+FYzTc/15Mxs5fp6xNUoik9zPfrrRV8gZV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pWzEAAAA2wAAAA8AAAAAAAAAAAAAAAAAmAIAAGRycy9k&#10;b3ducmV2LnhtbFBLBQYAAAAABAAEAPUAAACJAwAAAAA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6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hicEA&#10;AADbAAAADwAAAGRycy9kb3ducmV2LnhtbERPTYvCMBC9C/sfwix403QVxO02FRHFPQm6gtehGdvS&#10;ZlKbqLW/fiMI3ubxPidZdKYWN2pdaVnB1zgCQZxZXXKu4Pi3Gc1BOI+ssbZMCh7kYJF+DBKMtb3z&#10;nm4Hn4sQwi5GBYX3TSylywoy6Ma2IQ7c2bYGfYBtLnWL9xBuajmJopk0WHJoKLChVUFZdbgaBf3J&#10;7s6y6fvpqd9U68ulWu63R6WGn93yB4Snzr/FL/evDvO/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4oYnBAAAA2wAAAA8AAAAAAAAAAAAAAAAAmAIAAGRycy9kb3du&#10;cmV2LnhtbFBLBQYAAAAABAAEAPUAAACGAw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7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wvcEA&#10;AADbAAAADwAAAGRycy9kb3ducmV2LnhtbERPyWrDMBC9B/oPYgq9hFquS0rjRAlpoRDwqY6h18Ga&#10;2CbWyEjy0r+PDoUeH2/fHxfTi4mc7ywreElSEMS11R03CqrL1/M7CB+QNfaWScEveTgeHlZ7zLWd&#10;+ZumMjQihrDPUUEbwpBL6euWDPrEDsSRu1pnMEToGqkdzjHc9DJL0zdpsOPY0OJAny3Vt3I0Csot&#10;LuMmPU3lB1Xj+mddZMWrU+rpcTntQARawr/4z33WCrK4P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FcL3BAAAA2wAAAA8AAAAAAAAAAAAAAAAAmAIAAGRycy9kb3du&#10;cmV2LnhtbFBLBQYAAAAABAAEAPUAAACGAwAAAAA=&#10;" path="m,921l2060,r16,3851l,2981,,921xe" fillcolor="#d2ebc9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8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W8UA&#10;AADbAAAADwAAAGRycy9kb3ducmV2LnhtbESPT2vCQBTE70K/w/KE3nSTUKxGVylCSk+l/gOPj+wz&#10;CWbfxuw2Sfvpu0LB4zAzv2FWm8HUoqPWVZYVxNMIBHFudcWFguMhm8xBOI+ssbZMCn7IwWb9NFph&#10;qm3PO+r2vhABwi5FBaX3TSqly0sy6Ka2IQ7exbYGfZBtIXWLfYCbWiZRNJMGKw4LJTa0LSm/7r+N&#10;gq7+PA6zOFl8vd/Ovxean15fOFPqeTy8LUF4Gvwj/N/+0AqSG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p1bxQAAANsAAAAPAAAAAAAAAAAAAAAAAJgCAABkcnMv&#10;ZG93bnJldi54bWxQSwUGAAAAAAQABAD1AAAAigMAAAAA&#10;" path="m,l17,3835,6011,2629r,-1390l,xe" fillcolor="#a5d893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9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cpcIA&#10;AADbAAAADwAAAGRycy9kb3ducmV2LnhtbESPwWrDMBBE74X+g9hCLiWRa5fgulFCKAR66CVpP2Cx&#10;NpKJtTKWYit/HxUKPQ4z84bZ7JLrxURj6DwreFkVIIhbrzs2Cn6+D8saRIjIGnvPpOBGAXbbx4cN&#10;NtrPfKTpFI3IEA4NKrAxDo2UobXkMKz8QJy9sx8dxixHI/WIc4a7XpZFsZYOO84LFgf6sNReTlen&#10;oEb5XPE5TZf6iO6rejN2eDVKLZ7S/h1EpBT/w3/tT62gLOH3S/4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5ylwgAAANsAAAAPAAAAAAAAAAAAAAAAAJgCAABkcnMvZG93&#10;bnJldi54bWxQSwUGAAAAAAQABAD1AAAAhwMAAAAA&#10;" path="m,1038l,2411,4102,3432,4102,,,1038xe" fillcolor="#d2ebc9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30" o:spid="_x0000_s1038" style="position:absolute;left:1800;top:1440;width:8639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tQ8QA&#10;AADbAAAADwAAAGRycy9kb3ducmV2LnhtbESP0WrCQBRE3wv9h+UWfCm6qUrU1FVELUTfjH7ANXub&#10;pGbvhuyq6d93C4KPw8ycYebLztTiRq2rLCv4GEQgiHOrKy4UnI5f/SkI55E11pZJwS85WC5eX+aY&#10;aHvnA90yX4gAYZeggtL7JpHS5SUZdAPbEAfv27YGfZBtIXWL9wA3tRxGUSwNVhwWSmxoXVJ+ya5G&#10;wW4/3p/Wqfy5zKrNezrJInmOt0r13rrVJwhPnX+GH+1UKxiO4P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bUPEAAAA2wAAAA8AAAAAAAAAAAAAAAAAmAIAAGRycy9k&#10;b3ducmV2LnhtbFBLBQYAAAAABAAEAPUAAACJ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alias w:val="Организация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4431D5" w:rsidRPr="00531058" w:rsidRDefault="004431D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56"/>
                                    <w:szCs w:val="56"/>
                                  </w:rPr>
                                </w:pPr>
                                <w:r w:rsidRPr="00531058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56"/>
                                    <w:szCs w:val="56"/>
                                  </w:rPr>
                                  <w:t>ПОЯСНИТЕЛЬНАЯ</w:t>
                                </w: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56"/>
                                    <w:szCs w:val="56"/>
                                  </w:rPr>
                                  <w:t xml:space="preserve">  </w:t>
                                </w:r>
                                <w:r w:rsidRPr="00531058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56"/>
                                    <w:szCs w:val="56"/>
                                  </w:rPr>
                                  <w:t xml:space="preserve"> ЗАПИСКА</w:t>
                                </w:r>
                              </w:p>
                            </w:sdtContent>
                          </w:sdt>
                          <w:p w:rsidR="004431D5" w:rsidRDefault="004431D5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31" o:spid="_x0000_s1039" style="position:absolute;left:6494;top:11160;width:499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1N8QA&#10;AADbAAAADwAAAGRycy9kb3ducmV2LnhtbESP3YrCMBSE74V9h3AWvBFNV8SfapTFH6jeWX2AY3O2&#10;7dqclCZqffvNguDlMDPfMItVaypxp8aVlhV8DSIQxJnVJecKzqddfwrCeWSNlWVS8CQHq+VHZ4Gx&#10;tg8+0j31uQgQdjEqKLyvYyldVpBBN7A1cfB+bGPQB9nkUjf4CHBTyWEUjaXBksNCgTWtC8qu6c0o&#10;2B9Gh/M6kb/XWbnpJZM0kpfxVqnuZ/s9B+Gp9e/wq51oBcMR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9TfEAAAA2wAAAA8AAAAAAAAAAAAAAAAAmAIAAGRycy9k&#10;b3ducmV2LnhtbFBLBQYAAAAABAAEAPUAAACJAwAAAAA=&#10;" filled="f" stroked="f">
                      <v:textbox style="mso-fit-shape-to-text:t">
                        <w:txbxContent>
                          <w:p w:rsidR="004431D5" w:rsidRDefault="004431D5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32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ibMQA&#10;AADbAAAADwAAAGRycy9kb3ducmV2LnhtbESP0WrCQBRE3wv9h+UW+lY3VRpK6ioSEStYIdYPuM1e&#10;k5Ds3bC7NfHvu0LBx2FmzjDz5Wg6cSHnG8sKXicJCOLS6oYrBafvzcs7CB+QNXaWScGVPCwXjw9z&#10;zLQduKDLMVQiQthnqKAOoc+k9GVNBv3E9sTRO1tnMETpKqkdDhFuOjlNklQabDgu1NhTXlPZHn+N&#10;gtn+cHBf63aTJuvTjq0b8+1PodTz07j6ABFoDPfwf/tTK5i+we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c4mzEAAAA2wAAAA8AAAAAAAAAAAAAAAAAmAIAAGRycy9k&#10;b3ducmV2LnhtbFBLBQYAAAAABAAEAPUAAACJAwAAAAA=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55F51" w:themeColor="text2"/>
                                <w:sz w:val="72"/>
                                <w:szCs w:val="72"/>
                              </w:rPr>
                              <w:alias w:val="Заголовок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4431D5" w:rsidRPr="007734F6" w:rsidRDefault="004431D5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455F51" w:themeColor="text2"/>
                                    <w:sz w:val="72"/>
                                    <w:szCs w:val="72"/>
                                  </w:rPr>
                                </w:pPr>
                                <w:r w:rsidRPr="007734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455F51" w:themeColor="text2"/>
                                    <w:sz w:val="72"/>
                                    <w:szCs w:val="72"/>
                                  </w:rPr>
                                  <w:t>Проект бюджета города Ханты-Мансийска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9E39" w:themeColor="accent1"/>
                                <w:sz w:val="40"/>
                                <w:szCs w:val="40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4431D5" w:rsidRPr="007734F6" w:rsidRDefault="004431D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  <w:t xml:space="preserve">на 2022 </w:t>
                                </w:r>
                                <w:r w:rsidRPr="007734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  <w:t>год 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  <w:t xml:space="preserve"> на</w:t>
                                </w:r>
                                <w:r w:rsidRPr="007734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  <w:t xml:space="preserve"> плановый период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  <w:t xml:space="preserve">                             2023</w:t>
                                </w:r>
                                <w:r w:rsidRPr="007734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  <w:t xml:space="preserve"> и 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  <w:t>4</w:t>
                                </w:r>
                                <w:r w:rsidRPr="007734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9E39" w:themeColor="accent1"/>
                                    <w:sz w:val="40"/>
                                    <w:szCs w:val="40"/>
                                  </w:rPr>
                                  <w:t xml:space="preserve"> годов</w:t>
                                </w:r>
                              </w:p>
                            </w:sdtContent>
                          </w:sdt>
                          <w:p w:rsidR="004431D5" w:rsidRDefault="004431D5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531058" w:rsidRDefault="00531058" w:rsidP="00813332"/>
        <w:p w:rsidR="00531058" w:rsidRDefault="00531058" w:rsidP="00813332">
          <w:pPr>
            <w:jc w:val="center"/>
          </w:pPr>
          <w:r>
            <w:br w:type="page"/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-197253591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CC7FFB" w:rsidRPr="00792F5C" w:rsidRDefault="00CC7FFB" w:rsidP="00813332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 w:rsidRPr="00792F5C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AA2551" w:rsidRDefault="00EB679F">
          <w:pPr>
            <w:pStyle w:val="11"/>
            <w:rPr>
              <w:noProof/>
            </w:rPr>
          </w:pPr>
          <w:r w:rsidRPr="00792F5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C7FFB" w:rsidRPr="00792F5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92F5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7861542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1. Основные характеристики бюджета города Ханты-Мансийска на 2022 год и на плановый период 2023 и 2024 годов.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_Toc87861542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4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43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2. Доходы бюджета города Ханты-Мансийска на 2022 год и на плановый период 2023 и 2024 годов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_Toc87861543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9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44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 Расходы бюджета города Ханты-Мансийска на 2022 год и на плановый период 2023 и 2024 годов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_Toc87861544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26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45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3.1. Муниципальная программа «Доступная среда в городе Ханты-Мансийске»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_Toc87861545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34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46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3.2. Муниципальная программа «Профилактика правонарушений в сфере обеспечения общественной безопасности и правопорядка в городе Ханты-Мансийске»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_Toc87861546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36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47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3.3. Муниципальная программа «Развитие физической культуры и спорта в городе Ханты-Мансийске»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_Toc87861547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42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48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3.4. Муниципальная программа «Развитие культуры в городе Ханты-Мансийске»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_Toc87861548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47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49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3.5. Муниципальная программа «Развитие образования в городе Ханты-Мансийске»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_Toc87861549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51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0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3.6. Муниципальная программа «Обеспечение доступным и комфортным жильем жителей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_Toc87861550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58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1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3.7. Муниципальная программа «Основные направления развития в области управления и распоряжения муниципальной собственностью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_Toc87861551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62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2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3.8. Муниципальная программа «Развитие жилищно-коммунального комплекса и повышение энергетической эффективности в городе Ханты-Мансийске»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_Toc87861552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65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3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3.9. Муниципальная программа «Развитие жилищного и дорожного хозяйства, благоустройство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_Toc87861553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67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4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3.10. Муниципальная программа «Осуществление городом Ханты-Мансийском функций административного центра Ханты-Мансийского автономного округа – Югры»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_Toc87861554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75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5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3.11. Муниципальная программа «Управление муниципальными финансами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_Toc87861555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78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6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3.12. Муниципальная программа «Развитие транспортной системы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_Toc87861556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80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7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3.13. Муниципальная программа «Развитие гражданского общества в городе Ханты-Мансийске»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_Toc87861557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85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8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3.14. Муниципальная программа «Содействие развитию садоводческих и огороднических некоммерческих объединений граждан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_Toc87861558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90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59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3.15. Муниципальная программа «Защита населения и территории от чрезвычайных ситуаций, обеспечение пожарной безопасности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_Toc87861559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93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0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3.16. Муниципальная программа «Обеспечение градостроительной деятельности на территории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_Toc87861560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95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1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3.17. Муниципальная программа «Проектирование и строительство инженерных сетей на территории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_Toc87861561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97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2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3.18. Муниципальная программа «Молодежь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_Toc87861562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99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3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3.19. Муниципальная программа «Развитие муниципальной службы в городе Ханты-Мансийске»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_Toc87861563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101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4" w:history="1"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3.20. Муниципальная программа «Развитие отдельных секторов экономики города Ханты-Мансийска»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_Toc87861564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103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5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4. Источники финансирования дефицита бюджета города Ханты-Мансийска на 2022 год и плановый период 2023 и 2024 годов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_Toc87861565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109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6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  <w:snapToGrid w:val="0"/>
              </w:rPr>
              <w:t>Приложение 1. Основные параметры бюджета города Ханты-Мансийска                                                                на 2022 год и плановый период 2023 и 2024 годов, тыс. рублей.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_Toc87861566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110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7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Приложение 2.  Оценка ожидаемого</w:t>
            </w:r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 xml:space="preserve"> исполнения бюджета города Ханты-Мансийска за 2021 год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_Toc87861567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111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8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Приложение 3. Сведения о доходах бюджета города Ханты-Мансийска по видам доходов на 2022 год и плановый период 2023 и 2024 годов в сравнении с ожидаемым исполнением за 2021 год и отчетом за 2020 год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_Toc87861568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112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69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Приложение 4.  Оценка налоговых расходов бюджета города Ханты-Мансийска   на 2023 -2024 годы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_Toc87861569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114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70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Приложение 5. Сведения об оценке налоговых льгот (налоговых расходов), предоставляемых в соответствии с решениями, принятыми органами местного самоуправления города Ханты-Мансийска, на 2022 год и плановой период 2023 и 2024 годов, тыс. рублей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_Toc87861570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115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71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 xml:space="preserve">Приложение 6. Сведения о расходах бюджета города Ханты-Мансийска </w:t>
            </w:r>
            <w:r w:rsidR="00AA2551" w:rsidRPr="00014139">
              <w:rPr>
                <w:rStyle w:val="ab"/>
                <w:rFonts w:ascii="Times New Roman" w:eastAsia="Times New Roman" w:hAnsi="Times New Roman" w:cs="Times New Roman"/>
                <w:noProof/>
              </w:rPr>
              <w:t>по разделам и подразделам классификации расходов бюджетов на 2022 год и на плановый период 2023 и 2024 годов в сравнении с ожидаемым исполнением за 2021 год и отчетом за 2020 год, тыс. рублей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_Toc87861571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117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72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Приложение 7. Сведения о расходах бюджета города Ханты-Мансийска на реализацию муниципальных программ на 2022 год и на плановый период 2023 и 2024 годов в сравнении с ожидаемым исполнением за 2021 год и отчетом за 2020 год, тыс.рублей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_Toc87861572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122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AA2551" w:rsidRDefault="004431D5">
          <w:pPr>
            <w:pStyle w:val="11"/>
            <w:rPr>
              <w:noProof/>
            </w:rPr>
          </w:pPr>
          <w:hyperlink w:anchor="_Toc87861573" w:history="1">
            <w:r w:rsidR="00AA2551" w:rsidRPr="00014139">
              <w:rPr>
                <w:rStyle w:val="ab"/>
                <w:rFonts w:ascii="Times New Roman" w:hAnsi="Times New Roman" w:cs="Times New Roman"/>
                <w:noProof/>
              </w:rPr>
              <w:t>Приложение 8. Сведения о планируемых на 2022 и на плановый период 2023 и 2024 годов объемах оказания муниципальных услуг (работ) муниципальными бюджетными и автономными учреждениями города Ханты-Мансийска, а также о планируемых объемах субсидий на их финансовое обеспечение в сравнении с ожидаемым исполнением за 2021 год (оценка текущего финансового года) и отчетом за 2020 год (отчетный финансовый год)</w:t>
            </w:r>
            <w:r w:rsidR="00AA2551">
              <w:rPr>
                <w:noProof/>
                <w:webHidden/>
              </w:rPr>
              <w:tab/>
            </w:r>
            <w:r w:rsidR="00AA2551">
              <w:rPr>
                <w:noProof/>
                <w:webHidden/>
              </w:rPr>
              <w:fldChar w:fldCharType="begin"/>
            </w:r>
            <w:r w:rsidR="00AA2551">
              <w:rPr>
                <w:noProof/>
                <w:webHidden/>
              </w:rPr>
              <w:instrText xml:space="preserve"> PAGEREF _Toc87861573 \h </w:instrText>
            </w:r>
            <w:r w:rsidR="00AA2551">
              <w:rPr>
                <w:noProof/>
                <w:webHidden/>
              </w:rPr>
            </w:r>
            <w:r w:rsidR="00AA2551">
              <w:rPr>
                <w:noProof/>
                <w:webHidden/>
              </w:rPr>
              <w:fldChar w:fldCharType="separate"/>
            </w:r>
            <w:r w:rsidR="00442025">
              <w:rPr>
                <w:noProof/>
                <w:webHidden/>
              </w:rPr>
              <w:t>125</w:t>
            </w:r>
            <w:r w:rsidR="00AA2551">
              <w:rPr>
                <w:noProof/>
                <w:webHidden/>
              </w:rPr>
              <w:fldChar w:fldCharType="end"/>
            </w:r>
          </w:hyperlink>
        </w:p>
        <w:p w:rsidR="00CC7FFB" w:rsidRPr="00792F5C" w:rsidRDefault="00EB679F" w:rsidP="00813332">
          <w:pPr>
            <w:rPr>
              <w:rFonts w:ascii="Times New Roman" w:hAnsi="Times New Roman" w:cs="Times New Roman"/>
            </w:rPr>
          </w:pPr>
          <w:r w:rsidRPr="00792F5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64D26" w:rsidRPr="00792F5C" w:rsidRDefault="00064D26" w:rsidP="00813332">
      <w:pPr>
        <w:rPr>
          <w:rFonts w:ascii="Times New Roman" w:eastAsiaTheme="majorEastAsia" w:hAnsi="Times New Roman" w:cs="Times New Roman"/>
          <w:b/>
          <w:bCs/>
          <w:color w:val="3E762A" w:themeColor="accent1" w:themeShade="BF"/>
          <w:sz w:val="32"/>
          <w:szCs w:val="32"/>
        </w:rPr>
      </w:pPr>
      <w:r w:rsidRPr="00792F5C">
        <w:rPr>
          <w:rFonts w:ascii="Times New Roman" w:hAnsi="Times New Roman" w:cs="Times New Roman"/>
          <w:sz w:val="32"/>
          <w:szCs w:val="32"/>
        </w:rPr>
        <w:br w:type="page"/>
      </w:r>
    </w:p>
    <w:p w:rsidR="00C74648" w:rsidRPr="00C51CE7" w:rsidRDefault="00DA75BD" w:rsidP="00C51CE7">
      <w:pPr>
        <w:pStyle w:val="1"/>
        <w:jc w:val="center"/>
        <w:rPr>
          <w:rFonts w:ascii="Times New Roman" w:hAnsi="Times New Roman" w:cs="Times New Roman"/>
        </w:rPr>
      </w:pPr>
      <w:bookmarkStart w:id="0" w:name="_Toc87861542"/>
      <w:r w:rsidRPr="00C51CE7">
        <w:rPr>
          <w:rFonts w:ascii="Times New Roman" w:hAnsi="Times New Roman" w:cs="Times New Roman"/>
        </w:rPr>
        <w:lastRenderedPageBreak/>
        <w:t xml:space="preserve">1. </w:t>
      </w:r>
      <w:r w:rsidRPr="00555383">
        <w:rPr>
          <w:rFonts w:ascii="Times New Roman" w:hAnsi="Times New Roman" w:cs="Times New Roman"/>
        </w:rPr>
        <w:t xml:space="preserve">Основные </w:t>
      </w:r>
      <w:r w:rsidRPr="00C51CE7">
        <w:rPr>
          <w:rFonts w:ascii="Times New Roman" w:hAnsi="Times New Roman" w:cs="Times New Roman"/>
        </w:rPr>
        <w:t>характеристики бюджета города</w:t>
      </w:r>
      <w:r w:rsidR="00B77088" w:rsidRPr="00C51CE7">
        <w:rPr>
          <w:rFonts w:ascii="Times New Roman" w:hAnsi="Times New Roman" w:cs="Times New Roman"/>
        </w:rPr>
        <w:t xml:space="preserve"> </w:t>
      </w:r>
      <w:r w:rsidRPr="00C51CE7">
        <w:rPr>
          <w:rFonts w:ascii="Times New Roman" w:hAnsi="Times New Roman" w:cs="Times New Roman"/>
        </w:rPr>
        <w:t xml:space="preserve">Ханты-Мансийска </w:t>
      </w:r>
      <w:r w:rsidR="00617479" w:rsidRPr="00C51CE7">
        <w:rPr>
          <w:rFonts w:ascii="Times New Roman" w:hAnsi="Times New Roman" w:cs="Times New Roman"/>
        </w:rPr>
        <w:t>на 20</w:t>
      </w:r>
      <w:r w:rsidR="00654081" w:rsidRPr="00C51CE7">
        <w:rPr>
          <w:rFonts w:ascii="Times New Roman" w:hAnsi="Times New Roman" w:cs="Times New Roman"/>
        </w:rPr>
        <w:t>2</w:t>
      </w:r>
      <w:r w:rsidR="00B77088" w:rsidRPr="00C51CE7">
        <w:rPr>
          <w:rFonts w:ascii="Times New Roman" w:hAnsi="Times New Roman" w:cs="Times New Roman"/>
        </w:rPr>
        <w:t>2</w:t>
      </w:r>
      <w:r w:rsidR="00617479" w:rsidRPr="00C51CE7">
        <w:rPr>
          <w:rFonts w:ascii="Times New Roman" w:hAnsi="Times New Roman" w:cs="Times New Roman"/>
        </w:rPr>
        <w:t xml:space="preserve"> год и на плановый период 20</w:t>
      </w:r>
      <w:r w:rsidR="00D51E64" w:rsidRPr="00C51CE7">
        <w:rPr>
          <w:rFonts w:ascii="Times New Roman" w:hAnsi="Times New Roman" w:cs="Times New Roman"/>
        </w:rPr>
        <w:t>2</w:t>
      </w:r>
      <w:r w:rsidR="00B77088" w:rsidRPr="00C51CE7">
        <w:rPr>
          <w:rFonts w:ascii="Times New Roman" w:hAnsi="Times New Roman" w:cs="Times New Roman"/>
        </w:rPr>
        <w:t>3</w:t>
      </w:r>
      <w:r w:rsidR="00617479" w:rsidRPr="00C51CE7">
        <w:rPr>
          <w:rFonts w:ascii="Times New Roman" w:hAnsi="Times New Roman" w:cs="Times New Roman"/>
        </w:rPr>
        <w:t xml:space="preserve"> и 20</w:t>
      </w:r>
      <w:r w:rsidR="004E25F6" w:rsidRPr="00C51CE7">
        <w:rPr>
          <w:rFonts w:ascii="Times New Roman" w:hAnsi="Times New Roman" w:cs="Times New Roman"/>
        </w:rPr>
        <w:t>2</w:t>
      </w:r>
      <w:r w:rsidR="00B77088" w:rsidRPr="00C51CE7">
        <w:rPr>
          <w:rFonts w:ascii="Times New Roman" w:hAnsi="Times New Roman" w:cs="Times New Roman"/>
        </w:rPr>
        <w:t>4</w:t>
      </w:r>
      <w:r w:rsidRPr="00C51CE7">
        <w:rPr>
          <w:rFonts w:ascii="Times New Roman" w:hAnsi="Times New Roman" w:cs="Times New Roman"/>
        </w:rPr>
        <w:t xml:space="preserve"> годов.</w:t>
      </w:r>
      <w:bookmarkEnd w:id="0"/>
    </w:p>
    <w:p w:rsidR="00F956BC" w:rsidRDefault="00F956BC" w:rsidP="0081333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4D26" w:rsidRPr="00F53CB1" w:rsidRDefault="00064D26" w:rsidP="009537C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CB1">
        <w:rPr>
          <w:rFonts w:ascii="Times New Roman" w:hAnsi="Times New Roman" w:cs="Times New Roman"/>
          <w:b w:val="0"/>
          <w:sz w:val="28"/>
          <w:szCs w:val="28"/>
        </w:rPr>
        <w:t>Проект Решения Думы города Ханты-Мансийска «О бюджете города Ханты-Мансийска на 20</w:t>
      </w:r>
      <w:r w:rsidR="00654081">
        <w:rPr>
          <w:rFonts w:ascii="Times New Roman" w:hAnsi="Times New Roman" w:cs="Times New Roman"/>
          <w:b w:val="0"/>
          <w:sz w:val="28"/>
          <w:szCs w:val="28"/>
        </w:rPr>
        <w:t>2</w:t>
      </w:r>
      <w:r w:rsidR="00B77088">
        <w:rPr>
          <w:rFonts w:ascii="Times New Roman" w:hAnsi="Times New Roman" w:cs="Times New Roman"/>
          <w:b w:val="0"/>
          <w:sz w:val="28"/>
          <w:szCs w:val="28"/>
        </w:rPr>
        <w:t>2</w:t>
      </w:r>
      <w:r w:rsidR="00654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</w:t>
      </w:r>
      <w:r w:rsidR="00B770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51E64">
        <w:rPr>
          <w:rFonts w:ascii="Times New Roman" w:hAnsi="Times New Roman" w:cs="Times New Roman"/>
          <w:b w:val="0"/>
          <w:sz w:val="28"/>
          <w:szCs w:val="28"/>
        </w:rPr>
        <w:t>2</w:t>
      </w:r>
      <w:r w:rsidR="00B77088">
        <w:rPr>
          <w:rFonts w:ascii="Times New Roman" w:hAnsi="Times New Roman" w:cs="Times New Roman"/>
          <w:b w:val="0"/>
          <w:sz w:val="28"/>
          <w:szCs w:val="28"/>
        </w:rPr>
        <w:t>3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77088">
        <w:rPr>
          <w:rFonts w:ascii="Times New Roman" w:hAnsi="Times New Roman" w:cs="Times New Roman"/>
          <w:b w:val="0"/>
          <w:sz w:val="28"/>
          <w:szCs w:val="28"/>
        </w:rPr>
        <w:t>4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54081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» подготовлен в соответствии с требованиями Бюджетного кодекса Российской Федерации, Решения Думы города Ханты-Мансийска № 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>141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3CB1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4E25F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РД от 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30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.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06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7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 «О положении об отдельных вопросах организации и осуществления бюджетного процесса в  городе Ханты-Мансийске» и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от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16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8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818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«О Порядке составления проекта бюджета города Ханты-Мансийска на очередной финансовый год и плановый период».</w:t>
      </w:r>
    </w:p>
    <w:p w:rsidR="00064D26" w:rsidRPr="00F53CB1" w:rsidRDefault="00064D26" w:rsidP="009537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3B0B97" w:rsidRPr="003B0B9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3B0B97">
        <w:rPr>
          <w:rFonts w:ascii="Times New Roman" w:eastAsia="Calibri" w:hAnsi="Times New Roman" w:cs="Times New Roman"/>
          <w:sz w:val="28"/>
          <w:szCs w:val="28"/>
        </w:rPr>
        <w:t>статьи 3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53CB1">
        <w:rPr>
          <w:rFonts w:ascii="Times New Roman" w:hAnsi="Times New Roman" w:cs="Times New Roman"/>
          <w:sz w:val="28"/>
          <w:szCs w:val="28"/>
        </w:rPr>
        <w:t>Положения об отдельных вопросах организации и осуществления бюджетного процесса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CB1">
        <w:rPr>
          <w:rFonts w:ascii="Times New Roman" w:hAnsi="Times New Roman" w:cs="Times New Roman"/>
          <w:sz w:val="28"/>
          <w:szCs w:val="28"/>
        </w:rPr>
        <w:t xml:space="preserve"> утверждённого Решением Думы города Ханты-Мансийска № </w:t>
      </w:r>
      <w:r w:rsidR="003B0B97">
        <w:rPr>
          <w:rFonts w:ascii="Times New Roman" w:hAnsi="Times New Roman" w:cs="Times New Roman"/>
          <w:sz w:val="28"/>
          <w:szCs w:val="28"/>
        </w:rPr>
        <w:t>141</w:t>
      </w:r>
      <w:r w:rsidRPr="00F53CB1">
        <w:rPr>
          <w:rFonts w:ascii="Times New Roman" w:hAnsi="Times New Roman" w:cs="Times New Roman"/>
          <w:sz w:val="28"/>
          <w:szCs w:val="28"/>
        </w:rPr>
        <w:t>-</w:t>
      </w:r>
      <w:r w:rsidRPr="00F53C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3CB1">
        <w:rPr>
          <w:rFonts w:ascii="Times New Roman" w:hAnsi="Times New Roman" w:cs="Times New Roman"/>
          <w:sz w:val="28"/>
          <w:szCs w:val="28"/>
        </w:rPr>
        <w:t xml:space="preserve">РД от </w:t>
      </w:r>
      <w:r w:rsidR="003B0B97" w:rsidRPr="003B0B97">
        <w:rPr>
          <w:rFonts w:ascii="Times New Roman" w:hAnsi="Times New Roman" w:cs="Times New Roman"/>
          <w:sz w:val="28"/>
          <w:szCs w:val="28"/>
        </w:rPr>
        <w:t>30</w:t>
      </w:r>
      <w:r w:rsidRPr="00F53CB1">
        <w:rPr>
          <w:rFonts w:ascii="Times New Roman" w:hAnsi="Times New Roman" w:cs="Times New Roman"/>
          <w:sz w:val="28"/>
          <w:szCs w:val="28"/>
        </w:rPr>
        <w:t>.</w:t>
      </w:r>
      <w:r w:rsidR="003B0B97" w:rsidRPr="003B0B97">
        <w:rPr>
          <w:rFonts w:ascii="Times New Roman" w:hAnsi="Times New Roman" w:cs="Times New Roman"/>
          <w:sz w:val="28"/>
          <w:szCs w:val="28"/>
        </w:rPr>
        <w:t>06</w:t>
      </w:r>
      <w:r w:rsidRPr="00F53CB1">
        <w:rPr>
          <w:rFonts w:ascii="Times New Roman" w:hAnsi="Times New Roman" w:cs="Times New Roman"/>
          <w:sz w:val="28"/>
          <w:szCs w:val="28"/>
        </w:rPr>
        <w:t>.201</w:t>
      </w:r>
      <w:r w:rsidR="003B0B97" w:rsidRPr="003B0B97">
        <w:rPr>
          <w:rFonts w:ascii="Times New Roman" w:hAnsi="Times New Roman" w:cs="Times New Roman"/>
          <w:sz w:val="28"/>
          <w:szCs w:val="28"/>
        </w:rPr>
        <w:t>7</w:t>
      </w:r>
      <w:r w:rsidRPr="00F53CB1">
        <w:rPr>
          <w:rFonts w:ascii="Times New Roman" w:hAnsi="Times New Roman" w:cs="Times New Roman"/>
          <w:sz w:val="28"/>
          <w:szCs w:val="28"/>
        </w:rPr>
        <w:t xml:space="preserve">, </w:t>
      </w:r>
      <w:r w:rsidRPr="00F53CB1">
        <w:rPr>
          <w:rFonts w:ascii="Times New Roman" w:eastAsia="Calibri" w:hAnsi="Times New Roman" w:cs="Times New Roman"/>
          <w:sz w:val="28"/>
          <w:szCs w:val="28"/>
        </w:rPr>
        <w:t>одновременно с проектом решения о бюджете в Думу города представлены:</w:t>
      </w:r>
    </w:p>
    <w:p w:rsidR="00064D26" w:rsidRPr="002D27B2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политики города Ханты-Мансийска на 20</w:t>
      </w:r>
      <w:r w:rsidR="00654081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2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3B0B97" w:rsidRPr="002D27B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51E64">
        <w:rPr>
          <w:rFonts w:ascii="Times New Roman" w:eastAsia="Calibri" w:hAnsi="Times New Roman" w:cs="Times New Roman"/>
          <w:sz w:val="28"/>
          <w:szCs w:val="28"/>
        </w:rPr>
        <w:t>плановый период 202</w:t>
      </w:r>
      <w:r w:rsidR="00B77088">
        <w:rPr>
          <w:rFonts w:ascii="Times New Roman" w:eastAsia="Calibri" w:hAnsi="Times New Roman" w:cs="Times New Roman"/>
          <w:sz w:val="28"/>
          <w:szCs w:val="28"/>
        </w:rPr>
        <w:t>3</w:t>
      </w:r>
      <w:r w:rsidR="00D5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7B2">
        <w:rPr>
          <w:rFonts w:ascii="Times New Roman" w:eastAsia="Calibri" w:hAnsi="Times New Roman" w:cs="Times New Roman"/>
          <w:sz w:val="28"/>
          <w:szCs w:val="28"/>
        </w:rPr>
        <w:t>и 20</w:t>
      </w:r>
      <w:r w:rsidR="00E27878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4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064D26" w:rsidRPr="002D27B2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предварительные итоги социально-экономического развития города Ханты-Мансийска за 9 месяцев 20</w:t>
      </w:r>
      <w:r w:rsidR="00B77088">
        <w:rPr>
          <w:rFonts w:ascii="Times New Roman" w:eastAsia="Calibri" w:hAnsi="Times New Roman" w:cs="Times New Roman"/>
          <w:sz w:val="28"/>
          <w:szCs w:val="28"/>
        </w:rPr>
        <w:t>21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года и ожидаемые итоги социально-экономического развития города Ханты-Мансийска за 20</w:t>
      </w:r>
      <w:r w:rsidR="0085242D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1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064D26" w:rsidRPr="00654081" w:rsidRDefault="00064D26" w:rsidP="00555383">
      <w:pPr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города Ханты-Мансийска на 20</w:t>
      </w:r>
      <w:r w:rsidR="00654081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2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r w:rsidR="00D51E6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D27B2">
        <w:rPr>
          <w:rFonts w:ascii="Times New Roman" w:eastAsia="Calibri" w:hAnsi="Times New Roman" w:cs="Times New Roman"/>
          <w:sz w:val="28"/>
          <w:szCs w:val="28"/>
        </w:rPr>
        <w:t>плановый период 20</w:t>
      </w:r>
      <w:r w:rsidR="00D51E64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3</w:t>
      </w:r>
      <w:r w:rsidR="003B0B97" w:rsidRPr="002D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7B2">
        <w:rPr>
          <w:rFonts w:ascii="Times New Roman" w:eastAsia="Calibri" w:hAnsi="Times New Roman" w:cs="Times New Roman"/>
          <w:sz w:val="28"/>
          <w:szCs w:val="28"/>
        </w:rPr>
        <w:t>и 20</w:t>
      </w:r>
      <w:r w:rsidR="00D51E64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4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252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DD4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прогноз основных характеристик (общий объем доходов,</w:t>
      </w:r>
      <w:r w:rsidR="00B77088">
        <w:rPr>
          <w:rFonts w:ascii="Times New Roman" w:eastAsia="Calibri" w:hAnsi="Times New Roman" w:cs="Times New Roman"/>
          <w:sz w:val="28"/>
          <w:szCs w:val="28"/>
        </w:rPr>
        <w:t xml:space="preserve"> общий объем расходов, дефицита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бюджета города на 20</w:t>
      </w:r>
      <w:r w:rsidR="00654081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2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D51E64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3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D51E64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4</w:t>
      </w:r>
      <w:r w:rsidR="00EF4DD4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064D26" w:rsidRPr="002D27B2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пояснительная записка к проекту бюджета города;</w:t>
      </w:r>
    </w:p>
    <w:p w:rsidR="0002564D" w:rsidRPr="0002564D" w:rsidRDefault="00064D26" w:rsidP="005553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64D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на конец 20</w:t>
      </w:r>
      <w:r w:rsidR="00654081" w:rsidRPr="0002564D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2</w:t>
      </w:r>
      <w:r w:rsidRPr="0002564D">
        <w:rPr>
          <w:rFonts w:ascii="Times New Roman" w:eastAsia="Calibri" w:hAnsi="Times New Roman" w:cs="Times New Roman"/>
          <w:sz w:val="28"/>
          <w:szCs w:val="28"/>
        </w:rPr>
        <w:t xml:space="preserve"> года и конец каждого года планового периода 20</w:t>
      </w:r>
      <w:r w:rsidR="00D51E64" w:rsidRPr="0002564D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3</w:t>
      </w:r>
      <w:r w:rsidRPr="0002564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3B0B97" w:rsidRPr="0002564D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4</w:t>
      </w:r>
      <w:r w:rsidR="0002564D" w:rsidRPr="0002564D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02564D" w:rsidRPr="0002564D">
        <w:rPr>
          <w:rFonts w:ascii="Times New Roman" w:hAnsi="Times New Roman" w:cs="Times New Roman"/>
          <w:sz w:val="28"/>
          <w:szCs w:val="28"/>
        </w:rPr>
        <w:t xml:space="preserve">, с указанием в том числе верхнего предела долга по муниципальным </w:t>
      </w:r>
      <w:r w:rsidR="00B77088">
        <w:rPr>
          <w:rFonts w:ascii="Times New Roman" w:hAnsi="Times New Roman" w:cs="Times New Roman"/>
          <w:sz w:val="28"/>
          <w:szCs w:val="28"/>
        </w:rPr>
        <w:t>гарантиям;</w:t>
      </w:r>
    </w:p>
    <w:p w:rsidR="00064D26" w:rsidRPr="002D27B2" w:rsidRDefault="00064D26" w:rsidP="00555383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оценка ожидаемого исполнения бюджета города на 20</w:t>
      </w:r>
      <w:r w:rsidR="0085242D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1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3B0B97" w:rsidRPr="002D27B2" w:rsidRDefault="003B0B97" w:rsidP="005553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B2">
        <w:rPr>
          <w:rFonts w:ascii="Times New Roman" w:hAnsi="Times New Roman" w:cs="Times New Roman"/>
          <w:sz w:val="28"/>
          <w:szCs w:val="28"/>
        </w:rPr>
        <w:t>информация о планируемых бюджетных инвестициях в объекты муниципальной собственности, а также планируемом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на 20</w:t>
      </w:r>
      <w:r w:rsidR="00654081">
        <w:rPr>
          <w:rFonts w:ascii="Times New Roman" w:hAnsi="Times New Roman" w:cs="Times New Roman"/>
          <w:sz w:val="28"/>
          <w:szCs w:val="28"/>
        </w:rPr>
        <w:t>2</w:t>
      </w:r>
      <w:r w:rsidR="00B77088">
        <w:rPr>
          <w:rFonts w:ascii="Times New Roman" w:hAnsi="Times New Roman" w:cs="Times New Roman"/>
          <w:sz w:val="28"/>
          <w:szCs w:val="28"/>
        </w:rPr>
        <w:t>2</w:t>
      </w:r>
      <w:r w:rsidR="00D51E6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7088">
        <w:rPr>
          <w:rFonts w:ascii="Times New Roman" w:hAnsi="Times New Roman" w:cs="Times New Roman"/>
          <w:sz w:val="28"/>
          <w:szCs w:val="28"/>
        </w:rPr>
        <w:t>3</w:t>
      </w:r>
      <w:r w:rsidR="00D51E64">
        <w:rPr>
          <w:rFonts w:ascii="Times New Roman" w:hAnsi="Times New Roman" w:cs="Times New Roman"/>
          <w:sz w:val="28"/>
          <w:szCs w:val="28"/>
        </w:rPr>
        <w:t xml:space="preserve"> и 202</w:t>
      </w:r>
      <w:r w:rsidR="00B77088">
        <w:rPr>
          <w:rFonts w:ascii="Times New Roman" w:hAnsi="Times New Roman" w:cs="Times New Roman"/>
          <w:sz w:val="28"/>
          <w:szCs w:val="28"/>
        </w:rPr>
        <w:t>4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64D26" w:rsidRPr="002D27B2" w:rsidRDefault="003B0B97" w:rsidP="0055538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hAnsi="Times New Roman" w:cs="Times New Roman"/>
          <w:sz w:val="28"/>
          <w:szCs w:val="28"/>
        </w:rPr>
        <w:lastRenderedPageBreak/>
        <w:t>информация об объектах муниципальной собственности, планируемых к приватизации в 20</w:t>
      </w:r>
      <w:r w:rsidR="00654081">
        <w:rPr>
          <w:rFonts w:ascii="Times New Roman" w:hAnsi="Times New Roman" w:cs="Times New Roman"/>
          <w:sz w:val="28"/>
          <w:szCs w:val="28"/>
        </w:rPr>
        <w:t>2</w:t>
      </w:r>
      <w:r w:rsidR="00B77088">
        <w:rPr>
          <w:rFonts w:ascii="Times New Roman" w:hAnsi="Times New Roman" w:cs="Times New Roman"/>
          <w:sz w:val="28"/>
          <w:szCs w:val="28"/>
        </w:rPr>
        <w:t>2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D51E64">
        <w:rPr>
          <w:rFonts w:ascii="Times New Roman" w:hAnsi="Times New Roman" w:cs="Times New Roman"/>
          <w:sz w:val="28"/>
          <w:szCs w:val="28"/>
        </w:rPr>
        <w:t>2</w:t>
      </w:r>
      <w:r w:rsidR="00B77088">
        <w:rPr>
          <w:rFonts w:ascii="Times New Roman" w:hAnsi="Times New Roman" w:cs="Times New Roman"/>
          <w:sz w:val="28"/>
          <w:szCs w:val="28"/>
        </w:rPr>
        <w:t>3</w:t>
      </w:r>
      <w:r w:rsidRPr="002D27B2">
        <w:rPr>
          <w:rFonts w:ascii="Times New Roman" w:hAnsi="Times New Roman" w:cs="Times New Roman"/>
          <w:sz w:val="28"/>
          <w:szCs w:val="28"/>
        </w:rPr>
        <w:t xml:space="preserve"> и 20</w:t>
      </w:r>
      <w:r w:rsidR="00D51E64">
        <w:rPr>
          <w:rFonts w:ascii="Times New Roman" w:hAnsi="Times New Roman" w:cs="Times New Roman"/>
          <w:sz w:val="28"/>
          <w:szCs w:val="28"/>
        </w:rPr>
        <w:t>2</w:t>
      </w:r>
      <w:r w:rsidR="00B77088">
        <w:rPr>
          <w:rFonts w:ascii="Times New Roman" w:hAnsi="Times New Roman" w:cs="Times New Roman"/>
          <w:sz w:val="28"/>
          <w:szCs w:val="28"/>
        </w:rPr>
        <w:t>4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64D26" w:rsidRDefault="002D27B2" w:rsidP="0055538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паспорта муниципальных программ;</w:t>
      </w:r>
    </w:p>
    <w:p w:rsidR="00B77088" w:rsidRDefault="002D27B2" w:rsidP="005553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источников доходов бюджета города Ханты-Мансийска.</w:t>
      </w:r>
    </w:p>
    <w:p w:rsidR="0056485A" w:rsidRPr="0012605C" w:rsidRDefault="0012605C" w:rsidP="005553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485A">
        <w:rPr>
          <w:rFonts w:ascii="Times New Roman" w:hAnsi="Times New Roman" w:cs="Times New Roman"/>
          <w:sz w:val="28"/>
          <w:szCs w:val="28"/>
        </w:rPr>
        <w:t>решения Думы города Ханты-Мансийска</w:t>
      </w:r>
      <w:r w:rsidR="006B4557">
        <w:rPr>
          <w:rFonts w:ascii="Times New Roman" w:hAnsi="Times New Roman" w:cs="Times New Roman"/>
          <w:sz w:val="28"/>
          <w:szCs w:val="28"/>
        </w:rPr>
        <w:t xml:space="preserve"> 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6485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 на 202</w:t>
      </w:r>
      <w:r w:rsidR="00B77088">
        <w:rPr>
          <w:rFonts w:ascii="Times New Roman" w:hAnsi="Times New Roman" w:cs="Times New Roman"/>
          <w:sz w:val="28"/>
          <w:szCs w:val="28"/>
        </w:rPr>
        <w:t>2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7088">
        <w:rPr>
          <w:rFonts w:ascii="Times New Roman" w:hAnsi="Times New Roman" w:cs="Times New Roman"/>
          <w:sz w:val="28"/>
          <w:szCs w:val="28"/>
        </w:rPr>
        <w:t>3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 и 202</w:t>
      </w:r>
      <w:r w:rsidR="00B77088">
        <w:rPr>
          <w:rFonts w:ascii="Times New Roman" w:hAnsi="Times New Roman" w:cs="Times New Roman"/>
          <w:sz w:val="28"/>
          <w:szCs w:val="28"/>
        </w:rPr>
        <w:t>4</w:t>
      </w:r>
      <w:r w:rsidR="0056485A" w:rsidRPr="0056485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6485A">
        <w:rPr>
          <w:rFonts w:ascii="Times New Roman" w:hAnsi="Times New Roman" w:cs="Times New Roman"/>
          <w:sz w:val="28"/>
          <w:szCs w:val="28"/>
        </w:rPr>
        <w:t xml:space="preserve">» </w:t>
      </w:r>
      <w:r w:rsidR="0056485A" w:rsidRPr="0056485A">
        <w:rPr>
          <w:rFonts w:ascii="Times New Roman" w:hAnsi="Times New Roman" w:cs="Times New Roman"/>
          <w:sz w:val="28"/>
          <w:szCs w:val="28"/>
        </w:rPr>
        <w:t>подготовлен с учетом:</w:t>
      </w:r>
    </w:p>
    <w:p w:rsidR="00B77088" w:rsidRDefault="004431D5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9" w:history="1">
        <w:r w:rsidR="00B77088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B77088" w:rsidRPr="0075776A">
          <w:rPr>
            <w:rFonts w:ascii="Times New Roman" w:hAnsi="Times New Roman" w:cs="Times New Roman"/>
            <w:b w:val="0"/>
            <w:sz w:val="28"/>
            <w:szCs w:val="28"/>
          </w:rPr>
          <w:t>ослания</w:t>
        </w:r>
      </w:hyperlink>
      <w:r w:rsidR="00B77088" w:rsidRPr="0075776A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Федеральному Собранию Российско</w:t>
      </w:r>
      <w:r w:rsidR="00B77088">
        <w:rPr>
          <w:rFonts w:ascii="Times New Roman" w:hAnsi="Times New Roman" w:cs="Times New Roman"/>
          <w:b w:val="0"/>
          <w:sz w:val="28"/>
          <w:szCs w:val="28"/>
        </w:rPr>
        <w:t>й Федерации от 15.01.2020;</w:t>
      </w:r>
      <w:r w:rsidR="00B77088" w:rsidRPr="007577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77088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6A">
        <w:rPr>
          <w:rFonts w:ascii="Times New Roman" w:hAnsi="Times New Roman" w:cs="Times New Roman"/>
          <w:b w:val="0"/>
          <w:sz w:val="28"/>
          <w:szCs w:val="28"/>
        </w:rPr>
        <w:t>указов Президента Российской Федерации 2012 года, Указа Президента Российской Федерации от 21.07.2020 №474 «О национальных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       </w:t>
      </w:r>
    </w:p>
    <w:p w:rsidR="00B77088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тратегии социально-экономического развития Ханты-Мансийского автономного округа – Югры до 2030 года, </w:t>
      </w:r>
      <w:bookmarkStart w:id="1" w:name="_Toc465260970"/>
      <w:bookmarkStart w:id="2" w:name="_Toc431379551"/>
    </w:p>
    <w:p w:rsidR="00B77088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тратегии социально-экономического развития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до 2020 года и на период до 2030 года</w:t>
      </w:r>
      <w:bookmarkEnd w:id="1"/>
      <w:bookmarkEnd w:id="2"/>
      <w:r w:rsidRPr="007577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75776A">
        <w:rPr>
          <w:rFonts w:ascii="Times New Roman" w:hAnsi="Times New Roman" w:cs="Times New Roman"/>
          <w:b w:val="0"/>
        </w:rPr>
        <w:t xml:space="preserve"> </w:t>
      </w:r>
    </w:p>
    <w:p w:rsidR="00B77088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>к</w:t>
      </w:r>
      <w:r w:rsidRPr="0075776A">
        <w:rPr>
          <w:rFonts w:ascii="Times New Roman" w:eastAsia="Courier New" w:hAnsi="Times New Roman" w:cs="Times New Roman"/>
          <w:b w:val="0"/>
          <w:sz w:val="28"/>
          <w:szCs w:val="28"/>
        </w:rPr>
        <w:t xml:space="preserve">онцепции повышения эффективности бюджетных расходов в 2019-2024 годах </w:t>
      </w:r>
      <w:r w:rsidRPr="0075776A">
        <w:rPr>
          <w:rFonts w:ascii="Times New Roman" w:hAnsi="Times New Roman" w:cs="Times New Roman"/>
          <w:b w:val="0"/>
          <w:bCs w:val="0"/>
          <w:sz w:val="28"/>
          <w:szCs w:val="28"/>
        </w:rPr>
        <w:t>в Ханты-Мансийском автономном округе – Югре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B77088" w:rsidRPr="0075776A" w:rsidRDefault="00B77088" w:rsidP="0055538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76A">
        <w:rPr>
          <w:rFonts w:ascii="Times New Roman" w:hAnsi="Times New Roman" w:cs="Times New Roman"/>
          <w:b w:val="0"/>
          <w:sz w:val="28"/>
          <w:szCs w:val="28"/>
        </w:rPr>
        <w:t>основны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налоговой, бюджетной и долговой политики Ханты-Мансийского автономного округа – Югры на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годов, одобренны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– Югры от 20.08.2021 №452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75776A">
        <w:rPr>
          <w:rFonts w:ascii="Times New Roman" w:hAnsi="Times New Roman" w:cs="Times New Roman"/>
          <w:b w:val="0"/>
          <w:sz w:val="28"/>
          <w:szCs w:val="28"/>
        </w:rPr>
        <w:t>рп</w:t>
      </w:r>
      <w:r w:rsidR="00CB561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15029" w:rsidRPr="0012605C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5029" w:rsidRPr="00D15029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города Ханты-Мансийска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5029" w:rsidRPr="00D150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029" w:rsidRPr="00D15029">
        <w:rPr>
          <w:rFonts w:ascii="Times New Roman" w:hAnsi="Times New Roman" w:cs="Times New Roman"/>
          <w:sz w:val="28"/>
          <w:szCs w:val="28"/>
        </w:rPr>
        <w:t xml:space="preserve"> годы</w:t>
      </w:r>
      <w:r w:rsidR="00D15029">
        <w:rPr>
          <w:rFonts w:ascii="Times New Roman" w:hAnsi="Times New Roman" w:cs="Times New Roman"/>
          <w:sz w:val="28"/>
          <w:szCs w:val="28"/>
        </w:rPr>
        <w:t>,</w:t>
      </w:r>
    </w:p>
    <w:p w:rsidR="0012605C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605C" w:rsidRPr="0012605C">
        <w:rPr>
          <w:rFonts w:ascii="Times New Roman" w:hAnsi="Times New Roman" w:cs="Times New Roman"/>
          <w:sz w:val="28"/>
          <w:szCs w:val="28"/>
        </w:rPr>
        <w:t>сновных направлени</w:t>
      </w:r>
      <w:r w:rsidR="00343907">
        <w:rPr>
          <w:rFonts w:ascii="Times New Roman" w:hAnsi="Times New Roman" w:cs="Times New Roman"/>
          <w:sz w:val="28"/>
          <w:szCs w:val="28"/>
        </w:rPr>
        <w:t>й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12605C">
        <w:rPr>
          <w:rFonts w:ascii="Times New Roman" w:hAnsi="Times New Roman" w:cs="Times New Roman"/>
          <w:sz w:val="28"/>
          <w:szCs w:val="28"/>
        </w:rPr>
        <w:t xml:space="preserve"> и налоговой политики города Ханты-Мансийска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5C" w:rsidRPr="0012605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605C" w:rsidRPr="0012605C">
        <w:rPr>
          <w:rFonts w:ascii="Times New Roman" w:hAnsi="Times New Roman" w:cs="Times New Roman"/>
          <w:sz w:val="28"/>
          <w:szCs w:val="28"/>
        </w:rPr>
        <w:t xml:space="preserve"> го</w:t>
      </w:r>
      <w:r w:rsidR="0012605C">
        <w:rPr>
          <w:rFonts w:ascii="Times New Roman" w:hAnsi="Times New Roman" w:cs="Times New Roman"/>
          <w:sz w:val="28"/>
          <w:szCs w:val="28"/>
        </w:rPr>
        <w:t>дов, одобренных постановлением Администрации города Ханты-Мансийска</w:t>
      </w:r>
      <w:r w:rsidR="006B4557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455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4557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1180</w:t>
      </w:r>
      <w:r w:rsidR="00343907">
        <w:rPr>
          <w:rFonts w:ascii="Times New Roman" w:hAnsi="Times New Roman" w:cs="Times New Roman"/>
          <w:sz w:val="28"/>
          <w:szCs w:val="28"/>
        </w:rPr>
        <w:t>,</w:t>
      </w:r>
    </w:p>
    <w:p w:rsidR="006B4557" w:rsidRDefault="00CB561A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557" w:rsidRPr="0012605C">
        <w:rPr>
          <w:rFonts w:ascii="Times New Roman" w:hAnsi="Times New Roman" w:cs="Times New Roman"/>
          <w:sz w:val="28"/>
          <w:szCs w:val="28"/>
        </w:rPr>
        <w:t>сновных направлени</w:t>
      </w:r>
      <w:r w:rsidR="00343907">
        <w:rPr>
          <w:rFonts w:ascii="Times New Roman" w:hAnsi="Times New Roman" w:cs="Times New Roman"/>
          <w:sz w:val="28"/>
          <w:szCs w:val="28"/>
        </w:rPr>
        <w:t>й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</w:t>
      </w:r>
      <w:r w:rsidR="006B4557">
        <w:rPr>
          <w:rFonts w:ascii="Times New Roman" w:hAnsi="Times New Roman" w:cs="Times New Roman"/>
          <w:sz w:val="28"/>
          <w:szCs w:val="28"/>
        </w:rPr>
        <w:t>долговой политики города Ханты-Мансийска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на 202</w:t>
      </w:r>
      <w:r w:rsidR="00B77088">
        <w:rPr>
          <w:rFonts w:ascii="Times New Roman" w:hAnsi="Times New Roman" w:cs="Times New Roman"/>
          <w:sz w:val="28"/>
          <w:szCs w:val="28"/>
        </w:rPr>
        <w:t>2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7088">
        <w:rPr>
          <w:rFonts w:ascii="Times New Roman" w:hAnsi="Times New Roman" w:cs="Times New Roman"/>
          <w:sz w:val="28"/>
          <w:szCs w:val="28"/>
        </w:rPr>
        <w:t>3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и 202</w:t>
      </w:r>
      <w:r w:rsidR="00B77088">
        <w:rPr>
          <w:rFonts w:ascii="Times New Roman" w:hAnsi="Times New Roman" w:cs="Times New Roman"/>
          <w:sz w:val="28"/>
          <w:szCs w:val="28"/>
        </w:rPr>
        <w:t>4</w:t>
      </w:r>
      <w:r w:rsidR="006B4557" w:rsidRPr="0012605C">
        <w:rPr>
          <w:rFonts w:ascii="Times New Roman" w:hAnsi="Times New Roman" w:cs="Times New Roman"/>
          <w:sz w:val="28"/>
          <w:szCs w:val="28"/>
        </w:rPr>
        <w:t xml:space="preserve"> го</w:t>
      </w:r>
      <w:r w:rsidR="006B4557">
        <w:rPr>
          <w:rFonts w:ascii="Times New Roman" w:hAnsi="Times New Roman" w:cs="Times New Roman"/>
          <w:sz w:val="28"/>
          <w:szCs w:val="28"/>
        </w:rPr>
        <w:t>дов, одобренных постановлением Администрации города Ханты-Мансийска от 0</w:t>
      </w:r>
      <w:r w:rsidR="00B77088">
        <w:rPr>
          <w:rFonts w:ascii="Times New Roman" w:hAnsi="Times New Roman" w:cs="Times New Roman"/>
          <w:sz w:val="28"/>
          <w:szCs w:val="28"/>
        </w:rPr>
        <w:t>8</w:t>
      </w:r>
      <w:r w:rsidR="006B4557"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B77088">
        <w:rPr>
          <w:rFonts w:ascii="Times New Roman" w:hAnsi="Times New Roman" w:cs="Times New Roman"/>
          <w:sz w:val="28"/>
          <w:szCs w:val="28"/>
        </w:rPr>
        <w:t>1179</w:t>
      </w:r>
      <w:r w:rsidR="006B4557">
        <w:rPr>
          <w:rFonts w:ascii="Times New Roman" w:hAnsi="Times New Roman" w:cs="Times New Roman"/>
          <w:sz w:val="28"/>
          <w:szCs w:val="28"/>
        </w:rPr>
        <w:t>.</w:t>
      </w:r>
    </w:p>
    <w:p w:rsidR="00D15029" w:rsidRPr="00D15029" w:rsidRDefault="00D15029" w:rsidP="00555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15029">
        <w:rPr>
          <w:rFonts w:ascii="Times New Roman" w:eastAsia="Courier New" w:hAnsi="Times New Roman" w:cs="Times New Roman"/>
          <w:sz w:val="28"/>
          <w:szCs w:val="28"/>
        </w:rPr>
        <w:t xml:space="preserve">Формирование основных направлений бюджетной и налоговой политики города Ханты-Мансийска на ближайший трехлетний период осуществлялось в новых экономических условиях, складывающихся на фоне ситуации, вызванной распространением новой </w:t>
      </w:r>
      <w:proofErr w:type="spellStart"/>
      <w:r w:rsidRPr="00D15029">
        <w:rPr>
          <w:rFonts w:ascii="Times New Roman" w:eastAsia="Courier New" w:hAnsi="Times New Roman" w:cs="Times New Roman"/>
          <w:sz w:val="28"/>
          <w:szCs w:val="28"/>
        </w:rPr>
        <w:t>коронавирусной</w:t>
      </w:r>
      <w:proofErr w:type="spellEnd"/>
      <w:r w:rsidRPr="00D15029">
        <w:rPr>
          <w:rFonts w:ascii="Times New Roman" w:eastAsia="Courier New" w:hAnsi="Times New Roman" w:cs="Times New Roman"/>
          <w:sz w:val="28"/>
          <w:szCs w:val="28"/>
        </w:rPr>
        <w:t xml:space="preserve"> инфекции COVID-19 и принятием мер по устранению ее последствий.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15029">
        <w:rPr>
          <w:rFonts w:ascii="Times New Roman" w:eastAsia="Courier New" w:hAnsi="Times New Roman" w:cs="Times New Roman"/>
          <w:sz w:val="28"/>
          <w:szCs w:val="28"/>
        </w:rPr>
        <w:t xml:space="preserve">В сложившихся экономических условиях основными ориентирами и приоритетами бюджетной и налоговой политики города являются сохранение финансовой устойчивости и </w:t>
      </w:r>
      <w:r w:rsidRPr="00D1502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сбалансированности бюджетной системы города Ханты-Мансийска,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предпринимательство, цифровую трансформацию. </w:t>
      </w:r>
    </w:p>
    <w:p w:rsidR="00513DCD" w:rsidRPr="00D15029" w:rsidRDefault="00064D26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029">
        <w:rPr>
          <w:rFonts w:ascii="Times New Roman" w:hAnsi="Times New Roman" w:cs="Times New Roman"/>
          <w:sz w:val="28"/>
          <w:szCs w:val="28"/>
        </w:rPr>
        <w:t>Основные характеристики бюджета города Ханты-Мансийска сформированы с учётом прогноза социально-экономического развития города Ханты-Мансийска на 20</w:t>
      </w:r>
      <w:r w:rsidR="0056485A" w:rsidRPr="00D15029">
        <w:rPr>
          <w:rFonts w:ascii="Times New Roman" w:hAnsi="Times New Roman" w:cs="Times New Roman"/>
          <w:sz w:val="28"/>
          <w:szCs w:val="28"/>
        </w:rPr>
        <w:t>2</w:t>
      </w:r>
      <w:r w:rsidR="00B77088">
        <w:rPr>
          <w:rFonts w:ascii="Times New Roman" w:hAnsi="Times New Roman" w:cs="Times New Roman"/>
          <w:sz w:val="28"/>
          <w:szCs w:val="28"/>
        </w:rPr>
        <w:t>2</w:t>
      </w:r>
      <w:r w:rsidR="003B0B97" w:rsidRPr="00D15029">
        <w:rPr>
          <w:rFonts w:ascii="Times New Roman" w:hAnsi="Times New Roman" w:cs="Times New Roman"/>
          <w:sz w:val="28"/>
          <w:szCs w:val="28"/>
        </w:rPr>
        <w:t>-</w:t>
      </w:r>
      <w:r w:rsidRPr="00D15029">
        <w:rPr>
          <w:rFonts w:ascii="Times New Roman" w:hAnsi="Times New Roman" w:cs="Times New Roman"/>
          <w:sz w:val="28"/>
          <w:szCs w:val="28"/>
        </w:rPr>
        <w:t>20</w:t>
      </w:r>
      <w:r w:rsidR="003B0B97" w:rsidRPr="00D15029">
        <w:rPr>
          <w:rFonts w:ascii="Times New Roman" w:hAnsi="Times New Roman" w:cs="Times New Roman"/>
          <w:sz w:val="28"/>
          <w:szCs w:val="28"/>
        </w:rPr>
        <w:t>2</w:t>
      </w:r>
      <w:r w:rsidR="00B77088">
        <w:rPr>
          <w:rFonts w:ascii="Times New Roman" w:hAnsi="Times New Roman" w:cs="Times New Roman"/>
          <w:sz w:val="28"/>
          <w:szCs w:val="28"/>
        </w:rPr>
        <w:t>4</w:t>
      </w:r>
      <w:r w:rsidRPr="00D15029">
        <w:rPr>
          <w:rFonts w:ascii="Times New Roman" w:hAnsi="Times New Roman" w:cs="Times New Roman"/>
          <w:sz w:val="28"/>
          <w:szCs w:val="28"/>
        </w:rPr>
        <w:t xml:space="preserve"> годы. </w:t>
      </w:r>
      <w:r w:rsidRPr="00D15029">
        <w:rPr>
          <w:rFonts w:ascii="Times New Roman" w:eastAsia="Calibri" w:hAnsi="Times New Roman" w:cs="Times New Roman"/>
          <w:sz w:val="28"/>
          <w:szCs w:val="28"/>
        </w:rPr>
        <w:t>В основу формирования проекта бюджета города на среднесрочную перспективу 20</w:t>
      </w:r>
      <w:r w:rsidR="0056485A" w:rsidRPr="00D15029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2</w:t>
      </w:r>
      <w:r w:rsidRPr="00D15029">
        <w:rPr>
          <w:rFonts w:ascii="Times New Roman" w:eastAsia="Calibri" w:hAnsi="Times New Roman" w:cs="Times New Roman"/>
          <w:sz w:val="28"/>
          <w:szCs w:val="28"/>
        </w:rPr>
        <w:t>-20</w:t>
      </w:r>
      <w:r w:rsidR="003B0B97" w:rsidRPr="00D15029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4</w:t>
      </w:r>
      <w:r w:rsidR="00EA1E04" w:rsidRPr="00D15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029">
        <w:rPr>
          <w:rFonts w:ascii="Times New Roman" w:eastAsia="Calibri" w:hAnsi="Times New Roman" w:cs="Times New Roman"/>
          <w:sz w:val="28"/>
          <w:szCs w:val="28"/>
        </w:rPr>
        <w:t xml:space="preserve">годов положены показатели </w:t>
      </w:r>
      <w:r w:rsidR="000E4035" w:rsidRPr="00D15029">
        <w:rPr>
          <w:rFonts w:ascii="Times New Roman" w:eastAsia="Calibri" w:hAnsi="Times New Roman" w:cs="Times New Roman"/>
          <w:sz w:val="28"/>
          <w:szCs w:val="28"/>
        </w:rPr>
        <w:t xml:space="preserve">базового варианта основных показателей </w:t>
      </w:r>
      <w:r w:rsidRPr="00D15029">
        <w:rPr>
          <w:rFonts w:ascii="Times New Roman" w:eastAsia="Calibri" w:hAnsi="Times New Roman" w:cs="Times New Roman"/>
          <w:sz w:val="28"/>
          <w:szCs w:val="28"/>
        </w:rPr>
        <w:t>прогноза социально-экономического развития города Ханты-Мансийска на 20</w:t>
      </w:r>
      <w:r w:rsidR="0056485A" w:rsidRPr="00D15029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2</w:t>
      </w:r>
      <w:r w:rsidRPr="00D15029">
        <w:rPr>
          <w:rFonts w:ascii="Times New Roman" w:eastAsia="Calibri" w:hAnsi="Times New Roman" w:cs="Times New Roman"/>
          <w:sz w:val="28"/>
          <w:szCs w:val="28"/>
        </w:rPr>
        <w:t>-20</w:t>
      </w:r>
      <w:r w:rsidR="003B0B97" w:rsidRPr="00D15029">
        <w:rPr>
          <w:rFonts w:ascii="Times New Roman" w:eastAsia="Calibri" w:hAnsi="Times New Roman" w:cs="Times New Roman"/>
          <w:sz w:val="28"/>
          <w:szCs w:val="28"/>
        </w:rPr>
        <w:t>2</w:t>
      </w:r>
      <w:r w:rsidR="00B77088">
        <w:rPr>
          <w:rFonts w:ascii="Times New Roman" w:eastAsia="Calibri" w:hAnsi="Times New Roman" w:cs="Times New Roman"/>
          <w:sz w:val="28"/>
          <w:szCs w:val="28"/>
        </w:rPr>
        <w:t>4</w:t>
      </w:r>
      <w:r w:rsidRPr="00D15029">
        <w:rPr>
          <w:rFonts w:ascii="Times New Roman" w:eastAsia="Calibri" w:hAnsi="Times New Roman" w:cs="Times New Roman"/>
          <w:sz w:val="28"/>
          <w:szCs w:val="28"/>
        </w:rPr>
        <w:t xml:space="preserve"> годы, </w:t>
      </w:r>
      <w:r w:rsidR="000E4035" w:rsidRPr="00D15029">
        <w:rPr>
          <w:rFonts w:ascii="Times New Roman" w:hAnsi="Times New Roman" w:cs="Times New Roman"/>
          <w:sz w:val="28"/>
          <w:szCs w:val="28"/>
        </w:rPr>
        <w:t xml:space="preserve">предполагающего </w:t>
      </w:r>
      <w:r w:rsidR="00513DCD" w:rsidRPr="00D15029">
        <w:rPr>
          <w:rFonts w:ascii="Times New Roman" w:hAnsi="Times New Roman" w:cs="Times New Roman"/>
          <w:sz w:val="28"/>
          <w:szCs w:val="28"/>
        </w:rPr>
        <w:t xml:space="preserve">развитие экономики города </w:t>
      </w:r>
      <w:r w:rsidR="00593E58" w:rsidRPr="00D15029">
        <w:rPr>
          <w:rFonts w:ascii="Times New Roman" w:hAnsi="Times New Roman" w:cs="Times New Roman"/>
          <w:sz w:val="28"/>
          <w:szCs w:val="28"/>
        </w:rPr>
        <w:t>Ханты-Мансийска</w:t>
      </w:r>
      <w:r w:rsidR="00513DCD" w:rsidRPr="00D15029">
        <w:rPr>
          <w:rFonts w:ascii="Times New Roman" w:hAnsi="Times New Roman" w:cs="Times New Roman"/>
          <w:sz w:val="28"/>
          <w:szCs w:val="28"/>
        </w:rPr>
        <w:t xml:space="preserve"> </w:t>
      </w:r>
      <w:r w:rsidR="00D15029" w:rsidRPr="00D15029">
        <w:rPr>
          <w:rFonts w:ascii="Times New Roman" w:eastAsia="Courier New" w:hAnsi="Times New Roman" w:cs="Times New Roman"/>
          <w:sz w:val="28"/>
          <w:szCs w:val="28"/>
        </w:rPr>
        <w:t xml:space="preserve">в условиях действия ограничительных мер, связанных с распространением новой </w:t>
      </w:r>
      <w:proofErr w:type="spellStart"/>
      <w:r w:rsidR="00D15029" w:rsidRPr="00D15029">
        <w:rPr>
          <w:rFonts w:ascii="Times New Roman" w:eastAsia="Courier New" w:hAnsi="Times New Roman" w:cs="Times New Roman"/>
          <w:sz w:val="28"/>
          <w:szCs w:val="28"/>
        </w:rPr>
        <w:t>коронавирусной</w:t>
      </w:r>
      <w:proofErr w:type="spellEnd"/>
      <w:r w:rsidR="00D15029" w:rsidRPr="00D15029">
        <w:rPr>
          <w:rFonts w:ascii="Times New Roman" w:eastAsia="Courier New" w:hAnsi="Times New Roman" w:cs="Times New Roman"/>
          <w:sz w:val="28"/>
          <w:szCs w:val="28"/>
        </w:rPr>
        <w:t xml:space="preserve"> инфекции COVID-19</w:t>
      </w:r>
      <w:r w:rsidR="00D15029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E3">
        <w:rPr>
          <w:rFonts w:ascii="Times New Roman" w:hAnsi="Times New Roman" w:cs="Times New Roman"/>
          <w:bCs/>
          <w:sz w:val="28"/>
          <w:szCs w:val="28"/>
        </w:rPr>
        <w:t xml:space="preserve">На реализацию бюджетной политики и исполнение бюджета города в планируемом периоде могут оказать влияние следующие сдерживающие факторы: 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E3">
        <w:rPr>
          <w:rFonts w:ascii="Times New Roman" w:hAnsi="Times New Roman" w:cs="Times New Roman"/>
          <w:bCs/>
          <w:sz w:val="28"/>
          <w:szCs w:val="28"/>
        </w:rPr>
        <w:t>изменение федерального и регионального бюджетного законодательства, затрагивающего основные доходные источники бюджета города;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E3">
        <w:rPr>
          <w:rFonts w:ascii="Times New Roman" w:hAnsi="Times New Roman" w:cs="Times New Roman"/>
          <w:bCs/>
          <w:sz w:val="28"/>
          <w:szCs w:val="28"/>
        </w:rPr>
        <w:t xml:space="preserve">соблюдение ограничительных мер из-за распространения новой </w:t>
      </w:r>
      <w:proofErr w:type="spellStart"/>
      <w:r w:rsidRPr="00AB4CE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AB4CE3">
        <w:rPr>
          <w:rFonts w:ascii="Times New Roman" w:hAnsi="Times New Roman" w:cs="Times New Roman"/>
          <w:bCs/>
          <w:sz w:val="28"/>
          <w:szCs w:val="28"/>
        </w:rPr>
        <w:t xml:space="preserve"> инфекции.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E3">
        <w:rPr>
          <w:rFonts w:ascii="Times New Roman" w:hAnsi="Times New Roman" w:cs="Times New Roman"/>
          <w:bCs/>
          <w:sz w:val="28"/>
          <w:szCs w:val="28"/>
        </w:rPr>
        <w:t>С учетом возможного влияния указанных факторов основными приоритетами в среднесрочной перспективе в области доходов являются: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E3">
        <w:rPr>
          <w:rFonts w:ascii="Times New Roman" w:hAnsi="Times New Roman" w:cs="Times New Roman"/>
          <w:bCs/>
          <w:sz w:val="28"/>
          <w:szCs w:val="28"/>
        </w:rPr>
        <w:t>поддержка инвестиционной активности, в том числе привлечение частных инвестиций в экономику муниципального образования;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E3">
        <w:rPr>
          <w:rFonts w:ascii="Times New Roman" w:hAnsi="Times New Roman" w:cs="Times New Roman"/>
          <w:bCs/>
          <w:sz w:val="28"/>
          <w:szCs w:val="28"/>
        </w:rPr>
        <w:t>систематизация мер поддержки субъектам малого и среднего бизнеса повышение предпринимательской активности;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E3">
        <w:rPr>
          <w:rFonts w:ascii="Times New Roman" w:hAnsi="Times New Roman" w:cs="Times New Roman"/>
          <w:bCs/>
          <w:sz w:val="28"/>
          <w:szCs w:val="28"/>
        </w:rPr>
        <w:t>расширение доходной базы бюджета города.</w:t>
      </w:r>
    </w:p>
    <w:p w:rsidR="00B77088" w:rsidRPr="00AB4CE3" w:rsidRDefault="00B77088" w:rsidP="00555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E3">
        <w:rPr>
          <w:rFonts w:ascii="Times New Roman" w:hAnsi="Times New Roman" w:cs="Times New Roman"/>
          <w:bCs/>
          <w:sz w:val="28"/>
          <w:szCs w:val="28"/>
        </w:rPr>
        <w:t>Достижение указанных задач (приоритетов) в предстоящем финансовом периоде будет осуществляться путем реализации следующих мероприятий: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B4CE3">
        <w:rPr>
          <w:rFonts w:ascii="Times New Roman" w:hAnsi="Times New Roman" w:cs="Times New Roman"/>
          <w:sz w:val="28"/>
          <w:szCs w:val="28"/>
          <w:lang w:eastAsia="ko-KR"/>
        </w:rPr>
        <w:t>обеспечение качественного администрирования доходных источников;</w:t>
      </w:r>
    </w:p>
    <w:p w:rsidR="00B77088" w:rsidRPr="00AB4CE3" w:rsidRDefault="00B77088" w:rsidP="005553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CE3">
        <w:rPr>
          <w:rFonts w:ascii="Times New Roman" w:hAnsi="Times New Roman" w:cs="Times New Roman"/>
          <w:sz w:val="28"/>
          <w:szCs w:val="28"/>
        </w:rPr>
        <w:t>сотрудничество и информационное взаимодействие с крупнейшими налогоплательщиками;</w:t>
      </w:r>
    </w:p>
    <w:p w:rsidR="00B77088" w:rsidRPr="00AB4CE3" w:rsidRDefault="00B77088" w:rsidP="0055538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CE3">
        <w:rPr>
          <w:rFonts w:ascii="Times New Roman" w:eastAsia="Calibri" w:hAnsi="Times New Roman" w:cs="Times New Roman"/>
          <w:sz w:val="28"/>
          <w:szCs w:val="28"/>
        </w:rPr>
        <w:t>обеспечение дополнительных поступлений в бюджет города</w:t>
      </w:r>
      <w:r w:rsidRPr="00AB4CE3">
        <w:rPr>
          <w:rFonts w:ascii="Times New Roman" w:hAnsi="Times New Roman" w:cs="Times New Roman"/>
          <w:sz w:val="28"/>
          <w:szCs w:val="28"/>
        </w:rPr>
        <w:t xml:space="preserve"> </w:t>
      </w:r>
      <w:r w:rsidRPr="00AB4CE3">
        <w:rPr>
          <w:rFonts w:ascii="Times New Roman" w:eastAsia="Calibri" w:hAnsi="Times New Roman" w:cs="Times New Roman"/>
          <w:sz w:val="28"/>
          <w:szCs w:val="28"/>
        </w:rPr>
        <w:t>за счет средств от использования муниципальной собственности, прежде всего путем повышения эффективности управления.</w:t>
      </w:r>
    </w:p>
    <w:p w:rsidR="00B77088" w:rsidRDefault="00B77088" w:rsidP="0055538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64D26" w:rsidRDefault="00064D26" w:rsidP="005553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sz w:val="28"/>
          <w:szCs w:val="28"/>
        </w:rPr>
        <w:t>Основные параметры проекта бюджета города</w:t>
      </w:r>
      <w:r w:rsidR="002445BB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 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8133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>и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>годов характеризуются следующими показателями:</w:t>
      </w:r>
    </w:p>
    <w:p w:rsidR="00D015EB" w:rsidRPr="00D015EB" w:rsidRDefault="00D015EB" w:rsidP="00CB561A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15EB">
        <w:rPr>
          <w:rFonts w:ascii="Times New Roman" w:hAnsi="Times New Roman" w:cs="Times New Roman"/>
          <w:sz w:val="28"/>
          <w:szCs w:val="28"/>
        </w:rPr>
        <w:t>Таблица 1.</w:t>
      </w:r>
      <w:r w:rsidR="00F956BC">
        <w:rPr>
          <w:rFonts w:ascii="Times New Roman" w:hAnsi="Times New Roman" w:cs="Times New Roman"/>
          <w:sz w:val="28"/>
          <w:szCs w:val="28"/>
        </w:rPr>
        <w:t>1</w:t>
      </w:r>
      <w:r w:rsidRPr="00D015EB">
        <w:rPr>
          <w:rFonts w:ascii="Times New Roman" w:hAnsi="Times New Roman" w:cs="Times New Roman"/>
          <w:sz w:val="28"/>
          <w:szCs w:val="28"/>
        </w:rPr>
        <w:t>.</w:t>
      </w:r>
    </w:p>
    <w:p w:rsidR="00D015EB" w:rsidRPr="00187034" w:rsidRDefault="00D015EB" w:rsidP="00CB56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параметры проекта бюджета города </w:t>
      </w:r>
      <w:r w:rsidR="002445B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Ханты-Мансийска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8133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EA1E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F956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956BC" w:rsidRDefault="000E4035" w:rsidP="00CB561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p w:rsidR="00AB4CE3" w:rsidRPr="000C3C96" w:rsidRDefault="00AB4CE3" w:rsidP="00CB561A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22" w:type="dxa"/>
        <w:tblInd w:w="-318" w:type="dxa"/>
        <w:tblLook w:val="04A0" w:firstRow="1" w:lastRow="0" w:firstColumn="1" w:lastColumn="0" w:noHBand="0" w:noVBand="1"/>
      </w:tblPr>
      <w:tblGrid>
        <w:gridCol w:w="1715"/>
        <w:gridCol w:w="1463"/>
        <w:gridCol w:w="1686"/>
        <w:gridCol w:w="1686"/>
        <w:gridCol w:w="1686"/>
        <w:gridCol w:w="1686"/>
      </w:tblGrid>
      <w:tr w:rsidR="00AB4CE3" w:rsidRPr="00AB4CE3" w:rsidTr="006A0C5D">
        <w:trPr>
          <w:trHeight w:val="7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 (исполнено)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2021год (утверждено)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 (проект)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 (проект)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 (проект)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тыс. рублей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11 495 080,1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9 746 577,9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11 057 575,0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10 775 617,6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10 449 878,3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2020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84,8%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96,2%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93,7%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90,9%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2021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113,5%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110,6%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107,2%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113,5%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97,5%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97,0%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11 657 929,9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9 946 577,9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11 257 575,0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10 955 617,6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10 609 878,3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2020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85,3%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96,6%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94,0%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91,0%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2021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113,2%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110,1%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106,7%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113,2%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97,3%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96,8%</w:t>
            </w:r>
          </w:p>
        </w:tc>
      </w:tr>
      <w:tr w:rsidR="00AB4CE3" w:rsidRPr="00AB4CE3" w:rsidTr="006A0C5D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 (-), профицит (+), тыс. рублей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-162 849,8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-200 000,0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-200 000,0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-180 000,0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E3" w:rsidRPr="00AB4CE3" w:rsidRDefault="00AB4CE3" w:rsidP="00CB561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B4CE3">
              <w:rPr>
                <w:rFonts w:ascii="Times New Roman" w:eastAsia="Times New Roman" w:hAnsi="Times New Roman" w:cs="Times New Roman"/>
                <w:bCs/>
              </w:rPr>
              <w:t>-160 000,0</w:t>
            </w:r>
          </w:p>
        </w:tc>
      </w:tr>
    </w:tbl>
    <w:p w:rsidR="00064D26" w:rsidRPr="000C3C96" w:rsidRDefault="00064D26" w:rsidP="00CB561A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E2DFB" w:rsidRDefault="000C3C96" w:rsidP="00CB56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запланированы на 20</w:t>
      </w:r>
      <w:r w:rsidR="004E0B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AB4CE3">
        <w:rPr>
          <w:rFonts w:ascii="Times New Roman" w:hAnsi="Times New Roman"/>
          <w:sz w:val="28"/>
          <w:szCs w:val="28"/>
        </w:rPr>
        <w:t xml:space="preserve">11 057 575,0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тыс. рублей, на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8D2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CE3" w:rsidRPr="00AB4CE3">
        <w:rPr>
          <w:rFonts w:ascii="Times New Roman" w:eastAsia="Times New Roman" w:hAnsi="Times New Roman" w:cs="Times New Roman"/>
          <w:bCs/>
          <w:sz w:val="28"/>
          <w:szCs w:val="28"/>
        </w:rPr>
        <w:t>10 775 617,6</w:t>
      </w:r>
      <w:r w:rsidR="00AB4CE3">
        <w:rPr>
          <w:rFonts w:ascii="Times New Roman" w:eastAsia="Times New Roman" w:hAnsi="Times New Roman" w:cs="Times New Roman"/>
          <w:bCs/>
        </w:rPr>
        <w:t xml:space="preserve"> </w:t>
      </w:r>
      <w:r w:rsidR="002E2DF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, на 202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AB4CE3" w:rsidRPr="00AB4CE3">
        <w:rPr>
          <w:rFonts w:ascii="Times New Roman" w:eastAsia="Times New Roman" w:hAnsi="Times New Roman" w:cs="Times New Roman"/>
          <w:bCs/>
          <w:sz w:val="28"/>
          <w:szCs w:val="28"/>
        </w:rPr>
        <w:t>10 449 878,3</w:t>
      </w:r>
      <w:r w:rsidR="00AB4C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2DFB" w:rsidRPr="00AB4CE3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2E2DFB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0C3C96" w:rsidRPr="00AB4CE3" w:rsidRDefault="000C3C96" w:rsidP="00CB56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Pr="00AB4CE3">
        <w:rPr>
          <w:rFonts w:ascii="Times New Roman" w:hAnsi="Times New Roman"/>
          <w:sz w:val="28"/>
          <w:szCs w:val="28"/>
        </w:rPr>
        <w:t xml:space="preserve">города </w:t>
      </w:r>
      <w:r w:rsidR="00F956BC" w:rsidRPr="00AB4C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00C86" w:rsidRP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 w:rsidRP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956BC" w:rsidRPr="00AB4C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AB4CE3" w:rsidRPr="00AB4CE3">
        <w:rPr>
          <w:rFonts w:ascii="Times New Roman" w:eastAsia="Times New Roman" w:hAnsi="Times New Roman" w:cs="Times New Roman"/>
          <w:bCs/>
          <w:sz w:val="28"/>
          <w:szCs w:val="28"/>
        </w:rPr>
        <w:t>11 257 575,0</w:t>
      </w:r>
      <w:r w:rsidR="00AB4CE3" w:rsidRPr="00AB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FB" w:rsidRPr="00AB4CE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A1E04" w:rsidRPr="00AB4CE3">
        <w:rPr>
          <w:rFonts w:ascii="Times New Roman" w:eastAsia="Times New Roman" w:hAnsi="Times New Roman" w:cs="Times New Roman"/>
          <w:sz w:val="28"/>
          <w:szCs w:val="28"/>
        </w:rPr>
        <w:t>, на 202</w:t>
      </w:r>
      <w:r w:rsidR="00AB4CE3" w:rsidRPr="00AB4C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B56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AB4CE3" w:rsidRPr="00AB4CE3">
        <w:rPr>
          <w:rFonts w:ascii="Times New Roman" w:eastAsia="Times New Roman" w:hAnsi="Times New Roman" w:cs="Times New Roman"/>
          <w:bCs/>
          <w:sz w:val="28"/>
          <w:szCs w:val="28"/>
        </w:rPr>
        <w:t>10 955 617,6</w:t>
      </w:r>
      <w:r w:rsidR="00EF0418" w:rsidRPr="00AB4CE3">
        <w:rPr>
          <w:rFonts w:ascii="Times New Roman" w:hAnsi="Times New Roman"/>
          <w:sz w:val="28"/>
          <w:szCs w:val="28"/>
        </w:rPr>
        <w:t xml:space="preserve"> 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E2DFB" w:rsidRPr="00AB4CE3">
        <w:rPr>
          <w:rFonts w:ascii="Times New Roman" w:eastAsia="Times New Roman" w:hAnsi="Times New Roman" w:cs="Times New Roman"/>
          <w:sz w:val="28"/>
          <w:szCs w:val="28"/>
        </w:rPr>
        <w:t>с. рублей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>, на 20</w:t>
      </w:r>
      <w:r w:rsidR="00F956BC" w:rsidRP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 w:rsidRPr="00AB4C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4CE3">
        <w:rPr>
          <w:rFonts w:ascii="Times New Roman" w:eastAsia="Times New Roman" w:hAnsi="Times New Roman" w:cs="Times New Roman"/>
          <w:sz w:val="28"/>
          <w:szCs w:val="28"/>
        </w:rPr>
        <w:t xml:space="preserve"> год – в сумме </w:t>
      </w:r>
      <w:r w:rsidR="00CB561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B4CE3" w:rsidRPr="00AB4CE3">
        <w:rPr>
          <w:rFonts w:ascii="Times New Roman" w:eastAsia="Times New Roman" w:hAnsi="Times New Roman" w:cs="Times New Roman"/>
          <w:bCs/>
          <w:sz w:val="28"/>
          <w:szCs w:val="28"/>
        </w:rPr>
        <w:t>10 609 878,3</w:t>
      </w:r>
      <w:r w:rsidR="002E2DFB" w:rsidRPr="00AB4CE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0C3C96" w:rsidRDefault="000C3C96" w:rsidP="00CB561A">
      <w:pPr>
        <w:spacing w:after="0"/>
        <w:ind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Трехлетний бюджетный цикл спрогнозирован с дефицитом бюджета </w:t>
      </w:r>
      <w:r>
        <w:rPr>
          <w:rFonts w:ascii="Times New Roman" w:hAnsi="Times New Roman"/>
          <w:sz w:val="28"/>
          <w:szCs w:val="28"/>
        </w:rPr>
        <w:t>города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00C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00C86">
        <w:rPr>
          <w:rFonts w:ascii="Times New Roman" w:hAnsi="Times New Roman"/>
          <w:sz w:val="28"/>
          <w:szCs w:val="28"/>
        </w:rPr>
        <w:t>2</w:t>
      </w:r>
      <w:r w:rsidR="002E2DFB">
        <w:rPr>
          <w:rFonts w:ascii="Times New Roman" w:hAnsi="Times New Roman"/>
          <w:sz w:val="28"/>
          <w:szCs w:val="28"/>
        </w:rPr>
        <w:t>0</w:t>
      </w:r>
      <w:r w:rsidR="00800C86">
        <w:rPr>
          <w:rFonts w:ascii="Times New Roman" w:hAnsi="Times New Roman"/>
          <w:sz w:val="28"/>
          <w:szCs w:val="28"/>
        </w:rPr>
        <w:t>0 000,0</w:t>
      </w:r>
      <w:r w:rsidR="00D3481E">
        <w:rPr>
          <w:rFonts w:ascii="Times New Roman" w:hAnsi="Times New Roman"/>
          <w:sz w:val="28"/>
          <w:szCs w:val="28"/>
        </w:rPr>
        <w:t xml:space="preserve">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тыс. рублей, на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C86">
        <w:rPr>
          <w:rFonts w:ascii="Times New Roman" w:hAnsi="Times New Roman"/>
          <w:sz w:val="28"/>
          <w:szCs w:val="28"/>
        </w:rPr>
        <w:t>180 000</w:t>
      </w:r>
      <w:r w:rsidR="00D3481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D3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FB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800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81E">
        <w:rPr>
          <w:rFonts w:ascii="Times New Roman" w:eastAsia="Times New Roman" w:hAnsi="Times New Roman" w:cs="Times New Roman"/>
          <w:sz w:val="28"/>
          <w:szCs w:val="28"/>
        </w:rPr>
        <w:t xml:space="preserve">000,0 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4F6" w:rsidRPr="00CC2CCF" w:rsidRDefault="007734F6" w:rsidP="00CB561A">
      <w:pPr>
        <w:spacing w:after="0"/>
        <w:ind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F6">
        <w:t xml:space="preserve"> 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>Основные параметры бюджета города Ханты-Мансийска на 20</w:t>
      </w:r>
      <w:r w:rsidR="00800C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B4C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CB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приложении </w:t>
      </w:r>
      <w:r w:rsidR="002F2FCB" w:rsidRPr="002F2F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2FCB">
        <w:rPr>
          <w:rFonts w:ascii="Times New Roman" w:eastAsia="Times New Roman" w:hAnsi="Times New Roman" w:cs="Times New Roman"/>
          <w:sz w:val="28"/>
          <w:szCs w:val="28"/>
        </w:rPr>
        <w:t xml:space="preserve"> к пояснительной записке.</w:t>
      </w:r>
    </w:p>
    <w:p w:rsidR="000C3C96" w:rsidRPr="00CC2CCF" w:rsidRDefault="000C3C96" w:rsidP="009537C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C2CCF">
        <w:rPr>
          <w:color w:val="auto"/>
          <w:sz w:val="28"/>
          <w:szCs w:val="28"/>
        </w:rPr>
        <w:t xml:space="preserve">Подробное описание, расчеты и обоснования объемов доходов, бюджетных ассигнований по расходам, а также источников покрытия дефицита бюджета </w:t>
      </w:r>
      <w:r>
        <w:rPr>
          <w:color w:val="auto"/>
          <w:sz w:val="28"/>
          <w:szCs w:val="28"/>
        </w:rPr>
        <w:t>города</w:t>
      </w:r>
      <w:r w:rsidRPr="00CC2CCF">
        <w:rPr>
          <w:color w:val="auto"/>
          <w:sz w:val="28"/>
          <w:szCs w:val="28"/>
        </w:rPr>
        <w:t xml:space="preserve"> приведены в соответствующих разделах настоящей пояснительной записки.</w:t>
      </w:r>
    </w:p>
    <w:p w:rsidR="00295428" w:rsidRPr="002F2FCB" w:rsidRDefault="00276036" w:rsidP="00CB56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3C96" w:rsidRPr="00295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бюджета </w:t>
      </w:r>
      <w:r w:rsidR="000C3C96" w:rsidRPr="00295428">
        <w:rPr>
          <w:rFonts w:ascii="Times New Roman" w:hAnsi="Times New Roman" w:cs="Times New Roman"/>
          <w:sz w:val="28"/>
          <w:szCs w:val="28"/>
        </w:rPr>
        <w:t>города</w:t>
      </w:r>
      <w:r w:rsidR="000C3C96" w:rsidRPr="00295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</w:t>
      </w:r>
      <w:r w:rsidR="00295428" w:rsidRPr="002954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B4C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C3C96" w:rsidRPr="00295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приведенные далее в аналитическом материале, соответствуют показателям, утвержденным </w:t>
      </w:r>
      <w:r w:rsidR="000C3C96" w:rsidRPr="00295428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>от 2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декабря 20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467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РД «О бюджете города Ханты-Мансийска на 202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год и на плановый период 202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295428" w:rsidRPr="00295428">
        <w:rPr>
          <w:rFonts w:ascii="Times New Roman" w:hAnsi="Times New Roman" w:cs="Times New Roman"/>
          <w:snapToGrid w:val="0"/>
          <w:sz w:val="28"/>
          <w:szCs w:val="28"/>
        </w:rPr>
        <w:t xml:space="preserve"> годов»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C3337" w:rsidRDefault="007734F6" w:rsidP="009537C0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34F6">
        <w:rPr>
          <w:rFonts w:ascii="Times New Roman" w:hAnsi="Times New Roman" w:cs="Times New Roman"/>
          <w:snapToGrid w:val="0"/>
          <w:sz w:val="28"/>
          <w:szCs w:val="28"/>
        </w:rPr>
        <w:t>Оценка ожидаемого исполнения бюджета города Ханты-Мансийска за 20</w:t>
      </w:r>
      <w:r w:rsidR="0029542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B4CE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7734F6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представлена </w:t>
      </w:r>
      <w:r w:rsidRPr="002F2FCB">
        <w:rPr>
          <w:rFonts w:ascii="Times New Roman" w:hAnsi="Times New Roman" w:cs="Times New Roman"/>
          <w:snapToGrid w:val="0"/>
          <w:sz w:val="28"/>
          <w:szCs w:val="28"/>
        </w:rPr>
        <w:t>в приложении 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 пояснительной записке.</w:t>
      </w:r>
    </w:p>
    <w:p w:rsidR="00520E9E" w:rsidRDefault="00520E9E" w:rsidP="009537C0">
      <w:pPr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6A0C5D" w:rsidRPr="00C51CE7" w:rsidRDefault="006A0C5D" w:rsidP="00C51CE7">
      <w:pPr>
        <w:pStyle w:val="1"/>
        <w:jc w:val="center"/>
        <w:rPr>
          <w:rFonts w:ascii="Times New Roman" w:hAnsi="Times New Roman" w:cs="Times New Roman"/>
        </w:rPr>
      </w:pPr>
      <w:bookmarkStart w:id="3" w:name="_Toc87861543"/>
      <w:r w:rsidRPr="00C51CE7">
        <w:rPr>
          <w:rFonts w:ascii="Times New Roman" w:hAnsi="Times New Roman" w:cs="Times New Roman"/>
        </w:rPr>
        <w:t>2. Доходы бюджета города Ханты-Мансийска на 2022 год и на плановый период 2023 и 2024 годов</w:t>
      </w:r>
      <w:bookmarkEnd w:id="3"/>
    </w:p>
    <w:p w:rsidR="006A0C5D" w:rsidRDefault="006A0C5D" w:rsidP="006A0C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C5D" w:rsidRPr="00352C12" w:rsidRDefault="006A0C5D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12">
        <w:rPr>
          <w:rFonts w:ascii="Times New Roman" w:hAnsi="Times New Roman" w:cs="Times New Roman"/>
          <w:sz w:val="28"/>
          <w:szCs w:val="28"/>
        </w:rPr>
        <w:t>Формирование доходной базы бюджета города Ханты-Мансийска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C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годов осуществлено на основе действующего федерального, регионального бюджетного и налогового законодательства, с учетом нормативно - правовых треб</w:t>
      </w:r>
      <w:r>
        <w:rPr>
          <w:rFonts w:ascii="Times New Roman" w:hAnsi="Times New Roman" w:cs="Times New Roman"/>
          <w:sz w:val="28"/>
          <w:szCs w:val="28"/>
        </w:rPr>
        <w:t>ований Бюджетного и Налогового к</w:t>
      </w:r>
      <w:r w:rsidRPr="00352C12">
        <w:rPr>
          <w:rFonts w:ascii="Times New Roman" w:hAnsi="Times New Roman" w:cs="Times New Roman"/>
          <w:sz w:val="28"/>
          <w:szCs w:val="28"/>
        </w:rPr>
        <w:t>одексов Российской Федерации, нормативно – правовых актов Ханты-Мансийского автономного округа - Югры, муниципальных правовых актов, изменений и дополнений к ним.</w:t>
      </w:r>
    </w:p>
    <w:p w:rsidR="006A0C5D" w:rsidRPr="00352C12" w:rsidRDefault="006A0C5D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12">
        <w:rPr>
          <w:rFonts w:ascii="Times New Roman" w:hAnsi="Times New Roman" w:cs="Times New Roman"/>
          <w:sz w:val="28"/>
          <w:szCs w:val="28"/>
        </w:rPr>
        <w:t>Базовыми параметрами при расчете доходной части бюджета города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C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годов приняты отчетные данные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год, первое полугодие 20</w:t>
      </w:r>
      <w:r w:rsidRPr="002E4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года и ожидаемое поступление доходов за 20</w:t>
      </w:r>
      <w:r w:rsidRPr="002E4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2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0C5D" w:rsidRPr="006262F9" w:rsidRDefault="006A0C5D" w:rsidP="00555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Доходы на новый бюджетный цикл спрогнозированы в следующих размерах:</w:t>
      </w:r>
    </w:p>
    <w:p w:rsidR="006A0C5D" w:rsidRPr="006262F9" w:rsidRDefault="006A0C5D" w:rsidP="005553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2F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11 057 575,0</w:t>
      </w:r>
      <w:r w:rsidRPr="006262F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6262F9" w:rsidRDefault="006A0C5D" w:rsidP="005553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2F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10 775 617,6 </w:t>
      </w:r>
      <w:r w:rsidRPr="006262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6A0C5D" w:rsidRPr="006262F9" w:rsidRDefault="006A0C5D" w:rsidP="005553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2F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10 449 878,3</w:t>
      </w:r>
      <w:r w:rsidRPr="006262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Pr="006262F9" w:rsidRDefault="006A0C5D" w:rsidP="006A0C5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62F9">
        <w:rPr>
          <w:rFonts w:ascii="Times New Roman" w:hAnsi="Times New Roman" w:cs="Times New Roman"/>
          <w:sz w:val="28"/>
          <w:szCs w:val="28"/>
        </w:rPr>
        <w:t>Рисунок 2.1</w:t>
      </w:r>
    </w:p>
    <w:p w:rsidR="006A0C5D" w:rsidRPr="006262F9" w:rsidRDefault="006A0C5D" w:rsidP="006A0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D" w:rsidRPr="006262F9" w:rsidRDefault="006A0C5D" w:rsidP="006A0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2F9">
        <w:rPr>
          <w:rFonts w:ascii="Times New Roman" w:hAnsi="Times New Roman" w:cs="Times New Roman"/>
          <w:b/>
          <w:bCs/>
          <w:sz w:val="24"/>
          <w:szCs w:val="24"/>
        </w:rPr>
        <w:t>Динамика и структура доходов бюджета города Ханты-Мансийска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62F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E71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262F9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262F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262F9">
        <w:rPr>
          <w:rFonts w:ascii="Times New Roman" w:hAnsi="Times New Roman" w:cs="Times New Roman"/>
          <w:b/>
          <w:bCs/>
          <w:sz w:val="24"/>
          <w:szCs w:val="24"/>
        </w:rPr>
        <w:t xml:space="preserve"> годов, тыс. рублей</w:t>
      </w:r>
    </w:p>
    <w:p w:rsidR="006A0C5D" w:rsidRPr="00352C12" w:rsidRDefault="006A0C5D" w:rsidP="006A0C5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Pr="003E6B67" w:rsidRDefault="006A0C5D" w:rsidP="006A0C5D">
      <w:pPr>
        <w:rPr>
          <w:rFonts w:ascii="Times New Roman" w:hAnsi="Times New Roman" w:cs="Times New Roman"/>
          <w:sz w:val="28"/>
          <w:szCs w:val="28"/>
        </w:rPr>
      </w:pPr>
      <w:r w:rsidRPr="003E6B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0A5198" wp14:editId="2CE9096A">
            <wp:extent cx="6124575" cy="3324225"/>
            <wp:effectExtent l="0" t="0" r="0" b="9525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0C5D" w:rsidRPr="003E6B67" w:rsidRDefault="006A0C5D" w:rsidP="006A0C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0C5D" w:rsidRPr="003E6B67" w:rsidRDefault="006A0C5D" w:rsidP="00555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B67">
        <w:rPr>
          <w:rFonts w:ascii="Times New Roman" w:hAnsi="Times New Roman" w:cs="Times New Roman"/>
          <w:sz w:val="28"/>
          <w:szCs w:val="28"/>
        </w:rPr>
        <w:t>Доходы бюджета города Ханты-Мансийска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6B6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6B6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6B67">
        <w:rPr>
          <w:rFonts w:ascii="Times New Roman" w:hAnsi="Times New Roman" w:cs="Times New Roman"/>
          <w:sz w:val="28"/>
          <w:szCs w:val="28"/>
        </w:rPr>
        <w:t xml:space="preserve"> годов сложились из безвозмездных поступлений, составляющих в общем объеме доходов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3E6B67">
        <w:rPr>
          <w:rFonts w:ascii="Times New Roman" w:hAnsi="Times New Roman" w:cs="Times New Roman"/>
          <w:sz w:val="28"/>
          <w:szCs w:val="28"/>
        </w:rPr>
        <w:t xml:space="preserve"> %, налоговых доходов, которые составляют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6B67">
        <w:rPr>
          <w:rFonts w:ascii="Times New Roman" w:hAnsi="Times New Roman" w:cs="Times New Roman"/>
          <w:sz w:val="28"/>
          <w:szCs w:val="28"/>
        </w:rPr>
        <w:t xml:space="preserve">% в структуре доходов бюджета города, неналоговых доходов, доля которых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6B67">
        <w:rPr>
          <w:rFonts w:ascii="Times New Roman" w:hAnsi="Times New Roman" w:cs="Times New Roman"/>
          <w:sz w:val="28"/>
          <w:szCs w:val="28"/>
        </w:rPr>
        <w:t>%. Прогнозные назначения доходной части бюджета города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6B6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3E6B67">
        <w:rPr>
          <w:rFonts w:ascii="Times New Roman" w:hAnsi="Times New Roman" w:cs="Times New Roman"/>
          <w:sz w:val="28"/>
          <w:szCs w:val="28"/>
        </w:rPr>
        <w:t xml:space="preserve"> доходов, утверждённых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6B67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3E6B6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A0C5D" w:rsidRPr="005D1B73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73">
        <w:rPr>
          <w:rFonts w:ascii="Times New Roman" w:hAnsi="Times New Roman" w:cs="Times New Roman"/>
          <w:sz w:val="28"/>
          <w:szCs w:val="28"/>
        </w:rPr>
        <w:t>Сведения о доходах бюджета города Ханты-Мансийска по видам доходов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1B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B7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1B73">
        <w:rPr>
          <w:rFonts w:ascii="Times New Roman" w:hAnsi="Times New Roman" w:cs="Times New Roman"/>
          <w:sz w:val="28"/>
          <w:szCs w:val="28"/>
        </w:rPr>
        <w:t xml:space="preserve"> годов в сравнении с ожидаемым исполнением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1B73">
        <w:rPr>
          <w:rFonts w:ascii="Times New Roman" w:hAnsi="Times New Roman" w:cs="Times New Roman"/>
          <w:sz w:val="28"/>
          <w:szCs w:val="28"/>
        </w:rPr>
        <w:t xml:space="preserve"> год и отчетом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D1B73">
        <w:rPr>
          <w:rFonts w:ascii="Times New Roman" w:hAnsi="Times New Roman" w:cs="Times New Roman"/>
          <w:sz w:val="28"/>
          <w:szCs w:val="28"/>
        </w:rPr>
        <w:t xml:space="preserve"> год представлены в приложении 3 к пояснительной записке.</w:t>
      </w:r>
    </w:p>
    <w:p w:rsidR="006A0C5D" w:rsidRPr="00E473A7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E473A7">
        <w:rPr>
          <w:rFonts w:ascii="Times New Roman" w:hAnsi="Times New Roman" w:cs="Times New Roman"/>
          <w:sz w:val="28"/>
          <w:szCs w:val="28"/>
        </w:rPr>
        <w:t xml:space="preserve"> в бюджет города Ханты-Мансийска запланированы в пределах сумм, предусмотренных Законом Ханты-Мансийского автономного округа «О бюджете Ханты-Мансийского автономного округа - Югры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3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73A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473A7">
        <w:rPr>
          <w:rFonts w:ascii="Times New Roman" w:hAnsi="Times New Roman" w:cs="Times New Roman"/>
          <w:sz w:val="28"/>
          <w:szCs w:val="28"/>
        </w:rPr>
        <w:t>годов» и составят:</w:t>
      </w:r>
    </w:p>
    <w:p w:rsidR="006A0C5D" w:rsidRPr="00E473A7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73A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6 234 263,5</w:t>
      </w:r>
      <w:r w:rsidRPr="00E47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E473A7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73A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5 840 494,7</w:t>
      </w:r>
      <w:r w:rsidRPr="00E47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E473A7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73A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5 397 015,1</w:t>
      </w:r>
      <w:r w:rsidRPr="00E473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Pr="00E473A7" w:rsidRDefault="006A0C5D" w:rsidP="006A0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D" w:rsidRPr="00E473A7" w:rsidRDefault="006A0C5D" w:rsidP="006A0C5D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473A7">
        <w:rPr>
          <w:rFonts w:ascii="Times New Roman" w:hAnsi="Times New Roman" w:cs="Times New Roman"/>
          <w:sz w:val="28"/>
          <w:szCs w:val="28"/>
        </w:rPr>
        <w:t>Таблица 2.1</w:t>
      </w:r>
    </w:p>
    <w:p w:rsidR="006A0C5D" w:rsidRPr="00352C12" w:rsidRDefault="006A0C5D" w:rsidP="006A0C5D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Pr="00BC3714" w:rsidRDefault="006A0C5D" w:rsidP="006A0C5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C3714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в бюджет города Ханты-Мансийска </w:t>
      </w:r>
    </w:p>
    <w:p w:rsidR="006A0C5D" w:rsidRPr="00BC3714" w:rsidRDefault="006A0C5D" w:rsidP="006A0C5D">
      <w:pPr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3714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94" w:type="dxa"/>
        <w:tblInd w:w="-601" w:type="dxa"/>
        <w:tblLook w:val="04A0" w:firstRow="1" w:lastRow="0" w:firstColumn="1" w:lastColumn="0" w:noHBand="0" w:noVBand="1"/>
      </w:tblPr>
      <w:tblGrid>
        <w:gridCol w:w="3290"/>
        <w:gridCol w:w="1417"/>
        <w:gridCol w:w="1418"/>
        <w:gridCol w:w="1417"/>
        <w:gridCol w:w="1276"/>
        <w:gridCol w:w="1276"/>
      </w:tblGrid>
      <w:tr w:rsidR="006A0C5D" w:rsidRPr="00BC3714" w:rsidTr="006A0C5D">
        <w:trPr>
          <w:trHeight w:val="1215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(отчёт)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 РД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A0C5D" w:rsidRPr="00BC3714" w:rsidTr="006A0C5D">
        <w:trPr>
          <w:trHeight w:val="509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C5D" w:rsidRPr="00BC3714" w:rsidTr="006A0C5D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7 599 276,0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61D18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5 760 894,6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6 234 263,5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5 840 494,7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5 397 015,1</w:t>
            </w:r>
          </w:p>
        </w:tc>
      </w:tr>
      <w:tr w:rsidR="006A0C5D" w:rsidRPr="00BC3714" w:rsidTr="006A0C5D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119 334,9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26 471,4</w:t>
            </w: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0C5D" w:rsidRPr="00BC3714" w:rsidTr="006A0C5D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3 648 673,9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61D18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1 853 507,2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2 234 977,6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1 895 233,9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1 499 743,5</w:t>
            </w:r>
          </w:p>
        </w:tc>
      </w:tr>
      <w:tr w:rsidR="006A0C5D" w:rsidRPr="00BC3714" w:rsidTr="006A0C5D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3 746 746,5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61D18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3 821 749,6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3 879 316,1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3 850 663,7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3 806 882,6</w:t>
            </w:r>
          </w:p>
        </w:tc>
      </w:tr>
      <w:tr w:rsidR="006A0C5D" w:rsidRPr="00BC3714" w:rsidTr="006A0C5D">
        <w:trPr>
          <w:trHeight w:val="63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116 252,3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61D18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85 637,8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93 498,4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94 597,1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90 389,0</w:t>
            </w:r>
          </w:p>
        </w:tc>
      </w:tr>
      <w:tr w:rsidR="006A0C5D" w:rsidRPr="00BC3714" w:rsidTr="006A0C5D">
        <w:trPr>
          <w:trHeight w:val="63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31 745,8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5D" w:rsidRPr="00BC3714" w:rsidRDefault="006A0C5D" w:rsidP="006A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3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A0C5D" w:rsidRPr="00352C12" w:rsidRDefault="006A0C5D" w:rsidP="006A0C5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7114" w:rsidRPr="00BC3714" w:rsidRDefault="006A0C5D" w:rsidP="006A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</w:t>
      </w:r>
    </w:p>
    <w:p w:rsidR="006A0C5D" w:rsidRPr="00BC3714" w:rsidRDefault="006A0C5D" w:rsidP="006A0C5D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BC3714">
        <w:rPr>
          <w:rFonts w:ascii="Times New Roman" w:hAnsi="Times New Roman"/>
          <w:sz w:val="28"/>
          <w:szCs w:val="28"/>
        </w:rPr>
        <w:t xml:space="preserve">Рисунок </w:t>
      </w:r>
      <w:r w:rsidRPr="00BC3714">
        <w:rPr>
          <w:rFonts w:ascii="Times New Roman" w:hAnsi="Times New Roman"/>
          <w:sz w:val="28"/>
          <w:szCs w:val="28"/>
          <w:lang w:val="en-US"/>
        </w:rPr>
        <w:t xml:space="preserve">2.2 </w:t>
      </w:r>
    </w:p>
    <w:p w:rsidR="006A0C5D" w:rsidRPr="00352C12" w:rsidRDefault="006A0C5D" w:rsidP="006A0C5D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BC3714">
        <w:rPr>
          <w:rFonts w:ascii="Times New Roman" w:hAnsi="Times New Roman"/>
          <w:b/>
          <w:sz w:val="28"/>
          <w:szCs w:val="28"/>
        </w:rPr>
        <w:t>Безвозмездные поступления в бюджет города Ханты-Мансийска</w:t>
      </w:r>
    </w:p>
    <w:p w:rsidR="006A0C5D" w:rsidRPr="00A33081" w:rsidRDefault="006A0C5D" w:rsidP="006A0C5D">
      <w:pPr>
        <w:jc w:val="right"/>
        <w:rPr>
          <w:rFonts w:ascii="Times New Roman" w:eastAsia="Times New Roman" w:hAnsi="Times New Roman" w:cs="Times New Roman"/>
        </w:rPr>
      </w:pPr>
      <w:r w:rsidRPr="00A33081">
        <w:rPr>
          <w:rFonts w:ascii="Times New Roman" w:hAnsi="Times New Roman"/>
          <w:sz w:val="28"/>
          <w:szCs w:val="28"/>
        </w:rPr>
        <w:t>тыс. рублей</w:t>
      </w:r>
      <w:r w:rsidRPr="00A330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1AEF25" wp14:editId="3B55046E">
            <wp:extent cx="6191250" cy="4600575"/>
            <wp:effectExtent l="0" t="1905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C5D" w:rsidRPr="00352C12" w:rsidRDefault="006A0C5D" w:rsidP="006A0C5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Default="006A0C5D" w:rsidP="006A0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081">
        <w:rPr>
          <w:rFonts w:ascii="Times New Roman" w:hAnsi="Times New Roman" w:cs="Times New Roman"/>
          <w:sz w:val="28"/>
          <w:szCs w:val="28"/>
        </w:rPr>
        <w:t xml:space="preserve">В объеме доходов бюджета города значительный удельный вес приходится на </w:t>
      </w:r>
      <w:r w:rsidRPr="00A33081">
        <w:rPr>
          <w:rFonts w:ascii="Times New Roman" w:hAnsi="Times New Roman" w:cs="Times New Roman"/>
          <w:b/>
          <w:sz w:val="28"/>
          <w:szCs w:val="28"/>
        </w:rPr>
        <w:t>налоговые платежи,</w:t>
      </w:r>
      <w:r w:rsidRPr="00A33081">
        <w:rPr>
          <w:rFonts w:ascii="Times New Roman" w:hAnsi="Times New Roman" w:cs="Times New Roman"/>
          <w:sz w:val="28"/>
          <w:szCs w:val="28"/>
        </w:rPr>
        <w:t xml:space="preserve"> которые формируются в основном за счет трёх источников: налога на доходы физических лиц - на его долю приходится 83 % налоговых поступлений, налогов на совокупный доход (12%), налогов на имущество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081">
        <w:rPr>
          <w:rFonts w:ascii="Times New Roman" w:hAnsi="Times New Roman" w:cs="Times New Roman"/>
          <w:sz w:val="28"/>
          <w:szCs w:val="28"/>
        </w:rPr>
        <w:t>%).</w:t>
      </w:r>
    </w:p>
    <w:p w:rsidR="00AE7114" w:rsidRDefault="00AE7114" w:rsidP="006A0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14" w:rsidRDefault="00AE7114" w:rsidP="006A0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14" w:rsidRDefault="00AE7114" w:rsidP="006A0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14" w:rsidRDefault="00AE7114" w:rsidP="006A0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14" w:rsidRDefault="00AE7114" w:rsidP="006A0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C5D" w:rsidRPr="00A33081" w:rsidRDefault="006A0C5D" w:rsidP="006A0C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081">
        <w:rPr>
          <w:rFonts w:ascii="Times New Roman" w:hAnsi="Times New Roman" w:cs="Times New Roman"/>
          <w:sz w:val="28"/>
          <w:szCs w:val="28"/>
        </w:rPr>
        <w:t>Рисунок 2.3</w:t>
      </w:r>
    </w:p>
    <w:p w:rsidR="006A0C5D" w:rsidRPr="00352C12" w:rsidRDefault="006A0C5D" w:rsidP="006A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0C5D" w:rsidRPr="00A33081" w:rsidRDefault="006A0C5D" w:rsidP="006A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81">
        <w:rPr>
          <w:rFonts w:ascii="Times New Roman" w:hAnsi="Times New Roman" w:cs="Times New Roman"/>
          <w:b/>
          <w:sz w:val="28"/>
          <w:szCs w:val="28"/>
        </w:rPr>
        <w:t>Структура налоговых доходов бюджета города Ханты-Мансийска</w:t>
      </w:r>
    </w:p>
    <w:p w:rsidR="006A0C5D" w:rsidRPr="00A33081" w:rsidRDefault="006A0C5D" w:rsidP="006A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81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3081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308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3081">
        <w:rPr>
          <w:rFonts w:ascii="Times New Roman" w:hAnsi="Times New Roman" w:cs="Times New Roman"/>
          <w:b/>
          <w:sz w:val="28"/>
          <w:szCs w:val="28"/>
        </w:rPr>
        <w:t xml:space="preserve"> годов, в %</w:t>
      </w:r>
    </w:p>
    <w:p w:rsidR="006A0C5D" w:rsidRPr="00352C12" w:rsidRDefault="006A0C5D" w:rsidP="006A0C5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0C5D" w:rsidRPr="00352C12" w:rsidRDefault="006A0C5D" w:rsidP="006A0C5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Pr="00352C12" w:rsidRDefault="006A0C5D" w:rsidP="006A0C5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4797CD53" wp14:editId="25ACC012">
            <wp:extent cx="6143625" cy="3429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0C5D" w:rsidRPr="00352C12" w:rsidRDefault="006A0C5D" w:rsidP="006A0C5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Pr="0039747C" w:rsidRDefault="006A0C5D" w:rsidP="006A0C5D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7C">
        <w:rPr>
          <w:rFonts w:ascii="Times New Roman" w:hAnsi="Times New Roman" w:cs="Times New Roman"/>
          <w:sz w:val="28"/>
          <w:szCs w:val="28"/>
        </w:rPr>
        <w:t>Таблица 2.2</w:t>
      </w:r>
    </w:p>
    <w:p w:rsidR="006A0C5D" w:rsidRPr="0039747C" w:rsidRDefault="006A0C5D" w:rsidP="006A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C">
        <w:rPr>
          <w:rFonts w:ascii="Times New Roman" w:hAnsi="Times New Roman" w:cs="Times New Roman"/>
          <w:b/>
          <w:sz w:val="28"/>
          <w:szCs w:val="28"/>
        </w:rPr>
        <w:t>Налоговые доходы бюджета города Ханты-Мансийска</w:t>
      </w:r>
    </w:p>
    <w:p w:rsidR="006A0C5D" w:rsidRPr="0039747C" w:rsidRDefault="006A0C5D" w:rsidP="006A0C5D">
      <w:pPr>
        <w:jc w:val="right"/>
        <w:rPr>
          <w:rFonts w:ascii="Times New Roman" w:hAnsi="Times New Roman" w:cs="Times New Roman"/>
          <w:sz w:val="28"/>
          <w:szCs w:val="28"/>
        </w:rPr>
      </w:pPr>
      <w:r w:rsidRPr="0039747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6A0C5D" w:rsidRPr="0039747C" w:rsidRDefault="006A0C5D" w:rsidP="006A0C5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220"/>
        <w:gridCol w:w="1453"/>
        <w:gridCol w:w="1276"/>
        <w:gridCol w:w="1276"/>
        <w:gridCol w:w="1275"/>
        <w:gridCol w:w="1276"/>
      </w:tblGrid>
      <w:tr w:rsidR="006A0C5D" w:rsidRPr="0039747C" w:rsidTr="00AE7114">
        <w:trPr>
          <w:trHeight w:val="1125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(отчёт)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(РД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-VI РД от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397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97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A0C5D" w:rsidRPr="0039747C" w:rsidTr="006A0C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2 923 754,9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3 155 633,8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E2431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3 845 180,9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E2431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3 960 536,3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E2431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4 079 352,4</w:t>
            </w:r>
          </w:p>
        </w:tc>
      </w:tr>
      <w:tr w:rsidR="006A0C5D" w:rsidRPr="0039747C" w:rsidTr="006A0C5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24 064,8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25 207,8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27 385,7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27 385,7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27 385,7</w:t>
            </w:r>
          </w:p>
        </w:tc>
      </w:tr>
      <w:tr w:rsidR="006A0C5D" w:rsidRPr="00F00879" w:rsidTr="006A0C5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0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487 737,6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441 192,0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565 133,0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568 240,0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570 798,4</w:t>
            </w:r>
          </w:p>
        </w:tc>
      </w:tr>
      <w:tr w:rsidR="006A0C5D" w:rsidRPr="00F00879" w:rsidTr="006A0C5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УСНО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412 009,3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402 511,0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530 708,0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532 801,0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534 315,0</w:t>
            </w:r>
          </w:p>
        </w:tc>
      </w:tr>
      <w:tr w:rsidR="006A0C5D" w:rsidRPr="00F00879" w:rsidTr="006A0C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ЕНВД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48 075,6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A0C5D" w:rsidRPr="00F00879" w:rsidTr="006A0C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ЕСХН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1 235,1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625,0</w:t>
            </w:r>
          </w:p>
        </w:tc>
      </w:tr>
      <w:tr w:rsidR="006A0C5D" w:rsidRPr="00F00879" w:rsidTr="006A0C5D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26 417,6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27 580,0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33 800,0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34 814,0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35 858,4</w:t>
            </w:r>
          </w:p>
        </w:tc>
      </w:tr>
      <w:tr w:rsidR="006A0C5D" w:rsidRPr="00F00879" w:rsidTr="006A0C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0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147 391,9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159 310,0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160 155,0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161 820,0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162 820,0</w:t>
            </w:r>
          </w:p>
        </w:tc>
      </w:tr>
      <w:tr w:rsidR="006A0C5D" w:rsidRPr="0039747C" w:rsidTr="006A0C5D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23 870,0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28 670,0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29 215,0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29 820,0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29 820,0</w:t>
            </w:r>
          </w:p>
        </w:tc>
      </w:tr>
      <w:tr w:rsidR="006A0C5D" w:rsidRPr="0039747C" w:rsidTr="006A0C5D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35 630,3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34 140,0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34 140,0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36 000,0</w:t>
            </w:r>
          </w:p>
        </w:tc>
      </w:tr>
      <w:tr w:rsidR="006A0C5D" w:rsidRPr="0039747C" w:rsidTr="006A0C5D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87 891,6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96 800,0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97 000,0</w:t>
            </w:r>
          </w:p>
        </w:tc>
      </w:tr>
      <w:tr w:rsidR="006A0C5D" w:rsidRPr="0039747C" w:rsidTr="006A0C5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31 043,0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29 955,0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30 373,0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30 675,0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30 675,0</w:t>
            </w:r>
          </w:p>
        </w:tc>
      </w:tr>
      <w:tr w:rsidR="006A0C5D" w:rsidRPr="0039747C" w:rsidTr="006A0C5D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9747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3 613 993,4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3 811 298,6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4 628 227,6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4 748 657,0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39747C" w:rsidRDefault="006A0C5D" w:rsidP="006A0C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4 871 031,5</w:t>
            </w:r>
          </w:p>
        </w:tc>
      </w:tr>
    </w:tbl>
    <w:p w:rsidR="006A0C5D" w:rsidRPr="009315F7" w:rsidRDefault="006A0C5D" w:rsidP="006A0C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Рисунок 2.4</w:t>
      </w:r>
    </w:p>
    <w:p w:rsidR="006A0C5D" w:rsidRPr="009315F7" w:rsidRDefault="006A0C5D" w:rsidP="006A0C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бюджета города Ханты-Мансийска</w:t>
      </w:r>
    </w:p>
    <w:p w:rsidR="006A0C5D" w:rsidRPr="009315F7" w:rsidRDefault="006A0C5D" w:rsidP="006A0C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p w:rsidR="006A0C5D" w:rsidRPr="009315F7" w:rsidRDefault="006A0C5D" w:rsidP="006A0C5D">
      <w:pPr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F5140FD" wp14:editId="1B370A92">
            <wp:extent cx="5940425" cy="3476625"/>
            <wp:effectExtent l="19050" t="0" r="317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В бюджет города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15F7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15F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15F7">
        <w:rPr>
          <w:rFonts w:ascii="Times New Roman" w:eastAsia="Times New Roman" w:hAnsi="Times New Roman" w:cs="Times New Roman"/>
          <w:sz w:val="28"/>
          <w:szCs w:val="28"/>
        </w:rPr>
        <w:t xml:space="preserve"> годов планируется поступление налоговых доходов от местных налогов, в том числе: 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земельного налога - по нормативу 100 %;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физических лиц - по нормативу 100 %. 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Налоговые доходы от федеральных налогов и сборов, в том числе налогов, предусмотренных специальными налоговыми режимами, в соответствии с Бюджетным Кодексом Российской Федерации составят:</w:t>
      </w:r>
    </w:p>
    <w:p w:rsidR="006A0C5D" w:rsidRPr="009315F7" w:rsidRDefault="006A0C5D" w:rsidP="006A0C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 на доходы физических лиц - по нормативу 15 процентов;</w:t>
      </w:r>
    </w:p>
    <w:p w:rsidR="006A0C5D" w:rsidRPr="009315F7" w:rsidRDefault="006A0C5D" w:rsidP="006A0C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единый сельскохозяйственный налог - по нормативу 100 процентов;</w:t>
      </w:r>
    </w:p>
    <w:p w:rsidR="006A0C5D" w:rsidRPr="009315F7" w:rsidRDefault="006A0C5D" w:rsidP="006A0C5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пошлина, </w:t>
      </w:r>
      <w:r w:rsidRPr="009315F7">
        <w:rPr>
          <w:rFonts w:ascii="Times New Roman" w:eastAsia="Times New Roman" w:hAnsi="Times New Roman" w:cs="Times New Roman"/>
          <w:sz w:val="28"/>
          <w:szCs w:val="28"/>
        </w:rPr>
        <w:t>подлежащая зачислению по месту государственной регистрации, совершения юридически значимых действий или выдачи документов - по нормативу 100 %;</w:t>
      </w:r>
    </w:p>
    <w:p w:rsidR="006A0C5D" w:rsidRPr="009315F7" w:rsidRDefault="006A0C5D" w:rsidP="006A0C5D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налога, взимаемого в связи с применением патентной системы налогообложения - по нормативу 100 процентов.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единым нормативам отчислений, установленным законодательством Ханты-Мансийского автономного округа - Югры для зачисления соответствующих налоговых доходов в бюджеты городских округов, в том числе: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- по нормативу 20,5 %;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315F7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9315F7">
        <w:rPr>
          <w:rFonts w:ascii="Times New Roman" w:eastAsia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– по дифференцированному </w:t>
      </w:r>
      <w:r w:rsidRPr="002E25E7">
        <w:rPr>
          <w:rFonts w:ascii="Times New Roman" w:eastAsia="Times New Roman" w:hAnsi="Times New Roman" w:cs="Times New Roman"/>
          <w:sz w:val="28"/>
          <w:szCs w:val="28"/>
        </w:rPr>
        <w:t>нормативу 0,4178 %;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sz w:val="28"/>
          <w:szCs w:val="28"/>
        </w:rPr>
        <w:t>налог, взимаемый по упрощённой системе налогообложения –                              по нормативу 100 %;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транспортный налог – по нормативу 20%.</w:t>
      </w:r>
    </w:p>
    <w:p w:rsidR="006A0C5D" w:rsidRPr="009315F7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Вместо дотаций на выравнивание бюджетной обеспеченности </w:t>
      </w:r>
      <w:r w:rsidRPr="009315F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муниципальных районов (городских </w:t>
      </w: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округов) в бюджет города будет передан дополнительный норматив отчислений от налога на доходы физических лиц в размере:</w:t>
      </w:r>
    </w:p>
    <w:p w:rsidR="006A0C5D" w:rsidRPr="009315F7" w:rsidRDefault="006A0C5D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7,76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  <w:r w:rsidRPr="009315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A0C5D" w:rsidRPr="009315F7" w:rsidRDefault="006A0C5D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7,39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:rsidR="006A0C5D" w:rsidRPr="009315F7" w:rsidRDefault="006A0C5D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Pr="009315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5,57</w:t>
      </w: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6A0C5D" w:rsidRPr="009315F7" w:rsidRDefault="006A0C5D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C5D" w:rsidRDefault="006A0C5D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14" w:rsidRPr="009315F7" w:rsidRDefault="00AE7114" w:rsidP="006A0C5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C5D" w:rsidRPr="009315F7" w:rsidRDefault="006A0C5D" w:rsidP="006A0C5D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5F7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2.5</w:t>
      </w:r>
    </w:p>
    <w:p w:rsidR="006A0C5D" w:rsidRPr="00352C12" w:rsidRDefault="006A0C5D" w:rsidP="006A0C5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Pr="00994F8F" w:rsidRDefault="006A0C5D" w:rsidP="006A0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F8F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норматива поступления налога на доходы физических лиц в бюджет города Ханты-Мансийска</w:t>
      </w:r>
    </w:p>
    <w:p w:rsidR="006A0C5D" w:rsidRPr="00994F8F" w:rsidRDefault="006A0C5D" w:rsidP="006A0C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D42CE" wp14:editId="1118A26B">
                <wp:simplePos x="0" y="0"/>
                <wp:positionH relativeFrom="column">
                  <wp:posOffset>4482464</wp:posOffset>
                </wp:positionH>
                <wp:positionV relativeFrom="paragraph">
                  <wp:posOffset>180975</wp:posOffset>
                </wp:positionV>
                <wp:extent cx="1152525" cy="336550"/>
                <wp:effectExtent l="38100" t="19050" r="47625" b="63500"/>
                <wp:wrapNone/>
                <wp:docPr id="11" name="Блок-схема: подготов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3655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31D5" w:rsidRPr="00484CAB" w:rsidRDefault="004431D5" w:rsidP="006A0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41,07</w:t>
                            </w:r>
                            <w:r w:rsidRPr="00484C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D42C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1" o:spid="_x0000_s1041" type="#_x0000_t117" style="position:absolute;margin-left:352.95pt;margin-top:14.25pt;width:90.7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" fillcolor="#4ab5c4 [3208]" strokecolor="#f2f2f2 [3041]" strokeweight="3pt">
                <v:shadow on="t" color="#215c65 [1608]" opacity=".5" offset="1pt"/>
                <v:textbox>
                  <w:txbxContent>
                    <w:p w:rsidR="004431D5" w:rsidRPr="00484CAB" w:rsidRDefault="004431D5" w:rsidP="006A0C5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41,07</w:t>
                      </w:r>
                      <w:r w:rsidRPr="00484C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BA494" wp14:editId="3485CD6F">
                <wp:simplePos x="0" y="0"/>
                <wp:positionH relativeFrom="column">
                  <wp:posOffset>3187064</wp:posOffset>
                </wp:positionH>
                <wp:positionV relativeFrom="paragraph">
                  <wp:posOffset>180975</wp:posOffset>
                </wp:positionV>
                <wp:extent cx="1152525" cy="336550"/>
                <wp:effectExtent l="38100" t="19050" r="47625" b="63500"/>
                <wp:wrapNone/>
                <wp:docPr id="12" name="Блок-схема: подготов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3655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31D5" w:rsidRPr="00484CAB" w:rsidRDefault="004431D5" w:rsidP="006A0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42,89</w:t>
                            </w:r>
                            <w:r w:rsidRPr="00484C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A494" id="Блок-схема: подготовка 12" o:spid="_x0000_s1042" type="#_x0000_t117" style="position:absolute;margin-left:250.95pt;margin-top:14.25pt;width:90.7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" fillcolor="#4ab5c4 [3208]" strokecolor="#f2f2f2 [3041]" strokeweight="3pt">
                <v:shadow on="t" color="#215c65 [1608]" opacity=".5" offset="1pt"/>
                <v:textbox>
                  <w:txbxContent>
                    <w:p w:rsidR="004431D5" w:rsidRPr="00484CAB" w:rsidRDefault="004431D5" w:rsidP="006A0C5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42,89</w:t>
                      </w:r>
                      <w:r w:rsidRPr="00484C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6E4FB" wp14:editId="4B2B39DD">
                <wp:simplePos x="0" y="0"/>
                <wp:positionH relativeFrom="column">
                  <wp:posOffset>358140</wp:posOffset>
                </wp:positionH>
                <wp:positionV relativeFrom="paragraph">
                  <wp:posOffset>180975</wp:posOffset>
                </wp:positionV>
                <wp:extent cx="1000125" cy="336550"/>
                <wp:effectExtent l="38100" t="19050" r="47625" b="63500"/>
                <wp:wrapNone/>
                <wp:docPr id="9" name="Блок-схема: подготов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3655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31D5" w:rsidRPr="00484CAB" w:rsidRDefault="004431D5" w:rsidP="006A0C5D">
                            <w:pPr>
                              <w:ind w:left="-142" w:right="11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46,09</w:t>
                            </w:r>
                            <w:r w:rsidRPr="00484C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E4FB" id="Блок-схема: подготовка 9" o:spid="_x0000_s1043" type="#_x0000_t117" style="position:absolute;margin-left:28.2pt;margin-top:14.25pt;width:78.7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" fillcolor="#4ab5c4 [3208]" strokecolor="#f2f2f2 [3041]" strokeweight="3pt">
                <v:shadow on="t" color="#215c65 [1608]" opacity=".5" offset="1pt"/>
                <v:textbox>
                  <w:txbxContent>
                    <w:p w:rsidR="004431D5" w:rsidRPr="00484CAB" w:rsidRDefault="004431D5" w:rsidP="006A0C5D">
                      <w:pPr>
                        <w:ind w:left="-142" w:right="11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46,09</w:t>
                      </w:r>
                      <w:r w:rsidRPr="00484C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7B477" wp14:editId="43B3299F">
                <wp:simplePos x="0" y="0"/>
                <wp:positionH relativeFrom="column">
                  <wp:posOffset>1786890</wp:posOffset>
                </wp:positionH>
                <wp:positionV relativeFrom="paragraph">
                  <wp:posOffset>180975</wp:posOffset>
                </wp:positionV>
                <wp:extent cx="1143000" cy="336550"/>
                <wp:effectExtent l="38100" t="19050" r="38100" b="63500"/>
                <wp:wrapNone/>
                <wp:docPr id="10" name="Блок-схема: подготов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6550"/>
                        </a:xfrm>
                        <a:prstGeom prst="flowChartPreparation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31D5" w:rsidRPr="00484CAB" w:rsidRDefault="004431D5" w:rsidP="006A0C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43,26</w:t>
                            </w:r>
                            <w:r w:rsidRPr="00484C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B477" id="Блок-схема: подготовка 10" o:spid="_x0000_s1044" type="#_x0000_t117" style="position:absolute;margin-left:140.7pt;margin-top:14.25pt;width:90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" fillcolor="#4ab5c4 [3208]" strokecolor="#f2f2f2 [3041]" strokeweight="3pt">
                <v:shadow on="t" color="#215c65 [1608]" opacity=".5" offset="1pt"/>
                <v:textbox>
                  <w:txbxContent>
                    <w:p w:rsidR="004431D5" w:rsidRPr="00484CAB" w:rsidRDefault="004431D5" w:rsidP="006A0C5D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43,26</w:t>
                      </w:r>
                      <w:r w:rsidRPr="00484C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6A0C5D" w:rsidRPr="00994F8F" w:rsidRDefault="006A0C5D" w:rsidP="006A0C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0C5D" w:rsidRPr="00994F8F" w:rsidRDefault="006A0C5D" w:rsidP="006A0C5D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994F8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B50A449" wp14:editId="6FBB5118">
            <wp:extent cx="1078865" cy="923925"/>
            <wp:effectExtent l="0" t="38100" r="6985" b="47625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022F7FD" wp14:editId="58905889">
            <wp:extent cx="1078865" cy="942975"/>
            <wp:effectExtent l="0" t="57150" r="6985" b="28575"/>
            <wp:docPr id="42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994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4A15F61" wp14:editId="2DD4EBC6">
            <wp:extent cx="1104900" cy="866775"/>
            <wp:effectExtent l="0" t="38100" r="0" b="47625"/>
            <wp:docPr id="43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</w:t>
      </w: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C65D51B" wp14:editId="49AD6644">
            <wp:extent cx="1133475" cy="871220"/>
            <wp:effectExtent l="0" t="38100" r="0" b="43180"/>
            <wp:docPr id="44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6A0C5D" w:rsidRPr="00994F8F" w:rsidRDefault="006A0C5D" w:rsidP="006A0C5D">
      <w:pPr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</w:pPr>
      <w:r w:rsidRPr="00994F8F"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 xml:space="preserve">                     202</w:t>
      </w:r>
      <w:r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>1</w:t>
      </w:r>
      <w:r w:rsidRPr="00994F8F"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 xml:space="preserve"> год                      202</w:t>
      </w:r>
      <w:r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>2</w:t>
      </w:r>
      <w:r w:rsidRPr="00994F8F"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 xml:space="preserve"> год                  202</w:t>
      </w:r>
      <w:r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>3</w:t>
      </w:r>
      <w:r w:rsidRPr="00994F8F"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 xml:space="preserve"> год                     202</w:t>
      </w:r>
      <w:r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>4</w:t>
      </w:r>
      <w:r w:rsidRPr="00994F8F">
        <w:rPr>
          <w:rFonts w:ascii="Times New Roman" w:hAnsi="Times New Roman" w:cs="Times New Roman"/>
          <w:b/>
          <w:color w:val="014A3A" w:themeColor="accent4" w:themeShade="80"/>
          <w:sz w:val="24"/>
          <w:szCs w:val="24"/>
        </w:rPr>
        <w:t xml:space="preserve"> год</w:t>
      </w:r>
    </w:p>
    <w:p w:rsidR="006A0C5D" w:rsidRPr="00994F8F" w:rsidRDefault="006A0C5D" w:rsidP="006A0C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F8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C392967" wp14:editId="57F62112">
            <wp:extent cx="248369" cy="258793"/>
            <wp:effectExtent l="38100" t="19050" r="0" b="27305"/>
            <wp:docPr id="47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Бюджетному кодексу РФ </w:t>
      </w:r>
      <w:r w:rsidRPr="00994F8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85F826A" wp14:editId="231ACBF1">
            <wp:extent cx="362309" cy="241539"/>
            <wp:effectExtent l="0" t="19050" r="0" b="25400"/>
            <wp:docPr id="46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4"/>
          <w:szCs w:val="24"/>
        </w:rPr>
        <w:t>Согласно законодательству ХМАО-Югры</w:t>
      </w:r>
    </w:p>
    <w:p w:rsidR="006A0C5D" w:rsidRPr="00994F8F" w:rsidRDefault="006A0C5D" w:rsidP="006A0C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4F8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0E8F34" wp14:editId="07988FA4">
            <wp:extent cx="327804" cy="250166"/>
            <wp:effectExtent l="0" t="19050" r="0" b="17145"/>
            <wp:docPr id="4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Pr="00994F8F">
        <w:rPr>
          <w:rFonts w:ascii="Times New Roman" w:hAnsi="Times New Roman" w:cs="Times New Roman"/>
          <w:color w:val="000000"/>
          <w:sz w:val="24"/>
          <w:szCs w:val="24"/>
        </w:rPr>
        <w:t>Дополнительный норматив (взамен дотации на выравнивание уровня бюджетной обеспеченности)</w:t>
      </w:r>
    </w:p>
    <w:p w:rsidR="006A0C5D" w:rsidRPr="00994F8F" w:rsidRDefault="006A0C5D" w:rsidP="006A0C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F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A0C5D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на доходы физических лиц </w:t>
      </w:r>
      <w:r w:rsidRPr="00130731">
        <w:rPr>
          <w:rFonts w:ascii="Times New Roman" w:hAnsi="Times New Roman" w:cs="Times New Roman"/>
          <w:color w:val="000000"/>
          <w:sz w:val="28"/>
          <w:szCs w:val="28"/>
        </w:rPr>
        <w:t>рассчитан на основании прогнозируемого фонда оплаты труда работников, прогнозной информации Межрайонной инспекции Федеральной налоговой службы № 1 по Ханты-Мансийскому автономному округу – Югре об оценке начислений текущего года и прогноза на предстоящий период, данных налоговой отчётности формы 5-НДФЛ и анализа динамики поступлений как в текущем году, так и за отчетные периоды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30731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30731">
        <w:rPr>
          <w:rFonts w:ascii="Times New Roman" w:hAnsi="Times New Roman" w:cs="Times New Roman"/>
          <w:color w:val="000000"/>
          <w:sz w:val="28"/>
          <w:szCs w:val="28"/>
        </w:rPr>
        <w:t xml:space="preserve"> годов. </w:t>
      </w:r>
      <w:r>
        <w:rPr>
          <w:rFonts w:ascii="Times New Roman" w:eastAsia="Times New Roman" w:hAnsi="Times New Roman" w:cs="Times New Roman"/>
          <w:sz w:val="28"/>
          <w:szCs w:val="28"/>
        </w:rPr>
        <w:t>С 01 января 2021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>соответствии со 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431 Налогового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изменен порядок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страхового обеспечения по обязательному социальному страхованию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 xml:space="preserve"> страхового обеспечения по обязательному социальному страхованию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947">
        <w:rPr>
          <w:rFonts w:ascii="Times New Roman" w:eastAsia="Times New Roman" w:hAnsi="Times New Roman" w:cs="Times New Roman"/>
          <w:sz w:val="28"/>
          <w:szCs w:val="28"/>
        </w:rPr>
        <w:t>застрахованным лицам осуществляется непосредственно территориальными органами фонда с использованием механизма «Прямых выплат».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947">
        <w:rPr>
          <w:rFonts w:ascii="TimesNewRomanPSMT" w:eastAsia="Times New Roman" w:hAnsi="TimesNewRomanPSMT" w:cs="TimesNewRomanPSMT"/>
          <w:sz w:val="28"/>
          <w:szCs w:val="28"/>
        </w:rPr>
        <w:t>Фонд социального страхования Р</w:t>
      </w:r>
      <w:r>
        <w:rPr>
          <w:rFonts w:ascii="TimesNewRomanPSMT" w:eastAsia="Times New Roman" w:hAnsi="TimesNewRomanPSMT" w:cs="TimesNewRomanPSMT"/>
          <w:sz w:val="28"/>
          <w:szCs w:val="28"/>
        </w:rPr>
        <w:t xml:space="preserve">оссийской </w:t>
      </w:r>
      <w:proofErr w:type="gramStart"/>
      <w:r>
        <w:rPr>
          <w:rFonts w:ascii="TimesNewRomanPSMT" w:eastAsia="Times New Roman" w:hAnsi="TimesNewRomanPSMT" w:cs="TimesNewRomanPSMT"/>
          <w:sz w:val="28"/>
          <w:szCs w:val="28"/>
        </w:rPr>
        <w:t xml:space="preserve">Федерации </w:t>
      </w:r>
      <w:r w:rsidRPr="00A91947">
        <w:rPr>
          <w:rFonts w:ascii="TimesNewRomanPSMT" w:eastAsia="Times New Roman" w:hAnsi="TimesNewRomanPSMT" w:cs="TimesNewRomanPSMT"/>
          <w:sz w:val="28"/>
          <w:szCs w:val="28"/>
        </w:rPr>
        <w:t xml:space="preserve"> по</w:t>
      </w:r>
      <w:proofErr w:type="gramEnd"/>
      <w:r w:rsidRPr="00A91947">
        <w:rPr>
          <w:rFonts w:ascii="TimesNewRomanPSMT" w:eastAsia="Times New Roman" w:hAnsi="TimesNewRomanPSMT" w:cs="TimesNewRomanPSMT"/>
          <w:sz w:val="28"/>
          <w:szCs w:val="28"/>
        </w:rPr>
        <w:t xml:space="preserve"> Х</w:t>
      </w:r>
      <w:r>
        <w:rPr>
          <w:rFonts w:ascii="TimesNewRomanPSMT" w:eastAsia="Times New Roman" w:hAnsi="TimesNewRomanPSMT" w:cs="TimesNewRomanPSMT"/>
          <w:sz w:val="28"/>
          <w:szCs w:val="28"/>
        </w:rPr>
        <w:t>анты-Мансийскому автономному округу</w:t>
      </w:r>
      <w:r w:rsidRPr="00A91947">
        <w:rPr>
          <w:rFonts w:ascii="TimesNewRomanPSMT" w:eastAsia="Times New Roman" w:hAnsi="TimesNewRomanPSMT" w:cs="TimesNewRomanPSMT"/>
          <w:sz w:val="28"/>
          <w:szCs w:val="28"/>
        </w:rPr>
        <w:t xml:space="preserve"> – Югре является налоговым агентом по исчислению и уплате НДФЛ, выплата пособий по обязательному социальному страхованию и удержание налога осуществляется региональным отделением в городе Ханты-Мансийске.</w:t>
      </w:r>
    </w:p>
    <w:p w:rsidR="006A0C5D" w:rsidRPr="00130731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С учетом всех </w:t>
      </w:r>
      <w:proofErr w:type="gramStart"/>
      <w:r w:rsidRPr="00130731">
        <w:rPr>
          <w:rFonts w:ascii="Times New Roman" w:hAnsi="Times New Roman" w:cs="Times New Roman"/>
          <w:sz w:val="28"/>
          <w:szCs w:val="28"/>
        </w:rPr>
        <w:t>составляющих,  а</w:t>
      </w:r>
      <w:proofErr w:type="gramEnd"/>
      <w:r w:rsidRPr="00130731">
        <w:rPr>
          <w:rFonts w:ascii="Times New Roman" w:hAnsi="Times New Roman" w:cs="Times New Roman"/>
          <w:sz w:val="28"/>
          <w:szCs w:val="28"/>
        </w:rPr>
        <w:t xml:space="preserve"> также с учётом  установленного норматива отчислений налога в бюджет города Ханты-Мансийска рассчитана сумма налога на доходы физических лиц в размере:</w:t>
      </w:r>
    </w:p>
    <w:p w:rsidR="006A0C5D" w:rsidRPr="00130731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0731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845 180,9</w:t>
      </w:r>
      <w:r w:rsidRPr="001307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130731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731">
        <w:rPr>
          <w:rFonts w:ascii="Times New Roman" w:hAnsi="Times New Roman" w:cs="Times New Roman"/>
          <w:sz w:val="28"/>
          <w:szCs w:val="28"/>
        </w:rPr>
        <w:t xml:space="preserve"> год – 3</w:t>
      </w:r>
      <w:r>
        <w:rPr>
          <w:rFonts w:ascii="Times New Roman" w:hAnsi="Times New Roman" w:cs="Times New Roman"/>
          <w:sz w:val="28"/>
          <w:szCs w:val="28"/>
        </w:rPr>
        <w:t> 960 536,3</w:t>
      </w:r>
      <w:r w:rsidRPr="001307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130731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 xml:space="preserve">4 год – 4 079 352,4 </w:t>
      </w:r>
      <w:r w:rsidRPr="0013073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A0C5D" w:rsidRPr="00673D75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C5D" w:rsidRPr="00D3485D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75">
        <w:rPr>
          <w:rFonts w:ascii="Times New Roman" w:hAnsi="Times New Roman" w:cs="Times New Roman"/>
          <w:b/>
          <w:sz w:val="28"/>
          <w:szCs w:val="28"/>
        </w:rPr>
        <w:t xml:space="preserve">Доходы от </w:t>
      </w:r>
      <w:r w:rsidRPr="00673D75">
        <w:rPr>
          <w:rFonts w:ascii="Times New Roman" w:eastAsia="Times New Roman" w:hAnsi="Times New Roman" w:cs="Times New Roman"/>
          <w:b/>
          <w:sz w:val="28"/>
          <w:szCs w:val="28"/>
        </w:rPr>
        <w:t>акцизов на автомобильный и прямогонный бензин</w:t>
      </w:r>
      <w:r w:rsidRPr="00673D75">
        <w:rPr>
          <w:rFonts w:ascii="Times New Roman" w:eastAsia="Times New Roman" w:hAnsi="Times New Roman" w:cs="Times New Roman"/>
          <w:sz w:val="28"/>
          <w:szCs w:val="28"/>
        </w:rPr>
        <w:t>, дизельное топливо, моторные масла для дизельных и (или) карбюраторных (</w:t>
      </w:r>
      <w:proofErr w:type="spellStart"/>
      <w:r w:rsidRPr="00673D75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673D75">
        <w:rPr>
          <w:rFonts w:ascii="Times New Roman" w:eastAsia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(далее – акцизы на нефтепродукты) зачисляются в бюджет города Ханты-Мансийска в соответствии с нормативом, установленным Законом </w:t>
      </w:r>
      <w:r w:rsidRPr="00850C96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о бюджете, в размере 0,4178%.</w:t>
      </w:r>
      <w:r w:rsidRPr="00D3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C5D" w:rsidRPr="00673D75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75">
        <w:rPr>
          <w:rFonts w:ascii="Times New Roman" w:eastAsia="Times New Roman" w:hAnsi="Times New Roman" w:cs="Times New Roman"/>
          <w:sz w:val="28"/>
          <w:szCs w:val="28"/>
        </w:rPr>
        <w:t>Акцизы на нефтепродукты</w:t>
      </w:r>
      <w:r w:rsidRPr="00673D75">
        <w:rPr>
          <w:rFonts w:ascii="Times New Roman" w:hAnsi="Times New Roman" w:cs="Times New Roman"/>
          <w:sz w:val="28"/>
          <w:szCs w:val="28"/>
        </w:rPr>
        <w:t xml:space="preserve"> спрогнозированы в следующем размере:</w:t>
      </w:r>
    </w:p>
    <w:p w:rsidR="006A0C5D" w:rsidRPr="00673D75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7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3D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27 3</w:t>
      </w:r>
      <w:r w:rsidRPr="00673D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673D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673D75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7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3D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27 3</w:t>
      </w:r>
      <w:r w:rsidRPr="00673D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673D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673D75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7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3D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27 3</w:t>
      </w:r>
      <w:r w:rsidRPr="00673D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673D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Default="006A0C5D" w:rsidP="006A0C5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0C5D" w:rsidRPr="00C54968" w:rsidRDefault="006A0C5D" w:rsidP="006A0C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4968">
        <w:rPr>
          <w:rFonts w:ascii="Times New Roman" w:hAnsi="Times New Roman" w:cs="Times New Roman"/>
          <w:b/>
          <w:sz w:val="28"/>
          <w:szCs w:val="28"/>
        </w:rPr>
        <w:t>Налоги на совокупный доход</w:t>
      </w:r>
    </w:p>
    <w:p w:rsidR="006A0C5D" w:rsidRPr="00C54968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68">
        <w:rPr>
          <w:rFonts w:ascii="Times New Roman" w:hAnsi="Times New Roman" w:cs="Times New Roman"/>
          <w:b/>
          <w:i/>
          <w:sz w:val="28"/>
          <w:szCs w:val="28"/>
        </w:rPr>
        <w:t>Налог, уплачиваемый в связи с применением упрощенной системы налогообложения,</w:t>
      </w:r>
      <w:r w:rsidRPr="00C54968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4968">
        <w:rPr>
          <w:rFonts w:ascii="Times New Roman" w:hAnsi="Times New Roman" w:cs="Times New Roman"/>
          <w:sz w:val="28"/>
          <w:szCs w:val="28"/>
        </w:rPr>
        <w:t xml:space="preserve"> процентов налоговых доходов бюджета муниципального образования. </w:t>
      </w:r>
    </w:p>
    <w:p w:rsidR="006A0C5D" w:rsidRPr="00EC6FC6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 xml:space="preserve">Согласно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 наблюдается ежегодный рост налоговой базы по налогу. Количество </w:t>
      </w:r>
      <w:r w:rsidRPr="00BB21B9">
        <w:rPr>
          <w:rFonts w:ascii="Times New Roman" w:hAnsi="Times New Roman" w:cs="Times New Roman"/>
          <w:sz w:val="28"/>
          <w:szCs w:val="28"/>
        </w:rPr>
        <w:t>налогоплательщиков, использующих данную систему налогообложения, составляет 2 837 ед./чел.</w:t>
      </w:r>
      <w:r w:rsidRPr="00EC6FC6">
        <w:rPr>
          <w:rFonts w:ascii="Times New Roman" w:hAnsi="Times New Roman" w:cs="Times New Roman"/>
          <w:sz w:val="28"/>
          <w:szCs w:val="28"/>
        </w:rPr>
        <w:t xml:space="preserve"> </w:t>
      </w:r>
      <w:r w:rsidRPr="00EC6FC6">
        <w:rPr>
          <w:rFonts w:ascii="Times New Roman" w:eastAsia="Times New Roman" w:hAnsi="Times New Roman" w:cs="Times New Roman"/>
          <w:sz w:val="28"/>
          <w:szCs w:val="28"/>
        </w:rPr>
        <w:t>Поступление налога согласно</w:t>
      </w:r>
      <w:r w:rsidRPr="00EC6F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6FC6">
        <w:rPr>
          <w:rFonts w:ascii="Times New Roman" w:hAnsi="Times New Roman" w:cs="Times New Roman"/>
          <w:color w:val="000000"/>
          <w:sz w:val="28"/>
          <w:szCs w:val="28"/>
        </w:rPr>
        <w:t xml:space="preserve">Решению Думы </w:t>
      </w:r>
      <w:r w:rsidRPr="00EC6F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467</w:t>
      </w:r>
      <w:r w:rsidRPr="00EC6FC6">
        <w:rPr>
          <w:rFonts w:ascii="Times New Roman" w:hAnsi="Times New Roman" w:cs="Times New Roman"/>
          <w:sz w:val="28"/>
          <w:szCs w:val="28"/>
        </w:rPr>
        <w:t>-</w:t>
      </w:r>
      <w:r w:rsidRPr="00EC6F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C6FC6">
        <w:rPr>
          <w:rFonts w:ascii="Times New Roman" w:hAnsi="Times New Roman" w:cs="Times New Roman"/>
          <w:sz w:val="28"/>
          <w:szCs w:val="28"/>
        </w:rPr>
        <w:t xml:space="preserve"> РД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6FC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6F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FC6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6FC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402 511,0</w:t>
      </w:r>
      <w:r w:rsidRPr="00EC6FC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A0C5D" w:rsidRPr="00EC6FC6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>Налог, поступающий по упрощённой системе налогообложения, спрогнозирован в размере:</w:t>
      </w:r>
    </w:p>
    <w:p w:rsidR="006A0C5D" w:rsidRPr="00EC6FC6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C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530 708,0</w:t>
      </w:r>
      <w:r w:rsidRPr="00EC6F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EC6FC6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C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532 801,0</w:t>
      </w:r>
      <w:r w:rsidRPr="00EC6F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EC6FC6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6FC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6FC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534 315,0</w:t>
      </w:r>
      <w:r w:rsidRPr="00EC6F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Default="006A0C5D" w:rsidP="006A0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D" w:rsidRPr="00915B9E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9E">
        <w:rPr>
          <w:rFonts w:ascii="Times New Roman" w:hAnsi="Times New Roman" w:cs="Times New Roman"/>
          <w:b/>
          <w:i/>
          <w:sz w:val="28"/>
          <w:szCs w:val="28"/>
        </w:rPr>
        <w:t>Единый налог на вменённый доход</w:t>
      </w:r>
      <w:r w:rsidRPr="00915B9E">
        <w:rPr>
          <w:rFonts w:ascii="Times New Roman" w:hAnsi="Times New Roman" w:cs="Times New Roman"/>
          <w:sz w:val="28"/>
          <w:szCs w:val="28"/>
        </w:rPr>
        <w:t xml:space="preserve"> отмен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15B9E">
        <w:rPr>
          <w:rFonts w:ascii="Times New Roman" w:hAnsi="Times New Roman" w:cs="Times New Roman"/>
          <w:sz w:val="28"/>
          <w:szCs w:val="28"/>
        </w:rPr>
        <w:t xml:space="preserve"> с 1 января 2021 года в соответствии с Федеральным законом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деятельности». В 2021 году поступ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915B9E">
        <w:rPr>
          <w:rFonts w:ascii="Times New Roman" w:hAnsi="Times New Roman" w:cs="Times New Roman"/>
          <w:sz w:val="28"/>
          <w:szCs w:val="28"/>
        </w:rPr>
        <w:t xml:space="preserve"> налог за IV квартал 2020 года, а также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5B9E">
        <w:rPr>
          <w:rFonts w:ascii="Times New Roman" w:hAnsi="Times New Roman" w:cs="Times New Roman"/>
          <w:sz w:val="28"/>
          <w:szCs w:val="28"/>
        </w:rPr>
        <w:t xml:space="preserve"> прошлых лет.</w:t>
      </w:r>
    </w:p>
    <w:p w:rsidR="006A0C5D" w:rsidRPr="00915B9E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B9E">
        <w:rPr>
          <w:rFonts w:ascii="Times New Roman" w:hAnsi="Times New Roman" w:cs="Times New Roman"/>
          <w:sz w:val="28"/>
          <w:szCs w:val="28"/>
        </w:rPr>
        <w:t>Первоначальный план по налогу, установленный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5B9E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10 536,0</w:t>
      </w:r>
      <w:r w:rsidRPr="00915B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Pr="00EF226A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EF226A">
        <w:rPr>
          <w:rFonts w:ascii="Times New Roman" w:hAnsi="Times New Roman" w:cs="Times New Roman"/>
          <w:sz w:val="28"/>
          <w:szCs w:val="28"/>
        </w:rPr>
        <w:t xml:space="preserve"> по единому налогу на вменённый доход </w:t>
      </w:r>
      <w:r>
        <w:rPr>
          <w:rFonts w:ascii="Times New Roman" w:hAnsi="Times New Roman" w:cs="Times New Roman"/>
          <w:sz w:val="28"/>
          <w:szCs w:val="28"/>
        </w:rPr>
        <w:t>на 2022-2024 годы не прогнозируются.</w:t>
      </w:r>
      <w:r w:rsidRPr="00EF2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5D" w:rsidRPr="00915B9E" w:rsidRDefault="006A0C5D" w:rsidP="006A0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D" w:rsidRPr="00A47739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739">
        <w:rPr>
          <w:rFonts w:ascii="Times New Roman" w:hAnsi="Times New Roman" w:cs="Times New Roman"/>
          <w:sz w:val="28"/>
          <w:szCs w:val="28"/>
        </w:rPr>
        <w:t xml:space="preserve">По </w:t>
      </w:r>
      <w:r w:rsidRPr="00A47739">
        <w:rPr>
          <w:rFonts w:ascii="Times New Roman" w:hAnsi="Times New Roman" w:cs="Times New Roman"/>
          <w:b/>
          <w:i/>
          <w:sz w:val="28"/>
          <w:szCs w:val="28"/>
        </w:rPr>
        <w:t xml:space="preserve">единому </w:t>
      </w:r>
      <w:r w:rsidRPr="00850C96">
        <w:rPr>
          <w:rFonts w:ascii="Times New Roman" w:hAnsi="Times New Roman" w:cs="Times New Roman"/>
          <w:b/>
          <w:i/>
          <w:sz w:val="28"/>
          <w:szCs w:val="28"/>
        </w:rPr>
        <w:t>сельскохозяйственному налогу</w:t>
      </w:r>
      <w:r w:rsidRPr="00850C96">
        <w:rPr>
          <w:rFonts w:ascii="Times New Roman" w:hAnsi="Times New Roman" w:cs="Times New Roman"/>
          <w:sz w:val="28"/>
          <w:szCs w:val="28"/>
        </w:rPr>
        <w:t xml:space="preserve"> в 2020 году налоговые декларации представили 14 налогоплательщиков, из них 11 налогоплательщиков – физические лица.</w:t>
      </w:r>
      <w:r w:rsidRPr="00A47739">
        <w:rPr>
          <w:rFonts w:ascii="Times New Roman" w:hAnsi="Times New Roman" w:cs="Times New Roman"/>
          <w:sz w:val="28"/>
          <w:szCs w:val="28"/>
        </w:rPr>
        <w:t xml:space="preserve"> Прогнозные назначения налога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73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4773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A477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47739">
        <w:rPr>
          <w:rFonts w:ascii="Times New Roman" w:hAnsi="Times New Roman" w:cs="Times New Roman"/>
          <w:color w:val="000000"/>
          <w:sz w:val="28"/>
          <w:szCs w:val="28"/>
        </w:rPr>
        <w:t xml:space="preserve">Решению Думы </w:t>
      </w:r>
      <w:r w:rsidRPr="00A477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467</w:t>
      </w:r>
      <w:r w:rsidRPr="00A47739">
        <w:rPr>
          <w:rFonts w:ascii="Times New Roman" w:hAnsi="Times New Roman" w:cs="Times New Roman"/>
          <w:sz w:val="28"/>
          <w:szCs w:val="28"/>
        </w:rPr>
        <w:t>-</w:t>
      </w:r>
      <w:r w:rsidRPr="00A4773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7739">
        <w:rPr>
          <w:rFonts w:ascii="Times New Roman" w:hAnsi="Times New Roman" w:cs="Times New Roman"/>
          <w:sz w:val="28"/>
          <w:szCs w:val="28"/>
        </w:rPr>
        <w:t xml:space="preserve"> РД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73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7739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A47739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5D" w:rsidRPr="00D63362" w:rsidRDefault="006A0C5D" w:rsidP="006A0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62">
        <w:rPr>
          <w:rFonts w:ascii="Times New Roman" w:hAnsi="Times New Roman" w:cs="Times New Roman"/>
          <w:sz w:val="28"/>
          <w:szCs w:val="28"/>
        </w:rPr>
        <w:t>Прогнозные назначения по единому сельскохозяйственному налогу составляют:</w:t>
      </w:r>
    </w:p>
    <w:p w:rsidR="006A0C5D" w:rsidRPr="00D6336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336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3362">
        <w:rPr>
          <w:rFonts w:ascii="Times New Roman" w:hAnsi="Times New Roman" w:cs="Times New Roman"/>
          <w:sz w:val="28"/>
          <w:szCs w:val="28"/>
        </w:rPr>
        <w:t xml:space="preserve"> год – 625,0 тыс. рублей;</w:t>
      </w:r>
    </w:p>
    <w:p w:rsidR="006A0C5D" w:rsidRPr="00D6336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336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362">
        <w:rPr>
          <w:rFonts w:ascii="Times New Roman" w:hAnsi="Times New Roman" w:cs="Times New Roman"/>
          <w:sz w:val="28"/>
          <w:szCs w:val="28"/>
        </w:rPr>
        <w:t xml:space="preserve"> год – 625,0 тыс. рублей;</w:t>
      </w:r>
    </w:p>
    <w:p w:rsidR="006A0C5D" w:rsidRPr="00D6336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336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362">
        <w:rPr>
          <w:rFonts w:ascii="Times New Roman" w:hAnsi="Times New Roman" w:cs="Times New Roman"/>
          <w:sz w:val="28"/>
          <w:szCs w:val="28"/>
        </w:rPr>
        <w:t xml:space="preserve"> год – 625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D63362">
        <w:rPr>
          <w:rFonts w:ascii="Times New Roman" w:hAnsi="Times New Roman" w:cs="Times New Roman"/>
          <w:sz w:val="28"/>
          <w:szCs w:val="28"/>
        </w:rPr>
        <w:t>тыс. рублей.</w:t>
      </w:r>
    </w:p>
    <w:p w:rsidR="006A0C5D" w:rsidRPr="00D63362" w:rsidRDefault="006A0C5D" w:rsidP="006A0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5D" w:rsidRPr="00CD0A5D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A5D">
        <w:rPr>
          <w:rFonts w:ascii="Times New Roman" w:hAnsi="Times New Roman" w:cs="Times New Roman"/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Pr="00CD0A5D">
        <w:rPr>
          <w:rFonts w:ascii="Times New Roman" w:hAnsi="Times New Roman" w:cs="Times New Roman"/>
          <w:sz w:val="28"/>
          <w:szCs w:val="28"/>
        </w:rPr>
        <w:t xml:space="preserve"> в бюджет города Ханты-</w:t>
      </w:r>
      <w:r w:rsidRPr="00F7449D">
        <w:rPr>
          <w:rFonts w:ascii="Times New Roman" w:hAnsi="Times New Roman" w:cs="Times New Roman"/>
          <w:sz w:val="28"/>
          <w:szCs w:val="28"/>
        </w:rPr>
        <w:t>Мансийска поступает по нормативу 100 %. По состоянию на 01.07.2021 года выдано 1370 патентов. Первоначальный план поступлений налога, взимаемого в связи с применением патентной системы налогообложения в 2021 году, составил 27</w:t>
      </w:r>
      <w:r>
        <w:rPr>
          <w:rFonts w:ascii="Times New Roman" w:hAnsi="Times New Roman" w:cs="Times New Roman"/>
          <w:sz w:val="28"/>
          <w:szCs w:val="28"/>
        </w:rPr>
        <w:t xml:space="preserve"> 580</w:t>
      </w:r>
      <w:r w:rsidRPr="00CD0A5D">
        <w:rPr>
          <w:rFonts w:ascii="Times New Roman" w:hAnsi="Times New Roman" w:cs="Times New Roman"/>
          <w:sz w:val="28"/>
          <w:szCs w:val="28"/>
        </w:rPr>
        <w:t>,0 тыс. рублей. Данный налог спрогнозирован в следующем размере:</w:t>
      </w:r>
    </w:p>
    <w:p w:rsidR="006A0C5D" w:rsidRPr="00C96FDD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FD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6F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33 800,0</w:t>
      </w:r>
      <w:r w:rsidRPr="00C96F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C96FDD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FD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F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34 814</w:t>
      </w:r>
      <w:r w:rsidRPr="00C96FDD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A0C5D" w:rsidRPr="00C96FDD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FD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FD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35 858,4</w:t>
      </w:r>
      <w:r w:rsidRPr="00C96F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Pr="00352C12" w:rsidRDefault="006A0C5D" w:rsidP="006A0C5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Pr="00447E2D" w:rsidRDefault="006A0C5D" w:rsidP="006A0C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2D">
        <w:rPr>
          <w:rFonts w:ascii="Times New Roman" w:hAnsi="Times New Roman" w:cs="Times New Roman"/>
          <w:b/>
          <w:sz w:val="28"/>
          <w:szCs w:val="28"/>
        </w:rPr>
        <w:t xml:space="preserve">Налоги на имущество </w:t>
      </w:r>
    </w:p>
    <w:p w:rsidR="006A0C5D" w:rsidRPr="00616B1E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E2D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  <w:r w:rsidRPr="00447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E2D">
        <w:rPr>
          <w:rFonts w:ascii="Times New Roman" w:hAnsi="Times New Roman" w:cs="Times New Roman"/>
          <w:sz w:val="28"/>
          <w:szCs w:val="28"/>
        </w:rPr>
        <w:t xml:space="preserve">является местным налогом, установлен решением Думы города Ханты-Мансийска от 31.10.2014 № 551 </w:t>
      </w:r>
      <w:r w:rsidRPr="00447E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7E2D">
        <w:rPr>
          <w:rFonts w:ascii="Times New Roman" w:hAnsi="Times New Roman" w:cs="Times New Roman"/>
          <w:sz w:val="28"/>
          <w:szCs w:val="28"/>
        </w:rPr>
        <w:t>РД.  С 1 января 2015 года</w:t>
      </w:r>
      <w:r w:rsidRPr="00447E2D">
        <w:rPr>
          <w:rFonts w:ascii="Times New Roman" w:hAnsi="Times New Roman" w:cs="Times New Roman"/>
          <w:color w:val="000000"/>
          <w:sz w:val="28"/>
          <w:szCs w:val="28"/>
        </w:rPr>
        <w:t xml:space="preserve">   налоговая база в отношении объектов имущества определяется исходя из их кадастровой стоимости, в соответствии с решением, принятым на уровне Ханты-Мансийского автономного округа – Югры (Закон ХМАО-Югры от 17.10.2014 № 81-оз).  </w:t>
      </w:r>
      <w:r w:rsidRPr="00447E2D">
        <w:rPr>
          <w:rFonts w:ascii="Times New Roman" w:hAnsi="Times New Roman" w:cs="Times New Roman"/>
          <w:sz w:val="28"/>
          <w:szCs w:val="28"/>
        </w:rPr>
        <w:t xml:space="preserve">Прогнозные назначения налога в 2021 году </w:t>
      </w:r>
      <w:r w:rsidRPr="00447E2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47E2D">
        <w:rPr>
          <w:rFonts w:ascii="Times New Roman" w:hAnsi="Times New Roman" w:cs="Times New Roman"/>
          <w:sz w:val="28"/>
          <w:szCs w:val="28"/>
        </w:rPr>
        <w:t xml:space="preserve"> Решению Думы № 467-</w:t>
      </w:r>
      <w:r w:rsidRPr="00447E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7E2D">
        <w:rPr>
          <w:rFonts w:ascii="Times New Roman" w:hAnsi="Times New Roman" w:cs="Times New Roman"/>
          <w:sz w:val="28"/>
          <w:szCs w:val="28"/>
        </w:rPr>
        <w:t xml:space="preserve"> РД от 25.12.2020 составляют 28 670,0 тыс. рублей. </w:t>
      </w:r>
      <w:r w:rsidRPr="00EC6FC6">
        <w:rPr>
          <w:rFonts w:ascii="Times New Roman" w:hAnsi="Times New Roman" w:cs="Times New Roman"/>
          <w:sz w:val="28"/>
          <w:szCs w:val="28"/>
        </w:rPr>
        <w:t>Согласно налоговой отчетности по форме № 5-УСН «Отчет о налоговой базе и структуре начислений</w:t>
      </w:r>
      <w:r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Pr="00667936">
        <w:rPr>
          <w:rFonts w:ascii="Times New Roman" w:hAnsi="Times New Roman" w:cs="Times New Roman"/>
          <w:sz w:val="28"/>
          <w:szCs w:val="28"/>
        </w:rPr>
        <w:t xml:space="preserve">» за 2020 год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667936">
        <w:rPr>
          <w:rFonts w:ascii="Times New Roman" w:hAnsi="Times New Roman" w:cs="Times New Roman"/>
          <w:sz w:val="28"/>
          <w:szCs w:val="28"/>
        </w:rPr>
        <w:t xml:space="preserve"> к уплате исчислен по </w:t>
      </w:r>
      <w:r>
        <w:rPr>
          <w:rFonts w:ascii="Times New Roman" w:hAnsi="Times New Roman" w:cs="Times New Roman"/>
          <w:sz w:val="28"/>
          <w:szCs w:val="28"/>
        </w:rPr>
        <w:t>25 706</w:t>
      </w:r>
      <w:r w:rsidRPr="0066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 недвижимости</w:t>
      </w:r>
      <w:r w:rsidRPr="00667936">
        <w:rPr>
          <w:rFonts w:ascii="Times New Roman" w:hAnsi="Times New Roman" w:cs="Times New Roman"/>
          <w:sz w:val="28"/>
          <w:szCs w:val="28"/>
        </w:rPr>
        <w:t>.</w:t>
      </w:r>
    </w:p>
    <w:p w:rsidR="006A0C5D" w:rsidRPr="00D40639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59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 прогнозируются в объёме:</w:t>
      </w:r>
      <w:r w:rsidRPr="00D4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5D" w:rsidRPr="00D40639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63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29 215</w:t>
      </w:r>
      <w:r w:rsidRPr="00D4063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A0C5D" w:rsidRPr="00D40639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06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0639">
        <w:rPr>
          <w:rFonts w:ascii="Times New Roman" w:hAnsi="Times New Roman" w:cs="Times New Roman"/>
          <w:sz w:val="28"/>
          <w:szCs w:val="28"/>
        </w:rPr>
        <w:t xml:space="preserve"> год – 29 </w:t>
      </w:r>
      <w:r>
        <w:rPr>
          <w:rFonts w:ascii="Times New Roman" w:hAnsi="Times New Roman" w:cs="Times New Roman"/>
          <w:sz w:val="28"/>
          <w:szCs w:val="28"/>
        </w:rPr>
        <w:t>820</w:t>
      </w:r>
      <w:r w:rsidRPr="00D4063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A0C5D" w:rsidRPr="00D40639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4063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0639">
        <w:rPr>
          <w:rFonts w:ascii="Times New Roman" w:hAnsi="Times New Roman" w:cs="Times New Roman"/>
          <w:sz w:val="28"/>
          <w:szCs w:val="28"/>
        </w:rPr>
        <w:t xml:space="preserve"> год – 29 820,0 тыс. рублей.</w:t>
      </w:r>
    </w:p>
    <w:p w:rsidR="006A0C5D" w:rsidRPr="00B11AFE" w:rsidRDefault="006A0C5D" w:rsidP="006A0C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C5D" w:rsidRPr="00B11AFE" w:rsidRDefault="006A0C5D" w:rsidP="006A0C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AFE">
        <w:rPr>
          <w:rFonts w:ascii="Times New Roman" w:hAnsi="Times New Roman" w:cs="Times New Roman"/>
          <w:b/>
          <w:i/>
          <w:sz w:val="28"/>
          <w:szCs w:val="28"/>
        </w:rPr>
        <w:t>Транспортный налог</w:t>
      </w:r>
      <w:r w:rsidRPr="00B1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FE">
        <w:rPr>
          <w:rFonts w:ascii="Times New Roman" w:hAnsi="Times New Roman" w:cs="Times New Roman"/>
          <w:sz w:val="28"/>
          <w:szCs w:val="28"/>
        </w:rPr>
        <w:t xml:space="preserve">является региональным налогом. В соответствии с </w:t>
      </w:r>
      <w:r w:rsidRPr="00B11AFE">
        <w:rPr>
          <w:rFonts w:ascii="Times New Roman" w:hAnsi="Times New Roman" w:cs="Times New Roman"/>
          <w:bCs/>
          <w:sz w:val="28"/>
          <w:szCs w:val="28"/>
        </w:rPr>
        <w:t>Законом Ханты-Мансийского автономного округа - Югры от 10.11.2008 № 132-оз «О межбюджетных отношениях в Ханты-Мансийском автономном округе – Югре»</w:t>
      </w:r>
      <w:r w:rsidRPr="00B11AFE">
        <w:rPr>
          <w:rFonts w:ascii="Times New Roman" w:hAnsi="Times New Roman" w:cs="Times New Roman"/>
          <w:sz w:val="28"/>
          <w:szCs w:val="28"/>
        </w:rPr>
        <w:t xml:space="preserve"> с 01 января 2020 года в доход бюджета города Ханты-Мансийска налог поступает по нормативу 20%.</w:t>
      </w:r>
    </w:p>
    <w:p w:rsidR="006A0C5D" w:rsidRPr="00B11AFE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FE">
        <w:rPr>
          <w:rFonts w:ascii="Times New Roman" w:hAnsi="Times New Roman" w:cs="Times New Roman"/>
          <w:sz w:val="28"/>
          <w:szCs w:val="28"/>
        </w:rPr>
        <w:t xml:space="preserve">Поступления транспортного налога прогнозируются в объёме: </w:t>
      </w:r>
    </w:p>
    <w:p w:rsidR="006A0C5D" w:rsidRPr="00B11AFE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1AF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34 140,0</w:t>
      </w:r>
      <w:r w:rsidRPr="00B11A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B11AFE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1A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1AF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35 000,0</w:t>
      </w:r>
      <w:r w:rsidRPr="00B11A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B11AFE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1AF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1AF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36 000</w:t>
      </w:r>
      <w:r w:rsidRPr="00B11AFE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6A0C5D" w:rsidRPr="00616B1E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C5D" w:rsidRPr="00616B1E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6B1E">
        <w:rPr>
          <w:rFonts w:ascii="Times New Roman" w:hAnsi="Times New Roman" w:cs="Times New Roman"/>
          <w:b/>
          <w:sz w:val="28"/>
          <w:szCs w:val="28"/>
        </w:rPr>
        <w:t xml:space="preserve">Земельный налог </w:t>
      </w:r>
      <w:r w:rsidRPr="00616B1E">
        <w:rPr>
          <w:rFonts w:ascii="Times New Roman" w:hAnsi="Times New Roman" w:cs="Times New Roman"/>
          <w:sz w:val="28"/>
          <w:szCs w:val="28"/>
        </w:rPr>
        <w:t>на территории города Ханты-Мансийска установлен Налоговым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6B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16B1E">
        <w:rPr>
          <w:rFonts w:ascii="Times New Roman" w:hAnsi="Times New Roman" w:cs="Times New Roman"/>
          <w:sz w:val="28"/>
          <w:szCs w:val="28"/>
        </w:rPr>
        <w:t xml:space="preserve"> и Решением Думы города Ханты-Мансийска от 28.10.2005 № 116 «О земельном налоге». </w:t>
      </w:r>
      <w:r w:rsidRPr="00616B1E">
        <w:rPr>
          <w:rFonts w:ascii="Times New Roman" w:hAnsi="Times New Roman" w:cs="Times New Roman"/>
          <w:bCs/>
          <w:iCs/>
          <w:sz w:val="28"/>
          <w:szCs w:val="28"/>
        </w:rPr>
        <w:t>Налоговая база по земельному налогу определяется как кадастровая стоимость земельных участков.</w:t>
      </w:r>
      <w:r w:rsidRPr="00D65C10">
        <w:rPr>
          <w:rFonts w:ascii="Times New Roman" w:hAnsi="Times New Roman" w:cs="Times New Roman"/>
          <w:sz w:val="28"/>
          <w:szCs w:val="28"/>
        </w:rPr>
        <w:t xml:space="preserve"> </w:t>
      </w:r>
      <w:r w:rsidRPr="00EC6FC6">
        <w:rPr>
          <w:rFonts w:ascii="Times New Roman" w:hAnsi="Times New Roman" w:cs="Times New Roman"/>
          <w:sz w:val="28"/>
          <w:szCs w:val="28"/>
        </w:rPr>
        <w:t>Согласно налоговой отчетности по форме № 5-УСН «Отчет о налоговой базе и структуре начислений</w:t>
      </w:r>
      <w:r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Pr="00667936">
        <w:rPr>
          <w:rFonts w:ascii="Times New Roman" w:hAnsi="Times New Roman" w:cs="Times New Roman"/>
          <w:sz w:val="28"/>
          <w:szCs w:val="28"/>
        </w:rPr>
        <w:t>» за 2020 год земельный налог к уплате исчислен по 13 177 земельным участкам.</w:t>
      </w:r>
    </w:p>
    <w:p w:rsidR="006A0C5D" w:rsidRPr="00616B1E" w:rsidRDefault="006A0C5D" w:rsidP="006A0C5D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16B1E">
        <w:rPr>
          <w:rFonts w:ascii="Times New Roman" w:hAnsi="Times New Roman" w:cs="Times New Roman"/>
          <w:bCs/>
          <w:iCs/>
          <w:sz w:val="28"/>
          <w:szCs w:val="28"/>
        </w:rPr>
        <w:t>Поступления земельного налога в городской бюджет спрогнозированы в объёме:</w:t>
      </w:r>
    </w:p>
    <w:p w:rsidR="006A0C5D" w:rsidRPr="0013142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96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1422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6A0C5D" w:rsidRPr="0013142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97 000</w:t>
      </w:r>
      <w:r w:rsidRPr="0013142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A0C5D" w:rsidRPr="00616B1E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97 000,0 тыс. рублей.</w:t>
      </w:r>
    </w:p>
    <w:p w:rsidR="006A0C5D" w:rsidRPr="00131422" w:rsidRDefault="006A0C5D" w:rsidP="006A0C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C5D" w:rsidRPr="00131422" w:rsidRDefault="006A0C5D" w:rsidP="006A0C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1422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6A0C5D" w:rsidRPr="00131422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 xml:space="preserve">Основную долю данных поступлений (порядка 99%) составляет государственная пошлина по делам, рассматриваемым в судах общей юрисдикции, мировыми судьями (за исключением Верховного Суда Российской Федерации), администратором которой является </w:t>
      </w:r>
      <w:r w:rsidRPr="00131422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Межрайонная инспекция Федеральной налоговой службы № 1 по Ханты-Мансийскому автономному округу – Югре. </w:t>
      </w:r>
      <w:r w:rsidRPr="00131422">
        <w:rPr>
          <w:rFonts w:ascii="Times New Roman" w:eastAsia="Times New Roman" w:hAnsi="Times New Roman" w:cs="Times New Roman"/>
          <w:sz w:val="28"/>
          <w:szCs w:val="28"/>
        </w:rPr>
        <w:t>Поступление государственной пошлины согласно</w:t>
      </w:r>
      <w:r w:rsidRPr="001314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31422">
        <w:rPr>
          <w:rFonts w:ascii="Times New Roman" w:hAnsi="Times New Roman" w:cs="Times New Roman"/>
          <w:color w:val="000000"/>
          <w:sz w:val="28"/>
          <w:szCs w:val="28"/>
        </w:rPr>
        <w:t xml:space="preserve">Решению Думы </w:t>
      </w:r>
      <w:r w:rsidRPr="001314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467</w:t>
      </w:r>
      <w:r w:rsidRPr="00131422">
        <w:rPr>
          <w:rFonts w:ascii="Times New Roman" w:hAnsi="Times New Roman" w:cs="Times New Roman"/>
          <w:sz w:val="28"/>
          <w:szCs w:val="28"/>
        </w:rPr>
        <w:t>-</w:t>
      </w:r>
      <w:r w:rsidRPr="001314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1422">
        <w:rPr>
          <w:rFonts w:ascii="Times New Roman" w:hAnsi="Times New Roman" w:cs="Times New Roman"/>
          <w:sz w:val="28"/>
          <w:szCs w:val="28"/>
        </w:rPr>
        <w:t xml:space="preserve"> РД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1422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1422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1422">
        <w:rPr>
          <w:rFonts w:ascii="Times New Roman" w:eastAsia="Times New Roman" w:hAnsi="Times New Roman" w:cs="Times New Roman"/>
          <w:sz w:val="28"/>
          <w:szCs w:val="28"/>
        </w:rPr>
        <w:t xml:space="preserve"> год спрогнозировано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29 955,</w:t>
      </w:r>
      <w:r w:rsidRPr="00131422">
        <w:rPr>
          <w:rFonts w:ascii="Times New Roman" w:eastAsia="Times New Roman" w:hAnsi="Times New Roman" w:cs="Times New Roman"/>
          <w:sz w:val="28"/>
          <w:szCs w:val="28"/>
        </w:rPr>
        <w:t>0 тыс. рублей.</w:t>
      </w:r>
    </w:p>
    <w:p w:rsidR="006A0C5D" w:rsidRPr="00131422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Государственная пошлина на очередной финансовый год, исходя из прогнозов, представленных главными администраторами доходов спрогнозирована в сумме:</w:t>
      </w:r>
    </w:p>
    <w:p w:rsidR="006A0C5D" w:rsidRPr="0013142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30 373</w:t>
      </w:r>
      <w:r w:rsidRPr="0013142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A0C5D" w:rsidRPr="0013142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30 </w:t>
      </w:r>
      <w:r>
        <w:rPr>
          <w:rFonts w:ascii="Times New Roman" w:hAnsi="Times New Roman" w:cs="Times New Roman"/>
          <w:sz w:val="28"/>
          <w:szCs w:val="28"/>
        </w:rPr>
        <w:t>675</w:t>
      </w:r>
      <w:r w:rsidRPr="0013142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A0C5D" w:rsidRPr="0013142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142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1422">
        <w:rPr>
          <w:rFonts w:ascii="Times New Roman" w:hAnsi="Times New Roman" w:cs="Times New Roman"/>
          <w:sz w:val="28"/>
          <w:szCs w:val="28"/>
        </w:rPr>
        <w:t xml:space="preserve"> год – 30 675,0 тыс. рублей.</w:t>
      </w:r>
    </w:p>
    <w:p w:rsidR="006A0C5D" w:rsidRPr="006412DA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0C5D" w:rsidRPr="00520A01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2DA">
        <w:rPr>
          <w:rFonts w:ascii="Times New Roman" w:hAnsi="Times New Roman" w:cs="Times New Roman"/>
          <w:sz w:val="28"/>
          <w:szCs w:val="28"/>
        </w:rPr>
        <w:t xml:space="preserve">В соответствии с решениями, принятыми Думой города Ханты-Мансийска, по уплате местных налогов предоставлено 8 видов налоговых льгот, в том числе по налогу на имущество физических лиц льгота установлена одной категории налогоплательщиков, по земельному налогу – 7 категориям </w:t>
      </w:r>
      <w:r w:rsidRPr="00520A01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6A0C5D" w:rsidRPr="00520A01" w:rsidRDefault="006A0C5D" w:rsidP="006A0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1">
        <w:rPr>
          <w:rFonts w:ascii="Times New Roman" w:hAnsi="Times New Roman" w:cs="Times New Roman"/>
          <w:sz w:val="28"/>
          <w:szCs w:val="28"/>
        </w:rPr>
        <w:tab/>
        <w:t>В связи с решениями, принятыми на мест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0A01">
        <w:rPr>
          <w:rFonts w:ascii="Times New Roman" w:hAnsi="Times New Roman" w:cs="Times New Roman"/>
          <w:sz w:val="28"/>
          <w:szCs w:val="28"/>
        </w:rPr>
        <w:t xml:space="preserve">ом уровне, прогнозный объём выпадающих доходов </w:t>
      </w:r>
      <w:r>
        <w:rPr>
          <w:rFonts w:ascii="Times New Roman" w:hAnsi="Times New Roman" w:cs="Times New Roman"/>
          <w:sz w:val="28"/>
          <w:szCs w:val="28"/>
        </w:rPr>
        <w:t xml:space="preserve">(налоговые расходы) </w:t>
      </w:r>
      <w:r w:rsidRPr="00520A01">
        <w:rPr>
          <w:rFonts w:ascii="Times New Roman" w:hAnsi="Times New Roman" w:cs="Times New Roman"/>
          <w:sz w:val="28"/>
          <w:szCs w:val="28"/>
        </w:rPr>
        <w:t xml:space="preserve">составит по </w:t>
      </w:r>
      <w:r>
        <w:rPr>
          <w:rFonts w:ascii="Times New Roman" w:hAnsi="Times New Roman" w:cs="Times New Roman"/>
          <w:sz w:val="28"/>
          <w:szCs w:val="28"/>
        </w:rPr>
        <w:t>172,2</w:t>
      </w:r>
      <w:r w:rsidRPr="00520A01">
        <w:rPr>
          <w:rFonts w:ascii="Times New Roman" w:hAnsi="Times New Roman" w:cs="Times New Roman"/>
          <w:sz w:val="28"/>
          <w:szCs w:val="28"/>
        </w:rPr>
        <w:t xml:space="preserve"> тыс. рублей в очередном финансовом году и каждом году планового периода.</w:t>
      </w:r>
    </w:p>
    <w:p w:rsidR="006A0C5D" w:rsidRPr="00520A01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01">
        <w:rPr>
          <w:rFonts w:ascii="Times New Roman" w:hAnsi="Times New Roman" w:cs="Times New Roman"/>
          <w:sz w:val="28"/>
          <w:szCs w:val="28"/>
        </w:rPr>
        <w:t xml:space="preserve">Всего, согласно проведённой оценке, в связи с решениями по предоставлению налоговых льгот по местным налогам принятыми на местном и на федеральном уровне, объем выпадающих доходов бюджета города Ханты-Мансийска составит </w:t>
      </w:r>
      <w:r>
        <w:rPr>
          <w:rFonts w:ascii="Times New Roman" w:hAnsi="Times New Roman" w:cs="Times New Roman"/>
          <w:sz w:val="28"/>
          <w:szCs w:val="28"/>
        </w:rPr>
        <w:t>11 131,0</w:t>
      </w:r>
      <w:r w:rsidRPr="00520A01">
        <w:rPr>
          <w:rFonts w:ascii="Times New Roman" w:hAnsi="Times New Roman" w:cs="Times New Roman"/>
          <w:sz w:val="28"/>
          <w:szCs w:val="28"/>
        </w:rPr>
        <w:t xml:space="preserve"> тыс. рублей в очередном финансовом году и каждом году планового периода.</w:t>
      </w:r>
    </w:p>
    <w:p w:rsidR="006A0C5D" w:rsidRPr="00520A01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0C5D" w:rsidRPr="00520A01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01"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520A01"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                                                                                    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0A01">
        <w:rPr>
          <w:rFonts w:ascii="Times New Roman" w:hAnsi="Times New Roman" w:cs="Times New Roman"/>
          <w:sz w:val="28"/>
          <w:szCs w:val="28"/>
        </w:rPr>
        <w:t xml:space="preserve"> год и на плановой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0A0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0A01">
        <w:rPr>
          <w:rFonts w:ascii="Times New Roman" w:hAnsi="Times New Roman" w:cs="Times New Roman"/>
          <w:sz w:val="28"/>
          <w:szCs w:val="28"/>
        </w:rPr>
        <w:t xml:space="preserve"> годов в связи с применением налоговых льгот представлен </w:t>
      </w:r>
      <w:r w:rsidRPr="009F3E18">
        <w:rPr>
          <w:rFonts w:ascii="Times New Roman" w:hAnsi="Times New Roman" w:cs="Times New Roman"/>
          <w:sz w:val="28"/>
          <w:szCs w:val="28"/>
        </w:rPr>
        <w:t>в приложении 4 к пояснительной записке.</w:t>
      </w:r>
      <w:r w:rsidRPr="0052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5D" w:rsidRPr="00520A01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0C5D" w:rsidRPr="00520A01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01">
        <w:rPr>
          <w:rFonts w:ascii="Times New Roman" w:hAnsi="Times New Roman" w:cs="Times New Roman"/>
          <w:sz w:val="28"/>
          <w:szCs w:val="28"/>
        </w:rPr>
        <w:t>Сведения об оценке налоговых льгот (налоговых расходов), предоставляемых в соответствии с решениями, принятыми органами местного самоуправления города Ханты-Мансийска,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0A01">
        <w:rPr>
          <w:rFonts w:ascii="Times New Roman" w:hAnsi="Times New Roman" w:cs="Times New Roman"/>
          <w:sz w:val="28"/>
          <w:szCs w:val="28"/>
        </w:rPr>
        <w:t xml:space="preserve"> год и на плановой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0A0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0A01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F3E18">
        <w:rPr>
          <w:rFonts w:ascii="Times New Roman" w:hAnsi="Times New Roman" w:cs="Times New Roman"/>
          <w:sz w:val="28"/>
          <w:szCs w:val="28"/>
        </w:rPr>
        <w:t>представлены в приложении 5 к пояснительной записке.</w:t>
      </w:r>
    </w:p>
    <w:p w:rsidR="006A0C5D" w:rsidRPr="00352C1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Pr="00552EE4" w:rsidRDefault="006A0C5D" w:rsidP="006A0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552EE4">
        <w:rPr>
          <w:rFonts w:ascii="Times New Roman" w:hAnsi="Times New Roman" w:cs="Times New Roman"/>
          <w:sz w:val="28"/>
          <w:szCs w:val="28"/>
        </w:rPr>
        <w:t xml:space="preserve"> составляют порядка 2% в структуре доходов городского бюджета. Поступление неналоговых доходов спрогнозировано в сумме: </w:t>
      </w:r>
    </w:p>
    <w:p w:rsidR="006A0C5D" w:rsidRPr="00552EE4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2EE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195 083,9</w:t>
      </w:r>
      <w:r w:rsidRPr="00552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552EE4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2EE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186 465,9</w:t>
      </w:r>
      <w:r w:rsidRPr="00552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552EE4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EE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181 831,7</w:t>
      </w:r>
      <w:r w:rsidRPr="00552E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Pr="00552EE4" w:rsidRDefault="006A0C5D" w:rsidP="006A0C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0C5D" w:rsidRPr="00552EE4" w:rsidRDefault="006A0C5D" w:rsidP="006A0C5D">
      <w:pPr>
        <w:jc w:val="right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Рисунок 2.6</w:t>
      </w:r>
    </w:p>
    <w:p w:rsidR="006A0C5D" w:rsidRPr="00552EE4" w:rsidRDefault="006A0C5D" w:rsidP="006A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4">
        <w:rPr>
          <w:rFonts w:ascii="Times New Roman" w:hAnsi="Times New Roman" w:cs="Times New Roman"/>
          <w:b/>
          <w:sz w:val="28"/>
          <w:szCs w:val="28"/>
        </w:rPr>
        <w:t>Структура неналоговых доходов бюджета города Ханты-Мансийска</w:t>
      </w:r>
    </w:p>
    <w:p w:rsidR="006A0C5D" w:rsidRPr="00552EE4" w:rsidRDefault="006A0C5D" w:rsidP="006A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4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52EE4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2EE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52EE4">
        <w:rPr>
          <w:rFonts w:ascii="Times New Roman" w:hAnsi="Times New Roman" w:cs="Times New Roman"/>
          <w:b/>
          <w:sz w:val="28"/>
          <w:szCs w:val="28"/>
        </w:rPr>
        <w:t xml:space="preserve"> годов, в %</w:t>
      </w:r>
    </w:p>
    <w:p w:rsidR="006A0C5D" w:rsidRPr="00552EE4" w:rsidRDefault="006A0C5D" w:rsidP="006A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5D" w:rsidRPr="00A530CA" w:rsidRDefault="006A0C5D" w:rsidP="006A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C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CB4094" wp14:editId="4A791182">
            <wp:extent cx="4895850" cy="286702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A0C5D" w:rsidRPr="00352C12" w:rsidRDefault="006A0C5D" w:rsidP="006A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0C5D" w:rsidRPr="00552EE4" w:rsidRDefault="006A0C5D" w:rsidP="006A0C5D">
      <w:pPr>
        <w:jc w:val="right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Рисунок 2.7</w:t>
      </w:r>
    </w:p>
    <w:p w:rsidR="006A0C5D" w:rsidRPr="00552EE4" w:rsidRDefault="006A0C5D" w:rsidP="006A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4">
        <w:rPr>
          <w:rFonts w:ascii="Times New Roman" w:hAnsi="Times New Roman" w:cs="Times New Roman"/>
          <w:b/>
          <w:sz w:val="28"/>
          <w:szCs w:val="28"/>
        </w:rPr>
        <w:t>Неналоговые доходы бюджета города Ханты-Мансийска</w:t>
      </w:r>
    </w:p>
    <w:p w:rsidR="006A0C5D" w:rsidRPr="00552EE4" w:rsidRDefault="006A0C5D" w:rsidP="006A0C5D">
      <w:pPr>
        <w:jc w:val="right"/>
        <w:rPr>
          <w:rFonts w:ascii="Times New Roman" w:hAnsi="Times New Roman" w:cs="Times New Roman"/>
          <w:sz w:val="28"/>
          <w:szCs w:val="28"/>
        </w:rPr>
      </w:pPr>
      <w:r w:rsidRPr="00552EE4">
        <w:rPr>
          <w:rFonts w:ascii="Times New Roman" w:hAnsi="Times New Roman" w:cs="Times New Roman"/>
          <w:sz w:val="28"/>
          <w:szCs w:val="28"/>
        </w:rPr>
        <w:t>(тыс. рублей)</w:t>
      </w:r>
    </w:p>
    <w:p w:rsidR="006A0C5D" w:rsidRPr="00141E6F" w:rsidRDefault="006A0C5D" w:rsidP="006A0C5D">
      <w:pPr>
        <w:rPr>
          <w:rFonts w:ascii="Times New Roman" w:hAnsi="Times New Roman" w:cs="Times New Roman"/>
          <w:b/>
          <w:sz w:val="28"/>
          <w:szCs w:val="28"/>
        </w:rPr>
      </w:pPr>
      <w:r w:rsidRPr="00141E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1A1745C" wp14:editId="49F9A684">
            <wp:extent cx="5981700" cy="3362325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A0C5D" w:rsidRPr="00141E6F" w:rsidRDefault="006A0C5D" w:rsidP="006A0C5D">
      <w:pPr>
        <w:rPr>
          <w:rFonts w:ascii="Times New Roman" w:hAnsi="Times New Roman" w:cs="Times New Roman"/>
          <w:b/>
          <w:sz w:val="28"/>
          <w:szCs w:val="28"/>
        </w:rPr>
      </w:pPr>
    </w:p>
    <w:p w:rsidR="006A0C5D" w:rsidRPr="00141E6F" w:rsidRDefault="006A0C5D" w:rsidP="006A0C5D">
      <w:pPr>
        <w:jc w:val="right"/>
        <w:rPr>
          <w:rFonts w:ascii="Times New Roman" w:hAnsi="Times New Roman" w:cs="Times New Roman"/>
          <w:sz w:val="28"/>
          <w:szCs w:val="28"/>
        </w:rPr>
      </w:pPr>
      <w:r w:rsidRPr="00141E6F">
        <w:rPr>
          <w:rFonts w:ascii="Times New Roman" w:hAnsi="Times New Roman" w:cs="Times New Roman"/>
          <w:sz w:val="28"/>
          <w:szCs w:val="28"/>
        </w:rPr>
        <w:t xml:space="preserve">Таблица 2.3 </w:t>
      </w:r>
    </w:p>
    <w:p w:rsidR="006A0C5D" w:rsidRPr="00141E6F" w:rsidRDefault="006A0C5D" w:rsidP="006A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6F">
        <w:rPr>
          <w:rFonts w:ascii="Times New Roman" w:hAnsi="Times New Roman" w:cs="Times New Roman"/>
          <w:b/>
          <w:sz w:val="28"/>
          <w:szCs w:val="28"/>
        </w:rPr>
        <w:t>Неналоговые доходы бюджета города Ханты-Мансийска</w:t>
      </w:r>
    </w:p>
    <w:p w:rsidR="006A0C5D" w:rsidRPr="00141E6F" w:rsidRDefault="006A0C5D" w:rsidP="006A0C5D">
      <w:pPr>
        <w:jc w:val="right"/>
        <w:rPr>
          <w:rFonts w:ascii="Times New Roman" w:hAnsi="Times New Roman" w:cs="Times New Roman"/>
          <w:sz w:val="28"/>
          <w:szCs w:val="28"/>
        </w:rPr>
      </w:pPr>
      <w:r w:rsidRPr="00141E6F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2991"/>
        <w:gridCol w:w="1276"/>
        <w:gridCol w:w="1417"/>
        <w:gridCol w:w="1276"/>
        <w:gridCol w:w="1276"/>
        <w:gridCol w:w="1134"/>
      </w:tblGrid>
      <w:tr w:rsidR="006A0C5D" w:rsidRPr="00141E6F" w:rsidTr="006A0C5D">
        <w:trPr>
          <w:trHeight w:val="1397"/>
          <w:tblHeader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5D" w:rsidRPr="00141E6F" w:rsidRDefault="006A0C5D" w:rsidP="006A0C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141E6F" w:rsidRDefault="006A0C5D" w:rsidP="006A0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4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 xml:space="preserve">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41E6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14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4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C5D" w:rsidRPr="00141E6F" w:rsidTr="006A0C5D">
        <w:trPr>
          <w:trHeight w:val="79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119 752,7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113 263,9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118 256,0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112 754,1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110 372,1   </w:t>
            </w:r>
          </w:p>
        </w:tc>
      </w:tr>
      <w:tr w:rsidR="006A0C5D" w:rsidRPr="00141E6F" w:rsidTr="006A0C5D">
        <w:trPr>
          <w:trHeight w:val="54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2 093,1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9 368,8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12 149,6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12 149,6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12 149,6   </w:t>
            </w:r>
          </w:p>
        </w:tc>
      </w:tr>
      <w:tr w:rsidR="006A0C5D" w:rsidRPr="00141E6F" w:rsidTr="006A0C5D">
        <w:trPr>
          <w:trHeight w:val="79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14 341,8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895,0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825,0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825,0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825,0   </w:t>
            </w:r>
          </w:p>
        </w:tc>
      </w:tr>
      <w:tr w:rsidR="006A0C5D" w:rsidRPr="00141E6F" w:rsidTr="006A0C5D">
        <w:trPr>
          <w:trHeight w:val="75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106 692,4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41 901,5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51 292,0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48 217,0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45 962,0   </w:t>
            </w:r>
          </w:p>
        </w:tc>
      </w:tr>
      <w:tr w:rsidR="006A0C5D" w:rsidRPr="00141E6F" w:rsidTr="006A0C5D">
        <w:trPr>
          <w:trHeight w:val="51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37 801,7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7 845,5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11 451,3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11 410,2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11 413,0   </w:t>
            </w:r>
          </w:p>
        </w:tc>
      </w:tr>
      <w:tr w:rsidR="006A0C5D" w:rsidRPr="00141E6F" w:rsidTr="006A0C5D">
        <w:trPr>
          <w:trHeight w:val="35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1 129,0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1 110,0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C5D" w:rsidRPr="00A3199F" w:rsidRDefault="006A0C5D" w:rsidP="006A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99F">
              <w:rPr>
                <w:rFonts w:ascii="Times New Roman" w:hAnsi="Times New Roman" w:cs="Times New Roman"/>
                <w:sz w:val="20"/>
                <w:szCs w:val="20"/>
              </w:rPr>
              <w:t xml:space="preserve"> 1 110,0   </w:t>
            </w:r>
          </w:p>
        </w:tc>
      </w:tr>
      <w:tr w:rsidR="006A0C5D" w:rsidRPr="00141E6F" w:rsidTr="006A0C5D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5D" w:rsidRPr="00141E6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A3199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281 810,7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A3199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A3199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A3199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186 465,9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5D" w:rsidRPr="00A3199F" w:rsidRDefault="006A0C5D" w:rsidP="006A0C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1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181 831,7</w:t>
            </w:r>
          </w:p>
        </w:tc>
      </w:tr>
    </w:tbl>
    <w:p w:rsidR="006A0C5D" w:rsidRPr="009B1FF2" w:rsidRDefault="006A0C5D" w:rsidP="006A0C5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C5D" w:rsidRPr="009B1FF2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FF2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6A0C5D" w:rsidRPr="009B1FF2" w:rsidRDefault="006A0C5D" w:rsidP="006A0C5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FF2">
        <w:rPr>
          <w:rFonts w:ascii="Times New Roman" w:eastAsia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 города Ханты-Мансийска администрируют Департамент муниципальной собственности Администрации города Ханты-Мансийска в отношении муниципального имущества и Департамент градостроительства и архитектуры Администрации города Ханты-Мансийска в </w:t>
      </w:r>
      <w:r w:rsidR="00172C7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B1FF2">
        <w:rPr>
          <w:rFonts w:ascii="Times New Roman" w:eastAsia="Times New Roman" w:hAnsi="Times New Roman" w:cs="Times New Roman"/>
          <w:sz w:val="28"/>
          <w:szCs w:val="28"/>
        </w:rPr>
        <w:t xml:space="preserve"> земельных отношений.</w:t>
      </w:r>
    </w:p>
    <w:p w:rsidR="006A0C5D" w:rsidRPr="009B1FF2" w:rsidRDefault="006A0C5D" w:rsidP="006A0C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FF2">
        <w:rPr>
          <w:rFonts w:ascii="Times New Roman" w:eastAsia="Times New Roman" w:hAnsi="Times New Roman" w:cs="Times New Roman"/>
          <w:sz w:val="28"/>
          <w:szCs w:val="28"/>
        </w:rPr>
        <w:t>Прогноз на новый прогнозный цикл составил:</w:t>
      </w:r>
    </w:p>
    <w:p w:rsidR="006A0C5D" w:rsidRPr="009B1FF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118 256,0</w:t>
      </w:r>
      <w:r w:rsidRPr="009B1F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9B1FF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112 754,1</w:t>
      </w:r>
      <w:r w:rsidRPr="009B1FF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6A0C5D" w:rsidRPr="009B1FF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110 372,1</w:t>
      </w:r>
      <w:r w:rsidRPr="009B1F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Pr="009B1FF2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C5D" w:rsidRPr="009B1FF2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году в составе доходов данного вида предусмотрено поступление доходов</w:t>
      </w:r>
      <w:r w:rsidR="00555383">
        <w:rPr>
          <w:rFonts w:ascii="Times New Roman" w:hAnsi="Times New Roman" w:cs="Times New Roman"/>
          <w:sz w:val="28"/>
          <w:szCs w:val="28"/>
        </w:rPr>
        <w:t>,</w:t>
      </w:r>
      <w:r w:rsidRPr="009B1FF2">
        <w:rPr>
          <w:rFonts w:ascii="Times New Roman" w:hAnsi="Times New Roman" w:cs="Times New Roman"/>
          <w:sz w:val="28"/>
          <w:szCs w:val="28"/>
        </w:rPr>
        <w:t xml:space="preserve"> получаемых:</w:t>
      </w:r>
    </w:p>
    <w:p w:rsidR="006A0C5D" w:rsidRPr="00421E24" w:rsidRDefault="006A0C5D" w:rsidP="00E11D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в сумме 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421E2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A0C5D" w:rsidRPr="00421E24" w:rsidRDefault="006A0C5D" w:rsidP="00E11D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в 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1E24">
        <w:rPr>
          <w:rFonts w:ascii="Times New Roman" w:hAnsi="Times New Roman" w:cs="Times New Roman"/>
          <w:sz w:val="28"/>
          <w:szCs w:val="28"/>
        </w:rPr>
        <w:t>2 000,0 тыс. рублей;</w:t>
      </w:r>
    </w:p>
    <w:p w:rsidR="006A0C5D" w:rsidRPr="00421E24" w:rsidRDefault="006A0C5D" w:rsidP="00E11D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в сумме 26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1E24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6A0C5D" w:rsidRPr="00421E24" w:rsidRDefault="006A0C5D" w:rsidP="00E11D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в сумме </w:t>
      </w:r>
      <w:r>
        <w:rPr>
          <w:rFonts w:ascii="Times New Roman" w:hAnsi="Times New Roman" w:cs="Times New Roman"/>
          <w:sz w:val="28"/>
          <w:szCs w:val="28"/>
        </w:rPr>
        <w:t>604</w:t>
      </w:r>
      <w:r w:rsidRPr="00421E2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A0C5D" w:rsidRPr="00421E24" w:rsidRDefault="006A0C5D" w:rsidP="00E11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24">
        <w:rPr>
          <w:rFonts w:ascii="Times New Roman" w:hAnsi="Times New Roman" w:cs="Times New Roman"/>
          <w:sz w:val="28"/>
          <w:szCs w:val="28"/>
        </w:rPr>
        <w:t xml:space="preserve"> </w:t>
      </w:r>
      <w:r w:rsidRPr="00421E24">
        <w:rPr>
          <w:rFonts w:ascii="Times New Roman" w:hAnsi="Times New Roman" w:cs="Times New Roman"/>
          <w:sz w:val="28"/>
          <w:szCs w:val="28"/>
        </w:rPr>
        <w:tab/>
        <w:t xml:space="preserve">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спрогнозированы в сумме </w:t>
      </w:r>
      <w:r>
        <w:rPr>
          <w:rFonts w:ascii="Times New Roman" w:hAnsi="Times New Roman" w:cs="Times New Roman"/>
          <w:sz w:val="28"/>
          <w:szCs w:val="28"/>
        </w:rPr>
        <w:t>18 648,0</w:t>
      </w:r>
      <w:r w:rsidRPr="00421E24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6A0C5D" w:rsidRPr="00421E24" w:rsidRDefault="006A0C5D" w:rsidP="006A0C5D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E24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 при пользовании природными ресурсами</w:t>
      </w:r>
    </w:p>
    <w:p w:rsidR="006A0C5D" w:rsidRPr="00B25313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313">
        <w:rPr>
          <w:rFonts w:ascii="Times New Roman" w:eastAsia="Times New Roman" w:hAnsi="Times New Roman" w:cs="Times New Roman"/>
          <w:sz w:val="28"/>
          <w:szCs w:val="28"/>
        </w:rPr>
        <w:t>Платежи при пользовании природными ресурсами формируются за счет платы за негативное воздействие на окружающую среду, состоящую в основном из платы за сбросы загрязняющих веществ в водные объекты, платы за размещение твердых коммунальных отходов.</w:t>
      </w:r>
    </w:p>
    <w:p w:rsidR="006A0C5D" w:rsidRPr="00B25313" w:rsidRDefault="006A0C5D" w:rsidP="006A0C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313">
        <w:rPr>
          <w:rFonts w:ascii="Times New Roman" w:hAnsi="Times New Roman" w:cs="Times New Roman"/>
          <w:sz w:val="28"/>
          <w:szCs w:val="28"/>
        </w:rPr>
        <w:t>С 01 января 2020 года согласно Закону Ханты-Мансийского автономного округа - Югры от 10.11.2008 N 132-оз «О межбюджетных отношениях в Ханты-Мансийском автономном округе – Югре» плата за негативное воздействие на окружающую среду в бюджеты городских округов зачисляется по нормативу 100%.</w:t>
      </w:r>
    </w:p>
    <w:p w:rsidR="006A0C5D" w:rsidRPr="002F7C38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C38">
        <w:rPr>
          <w:rFonts w:ascii="Times New Roman" w:eastAsia="Times New Roman" w:hAnsi="Times New Roman" w:cs="Times New Roman"/>
          <w:sz w:val="28"/>
          <w:szCs w:val="28"/>
        </w:rPr>
        <w:t>Сведения о прогнозных поступлениях указанных платежей рассчитаны администратором этого дохода – Северо-Уральским межрегиональным управлением Федеральной службы по надзору в сфере природопользования с учетом действующего законодательства, а также исходя из динамики поступлений за предыдущие годы.</w:t>
      </w:r>
    </w:p>
    <w:p w:rsidR="006A0C5D" w:rsidRPr="002F7C38" w:rsidRDefault="006A0C5D" w:rsidP="006A0C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C38">
        <w:rPr>
          <w:rFonts w:ascii="Times New Roman" w:eastAsia="Times New Roman" w:hAnsi="Times New Roman" w:cs="Times New Roman"/>
          <w:sz w:val="28"/>
          <w:szCs w:val="28"/>
        </w:rPr>
        <w:t>Общая сумма поступления платежей при пользовании природными ресурсами, установленная</w:t>
      </w:r>
      <w:r w:rsidRPr="002F7C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7C3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2F7C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467</w:t>
      </w:r>
      <w:r w:rsidRPr="002F7C38">
        <w:rPr>
          <w:rFonts w:ascii="Times New Roman" w:hAnsi="Times New Roman" w:cs="Times New Roman"/>
          <w:sz w:val="28"/>
          <w:szCs w:val="28"/>
        </w:rPr>
        <w:t>-</w:t>
      </w:r>
      <w:r w:rsidRPr="002F7C3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7C38">
        <w:rPr>
          <w:rFonts w:ascii="Times New Roman" w:hAnsi="Times New Roman" w:cs="Times New Roman"/>
          <w:sz w:val="28"/>
          <w:szCs w:val="28"/>
        </w:rPr>
        <w:t xml:space="preserve"> РД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7C3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C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C38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7C38">
        <w:rPr>
          <w:rFonts w:ascii="Times New Roman" w:eastAsia="Times New Roman" w:hAnsi="Times New Roman" w:cs="Times New Roman"/>
          <w:sz w:val="28"/>
          <w:szCs w:val="28"/>
        </w:rPr>
        <w:t xml:space="preserve"> год,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9 368,8</w:t>
      </w:r>
      <w:r w:rsidRPr="002F7C3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Прогноз на новый прогнозный цикл составил:</w:t>
      </w:r>
    </w:p>
    <w:p w:rsidR="006A0C5D" w:rsidRPr="002F7C38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7C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12 149,6</w:t>
      </w:r>
      <w:r w:rsidRPr="002F7C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2F7C38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7C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C38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12 149,6</w:t>
      </w:r>
      <w:r w:rsidRPr="002F7C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2F7C38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7C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7C38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12 149,6</w:t>
      </w:r>
      <w:r w:rsidRPr="002F7C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Pr="002F7C38" w:rsidRDefault="006A0C5D" w:rsidP="006A0C5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C5D" w:rsidRPr="005A247C" w:rsidRDefault="006A0C5D" w:rsidP="00E11D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</w:p>
    <w:p w:rsidR="006A0C5D" w:rsidRPr="005A247C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sz w:val="28"/>
          <w:szCs w:val="28"/>
        </w:rPr>
        <w:t xml:space="preserve">Доходы от оказания платных услуг и компенсации затрат государства складываются исходя из динамики поступлений возвратов дебиторской задолженности прошлых лет. Общая сумма поступления </w:t>
      </w:r>
      <w:r w:rsidRPr="005A247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доходов от оказания платных услуг и компенсации затрат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государства</w:t>
      </w:r>
      <w:r w:rsidRPr="005A247C">
        <w:rPr>
          <w:rFonts w:ascii="Times New Roman" w:eastAsia="Times New Roman" w:hAnsi="Times New Roman" w:cs="Times New Roman"/>
          <w:sz w:val="28"/>
          <w:szCs w:val="28"/>
        </w:rPr>
        <w:t xml:space="preserve"> спрогнозирована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247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CD1762">
        <w:rPr>
          <w:rFonts w:ascii="Times New Roman" w:eastAsia="Times New Roman" w:hAnsi="Times New Roman" w:cs="Times New Roman"/>
          <w:sz w:val="28"/>
          <w:szCs w:val="28"/>
        </w:rPr>
        <w:t>в сумме 895,0 тыс</w:t>
      </w:r>
      <w:r w:rsidRPr="005A247C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6A0C5D" w:rsidRPr="005A247C" w:rsidRDefault="006A0C5D" w:rsidP="006A0C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sz w:val="28"/>
          <w:szCs w:val="28"/>
        </w:rPr>
        <w:t>Прогноз на новый прогнозный цикл составил:</w:t>
      </w:r>
    </w:p>
    <w:p w:rsidR="006A0C5D" w:rsidRPr="005A247C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247C">
        <w:rPr>
          <w:rFonts w:ascii="Times New Roman" w:hAnsi="Times New Roman" w:cs="Times New Roman"/>
          <w:sz w:val="28"/>
          <w:szCs w:val="28"/>
        </w:rPr>
        <w:t xml:space="preserve"> год –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247C">
        <w:rPr>
          <w:rFonts w:ascii="Times New Roman" w:hAnsi="Times New Roman" w:cs="Times New Roman"/>
          <w:sz w:val="28"/>
          <w:szCs w:val="28"/>
        </w:rPr>
        <w:t>5,0 тыс. рублей;</w:t>
      </w:r>
    </w:p>
    <w:p w:rsidR="006A0C5D" w:rsidRPr="005A247C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7C">
        <w:rPr>
          <w:rFonts w:ascii="Times New Roman" w:hAnsi="Times New Roman" w:cs="Times New Roman"/>
          <w:sz w:val="28"/>
          <w:szCs w:val="28"/>
        </w:rPr>
        <w:t xml:space="preserve"> год –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247C">
        <w:rPr>
          <w:rFonts w:ascii="Times New Roman" w:hAnsi="Times New Roman" w:cs="Times New Roman"/>
          <w:sz w:val="28"/>
          <w:szCs w:val="28"/>
        </w:rPr>
        <w:t>5,0 тыс. рублей;</w:t>
      </w:r>
    </w:p>
    <w:p w:rsidR="006A0C5D" w:rsidRPr="005A247C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247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47C">
        <w:rPr>
          <w:rFonts w:ascii="Times New Roman" w:hAnsi="Times New Roman" w:cs="Times New Roman"/>
          <w:sz w:val="28"/>
          <w:szCs w:val="28"/>
        </w:rPr>
        <w:t xml:space="preserve"> год –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247C">
        <w:rPr>
          <w:rFonts w:ascii="Times New Roman" w:hAnsi="Times New Roman" w:cs="Times New Roman"/>
          <w:sz w:val="28"/>
          <w:szCs w:val="28"/>
        </w:rPr>
        <w:t>5,0 тыс. рублей.</w:t>
      </w:r>
    </w:p>
    <w:p w:rsidR="006A0C5D" w:rsidRPr="005A247C" w:rsidRDefault="006A0C5D" w:rsidP="006A0C5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C5D" w:rsidRPr="005A247C" w:rsidRDefault="006A0C5D" w:rsidP="006A0C5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</w:p>
    <w:p w:rsidR="006A0C5D" w:rsidRPr="00C632A0" w:rsidRDefault="006A0C5D" w:rsidP="006A0C5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47C">
        <w:rPr>
          <w:rFonts w:ascii="Times New Roman" w:eastAsia="Times New Roman" w:hAnsi="Times New Roman" w:cs="Times New Roman"/>
          <w:sz w:val="28"/>
          <w:szCs w:val="28"/>
        </w:rPr>
        <w:t>Доходы от продажи материальных и нематериальных активов города Ханты-Мансийска администрируют Департамент муниципальной собственности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города Ханты-Мансийска</w:t>
      </w:r>
      <w:r w:rsidRPr="005A247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муниципального имущества и Департамент градостроительства и архитектуры Администрации города Ханты-Мансийска в отношении 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>земельных отношений.</w:t>
      </w:r>
    </w:p>
    <w:p w:rsidR="006A0C5D" w:rsidRPr="00C632A0" w:rsidRDefault="006A0C5D" w:rsidP="006A0C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A0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 xml:space="preserve"> годов администраторы планируют поступление соответствующего дохода исходя из динамики поступления прошлых лет и планируемой реализ</w:t>
      </w:r>
      <w:r>
        <w:rPr>
          <w:rFonts w:ascii="Times New Roman" w:eastAsia="Times New Roman" w:hAnsi="Times New Roman" w:cs="Times New Roman"/>
          <w:sz w:val="28"/>
          <w:szCs w:val="28"/>
        </w:rPr>
        <w:t>ации муниципального имущества в</w:t>
      </w:r>
      <w:r w:rsidRPr="00C632A0">
        <w:rPr>
          <w:rFonts w:ascii="Times New Roman" w:eastAsia="Times New Roman" w:hAnsi="Times New Roman" w:cs="Times New Roman"/>
          <w:sz w:val="28"/>
          <w:szCs w:val="28"/>
        </w:rPr>
        <w:t xml:space="preserve"> объёме: </w:t>
      </w:r>
    </w:p>
    <w:p w:rsidR="006A0C5D" w:rsidRPr="00C632A0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32A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32A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51 292,0</w:t>
      </w:r>
      <w:r w:rsidRPr="00C632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C632A0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32A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2A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48 217,0</w:t>
      </w:r>
      <w:r w:rsidRPr="00C632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C632A0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32A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32A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45 962,0</w:t>
      </w:r>
      <w:r w:rsidRPr="00C632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0C5D" w:rsidRPr="009B1FF2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F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FF2">
        <w:rPr>
          <w:rFonts w:ascii="Times New Roman" w:hAnsi="Times New Roman" w:cs="Times New Roman"/>
          <w:sz w:val="28"/>
          <w:szCs w:val="28"/>
        </w:rPr>
        <w:t xml:space="preserve"> году в составе доходов данного вида предусмотрено поступление доходов</w:t>
      </w:r>
      <w:r w:rsidR="00E11D89">
        <w:rPr>
          <w:rFonts w:ascii="Times New Roman" w:hAnsi="Times New Roman" w:cs="Times New Roman"/>
          <w:sz w:val="28"/>
          <w:szCs w:val="28"/>
        </w:rPr>
        <w:t>,</w:t>
      </w:r>
      <w:r w:rsidRPr="009B1FF2">
        <w:rPr>
          <w:rFonts w:ascii="Times New Roman" w:hAnsi="Times New Roman" w:cs="Times New Roman"/>
          <w:sz w:val="28"/>
          <w:szCs w:val="28"/>
        </w:rPr>
        <w:t xml:space="preserve"> получаемых:</w:t>
      </w:r>
    </w:p>
    <w:p w:rsidR="006A0C5D" w:rsidRPr="00421E24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A0">
        <w:rPr>
          <w:rFonts w:ascii="Times New Roman" w:hAnsi="Times New Roman" w:cs="Times New Roman"/>
          <w:sz w:val="28"/>
          <w:szCs w:val="28"/>
        </w:rPr>
        <w:t>от продажи квартир, находящихся в собственности городских округов</w:t>
      </w:r>
      <w:r w:rsidRPr="00421E2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41 792,0</w:t>
      </w:r>
      <w:r w:rsidRPr="00421E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421E24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A0">
        <w:rPr>
          <w:rFonts w:ascii="Times New Roman" w:hAnsi="Times New Roman" w:cs="Times New Roman"/>
          <w:sz w:val="28"/>
          <w:szCs w:val="28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6A34CA">
        <w:rPr>
          <w:rFonts w:ascii="Times New Roman" w:hAnsi="Times New Roman" w:cs="Times New Roman"/>
          <w:sz w:val="28"/>
          <w:szCs w:val="28"/>
        </w:rPr>
        <w:t xml:space="preserve"> </w:t>
      </w:r>
      <w:r w:rsidRPr="00421E2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8 500,0</w:t>
      </w:r>
      <w:r w:rsidRPr="00421E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421E24" w:rsidRDefault="006A0C5D" w:rsidP="006A0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CA">
        <w:rPr>
          <w:rFonts w:ascii="Times New Roman" w:hAnsi="Times New Roman" w:cs="Times New Roman"/>
          <w:sz w:val="28"/>
          <w:szCs w:val="28"/>
        </w:rPr>
        <w:t>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E2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1 000,0 тыс. рублей.</w:t>
      </w:r>
    </w:p>
    <w:p w:rsidR="00E11D89" w:rsidRDefault="00E11D89" w:rsidP="006A0C5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C5D" w:rsidRPr="00E8704F" w:rsidRDefault="006A0C5D" w:rsidP="006A0C5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04F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</w:p>
    <w:p w:rsidR="006A0C5D" w:rsidRPr="00E8704F" w:rsidRDefault="006A0C5D" w:rsidP="006A0C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С 01 января 2020 года </w:t>
      </w:r>
      <w:r w:rsidRPr="00E8704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1" w:history="1">
        <w:r w:rsidRPr="00E870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704F">
        <w:rPr>
          <w:rFonts w:ascii="Times New Roman" w:hAnsi="Times New Roman" w:cs="Times New Roman"/>
          <w:sz w:val="28"/>
          <w:szCs w:val="28"/>
        </w:rPr>
        <w:t xml:space="preserve"> от 15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704F">
        <w:rPr>
          <w:rFonts w:ascii="Times New Roman" w:hAnsi="Times New Roman" w:cs="Times New Roman"/>
          <w:sz w:val="28"/>
          <w:szCs w:val="28"/>
        </w:rPr>
        <w:t xml:space="preserve"> № 62-ФЗ «О внесении изменений в Бюджетный кодекс Российской Федерации» изменен порядок</w:t>
      </w: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04F">
        <w:rPr>
          <w:rFonts w:ascii="Times New Roman" w:hAnsi="Times New Roman" w:cs="Times New Roman"/>
          <w:sz w:val="28"/>
          <w:szCs w:val="28"/>
        </w:rPr>
        <w:t>распределения между бюджетами сумм денежных взысканий (штрафов) и сумм по искам о возмещении вреда. Закреплен единый принцип зачисления доходов от штрафов: из какого бюджета финансируется деятельность органа, должностные лица которого налагают штраф, в тот бюджет штраф и должен поступать. Исключение составляют штрафы за нарушение ПДД (поступа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8704F">
        <w:rPr>
          <w:rFonts w:ascii="Times New Roman" w:hAnsi="Times New Roman" w:cs="Times New Roman"/>
          <w:sz w:val="28"/>
          <w:szCs w:val="28"/>
        </w:rPr>
        <w:t xml:space="preserve"> в доходы региональных бюджетов), штрафы за нарушения бюджетного законодательства (будут поступать в доходы бюджетов, чьи средства были использованы нецелевым образом), а также налоговые штрафы, административные штрафы, установленные региональными законами, и административные штрафы, назначенные мировыми судьями.</w:t>
      </w:r>
    </w:p>
    <w:p w:rsidR="006A0C5D" w:rsidRPr="00E8704F" w:rsidRDefault="006A0C5D" w:rsidP="006A0C5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4F">
        <w:rPr>
          <w:rFonts w:ascii="Times New Roman" w:eastAsia="Times New Roman" w:hAnsi="Times New Roman" w:cs="Times New Roman"/>
          <w:sz w:val="28"/>
          <w:szCs w:val="28"/>
        </w:rPr>
        <w:t>Общая сумма поступления штрафов в бюджет города, установленная</w:t>
      </w:r>
      <w:r w:rsidRPr="00E870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8704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E870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467</w:t>
      </w:r>
      <w:r w:rsidRPr="00E8704F">
        <w:rPr>
          <w:rFonts w:ascii="Times New Roman" w:hAnsi="Times New Roman" w:cs="Times New Roman"/>
          <w:sz w:val="28"/>
          <w:szCs w:val="28"/>
        </w:rPr>
        <w:t>-</w:t>
      </w:r>
      <w:r w:rsidRPr="00E870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704F">
        <w:rPr>
          <w:rFonts w:ascii="Times New Roman" w:hAnsi="Times New Roman" w:cs="Times New Roman"/>
          <w:sz w:val="28"/>
          <w:szCs w:val="28"/>
        </w:rPr>
        <w:t xml:space="preserve"> РД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704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704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 год,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7 845,5</w:t>
      </w:r>
      <w:r w:rsidRPr="00E87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6A0C5D" w:rsidRPr="007B5E38" w:rsidRDefault="006A0C5D" w:rsidP="006A0C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штрафов, санкций, возмещения ущерба на новый прогнозный цикл запланированы с учетом оценки главных администраторов доходов и составят: </w:t>
      </w:r>
    </w:p>
    <w:p w:rsidR="006A0C5D" w:rsidRPr="007B5E38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E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11 451,3</w:t>
      </w:r>
      <w:r w:rsidRPr="007B5E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7B5E38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E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11 410,2</w:t>
      </w:r>
      <w:r w:rsidRPr="007B5E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7B5E38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5E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11 413,0</w:t>
      </w:r>
      <w:r w:rsidRPr="007B5E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C5D" w:rsidRPr="007B5E38" w:rsidRDefault="006A0C5D" w:rsidP="006A0C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5D" w:rsidRPr="007B5E38" w:rsidRDefault="006A0C5D" w:rsidP="006A0C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B5E38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</w:p>
    <w:p w:rsidR="006A0C5D" w:rsidRPr="008D2802" w:rsidRDefault="006A0C5D" w:rsidP="006A0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38">
        <w:rPr>
          <w:rFonts w:ascii="Times New Roman" w:hAnsi="Times New Roman" w:cs="Times New Roman"/>
          <w:sz w:val="28"/>
          <w:szCs w:val="28"/>
        </w:rPr>
        <w:t>Основным источником поступления по данному виду доходов являются доходы,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</w:t>
      </w:r>
      <w:r w:rsidRPr="007B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платы за размещение</w:t>
      </w:r>
      <w:r w:rsidRPr="007B5E3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г. Ханты-Мансийска на основании заключенных договоров с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администратором которых является Администрация города </w:t>
      </w:r>
      <w:r w:rsidRPr="008D2802">
        <w:rPr>
          <w:rFonts w:ascii="Times New Roman" w:hAnsi="Times New Roman" w:cs="Times New Roman"/>
          <w:sz w:val="28"/>
          <w:szCs w:val="28"/>
        </w:rPr>
        <w:t>Ханты-Мансийска.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5D" w:rsidRPr="008D2802" w:rsidRDefault="006A0C5D" w:rsidP="006A0C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2802">
        <w:rPr>
          <w:rFonts w:ascii="Times New Roman" w:hAnsi="Times New Roman" w:cs="Times New Roman"/>
          <w:sz w:val="28"/>
          <w:szCs w:val="28"/>
        </w:rPr>
        <w:t xml:space="preserve">Поступление прочих неналоговых доходов спрогнозировано исходя из прогноза, представленного главными администраторами и составит: </w:t>
      </w:r>
    </w:p>
    <w:p w:rsidR="006A0C5D" w:rsidRPr="008D280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80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280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1 110,0</w:t>
      </w:r>
      <w:r w:rsidRPr="008D28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Pr="008D2802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80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80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1 110,0</w:t>
      </w:r>
      <w:r w:rsidRPr="008D28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C5D" w:rsidRDefault="006A0C5D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80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80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1 110,0</w:t>
      </w:r>
      <w:r w:rsidRPr="008D28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7198" w:rsidRDefault="002F7198" w:rsidP="006A0C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11D89" w:rsidRDefault="00C51CE7" w:rsidP="00E11D89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4" w:name="_Toc87861544"/>
      <w:r w:rsidRPr="002F7198">
        <w:rPr>
          <w:rFonts w:ascii="Times New Roman" w:eastAsia="Times New Roman" w:hAnsi="Times New Roman" w:cs="Times New Roman"/>
        </w:rPr>
        <w:t xml:space="preserve">3. Расходы бюджета города Ханты-Мансийска </w:t>
      </w:r>
    </w:p>
    <w:p w:rsidR="00C51CE7" w:rsidRPr="002F7198" w:rsidRDefault="00C51CE7" w:rsidP="00E11D89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2F7198">
        <w:rPr>
          <w:rFonts w:ascii="Times New Roman" w:eastAsia="Times New Roman" w:hAnsi="Times New Roman" w:cs="Times New Roman"/>
        </w:rPr>
        <w:t>на 2022 год и на</w:t>
      </w:r>
      <w:r w:rsidR="002F7198" w:rsidRPr="002F7198">
        <w:rPr>
          <w:rFonts w:ascii="Times New Roman" w:eastAsia="Times New Roman" w:hAnsi="Times New Roman" w:cs="Times New Roman"/>
        </w:rPr>
        <w:t xml:space="preserve"> </w:t>
      </w:r>
      <w:r w:rsidRPr="002F7198">
        <w:rPr>
          <w:rFonts w:ascii="Times New Roman" w:eastAsia="Times New Roman" w:hAnsi="Times New Roman" w:cs="Times New Roman"/>
        </w:rPr>
        <w:t>плановый период 2023 и 2024 годов</w:t>
      </w:r>
      <w:bookmarkEnd w:id="4"/>
    </w:p>
    <w:p w:rsidR="00C51CE7" w:rsidRPr="002D1D82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C51CE7" w:rsidRPr="00301B03" w:rsidRDefault="00C51CE7" w:rsidP="00C51CE7">
      <w:pPr>
        <w:pStyle w:val="22"/>
        <w:spacing w:after="0" w:line="276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подходами к формированию расходных обязательств бюджета города Ханты-Мансийска на 2022 год и на плановый период 2023 и 2024 годов являются </w:t>
      </w:r>
      <w:r w:rsidRPr="00BE609F">
        <w:rPr>
          <w:rFonts w:ascii="Times New Roman" w:eastAsia="Calibri" w:hAnsi="Times New Roman" w:cs="Times New Roman"/>
          <w:sz w:val="28"/>
          <w:szCs w:val="28"/>
        </w:rPr>
        <w:t>«базовы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объемы бюджетных ассигнований, в качестве которых приняты </w:t>
      </w:r>
      <w:r w:rsidRPr="00BE609F">
        <w:rPr>
          <w:rFonts w:ascii="Times New Roman" w:eastAsia="Calibri" w:hAnsi="Times New Roman" w:cs="Times New Roman"/>
          <w:sz w:val="28"/>
          <w:szCs w:val="28"/>
        </w:rPr>
        <w:t>бюджетные ассигнования, утвержденные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 год Решением Думы города Ханты-Мансийска от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BE60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467</w:t>
      </w:r>
      <w:r w:rsidRPr="00BE609F">
        <w:rPr>
          <w:rFonts w:ascii="Times New Roman" w:eastAsia="Calibri" w:hAnsi="Times New Roman" w:cs="Times New Roman"/>
          <w:sz w:val="28"/>
          <w:szCs w:val="28"/>
        </w:rPr>
        <w:t>-</w:t>
      </w:r>
      <w:r w:rsidRPr="00BE609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09F">
        <w:rPr>
          <w:rFonts w:ascii="Times New Roman" w:eastAsia="Calibri" w:hAnsi="Times New Roman" w:cs="Times New Roman"/>
          <w:sz w:val="28"/>
          <w:szCs w:val="28"/>
        </w:rPr>
        <w:t>РД «</w:t>
      </w:r>
      <w:r w:rsidRPr="00BE609F">
        <w:rPr>
          <w:rFonts w:ascii="Times New Roman" w:hAnsi="Times New Roman" w:cs="Times New Roman"/>
          <w:bCs/>
          <w:snapToGrid w:val="0"/>
          <w:sz w:val="28"/>
          <w:szCs w:val="28"/>
        </w:rPr>
        <w:t>О бюджете города Ханты-Мансийска на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Pr="00BE609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и на плановый период 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Pr="00BE609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 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3 годов», </w:t>
      </w:r>
      <w:r w:rsidRPr="00301B03">
        <w:rPr>
          <w:rFonts w:ascii="Times New Roman" w:eastAsia="Calibri" w:hAnsi="Times New Roman" w:cs="Times New Roman"/>
          <w:sz w:val="28"/>
          <w:szCs w:val="28"/>
        </w:rPr>
        <w:t>без учёта единовременных расходных обязательств и обязательств, срок действия которых ограничен текущим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годом,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корректируемых бюджетных ассигнований планового периода, состоящих из: </w:t>
      </w:r>
    </w:p>
    <w:p w:rsidR="00C51CE7" w:rsidRPr="00301B03" w:rsidRDefault="00C51CE7" w:rsidP="00C51CE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B03">
        <w:rPr>
          <w:rFonts w:ascii="Times New Roman" w:eastAsia="Calibri" w:hAnsi="Times New Roman" w:cs="Times New Roman"/>
          <w:sz w:val="28"/>
          <w:szCs w:val="28"/>
        </w:rPr>
        <w:t>межбюджетных трансфертов из бюджетов других уровней бюджетной системы Российской Федерации (далее – межбюджетные трансферты);</w:t>
      </w:r>
    </w:p>
    <w:p w:rsidR="00C51CE7" w:rsidRPr="00301B03" w:rsidRDefault="00C51CE7" w:rsidP="00C51CE7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B03">
        <w:rPr>
          <w:rFonts w:ascii="Times New Roman" w:eastAsia="Calibri" w:hAnsi="Times New Roman" w:cs="Times New Roman"/>
          <w:sz w:val="28"/>
          <w:szCs w:val="28"/>
        </w:rPr>
        <w:t>объемов софинансирования средствами городского бюджета мероприятий муниципальных программ</w:t>
      </w:r>
      <w:r w:rsidRPr="003F68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государственными программами 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>условий софинансирования расходов из вышестоящих бюджетов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1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первоочередном порядке на </w:t>
      </w:r>
      <w:r w:rsidRPr="00BB647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региональных (национальных) проектов, социально-значимых расходных обязательств, приоритетных направлений муниципальных программ с учетом обеспечения выполнения стратегических целей и задач развития, определенных указами Президента Российской Федерации и положениями Послания Президента Российской Федерации Федеральному Собранию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21 апреля 2021 года;</w:t>
      </w:r>
    </w:p>
    <w:p w:rsidR="00C51CE7" w:rsidRPr="00E77023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объемов корректировки «</w:t>
      </w:r>
      <w:r w:rsidRPr="00E77023">
        <w:rPr>
          <w:rFonts w:ascii="Times New Roman" w:eastAsia="Times New Roman" w:hAnsi="Times New Roman" w:cs="Times New Roman"/>
          <w:spacing w:val="4"/>
          <w:sz w:val="28"/>
          <w:szCs w:val="28"/>
        </w:rPr>
        <w:t>базовых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»</w:t>
      </w:r>
      <w:r w:rsidRPr="00E7702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бюджетных ассигнований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с учетом: </w:t>
      </w:r>
    </w:p>
    <w:p w:rsidR="00C51CE7" w:rsidRPr="00E77023" w:rsidRDefault="00C51CE7" w:rsidP="00C51C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изменения контингента, численности получателей социальных услуг и мер социальной поддержки населения;</w:t>
      </w:r>
    </w:p>
    <w:p w:rsidR="00C51CE7" w:rsidRPr="00E77023" w:rsidRDefault="00C51CE7" w:rsidP="00C51C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изменения среднесписочной численности категорий работников, подпадающих под действие указов Президента Российской Федерации 2012 года;</w:t>
      </w:r>
    </w:p>
    <w:p w:rsidR="00C51CE7" w:rsidRPr="003F6848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848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6848">
        <w:rPr>
          <w:rFonts w:ascii="Times New Roman" w:eastAsia="Times New Roman" w:hAnsi="Times New Roman" w:cs="Times New Roman"/>
          <w:sz w:val="28"/>
          <w:szCs w:val="28"/>
        </w:rPr>
        <w:t xml:space="preserve"> предельной величины базы для начисления страховых взносов в государственные внебюджетные фонды, устанавливаемой ежегодно постановлением Правительства Российской Федерации;</w:t>
      </w:r>
    </w:p>
    <w:p w:rsidR="00C51CE7" w:rsidRPr="003F6848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848">
        <w:rPr>
          <w:rFonts w:ascii="Times New Roman" w:eastAsia="Times New Roman" w:hAnsi="Times New Roman" w:cs="Times New Roman"/>
          <w:sz w:val="28"/>
          <w:szCs w:val="28"/>
        </w:rPr>
        <w:t>доведен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F6848">
        <w:rPr>
          <w:rFonts w:ascii="Times New Roman" w:eastAsia="Times New Roman" w:hAnsi="Times New Roman" w:cs="Times New Roman"/>
          <w:sz w:val="28"/>
          <w:szCs w:val="28"/>
        </w:rPr>
        <w:t xml:space="preserve"> на 2022-2024 годы отраслевыми структурами (департаментами) автономного округа прогнозных значений показателя «среднемесячный доход от трудовой деятельности» в расчете фонда оплаты труда категориям работников, поименованных указами Президента Российской Федерации; </w:t>
      </w:r>
    </w:p>
    <w:p w:rsidR="00C51CE7" w:rsidRDefault="00C51CE7" w:rsidP="00C51C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включения расходных обязательств на содержание и обеспечение деятельности в 2022 году и плановом периоде объектов социальной сферы, введенных в эксплуатацию в 2021 году и ожидаемых к введению в эксплуатацию в 2022 году;</w:t>
      </w:r>
    </w:p>
    <w:p w:rsidR="00C51CE7" w:rsidRPr="00E77023" w:rsidRDefault="00C51CE7" w:rsidP="00C51C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инвестиций в объекты муниципальной собственности, предусмотренных на завершение начатых строительством объектов, в том числе по принятым бюджетным обязательствам на создание объектов в соответствии с концессионными соглашениями. </w:t>
      </w:r>
    </w:p>
    <w:p w:rsidR="00C51CE7" w:rsidRPr="00E77023" w:rsidRDefault="00C51CE7" w:rsidP="00C51CE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 из обозначенных подходов,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действующих расходных обязательств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составил</w:t>
      </w:r>
      <w:r w:rsidRPr="00E7702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51CE7" w:rsidRPr="00E77023" w:rsidRDefault="00C51CE7" w:rsidP="00C51C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11 257 575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51CE7" w:rsidRPr="00E77023" w:rsidRDefault="00C51CE7" w:rsidP="00C51C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10 955 617,6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51CE7" w:rsidRPr="00E77023" w:rsidRDefault="00C51CE7" w:rsidP="00C51C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10 609 878,3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51CE7" w:rsidRPr="00E77023" w:rsidRDefault="00C51CE7" w:rsidP="00C51CE7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51CE7" w:rsidRPr="00E77023" w:rsidRDefault="00C51CE7" w:rsidP="00C51CE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 города</w:t>
      </w:r>
    </w:p>
    <w:p w:rsidR="00C51CE7" w:rsidRPr="00E77023" w:rsidRDefault="00C51CE7" w:rsidP="00C51CE7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C51CE7" w:rsidRPr="00E77023" w:rsidRDefault="00C51CE7" w:rsidP="00C51CE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C51CE7" w:rsidRPr="00E77023" w:rsidTr="00055E4A">
        <w:trPr>
          <w:trHeight w:val="1692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бюджета </w:t>
            </w: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бюджета</w:t>
            </w: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1CE7" w:rsidRPr="00E77023" w:rsidTr="00055E4A">
        <w:trPr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11 257 575,0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10 955 617,6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10 609 878,3</w:t>
            </w:r>
          </w:p>
        </w:tc>
      </w:tr>
      <w:tr w:rsidR="00C51CE7" w:rsidRPr="00E77023" w:rsidTr="00055E4A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за счёт местного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5 023 311,5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5 115 122,9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5 212 863,2</w:t>
            </w:r>
          </w:p>
        </w:tc>
      </w:tr>
      <w:tr w:rsidR="00C51CE7" w:rsidRPr="00E77023" w:rsidTr="00055E4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за счёт межбюджетных трансфертов из бюджетов других уровней, имеющих целевое назначение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6 234 263,5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5 840 494,7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5 397 015,1</w:t>
            </w:r>
          </w:p>
        </w:tc>
      </w:tr>
      <w:tr w:rsidR="00C51CE7" w:rsidRPr="00E77023" w:rsidTr="00055E4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11 257 575,0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10 955 617,6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10 609 878,3</w:t>
            </w:r>
          </w:p>
        </w:tc>
      </w:tr>
      <w:tr w:rsidR="00C51CE7" w:rsidRPr="00E77023" w:rsidTr="00055E4A">
        <w:trPr>
          <w:trHeight w:val="3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Принимаемые расходные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51CE7" w:rsidRPr="00E77023" w:rsidTr="00055E4A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127 878,1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1CE7" w:rsidRPr="0095139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260 643,2</w:t>
            </w:r>
          </w:p>
        </w:tc>
      </w:tr>
    </w:tbl>
    <w:p w:rsidR="00C51CE7" w:rsidRPr="00E77023" w:rsidRDefault="00C51CE7" w:rsidP="00C51CE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CE7" w:rsidRPr="00E77023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3 статьи 184.1 Бюджетного кодекса Российской Федерации в составе расходов бюджета города запланированы условно утверждаемые расходы на первый и второй годы планового периода в суммах: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127 878,1</w:t>
      </w:r>
      <w:r w:rsidRPr="00E7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год;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260 643,2</w:t>
      </w:r>
      <w:r w:rsidRPr="00E7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 на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год, что составляет не менее 2,5 % и 5 %  к общему объему расходов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бюджета города</w:t>
      </w: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соответствующем году планового периода.  </w:t>
      </w:r>
    </w:p>
    <w:p w:rsidR="006223FC" w:rsidRDefault="004431D5" w:rsidP="006223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города Ханты-Мансийска на 202</w:t>
      </w:r>
      <w:r w:rsidR="00C51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C51CE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в разрезе разделов, подразделов классификации расходов бюджетов </w:t>
      </w:r>
      <w:r w:rsidR="00C51CE7" w:rsidRPr="00E7702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C51CE7" w:rsidRPr="008B1561">
        <w:rPr>
          <w:rFonts w:ascii="Times New Roman" w:eastAsia="Times New Roman" w:hAnsi="Times New Roman" w:cs="Times New Roman"/>
          <w:sz w:val="28"/>
          <w:szCs w:val="28"/>
        </w:rPr>
        <w:t>приложении 6</w:t>
      </w:r>
      <w:r w:rsidR="00C51CE7" w:rsidRPr="00E77023">
        <w:rPr>
          <w:rFonts w:ascii="Times New Roman" w:eastAsia="Times New Roman" w:hAnsi="Times New Roman" w:cs="Times New Roman"/>
          <w:sz w:val="28"/>
          <w:szCs w:val="28"/>
        </w:rPr>
        <w:t xml:space="preserve"> к пояснительной записке,</w:t>
      </w:r>
      <w:r w:rsidR="00C51CE7" w:rsidRPr="00E7702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C51CE7" w:rsidRPr="00E77023">
        <w:rPr>
          <w:rFonts w:ascii="Times New Roman" w:eastAsia="Times New Roman" w:hAnsi="Times New Roman" w:cs="Times New Roman"/>
          <w:sz w:val="28"/>
          <w:szCs w:val="28"/>
        </w:rPr>
        <w:t>где отражены также сведения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расходах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ожидаемому исполнению за 202</w:t>
      </w:r>
      <w:r w:rsidR="00C51C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отчету за 20</w:t>
      </w:r>
      <w:r w:rsidR="00C51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C51CE7"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C51CE7" w:rsidRPr="00E77023" w:rsidRDefault="00C51CE7" w:rsidP="006223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расходах бюджета города предусмотрены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публичные нормативные обязательства согласно пункту 3 статьи 184.1 Бюджетного кодекса Российской Федерации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8 238,0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тыс. рублей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годы ежегодно. </w:t>
      </w:r>
    </w:p>
    <w:p w:rsidR="00C51CE7" w:rsidRPr="00E77023" w:rsidRDefault="00C51CE7" w:rsidP="00C51CE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23F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51CE7" w:rsidRPr="00E77023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Бюджетные ассигнования на исполнение </w:t>
      </w:r>
    </w:p>
    <w:p w:rsidR="00C51CE7" w:rsidRPr="00E77023" w:rsidRDefault="00C51CE7" w:rsidP="00C51C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публичных нормативных обязательств на 2021-2023 годы</w:t>
      </w:r>
    </w:p>
    <w:p w:rsidR="00C51CE7" w:rsidRPr="00E77023" w:rsidRDefault="00C51CE7" w:rsidP="00C51CE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C51CE7" w:rsidRPr="00E77023" w:rsidTr="00055E4A">
        <w:trPr>
          <w:trHeight w:val="31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E77023" w:rsidRDefault="00C51CE7" w:rsidP="00055E4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E77023" w:rsidRDefault="00C51CE7" w:rsidP="00055E4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E77023" w:rsidRDefault="00C51CE7" w:rsidP="00055E4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1CE7" w:rsidRPr="00E77023" w:rsidTr="00055E4A">
        <w:trPr>
          <w:trHeight w:val="7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E7" w:rsidRPr="00E77023" w:rsidRDefault="00C51CE7" w:rsidP="00055E4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7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>«Развитие гражданского общества в городе Ханты-Мансийске»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8 238,0</w:t>
            </w:r>
          </w:p>
        </w:tc>
      </w:tr>
      <w:tr w:rsidR="00C51CE7" w:rsidRPr="00E77023" w:rsidTr="00055E4A">
        <w:trPr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Подпрограмма </w:t>
            </w:r>
            <w:r w:rsidRPr="00E770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«Организация деятельности, направленной на поддержание стабильного качества жизни отдельных категорий граждан в городе Ханты-Мансийске»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</w:tr>
      <w:tr w:rsidR="00C51CE7" w:rsidRPr="00E77023" w:rsidTr="00055E4A">
        <w:trPr>
          <w:trHeight w:val="1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CE7" w:rsidRPr="00E77023" w:rsidRDefault="00C51CE7" w:rsidP="00055E4A">
            <w:pPr>
              <w:suppressAutoHyphens/>
              <w:spacing w:after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E7702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Создание условий для реализации культурных потребностей отдельных категорий граждан, укрепление социальной защищенности»</w:t>
            </w:r>
          </w:p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</w:tr>
      <w:tr w:rsidR="00C51CE7" w:rsidRPr="00E77023" w:rsidTr="00055E4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8 238,0</w:t>
            </w:r>
          </w:p>
        </w:tc>
      </w:tr>
      <w:tr w:rsidR="00C51CE7" w:rsidRPr="00E77023" w:rsidTr="00055E4A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8 238,0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8 238,0</w:t>
            </w:r>
          </w:p>
        </w:tc>
      </w:tr>
    </w:tbl>
    <w:p w:rsidR="00C51CE7" w:rsidRDefault="00C51CE7" w:rsidP="00C51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CE7" w:rsidRPr="00E77023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8B2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6-ти</w:t>
      </w:r>
      <w:r w:rsidRPr="00D768B2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реализуемых в автономном округе национальных проектов, определенных Указом Президента Российской Федерации </w:t>
      </w:r>
      <w:r w:rsidRPr="00D768B2">
        <w:rPr>
          <w:rFonts w:ascii="Times New Roman" w:eastAsia="Times New Roman" w:hAnsi="Times New Roman" w:cs="Times New Roman"/>
          <w:spacing w:val="4"/>
          <w:sz w:val="28"/>
          <w:szCs w:val="28"/>
        </w:rPr>
        <w:t>от 21 июля 2020 года № 474 «О национальных целях развития Российской Федерации на период до 2030 года</w:t>
      </w:r>
      <w:r w:rsidRPr="00C8432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» </w:t>
      </w:r>
      <w:r w:rsidRPr="00D768B2">
        <w:rPr>
          <w:rFonts w:ascii="Times New Roman" w:eastAsia="Times New Roman" w:hAnsi="Times New Roman" w:cs="Times New Roman"/>
          <w:sz w:val="28"/>
          <w:szCs w:val="28"/>
        </w:rPr>
        <w:t>предусмотрены средства: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1 780 331,5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1 345 033,3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в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911 715,9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51CE7" w:rsidRPr="006458B8" w:rsidRDefault="00C51CE7" w:rsidP="00C51CE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3457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51CE7" w:rsidRPr="00E77023" w:rsidRDefault="00C51CE7" w:rsidP="00C51C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 города Ханты-Мансийска на фин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ансовое обеспечение реализации </w:t>
      </w:r>
      <w:r w:rsidRPr="006458B8">
        <w:rPr>
          <w:rFonts w:ascii="Times New Roman" w:eastAsia="Times New Roman" w:hAnsi="Times New Roman" w:cs="Times New Roman"/>
          <w:b/>
          <w:sz w:val="28"/>
          <w:szCs w:val="28"/>
        </w:rPr>
        <w:t>региональных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51CE7" w:rsidRPr="00E77023" w:rsidRDefault="00C51CE7" w:rsidP="00C51CE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723"/>
        <w:gridCol w:w="1356"/>
        <w:gridCol w:w="1356"/>
        <w:gridCol w:w="1321"/>
      </w:tblGrid>
      <w:tr w:rsidR="00C51CE7" w:rsidRPr="00E77023" w:rsidTr="00055E4A">
        <w:trPr>
          <w:tblHeader/>
        </w:trPr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E7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проекта/ 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>Проект бюджета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7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1CE7" w:rsidRPr="00E77023" w:rsidTr="00055E4A">
        <w:trPr>
          <w:tblHeader/>
        </w:trPr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на реализацию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региональных </w:t>
            </w:r>
            <w:r w:rsidRPr="00E7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проектов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6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1 780 331,5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6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1 345 033,3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63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911 715,9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52417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41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E7" w:rsidRPr="00E77023" w:rsidTr="00055E4A">
        <w:trPr>
          <w:trHeight w:val="615"/>
        </w:trPr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проект «Спорт - норма жизни»</w:t>
            </w:r>
          </w:p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6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589,7</w:t>
            </w:r>
          </w:p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589,7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685 ,4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C51CE7" w:rsidRPr="00E77023" w:rsidTr="00055E4A">
        <w:trPr>
          <w:trHeight w:val="376"/>
        </w:trPr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проект «Современная школа»</w:t>
            </w:r>
          </w:p>
          <w:p w:rsidR="00C51CE7" w:rsidRPr="00E7702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1 653 408,8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1 252 478,0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834 360,7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1 482 318,0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1 127 230,2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723 924,6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171 090,8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125 247,8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110 436,1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45 271,3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45 271,3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29 975,5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6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26 977,9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26 977,9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29 975,5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416,8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416,8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9 352,1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13 165,5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13 165,5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14 628,3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5 395,6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5 395,6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5 995,1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6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территорий муниципальных образований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18 293,4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18 293,4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14 634,7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14 634,7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3 658,7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3 658,7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8C1E94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Региональный проект «Региональная и местная дорожная сеть»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76 547,9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46 694,3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46 694,3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(реконструкция), капитальный ремонт и ремонт автомобильных дорог и искусственных дорожных сооружений в рамках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ализации национального проекта «Безопасные качественные дороги»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76 547,9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26 868,3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42 024,8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7 654,8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8C1E94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9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8C1E94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1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дорожных работ в соответствии с программой дорожной деятельности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8C1E94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8C1E94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46 694,3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8C1E94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46 694,3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8C1E94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42 024,8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42 024,8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8C1E94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4 669,5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4 669,5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5E636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Региональный проект «</w:t>
            </w:r>
            <w:r w:rsidRPr="004820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Создание условий для легкого старт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 и комфортного ведения бизнеса»</w:t>
            </w:r>
          </w:p>
          <w:p w:rsidR="00C51CE7" w:rsidRPr="005E636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впервые зарегистрированным и действующим менее одного года субъектам малого и среднего предпринимательства в органах местного самоуправления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проект «</w:t>
            </w:r>
            <w:r w:rsidRPr="00482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Акселерация субъектов малого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субъектам малого и среднего предпринимательства в органах местного самоуправления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4 050,8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48209B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3 645,7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E77023" w:rsidTr="00055E4A">
        <w:tc>
          <w:tcPr>
            <w:tcW w:w="721" w:type="dxa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3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1CE7" w:rsidRPr="00E7702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1CE7" w:rsidRPr="00E7702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51CE7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Структура программных направлений бюджета города Ханты-Мансийска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годы представлена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345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E77023" w:rsidRDefault="00C51CE7" w:rsidP="00C51CE7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Таблица 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3457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51CE7" w:rsidRPr="00E77023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Расходы бюджета города Ханты-Мансийска  </w:t>
      </w:r>
    </w:p>
    <w:p w:rsidR="00C51CE7" w:rsidRPr="00E77023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реализацию муниципальных программ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  </w:t>
      </w:r>
    </w:p>
    <w:p w:rsidR="00C51CE7" w:rsidRPr="00E77023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разрезе отраслевых направлений</w:t>
      </w:r>
    </w:p>
    <w:p w:rsidR="00C51CE7" w:rsidRPr="0048209B" w:rsidRDefault="00C51CE7" w:rsidP="00C51CE7">
      <w:pPr>
        <w:spacing w:after="0"/>
        <w:ind w:right="-14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82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4690"/>
        <w:gridCol w:w="1701"/>
        <w:gridCol w:w="1701"/>
        <w:gridCol w:w="1559"/>
      </w:tblGrid>
      <w:tr w:rsidR="00C51CE7" w:rsidRPr="00401EBE" w:rsidTr="00055E4A">
        <w:trPr>
          <w:trHeight w:val="837"/>
          <w:tblHeader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E7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Проект бюджета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Проект бюджета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Проект бюджета на 2024 год</w:t>
            </w:r>
          </w:p>
        </w:tc>
      </w:tr>
      <w:tr w:rsidR="00C51CE7" w:rsidRPr="00063012" w:rsidTr="00055E4A">
        <w:trPr>
          <w:trHeight w:val="648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11 257 575,0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10 827 739,5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10 349 235,1</w:t>
            </w:r>
          </w:p>
        </w:tc>
      </w:tr>
      <w:tr w:rsidR="00C51CE7" w:rsidRPr="00063012" w:rsidTr="00055E4A">
        <w:trPr>
          <w:trHeight w:val="61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7 590 711,1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7 302 999,0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6 885 720,3</w:t>
            </w:r>
          </w:p>
        </w:tc>
      </w:tr>
      <w:tr w:rsidR="00C51CE7" w:rsidRPr="00063012" w:rsidTr="00055E4A">
        <w:trPr>
          <w:trHeight w:val="3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(6 программ)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51CE7" w:rsidRPr="0006301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51CE7" w:rsidRPr="0006301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51CE7" w:rsidRPr="0006301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E7" w:rsidRPr="00401EBE" w:rsidTr="00055E4A">
        <w:trPr>
          <w:trHeight w:val="5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 Ханты-Мансийске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6 782 188,4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6 506 255,7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6 037 509,9</w:t>
            </w:r>
          </w:p>
        </w:tc>
      </w:tr>
      <w:tr w:rsidR="00C51CE7" w:rsidRPr="00401EBE" w:rsidTr="00055E4A">
        <w:trPr>
          <w:trHeight w:val="7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городе Ханты-Мансийске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260 864,1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241 478,5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240 872,0</w:t>
            </w:r>
          </w:p>
        </w:tc>
      </w:tr>
      <w:tr w:rsidR="00C51CE7" w:rsidRPr="00401EBE" w:rsidTr="00055E4A">
        <w:trPr>
          <w:trHeight w:val="783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Доступная среда в городе Ханты-Мансийске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2 509,6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2 509,6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2 509,6</w:t>
            </w:r>
          </w:p>
        </w:tc>
      </w:tr>
      <w:tr w:rsidR="00C51CE7" w:rsidRPr="00401EBE" w:rsidTr="00055E4A">
        <w:trPr>
          <w:trHeight w:val="9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 в городе Ханты-Мансийске»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358 846,4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355 702,8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358 333,8</w:t>
            </w:r>
          </w:p>
        </w:tc>
      </w:tr>
      <w:tr w:rsidR="00C51CE7" w:rsidRPr="00401EBE" w:rsidTr="00055E4A">
        <w:trPr>
          <w:trHeight w:val="74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одежь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24 696,4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24 696,4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24 696,4</w:t>
            </w:r>
          </w:p>
        </w:tc>
      </w:tr>
      <w:tr w:rsidR="00C51CE7" w:rsidRPr="00401EBE" w:rsidTr="00055E4A">
        <w:trPr>
          <w:trHeight w:val="82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161 606,2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172 356,0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221 798,6</w:t>
            </w:r>
          </w:p>
        </w:tc>
      </w:tr>
      <w:tr w:rsidR="00C51CE7" w:rsidRPr="00401EBE" w:rsidTr="00055E4A">
        <w:trPr>
          <w:trHeight w:val="667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</w:p>
          <w:p w:rsidR="00C51CE7" w:rsidRPr="00063012" w:rsidRDefault="00C51CE7" w:rsidP="0005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(2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891 204,8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921 951,7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891 987,4</w:t>
            </w:r>
          </w:p>
        </w:tc>
      </w:tr>
      <w:tr w:rsidR="00C51CE7" w:rsidRPr="00401EBE" w:rsidTr="00055E4A">
        <w:trPr>
          <w:trHeight w:val="57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14 347,9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13 327,1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16 177,1</w:t>
            </w:r>
          </w:p>
        </w:tc>
      </w:tr>
      <w:tr w:rsidR="00C51CE7" w:rsidRPr="00401EBE" w:rsidTr="00055E4A">
        <w:trPr>
          <w:trHeight w:val="122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Развитие жилищного и дорожного хозяйства, благоустройство города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876 856,9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908 624,6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875 810,3</w:t>
            </w:r>
          </w:p>
        </w:tc>
      </w:tr>
      <w:tr w:rsidR="00C51CE7" w:rsidRPr="00401EBE" w:rsidTr="00055E4A">
        <w:trPr>
          <w:trHeight w:val="63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Default="00C51CE7" w:rsidP="00055E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отраслей экономики</w:t>
            </w:r>
          </w:p>
          <w:p w:rsidR="00C51CE7" w:rsidRPr="00063012" w:rsidRDefault="00C51CE7" w:rsidP="0005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1 167 206,2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1 145 732,1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1 146 679,3</w:t>
            </w:r>
          </w:p>
        </w:tc>
      </w:tr>
      <w:tr w:rsidR="00C51CE7" w:rsidRPr="00401EBE" w:rsidTr="00055E4A">
        <w:trPr>
          <w:trHeight w:val="6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Осуществление городом Ханты-Мансийском функций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автономного округа-Югры»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454 545,5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454 545,5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454 545,5</w:t>
            </w:r>
          </w:p>
        </w:tc>
      </w:tr>
      <w:tr w:rsidR="00C51CE7" w:rsidRPr="00401EBE" w:rsidTr="00055E4A">
        <w:trPr>
          <w:trHeight w:val="94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Развитие отдельных секторов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кономики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60 071,4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56 619,4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51 005,1</w:t>
            </w:r>
          </w:p>
        </w:tc>
      </w:tr>
      <w:tr w:rsidR="00C51CE7" w:rsidRPr="00401EBE" w:rsidTr="00055E4A">
        <w:trPr>
          <w:trHeight w:val="127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в области управления и распоряжения муниципальной собственностью города Хант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149 873,1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149 873,1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149 873,1</w:t>
            </w:r>
          </w:p>
        </w:tc>
      </w:tr>
      <w:tr w:rsidR="00C51CE7" w:rsidRPr="00401EBE" w:rsidTr="00055E4A">
        <w:trPr>
          <w:trHeight w:val="1296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садоводческих, огороднических и дачных некоммерческих объединений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 в городе Ханты-Мансийске»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3 097,2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3 097,2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3 097,2</w:t>
            </w:r>
          </w:p>
        </w:tc>
      </w:tr>
      <w:tr w:rsidR="00C51CE7" w:rsidRPr="00401EBE" w:rsidTr="00055E4A">
        <w:trPr>
          <w:trHeight w:val="101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307 737,6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289 715,5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296 277,0</w:t>
            </w:r>
          </w:p>
        </w:tc>
      </w:tr>
      <w:tr w:rsidR="00C51CE7" w:rsidRPr="00401EBE" w:rsidTr="00055E4A">
        <w:trPr>
          <w:trHeight w:val="8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деятельности на территории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163 828,2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163 828,2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163 828,2</w:t>
            </w:r>
          </w:p>
        </w:tc>
      </w:tr>
      <w:tr w:rsidR="00C51CE7" w:rsidRPr="00401EBE" w:rsidTr="00055E4A">
        <w:trPr>
          <w:trHeight w:val="1284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инженерных сетей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28 053,2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28 053,2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28 053,2</w:t>
            </w:r>
          </w:p>
        </w:tc>
      </w:tr>
      <w:tr w:rsidR="00C51CE7" w:rsidRPr="00401EBE" w:rsidTr="00055E4A">
        <w:trPr>
          <w:trHeight w:val="45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(5 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1 608 452,9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1 457 056,7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063012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12">
              <w:rPr>
                <w:rFonts w:ascii="Times New Roman" w:hAnsi="Times New Roman" w:cs="Times New Roman"/>
                <w:b/>
                <w:sz w:val="24"/>
                <w:szCs w:val="24"/>
              </w:rPr>
              <w:t>1 424 848,1</w:t>
            </w:r>
          </w:p>
        </w:tc>
      </w:tr>
      <w:tr w:rsidR="00C51CE7" w:rsidRPr="00401EBE" w:rsidTr="00055E4A">
        <w:trPr>
          <w:trHeight w:val="64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в городе Ханты-Мансийске»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439 349,0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405 029,2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393 139,0</w:t>
            </w:r>
          </w:p>
        </w:tc>
      </w:tr>
      <w:tr w:rsidR="00C51CE7" w:rsidRPr="00401EBE" w:rsidTr="00055E4A">
        <w:trPr>
          <w:trHeight w:val="121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обеспечения общественной безопасности и правоп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 в городе Ханты-Мансийске»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16 368,3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12 306,2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12 363,1</w:t>
            </w:r>
          </w:p>
        </w:tc>
      </w:tr>
      <w:tr w:rsidR="00C51CE7" w:rsidRPr="00401EBE" w:rsidTr="00055E4A">
        <w:trPr>
          <w:trHeight w:val="1392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148 777,3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129 036,7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129 036,7</w:t>
            </w:r>
          </w:p>
        </w:tc>
      </w:tr>
      <w:tr w:rsidR="00C51CE7" w:rsidRPr="00401EBE" w:rsidTr="00055E4A">
        <w:trPr>
          <w:trHeight w:val="9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в городе Ханты-Мансийске»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630 821,8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661 548,1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641 172,8</w:t>
            </w:r>
          </w:p>
        </w:tc>
      </w:tr>
      <w:tr w:rsidR="00C51CE7" w:rsidRPr="00401EBE" w:rsidTr="00055E4A">
        <w:trPr>
          <w:trHeight w:val="88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 Ханты-Мансийска»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373 136,5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249 136,5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CE7" w:rsidRPr="00401EBE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BE">
              <w:rPr>
                <w:rFonts w:ascii="Times New Roman" w:hAnsi="Times New Roman" w:cs="Times New Roman"/>
                <w:sz w:val="24"/>
                <w:szCs w:val="24"/>
              </w:rPr>
              <w:t>249 136,5</w:t>
            </w:r>
          </w:p>
        </w:tc>
      </w:tr>
    </w:tbl>
    <w:p w:rsidR="00C51CE7" w:rsidRDefault="00C51CE7" w:rsidP="00C51CE7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Сведения о расходах бюджета города Ханты-Мансийска на реализацию муниципальных программ на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годов в сравнении с ожидаемым исполнением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и отчетом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представлены в </w:t>
      </w:r>
      <w:r w:rsidRPr="008B1561">
        <w:rPr>
          <w:rFonts w:ascii="Times New Roman" w:eastAsia="Times New Roman" w:hAnsi="Times New Roman" w:cs="Times New Roman"/>
          <w:sz w:val="28"/>
          <w:szCs w:val="28"/>
        </w:rPr>
        <w:t xml:space="preserve">приложении 7 к пояснительной 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>записке.</w:t>
      </w:r>
    </w:p>
    <w:p w:rsidR="00334570" w:rsidRDefault="00C51CE7" w:rsidP="003345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5F0">
        <w:rPr>
          <w:rFonts w:ascii="Times New Roman" w:eastAsia="Times New Roman" w:hAnsi="Times New Roman" w:cs="Times New Roman"/>
          <w:sz w:val="28"/>
          <w:szCs w:val="28"/>
        </w:rPr>
        <w:t>Тексты муниципальных программ размещены в сети Интернет по электронному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E77023" w:rsidRDefault="00C51CE7" w:rsidP="003345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2" w:history="1">
        <w:r w:rsidRPr="00331AEB">
          <w:rPr>
            <w:rStyle w:val="ab"/>
            <w:rFonts w:ascii="Times New Roman" w:eastAsia="Times New Roman" w:hAnsi="Times New Roman" w:cs="Times New Roman"/>
          </w:rPr>
          <w:t>https://admhmansy.ru/rule/admhmansy/adm/department-of-economic-development-and-investments/activiti/target-programs-of-the-town-of-khanty-mansiysk/1/</w:t>
        </w:r>
      </w:hyperlink>
    </w:p>
    <w:p w:rsidR="00C51CE7" w:rsidRDefault="00C51CE7" w:rsidP="003345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23">
        <w:rPr>
          <w:rFonts w:ascii="Times New Roman" w:eastAsia="Times New Roman" w:hAnsi="Times New Roman" w:cs="Times New Roman"/>
          <w:sz w:val="28"/>
          <w:szCs w:val="28"/>
        </w:rPr>
        <w:t>Сведения о планируемых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годов объемах оказания муниципальных услуг (работ) муниципальными бюджетными и автономными учреждениями города Ханты-Мансийска, а также о планируемых объемах субсидий на их финансовое обеспечение в сравнении с ожидаемым исполнением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(оценка текущего финансового года) и отчетом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7023">
        <w:rPr>
          <w:rFonts w:ascii="Times New Roman" w:eastAsia="Times New Roman" w:hAnsi="Times New Roman" w:cs="Times New Roman"/>
          <w:sz w:val="28"/>
          <w:szCs w:val="28"/>
        </w:rPr>
        <w:t xml:space="preserve"> год (отчетный финансовый год) </w:t>
      </w:r>
      <w:r w:rsidRPr="008B1561">
        <w:rPr>
          <w:rFonts w:ascii="Times New Roman" w:eastAsia="Times New Roman" w:hAnsi="Times New Roman" w:cs="Times New Roman"/>
          <w:sz w:val="28"/>
          <w:szCs w:val="28"/>
        </w:rPr>
        <w:t>представлены в приложении 8 к пояснительной записке.</w:t>
      </w:r>
    </w:p>
    <w:p w:rsidR="00334570" w:rsidRDefault="00C51CE7" w:rsidP="00334570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5" w:name="_Toc87861545"/>
      <w:r w:rsidRPr="002F7198">
        <w:rPr>
          <w:rFonts w:ascii="Times New Roman" w:eastAsia="Times New Roman" w:hAnsi="Times New Roman" w:cs="Times New Roman"/>
        </w:rPr>
        <w:t>3.1. Муниципальная программа</w:t>
      </w:r>
      <w:r w:rsidR="002F7198" w:rsidRPr="002F7198">
        <w:rPr>
          <w:rFonts w:ascii="Times New Roman" w:eastAsia="Times New Roman" w:hAnsi="Times New Roman" w:cs="Times New Roman"/>
        </w:rPr>
        <w:t xml:space="preserve"> </w:t>
      </w:r>
    </w:p>
    <w:p w:rsidR="00C51CE7" w:rsidRPr="002F7198" w:rsidRDefault="00C51CE7" w:rsidP="00334570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2F7198">
        <w:rPr>
          <w:rFonts w:ascii="Times New Roman" w:eastAsia="Times New Roman" w:hAnsi="Times New Roman" w:cs="Times New Roman"/>
        </w:rPr>
        <w:t>«Доступная среда в городе Ханты-Мансийске»</w:t>
      </w:r>
      <w:bookmarkEnd w:id="5"/>
    </w:p>
    <w:p w:rsidR="00C51CE7" w:rsidRDefault="00C51CE7" w:rsidP="00C11301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3795508"/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17.10.2013 № 1323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униципальной программы «Доступная среда в городе Ханты-Мансийске»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CE7" w:rsidRDefault="00C51CE7" w:rsidP="00C51C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- 2024 годах предусмотрено 2 509,6 тыс. рублей ежегодно.</w:t>
      </w:r>
    </w:p>
    <w:p w:rsidR="00C51CE7" w:rsidRPr="00864109" w:rsidRDefault="00C51CE7" w:rsidP="00C51CE7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3.1.1</w:t>
      </w:r>
    </w:p>
    <w:p w:rsidR="00C11301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</w:t>
      </w:r>
    </w:p>
    <w:p w:rsidR="00C11301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  программы </w:t>
      </w:r>
    </w:p>
    <w:p w:rsidR="00C51CE7" w:rsidRPr="00864109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b/>
          <w:sz w:val="28"/>
          <w:szCs w:val="28"/>
        </w:rPr>
        <w:t>«Доступная среда в городе Ханты-Мансийске»</w:t>
      </w:r>
    </w:p>
    <w:p w:rsidR="00C51CE7" w:rsidRPr="00864109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535F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91" w:type="dxa"/>
        <w:tblInd w:w="97" w:type="dxa"/>
        <w:tblLook w:val="04A0" w:firstRow="1" w:lastRow="0" w:firstColumn="1" w:lastColumn="0" w:noHBand="0" w:noVBand="1"/>
      </w:tblPr>
      <w:tblGrid>
        <w:gridCol w:w="607"/>
        <w:gridCol w:w="5250"/>
        <w:gridCol w:w="1272"/>
        <w:gridCol w:w="1131"/>
        <w:gridCol w:w="1131"/>
      </w:tblGrid>
      <w:tr w:rsidR="00C51CE7" w:rsidRPr="00864109" w:rsidTr="00055E4A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864109" w:rsidTr="00055E4A">
        <w:trPr>
          <w:trHeight w:val="63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864109" w:rsidTr="00055E4A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864109" w:rsidTr="00055E4A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2 509,6</w:t>
            </w:r>
          </w:p>
        </w:tc>
      </w:tr>
      <w:tr w:rsidR="00C51CE7" w:rsidRPr="00864109" w:rsidTr="00055E4A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864109" w:rsidTr="00055E4A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412,7</w:t>
            </w:r>
          </w:p>
        </w:tc>
      </w:tr>
      <w:tr w:rsidR="00C51CE7" w:rsidRPr="00864109" w:rsidTr="00055E4A">
        <w:trPr>
          <w:trHeight w:val="7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1 007,2</w:t>
            </w:r>
          </w:p>
        </w:tc>
      </w:tr>
      <w:tr w:rsidR="00C51CE7" w:rsidRPr="00864109" w:rsidTr="00055E4A">
        <w:trPr>
          <w:trHeight w:val="7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</w:tr>
    </w:tbl>
    <w:p w:rsidR="00C51CE7" w:rsidRPr="00864109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864109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3.1.2</w:t>
      </w:r>
    </w:p>
    <w:p w:rsidR="00C51CE7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 </w:t>
      </w:r>
    </w:p>
    <w:p w:rsidR="00C51CE7" w:rsidRPr="00864109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b/>
          <w:sz w:val="28"/>
          <w:szCs w:val="28"/>
        </w:rPr>
        <w:t xml:space="preserve">«Доступная среда в городе Ханты-Мансийске» </w:t>
      </w:r>
    </w:p>
    <w:p w:rsidR="00C51CE7" w:rsidRPr="007535F0" w:rsidRDefault="00C51CE7" w:rsidP="00C51CE7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35F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5852"/>
        <w:gridCol w:w="1276"/>
        <w:gridCol w:w="1134"/>
        <w:gridCol w:w="1105"/>
      </w:tblGrid>
      <w:tr w:rsidR="00C51CE7" w:rsidRPr="007535F0" w:rsidTr="00055E4A">
        <w:trPr>
          <w:trHeight w:val="600"/>
          <w:tblHeader/>
        </w:trPr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7535F0" w:rsidTr="00055E4A">
        <w:trPr>
          <w:trHeight w:val="823"/>
          <w:tblHeader/>
        </w:trPr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7535F0" w:rsidTr="00055E4A">
        <w:trPr>
          <w:trHeight w:val="264"/>
          <w:tblHeader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7535F0" w:rsidTr="00055E4A">
        <w:trPr>
          <w:trHeight w:val="564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</w:t>
            </w:r>
          </w:p>
          <w:p w:rsidR="00C51CE7" w:rsidRPr="005C2D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2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2 509,6</w:t>
            </w:r>
          </w:p>
        </w:tc>
      </w:tr>
      <w:tr w:rsidR="00C51CE7" w:rsidRPr="007535F0" w:rsidTr="00055E4A">
        <w:trPr>
          <w:trHeight w:val="372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2 509,6</w:t>
            </w:r>
          </w:p>
        </w:tc>
      </w:tr>
      <w:tr w:rsidR="00C51CE7" w:rsidRPr="007535F0" w:rsidTr="00055E4A">
        <w:trPr>
          <w:trHeight w:val="264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7535F0" w:rsidTr="00055E4A">
        <w:trPr>
          <w:trHeight w:val="1944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</w:t>
            </w:r>
          </w:p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1 419,9</w:t>
            </w:r>
          </w:p>
        </w:tc>
      </w:tr>
      <w:tr w:rsidR="00C51CE7" w:rsidRPr="007535F0" w:rsidTr="00055E4A">
        <w:trPr>
          <w:trHeight w:val="372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1 419,9</w:t>
            </w:r>
          </w:p>
        </w:tc>
      </w:tr>
      <w:tr w:rsidR="00C51CE7" w:rsidRPr="007535F0" w:rsidTr="00055E4A">
        <w:trPr>
          <w:trHeight w:val="360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7535F0" w:rsidTr="00055E4A">
        <w:trPr>
          <w:trHeight w:val="756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дорожно-транспортной доступности для маломобильных групп населения" всего,</w:t>
            </w:r>
          </w:p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</w:tr>
      <w:tr w:rsidR="00C51CE7" w:rsidRPr="007535F0" w:rsidTr="00055E4A">
        <w:trPr>
          <w:trHeight w:val="288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1 089,7</w:t>
            </w:r>
          </w:p>
        </w:tc>
      </w:tr>
      <w:tr w:rsidR="00C51CE7" w:rsidRPr="007535F0" w:rsidTr="00055E4A">
        <w:trPr>
          <w:trHeight w:val="348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7535F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51CE7" w:rsidRDefault="00C51CE7" w:rsidP="003345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распределены следующим образом.</w:t>
      </w:r>
    </w:p>
    <w:p w:rsidR="00C51CE7" w:rsidRDefault="00C51CE7" w:rsidP="00C51C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основному мероприятию </w:t>
      </w:r>
      <w:r w:rsidRPr="004B14A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1CE7" w:rsidRPr="00864109" w:rsidRDefault="00C51CE7" w:rsidP="00C51C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а 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казенным учреждением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«Служба социальной поддержки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технических средств реабилитации для нуждающихся граждан во временное пользование в размере 19</w:t>
      </w:r>
      <w:r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E7" w:rsidRPr="00864109" w:rsidRDefault="00C51CE7" w:rsidP="00C51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общеобразовательным учреждением 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№ 6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Сирина Н</w:t>
      </w:r>
      <w:r>
        <w:rPr>
          <w:rFonts w:ascii="Times New Roman" w:eastAsia="Times New Roman" w:hAnsi="Times New Roman" w:cs="Times New Roman"/>
          <w:sz w:val="28"/>
          <w:szCs w:val="28"/>
        </w:rPr>
        <w:t>иколая Ивановича»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для детей слабовидящих, с тяжелыми нарушениями речи, с нарушениями опорно-двигательного аппарата в размере 1 007,2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Default="00C51CE7" w:rsidP="00C51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на установку специализированного оборудования, специализированных технических средств в здании </w:t>
      </w:r>
      <w:r w:rsidRPr="003C49A8">
        <w:rPr>
          <w:rFonts w:ascii="Times New Roman" w:eastAsia="Calibri" w:hAnsi="Times New Roman" w:cs="Times New Roman"/>
          <w:sz w:val="28"/>
          <w:szCs w:val="28"/>
          <w:lang w:eastAsia="x-none"/>
        </w:rPr>
        <w:t>«Культурно-досуговый центр «Октябрь»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на общую сумму 214,7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864109" w:rsidRDefault="00C51CE7" w:rsidP="00C51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основному мероприятию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C49A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дорожно-транспортной доступности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маломобильных групп населения» - на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снижение высоты бордюров в местах пешеходных переходов и расположения объектов социальной инфраструктуры города в общей сумме 1 089,7 тыс. рублей: по </w:t>
      </w:r>
      <w:r w:rsidRPr="0086410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Рознина - Сирина, ул. Рознина – Обская, ул. Пискунова,</w:t>
      </w:r>
      <w:r w:rsidRPr="0086410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>ул. Пионерская 101, ул. Коминтерна, ул. Восточная объездная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864109" w:rsidRDefault="00C51CE7" w:rsidP="00C51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2023 – 2024 годах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городского бюджета планируется направить также на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снижение высоты бордюров в местах пешеходных переходов и расположения объектов социальной инфрас</w:t>
      </w:r>
      <w:r>
        <w:rPr>
          <w:rFonts w:ascii="Times New Roman" w:eastAsia="Times New Roman" w:hAnsi="Times New Roman" w:cs="Times New Roman"/>
          <w:sz w:val="28"/>
          <w:szCs w:val="28"/>
        </w:rPr>
        <w:t>труктуры города Ханты-Мансийска и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комплекса мероприятий по адаптации снаружи и внутри </w:t>
      </w:r>
      <w:r w:rsidRPr="004B14A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социальной инфраструктуры для маломобильных групп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570" w:rsidRDefault="00C51CE7" w:rsidP="00C11301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7" w:name="_Toc87861546"/>
      <w:r w:rsidRPr="002F7198">
        <w:rPr>
          <w:rFonts w:ascii="Times New Roman" w:eastAsia="Times New Roman" w:hAnsi="Times New Roman" w:cs="Times New Roman"/>
        </w:rPr>
        <w:t xml:space="preserve">3.2. Муниципальная программа </w:t>
      </w:r>
    </w:p>
    <w:p w:rsidR="00C51CE7" w:rsidRPr="002F7198" w:rsidRDefault="00C51CE7" w:rsidP="00334570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2F7198">
        <w:rPr>
          <w:rFonts w:ascii="Times New Roman" w:eastAsia="Times New Roman" w:hAnsi="Times New Roman" w:cs="Times New Roman"/>
        </w:rPr>
        <w:t>«Профилактика</w:t>
      </w:r>
      <w:r w:rsidR="002F7198" w:rsidRPr="002F7198">
        <w:rPr>
          <w:rFonts w:ascii="Times New Roman" w:eastAsia="Times New Roman" w:hAnsi="Times New Roman" w:cs="Times New Roman"/>
        </w:rPr>
        <w:t xml:space="preserve"> п</w:t>
      </w:r>
      <w:r w:rsidRPr="002F7198">
        <w:rPr>
          <w:rFonts w:ascii="Times New Roman" w:eastAsia="Times New Roman" w:hAnsi="Times New Roman" w:cs="Times New Roman"/>
        </w:rPr>
        <w:t>равонарушений в сфере обеспечения общественной</w:t>
      </w:r>
      <w:r w:rsidR="002F7198" w:rsidRPr="002F7198">
        <w:rPr>
          <w:rFonts w:ascii="Times New Roman" w:eastAsia="Times New Roman" w:hAnsi="Times New Roman" w:cs="Times New Roman"/>
        </w:rPr>
        <w:t xml:space="preserve"> без</w:t>
      </w:r>
      <w:r w:rsidRPr="002F7198">
        <w:rPr>
          <w:rFonts w:ascii="Times New Roman" w:eastAsia="Times New Roman" w:hAnsi="Times New Roman" w:cs="Times New Roman"/>
        </w:rPr>
        <w:t>опасности и правопорядка в городе Ханты-Мансийске»</w:t>
      </w:r>
      <w:bookmarkEnd w:id="7"/>
    </w:p>
    <w:p w:rsidR="00334570" w:rsidRDefault="00334570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7177FA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24.10.2013 № 1364 «Об утверждении муниципальной программы «Профилактика правонарушений в сфере обеспечения общественной безопасности и правопорядка в городе Ханты-Мансийске».</w:t>
      </w:r>
    </w:p>
    <w:p w:rsidR="00334570" w:rsidRDefault="00C51CE7" w:rsidP="00C11301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предусмотрены бюджетные ассигнования на 2022 год в сумме – 16 368,4 тыс. рублей, на 2023 год в сумме -  12 306,2 тыс. рублей, на 2024 год в сумме – 12 363,2 тыс. рублей. В том числе за счет средств федерального бюджета и бюджета автономного округа на 2022 год в сумме 4 080,5 тыс. рублей, на 2023 год – 4 042,3 тыс. рублей, на 2024 год – 4 094,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51CE7" w:rsidRPr="007177FA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Таблица 3.2.1.</w:t>
      </w:r>
    </w:p>
    <w:p w:rsidR="00C51CE7" w:rsidRPr="007177FA" w:rsidRDefault="00C51CE7" w:rsidP="00C51CE7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1301" w:rsidRDefault="00C51CE7" w:rsidP="00C51CE7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2022 - 2024 годы </w:t>
      </w:r>
    </w:p>
    <w:p w:rsidR="00C11301" w:rsidRDefault="00C51CE7" w:rsidP="00C51CE7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программы </w:t>
      </w:r>
    </w:p>
    <w:p w:rsidR="00C51CE7" w:rsidRPr="007177FA" w:rsidRDefault="00C51CE7" w:rsidP="00C51CE7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</w:t>
      </w:r>
    </w:p>
    <w:p w:rsidR="00C51CE7" w:rsidRPr="007177FA" w:rsidRDefault="00C51CE7" w:rsidP="00C51CE7">
      <w:pPr>
        <w:tabs>
          <w:tab w:val="left" w:pos="459"/>
        </w:tabs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ыс. рублей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97"/>
        <w:gridCol w:w="4394"/>
        <w:gridCol w:w="1559"/>
        <w:gridCol w:w="1559"/>
        <w:gridCol w:w="1673"/>
      </w:tblGrid>
      <w:tr w:rsidR="00C51CE7" w:rsidRPr="007177FA" w:rsidTr="00055E4A">
        <w:trPr>
          <w:trHeight w:val="263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177FA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исполнителя </w:t>
            </w:r>
          </w:p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7177FA" w:rsidTr="00055E4A">
        <w:trPr>
          <w:trHeight w:val="576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7177FA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7177FA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177FA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177FA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177FA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7177FA" w:rsidTr="00055E4A">
        <w:trPr>
          <w:trHeight w:val="27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7177FA" w:rsidTr="00055E4A">
        <w:trPr>
          <w:trHeight w:val="2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12 306,2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12 363,2</w:t>
            </w:r>
          </w:p>
        </w:tc>
      </w:tr>
      <w:tr w:rsidR="00C51CE7" w:rsidRPr="007177FA" w:rsidTr="00055E4A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CE7" w:rsidRPr="007177FA" w:rsidTr="00055E4A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4 315,4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4 372,4</w:t>
            </w:r>
          </w:p>
        </w:tc>
      </w:tr>
      <w:tr w:rsidR="00C51CE7" w:rsidRPr="007177FA" w:rsidTr="00055E4A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  <w:tr w:rsidR="00C51CE7" w:rsidRPr="007177FA" w:rsidTr="00055E4A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</w:tr>
      <w:tr w:rsidR="00C51CE7" w:rsidRPr="007177FA" w:rsidTr="00055E4A">
        <w:trPr>
          <w:trHeight w:val="2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7 682,7</w:t>
            </w:r>
          </w:p>
        </w:tc>
      </w:tr>
    </w:tbl>
    <w:p w:rsidR="00C51CE7" w:rsidRPr="007177FA" w:rsidRDefault="00C51CE7" w:rsidP="00C51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Таблица 3.2.2.</w:t>
      </w:r>
    </w:p>
    <w:p w:rsidR="00C51CE7" w:rsidRPr="007177FA" w:rsidRDefault="00C51CE7" w:rsidP="00C11301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«Профилактика правонарушений в сфере обеспечения общественной безопасности и правопорядка в городе Ханты-Мансийске» </w:t>
      </w:r>
    </w:p>
    <w:p w:rsidR="00C51CE7" w:rsidRPr="007177FA" w:rsidRDefault="00C51CE7" w:rsidP="00C51CE7">
      <w:pPr>
        <w:tabs>
          <w:tab w:val="left" w:pos="459"/>
        </w:tabs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ыс.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1588"/>
        <w:gridCol w:w="1559"/>
        <w:gridCol w:w="1673"/>
      </w:tblGrid>
      <w:tr w:rsidR="00C51CE7" w:rsidRPr="007177FA" w:rsidTr="00055E4A">
        <w:trPr>
          <w:trHeight w:val="49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подпрограммы муниципальной программы, 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мероприятия муниципальной 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7177FA" w:rsidTr="00055E4A">
        <w:trPr>
          <w:trHeight w:val="412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1CE7" w:rsidRPr="007177FA" w:rsidTr="00055E4A">
        <w:trPr>
          <w:trHeight w:val="27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7177FA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CE7" w:rsidRPr="007177FA" w:rsidTr="00055E4A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A924F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муниципальной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51CE7" w:rsidRPr="005C2D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77FA">
              <w:rPr>
                <w:rFonts w:ascii="Times New Roman" w:hAnsi="Times New Roman" w:cs="Times New Roman"/>
                <w:b/>
                <w:sz w:val="24"/>
                <w:szCs w:val="24"/>
              </w:rPr>
              <w:t>6 368,4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b/>
                <w:sz w:val="24"/>
                <w:szCs w:val="24"/>
              </w:rPr>
              <w:t>12 306,2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b/>
                <w:sz w:val="24"/>
                <w:szCs w:val="24"/>
              </w:rPr>
              <w:t>12 363,2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12 287,9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8 263,9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8 268,9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4 072,4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4 032,9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4 037,9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C51CE7" w:rsidRPr="007177FA" w:rsidTr="00055E4A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«Профилактика правонарушений»,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15 949,0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11 886,8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11 943,8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11 868,5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7 844,5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7 849,5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4 072,4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4 032,9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4 037,9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C51CE7" w:rsidRPr="007177FA" w:rsidTr="00055E4A">
        <w:trPr>
          <w:trHeight w:val="8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сфере обеспечения общественной безопасности и правопорядка»,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7 682,7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7 682,7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7 682,7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7 682,7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7 682,7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7 682,7</w:t>
            </w:r>
          </w:p>
        </w:tc>
      </w:tr>
      <w:tr w:rsidR="00C51CE7" w:rsidRPr="007177FA" w:rsidTr="00055E4A">
        <w:trPr>
          <w:trHeight w:val="20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государственных полномочий по созданию  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«Об административных правонарушениях»,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3 985,4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3 945,9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3 945,9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3 985,4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3 945,9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3 945,9</w:t>
            </w:r>
          </w:p>
        </w:tc>
      </w:tr>
      <w:tr w:rsidR="00C51CE7" w:rsidRPr="007177FA" w:rsidTr="00055E4A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деятельности народных дружин»,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51CE7" w:rsidRPr="007177FA" w:rsidTr="00055E4A">
        <w:trPr>
          <w:trHeight w:val="7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и проведение мероприятий, направленных на профилактику правонарушений несовершеннолетних»,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C51CE7" w:rsidRPr="007177FA" w:rsidTr="00055E4A">
        <w:trPr>
          <w:trHeight w:val="1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Default="00C51CE7" w:rsidP="0005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антитеррористической защищенности объектов с массовым пребыванием людей и мест проведения массовых мероприятий»,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4 024,0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7177FA" w:rsidTr="00055E4A">
        <w:trPr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1CE7" w:rsidRPr="007177FA" w:rsidRDefault="00C51CE7" w:rsidP="00055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4 024,0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7177FA" w:rsidTr="00055E4A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«Профилактика незаконного оборота и потребления наркотических средств и психотропных веществ»,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51CE7" w:rsidRPr="007177FA" w:rsidTr="00055E4A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51CE7" w:rsidRPr="007177FA" w:rsidTr="00055E4A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информационной антинаркотической, антиалкогольной и антитабачной пропаганде»,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51CE7" w:rsidRPr="007177FA" w:rsidTr="00055E4A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и проведение профилактических мероприятий»,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C51CE7" w:rsidRPr="007177FA" w:rsidTr="00055E4A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«Реализация государственной национальной политики и профилактика экстремизма»,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51CE7" w:rsidRPr="007177FA" w:rsidTr="00055E4A">
        <w:trPr>
          <w:trHeight w:val="9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мероприятий по    профилактике экстремизма и укреплению межнационального и межконфессионального мира и согласия»,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51CE7" w:rsidRPr="007177FA" w:rsidTr="00055E4A">
        <w:trPr>
          <w:trHeight w:val="7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информационного противодействия распространению экстремистской идеологии», всего, </w:t>
            </w:r>
          </w:p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51CE7" w:rsidRPr="007177FA" w:rsidTr="00055E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7177FA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1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7177FA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F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</w:tbl>
    <w:p w:rsidR="00C51CE7" w:rsidRPr="007177FA" w:rsidRDefault="00C51CE7" w:rsidP="00C51CE7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Программа состоит из трех подпрограмм. Наибольший удельный вес в объеме ресурсного обеспечения муниципальной программы составляют расходы на реализацию подпрограммы «Профилактика правонарушений»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объемом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</w:rPr>
        <w:t>й: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в размере 15 949,0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на 2023 год – 11 886,8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на 2024 год – 11 943,8 тыс. рублей.</w:t>
      </w:r>
    </w:p>
    <w:p w:rsidR="00C51CE7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мероприятий подпрограммы распределены следующим образом.</w:t>
      </w:r>
    </w:p>
    <w:p w:rsidR="00C51CE7" w:rsidRPr="007177FA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систем видеонаблюдения в сфере обеспечения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техническое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видеонаблюдения,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аренд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каналов связи для передачи сигнала с видеокамер в диспетчерские пункты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ремонт и замен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неисправного и устаревшего оборудования,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системы и установк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камер видеонаблюдения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направляется ежегодно в 2022-2024 годах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7 682,7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7177FA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переданных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государственных полномочий по созданию и обеспечению деятельности административных комиссий, деятельность которых регламентирована законом Ханты-Мансийского автономного округа – Югры от 2 марта 2009 года № 5-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«Об административных комиссиях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8"/>
        </w:rPr>
        <w:t>, планируется направить в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3 985,4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2023-2024 год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3 945,9 тыс. рублей ежегодно.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переданных государственных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предусматривают денежное содержание секретарей административной комиссии, а также материальн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 административной комиссии.</w:t>
      </w:r>
    </w:p>
    <w:p w:rsidR="00C51CE7" w:rsidRDefault="00C51CE7" w:rsidP="00C51C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177FA">
        <w:rPr>
          <w:rFonts w:ascii="Times New Roman" w:eastAsia="Calibri" w:hAnsi="Times New Roman" w:cs="Times New Roman"/>
          <w:sz w:val="28"/>
          <w:szCs w:val="28"/>
        </w:rPr>
        <w:t>со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обеспечение, личное страхование народных дружинников, информационно-агитационное сопровождение, стимулирование деятельности народных дружинников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направлено в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2022-2023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174,0 тыс. рублей ежегодно,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на 2024 год – 184,0 тыс.</w:t>
      </w:r>
      <w:r w:rsidRPr="0065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рублей. Реализация мероприятия осуществляется в соответствии с Федеральным </w:t>
      </w:r>
      <w:hyperlink r:id="rId53" w:history="1">
        <w:r w:rsidRPr="007177F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ом от 2 апреля 2014 года № 44-ФЗ «Об участии граждан в охране общественного порядка», </w:t>
      </w:r>
      <w:hyperlink r:id="rId54" w:history="1">
        <w:r w:rsidRPr="007177F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-Югры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от 19 ноября 2014 года № 95-оз «О регулировании отдельных вопросов участия граждан в охране общественного порядка в Ханты-Мансийском автономном округе – Югре».  </w:t>
      </w:r>
    </w:p>
    <w:p w:rsidR="00C51CE7" w:rsidRPr="007177FA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мероприятий, направленных на профилактику правонарушений несовершеннолетних ежегодно в 2022-2024 годах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направлено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74,8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проведение семинаров  для педагогических и социальных работников, 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 тематических уроков, классных часов, спортивных праздников,  дней здоровья, акций, конкурсов, спортивных   мероприятий, фестивалей и т.д.</w:t>
      </w:r>
    </w:p>
    <w:p w:rsidR="00C51CE7" w:rsidRPr="007177FA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на сумму 8,1 тыс. рублей в 2022 году, 9,4 тыс. рублей в 2023 году и 56,4 тыс. рублей 2024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мероприятия осуществляется в соответствии с Федеральным законом от 20 августа 2004 года № 113-ФЗ «О присяжных заседателях федеральных судов общей юрисдикции в Российской Федерации». Финансовое обеспечение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канцелярские и почтовые расходы, а также расходы, связанные с публикацией списков кандидатов в средствах массовой информации. </w:t>
      </w:r>
    </w:p>
    <w:p w:rsidR="00C51CE7" w:rsidRPr="007177FA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77FA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77FA">
        <w:rPr>
          <w:rFonts w:ascii="Times New Roman" w:hAnsi="Times New Roman" w:cs="Times New Roman"/>
          <w:sz w:val="28"/>
          <w:szCs w:val="28"/>
        </w:rPr>
        <w:t xml:space="preserve"> мероприятий по антитеррористической защищенности объектов с массовым пребыванием людей и мест проведения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 направлено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4 024,0 тыс. рублей на п</w:t>
      </w:r>
      <w:r w:rsidRPr="007177FA">
        <w:rPr>
          <w:rFonts w:ascii="Times New Roman" w:hAnsi="Times New Roman" w:cs="Times New Roman"/>
          <w:sz w:val="28"/>
          <w:szCs w:val="28"/>
        </w:rPr>
        <w:t>риобретение специальных и технических средств (стационарных 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177FA">
        <w:rPr>
          <w:rFonts w:ascii="Times New Roman" w:hAnsi="Times New Roman" w:cs="Times New Roman"/>
          <w:sz w:val="28"/>
          <w:szCs w:val="28"/>
        </w:rPr>
        <w:t>одетекторов)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FA">
        <w:rPr>
          <w:rFonts w:ascii="Times New Roman" w:hAnsi="Times New Roman" w:cs="Times New Roman"/>
          <w:sz w:val="28"/>
          <w:szCs w:val="28"/>
        </w:rPr>
        <w:t>для обеспечения общественной безопасности при проведении массовых мероприятий.</w:t>
      </w:r>
    </w:p>
    <w:p w:rsidR="00C51CE7" w:rsidRPr="007177FA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подпрограммы «Профилактика незаконного оборота и потребления наркотических средств и психотропных веществ» на 2022 – 2024 годы предусмотрено 264,0</w:t>
      </w:r>
      <w:r w:rsidRPr="007177FA">
        <w:rPr>
          <w:rFonts w:ascii="Times New Roman" w:eastAsia="Times New Roman" w:hAnsi="Times New Roman" w:cs="Times New Roman"/>
          <w:bCs/>
          <w:sz w:val="28"/>
          <w:szCs w:val="28"/>
        </w:rPr>
        <w:t xml:space="preserve"> тыс.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рублей ежегодно</w:t>
      </w:r>
      <w:r w:rsidRPr="007177FA"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одпрограммой планируется осуществление мероприятий:</w:t>
      </w:r>
    </w:p>
    <w:p w:rsidR="00C51CE7" w:rsidRPr="007177FA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информационная антинаркотическая, антиалкогольная и антитабачная пропаганда на сумму 25,0 тыс. рублей ежегодно, проводимая 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формирования негативного отношения в обществе к немедицинскому потреблению наркотиков путем  освещения деятельности субъектов профилактики наркомании,  выявленных тенденциях и положительной практике,  способах противодействия деятельности по пропаганде и незаконной рекламе наркотиков и других психо-активных веществ;</w:t>
      </w:r>
    </w:p>
    <w:p w:rsidR="00C51CE7" w:rsidRPr="007177FA" w:rsidRDefault="00C51CE7" w:rsidP="00C51CE7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профилактических мероприятий на сумму 239,0 рублей ежегодно в 2022-2024 годах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включают: проведение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жизни. </w:t>
      </w:r>
    </w:p>
    <w:p w:rsidR="00C51CE7" w:rsidRPr="007177FA" w:rsidRDefault="00C51CE7" w:rsidP="00C51CE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подпрограммы «Реализация государственной национальной политики и профилактика экстремизма» на 2022-2024 годы предусмотрено в сумме 155,4</w:t>
      </w:r>
      <w:r w:rsidRPr="007177FA">
        <w:rPr>
          <w:rFonts w:ascii="Times New Roman" w:eastAsia="Times New Roman" w:hAnsi="Times New Roman" w:cs="Times New Roman"/>
          <w:bCs/>
          <w:sz w:val="28"/>
          <w:szCs w:val="28"/>
        </w:rPr>
        <w:t xml:space="preserve"> тыс. 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>рублей ежегодно. Реализация подпрограммы планируется путем проведения следующих мероприятий:</w:t>
      </w:r>
    </w:p>
    <w:p w:rsidR="00C51CE7" w:rsidRPr="007177FA" w:rsidRDefault="00C51CE7" w:rsidP="00C51CE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экстремизма и укреплени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77FA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межнационального и межконфессионального мира и согласия на общую сумму 103,4 тыс. рублей в 2022-2024 годах ежегодно.</w:t>
      </w:r>
      <w:r w:rsidRPr="007177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составе планируемых мероприятий: разработка и реализация в образовательных организациях методических рекомендаций, планов и программ по формированию уважительного отношения ко всем этносам и религиям, проведение мероприятий по профилактике экстремизма в образовательных организациях города (уроки мира и дружбы, конкурсы, выставки, викторины, родительские собрания, конференции, круглые столы, диспуты, встречи, акции, фестивали). Проведение мероприятий планируется с участием представителей Администрации города Ханты-Мансийска, правоохранительных органов и национально-культурных объединений в целях диалога власти и общества по вопросам предупреждения правонарушений на национальной почве;</w:t>
      </w:r>
    </w:p>
    <w:p w:rsidR="00C51CE7" w:rsidRPr="007177FA" w:rsidRDefault="00C51CE7" w:rsidP="00C51CE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pacing w:val="-5"/>
          <w:sz w:val="28"/>
          <w:szCs w:val="28"/>
        </w:rPr>
        <w:t>осуществление мер информационного противодействия распространению экстремистской идеологии на сумму 52,0 тыс. рублей ежегодно включает:</w:t>
      </w:r>
    </w:p>
    <w:p w:rsidR="00C51CE7" w:rsidRPr="007177FA" w:rsidRDefault="00C51CE7" w:rsidP="00C51CE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pacing w:val="-5"/>
          <w:sz w:val="28"/>
          <w:szCs w:val="28"/>
        </w:rPr>
        <w:t>изготовление и распространение информационных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77FA">
        <w:rPr>
          <w:rFonts w:ascii="Times New Roman" w:eastAsia="Times New Roman" w:hAnsi="Times New Roman" w:cs="Times New Roman"/>
          <w:spacing w:val="-5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Pr="007177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ориентированных на повышение бдительности граждан, формирование у них чувства заинтересованности в противодействии экстремизму;</w:t>
      </w:r>
    </w:p>
    <w:p w:rsidR="00C51CE7" w:rsidRPr="007177FA" w:rsidRDefault="00C51CE7" w:rsidP="00C51CE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pacing w:val="-5"/>
          <w:sz w:val="28"/>
          <w:szCs w:val="28"/>
        </w:rPr>
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осуществление мер информационного противодействия распространению экстремистской идеологии в сети Интернет (в том числе в социальных сетях);</w:t>
      </w:r>
    </w:p>
    <w:p w:rsidR="00C51CE7" w:rsidRPr="007177FA" w:rsidRDefault="00C51CE7" w:rsidP="00C51CE7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pacing w:val="-5"/>
          <w:sz w:val="28"/>
          <w:szCs w:val="28"/>
        </w:rPr>
        <w:t>освещение в средствах массовой информации вопросов профилактики распространения и противодействия радикальным религиозным течениям;</w:t>
      </w:r>
    </w:p>
    <w:p w:rsidR="00C51CE7" w:rsidRDefault="00C51CE7" w:rsidP="00C51CE7">
      <w:pPr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177FA"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организация и проведение конкурсов и семинаров для журналистов, освещающих мероприятия по профилактике экстремизма.</w:t>
      </w:r>
    </w:p>
    <w:p w:rsidR="00C11301" w:rsidRDefault="00C51CE7" w:rsidP="00C11301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bookmarkStart w:id="8" w:name="_Toc87861547"/>
      <w:r w:rsidRPr="002F7198">
        <w:rPr>
          <w:rFonts w:ascii="Times New Roman" w:hAnsi="Times New Roman" w:cs="Times New Roman"/>
          <w:sz w:val="32"/>
          <w:szCs w:val="32"/>
        </w:rPr>
        <w:t xml:space="preserve">3.3. Муниципальная программа </w:t>
      </w:r>
    </w:p>
    <w:p w:rsidR="00C11301" w:rsidRDefault="00C51CE7" w:rsidP="00C11301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2F7198">
        <w:rPr>
          <w:rFonts w:ascii="Times New Roman" w:hAnsi="Times New Roman" w:cs="Times New Roman"/>
          <w:sz w:val="32"/>
          <w:szCs w:val="32"/>
        </w:rPr>
        <w:t>«Развитие физической</w:t>
      </w:r>
      <w:r w:rsidR="002F7198">
        <w:rPr>
          <w:rFonts w:ascii="Times New Roman" w:hAnsi="Times New Roman" w:cs="Times New Roman"/>
          <w:sz w:val="32"/>
          <w:szCs w:val="32"/>
        </w:rPr>
        <w:t xml:space="preserve"> </w:t>
      </w:r>
      <w:r w:rsidRPr="002F7198">
        <w:rPr>
          <w:rFonts w:ascii="Times New Roman" w:hAnsi="Times New Roman" w:cs="Times New Roman"/>
          <w:sz w:val="32"/>
          <w:szCs w:val="32"/>
        </w:rPr>
        <w:t xml:space="preserve">культуры и спорта </w:t>
      </w:r>
    </w:p>
    <w:p w:rsidR="00C51CE7" w:rsidRPr="002F7198" w:rsidRDefault="00C51CE7" w:rsidP="00C11301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2F7198">
        <w:rPr>
          <w:rFonts w:ascii="Times New Roman" w:hAnsi="Times New Roman" w:cs="Times New Roman"/>
          <w:sz w:val="32"/>
          <w:szCs w:val="32"/>
        </w:rPr>
        <w:t>в городе Ханты-Мансийске»</w:t>
      </w:r>
      <w:bookmarkEnd w:id="8"/>
    </w:p>
    <w:p w:rsidR="00C51CE7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0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10.10.2013 № 1272 «Об утверждении муниципальной программы «Развитие физической культуры и спорта в городе Ханты-Мансийске». </w:t>
      </w:r>
    </w:p>
    <w:p w:rsidR="00C51CE7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06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предусмотрены бюджетные ассигнования на 2022 год в сумме 358 846,4 тыс. рублей, на 2023 год – 355 702,8 тыс. рублей, на 2024 год – 358 323,8 тыс. рублей, в том числе за счет средств федерального бюджета и бюджета автономного округа на 2022 год в сумме 9 763,8 тыс. рублей, на 2023 год – 12 524,8 тыс. рублей, на 2024 год –15 024,3 тыс. рублей.</w:t>
      </w:r>
    </w:p>
    <w:p w:rsidR="00C51CE7" w:rsidRPr="006D2E7F" w:rsidRDefault="00C51CE7" w:rsidP="00C51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>Таблица 3.3.1.</w:t>
      </w:r>
    </w:p>
    <w:p w:rsidR="00C11301" w:rsidRDefault="00C51CE7" w:rsidP="00C1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</w:t>
      </w:r>
    </w:p>
    <w:p w:rsidR="00C11301" w:rsidRDefault="00C51CE7" w:rsidP="00C1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программы </w:t>
      </w:r>
    </w:p>
    <w:p w:rsidR="00C51CE7" w:rsidRPr="006D2E7F" w:rsidRDefault="00C51CE7" w:rsidP="00C1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физической культуры и спорта в городе Ханты-Мансийске»  </w:t>
      </w:r>
    </w:p>
    <w:p w:rsidR="00C51CE7" w:rsidRPr="006D2E7F" w:rsidRDefault="00C51CE7" w:rsidP="00C51CE7">
      <w:pPr>
        <w:tabs>
          <w:tab w:val="left" w:pos="45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E7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47406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D2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406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D2E7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1701"/>
        <w:gridCol w:w="1701"/>
      </w:tblGrid>
      <w:tr w:rsidR="00C51CE7" w:rsidRPr="006D2E7F" w:rsidTr="00055E4A">
        <w:trPr>
          <w:trHeight w:val="26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исполнителя </w:t>
            </w:r>
          </w:p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6D2E7F" w:rsidTr="00055E4A">
        <w:trPr>
          <w:trHeight w:val="42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6D2E7F" w:rsidTr="00055E4A">
        <w:trPr>
          <w:trHeight w:val="25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6D2E7F" w:rsidTr="00055E4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47406C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47406C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358 846,4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355 702,8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358 333,8</w:t>
            </w:r>
          </w:p>
        </w:tc>
      </w:tr>
      <w:tr w:rsidR="00C51CE7" w:rsidRPr="006D2E7F" w:rsidTr="00055E4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E7" w:rsidRPr="006D2E7F" w:rsidTr="00055E4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342 177,4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345 083,8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347 714,8</w:t>
            </w:r>
          </w:p>
        </w:tc>
      </w:tr>
      <w:tr w:rsidR="00C51CE7" w:rsidRPr="006D2E7F" w:rsidTr="00055E4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</w:tr>
      <w:tr w:rsidR="00C51CE7" w:rsidRPr="006D2E7F" w:rsidTr="00055E4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6 050,0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1CE7" w:rsidRPr="006D2E7F" w:rsidRDefault="00C51CE7" w:rsidP="00C51CE7">
      <w:pPr>
        <w:tabs>
          <w:tab w:val="left" w:pos="459"/>
          <w:tab w:val="left" w:pos="639"/>
          <w:tab w:val="right" w:pos="9355"/>
        </w:tabs>
        <w:suppressAutoHyphens/>
        <w:spacing w:before="24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>Таблица 3.3.2</w:t>
      </w:r>
      <w:r w:rsidRPr="006D2E7F">
        <w:rPr>
          <w:rFonts w:ascii="Times New Roman" w:eastAsia="Times New Roman" w:hAnsi="Times New Roman" w:cs="Times New Roman"/>
        </w:rPr>
        <w:t>.</w:t>
      </w:r>
    </w:p>
    <w:p w:rsidR="00C11301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C51CE7" w:rsidRPr="006D2E7F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физической культуры и спорта в городе Ханты-Мансийске»   </w:t>
      </w:r>
    </w:p>
    <w:p w:rsidR="00C51CE7" w:rsidRPr="0047406C" w:rsidRDefault="00C51CE7" w:rsidP="00C51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06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424"/>
        <w:gridCol w:w="1701"/>
        <w:gridCol w:w="1701"/>
        <w:gridCol w:w="1814"/>
      </w:tblGrid>
      <w:tr w:rsidR="00C51CE7" w:rsidRPr="0047406C" w:rsidTr="00055E4A">
        <w:trPr>
          <w:trHeight w:val="421"/>
          <w:tblHeader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47406C" w:rsidTr="00055E4A">
        <w:trPr>
          <w:trHeight w:val="298"/>
          <w:tblHeader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4740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27066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270664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64">
              <w:rPr>
                <w:rFonts w:ascii="Times New Roman" w:hAnsi="Times New Roman" w:cs="Times New Roman"/>
                <w:b/>
                <w:sz w:val="24"/>
                <w:szCs w:val="24"/>
              </w:rPr>
              <w:t>358 846,4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270664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64">
              <w:rPr>
                <w:rFonts w:ascii="Times New Roman" w:hAnsi="Times New Roman" w:cs="Times New Roman"/>
                <w:b/>
                <w:sz w:val="24"/>
                <w:szCs w:val="24"/>
              </w:rPr>
              <w:t>355 702,8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270664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64">
              <w:rPr>
                <w:rFonts w:ascii="Times New Roman" w:hAnsi="Times New Roman" w:cs="Times New Roman"/>
                <w:b/>
                <w:sz w:val="24"/>
                <w:szCs w:val="24"/>
              </w:rPr>
              <w:t>358 333,8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349 082,6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343 178,0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343 309,5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9 511,7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12 272,7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14 731,3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массовой физической культуры и спорта», </w:t>
            </w:r>
          </w:p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51 728,4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48 584,8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51 215,8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41 964,6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36 060,0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36 191,5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9 511,7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12 272,7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14 731,3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семинарах», всего, </w:t>
            </w:r>
          </w:p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32 572,5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33 098,8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33 720,8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31 012,3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31 038,6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31 069,7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1 308,1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1 808,1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2 358,1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кортах», всего, </w:t>
            </w:r>
          </w:p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3 935,9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3 935,9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3 935,9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3 935,9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3 935,9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3 935,9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«Развитие материально-технической базы учреждений спорта и спортивных объектов», всего, </w:t>
            </w:r>
          </w:p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13 768,7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10 098,8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12 107,8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6 435,9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7 332,8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9 593,8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11 502,4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«Проведение мероприятий по организации и обеспечению отдыха и оздоровления детей, имеющих место жительства на территории города Ханты-Мансийска», всего, </w:t>
            </w:r>
          </w:p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1 451,3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1 451,3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1 451,3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условий для выполнения функций и полномочий в сфере физической культуры и спорта»,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учреждений», всего,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307 118,0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307 118,0</w:t>
            </w:r>
          </w:p>
        </w:tc>
      </w:tr>
      <w:tr w:rsidR="00C51CE7" w:rsidRPr="0047406C" w:rsidTr="00055E4A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4740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40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7" w:rsidRPr="0047406C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C">
              <w:rPr>
                <w:rFonts w:ascii="Times New Roman" w:hAnsi="Times New Roman" w:cs="Times New Roman"/>
                <w:sz w:val="24"/>
                <w:szCs w:val="24"/>
              </w:rPr>
              <w:t>307 118,0</w:t>
            </w:r>
          </w:p>
        </w:tc>
      </w:tr>
    </w:tbl>
    <w:p w:rsidR="00C51CE7" w:rsidRPr="006D2E7F" w:rsidRDefault="00C51CE7" w:rsidP="00C51CE7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2022-2024 годах в объеме ресурсного обеспечения муниципальной программы составляют расходы на реализацию подпрограммы «Обеспечение условий для выполнения функций и полномочий в сфере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объем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равен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307 118,0 тыс. рублей.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Calibri" w:hAnsi="Times New Roman" w:cs="Times New Roman"/>
          <w:sz w:val="28"/>
          <w:szCs w:val="28"/>
        </w:rPr>
        <w:t>В составе расходов по подпрограмме предусмотрены бюджетные ассигнования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на 2022 - 2024 годы на 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6D2E7F" w:rsidRDefault="00C51CE7" w:rsidP="00C51CE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Управления физической культуры, спорта и молодежной политики Администрации города Ханты-Мансийска в </w:t>
      </w:r>
      <w:r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26 116,3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Pr="006D2E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задания и иных целей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</w:t>
      </w:r>
      <w:r w:rsidR="00C11301">
        <w:rPr>
          <w:rFonts w:ascii="Times New Roman" w:eastAsia="Times New Roman" w:hAnsi="Times New Roman" w:cs="Times New Roman"/>
          <w:sz w:val="28"/>
          <w:szCs w:val="28"/>
        </w:rPr>
        <w:t xml:space="preserve">ю «Спортивный комплекс «Дружба» </w:t>
      </w:r>
      <w:r w:rsidR="00C11301" w:rsidRPr="006D2E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1301">
        <w:rPr>
          <w:rFonts w:ascii="Times New Roman" w:eastAsia="Times New Roman" w:hAnsi="Times New Roman" w:cs="Times New Roman"/>
          <w:sz w:val="28"/>
          <w:szCs w:val="28"/>
        </w:rPr>
        <w:t>общей сумме</w:t>
      </w:r>
      <w:r w:rsidR="00C11301" w:rsidRPr="006D2E7F">
        <w:rPr>
          <w:rFonts w:ascii="Times New Roman" w:eastAsia="Times New Roman" w:hAnsi="Times New Roman" w:cs="Times New Roman"/>
          <w:sz w:val="28"/>
          <w:szCs w:val="28"/>
        </w:rPr>
        <w:t xml:space="preserve"> 186 052,5 тыс. рублей ежегодно</w:t>
      </w:r>
      <w:r w:rsidR="00C113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C11301">
        <w:rPr>
          <w:rFonts w:ascii="Times New Roman" w:eastAsia="Times New Roman" w:hAnsi="Times New Roman" w:cs="Times New Roman"/>
          <w:sz w:val="28"/>
          <w:szCs w:val="28"/>
        </w:rPr>
        <w:t xml:space="preserve">учтено выполнение муниципального 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введенном в 2021 году в эксплуатацию объекте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«Молодежный культурно-досуговый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задания и иных целей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«Спортивная школа олимпийского резерва»</w:t>
      </w:r>
      <w:r w:rsidRPr="006D2E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94 949,2 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6D2E7F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введенных в 2021 году </w:t>
      </w:r>
      <w:r w:rsidR="00C11301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«Молодежный культурно-досуговый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мик</w:t>
      </w:r>
      <w:r>
        <w:rPr>
          <w:rFonts w:ascii="Times New Roman" w:eastAsia="Times New Roman" w:hAnsi="Times New Roman" w:cs="Times New Roman"/>
          <w:sz w:val="28"/>
          <w:szCs w:val="28"/>
        </w:rPr>
        <w:t>рорайона «Береговая зона» ежегодно на сумму 7 539,0 тыс. рублей, комплексное обслуживание которых передано муниципальному бюджетному учреждению «Управление по эксплуатации служебных зданий».</w:t>
      </w:r>
    </w:p>
    <w:p w:rsidR="00C51CE7" w:rsidRPr="006D2E7F" w:rsidRDefault="00C51CE7" w:rsidP="00C51CE7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>Расходы подпрограммы «Развитие массовой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в 2022 году состав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т 51 728,4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на 2023 год – 48 584,8 тыс. рублей, на 2024 год – 51 215,8 тыс. рублей. Средства бюджета будут направлены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C51CE7" w:rsidRPr="006D2E7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Arial"/>
          <w:color w:val="FF0000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</w:t>
      </w:r>
      <w:r w:rsidRPr="006D2E7F">
        <w:rPr>
          <w:rFonts w:ascii="Times New Roman" w:eastAsia="Times New Roman" w:hAnsi="Times New Roman" w:cs="Arial"/>
          <w:sz w:val="28"/>
          <w:szCs w:val="28"/>
        </w:rPr>
        <w:t xml:space="preserve">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</w:t>
      </w:r>
      <w:r>
        <w:rPr>
          <w:rFonts w:ascii="Times New Roman" w:eastAsia="Times New Roman" w:hAnsi="Times New Roman" w:cs="Arial"/>
          <w:sz w:val="28"/>
          <w:szCs w:val="28"/>
        </w:rPr>
        <w:t>на сумму: в</w:t>
      </w:r>
      <w:r w:rsidRPr="006D2E7F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32 572,5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– 33 098,8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– 33 720,8 тыс. рублей</w:t>
      </w:r>
      <w:r w:rsidRPr="006D2E7F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bCs/>
          <w:sz w:val="28"/>
          <w:szCs w:val="28"/>
        </w:rPr>
        <w:t>Г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ородские спортивные и физкультурные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удут проводится для лиц с ограниченными возможностями здоровья, планируется 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приему нормативов Всероссийского физкультурно-спортивного спортивного комплекса «Готов к труду и обороне» (ГТО) среди жителей города, 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сборных команд города в </w:t>
      </w:r>
      <w:r>
        <w:rPr>
          <w:rFonts w:ascii="Times New Roman" w:eastAsia="Times New Roman" w:hAnsi="Times New Roman" w:cs="Times New Roman"/>
          <w:sz w:val="28"/>
          <w:szCs w:val="28"/>
        </w:rPr>
        <w:t>выездных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тренировочных мероприятиях, присвоение спортивных разрядов спортсменам и квалификационных категорий спортивным судьям.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составе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Pr="006D2E7F">
        <w:rPr>
          <w:rFonts w:ascii="Times New Roman" w:eastAsia="Times New Roman" w:hAnsi="Times New Roman" w:cs="Arial"/>
          <w:sz w:val="28"/>
          <w:szCs w:val="28"/>
        </w:rPr>
        <w:t>регионального проекта «Спорт – норма жизни», входящего в состав национального проекта «Демография»</w:t>
      </w:r>
      <w:r>
        <w:rPr>
          <w:rFonts w:ascii="Times New Roman" w:eastAsia="Times New Roman" w:hAnsi="Times New Roman" w:cs="Arial"/>
          <w:sz w:val="28"/>
          <w:szCs w:val="28"/>
        </w:rPr>
        <w:t xml:space="preserve"> (таблица 3.3.3)</w:t>
      </w:r>
      <w:r w:rsidRPr="006D2E7F">
        <w:rPr>
          <w:rFonts w:ascii="Times New Roman" w:eastAsia="Times New Roman" w:hAnsi="Times New Roman" w:cs="Arial"/>
          <w:sz w:val="28"/>
          <w:szCs w:val="28"/>
        </w:rPr>
        <w:t>, в рамках которого запланирована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rFonts w:ascii="Times New Roman" w:eastAsia="Times New Roman" w:hAnsi="Times New Roman" w:cs="Arial"/>
          <w:sz w:val="28"/>
          <w:szCs w:val="28"/>
        </w:rPr>
        <w:t>;</w:t>
      </w:r>
      <w:r w:rsidRPr="006D2E7F">
        <w:rPr>
          <w:rFonts w:ascii="Times New Roman" w:eastAsia="Times New Roman" w:hAnsi="Times New Roman" w:cs="Arial"/>
          <w:color w:val="FF0000"/>
          <w:sz w:val="28"/>
          <w:szCs w:val="28"/>
        </w:rPr>
        <w:t xml:space="preserve"> </w:t>
      </w:r>
    </w:p>
    <w:p w:rsidR="00C51CE7" w:rsidRPr="006D2E7F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рганизация отдыха и оздоровления детей в каникулярный период и внеурочное время на спортивных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площадках и хоккейных кортах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, содержание спортивных площадок и хоккейных кортов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3 935,9 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2022-2024 годах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, в том числе планируется проведение физкультурных мероприятий в рамках «Программы выходного дня»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питания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E7F">
        <w:rPr>
          <w:rFonts w:ascii="Times New Roman" w:eastAsia="Times New Roman" w:hAnsi="Times New Roman" w:cs="Arial"/>
          <w:sz w:val="28"/>
          <w:szCs w:val="28"/>
        </w:rPr>
        <w:t>в оздоровительных лагерях с дневным пребыванием детей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, имеющих место жительства на территории города Ханты-Мансийска на сумму 1 451,3 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2022- 2024 годах;</w:t>
      </w:r>
    </w:p>
    <w:p w:rsidR="00C51CE7" w:rsidRPr="006D2E7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азвитие материально-технической базы учреждений спорта,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6D2E7F">
        <w:rPr>
          <w:rFonts w:ascii="Times New Roman" w:eastAsia="Times New Roman" w:hAnsi="Times New Roman" w:cs="Arial"/>
          <w:sz w:val="28"/>
          <w:szCs w:val="28"/>
        </w:rPr>
        <w:t xml:space="preserve"> развитие сети спортивных объектов шаговой доступности с учетом средств бюджета </w:t>
      </w:r>
      <w:r>
        <w:rPr>
          <w:rFonts w:ascii="Times New Roman" w:eastAsia="Times New Roman" w:hAnsi="Times New Roman" w:cs="Arial"/>
          <w:sz w:val="28"/>
          <w:szCs w:val="28"/>
        </w:rPr>
        <w:t xml:space="preserve">автономного округа и </w:t>
      </w:r>
      <w:r w:rsidRPr="006D2E7F">
        <w:rPr>
          <w:rFonts w:ascii="Times New Roman" w:eastAsia="Times New Roman" w:hAnsi="Times New Roman" w:cs="Arial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Arial"/>
          <w:sz w:val="28"/>
          <w:szCs w:val="28"/>
        </w:rPr>
        <w:t xml:space="preserve">будет запланировано </w:t>
      </w:r>
      <w:r w:rsidRPr="006D2E7F">
        <w:rPr>
          <w:rFonts w:ascii="Times New Roman" w:eastAsia="Times New Roman" w:hAnsi="Times New Roman" w:cs="Arial"/>
          <w:sz w:val="28"/>
          <w:szCs w:val="28"/>
        </w:rPr>
        <w:t xml:space="preserve">в 2022-2023 годах 2 877,3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тыс. рублей ежегодно</w:t>
      </w:r>
      <w:r w:rsidRPr="006D2E7F">
        <w:rPr>
          <w:rFonts w:ascii="Times New Roman" w:eastAsia="Times New Roman" w:hAnsi="Times New Roman" w:cs="Arial"/>
          <w:sz w:val="28"/>
          <w:szCs w:val="28"/>
        </w:rPr>
        <w:t xml:space="preserve">, в 2024 году – 1 129,9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средства будут направлены на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безопасности </w:t>
      </w:r>
      <w:r w:rsidRPr="006D2E7F">
        <w:rPr>
          <w:rFonts w:ascii="Times New Roman" w:eastAsia="Times New Roman" w:hAnsi="Times New Roman" w:cs="Arial"/>
          <w:sz w:val="28"/>
          <w:szCs w:val="28"/>
        </w:rPr>
        <w:t>спортивных объектов</w:t>
      </w:r>
      <w:r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6D2E7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учащихся спортивных школ спортивным оборудованием, экипировкой и инвентарем, проведение тренировочных сборов и участие в соревнованиях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Pr="006D2E7F">
        <w:rPr>
          <w:rFonts w:ascii="Times New Roman" w:eastAsia="Times New Roman" w:hAnsi="Times New Roman" w:cs="Arial"/>
          <w:sz w:val="28"/>
          <w:szCs w:val="28"/>
        </w:rPr>
        <w:t xml:space="preserve">в 2022 году 4 841,4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6D2E7F">
        <w:rPr>
          <w:rFonts w:ascii="Times New Roman" w:eastAsia="Times New Roman" w:hAnsi="Times New Roman" w:cs="Arial"/>
          <w:sz w:val="28"/>
          <w:szCs w:val="28"/>
        </w:rPr>
        <w:t xml:space="preserve">, в 2023 году – 7 221,5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2024 году – 10 977,9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бюджетов 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2E7F">
        <w:rPr>
          <w:rFonts w:ascii="Times New Roman" w:eastAsia="Times New Roman" w:hAnsi="Times New Roman" w:cs="Arial"/>
          <w:sz w:val="28"/>
          <w:szCs w:val="28"/>
        </w:rPr>
        <w:t>юджета города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198" w:rsidRDefault="00C51CE7" w:rsidP="002F71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 по разработке проектно-сметной документации объекта «Крытый каток с искусственным льдом (без трибун) в городе Ханты-Мансийске по ул. Студенческая</w:t>
      </w:r>
      <w:r>
        <w:rPr>
          <w:rFonts w:ascii="Times New Roman" w:eastAsia="Times New Roman" w:hAnsi="Times New Roman" w:cs="Times New Roman"/>
          <w:sz w:val="28"/>
          <w:szCs w:val="28"/>
        </w:rPr>
        <w:t>» запланировано на 2022 год на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E7F">
        <w:rPr>
          <w:rFonts w:ascii="Times New Roman" w:eastAsia="Times New Roman" w:hAnsi="Times New Roman" w:cs="Times New Roman"/>
          <w:sz w:val="28"/>
          <w:szCs w:val="28"/>
        </w:rPr>
        <w:t xml:space="preserve"> 6 050,0 тыс. рублей. </w:t>
      </w:r>
    </w:p>
    <w:p w:rsidR="00C51CE7" w:rsidRPr="006D2E7F" w:rsidRDefault="00C51CE7" w:rsidP="00C51CE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D2E7F">
        <w:rPr>
          <w:rFonts w:ascii="Times New Roman" w:eastAsia="Times New Roman" w:hAnsi="Times New Roman" w:cs="Times New Roman"/>
          <w:sz w:val="28"/>
          <w:szCs w:val="28"/>
        </w:rPr>
        <w:t>Таблица 3.3.3.</w:t>
      </w:r>
    </w:p>
    <w:p w:rsidR="00C51CE7" w:rsidRPr="006D2E7F" w:rsidRDefault="00C51CE7" w:rsidP="001E16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7F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муниципальной программы «Развитие физической культуры и спорта в городе Ханты-Мансийске» в рамках реализации региональных проектов на 2022-2024 годы</w:t>
      </w:r>
    </w:p>
    <w:p w:rsidR="00C51CE7" w:rsidRPr="00014E9D" w:rsidRDefault="00C51CE7" w:rsidP="00C51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2E7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Pr="00014E9D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</w:p>
    <w:tbl>
      <w:tblPr>
        <w:tblW w:w="100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8"/>
        <w:gridCol w:w="1478"/>
        <w:gridCol w:w="1642"/>
        <w:gridCol w:w="1419"/>
      </w:tblGrid>
      <w:tr w:rsidR="00C51CE7" w:rsidRPr="006D2E7F" w:rsidTr="002F7198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E169F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регионального проекта / источники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E169F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E169F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E169F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6D2E7F" w:rsidTr="002F7198"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E169F" w:rsidRDefault="00C51CE7" w:rsidP="00055E4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1E169F" w:rsidRDefault="00C51CE7" w:rsidP="00055E4A">
            <w:pPr>
              <w:spacing w:after="0"/>
              <w:ind w:left="-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1E169F" w:rsidRDefault="00C51CE7" w:rsidP="00055E4A">
            <w:pPr>
              <w:spacing w:after="0"/>
              <w:ind w:left="-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1E169F" w:rsidRDefault="00C51CE7" w:rsidP="00055E4A">
            <w:pPr>
              <w:spacing w:after="0"/>
              <w:ind w:left="-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6D2E7F" w:rsidTr="002F7198">
        <w:tc>
          <w:tcPr>
            <w:tcW w:w="5468" w:type="dxa"/>
            <w:shd w:val="clear" w:color="auto" w:fill="auto"/>
            <w:vAlign w:val="center"/>
            <w:hideMark/>
          </w:tcPr>
          <w:p w:rsidR="00C51CE7" w:rsidRPr="001E169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проект «Спорт - норма жизни»</w:t>
            </w:r>
          </w:p>
          <w:p w:rsidR="00C51CE7" w:rsidRPr="001E169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589,7</w:t>
            </w:r>
          </w:p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589,7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685 ,4</w:t>
            </w:r>
          </w:p>
        </w:tc>
      </w:tr>
      <w:tr w:rsidR="00C51CE7" w:rsidRPr="006D2E7F" w:rsidTr="002F7198">
        <w:tc>
          <w:tcPr>
            <w:tcW w:w="5468" w:type="dxa"/>
            <w:shd w:val="clear" w:color="auto" w:fill="auto"/>
            <w:vAlign w:val="center"/>
            <w:hideMark/>
          </w:tcPr>
          <w:p w:rsidR="00C51CE7" w:rsidRPr="001E169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C51CE7" w:rsidRPr="006D2E7F" w:rsidTr="002F7198">
        <w:tc>
          <w:tcPr>
            <w:tcW w:w="5468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C51CE7" w:rsidRPr="006D2E7F" w:rsidTr="002F7198">
        <w:tc>
          <w:tcPr>
            <w:tcW w:w="5468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1CE7" w:rsidRPr="001E169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69F"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</w:tbl>
    <w:p w:rsidR="001E169F" w:rsidRDefault="00C51CE7" w:rsidP="002F7198">
      <w:pPr>
        <w:pStyle w:val="1"/>
        <w:jc w:val="center"/>
        <w:rPr>
          <w:rFonts w:ascii="Times New Roman" w:hAnsi="Times New Roman" w:cs="Times New Roman"/>
        </w:rPr>
      </w:pPr>
      <w:bookmarkStart w:id="9" w:name="_Toc87861548"/>
      <w:r w:rsidRPr="002F7198">
        <w:rPr>
          <w:rFonts w:ascii="Times New Roman" w:hAnsi="Times New Roman" w:cs="Times New Roman"/>
        </w:rPr>
        <w:t xml:space="preserve">3.4. Муниципальная программа </w:t>
      </w:r>
    </w:p>
    <w:p w:rsidR="00C51CE7" w:rsidRPr="002F7198" w:rsidRDefault="00C51CE7" w:rsidP="001E169F">
      <w:pPr>
        <w:pStyle w:val="1"/>
        <w:spacing w:before="0" w:after="240"/>
        <w:jc w:val="center"/>
        <w:rPr>
          <w:rFonts w:ascii="Times New Roman" w:hAnsi="Times New Roman" w:cs="Times New Roman"/>
        </w:rPr>
      </w:pPr>
      <w:r w:rsidRPr="002F7198">
        <w:rPr>
          <w:rFonts w:ascii="Times New Roman" w:hAnsi="Times New Roman" w:cs="Times New Roman"/>
        </w:rPr>
        <w:t>«Развитие культуры</w:t>
      </w:r>
      <w:r w:rsidR="002F7198" w:rsidRPr="002F7198">
        <w:rPr>
          <w:rFonts w:ascii="Times New Roman" w:hAnsi="Times New Roman" w:cs="Times New Roman"/>
        </w:rPr>
        <w:t xml:space="preserve"> </w:t>
      </w:r>
      <w:r w:rsidRPr="002F7198">
        <w:rPr>
          <w:rFonts w:ascii="Times New Roman" w:hAnsi="Times New Roman" w:cs="Times New Roman"/>
        </w:rPr>
        <w:t>в городе Ханты-Мансийске»</w:t>
      </w:r>
      <w:bookmarkEnd w:id="9"/>
    </w:p>
    <w:p w:rsidR="00C51CE7" w:rsidRPr="00263406" w:rsidRDefault="00C51CE7" w:rsidP="00C51CE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24.10.2013 № 1370 «Об утверждении муниципальной программы «Развитие культуры в городе Ханты-Мансийске». </w:t>
      </w:r>
    </w:p>
    <w:p w:rsidR="00C51CE7" w:rsidRPr="00263406" w:rsidRDefault="00C51CE7" w:rsidP="00C51CE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в 2022 году планируется направить 260 864,1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средства вышестоящих бюджета в сумме 895,3 тыс. рублей,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в 2023 году – 214 478,5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них средства вышестоящих бюджетов в сумме 1 387,3 тыс. рублей,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в 2024 году – 240 872,0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их них 902,0 тыс. рублей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263406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sz w:val="28"/>
          <w:szCs w:val="28"/>
        </w:rPr>
        <w:t>Таблица 3.4.1.</w:t>
      </w:r>
    </w:p>
    <w:p w:rsidR="001E169F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</w:t>
      </w:r>
    </w:p>
    <w:p w:rsidR="001E169F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  программы </w:t>
      </w:r>
    </w:p>
    <w:p w:rsidR="00C51CE7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городе Ханты-Мансийске»</w:t>
      </w:r>
    </w:p>
    <w:p w:rsidR="00C51CE7" w:rsidRPr="00263406" w:rsidRDefault="00C51CE7" w:rsidP="00C51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80"/>
        <w:gridCol w:w="4524"/>
        <w:gridCol w:w="1559"/>
        <w:gridCol w:w="1560"/>
        <w:gridCol w:w="1559"/>
      </w:tblGrid>
      <w:tr w:rsidR="00C51CE7" w:rsidRPr="00263406" w:rsidTr="00055E4A">
        <w:trPr>
          <w:trHeight w:val="26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исполнителя</w:t>
            </w:r>
          </w:p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263406" w:rsidTr="00055E4A">
        <w:trPr>
          <w:trHeight w:val="53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263406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263406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263406" w:rsidTr="00055E4A">
        <w:trPr>
          <w:trHeight w:val="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263406" w:rsidTr="00055E4A">
        <w:trPr>
          <w:trHeight w:val="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260 864,1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241 478,5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240 872,0</w:t>
            </w:r>
          </w:p>
        </w:tc>
      </w:tr>
      <w:tr w:rsidR="00C51CE7" w:rsidRPr="00263406" w:rsidTr="00055E4A">
        <w:trPr>
          <w:trHeight w:val="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CE7" w:rsidRPr="00263406" w:rsidTr="00055E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260 864,1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241 478,5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CE7" w:rsidRPr="00263406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240 872,0</w:t>
            </w:r>
          </w:p>
        </w:tc>
      </w:tr>
    </w:tbl>
    <w:p w:rsidR="00C51CE7" w:rsidRPr="00263406" w:rsidRDefault="00C51CE7" w:rsidP="00C51CE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263406" w:rsidRDefault="00C51CE7" w:rsidP="00C51CE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63406">
        <w:rPr>
          <w:rFonts w:ascii="Times New Roman" w:eastAsia="Times New Roman" w:hAnsi="Times New Roman" w:cs="Times New Roman"/>
          <w:sz w:val="28"/>
          <w:szCs w:val="28"/>
        </w:rPr>
        <w:t>Таблица 3.4.2.</w:t>
      </w:r>
    </w:p>
    <w:p w:rsidR="00C51CE7" w:rsidRPr="00263406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 </w:t>
      </w:r>
    </w:p>
    <w:p w:rsidR="00C51CE7" w:rsidRPr="00263406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городе Ханты-Мансийске»</w:t>
      </w:r>
    </w:p>
    <w:p w:rsidR="00C51CE7" w:rsidRPr="00263406" w:rsidRDefault="00C51CE7" w:rsidP="00C51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C51CE7" w:rsidRPr="00263406" w:rsidTr="00055E4A">
        <w:trPr>
          <w:trHeight w:val="398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263406" w:rsidTr="00055E4A">
        <w:trPr>
          <w:trHeight w:val="262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C51CE7" w:rsidRPr="00263406" w:rsidTr="00055E4A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CE7" w:rsidRPr="00263406" w:rsidTr="00055E4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5C2D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b/>
                <w:sz w:val="24"/>
                <w:szCs w:val="24"/>
              </w:rPr>
              <w:t>260 864,1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b/>
                <w:sz w:val="24"/>
                <w:szCs w:val="24"/>
              </w:rPr>
              <w:t>241 478,5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b/>
                <w:sz w:val="24"/>
                <w:szCs w:val="24"/>
              </w:rPr>
              <w:t>240 872,0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259 968,8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240 091,2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239 970,0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1 198,4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C51CE7" w:rsidRPr="00263406" w:rsidTr="00055E4A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C51CE7" w:rsidRPr="00263406" w:rsidTr="00055E4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прав граждан на доступ к культурным ценностям и информации», всего, </w:t>
            </w:r>
          </w:p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86 241,9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86 856,7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86 250,2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85 346,6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85 469,4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85 348,2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1 198,4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C51CE7" w:rsidRPr="00263406" w:rsidTr="00055E4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«Развитие библиотечного дела», всего, </w:t>
            </w:r>
          </w:p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86 135,7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86 749,8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86 143,6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85 346,6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85 469,4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85 348,2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1091,5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C51CE7" w:rsidRPr="00263406" w:rsidTr="00055E4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«Выполнение отдельных государственных полномочий автономного округа в сфере архивного дела», всего, </w:t>
            </w:r>
          </w:p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C51CE7" w:rsidRPr="00263406" w:rsidTr="00055E4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культурного досуга населения города Ханты-Мансийска»,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174 622,2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154 621,8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154 621,8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174 622,2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154 621,8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154 621,8</w:t>
            </w:r>
          </w:p>
        </w:tc>
      </w:tr>
      <w:tr w:rsidR="00C51CE7" w:rsidRPr="00263406" w:rsidTr="00055E4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«Реализация творческого потенциала жителей города Ханты-Мансийска», всего, </w:t>
            </w:r>
          </w:p>
          <w:p w:rsidR="00C51CE7" w:rsidRPr="0026340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174 622,2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154 621,8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154 621,8</w:t>
            </w:r>
          </w:p>
        </w:tc>
      </w:tr>
      <w:tr w:rsidR="00C51CE7" w:rsidRPr="00263406" w:rsidTr="00055E4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263406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174 622,2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154 621,8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7" w:rsidRPr="00263406" w:rsidRDefault="00C51CE7" w:rsidP="0005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6">
              <w:rPr>
                <w:rFonts w:ascii="Times New Roman" w:hAnsi="Times New Roman" w:cs="Times New Roman"/>
                <w:sz w:val="24"/>
                <w:szCs w:val="24"/>
              </w:rPr>
              <w:t>154 621,8</w:t>
            </w:r>
          </w:p>
        </w:tc>
      </w:tr>
    </w:tbl>
    <w:p w:rsidR="00C51CE7" w:rsidRPr="00263406" w:rsidRDefault="00C51CE7" w:rsidP="001E169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объеме ресурсного обеспечения муниципальной программы составляют расходы на реализацию подпрограммы «Организация культурного досуга населения города Ханты-Мансийска»: на 2022 год – 174 622,2 тыс. рублей, на 2023 год – 154 621,8 тыс. рублей, на 2024 год – 154 621,8 тыс. рублей.</w:t>
      </w:r>
      <w:r w:rsidRPr="002634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ассигнования </w:t>
      </w:r>
      <w:r>
        <w:rPr>
          <w:rFonts w:ascii="Times New Roman" w:eastAsia="Times New Roman" w:hAnsi="Times New Roman" w:cs="Times New Roman"/>
          <w:sz w:val="28"/>
          <w:szCs w:val="28"/>
        </w:rPr>
        <w:t>запланированы на реализацию основного мероприятия «</w:t>
      </w:r>
      <w:r w:rsidRPr="00A12185">
        <w:rPr>
          <w:rFonts w:ascii="Times New Roman" w:eastAsia="Times New Roman" w:hAnsi="Times New Roman" w:cs="Times New Roman"/>
          <w:sz w:val="28"/>
          <w:szCs w:val="28"/>
        </w:rPr>
        <w:t>Реализация творческого потенциала жителей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направлениям расходования распределены следующим образом.</w:t>
      </w:r>
    </w:p>
    <w:p w:rsidR="00C51CE7" w:rsidRPr="00263406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>роведение культурно-массовых просветительских и досуговых мероприятий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сохранению, возрождению и развитию народных художественных промыслов и ремесел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финансирования составит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на 2022 год 32 551,8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на 2023 год - 12 551,4 тыс. рублей, на 2024 год - 12 551,4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51CE7" w:rsidRPr="00263406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Субсидии на в</w:t>
      </w:r>
      <w:r w:rsidRPr="00263406">
        <w:rPr>
          <w:rFonts w:ascii="Times New Roman" w:eastAsia="Calibri" w:hAnsi="Times New Roman" w:cs="Times New Roman"/>
          <w:sz w:val="28"/>
          <w:szCs w:val="28"/>
        </w:rPr>
        <w:t>ыполнени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6340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 и </w:t>
      </w:r>
      <w:r>
        <w:rPr>
          <w:rFonts w:ascii="Times New Roman" w:eastAsia="Calibri" w:hAnsi="Times New Roman" w:cs="Times New Roman"/>
          <w:sz w:val="28"/>
          <w:szCs w:val="28"/>
        </w:rPr>
        <w:t>иные цели</w:t>
      </w:r>
      <w:r w:rsidRPr="00263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 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 xml:space="preserve">«Культурно-досуговый центр «Октябрь»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на 2022 - 2024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в сумме 142 070,4 тыс. рублей ежегодно.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Учитывая ограничительные меры, связанные с введением режима повышенной готовности, объемы оказания муниципальных услуг, включающие организацию и проведение культурно-массовых, в том числе зрелищных мероприятий, планируются на уровне 2021 года и рассчитаны в среднем по годам на 60 000 участников.</w:t>
      </w:r>
    </w:p>
    <w:p w:rsidR="00C51CE7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0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 реализацию мероприятий подпрограммы </w:t>
      </w:r>
      <w:r w:rsidRPr="00263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«Обеспечение прав граждан на доступ к культурным ценностям и информации</w:t>
      </w:r>
      <w:r w:rsidRPr="0026340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»,</w:t>
      </w:r>
      <w:r w:rsidRPr="00263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бюджетные ассигнования на 2022 год предусмотрены в размере 86 241 9 тыс. рублей, на 2023 год – 86 856,7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2024 год – 86 250,2 тыс. рублей</w:t>
      </w:r>
      <w:r w:rsidRPr="0026340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основных мероприятия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«Развитие библиотечного дела»</w:t>
      </w:r>
      <w:r w:rsidRPr="00916D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«Выполнение отдельных государственных полномочий автономного округа в сфере архивного дела»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CE7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Библиотечное дело развивается, что подтверждается ростом количества пользователей и посещений библиотек: в 2020 году отчетные данные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55 387 посещений, в 2021 году </w:t>
      </w:r>
      <w:r w:rsidR="001E169F">
        <w:rPr>
          <w:rFonts w:ascii="Times New Roman" w:eastAsia="Times New Roman" w:hAnsi="Times New Roman" w:cs="Times New Roman"/>
          <w:bCs/>
          <w:sz w:val="28"/>
          <w:szCs w:val="28"/>
        </w:rPr>
        <w:t xml:space="preserve">ожидается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140 460 посещений. </w:t>
      </w:r>
    </w:p>
    <w:p w:rsidR="00C51CE7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2022</w:t>
      </w:r>
      <w:r w:rsidR="001E16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и плановый период 2023 и 2024 годов заложен планомерный рост количества пользователей муниципальной услугой по библиотечному обслуживанию жителей города. На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</w:t>
      </w:r>
      <w:r w:rsidRPr="0026340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бюджетным учреждением «Городская централизованная библиотека»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планируется направить в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2022-2024 год</w:t>
      </w:r>
      <w:r>
        <w:rPr>
          <w:rFonts w:ascii="Times New Roman" w:eastAsia="Times New Roman" w:hAnsi="Times New Roman" w:cs="Times New Roman"/>
          <w:sz w:val="28"/>
          <w:szCs w:val="28"/>
        </w:rPr>
        <w:t>ах по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84 969,9 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. Муниципальное задание включает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комплектование книжных фондов, создание условий для максимально быстрого и полного доступа к информации, находящейся в библиотеках города, продолжение работ по переводу библиотечных фондов и каталогов в электронную форму и другие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CE7" w:rsidRPr="00263406" w:rsidRDefault="00C51CE7" w:rsidP="001E16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Большое влияние на увеличение числа и контингента постоянных пользователей</w:t>
      </w:r>
      <w:r w:rsidRPr="00033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услугой, включая лиц с различными ограниченными возможностями, оказывает «Модернизация общедоступных библиотек», являющаяся Концепцией Российской Федерации, целью которой является </w:t>
      </w:r>
      <w:r>
        <w:rPr>
          <w:rFonts w:ascii="Times New Roman" w:hAnsi="Times New Roman" w:cs="Times New Roman"/>
          <w:sz w:val="28"/>
          <w:szCs w:val="28"/>
        </w:rPr>
        <w:t xml:space="preserve">помощь муниципальным библиотекам в модернизации своей деятельности, что в свою очередь, обеспечит создание условий для формирования в Российской Федерации общества знаний. </w:t>
      </w:r>
      <w:r w:rsidR="001E169F">
        <w:rPr>
          <w:rFonts w:ascii="Times New Roman" w:hAnsi="Times New Roman" w:cs="Times New Roman"/>
          <w:sz w:val="28"/>
          <w:szCs w:val="28"/>
        </w:rPr>
        <w:t>К м</w:t>
      </w:r>
      <w:r>
        <w:rPr>
          <w:rFonts w:ascii="Times New Roman" w:hAnsi="Times New Roman" w:cs="Times New Roman"/>
          <w:sz w:val="28"/>
          <w:szCs w:val="28"/>
        </w:rPr>
        <w:t>ероприятия</w:t>
      </w:r>
      <w:r w:rsidR="001E16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</w:t>
      </w:r>
      <w:r w:rsidR="001E169F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406">
        <w:rPr>
          <w:rFonts w:ascii="Times New Roman" w:eastAsia="Calibri" w:hAnsi="Times New Roman" w:cs="Times New Roman"/>
          <w:sz w:val="28"/>
          <w:szCs w:val="28"/>
        </w:rPr>
        <w:t>подключени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63406">
        <w:rPr>
          <w:rFonts w:ascii="Times New Roman" w:eastAsia="Calibri" w:hAnsi="Times New Roman" w:cs="Times New Roman"/>
          <w:sz w:val="28"/>
          <w:szCs w:val="28"/>
        </w:rPr>
        <w:t xml:space="preserve"> общедоступных библиотек к сети Интернет, поставк</w:t>
      </w:r>
      <w:r w:rsidR="001E169F">
        <w:rPr>
          <w:rFonts w:ascii="Times New Roman" w:eastAsia="Calibri" w:hAnsi="Times New Roman" w:cs="Times New Roman"/>
          <w:sz w:val="28"/>
          <w:szCs w:val="28"/>
        </w:rPr>
        <w:t>а</w:t>
      </w:r>
      <w:r w:rsidRPr="00263406">
        <w:rPr>
          <w:rFonts w:ascii="Times New Roman" w:eastAsia="Calibri" w:hAnsi="Times New Roman" w:cs="Times New Roman"/>
          <w:sz w:val="28"/>
          <w:szCs w:val="28"/>
        </w:rPr>
        <w:t xml:space="preserve"> автоматизированных библиотечно-информационных систем, автоматизаци</w:t>
      </w:r>
      <w:r w:rsidR="001E169F">
        <w:rPr>
          <w:rFonts w:ascii="Times New Roman" w:eastAsia="Calibri" w:hAnsi="Times New Roman" w:cs="Times New Roman"/>
          <w:sz w:val="28"/>
          <w:szCs w:val="28"/>
        </w:rPr>
        <w:t>я</w:t>
      </w:r>
      <w:r w:rsidRPr="00263406">
        <w:rPr>
          <w:rFonts w:ascii="Times New Roman" w:eastAsia="Calibri" w:hAnsi="Times New Roman" w:cs="Times New Roman"/>
          <w:sz w:val="28"/>
          <w:szCs w:val="28"/>
        </w:rPr>
        <w:t xml:space="preserve"> библиотек, комплектовани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63406">
        <w:rPr>
          <w:rFonts w:ascii="Times New Roman" w:eastAsia="Calibri" w:hAnsi="Times New Roman" w:cs="Times New Roman"/>
          <w:sz w:val="28"/>
          <w:szCs w:val="28"/>
        </w:rPr>
        <w:t xml:space="preserve"> библиотечных фондов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, подписк</w:t>
      </w:r>
      <w:r w:rsidR="001E16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) периодических изданий, обновлени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баз данных</w:t>
      </w:r>
      <w:r w:rsidR="001E169F">
        <w:rPr>
          <w:rFonts w:ascii="Times New Roman" w:eastAsia="Times New Roman" w:hAnsi="Times New Roman" w:cs="Times New Roman"/>
          <w:sz w:val="28"/>
          <w:szCs w:val="28"/>
        </w:rPr>
        <w:t>.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1E169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в рамках развития сферы культуры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вышестоящих бюджетов и средств бюджета города </w:t>
      </w:r>
      <w:r w:rsidR="001E169F">
        <w:rPr>
          <w:rFonts w:ascii="Times New Roman" w:eastAsia="Times New Roman" w:hAnsi="Times New Roman" w:cs="Times New Roman"/>
          <w:sz w:val="28"/>
          <w:szCs w:val="28"/>
        </w:rPr>
        <w:t xml:space="preserve">и запланированы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в сумме 986,4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1 600,5 тыс. рублей -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994,3 тыс. рублей -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263406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реализацию просветительских мероприятий в сфере библиотечного обслуживания населения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призванных поддержать престиж читающего человека, активизировать интерес к чтению предусмотрено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179,4 тыс. рублей в 2022-2024 годах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E7" w:rsidRPr="00263406" w:rsidRDefault="00C51CE7" w:rsidP="001E16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переданных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государственных полномочий в сфере архивной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обеспечивающих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за счет субвенции автономного округа 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направлено 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>106,2 тыс. рублей, в 2023 году - 106,9 тыс. рублей, в 2024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3406">
        <w:rPr>
          <w:rFonts w:ascii="Times New Roman" w:eastAsia="Times New Roman" w:hAnsi="Times New Roman" w:cs="Times New Roman"/>
          <w:sz w:val="28"/>
          <w:szCs w:val="28"/>
        </w:rPr>
        <w:t xml:space="preserve"> - 106,6 тыс. рублей. </w:t>
      </w:r>
    </w:p>
    <w:p w:rsidR="001E169F" w:rsidRDefault="00C51CE7" w:rsidP="001E169F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10" w:name="_Toc531859195"/>
      <w:bookmarkStart w:id="11" w:name="_Toc87861549"/>
      <w:r w:rsidRPr="004F1680">
        <w:rPr>
          <w:rFonts w:ascii="Times New Roman" w:eastAsia="Times New Roman" w:hAnsi="Times New Roman" w:cs="Times New Roman"/>
        </w:rPr>
        <w:t>3.5. Муниципальная программа</w:t>
      </w:r>
    </w:p>
    <w:p w:rsidR="00C51CE7" w:rsidRPr="004F1680" w:rsidRDefault="00C51CE7" w:rsidP="001E169F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4F1680">
        <w:rPr>
          <w:rFonts w:ascii="Times New Roman" w:eastAsia="Times New Roman" w:hAnsi="Times New Roman" w:cs="Times New Roman"/>
        </w:rPr>
        <w:t>«Развитие образования</w:t>
      </w:r>
      <w:r w:rsidR="004F1680" w:rsidRPr="004F1680">
        <w:rPr>
          <w:rFonts w:ascii="Times New Roman" w:eastAsia="Times New Roman" w:hAnsi="Times New Roman" w:cs="Times New Roman"/>
        </w:rPr>
        <w:t xml:space="preserve"> </w:t>
      </w:r>
      <w:r w:rsidRPr="004F1680">
        <w:rPr>
          <w:rFonts w:ascii="Times New Roman" w:eastAsia="Times New Roman" w:hAnsi="Times New Roman" w:cs="Times New Roman"/>
        </w:rPr>
        <w:t>в городе Ханты-Мансийске»</w:t>
      </w:r>
      <w:bookmarkEnd w:id="10"/>
      <w:bookmarkEnd w:id="11"/>
    </w:p>
    <w:p w:rsidR="00C51CE7" w:rsidRPr="00033991" w:rsidRDefault="00C51CE7" w:rsidP="00C51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E762A"/>
          <w:sz w:val="28"/>
          <w:szCs w:val="28"/>
        </w:rPr>
      </w:pPr>
    </w:p>
    <w:p w:rsidR="00C51CE7" w:rsidRPr="00033991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05 ноября 2013 № 1421 «Об утверждении муниципальной программы города Ханты-Мансийска «Развитие образования в городе Ханты-Мансийске».</w:t>
      </w:r>
    </w:p>
    <w:p w:rsidR="00C51CE7" w:rsidRDefault="00C51CE7" w:rsidP="00C51CE7">
      <w:pPr>
        <w:tabs>
          <w:tab w:val="left" w:pos="0"/>
          <w:tab w:val="center" w:pos="4677"/>
          <w:tab w:val="right" w:pos="935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планируется направить в 2022 году – 6 782 188,4 тыс. рублей, в 2023 году – 6 506 255,7 тыс. рублей, в 2024 году – 6 037 509,9 тыс. рублей, в том числе за счет средств вышестоящих бюджетов: в 2022 году – 5 303 892,1 тыс. рублей; в 2023 году – 4 937 732,0 тыс. рублей; в 2024 году – 4 486 709,9 тыс. рублей.</w:t>
      </w:r>
    </w:p>
    <w:p w:rsidR="00C51CE7" w:rsidRPr="00033991" w:rsidRDefault="00C51CE7" w:rsidP="00C51C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CE7" w:rsidRPr="00033991" w:rsidRDefault="00C51CE7" w:rsidP="00C51CE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169F" w:rsidRDefault="00C51CE7" w:rsidP="00C51CE7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</w:t>
      </w:r>
    </w:p>
    <w:p w:rsidR="001E169F" w:rsidRDefault="00C51CE7" w:rsidP="00C51CE7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программы </w:t>
      </w:r>
    </w:p>
    <w:p w:rsidR="00C51CE7" w:rsidRPr="00033991" w:rsidRDefault="00C51CE7" w:rsidP="00C51CE7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образования в городе Ханты-Мансийске» </w:t>
      </w:r>
    </w:p>
    <w:p w:rsidR="00C51CE7" w:rsidRPr="00033991" w:rsidRDefault="00C51CE7" w:rsidP="00C51CE7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DE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872"/>
        <w:gridCol w:w="1701"/>
        <w:gridCol w:w="1701"/>
        <w:gridCol w:w="1456"/>
      </w:tblGrid>
      <w:tr w:rsidR="00C51CE7" w:rsidRPr="00033991" w:rsidTr="00055E4A">
        <w:trPr>
          <w:trHeight w:val="299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исполнителя  </w:t>
            </w:r>
          </w:p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033991" w:rsidTr="00055E4A">
        <w:trPr>
          <w:trHeight w:val="248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033991" w:rsidTr="00055E4A">
        <w:trPr>
          <w:trHeight w:val="198"/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033991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033991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033991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033991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033991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CE7" w:rsidRPr="00033991" w:rsidTr="00055E4A">
        <w:trPr>
          <w:trHeight w:val="35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6 782 188,4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6 506 255,7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6 037 509,9</w:t>
            </w:r>
          </w:p>
        </w:tc>
      </w:tr>
      <w:tr w:rsidR="00C51CE7" w:rsidRPr="00033991" w:rsidTr="00055E4A">
        <w:trPr>
          <w:trHeight w:val="35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033991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CE7" w:rsidRPr="00033991" w:rsidTr="00055E4A">
        <w:trPr>
          <w:trHeight w:val="32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5 128 779,6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5 253 777,7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5 203 149,2</w:t>
            </w:r>
          </w:p>
        </w:tc>
      </w:tr>
      <w:tr w:rsidR="00C51CE7" w:rsidRPr="00033991" w:rsidTr="00055E4A">
        <w:trPr>
          <w:trHeight w:val="7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1 653 408,8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1 252 478,0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834 360,7</w:t>
            </w:r>
          </w:p>
        </w:tc>
      </w:tr>
    </w:tbl>
    <w:p w:rsidR="00C51CE7" w:rsidRPr="00033991" w:rsidRDefault="00C51CE7" w:rsidP="00C51CE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033991" w:rsidRDefault="00C51CE7" w:rsidP="00C51CE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E169F" w:rsidRDefault="00C51CE7" w:rsidP="00C51CE7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</w:t>
      </w:r>
    </w:p>
    <w:p w:rsidR="00C51CE7" w:rsidRPr="00033991" w:rsidRDefault="00C51CE7" w:rsidP="00C51CE7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образования в городе Ханты-Мансийске» </w:t>
      </w:r>
    </w:p>
    <w:p w:rsidR="00C51CE7" w:rsidRPr="00033991" w:rsidRDefault="00C51CE7" w:rsidP="00C51CE7">
      <w:pPr>
        <w:tabs>
          <w:tab w:val="left" w:pos="459"/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4429"/>
        <w:gridCol w:w="1701"/>
        <w:gridCol w:w="1701"/>
        <w:gridCol w:w="1536"/>
      </w:tblGrid>
      <w:tr w:rsidR="00C51CE7" w:rsidRPr="00033991" w:rsidTr="00055E4A">
        <w:trPr>
          <w:trHeight w:val="402"/>
          <w:tblHeader/>
        </w:trPr>
        <w:tc>
          <w:tcPr>
            <w:tcW w:w="4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033991" w:rsidTr="00055E4A">
        <w:trPr>
          <w:trHeight w:val="308"/>
          <w:tblHeader/>
        </w:trPr>
        <w:tc>
          <w:tcPr>
            <w:tcW w:w="4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033991" w:rsidTr="00055E4A">
        <w:trPr>
          <w:trHeight w:val="199"/>
          <w:tblHeader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033991" w:rsidTr="00055E4A">
        <w:trPr>
          <w:trHeight w:val="230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5C2D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6 782 188,4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6 506 255,7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6 037 509,9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1 478 296,3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1 568 523,7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1 550 800,0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5 170 883,0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4 807 367,5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4 353 644,0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133 009,1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130 364,5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133 065,9</w:t>
            </w:r>
          </w:p>
        </w:tc>
      </w:tr>
      <w:tr w:rsidR="00C51CE7" w:rsidRPr="00033991" w:rsidTr="00055E4A">
        <w:trPr>
          <w:trHeight w:val="44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«Общее образование. Дополнительное образование детей», всего, </w:t>
            </w:r>
          </w:p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4 729 191,9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4 838 987,8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4 788 359,3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907 617,8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1 028 486,0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1 025 574,0   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3 688 565,0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3 680 137,3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3 629 719,4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133 009,1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130 364,5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133 065,9</w:t>
            </w:r>
          </w:p>
        </w:tc>
      </w:tr>
      <w:tr w:rsidR="00C51CE7" w:rsidRPr="00033991" w:rsidTr="00055E4A">
        <w:trPr>
          <w:trHeight w:val="722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«Система оценки качества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прозрачность системы образования», всего,</w:t>
            </w:r>
          </w:p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033991" w:rsidTr="00055E4A">
        <w:trPr>
          <w:trHeight w:val="583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«Допризывная подготовка обучающихся», всего, </w:t>
            </w:r>
          </w:p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3 606,8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3 606,8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3 606,8   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3 606,8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3 606,8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3 606,8   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033991" w:rsidTr="00055E4A">
        <w:trPr>
          <w:trHeight w:val="591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«Ресурсное обеспечение системы образования», всего, </w:t>
            </w:r>
          </w:p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2 048 878,5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1 663 149,9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1 245 032,6   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566 560,5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535 919,7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521 108,0 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1 482 318,0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1 127 230,2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723 924,6   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033991" w:rsidTr="00055E4A">
        <w:trPr>
          <w:trHeight w:val="741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«Формирование законопослушного поведения участников дорожного движения», всего, </w:t>
            </w:r>
          </w:p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033991" w:rsidTr="00055E4A">
        <w:trPr>
          <w:trHeight w:val="296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033991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9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1CE7" w:rsidRPr="00033991" w:rsidRDefault="00C51CE7" w:rsidP="001E169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Реализацию о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 xml:space="preserve">в городе Ханты-Мансийске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 девять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и пять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организаций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 Организацию обеспечения деятельности и выполнения 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организациями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заданий осуществляют три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прочих 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>учреждения сферы образования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CE7" w:rsidRPr="00033991" w:rsidRDefault="00C51CE7" w:rsidP="00C51CE7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объеме ресурсного обеспечения муниципальной программы составляют расходы на реализацию подпрограммы «Общее образование.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полнительное образование детей», которые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на 2022 год предусмотрены в сумме 4 729 191,9 тыс. рублей, на 2023 год – 4 838 987,8 тыс. рублей, на 2024 год – 4 788 359,3 тыс. рублей.</w:t>
      </w:r>
    </w:p>
    <w:p w:rsidR="00C51CE7" w:rsidRDefault="00C51CE7" w:rsidP="00C51CE7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предоставить муниципальную услугу:</w:t>
      </w:r>
    </w:p>
    <w:p w:rsidR="00C51CE7" w:rsidRDefault="00C51CE7" w:rsidP="00C51CE7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по реализации основных общеобразовательных программ начального, основного,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15 558 ученикам; </w:t>
      </w:r>
    </w:p>
    <w:p w:rsidR="00C51CE7" w:rsidRDefault="00C51CE7" w:rsidP="00C51CE7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по реализации основных общеобразовательных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по присмотру и уходу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7 698 воспитанникам; </w:t>
      </w:r>
    </w:p>
    <w:p w:rsidR="00C51CE7" w:rsidRDefault="00C51CE7" w:rsidP="00C51CE7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5 663 обучающимся.</w:t>
      </w:r>
    </w:p>
    <w:p w:rsidR="00C51CE7" w:rsidRPr="00033991" w:rsidRDefault="00C51CE7" w:rsidP="00C51CE7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услуг муниципальными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бюджетными и автономными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организациями будет направлено: в 2022 году – 3 909 661,0 тыс. рублей, в 2023 году – 4 019 466,9 тыс. рублей, в 2024 году – 3 967 465,9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E7" w:rsidRPr="00CB1FA9" w:rsidRDefault="00C51CE7" w:rsidP="00C51CE7">
      <w:pPr>
        <w:pStyle w:val="af"/>
        <w:numPr>
          <w:ilvl w:val="0"/>
          <w:numId w:val="22"/>
        </w:numPr>
        <w:spacing w:after="0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B1FA9">
        <w:rPr>
          <w:rFonts w:ascii="Times New Roman" w:eastAsia="Times New Roman" w:hAnsi="Times New Roman" w:cs="Times New Roman"/>
          <w:sz w:val="28"/>
          <w:szCs w:val="28"/>
        </w:rPr>
        <w:t>ошкольное образование:</w:t>
      </w:r>
    </w:p>
    <w:p w:rsidR="00C51CE7" w:rsidRPr="00033991" w:rsidRDefault="00C51CE7" w:rsidP="00C51CE7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на финансирование учреждений дошкольного образования предусмотрено финансирование в объеме на 2022 год –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56 847,3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2023 год – </w:t>
      </w:r>
      <w:r>
        <w:rPr>
          <w:rFonts w:ascii="Times New Roman" w:eastAsia="Times New Roman" w:hAnsi="Times New Roman" w:cs="Times New Roman"/>
          <w:sz w:val="28"/>
          <w:szCs w:val="28"/>
        </w:rPr>
        <w:t>1 909 826,9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2024 год - </w:t>
      </w:r>
      <w:r>
        <w:rPr>
          <w:rFonts w:ascii="Times New Roman" w:eastAsia="Times New Roman" w:hAnsi="Times New Roman" w:cs="Times New Roman"/>
          <w:sz w:val="28"/>
          <w:szCs w:val="28"/>
        </w:rPr>
        <w:t>1 909 826,9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за счет средств бюджета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в виде е</w:t>
      </w:r>
      <w:r w:rsidRPr="00E638D9"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38D9">
        <w:rPr>
          <w:rFonts w:ascii="Times New Roman" w:eastAsia="Times New Roman" w:hAnsi="Times New Roman" w:cs="Times New Roman"/>
          <w:sz w:val="28"/>
          <w:szCs w:val="28"/>
        </w:rPr>
        <w:t xml:space="preserve">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округа-Югры отдельных государственных полномочий в области образования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на 2022 год – 1</w:t>
      </w:r>
      <w:r w:rsidRPr="000339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637 286,2 тыс. рублей, на 2023 год – 1</w:t>
      </w:r>
      <w:r w:rsidRPr="000339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637</w:t>
      </w:r>
      <w:r w:rsidRPr="000339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284,4 тыс. рублей, на 2024 год – 1</w:t>
      </w:r>
      <w:r w:rsidRPr="000339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637</w:t>
      </w:r>
      <w:r w:rsidRPr="000339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284,4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033991" w:rsidRDefault="00C51CE7" w:rsidP="00C51CE7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на реализацию «сертификата дошкольника» в 2022-2024 годах предусмотрено 24 000,0 тыс. рублей ежегодно. Средства по присмотру и уходу за детьми предоставляются некоммерческим организациям: «А</w:t>
      </w:r>
      <w:r w:rsidRPr="00033991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втономной некоммерческой организации дошкольного образования «Антошка» и «Дошкольной образовательной автономной некоммерческой организация «Антошка»;</w:t>
      </w:r>
    </w:p>
    <w:p w:rsidR="00C51CE7" w:rsidRPr="00033991" w:rsidRDefault="00C51CE7" w:rsidP="00C51CE7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форме субвенции Ханты-Мансийского автономного округа-Югры на 2022-2024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предоставлено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85 172,0 тыс. рублей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CB1FA9" w:rsidRDefault="00C51CE7" w:rsidP="00C51CE7">
      <w:pPr>
        <w:pStyle w:val="af"/>
        <w:numPr>
          <w:ilvl w:val="0"/>
          <w:numId w:val="22"/>
        </w:numPr>
        <w:shd w:val="clear" w:color="auto" w:fill="FFFFFF"/>
        <w:spacing w:after="0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1FA9">
        <w:rPr>
          <w:rFonts w:ascii="Times New Roman" w:eastAsia="Times New Roman" w:hAnsi="Times New Roman" w:cs="Times New Roman"/>
          <w:sz w:val="28"/>
          <w:szCs w:val="28"/>
        </w:rPr>
        <w:t>бщее образование:</w:t>
      </w:r>
    </w:p>
    <w:p w:rsidR="00C51CE7" w:rsidRDefault="00C51CE7" w:rsidP="00C51CE7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A7301">
        <w:rPr>
          <w:rFonts w:ascii="Times New Roman" w:eastAsia="Times New Roman" w:hAnsi="Times New Roman" w:cs="Times New Roman"/>
          <w:sz w:val="28"/>
          <w:szCs w:val="28"/>
        </w:rPr>
        <w:t>а финансирование мер по реализации Посланий Президента Российской Федерации от 15 января 2020 года и от 21 апреля 2021 года предусмотрены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бюджета: на вознаграждение за классное руководство педагогическим работникам в сумме 87 494,0 тыс. рублей ежегодно на 2022-2024 годы; на обеспечение бесплатным горячим питанием учеников 1- 4 классов общеобразовательных организаций за счет средств вышестоящих бюджетов и бюджета города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будет направлено в 2022 году 104</w:t>
      </w:r>
      <w:r w:rsidRPr="000339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810,8 тыс. рублей, в 2023 году 104</w:t>
      </w:r>
      <w:r w:rsidRPr="000339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800,8 тыс. рублей, в 2024 году 104</w:t>
      </w:r>
      <w:r w:rsidRPr="000339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767,1 тыс. рублей;</w:t>
      </w:r>
    </w:p>
    <w:p w:rsidR="00C51CE7" w:rsidRPr="00AA7301" w:rsidRDefault="00C51CE7" w:rsidP="00C51CE7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на питание льготных категорий школьников за счет субвенции автономного округа </w:t>
      </w:r>
      <w:r w:rsidRPr="00E638D9">
        <w:rPr>
          <w:rFonts w:ascii="Times New Roman" w:eastAsia="Times New Roman" w:hAnsi="Times New Roman" w:cs="Times New Roman"/>
          <w:sz w:val="28"/>
          <w:szCs w:val="28"/>
        </w:rPr>
        <w:t>на социальную поддержку отдельным категориям обучающихся в муниципальных об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щеобразовательных организациях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на 2022-2024 год предусмотрено 238 784,0 тыс. рублей ежегодно. Объем средств на продукты питания рассчитан исходя из стоимости 175 рублей в день на 1 обучающегося льготной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033991" w:rsidRDefault="00C51CE7" w:rsidP="00C51CE7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на финансирование учреждений общего образования за счет средств федерального бюджета, бюджетов автономного округа и города предусмотрено финансирование на 2022 год в объеме 2</w:t>
      </w:r>
      <w:r w:rsidR="000776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262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435,7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2023 год – </w:t>
      </w:r>
      <w:r>
        <w:rPr>
          <w:rFonts w:ascii="Times New Roman" w:eastAsia="Times New Roman" w:hAnsi="Times New Roman" w:cs="Times New Roman"/>
          <w:sz w:val="28"/>
          <w:szCs w:val="28"/>
        </w:rPr>
        <w:t>2 293 440,6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2024 год –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242 812,1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средства автономного округа включают е</w:t>
      </w:r>
      <w:r w:rsidRPr="00E638D9"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638D9">
        <w:rPr>
          <w:rFonts w:ascii="Times New Roman" w:eastAsia="Times New Roman" w:hAnsi="Times New Roman" w:cs="Times New Roman"/>
          <w:sz w:val="28"/>
          <w:szCs w:val="28"/>
        </w:rPr>
        <w:t xml:space="preserve"> субвенци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38D9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округа-Югры отдельных государственных полномочий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1CE7" w:rsidRPr="00033991" w:rsidRDefault="00C51CE7" w:rsidP="00C51CE7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расходы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нового корпуса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№8» 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>за счет средств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бюджета города в 2022-2024 годах </w:t>
      </w:r>
      <w:r>
        <w:rPr>
          <w:rFonts w:ascii="Times New Roman" w:eastAsia="Times New Roman" w:hAnsi="Times New Roman" w:cs="Times New Roman"/>
          <w:sz w:val="28"/>
          <w:szCs w:val="28"/>
        </w:rPr>
        <w:t>37 500,3 тыс. рублей ежегодно;</w:t>
      </w:r>
    </w:p>
    <w:p w:rsidR="00C51CE7" w:rsidRPr="00CB1FA9" w:rsidRDefault="00C51CE7" w:rsidP="00C51CE7">
      <w:pPr>
        <w:pStyle w:val="af"/>
        <w:numPr>
          <w:ilvl w:val="0"/>
          <w:numId w:val="22"/>
        </w:numPr>
        <w:shd w:val="clear" w:color="auto" w:fill="FFFFFF"/>
        <w:spacing w:after="0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B1FA9">
        <w:rPr>
          <w:rFonts w:ascii="Times New Roman" w:eastAsia="Times New Roman" w:hAnsi="Times New Roman" w:cs="Times New Roman"/>
          <w:sz w:val="28"/>
          <w:szCs w:val="28"/>
        </w:rPr>
        <w:t>ополнительное образование детей:</w:t>
      </w:r>
    </w:p>
    <w:p w:rsidR="00C51CE7" w:rsidRPr="00033991" w:rsidRDefault="00C51CE7" w:rsidP="00C51CE7">
      <w:pPr>
        <w:shd w:val="clear" w:color="auto" w:fill="FFFFFF"/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на финансирование учреждений дополнительного образования детей предусмотрено в 2022 году– 349 068,0 тыс. рублей, в 2023 году – 374 879,4 тыс. рублей, в 2024 году – 374 879,4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установленных показателей </w:t>
      </w:r>
      <w:r w:rsidRPr="00CB1FA9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муниципальных учреждений дополнительного образования детей в целях реализации Указов Президента Российской Федерации от 7 мая 2012 года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Default="00C51CE7" w:rsidP="00C51CE7">
      <w:pPr>
        <w:spacing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летнего 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, включая о</w:t>
      </w:r>
      <w:r w:rsidRPr="00CB1FA9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B1FA9">
        <w:rPr>
          <w:rFonts w:ascii="Times New Roman" w:eastAsia="Times New Roman" w:hAnsi="Times New Roman" w:cs="Times New Roman"/>
          <w:sz w:val="28"/>
          <w:szCs w:val="28"/>
        </w:rPr>
        <w:t xml:space="preserve"> питания детей школьного возраста в оздоровительных лагерях с дневным пребыванием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CB1FA9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B1FA9">
        <w:rPr>
          <w:rFonts w:ascii="Times New Roman" w:eastAsia="Times New Roman" w:hAnsi="Times New Roman" w:cs="Times New Roman"/>
          <w:sz w:val="28"/>
          <w:szCs w:val="28"/>
        </w:rPr>
        <w:t xml:space="preserve"> питания детей в возрасте от 6 до 17 лет (включительно) в лагерях с дневным пребыванием детей, от 8 до 17 лет (включительно) в палаточных лагерях</w:t>
      </w:r>
      <w:r w:rsidR="000776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на сумму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54 326,4 тыс. рублей 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 – 2024 годах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за счет средств вышестоящих бюджетов и бюджета города.</w:t>
      </w:r>
    </w:p>
    <w:p w:rsidR="00C51CE7" w:rsidRPr="00033991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подпрограммы «Система оценки качества образования и информационная прозрачность системы образования» предусмотрены на 2022-2024 годы в сумме – 424,0 тыс. рублей ежегодно. Реализация мероприятий по развитию муниципальной системы оценки качества образования включает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</w:r>
    </w:p>
    <w:p w:rsidR="00C51CE7" w:rsidRPr="00033991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подпрограммы «Допризывная подготовка обучающихся» предусмотрены на 2022 – 2024 годы ежегодно в сумме 3 606,8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Средства данной подпрограммы будут направлены на поддержку детских и юношеских организаций и объединений; на создание условий для развития гражданско-военно-патриотических качеств обучающихся.</w:t>
      </w:r>
    </w:p>
    <w:p w:rsidR="00C51CE7" w:rsidRPr="00033991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подпрограммы «Ресурсное обеспечение системы образования» предусмотрены в сумме 2 048 878,5 тыс. рублей</w:t>
      </w:r>
      <w:r w:rsidRPr="0087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на 2022 год, 1 663 149,9 тыс. рублей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1 245 032,6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на 2024 год, и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з них объем финансирования за счет субвенций и субсидии из бюджета автономного округа 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1 482 318,0 тыс. рублей, в 2023 году – 1 127 230,2 тыс. рублей, в 2024 году – 723 924,6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25C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Средства подпрограммы будут направлены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</w:t>
      </w:r>
      <w:r w:rsidR="006172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033991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Администрации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образования ежегодно в 2022-2024 годах 24 618,6 тыс. рублей</w:t>
      </w:r>
      <w:r w:rsidR="0061725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муниципальных казенных учреждений «Управление по учету и контролю </w:t>
      </w:r>
      <w:r w:rsidRPr="00146238">
        <w:rPr>
          <w:rFonts w:ascii="Times New Roman" w:eastAsia="Times New Roman" w:hAnsi="Times New Roman" w:cs="Times New Roman"/>
          <w:sz w:val="28"/>
          <w:szCs w:val="28"/>
        </w:rPr>
        <w:t>финансов образовательных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реждений города Ханты-Мансийска» и «Центр развития образования»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в 2022-2024 годах </w:t>
      </w:r>
      <w:r w:rsidR="0061725C">
        <w:rPr>
          <w:rFonts w:ascii="Times New Roman" w:eastAsia="Times New Roman" w:hAnsi="Times New Roman" w:cs="Times New Roman"/>
          <w:sz w:val="28"/>
          <w:szCs w:val="28"/>
        </w:rPr>
        <w:t>104 404,3 тыс. рублей ежегодно;</w:t>
      </w:r>
    </w:p>
    <w:p w:rsidR="0061725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объекта «Средняя общеобразовательная школа № 9» в микрорайоне Учхоз</w:t>
      </w:r>
      <w:r>
        <w:rPr>
          <w:rFonts w:ascii="Times New Roman" w:eastAsia="Times New Roman" w:hAnsi="Times New Roman" w:cs="Times New Roman"/>
          <w:sz w:val="28"/>
          <w:szCs w:val="28"/>
        </w:rPr>
        <w:t>, ожидаемая к вводу в эксплуатацию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eastAsia="Times New Roman" w:hAnsi="Times New Roman" w:cs="Times New Roman"/>
          <w:sz w:val="28"/>
          <w:szCs w:val="28"/>
        </w:rPr>
        <w:t>: на 2022 год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в сумме 27 886,2 тыс. рублей, в 2023-2024 годах </w:t>
      </w:r>
      <w:r w:rsidR="0061725C">
        <w:rPr>
          <w:rFonts w:ascii="Times New Roman" w:eastAsia="Times New Roman" w:hAnsi="Times New Roman" w:cs="Times New Roman"/>
          <w:sz w:val="28"/>
          <w:szCs w:val="28"/>
        </w:rPr>
        <w:t>– 60 105,1 тыс. рублей ежегодно;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комплексной безопасности образовательных учреждений 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218 560,6 тыс. рублей, в 2023 </w:t>
      </w:r>
      <w:r w:rsidR="0061725C">
        <w:rPr>
          <w:rFonts w:ascii="Times New Roman" w:eastAsia="Times New Roman" w:hAnsi="Times New Roman" w:cs="Times New Roman"/>
          <w:sz w:val="28"/>
          <w:szCs w:val="28"/>
        </w:rPr>
        <w:t>– 2024 годах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198 082,9 тыс. </w:t>
      </w:r>
      <w:r w:rsidR="0061725C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Из них: на выполнение муниципального задания и на иные цели муниципальному бюджетному учреждению «Управление по эксплуатации служебных зданий» предусмотрено 143 826,5 тыс. рублей ежегодно на 2022-2024 годы; средства на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комплексное обслуживание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комфортного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пребывания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работников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образования, текущего содержания зданий, сооружений и объектов образования предусмотрено финансирование в сумме 41 715,9 тыс. рублей ежегодно; на текущий ремонт образовательных организаций 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33 018,2 тыс. рублей, 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2024 годах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12 540,6 тыс. рублей</w:t>
      </w:r>
      <w:r w:rsidR="0061725C">
        <w:rPr>
          <w:rFonts w:ascii="Times New Roman" w:eastAsia="Times New Roman" w:hAnsi="Times New Roman" w:cs="Times New Roman"/>
          <w:sz w:val="28"/>
          <w:szCs w:val="28"/>
        </w:rPr>
        <w:t xml:space="preserve"> ежегодно;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E7" w:rsidRDefault="0061725C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1CE7" w:rsidRPr="00033991">
        <w:rPr>
          <w:rFonts w:ascii="Times New Roman" w:eastAsia="Times New Roman" w:hAnsi="Times New Roman" w:cs="Times New Roman"/>
          <w:sz w:val="28"/>
          <w:szCs w:val="28"/>
        </w:rPr>
        <w:t xml:space="preserve">азвитие материально-технической базы образовательных организаций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включают р</w:t>
      </w:r>
      <w:r w:rsidR="00C51CE7" w:rsidRPr="00624B0C">
        <w:rPr>
          <w:rFonts w:ascii="Times New Roman" w:hAnsi="Times New Roman" w:cs="Times New Roman"/>
          <w:sz w:val="28"/>
          <w:szCs w:val="28"/>
        </w:rPr>
        <w:t>асходы инвестиционного характера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 xml:space="preserve"> в следующих объемах:</w:t>
      </w:r>
      <w:r w:rsidR="00C51CE7" w:rsidRPr="00033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1CE7" w:rsidRPr="00033991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51CE7" w:rsidRPr="00033991">
        <w:rPr>
          <w:rFonts w:ascii="Times New Roman" w:eastAsia="Times New Roman" w:hAnsi="Times New Roman" w:cs="Times New Roman"/>
          <w:sz w:val="28"/>
          <w:szCs w:val="28"/>
        </w:rPr>
        <w:t xml:space="preserve"> 1 653 408,8 тыс. рублей,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51CE7" w:rsidRPr="00033991">
        <w:rPr>
          <w:rFonts w:ascii="Times New Roman" w:eastAsia="Times New Roman" w:hAnsi="Times New Roman" w:cs="Times New Roman"/>
          <w:sz w:val="28"/>
          <w:szCs w:val="28"/>
        </w:rPr>
        <w:t>2023 год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51CE7" w:rsidRPr="00033991">
        <w:rPr>
          <w:rFonts w:ascii="Times New Roman" w:eastAsia="Times New Roman" w:hAnsi="Times New Roman" w:cs="Times New Roman"/>
          <w:sz w:val="28"/>
          <w:szCs w:val="28"/>
        </w:rPr>
        <w:t xml:space="preserve"> 1 252 478,0 тыс. рублей,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1CE7" w:rsidRPr="00033991">
        <w:rPr>
          <w:rFonts w:ascii="Times New Roman" w:eastAsia="Times New Roman" w:hAnsi="Times New Roman" w:cs="Times New Roman"/>
          <w:sz w:val="28"/>
          <w:szCs w:val="28"/>
        </w:rPr>
        <w:t xml:space="preserve"> 2024 год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1CE7" w:rsidRPr="00033991">
        <w:rPr>
          <w:rFonts w:ascii="Times New Roman" w:eastAsia="Times New Roman" w:hAnsi="Times New Roman" w:cs="Times New Roman"/>
          <w:sz w:val="28"/>
          <w:szCs w:val="28"/>
        </w:rPr>
        <w:t xml:space="preserve"> 834 360,7 тыс. рублей.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проекта «Современная школа», входящего в национальный проект «Образование»</w:t>
      </w:r>
      <w:r w:rsidRPr="004B1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планируются на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 год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в сумме 1 647 020,1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на 2023 год в сумме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1 252 478,0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2024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 804 360,7 тыс. рубле</w:t>
      </w:r>
      <w:r>
        <w:rPr>
          <w:rFonts w:ascii="Times New Roman" w:eastAsia="Times New Roman" w:hAnsi="Times New Roman" w:cs="Times New Roman"/>
          <w:sz w:val="28"/>
          <w:szCs w:val="28"/>
        </w:rPr>
        <w:t>й. Распределение средств по объектам представлены в таблице 3.5.3.</w:t>
      </w:r>
    </w:p>
    <w:p w:rsidR="00C51CE7" w:rsidRPr="00033991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F07FE4" w:rsidRDefault="00C51CE7" w:rsidP="00C51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FE4">
        <w:rPr>
          <w:rFonts w:ascii="Times New Roman" w:eastAsia="Times New Roman" w:hAnsi="Times New Roman" w:cs="Times New Roman"/>
          <w:sz w:val="28"/>
          <w:szCs w:val="28"/>
        </w:rPr>
        <w:t>Таблица 3.5.3</w:t>
      </w:r>
    </w:p>
    <w:p w:rsidR="00C51CE7" w:rsidRPr="00F07FE4" w:rsidRDefault="00C51CE7" w:rsidP="00C5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FE4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муниципальной программы «Развитие образования в городе Ханты-Мансийске» в рамках реализации региональных проектов на 2022-2024 годы</w:t>
      </w:r>
    </w:p>
    <w:p w:rsidR="00C51CE7" w:rsidRPr="00F07FE4" w:rsidRDefault="00C51CE7" w:rsidP="00C51CE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FE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1384"/>
        <w:gridCol w:w="1385"/>
        <w:gridCol w:w="1503"/>
      </w:tblGrid>
      <w:tr w:rsidR="00C51CE7" w:rsidRPr="00F07FE4" w:rsidTr="00055E4A">
        <w:trPr>
          <w:trHeight w:val="4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регионального проекта / источники финансирования, объекты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C51CE7" w:rsidRPr="00F07FE4" w:rsidTr="00055E4A">
        <w:trPr>
          <w:tblHeader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1 647 020,1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1 252 478,0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804 360,7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164 702,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125 247</w:t>
            </w: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80 436,1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1 482 318,0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1 127 230,2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07FE4" w:rsidRDefault="00C51CE7" w:rsidP="00C51CE7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699" w:hanging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924,6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E7" w:rsidRPr="00F07FE4" w:rsidRDefault="00C51CE7" w:rsidP="00055E4A">
            <w:pPr>
              <w:pStyle w:val="af"/>
              <w:tabs>
                <w:tab w:val="left" w:pos="459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F07FE4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«Гимназия № 1» в г. Ханты-Мансийске. Блок2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7FE4">
              <w:rPr>
                <w:rFonts w:ascii="Times New Roman" w:hAnsi="Times New Roman"/>
                <w:sz w:val="24"/>
                <w:szCs w:val="24"/>
              </w:rPr>
              <w:t>(строительство)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7FE4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649 720,5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220 626,3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64 972,1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22 062,6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584 748,4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198 563,7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</w:t>
            </w:r>
            <w:r w:rsidRPr="00F07FE4">
              <w:rPr>
                <w:rFonts w:ascii="Times New Roman" w:hAnsi="Times New Roman"/>
                <w:sz w:val="24"/>
                <w:szCs w:val="24"/>
              </w:rPr>
              <w:t xml:space="preserve">«Средняя школа на 1056 учащихся в микрорайоне Учхоз города </w:t>
            </w: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Ханты-Мансийска» (концессионное соглашение)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286 674,0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319 406,3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293 020,2</w:t>
            </w:r>
          </w:p>
        </w:tc>
      </w:tr>
      <w:tr w:rsidR="00C51CE7" w:rsidRPr="00F07FE4" w:rsidTr="00055E4A">
        <w:trPr>
          <w:trHeight w:val="27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28 667,4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31 940,6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29 302,0</w:t>
            </w:r>
          </w:p>
        </w:tc>
      </w:tr>
      <w:tr w:rsidR="00C51CE7" w:rsidRPr="00F07FE4" w:rsidTr="00055E4A">
        <w:trPr>
          <w:trHeight w:val="2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258 006,6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287 465,7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263 718,2</w:t>
            </w:r>
          </w:p>
        </w:tc>
      </w:tr>
      <w:tr w:rsidR="00C51CE7" w:rsidRPr="00F07FE4" w:rsidTr="00055E4A">
        <w:trPr>
          <w:trHeight w:val="946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</w:t>
            </w:r>
            <w:r w:rsidRPr="00F07FE4">
              <w:rPr>
                <w:rFonts w:ascii="Times New Roman" w:hAnsi="Times New Roman"/>
                <w:sz w:val="24"/>
                <w:szCs w:val="24"/>
              </w:rPr>
              <w:t>«Средняя школа на 1725 учащихся в микрорайоне Иртыш-2 города</w:t>
            </w: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 xml:space="preserve"> Ханты-Мансийска»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710 625,6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712 445,4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CE7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tabs>
                <w:tab w:val="left" w:pos="459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E4">
              <w:rPr>
                <w:rFonts w:ascii="Times New Roman" w:hAnsi="Times New Roman"/>
                <w:sz w:val="24"/>
                <w:szCs w:val="24"/>
              </w:rPr>
              <w:t>511 340,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71 062,6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71 244,6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51 134,1</w:t>
            </w:r>
          </w:p>
        </w:tc>
      </w:tr>
      <w:tr w:rsidR="00C51CE7" w:rsidRPr="00F07FE4" w:rsidTr="00055E4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CE7" w:rsidRPr="00F07FE4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E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639 563,0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641 200,8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07FE4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460 206,4</w:t>
            </w:r>
          </w:p>
        </w:tc>
      </w:tr>
    </w:tbl>
    <w:p w:rsidR="00C51CE7" w:rsidRPr="00F07FE4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CE7" w:rsidRPr="00033991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>Реализация проекта позволит обеспечить долю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ежегодно в показателе 100%, а также обеспечить уменьшение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с 45,7 % до 43,3 %.</w:t>
      </w:r>
    </w:p>
    <w:p w:rsidR="00C51CE7" w:rsidRPr="00033991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- бюджетом города Ханты-Мансийска предусмотрено финансирование мероприятий по </w:t>
      </w:r>
      <w:r w:rsidR="0001430F">
        <w:rPr>
          <w:rFonts w:ascii="Times New Roman" w:eastAsia="Times New Roman" w:hAnsi="Times New Roman" w:cs="Times New Roman"/>
          <w:sz w:val="28"/>
          <w:szCs w:val="28"/>
        </w:rPr>
        <w:t xml:space="preserve">созданию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центра военно-патриотического воспитания и подготовки граждан к военной службе </w:t>
      </w:r>
      <w:r w:rsidR="0001430F">
        <w:rPr>
          <w:rFonts w:ascii="Times New Roman" w:eastAsia="Times New Roman" w:hAnsi="Times New Roman" w:cs="Times New Roman"/>
          <w:sz w:val="28"/>
          <w:szCs w:val="28"/>
        </w:rPr>
        <w:t xml:space="preserve">в здании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«Высота», а именно: в 2022 году в сумме 6 388,7 тыс. рублей на выполнение проектно-сметной документации </w:t>
      </w:r>
      <w:r w:rsidR="0001430F">
        <w:rPr>
          <w:rFonts w:ascii="Times New Roman" w:eastAsia="Times New Roman" w:hAnsi="Times New Roman" w:cs="Times New Roman"/>
          <w:sz w:val="28"/>
          <w:szCs w:val="28"/>
        </w:rPr>
        <w:t xml:space="preserve">по реконструкции объекта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и в 2024 году в сумме 30 000,00 тыс. рублей на осуществление </w:t>
      </w:r>
      <w:r w:rsidR="0001430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реконструкции.</w:t>
      </w:r>
    </w:p>
    <w:p w:rsidR="00C51CE7" w:rsidRDefault="00C51CE7" w:rsidP="000143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91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реализацию подпрограммы «Формирование законопослушного поведения участников дорожного движения» предусмотрены на 2022-2024 годы в сумме – 87,2 тыс. рублей ежегодно. </w:t>
      </w:r>
      <w:r w:rsidR="000143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редства будут направлены на формирование законопослушного поведения участников дорожного движения, а именно, на профилактику детского дорожно-транспортного травматизма.</w:t>
      </w:r>
    </w:p>
    <w:p w:rsidR="0001430F" w:rsidRDefault="00C51CE7" w:rsidP="0001430F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12" w:name="_Toc87861550"/>
      <w:r w:rsidRPr="004F1680">
        <w:rPr>
          <w:rFonts w:ascii="Times New Roman" w:eastAsia="Times New Roman" w:hAnsi="Times New Roman" w:cs="Times New Roman"/>
        </w:rPr>
        <w:t xml:space="preserve">3.6. Муниципальная программа </w:t>
      </w:r>
    </w:p>
    <w:p w:rsidR="0001430F" w:rsidRDefault="00C51CE7" w:rsidP="0001430F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4F1680">
        <w:rPr>
          <w:rFonts w:ascii="Times New Roman" w:eastAsia="Times New Roman" w:hAnsi="Times New Roman" w:cs="Times New Roman"/>
        </w:rPr>
        <w:t>«Обеспечение доступным и</w:t>
      </w:r>
      <w:r w:rsidR="004F1680" w:rsidRPr="004F1680">
        <w:rPr>
          <w:rFonts w:ascii="Times New Roman" w:eastAsia="Times New Roman" w:hAnsi="Times New Roman" w:cs="Times New Roman"/>
        </w:rPr>
        <w:t xml:space="preserve"> </w:t>
      </w:r>
      <w:r w:rsidRPr="004F1680">
        <w:rPr>
          <w:rFonts w:ascii="Times New Roman" w:eastAsia="Times New Roman" w:hAnsi="Times New Roman" w:cs="Times New Roman"/>
        </w:rPr>
        <w:t xml:space="preserve">комфортным жильем жителей </w:t>
      </w:r>
    </w:p>
    <w:p w:rsidR="00C51CE7" w:rsidRPr="004F1680" w:rsidRDefault="00C51CE7" w:rsidP="0001430F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4F1680">
        <w:rPr>
          <w:rFonts w:ascii="Times New Roman" w:eastAsia="Times New Roman" w:hAnsi="Times New Roman" w:cs="Times New Roman"/>
        </w:rPr>
        <w:t>города Ханты-Мансийска»</w:t>
      </w:r>
      <w:bookmarkEnd w:id="12"/>
    </w:p>
    <w:p w:rsidR="00C51CE7" w:rsidRPr="00E85C53" w:rsidRDefault="00C51CE7" w:rsidP="0001430F">
      <w:pPr>
        <w:spacing w:after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</w:p>
    <w:p w:rsidR="00C51CE7" w:rsidRPr="00E85C53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30.10.2013 № 1385 «Об утверждении муниципальной программы «Обеспечение доступным и комфортным жильем жителей города Ханты-Мансийска». </w:t>
      </w:r>
    </w:p>
    <w:p w:rsidR="00C51CE7" w:rsidRPr="00E85C53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 году планируется направить 161 606,2 тыс. рублей, в 2023 году – 172 356,0 тыс. рублей, в 2024 году – 221 798,6 тыс. рублей, в том числе за счет вышестоящих бюджетов: в 2022 году – 123 447,4 тыс. рублей; в 2023 году –147 023,3 тыс. рублей; в 2024 году – 164 200,8 тыс. рублей.</w:t>
      </w:r>
    </w:p>
    <w:p w:rsidR="00C51CE7" w:rsidRPr="00E85C53" w:rsidRDefault="00C51CE7" w:rsidP="000143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sz w:val="28"/>
          <w:szCs w:val="28"/>
        </w:rPr>
        <w:t>По исполнител</w:t>
      </w:r>
      <w:r w:rsidR="0001430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85C53">
        <w:rPr>
          <w:rFonts w:ascii="Times New Roman" w:eastAsia="Times New Roman" w:hAnsi="Times New Roman" w:cs="Times New Roman"/>
          <w:sz w:val="28"/>
          <w:szCs w:val="28"/>
        </w:rPr>
        <w:t xml:space="preserve"> объемы бюджетных ассигнований распределены следующим образом:</w:t>
      </w:r>
    </w:p>
    <w:p w:rsidR="00C51CE7" w:rsidRPr="00E85C53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sz w:val="28"/>
          <w:szCs w:val="28"/>
        </w:rPr>
        <w:t>Таблица 3.6.1.</w:t>
      </w:r>
    </w:p>
    <w:p w:rsidR="0001430F" w:rsidRDefault="00C51CE7" w:rsidP="00014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</w:t>
      </w:r>
    </w:p>
    <w:p w:rsidR="00C51CE7" w:rsidRPr="00E85C53" w:rsidRDefault="00C51CE7" w:rsidP="00014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исполнителям муниципальной программы </w:t>
      </w:r>
      <w:r w:rsidRPr="00E85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«Обеспечение доступным и комфортным жильем жителей города Ханты-Мансийска»</w:t>
      </w:r>
    </w:p>
    <w:p w:rsidR="00C51CE7" w:rsidRPr="00E85C53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4702"/>
        <w:gridCol w:w="1417"/>
        <w:gridCol w:w="1276"/>
        <w:gridCol w:w="1276"/>
      </w:tblGrid>
      <w:tr w:rsidR="00C51CE7" w:rsidRPr="00E85C53" w:rsidTr="00055E4A">
        <w:trPr>
          <w:trHeight w:val="371"/>
          <w:tblHeader/>
        </w:trPr>
        <w:tc>
          <w:tcPr>
            <w:tcW w:w="709" w:type="dxa"/>
            <w:vMerge w:val="restart"/>
            <w:vAlign w:val="center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vAlign w:val="center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E85C53" w:rsidTr="00055E4A">
        <w:trPr>
          <w:trHeight w:val="300"/>
          <w:tblHeader/>
        </w:trPr>
        <w:tc>
          <w:tcPr>
            <w:tcW w:w="709" w:type="dxa"/>
            <w:vMerge/>
            <w:vAlign w:val="center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E85C53" w:rsidTr="00055E4A">
        <w:trPr>
          <w:trHeight w:val="300"/>
        </w:trPr>
        <w:tc>
          <w:tcPr>
            <w:tcW w:w="709" w:type="dxa"/>
            <w:noWrap/>
            <w:vAlign w:val="bottom"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2" w:type="dxa"/>
            <w:noWrap/>
            <w:vAlign w:val="bottom"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bottom"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E85C53" w:rsidTr="00055E4A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2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161 606,2</w:t>
            </w:r>
          </w:p>
        </w:tc>
        <w:tc>
          <w:tcPr>
            <w:tcW w:w="1276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172 356,0</w:t>
            </w:r>
          </w:p>
        </w:tc>
        <w:tc>
          <w:tcPr>
            <w:tcW w:w="1276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221 798,6</w:t>
            </w:r>
          </w:p>
        </w:tc>
      </w:tr>
      <w:tr w:rsidR="00C51CE7" w:rsidRPr="00E85C53" w:rsidTr="00055E4A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2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E85C53" w:rsidTr="00055E4A">
        <w:trPr>
          <w:trHeight w:val="552"/>
        </w:trPr>
        <w:tc>
          <w:tcPr>
            <w:tcW w:w="709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2" w:type="dxa"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7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160 239,2</w:t>
            </w:r>
          </w:p>
        </w:tc>
        <w:tc>
          <w:tcPr>
            <w:tcW w:w="1276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172 356,0</w:t>
            </w:r>
          </w:p>
        </w:tc>
        <w:tc>
          <w:tcPr>
            <w:tcW w:w="1276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191 798,6</w:t>
            </w:r>
          </w:p>
        </w:tc>
      </w:tr>
      <w:tr w:rsidR="00C51CE7" w:rsidRPr="00E85C53" w:rsidTr="00055E4A">
        <w:trPr>
          <w:trHeight w:val="552"/>
        </w:trPr>
        <w:tc>
          <w:tcPr>
            <w:tcW w:w="709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2" w:type="dxa"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C51CE7" w:rsidRPr="00E85C5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</w:tbl>
    <w:p w:rsidR="00C51CE7" w:rsidRPr="00E85C53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sz w:val="28"/>
          <w:szCs w:val="28"/>
        </w:rPr>
        <w:t>Таблица 3.6.2.</w:t>
      </w:r>
    </w:p>
    <w:p w:rsidR="00C51CE7" w:rsidRPr="00E85C53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C5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E85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«Обеспечение</w:t>
      </w:r>
    </w:p>
    <w:p w:rsidR="00C51CE7" w:rsidRPr="00E85C53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C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доступным и комфортным жильем жителей города Ханты-Мансийска»</w:t>
      </w:r>
    </w:p>
    <w:p w:rsidR="00C51CE7" w:rsidRPr="00E85C53" w:rsidRDefault="00C51CE7" w:rsidP="00C51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C5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132" w:type="dxa"/>
        <w:tblLook w:val="04A0" w:firstRow="1" w:lastRow="0" w:firstColumn="1" w:lastColumn="0" w:noHBand="0" w:noVBand="1"/>
      </w:tblPr>
      <w:tblGrid>
        <w:gridCol w:w="5387"/>
        <w:gridCol w:w="1417"/>
        <w:gridCol w:w="1276"/>
        <w:gridCol w:w="1276"/>
      </w:tblGrid>
      <w:tr w:rsidR="00C51CE7" w:rsidRPr="00830D16" w:rsidTr="00055E4A">
        <w:trPr>
          <w:trHeight w:val="351"/>
          <w:tblHeader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830D1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830D1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830D16" w:rsidTr="00055E4A">
        <w:trPr>
          <w:trHeight w:val="396"/>
          <w:tblHeader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830D1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1CE7" w:rsidRPr="00830D1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1CE7" w:rsidRPr="00830D1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1CE7" w:rsidRPr="00830D1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830D16" w:rsidTr="00055E4A">
        <w:trPr>
          <w:trHeight w:val="300"/>
          <w:tblHeader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CE7" w:rsidRPr="00830D1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51CE7" w:rsidRPr="00830D16" w:rsidTr="00055E4A">
        <w:trPr>
          <w:trHeight w:val="23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CE7" w:rsidRDefault="00C51CE7" w:rsidP="00055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830D16" w:rsidRDefault="00C51CE7" w:rsidP="00055E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221 798,6</w:t>
            </w:r>
          </w:p>
        </w:tc>
      </w:tr>
      <w:tr w:rsidR="00C51CE7" w:rsidRPr="00830D16" w:rsidTr="00055E4A">
        <w:trPr>
          <w:trHeight w:val="25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38 158,8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25 332,7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57 597,8</w:t>
            </w:r>
          </w:p>
        </w:tc>
      </w:tr>
      <w:tr w:rsidR="00C51CE7" w:rsidRPr="00830D16" w:rsidTr="00055E4A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109 983,8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135 858,9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153 075,9</w:t>
            </w:r>
          </w:p>
        </w:tc>
      </w:tr>
      <w:tr w:rsidR="00C51CE7" w:rsidRPr="00830D16" w:rsidTr="00055E4A">
        <w:trPr>
          <w:trHeight w:val="19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13 463,6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11 124,9</w:t>
            </w:r>
          </w:p>
        </w:tc>
      </w:tr>
      <w:tr w:rsidR="00C51CE7" w:rsidRPr="00830D16" w:rsidTr="00055E4A">
        <w:trPr>
          <w:trHeight w:val="28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  <w:p w:rsidR="00C51CE7" w:rsidRPr="00830D16" w:rsidRDefault="00C51CE7" w:rsidP="00055E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128 368,8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143 644,0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163 128,1</w:t>
            </w:r>
          </w:p>
        </w:tc>
      </w:tr>
      <w:tr w:rsidR="00C51CE7" w:rsidRPr="00830D16" w:rsidTr="00055E4A">
        <w:trPr>
          <w:trHeight w:val="2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30 002,1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18 577,4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20 844,5</w:t>
            </w:r>
          </w:p>
        </w:tc>
      </w:tr>
      <w:tr w:rsidR="00C51CE7" w:rsidRPr="00830D16" w:rsidTr="00055E4A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98 366,7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125 066,6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142 283,6</w:t>
            </w:r>
          </w:p>
        </w:tc>
      </w:tr>
      <w:tr w:rsidR="00C51CE7" w:rsidRPr="00830D16" w:rsidTr="00055E4A">
        <w:trPr>
          <w:trHeight w:val="6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CE7" w:rsidRDefault="00C51CE7" w:rsidP="00055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C51CE7" w:rsidRPr="00830D1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1 367,0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C51CE7" w:rsidRPr="00830D16" w:rsidTr="00055E4A">
        <w:trPr>
          <w:trHeight w:val="16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1 367,0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C51CE7" w:rsidRPr="00830D16" w:rsidTr="00055E4A">
        <w:trPr>
          <w:trHeight w:val="6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отдельным категориям граждан мер социальной поддержки с целью улучшения указанными гражданами жилищных условий»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C51CE7" w:rsidRPr="00830D1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31 857,6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28 699,2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28 657,7</w:t>
            </w:r>
          </w:p>
        </w:tc>
      </w:tr>
      <w:tr w:rsidR="00C51CE7" w:rsidRPr="00830D16" w:rsidTr="00055E4A">
        <w:trPr>
          <w:trHeight w:val="33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6 789,7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6 755,3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6 753,3</w:t>
            </w:r>
          </w:p>
        </w:tc>
      </w:tr>
      <w:tr w:rsidR="00C51CE7" w:rsidRPr="00830D16" w:rsidTr="00055E4A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11 604,3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10 779,5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10 779,5</w:t>
            </w:r>
          </w:p>
        </w:tc>
      </w:tr>
      <w:tr w:rsidR="00C51CE7" w:rsidRPr="00830D16" w:rsidTr="00055E4A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13 463,6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11 124,9</w:t>
            </w:r>
          </w:p>
        </w:tc>
      </w:tr>
      <w:tr w:rsidR="00C51CE7" w:rsidRPr="00830D16" w:rsidTr="00055E4A">
        <w:trPr>
          <w:trHeight w:val="74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C51CE7" w:rsidRPr="00830D1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51CE7" w:rsidRPr="00830D16" w:rsidTr="00055E4A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CE7" w:rsidRPr="00830D16" w:rsidTr="00055E4A">
        <w:trPr>
          <w:trHeight w:val="21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830D16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16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</w:tbl>
    <w:p w:rsidR="00C51CE7" w:rsidRDefault="00C51CE7" w:rsidP="0001430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5C53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E85C53">
        <w:rPr>
          <w:rFonts w:ascii="Times New Roman" w:eastAsia="Times New Roman" w:hAnsi="Times New Roman" w:cs="Times New Roman"/>
          <w:sz w:val="28"/>
          <w:szCs w:val="28"/>
        </w:rPr>
        <w:t xml:space="preserve">первого основного мероприятия </w:t>
      </w:r>
      <w:r w:rsidRPr="00360E72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на условиях софинансирования за счет средств бюджета </w:t>
      </w:r>
      <w:r w:rsidR="000143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5538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автономного округа - Югры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 округа и городского бюджета продолжится реализация мероприятий по приобретению жилых помещений с целью переселения граждан, проживающих в жилых домах, признанных аварийными и подлежащими сносу, и улучшению их жилищных условий на общую сумму в 2022 году 30 064,2 тыс. рублей, в 2023 году 85 415,1 тыс. рублей, в 2024 году 99 605,7 тыс. рублей, из них средства бюджета автономного округа в 2022 году-27 358,4 тыс. рублей, в 2023 году – 77 727,7 тыс. рублей, в 2024 году  - 90 641,2 тыс. рублей. В рамках мероприятия в 2022 году планируется осуществить выплату возмещения за изъятие двух жилых помещений, расположенных в д. №18 по ул. Обская на общую сумму 2 620,0 тыс. рублей, а также приобретение 6 жилых помещений;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>продолжится</w:t>
      </w:r>
      <w:r w:rsidRPr="0055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который формируется из жилых помещений, приобретенных за счет средств бюджета </w:t>
      </w:r>
      <w:r w:rsidR="005C6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55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- Югры, предоставляемых бюджету города Ханты-Мансийска в виде субвенций и средств бюджета города </w:t>
      </w:r>
      <w:r w:rsidR="005C6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5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Ханты-Мансийска, дополнительно направляемых на финансовое обеспечение переданных отдельных государственных полномочий. В рамках реализации 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отдельного государственного полномочия в 2022 году планируется приобрести 38 квартир на общую сумму 89 818,3 тыс. рублей, в том числе – 71 008,3 тыс. рублей – средства бюджета автономного округа, 18 810,0 тыс. рублей  - средства бюджета города, в 2023 году на приобретение 22 квартир будет направлено - 58 228,9 тыс. рублей, из них 47 338,9 тыс. рублей – средства бюджета автономного округа и 10 890,0 тыс. рублей - средства городского бюджета, в 2024 году планируется приобретение 24 квартир на сумму - 63 552,4 тыс. рублей, из них: средства бюджета автономного округа 51 642,4 тыс. рублей и средства бюджета города - 11 880,0 тыс. рублей; 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>продолжится реализация мероприятия по предоставлению в установленном порядке жилых помещений многодетным семьям: в 2022 году планируется приобретение жилого помещения для многодетной семьи на сумму 8 486,3 тыс. рублей из средств городского бюджета.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реализацию основного мероприятия «Строительство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фонда» за счет средств городского бюджета планируется строительство дома для замещающей семьи: 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в 2022 году на сумму 1 367,0 тыс. рублей запланирована разработка проектно-сметной документации и в 2024 году на сумму 30 000,0 тыс. рублей - строительство объекта «Дом для замещающей семьи». 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>Реализация основного мероприятия «Предоставление отдельным категориям граждан мер социальной поддержки с целью улучшения указанными гражданами жилищных условий» будет осуществлена посредством предоставления субсидий гражданам, нуждающимся в улучшении жилищных условий: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>молодым семьям, нуждающимся в улучшении жилищных условий, за счет средств бюджетов федерального, окружного и городского запланированы средства на 2022 год в общей сумме 12 192,3 тыс. рублей, на 2023 год 11 504,7 тыс. рублей, на 2024 год 11 463,2 тыс. рублей. В 2022 году планируется осуществить выплату на улучшение жилищных условий 12</w:t>
      </w:r>
      <w:r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молодым 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>семьям;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ветеранам Великой Отечественной войны, нуждающимся в улучшении жилищных условий, за счет средств федерального, окружного и городского бюджетов запланированы средства на 2022 год в общей сумме 4 009,7 тыс. рублей, на 2023 год 1 538,9 тыс. рублей, на 2024 год 1 538,9 тыс. рублей. В 2022 году планируется осуществить выплату 1 члену семьи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>етерана Великой Отечественной войны;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жильем отдельных категорий граждан, установленных федеральными законами от 12.01.1995 года № 5-ФЗ «О ветеранах» и от 24.11.1995 года № 181-ФЗ «О социальной защите инвалидов в Российской Федерации» за счет средств федерального бюджета на 2022-2024 годы предусмотрено 10 411,9 тыс. рублей ежегодно.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 жилищных условий в 2022 году заявилось 4 ветерана боевых действий;</w:t>
      </w:r>
    </w:p>
    <w:p w:rsidR="00555383" w:rsidRPr="00555383" w:rsidRDefault="00555383" w:rsidP="000143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оказание поддержки сотрудникам органов местного самоуправления, муниципальных учреждений и предприятий путем предоставления субсидии на строительство или приобретение жилья за счет средств городского бюджета на 2022-2024 года предусмотрено по 5 243,7 тыс. рублей ежегодно.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предоставлена субсидия </w:t>
      </w:r>
      <w:r w:rsidRPr="00555383">
        <w:rPr>
          <w:rFonts w:ascii="Times New Roman" w:eastAsia="Times New Roman" w:hAnsi="Times New Roman" w:cs="Times New Roman"/>
          <w:sz w:val="28"/>
          <w:szCs w:val="28"/>
        </w:rPr>
        <w:t>на улучшение жилищных условий 2 семьям.</w:t>
      </w:r>
    </w:p>
    <w:p w:rsidR="00555383" w:rsidRDefault="00555383" w:rsidP="0001430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383">
        <w:rPr>
          <w:rFonts w:ascii="Times New Roman" w:eastAsia="Times New Roman" w:hAnsi="Times New Roman" w:cs="Times New Roman"/>
          <w:sz w:val="28"/>
          <w:szCs w:val="28"/>
        </w:rPr>
        <w:t>В программу включено мероприятие «Администрирование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законодательством» на 2022-2024 года по 12,8 тыс. рублей ежегодно, которое п</w:t>
      </w:r>
      <w:r w:rsidRPr="00555383">
        <w:rPr>
          <w:rFonts w:ascii="Times New Roman" w:eastAsia="Calibri" w:hAnsi="Times New Roman" w:cs="Times New Roman"/>
          <w:sz w:val="28"/>
          <w:szCs w:val="28"/>
          <w:lang w:eastAsia="en-US"/>
        </w:rPr>
        <w:t>редполагает материально-техническое обеспечение муниципального служащего,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законодательством.</w:t>
      </w:r>
      <w:bookmarkStart w:id="13" w:name="_Toc87861551"/>
    </w:p>
    <w:p w:rsidR="005C61B7" w:rsidRDefault="00C51CE7" w:rsidP="005C61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  <w:t xml:space="preserve">3.7. Муниципальная программа </w:t>
      </w:r>
    </w:p>
    <w:p w:rsidR="005C61B7" w:rsidRDefault="00C51CE7" w:rsidP="005C61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  <w:t>«Основные направления</w:t>
      </w:r>
      <w:r w:rsidR="00FB5065" w:rsidRPr="00555383"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  <w:t xml:space="preserve"> </w:t>
      </w:r>
      <w:r w:rsidRPr="00555383"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  <w:t>развития в</w:t>
      </w:r>
      <w:r w:rsidR="00FB5065" w:rsidRPr="00555383"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  <w:t xml:space="preserve"> </w:t>
      </w:r>
      <w:r w:rsidRPr="00555383"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  <w:t>области управления и распоряжения муниципальной собственностью</w:t>
      </w:r>
      <w:r w:rsidR="00FB5065" w:rsidRPr="00555383"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  <w:t xml:space="preserve"> </w:t>
      </w:r>
    </w:p>
    <w:p w:rsidR="00C51CE7" w:rsidRPr="00555383" w:rsidRDefault="00C51CE7" w:rsidP="005C61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</w:pPr>
      <w:r w:rsidRPr="00555383">
        <w:rPr>
          <w:rFonts w:ascii="Times New Roman" w:eastAsia="Times New Roman" w:hAnsi="Times New Roman" w:cs="Times New Roman"/>
          <w:b/>
          <w:color w:val="3E762A" w:themeColor="accent1" w:themeShade="BF"/>
          <w:sz w:val="28"/>
          <w:szCs w:val="28"/>
        </w:rPr>
        <w:t>города Ханты-Мансийска»</w:t>
      </w:r>
      <w:bookmarkEnd w:id="13"/>
    </w:p>
    <w:p w:rsidR="00C51CE7" w:rsidRPr="00705D43" w:rsidRDefault="00C51CE7" w:rsidP="005C61B7">
      <w:pPr>
        <w:spacing w:before="240"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08.11.2013 № 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Ханты-Мансийска». </w:t>
      </w:r>
    </w:p>
    <w:p w:rsidR="00C51CE7" w:rsidRPr="00705D43" w:rsidRDefault="00C51CE7" w:rsidP="00C51CE7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2022-2024 годах планируется направить 149 873,1 тыс. рублей, ежегодно.</w:t>
      </w:r>
    </w:p>
    <w:p w:rsidR="005C61B7" w:rsidRDefault="005C61B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61B7" w:rsidRDefault="005C61B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61B7" w:rsidRDefault="005C61B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61B7" w:rsidRDefault="005C61B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61B7" w:rsidRDefault="005C61B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61B7" w:rsidRDefault="005C61B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705D43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Таблица 3.7.1.</w:t>
      </w:r>
    </w:p>
    <w:p w:rsidR="005C61B7" w:rsidRDefault="00C51CE7" w:rsidP="005C61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2022-2024 годы</w:t>
      </w:r>
    </w:p>
    <w:p w:rsidR="00C51CE7" w:rsidRPr="00705D43" w:rsidRDefault="00C51CE7" w:rsidP="005C61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исполнителям муниципальной программы </w:t>
      </w:r>
      <w:r w:rsidRPr="00705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05D43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Ханты-Мансийска»</w:t>
      </w:r>
    </w:p>
    <w:p w:rsidR="00C51CE7" w:rsidRPr="00705D43" w:rsidRDefault="00C51CE7" w:rsidP="00C51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1419"/>
        <w:gridCol w:w="1418"/>
        <w:gridCol w:w="1419"/>
      </w:tblGrid>
      <w:tr w:rsidR="00C51CE7" w:rsidRPr="00705D43" w:rsidTr="00055E4A">
        <w:trPr>
          <w:trHeight w:val="31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705D43" w:rsidTr="00055E4A">
        <w:trPr>
          <w:trHeight w:val="32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705D43" w:rsidTr="00055E4A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705D43" w:rsidTr="00055E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149 873,1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149 873,1</w:t>
            </w:r>
          </w:p>
        </w:tc>
      </w:tr>
      <w:tr w:rsidR="00C51CE7" w:rsidRPr="00705D43" w:rsidTr="00055E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CE7" w:rsidRPr="00705D43" w:rsidTr="00055E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муниципальной собственности Администрации города Ханты-Мансийска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130 815,2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130 815,2</w:t>
            </w:r>
          </w:p>
        </w:tc>
      </w:tr>
      <w:tr w:rsidR="00C51CE7" w:rsidRPr="00705D43" w:rsidTr="00055E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19 057,9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19 057,9</w:t>
            </w:r>
          </w:p>
        </w:tc>
      </w:tr>
    </w:tbl>
    <w:p w:rsidR="00C51CE7" w:rsidRPr="00705D43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Таблица 3.7.2.</w:t>
      </w:r>
    </w:p>
    <w:p w:rsidR="00C51CE7" w:rsidRPr="00705D43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705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05D43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Ханты-Мансийска»</w:t>
      </w:r>
    </w:p>
    <w:p w:rsidR="00C51CE7" w:rsidRPr="00705D43" w:rsidRDefault="00C51CE7" w:rsidP="00C51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1419"/>
        <w:gridCol w:w="1418"/>
        <w:gridCol w:w="1419"/>
      </w:tblGrid>
      <w:tr w:rsidR="00C51CE7" w:rsidRPr="00705D43" w:rsidTr="00055E4A">
        <w:trPr>
          <w:trHeight w:val="312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705D43" w:rsidTr="00055E4A">
        <w:trPr>
          <w:trHeight w:val="463"/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05D43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705D43" w:rsidTr="00055E4A">
        <w:trPr>
          <w:trHeight w:val="2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CE7" w:rsidRPr="00705D43" w:rsidTr="00055E4A">
        <w:trPr>
          <w:trHeight w:val="4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149 873,1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149 873,1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149 873,1</w:t>
            </w:r>
          </w:p>
        </w:tc>
      </w:tr>
      <w:tr w:rsidR="00C51CE7" w:rsidRPr="00705D43" w:rsidTr="00055E4A">
        <w:trPr>
          <w:cantSplit/>
          <w:trHeight w:val="2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149 873,1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149 873,1</w:t>
            </w:r>
          </w:p>
        </w:tc>
      </w:tr>
      <w:tr w:rsidR="00C51CE7" w:rsidRPr="00705D43" w:rsidTr="00055E4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сохранностью», всего, </w:t>
            </w:r>
          </w:p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41 280,0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41 280,0</w:t>
            </w:r>
          </w:p>
        </w:tc>
      </w:tr>
      <w:tr w:rsidR="00C51CE7" w:rsidRPr="00705D43" w:rsidTr="00055E4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41 280,0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41 280,0</w:t>
            </w:r>
          </w:p>
        </w:tc>
      </w:tr>
      <w:tr w:rsidR="00C51CE7" w:rsidRPr="00705D43" w:rsidTr="00055E4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обеспечения деятельности Департамента муниципальной собственности Администрации города Ханты-Мансийска 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ипального казенного учреждения «</w:t>
            </w: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Дирекция по содержанию имущества казны», всего, </w:t>
            </w:r>
          </w:p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110 485,7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108 593,1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108 593,1</w:t>
            </w:r>
          </w:p>
        </w:tc>
      </w:tr>
      <w:tr w:rsidR="00C51CE7" w:rsidRPr="00705D43" w:rsidTr="00055E4A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110 485,7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108 593,1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05D43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108 593,1</w:t>
            </w:r>
          </w:p>
        </w:tc>
      </w:tr>
    </w:tbl>
    <w:p w:rsidR="00C51CE7" w:rsidRPr="00705D43" w:rsidRDefault="00C51CE7" w:rsidP="00C51C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объеме ресурсного обеспечения муниципальной программы составляют расходы на реализацию основного мероприятия «Организация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сохранностью»</w:t>
      </w:r>
      <w:r>
        <w:rPr>
          <w:rFonts w:ascii="Times New Roman" w:eastAsia="Times New Roman" w:hAnsi="Times New Roman" w:cs="Times New Roman"/>
          <w:sz w:val="28"/>
          <w:szCs w:val="28"/>
        </w:rPr>
        <w:t>, средства на реализацию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 распределены следующим образом.</w:t>
      </w: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Департамента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на 2022-2024 годы 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>67 877,7 тыс. рублей. На содержание муниципального казенного учреждения «Дирекция по содержанию имущества казны» предусмотрены средства на 2022 год 42 608,0 тыс. рублей, на 2023-2024 годы по 40 715,4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ежегодно, в том числе в 2022 году предусмотрены средства на приобретение системы по защите персональных данных и информационной безопасности </w:t>
      </w:r>
      <w:r w:rsidR="005C61B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 1 892,6 тыс. рублей.</w:t>
      </w: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На реализацию основного мероприятия «Организация обеспечения формирование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сохранностью» будет направлено на 2022 год 39 387,4 тыс. рублей, на 2023-2024 годы по 41 280,0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>рублей ежегодно:</w:t>
      </w: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на проведение оценки имущества объектов муниципальной собственности будет направлено по 3 023,5 тыс. рублей. Будет проведена оценка 421 условн</w:t>
      </w:r>
      <w:r w:rsidR="005C61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5C61B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61B7">
        <w:rPr>
          <w:rFonts w:ascii="Times New Roman" w:eastAsia="Times New Roman" w:hAnsi="Times New Roman" w:cs="Times New Roman"/>
          <w:sz w:val="28"/>
          <w:szCs w:val="28"/>
        </w:rPr>
        <w:t>из них -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400 квартир в аварийных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средств на оценку муниципального имущества позволит реализовать мероприятия прогнозного плана приватизац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муниципального имущества по его 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>реализации либо сдаче аренду, а также определение стоимости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признанных аварийными и подлежащим сносу или реконструкции;</w:t>
      </w: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на проведение технического и инженерного обследования 36 объектов будет направлено по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на уплату налогов (в том числе транспортного налога), сборов в бюджеты всех уровней за объекты, составляющие казну города, комиссионных сборов за ведение лицевых счетов будет направлено по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на изъятие земельных участков для муниципальных нужд выделено 15 000,0 тыс. рублей ежегодно;</w:t>
      </w: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>на проведение землеустроительных работ, в том числе для оформления в упрощенном порядке прав граждан на отдельные объекты недвижимого имущества будет направлено по 4 057,9 тыс. рублей. Планируется межевание границ 406 участков;</w:t>
      </w:r>
    </w:p>
    <w:p w:rsidR="00C51CE7" w:rsidRPr="00705D43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содержания муниципального имущества,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>: оплат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 и услуг содержания и ремонта имущества жилищного фонда, не обремененного правами третьих лиц, и объектов нежилого фонда муниципальной собственности, инвентаризаци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и паспортизаци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имущества, охран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объектов, обеспечение порядка, сохранности и хранения муниципальной собственности, будет направлено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14 406,0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 xml:space="preserve"> 2023-2024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>16 298,6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Pr="00705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1B7" w:rsidRDefault="00C51CE7" w:rsidP="00FB5065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14" w:name="_Toc87861552"/>
      <w:r w:rsidRPr="00FB5065">
        <w:rPr>
          <w:rFonts w:ascii="Times New Roman" w:eastAsia="Times New Roman" w:hAnsi="Times New Roman" w:cs="Times New Roman"/>
        </w:rPr>
        <w:t xml:space="preserve">3.8. Муниципальная программа </w:t>
      </w:r>
    </w:p>
    <w:p w:rsidR="00C51CE7" w:rsidRPr="00FB5065" w:rsidRDefault="00C51CE7" w:rsidP="005C61B7">
      <w:pPr>
        <w:pStyle w:val="1"/>
        <w:spacing w:before="0" w:after="240"/>
        <w:jc w:val="center"/>
        <w:rPr>
          <w:rFonts w:ascii="Times New Roman" w:eastAsia="Times New Roman" w:hAnsi="Times New Roman" w:cs="Times New Roman"/>
        </w:rPr>
      </w:pPr>
      <w:r w:rsidRPr="00FB5065">
        <w:rPr>
          <w:rFonts w:ascii="Times New Roman" w:eastAsia="Times New Roman" w:hAnsi="Times New Roman" w:cs="Times New Roman"/>
        </w:rPr>
        <w:t>«Развитие жилищно-коммунального комплекса и повышение энергетической эффективности в городе Ханты-Мансийске»</w:t>
      </w:r>
      <w:bookmarkEnd w:id="14"/>
    </w:p>
    <w:p w:rsidR="00C51CE7" w:rsidRPr="000569DC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17.10.2013 № 1325 «Об утверждении муниципальной программы «Развитие жилищно-коммунального комплекса и повышение энергетической эффективности в городе </w:t>
      </w:r>
      <w:r w:rsidR="005C61B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Ханты-Мансийске».</w:t>
      </w:r>
    </w:p>
    <w:p w:rsidR="00C51CE7" w:rsidRPr="000569DC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 году планируется направить 14 347,9 тыс. рублей, в 2023 году – 13 327,1 тыс. рублей, в 2024 году – 16 177,1 тыс. рублей, в том числе средства бюджета автономного округа: в 2022 году - 1 761,3 тыс. рублей; в 2023 году – 944,7 тыс. рублей, в 2024 году – 3 224,7 тыс. рублей.</w:t>
      </w:r>
    </w:p>
    <w:p w:rsidR="00C51CE7" w:rsidRDefault="00C51CE7" w:rsidP="00C51C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C61B7">
        <w:rPr>
          <w:rFonts w:ascii="Times New Roman" w:eastAsia="Times New Roman" w:hAnsi="Times New Roman" w:cs="Times New Roman"/>
          <w:sz w:val="28"/>
          <w:szCs w:val="28"/>
        </w:rPr>
        <w:t>исполнителям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1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распределены следующим образом:</w:t>
      </w:r>
    </w:p>
    <w:p w:rsidR="00FB5065" w:rsidRDefault="00FB5065" w:rsidP="00C51C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1B7" w:rsidRDefault="005C61B7" w:rsidP="00C51C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065" w:rsidRDefault="00FB5065" w:rsidP="00C51C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065" w:rsidRPr="000569DC" w:rsidRDefault="00FB5065" w:rsidP="00C51C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0569DC" w:rsidRDefault="00C51CE7" w:rsidP="00C51CE7">
      <w:pPr>
        <w:tabs>
          <w:tab w:val="left" w:pos="459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sz w:val="28"/>
          <w:szCs w:val="28"/>
        </w:rPr>
        <w:t>Таблица 3.8.1.</w:t>
      </w:r>
    </w:p>
    <w:p w:rsidR="00B969C6" w:rsidRDefault="00C51CE7" w:rsidP="00B969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</w:t>
      </w:r>
    </w:p>
    <w:p w:rsidR="00C51CE7" w:rsidRPr="000569DC" w:rsidRDefault="00C51CE7" w:rsidP="00C51CE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0569DC">
        <w:rPr>
          <w:rFonts w:ascii="Times New Roman" w:eastAsia="Times New Roman" w:hAnsi="Times New Roman" w:cs="Times New Roman"/>
          <w:b/>
          <w:sz w:val="28"/>
          <w:szCs w:val="28"/>
        </w:rPr>
        <w:t>по исполнителям муниципальной программы</w:t>
      </w:r>
      <w:r w:rsidRPr="00056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69DC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жилищно-коммунального комплекса и повышение энергетической эффективности в городе Ханты-Мансийске» </w:t>
      </w:r>
    </w:p>
    <w:p w:rsidR="00C51CE7" w:rsidRPr="000569DC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91" w:type="dxa"/>
        <w:tblInd w:w="97" w:type="dxa"/>
        <w:tblLook w:val="04A0" w:firstRow="1" w:lastRow="0" w:firstColumn="1" w:lastColumn="0" w:noHBand="0" w:noVBand="1"/>
      </w:tblPr>
      <w:tblGrid>
        <w:gridCol w:w="607"/>
        <w:gridCol w:w="4678"/>
        <w:gridCol w:w="1417"/>
        <w:gridCol w:w="1418"/>
        <w:gridCol w:w="1271"/>
      </w:tblGrid>
      <w:tr w:rsidR="00C51CE7" w:rsidRPr="000569DC" w:rsidTr="00055E4A">
        <w:trPr>
          <w:trHeight w:val="30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0569DC" w:rsidTr="00055E4A">
        <w:trPr>
          <w:trHeight w:val="97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0569DC" w:rsidTr="00055E4A">
        <w:trPr>
          <w:trHeight w:val="26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0569DC" w:rsidTr="00055E4A">
        <w:trPr>
          <w:trHeight w:val="4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13 327,1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16 177,1</w:t>
            </w:r>
          </w:p>
        </w:tc>
      </w:tr>
      <w:tr w:rsidR="00C51CE7" w:rsidRPr="000569DC" w:rsidTr="00055E4A">
        <w:trPr>
          <w:trHeight w:val="37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0569DC" w:rsidTr="00055E4A">
        <w:trPr>
          <w:trHeight w:val="79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13 327,1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16 177,1</w:t>
            </w:r>
          </w:p>
        </w:tc>
      </w:tr>
    </w:tbl>
    <w:p w:rsidR="00C51CE7" w:rsidRPr="000569DC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569DC">
        <w:rPr>
          <w:rFonts w:ascii="Times New Roman" w:eastAsia="Times New Roman" w:hAnsi="Times New Roman" w:cs="Times New Roman"/>
          <w:sz w:val="28"/>
          <w:szCs w:val="28"/>
        </w:rPr>
        <w:t>Таблица 3.8.2</w:t>
      </w:r>
    </w:p>
    <w:p w:rsidR="00B969C6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C51CE7" w:rsidRPr="000569DC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0569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городе Ханты-Мансийске» </w:t>
      </w:r>
    </w:p>
    <w:p w:rsidR="00C51CE7" w:rsidRPr="000569DC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5427"/>
        <w:gridCol w:w="1275"/>
        <w:gridCol w:w="1418"/>
        <w:gridCol w:w="1247"/>
      </w:tblGrid>
      <w:tr w:rsidR="00C51CE7" w:rsidRPr="000569DC" w:rsidTr="00055E4A">
        <w:trPr>
          <w:trHeight w:val="360"/>
          <w:tblHeader/>
        </w:trPr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подпрограммы </w:t>
            </w:r>
          </w:p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</w:p>
        </w:tc>
      </w:tr>
      <w:tr w:rsidR="00C51CE7" w:rsidRPr="000569DC" w:rsidTr="00055E4A">
        <w:trPr>
          <w:trHeight w:val="888"/>
          <w:tblHeader/>
        </w:trPr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0569DC" w:rsidTr="00055E4A">
        <w:trPr>
          <w:trHeight w:val="264"/>
          <w:tblHeader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0569DC" w:rsidTr="00055E4A">
        <w:trPr>
          <w:trHeight w:val="576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</w:t>
            </w:r>
            <w:r w:rsidRPr="00E03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 числе</w:t>
            </w:r>
            <w:r w:rsidRPr="000569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16 177,1</w:t>
            </w:r>
          </w:p>
        </w:tc>
      </w:tr>
      <w:tr w:rsidR="00C51CE7" w:rsidRPr="000569DC" w:rsidTr="00055E4A">
        <w:trPr>
          <w:trHeight w:val="26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12 952,4</w:t>
            </w:r>
          </w:p>
        </w:tc>
      </w:tr>
      <w:tr w:rsidR="00C51CE7" w:rsidRPr="000569DC" w:rsidTr="00055E4A">
        <w:trPr>
          <w:trHeight w:val="408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3 224,7</w:t>
            </w:r>
          </w:p>
        </w:tc>
      </w:tr>
      <w:tr w:rsidR="00C51CE7" w:rsidRPr="000569DC" w:rsidTr="00055E4A">
        <w:trPr>
          <w:trHeight w:val="648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всего</w:t>
            </w:r>
          </w:p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16 177,1</w:t>
            </w:r>
          </w:p>
        </w:tc>
      </w:tr>
      <w:tr w:rsidR="00C51CE7" w:rsidRPr="000569DC" w:rsidTr="00055E4A">
        <w:trPr>
          <w:trHeight w:val="48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12 952,4</w:t>
            </w:r>
          </w:p>
        </w:tc>
      </w:tr>
      <w:tr w:rsidR="00C51CE7" w:rsidRPr="000569DC" w:rsidTr="00055E4A">
        <w:trPr>
          <w:trHeight w:val="408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E7" w:rsidRPr="000569D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3 224,7</w:t>
            </w:r>
          </w:p>
        </w:tc>
      </w:tr>
    </w:tbl>
    <w:p w:rsidR="00C51CE7" w:rsidRPr="000569DC" w:rsidRDefault="00C51CE7" w:rsidP="00C5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C51CE7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– 2024 годах реализация муниципальной программы планируется в рамках </w:t>
      </w:r>
      <w:r w:rsidRPr="000569DC">
        <w:rPr>
          <w:rFonts w:ascii="Times New Roman" w:eastAsia="Calibri" w:hAnsi="Times New Roman" w:cs="Times New Roman"/>
          <w:sz w:val="28"/>
          <w:szCs w:val="28"/>
        </w:rPr>
        <w:t>подпрограммы «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качест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венными коммунальными услугами», которая предусматривает реализацию следующих основных мероприятий: </w:t>
      </w:r>
    </w:p>
    <w:p w:rsidR="00C51CE7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емонт (с заменой) систем теплоснабжения, водоснабжения и водоотведения, газоснабжения и электроснабжения в жилищном фонде для подготовки к осенне-зимнему периоду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запланирован в 2022 году на сумму        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3 751,6 тыс. рублей, в том числе средства бюджета автономного округа 1 761,3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1 990,3 тыс. рублей – доля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бюджета.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бюджетов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будут направлены на ремонт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2022-2024 годах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сетей теплоснабжения к зданию ОКБ (корпус А) ул. Калинина, 40 (420м.п.)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0569DC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ормирование, хранение и содержание городского резерва материалов и оборудования для предупреждения, ликвидации чрезвычайных ситуаций на объектах жилищно-коммунального хозяйства города предприятиями жилищно-коммунального комплекса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запланировано в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2022-2024 год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595,0 тыс.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ежегодно, что позволяет регулярно обновлять и пополнять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городской резерв материалов и оборудования, необходимых для предупреждения, ликвидации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предприятиями;</w:t>
      </w:r>
    </w:p>
    <w:p w:rsidR="00C51CE7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ереключени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 на канализационный коллектор и ликвидация выгребов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запланировано на общую сумму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7 351,3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2022-2024 годах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произведено подключение к канализационному коллектору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в 4</w:t>
      </w:r>
      <w:r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жилых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еулку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Южн</w:t>
      </w:r>
      <w:r>
        <w:rPr>
          <w:rFonts w:ascii="Times New Roman" w:eastAsia="Times New Roman" w:hAnsi="Times New Roman" w:cs="Times New Roman"/>
          <w:sz w:val="28"/>
          <w:szCs w:val="28"/>
        </w:rPr>
        <w:t>ому д. №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7а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№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7б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ице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Гагарина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№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№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54а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E7" w:rsidRPr="000569DC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ктуализаци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схемы теплоснабжения, обосновывающих материалов схем теплоснабжения и комплекса моделирования аварийных, внештатных ситуаций на системе теплоснабжения муниципального образования город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на 2022-2024 годы 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1 400,0 тыс. рублей;</w:t>
      </w:r>
    </w:p>
    <w:p w:rsidR="00C51CE7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«Корректировка (актуализация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) программы «Комплексное развитие систем коммунальной инфраструктуры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планируется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 xml:space="preserve">на 2022-2024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250,0 тыс. рублей</w:t>
      </w:r>
      <w:r w:rsidRPr="009A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9DC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B969C6" w:rsidRDefault="00C51CE7" w:rsidP="00B969C6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15" w:name="_Toc87861553"/>
      <w:r w:rsidRPr="00FB5065">
        <w:rPr>
          <w:rFonts w:ascii="Times New Roman" w:eastAsia="Times New Roman" w:hAnsi="Times New Roman" w:cs="Times New Roman"/>
        </w:rPr>
        <w:t xml:space="preserve">3.9. Муниципальная программа </w:t>
      </w:r>
    </w:p>
    <w:p w:rsidR="00B969C6" w:rsidRDefault="00C51CE7" w:rsidP="00B969C6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FB5065">
        <w:rPr>
          <w:rFonts w:ascii="Times New Roman" w:eastAsia="Times New Roman" w:hAnsi="Times New Roman" w:cs="Times New Roman"/>
        </w:rPr>
        <w:t>«Развитие жилищного</w:t>
      </w:r>
      <w:r w:rsidR="00FB5065" w:rsidRPr="00FB5065">
        <w:rPr>
          <w:rFonts w:ascii="Times New Roman" w:eastAsia="Times New Roman" w:hAnsi="Times New Roman" w:cs="Times New Roman"/>
        </w:rPr>
        <w:t xml:space="preserve"> </w:t>
      </w:r>
      <w:r w:rsidRPr="00FB5065">
        <w:rPr>
          <w:rFonts w:ascii="Times New Roman" w:eastAsia="Times New Roman" w:hAnsi="Times New Roman" w:cs="Times New Roman"/>
        </w:rPr>
        <w:t>и дорожного хозяйства, благоустройство</w:t>
      </w:r>
      <w:r w:rsidR="00FB5065" w:rsidRPr="00FB5065">
        <w:rPr>
          <w:rFonts w:ascii="Times New Roman" w:eastAsia="Times New Roman" w:hAnsi="Times New Roman" w:cs="Times New Roman"/>
        </w:rPr>
        <w:t xml:space="preserve"> </w:t>
      </w:r>
    </w:p>
    <w:p w:rsidR="00C51CE7" w:rsidRPr="00FB5065" w:rsidRDefault="00C51CE7" w:rsidP="00B969C6">
      <w:pPr>
        <w:pStyle w:val="1"/>
        <w:spacing w:before="0" w:after="240"/>
        <w:jc w:val="center"/>
        <w:rPr>
          <w:rFonts w:ascii="Times New Roman" w:eastAsia="Times New Roman" w:hAnsi="Times New Roman" w:cs="Times New Roman"/>
        </w:rPr>
      </w:pPr>
      <w:r w:rsidRPr="00FB5065">
        <w:rPr>
          <w:rFonts w:ascii="Times New Roman" w:eastAsia="Times New Roman" w:hAnsi="Times New Roman" w:cs="Times New Roman"/>
        </w:rPr>
        <w:t>города Ханты-Мансийска»</w:t>
      </w:r>
      <w:bookmarkEnd w:id="15"/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Ханты-Мансийска».</w:t>
      </w:r>
    </w:p>
    <w:p w:rsidR="00C51CE7" w:rsidRPr="00BE5ED0" w:rsidRDefault="00C51CE7" w:rsidP="00C51CE7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 году планируется направить 876 856,9 тыс. рублей, в 2023 году – 908 624,6 тыс. рублей, в 2024 году – 875 810,3 тыс. рублей, в том числе за счет средств вышестоящих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в 2022 году – 77 578,5 тыс. рублей; в 2023 году - 79 041,2 тыс. рублей; в 2024 году - 68 306,2 тыс. рублей.  </w:t>
      </w:r>
    </w:p>
    <w:p w:rsidR="00C51CE7" w:rsidRPr="00BE5ED0" w:rsidRDefault="00C51CE7" w:rsidP="00B969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C51CE7" w:rsidRPr="00BE5ED0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Таблица 3.9.1.</w:t>
      </w:r>
    </w:p>
    <w:p w:rsidR="00B969C6" w:rsidRDefault="00C51CE7" w:rsidP="00B96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E5ED0">
        <w:rPr>
          <w:rFonts w:ascii="Times New Roman" w:eastAsia="Times New Roman" w:hAnsi="Times New Roman" w:cs="Times New Roman"/>
          <w:b/>
          <w:sz w:val="28"/>
          <w:szCs w:val="28"/>
        </w:rPr>
        <w:t>по исполнителям муниципальной программы</w:t>
      </w:r>
      <w:r w:rsidRPr="00BE5E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5ED0">
        <w:rPr>
          <w:rFonts w:ascii="Times New Roman" w:eastAsia="Calibri" w:hAnsi="Times New Roman" w:cs="Times New Roman"/>
          <w:b/>
          <w:sz w:val="28"/>
          <w:szCs w:val="28"/>
        </w:rPr>
        <w:t>«Развитие жилищного и дорожного хозяйства, благоустройство города Ханты-Мансийска»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91" w:type="dxa"/>
        <w:tblInd w:w="97" w:type="dxa"/>
        <w:tblLook w:val="04A0" w:firstRow="1" w:lastRow="0" w:firstColumn="1" w:lastColumn="0" w:noHBand="0" w:noVBand="1"/>
      </w:tblPr>
      <w:tblGrid>
        <w:gridCol w:w="540"/>
        <w:gridCol w:w="5028"/>
        <w:gridCol w:w="1276"/>
        <w:gridCol w:w="1275"/>
        <w:gridCol w:w="1272"/>
      </w:tblGrid>
      <w:tr w:rsidR="00C51CE7" w:rsidRPr="00BE5ED0" w:rsidTr="00055E4A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BE5ED0" w:rsidTr="00055E4A">
        <w:trPr>
          <w:trHeight w:val="10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BE5ED0" w:rsidTr="00055E4A">
        <w:trPr>
          <w:trHeight w:val="264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BE5ED0" w:rsidTr="00055E4A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876 856,9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908 624,6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875 810,3</w:t>
            </w:r>
          </w:p>
        </w:tc>
      </w:tr>
      <w:tr w:rsidR="00C51CE7" w:rsidRPr="00BE5ED0" w:rsidTr="00055E4A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BE5ED0" w:rsidTr="00055E4A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10 898,2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10 898,2</w:t>
            </w:r>
          </w:p>
        </w:tc>
      </w:tr>
      <w:tr w:rsidR="00C51CE7" w:rsidRPr="00BE5ED0" w:rsidTr="00055E4A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842 235,9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839 648,8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803 836,9</w:t>
            </w:r>
          </w:p>
        </w:tc>
      </w:tr>
      <w:tr w:rsidR="00C51CE7" w:rsidRPr="00BE5ED0" w:rsidTr="00055E4A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58 077,6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61 075,2</w:t>
            </w:r>
          </w:p>
        </w:tc>
      </w:tr>
    </w:tbl>
    <w:p w:rsidR="00C51CE7" w:rsidRPr="00BE5ED0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E5ED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3.9.</w:t>
      </w:r>
      <w:r w:rsidRPr="00E13E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C51CE7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ED0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жилищного и дорожного хозяйства, благоустройство 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ED0">
        <w:rPr>
          <w:rFonts w:ascii="Times New Roman" w:eastAsia="Calibri" w:hAnsi="Times New Roman" w:cs="Times New Roman"/>
          <w:b/>
          <w:sz w:val="28"/>
          <w:szCs w:val="28"/>
        </w:rPr>
        <w:t>города Ханты-Мансийска»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5540"/>
        <w:gridCol w:w="1275"/>
        <w:gridCol w:w="1276"/>
        <w:gridCol w:w="1276"/>
      </w:tblGrid>
      <w:tr w:rsidR="00C51CE7" w:rsidRPr="00BE5ED0" w:rsidTr="00055E4A">
        <w:trPr>
          <w:trHeight w:val="420"/>
          <w:tblHeader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основного мероприятия </w:t>
            </w:r>
          </w:p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</w:p>
        </w:tc>
      </w:tr>
      <w:tr w:rsidR="00C51CE7" w:rsidRPr="00BE5ED0" w:rsidTr="00055E4A">
        <w:trPr>
          <w:trHeight w:val="7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BE5ED0" w:rsidTr="00055E4A">
        <w:trPr>
          <w:trHeight w:val="264"/>
          <w:tblHeader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BE5ED0" w:rsidTr="00055E4A">
        <w:trPr>
          <w:trHeight w:val="6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 </w:t>
            </w:r>
            <w:r w:rsidRPr="00BE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исле</w:t>
            </w:r>
            <w:r w:rsidRPr="00BE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876 856,9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908 624,6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875 810,3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829 583,4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807 504,1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58 954,1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9 352,1</w:t>
            </w:r>
          </w:p>
        </w:tc>
      </w:tr>
      <w:tr w:rsidR="00C51CE7" w:rsidRPr="00BE5ED0" w:rsidTr="00055E4A">
        <w:trPr>
          <w:trHeight w:val="80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жилищного хозяйства и содержание объектов жилищно-коммунальной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всего</w:t>
            </w:r>
          </w:p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182 619,3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182 619,3</w:t>
            </w:r>
          </w:p>
        </w:tc>
      </w:tr>
      <w:tr w:rsidR="00C51CE7" w:rsidRPr="00BE5ED0" w:rsidTr="00055E4A">
        <w:trPr>
          <w:trHeight w:val="40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BE5ED0" w:rsidTr="00055E4A">
        <w:trPr>
          <w:trHeight w:val="58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качественными коммунальными, бытовыми услугами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всего</w:t>
            </w:r>
          </w:p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63 279,9</w:t>
            </w:r>
          </w:p>
        </w:tc>
      </w:tr>
      <w:tr w:rsidR="00C51CE7" w:rsidRPr="00BE5ED0" w:rsidTr="00055E4A">
        <w:trPr>
          <w:trHeight w:val="39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26 139,7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37 140,2</w:t>
            </w:r>
          </w:p>
        </w:tc>
      </w:tr>
      <w:tr w:rsidR="00C51CE7" w:rsidRPr="00BE5ED0" w:rsidTr="00055E4A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BE5ED0" w:rsidTr="00055E4A">
        <w:trPr>
          <w:trHeight w:val="7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объектов дорожного хозяйства и инженерно-технических сооружений, расположенных на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всего</w:t>
            </w:r>
          </w:p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290 800,1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290 800,1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BE5ED0" w:rsidTr="00055E4A">
        <w:trPr>
          <w:trHeight w:val="591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санитарного состояния и благоустройств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озеленение территории города» всего</w:t>
            </w:r>
          </w:p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290 635,8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283 450,2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7 185,6</w:t>
            </w:r>
          </w:p>
        </w:tc>
      </w:tr>
      <w:tr w:rsidR="00C51CE7" w:rsidRPr="00BE5ED0" w:rsidTr="00055E4A">
        <w:trPr>
          <w:trHeight w:val="37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BE5ED0" w:rsidTr="00055E4A">
        <w:trPr>
          <w:trHeight w:val="61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всего</w:t>
            </w:r>
          </w:p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48 475,2</w:t>
            </w:r>
          </w:p>
        </w:tc>
      </w:tr>
      <w:tr w:rsidR="00C51CE7" w:rsidRPr="00BE5ED0" w:rsidTr="00055E4A">
        <w:trPr>
          <w:trHeight w:val="2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24 494,8</w:t>
            </w:r>
          </w:p>
        </w:tc>
      </w:tr>
      <w:tr w:rsidR="00C51CE7" w:rsidRPr="00BE5ED0" w:rsidTr="00055E4A">
        <w:trPr>
          <w:trHeight w:val="38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14 628,3</w:t>
            </w:r>
          </w:p>
        </w:tc>
      </w:tr>
      <w:tr w:rsidR="00C51CE7" w:rsidRPr="00BE5ED0" w:rsidTr="00055E4A">
        <w:trPr>
          <w:trHeight w:val="33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E5ED0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9 352,1</w:t>
            </w:r>
          </w:p>
        </w:tc>
      </w:tr>
    </w:tbl>
    <w:p w:rsidR="00C51CE7" w:rsidRPr="00BE5ED0" w:rsidRDefault="00C51CE7" w:rsidP="00B969C6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«Организация жилищного хозяйства и содержание объектов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коммунальной инфраструктуры» </w:t>
      </w:r>
      <w:r>
        <w:rPr>
          <w:rFonts w:ascii="Times New Roman" w:eastAsia="Times New Roman" w:hAnsi="Times New Roman" w:cs="Times New Roman"/>
          <w:sz w:val="28"/>
          <w:szCs w:val="28"/>
        </w:rPr>
        <w:t>в 2022-2024 годах будет реализовано следующими направлениями расходования средств.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емонт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жилых помещений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, в том числе в рамках региональной программы проведения капитального ремонта общего имущества в многоквартирных домах, содержание и капитальный ремонт муниципального и специализированного жилого фонда, предоставление субсидий управляющим компаниям, организациям на проведение капитального ремонта многоквартирных жилых домов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 на общую сумму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34 205,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ежегодно в 2022-2024 годах</w:t>
      </w:r>
      <w:r>
        <w:rPr>
          <w:rFonts w:ascii="Times New Roman" w:eastAsia="Times New Roman" w:hAnsi="Times New Roman" w:cs="Times New Roman"/>
          <w:sz w:val="28"/>
          <w:szCs w:val="28"/>
        </w:rPr>
        <w:t>. На бюджетные средства будет осуществляться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муниципальных помещений многоквартирных домов по заявлениям, поступившим от нанимателей помещений будет </w:t>
      </w:r>
      <w:r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17 896,8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специализированного жилого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5 817,6 тыс. руб., в том числе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: ул. Луговая, д.9 - ремонт системы электроснабжения, пожарной сигнализации;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ул. Кооперативная, д.36Б - ремонт крыши;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по содержанию и текущему ремонту общего имущества многоквартирных домов, в том числе признанных </w:t>
      </w:r>
      <w:r>
        <w:rPr>
          <w:rFonts w:ascii="Times New Roman" w:eastAsia="Times New Roman" w:hAnsi="Times New Roman" w:cs="Times New Roman"/>
          <w:sz w:val="28"/>
          <w:szCs w:val="28"/>
        </w:rPr>
        <w:t>аварийными и подлежащими сносу на общую сумму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10 490,7 тыс. рублей по адресам: ул. Ключевая, д. 20; ул.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атриса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Лумумбы, д. 57А; ул. Механизаторов, д. 3; ул. Сирина, д. 68А; ул. Рознина, д. 17; ул. Иртышская, д. 4; ул. Спортивная, д. 22; ул. Ленина, д. 98А; ул. Сирина, д. 51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беспечение полномочий и функций Департамента городского</w:t>
      </w:r>
      <w:r w:rsidRPr="00BE5E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хозяйства Администрации города Ханты-Мансийска и подведомственного ему муниципального казенного учреждения «Служба муниципального заказа в жилищно-коммунальном хозяйстве» в 2022-2024 годах 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сумме 136 137,6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рганизацию и проведение двух конкурсов в области жилищного хозяйства на звание «Образцовый дом» и на звание «Лучшая управляющая организация» на общую сумму 640,0 тыс. рублей в 2022-2024 годах ежегодно;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ежемесячны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за муниципальные жилые помещения в рамках региональной программы капитального ремонта общего имущества в многоквартирных домах, в соответствии ст.5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акона Ханты-Мансийского автономного округа –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738,5 тыс. рублей в 2022-2024 годах ежегодно. 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В рамках реализации основного мероприятия «Создание условий для обеспечения качественными коммунальными, бытовыми услугами» предусмотрены средства:</w:t>
      </w:r>
    </w:p>
    <w:p w:rsidR="00C51CE7" w:rsidRPr="00BE5ED0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на компенсацию затрат организаций коммунального комплекса по предоставлению услуг бань, услуг по водоотведению и водоснабжению, возмещение затрат по теплоснабжению объектов социальной инфраструктуры, на общую сумму 26 139,6 тыс. рублей в 2022-2024 годах ежегодно;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за счет субвенции из бюджета автономного округа на сумму 34 252,1 тыс. рублей в 2022 году будут компенсированы недополученные доходы организациям, осуществляющим реализацию сжиженного газа населению по социально-ориентированным тарифам, в 2023 </w:t>
      </w:r>
      <w:r>
        <w:rPr>
          <w:rFonts w:ascii="Times New Roman" w:eastAsia="Times New Roman" w:hAnsi="Times New Roman" w:cs="Times New Roman"/>
          <w:sz w:val="28"/>
          <w:szCs w:val="28"/>
        </w:rPr>
        <w:t>объем средств составит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35 667,1 тыс. рублей, в 2024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37 140,2 тыс. рублей.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основного мероприятия «Строительство, содержание и ремонт объектов дорожного хозяйства и инженерно-технических сооружений, расположенных на них» включает мероприятия по содержанию и ремонту дорог и объектов дорожного хозяйства (тротуаров,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водопропусков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, светофоров, водосточных канав 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р.) на общую сумму 290 800,1 тыс. рублей ежегодно на 2022-2024 годы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содержание дорог и прилегающих к ним площадей на сумму 203 250,4 тыс. рублей;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содержание и охрана подземных пешеходных переходов на сумму 18 253,9 тыс. рублей;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объектов дорожного хозяйства, в том числе: светофорные объекты, дорожные знаки,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водопропуски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>, бортовые камни и подпорные стенки, остановочные карманы, надземные пешеходные переходы и иных объектов дорожного хозяйства; установка дорожных знаков, монтаж перильных ограждений, обустройство светофорных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на общую сумму 55 387,0 тыс. рублей;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оценка условий доступности, безопасности, информативности комфортности объектов исследования для инвалидов и иных маломобильных групп населения в сумме 788,4 тыс. рублей;</w:t>
      </w:r>
    </w:p>
    <w:p w:rsidR="00C51CE7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содержание ливневой канализации на сумму 13 120,4 тыс. рублей.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основного мероприятия «Обеспечение санитарного состояния и благоустройство, озеленения территории города»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объемы финансирования по направлениям расходования: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оформление и содержание ледовых городков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8 954,2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проведение конкурсов «Самый благоустроенный двор», «Кедровая ветвь» на сумму 353,0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санитарная очистка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помойниц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1071,3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парковой зоны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1 469,6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модернизация, устройство наружного освещения городских улиц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5 321,4 тыс. рублей</w:t>
      </w:r>
      <w:r w:rsidRPr="00BE5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по улицам: Привольная, Первооткрывателей (от пер. Кедровый до ул. Березовская), Краснопартизанская (в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оне ж/д 8, 10),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Зеленодольская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(от ул. Ледовая до ул. Кирова),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Затонская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организация обеспечения регулирования в области обращения с отходами производства и потребления на сумму 27 263,6 тыс. рублей, в том числе обустройство мест (площадок) накопления ТКО – 2 500,6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объектов внешнего благоустройства (парков, площадей)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 30 743,3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содержание детских площадок в количестве 47 шт. на сумму 13 471,5 тыс. рублей</w:t>
      </w:r>
      <w:r w:rsidR="0006037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внутриквартальных площадей, проездов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39 801,1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 и на сумму 43 486,2 тыс. рублей в 2023-2024 годах</w:t>
      </w:r>
      <w:r w:rsidR="000603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зеленого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14 591,0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отлов, содержание и регулирование численности животных на территории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</w:rPr>
        <w:t>в 2022 году на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2 241,6 тыс. рублей в том числе субвенция из бюджета автономного округа на организацию мероприятий при осуществлении деятельности по обращению с животными без владельцев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1 424,4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2023 году финансирование мероприятия за счет бюджетов составит 2 290,9 тыс. рублей,  в том числе средства округа 1 473,7 тыс. рублей, в 2024 году – 2319,4 тыс. рублей, в том числе средства округа 1502,2 тыс. рублей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выполнения выполнение муниципального задания и иных целей муниципальным бюджетным учреждением «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Горсвет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» по содержанию и ремонту линий уличного освещения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города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на иные цели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сумме 68 047,2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муниципальным бюджетным учреждением «Ритуальные услуги» по обеспечению организации мест захоронений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28 108,4 тыс. рублей;</w:t>
      </w:r>
    </w:p>
    <w:p w:rsidR="00C51CE7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транспортировке тел (останков) умерших (погибших) на территории города Ханты-Мансийска и содержание городских кладбищ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9 053,0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в 2022-2024 годах;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работы по асфальтированию второй очереди и благоустройству третьей очереди «Восточного» кладбища </w:t>
      </w:r>
      <w:r>
        <w:rPr>
          <w:rFonts w:ascii="Times New Roman" w:eastAsia="Times New Roman" w:hAnsi="Times New Roman" w:cs="Times New Roman"/>
          <w:sz w:val="28"/>
          <w:szCs w:val="28"/>
        </w:rPr>
        <w:t>в 2022 году на общую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12 356,7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2023 году на сумму 21 887,3 тыс. рублей, в 2024 году завершение работ на сумму 2 867,2 тыс. рублей; 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 организацию работ (услуг) по праздничному оформлению, санитарному содержанию мест отдыха и массового пребывания гостей и жителей административного центра автономного округа 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</w:rPr>
        <w:t>у 6 006,2 тыс. рублей;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содержание городских лесов, предусмотрено 2 935,0 тыс. рублей, в пределах доведенных средств будут произведены работы на части уборки территории от случайного мусора, сухостоев, ветровальных деревьев, валежника;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снос многоквартирных домов, признанных в установленном порядке аварийными и подлежащими сносу, так же зданий и сооружений, подлежащих сносу по решению суда либо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9 739,7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в 2022 -2024 годах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(снижение численности иксодовых клещей), дезинсекционной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лаврицидной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снижение численности кровососущих комаров) обработк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, барьерной дератизации, а также сбору и утилизации трупов животных на территории города Ханты-Мансийска за 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субвенции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бюджета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5 521,4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в 2022-2024 годах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060376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76">
        <w:rPr>
          <w:rFonts w:ascii="Times New Roman" w:eastAsia="Times New Roman" w:hAnsi="Times New Roman" w:cs="Times New Roman"/>
          <w:sz w:val="28"/>
          <w:szCs w:val="28"/>
        </w:rPr>
        <w:t>выполнение работ по объекту «Капитальный ремонт пешеходных дорожек в городе Ханты-Мансийске» на сумму 4 547,7 тыс. рублей по ул. Павлика Морозова - от ул. Карла Маркса до ул. Дзержинского в 2022 году; выполнение проектных работ по объекту «Капитальный ремонт пешеходных дорожек в городе Ханты-Мансийске» на сумму 9 000,0 тыс. рублей в 2023 году, и в 2024 году на продолжение работ в сумме 13 000,0 тыс. рублей.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376">
        <w:rPr>
          <w:rFonts w:ascii="Times New Roman" w:eastAsia="Times New Roman" w:hAnsi="Times New Roman" w:cs="Times New Roman"/>
          <w:sz w:val="28"/>
          <w:szCs w:val="28"/>
        </w:rPr>
        <w:t>в 2023 году запланирована разработка проектно-сметной документации на реконструкцию объекта «Полигон бытовых и промышленных отходов города Ханты-Мансийска» в сумме 11 099,7 тыс. рублей.</w:t>
      </w:r>
    </w:p>
    <w:p w:rsidR="00C51CE7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«Формирование современной городской среды»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продолжится реализация регионального проекта «Формирование комфортной городской среды». Расходы на реализацию проекта приведены в таблице 3.9.3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за счет средств бюджета города предусмотрено финансирование следующих направлений расходования:</w:t>
      </w:r>
    </w:p>
    <w:p w:rsidR="00C51CE7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 год:</w:t>
      </w:r>
    </w:p>
    <w:p w:rsidR="00C51CE7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проектных работ по объекту «Благоустройство территории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Археопарка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3 499,6 тыс. рублей;</w:t>
      </w:r>
    </w:p>
    <w:p w:rsidR="00C51CE7" w:rsidRPr="00BE5ED0" w:rsidRDefault="00C51CE7" w:rsidP="000603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проектных работ по объекту «Благоустройство общественной территории ул. Строителей, 57 «Молодёжная спортивная площадка»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604,4 тыс. рублей;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общего пользования в районе ул. Индустриальная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1 673,5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51CE7" w:rsidRPr="00BE5ED0" w:rsidRDefault="00C51CE7" w:rsidP="000603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2023 год запланировано выполнение работ по объекту «Благоустройство общественной территории в районе улицы Тихая»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11 000,0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Default="00C51CE7" w:rsidP="00060376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2024 год запланировано выполнение работ по объекту «Благоустройство территории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Археопарка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18 099,7 тыс. рублей.</w:t>
      </w:r>
    </w:p>
    <w:p w:rsidR="00C51CE7" w:rsidRPr="00BE5ED0" w:rsidRDefault="00C51CE7" w:rsidP="00C51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Таблица 3.9.3.</w:t>
      </w:r>
    </w:p>
    <w:p w:rsidR="00C51CE7" w:rsidRPr="00BE5ED0" w:rsidRDefault="00C51CE7" w:rsidP="00C51C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муниципальной программы</w:t>
      </w:r>
    </w:p>
    <w:p w:rsidR="00C51CE7" w:rsidRPr="00BE5ED0" w:rsidRDefault="00C51CE7" w:rsidP="00C51C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ED0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жилищного и дорожного хозяйства, благоустройство города Ханты-Мансийска» </w:t>
      </w:r>
      <w:r w:rsidRPr="00BE5ED0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реализации регионального </w:t>
      </w:r>
    </w:p>
    <w:p w:rsidR="00C51CE7" w:rsidRPr="00BE5ED0" w:rsidRDefault="00C51CE7" w:rsidP="00C51CE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b/>
          <w:sz w:val="28"/>
          <w:szCs w:val="28"/>
        </w:rPr>
        <w:t>проекта на 2022-2024 годы</w:t>
      </w:r>
    </w:p>
    <w:p w:rsidR="00C51CE7" w:rsidRPr="00D776A5" w:rsidRDefault="00C51CE7" w:rsidP="00C51CE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6A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1675"/>
        <w:gridCol w:w="1396"/>
        <w:gridCol w:w="1398"/>
      </w:tblGrid>
      <w:tr w:rsidR="00C51CE7" w:rsidRPr="00BE5ED0" w:rsidTr="00055E4A">
        <w:trPr>
          <w:trHeight w:val="612"/>
          <w:tblHeader/>
        </w:trPr>
        <w:tc>
          <w:tcPr>
            <w:tcW w:w="2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регионального проекта/ источники финансирован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BE5ED0" w:rsidTr="00055E4A">
        <w:trPr>
          <w:trHeight w:val="97"/>
          <w:tblHeader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BE5ED0" w:rsidTr="00055E4A">
        <w:trPr>
          <w:trHeight w:val="30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Default="00060376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C51CE7"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региональному проекту «</w:t>
            </w:r>
            <w:r w:rsidR="00C51CE7" w:rsidRPr="00D77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C51CE7"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060376" w:rsidRPr="00060376" w:rsidRDefault="00060376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6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271,3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975,</w:t>
            </w:r>
            <w:r w:rsidRPr="00D77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C51CE7" w:rsidRPr="00BE5ED0" w:rsidTr="00055E4A">
        <w:trPr>
          <w:trHeight w:val="516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776A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всего, в том числе: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26 977,9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26 977,9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29 975,5</w:t>
            </w:r>
          </w:p>
        </w:tc>
      </w:tr>
      <w:tr w:rsidR="00C51CE7" w:rsidRPr="00BE5ED0" w:rsidTr="00055E4A">
        <w:trPr>
          <w:trHeight w:val="288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995,1</w:t>
            </w:r>
          </w:p>
        </w:tc>
      </w:tr>
      <w:tr w:rsidR="00C51CE7" w:rsidRPr="00BE5ED0" w:rsidTr="00055E4A">
        <w:trPr>
          <w:trHeight w:val="26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13 165,5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13 165,5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628,3</w:t>
            </w:r>
          </w:p>
        </w:tc>
      </w:tr>
      <w:tr w:rsidR="00C51CE7" w:rsidRPr="00BE5ED0" w:rsidTr="00055E4A">
        <w:trPr>
          <w:trHeight w:val="397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8 416,8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</w:tr>
      <w:tr w:rsidR="00C51CE7" w:rsidRPr="00BE5ED0" w:rsidTr="00055E4A">
        <w:trPr>
          <w:trHeight w:val="397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776A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благоустройству территорий муниципальных образований всего, в том числе: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18 293,4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18 293,4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BE5ED0" w:rsidTr="00060376">
        <w:trPr>
          <w:trHeight w:val="397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3 658,7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3 658,7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BE5ED0" w:rsidTr="00060376">
        <w:trPr>
          <w:trHeight w:val="397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14 634,7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14 634,7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776A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1CE7" w:rsidRPr="00BE5ED0" w:rsidRDefault="00C51CE7" w:rsidP="00060376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Реализация регионального проекта «Формирование комфортной городской среды» продолжит достижение показателей по качественному изменению уровня благоустройства территории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шения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комфортност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привлечения и увеличения количества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в решении вопросов развития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сферах жизнедеятельности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BE5ED0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исполнителями мероприятия являются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 и Департамент градостроительства и архитектуры Администрации города Ханты-Мансийска.</w:t>
      </w:r>
    </w:p>
    <w:p w:rsidR="00C51CE7" w:rsidRPr="00BE5ED0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регионального проекта включено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BE5ED0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устройство сети велодорожек по ул.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Патриса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 Лумумбы – ул. Строителей;</w:t>
      </w:r>
    </w:p>
    <w:p w:rsidR="00C51CE7" w:rsidRPr="00BE5ED0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благоустройство общественной территории в районе ОМК (ул. Землеустроителей);</w:t>
      </w:r>
    </w:p>
    <w:p w:rsidR="00C51CE7" w:rsidRPr="00BE5ED0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Calibri" w:eastAsia="Calibri" w:hAnsi="Calibri" w:cs="Times New Roman"/>
          <w:sz w:val="28"/>
          <w:szCs w:val="28"/>
        </w:rPr>
        <w:t>б</w:t>
      </w:r>
      <w:r w:rsidRPr="00BE5ED0">
        <w:rPr>
          <w:rFonts w:ascii="Times New Roman" w:eastAsia="Times New Roman" w:hAnsi="Times New Roman" w:cs="Times New Roman"/>
          <w:sz w:val="28"/>
          <w:szCs w:val="28"/>
        </w:rPr>
        <w:t>лагоустройство Центральной площади;</w:t>
      </w:r>
    </w:p>
    <w:p w:rsidR="00C51CE7" w:rsidRPr="00BE5ED0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общественной территории по ул.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Зеленодольской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BE5ED0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парковки в районе рынка «Лукошко» по </w:t>
      </w:r>
      <w:proofErr w:type="spellStart"/>
      <w:r w:rsidRPr="00BE5ED0">
        <w:rPr>
          <w:rFonts w:ascii="Times New Roman" w:eastAsia="Times New Roman" w:hAnsi="Times New Roman" w:cs="Times New Roman"/>
          <w:sz w:val="28"/>
          <w:szCs w:val="28"/>
        </w:rPr>
        <w:t>ул.Чехова</w:t>
      </w:r>
      <w:proofErr w:type="spellEnd"/>
      <w:r w:rsidRPr="00BE5ED0">
        <w:rPr>
          <w:rFonts w:ascii="Times New Roman" w:eastAsia="Times New Roman" w:hAnsi="Times New Roman" w:cs="Times New Roman"/>
          <w:sz w:val="28"/>
          <w:szCs w:val="28"/>
        </w:rPr>
        <w:t>, д.74;</w:t>
      </w:r>
    </w:p>
    <w:p w:rsidR="00C51CE7" w:rsidRDefault="00C51CE7" w:rsidP="000603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D0">
        <w:rPr>
          <w:rFonts w:ascii="Times New Roman" w:eastAsia="Times New Roman" w:hAnsi="Times New Roman" w:cs="Times New Roman"/>
          <w:sz w:val="28"/>
          <w:szCs w:val="28"/>
        </w:rPr>
        <w:t>благоустройство общественной территории Набережной в городе Ханты-Мансийске.</w:t>
      </w:r>
    </w:p>
    <w:p w:rsidR="00060376" w:rsidRDefault="00C51CE7" w:rsidP="00060376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16" w:name="_Toc87861554"/>
      <w:r w:rsidRPr="00E13E1C">
        <w:rPr>
          <w:rFonts w:ascii="Times New Roman" w:eastAsia="Times New Roman" w:hAnsi="Times New Roman" w:cs="Times New Roman"/>
        </w:rPr>
        <w:t>3.10. Муниципальная программа «Осуществление городом</w:t>
      </w:r>
      <w:r w:rsidR="00E13E1C" w:rsidRPr="00E13E1C">
        <w:rPr>
          <w:rFonts w:ascii="Times New Roman" w:eastAsia="Times New Roman" w:hAnsi="Times New Roman" w:cs="Times New Roman"/>
        </w:rPr>
        <w:t xml:space="preserve"> </w:t>
      </w:r>
    </w:p>
    <w:p w:rsidR="00060376" w:rsidRDefault="00C51CE7" w:rsidP="00060376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E13E1C">
        <w:rPr>
          <w:rFonts w:ascii="Times New Roman" w:eastAsia="Times New Roman" w:hAnsi="Times New Roman" w:cs="Times New Roman"/>
        </w:rPr>
        <w:t xml:space="preserve">Ханты-Мансийском функций </w:t>
      </w:r>
      <w:r w:rsidR="00060376">
        <w:rPr>
          <w:rFonts w:ascii="Times New Roman" w:eastAsia="Times New Roman" w:hAnsi="Times New Roman" w:cs="Times New Roman"/>
        </w:rPr>
        <w:t>а</w:t>
      </w:r>
      <w:r w:rsidRPr="00E13E1C">
        <w:rPr>
          <w:rFonts w:ascii="Times New Roman" w:eastAsia="Times New Roman" w:hAnsi="Times New Roman" w:cs="Times New Roman"/>
        </w:rPr>
        <w:t>дминистративного центра</w:t>
      </w:r>
      <w:r w:rsidR="00E13E1C" w:rsidRPr="00E13E1C">
        <w:rPr>
          <w:rFonts w:ascii="Times New Roman" w:eastAsia="Times New Roman" w:hAnsi="Times New Roman" w:cs="Times New Roman"/>
        </w:rPr>
        <w:t xml:space="preserve"> </w:t>
      </w:r>
    </w:p>
    <w:p w:rsidR="00C51CE7" w:rsidRPr="00E13E1C" w:rsidRDefault="00C51CE7" w:rsidP="00060376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E13E1C">
        <w:rPr>
          <w:rFonts w:ascii="Times New Roman" w:eastAsia="Times New Roman" w:hAnsi="Times New Roman" w:cs="Times New Roman"/>
        </w:rPr>
        <w:t>Ханты-Мансийского автономного округа – Югры»</w:t>
      </w:r>
      <w:bookmarkEnd w:id="16"/>
    </w:p>
    <w:p w:rsidR="00E13E1C" w:rsidRPr="0096788F" w:rsidRDefault="00E13E1C" w:rsidP="000603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51CE7" w:rsidRPr="0096788F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«Осуществление городом Ханты-Мансийском функций административного центра Ханты-Мансийского автономного округа – Югры» </w:t>
      </w:r>
      <w:r w:rsidRPr="0096788F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города Ханты-Мансийска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от 13 февраля 2015 </w:t>
      </w:r>
      <w:r w:rsidRPr="0096788F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№ 359. </w:t>
      </w:r>
    </w:p>
    <w:p w:rsidR="00C51CE7" w:rsidRPr="0096788F" w:rsidRDefault="00C51CE7" w:rsidP="00C51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 году планируется направить 454 545,5 тыс. рублей, в 2023 году – 454 545,5 тыс. рублей, в 2024 году – 454 545,5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бюджета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450 000,0 тыс. рублей ежегодно</w:t>
      </w:r>
    </w:p>
    <w:p w:rsidR="00C51CE7" w:rsidRPr="0096788F" w:rsidRDefault="00C51CE7" w:rsidP="00C51C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По основным исполнителям объемы бюджетных ассигнований распределены следующим образом:  </w:t>
      </w:r>
    </w:p>
    <w:p w:rsidR="00C51CE7" w:rsidRPr="0096788F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Таблица 3.10.1</w:t>
      </w:r>
    </w:p>
    <w:p w:rsidR="00060376" w:rsidRDefault="00C51CE7" w:rsidP="00C51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по ответственным исполнителям муниципальной   программы «Осуществление городом Ханты-Мансийском функций административного центра </w:t>
      </w:r>
    </w:p>
    <w:p w:rsidR="00C51CE7" w:rsidRPr="0096788F" w:rsidRDefault="00C51CE7" w:rsidP="00C51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Югры»</w:t>
      </w:r>
    </w:p>
    <w:p w:rsidR="00C51CE7" w:rsidRPr="0096788F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88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40"/>
        <w:gridCol w:w="4346"/>
        <w:gridCol w:w="1559"/>
        <w:gridCol w:w="1559"/>
        <w:gridCol w:w="1418"/>
      </w:tblGrid>
      <w:tr w:rsidR="00C51CE7" w:rsidRPr="0096788F" w:rsidTr="00060376">
        <w:trPr>
          <w:trHeight w:val="30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96788F" w:rsidTr="00060376">
        <w:trPr>
          <w:trHeight w:val="8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96788F" w:rsidTr="00060376">
        <w:trPr>
          <w:trHeight w:val="264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96788F" w:rsidTr="00055E4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454 545,5</w:t>
            </w:r>
          </w:p>
        </w:tc>
      </w:tr>
      <w:tr w:rsidR="00C51CE7" w:rsidRPr="0096788F" w:rsidTr="00055E4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96788F" w:rsidTr="00055E4A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</w:tr>
      <w:tr w:rsidR="00C51CE7" w:rsidRPr="0096788F" w:rsidTr="00055E4A">
        <w:trPr>
          <w:trHeight w:val="6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424 092,0</w:t>
            </w:r>
          </w:p>
        </w:tc>
      </w:tr>
      <w:tr w:rsidR="00C51CE7" w:rsidRPr="0096788F" w:rsidTr="00055E4A">
        <w:trPr>
          <w:trHeight w:val="8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30 303,0</w:t>
            </w:r>
          </w:p>
        </w:tc>
      </w:tr>
    </w:tbl>
    <w:p w:rsidR="00C51CE7" w:rsidRPr="0096788F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Таблица 3.10.2.</w:t>
      </w:r>
    </w:p>
    <w:p w:rsidR="00C51CE7" w:rsidRPr="0096788F" w:rsidRDefault="00C51CE7" w:rsidP="000603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«Осуществление городом Ханты-Мансийском функций административного центра Ханты-Мансийского автономного округа - Югры»</w:t>
      </w:r>
    </w:p>
    <w:p w:rsidR="00C51CE7" w:rsidRPr="0096788F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88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861"/>
        <w:gridCol w:w="1559"/>
        <w:gridCol w:w="1530"/>
        <w:gridCol w:w="1418"/>
      </w:tblGrid>
      <w:tr w:rsidR="00C51CE7" w:rsidRPr="0096788F" w:rsidTr="00055E4A">
        <w:trPr>
          <w:trHeight w:val="600"/>
          <w:tblHeader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96788F" w:rsidTr="00055E4A">
        <w:trPr>
          <w:trHeight w:val="780"/>
          <w:tblHeader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96788F" w:rsidTr="00055E4A">
        <w:trPr>
          <w:trHeight w:val="264"/>
          <w:tblHeader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96788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96788F" w:rsidTr="00055E4A">
        <w:trPr>
          <w:trHeight w:val="528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</w:t>
            </w:r>
          </w:p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</w:t>
            </w:r>
            <w:r w:rsidRPr="00967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454 545,5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454 545,5</w:t>
            </w:r>
          </w:p>
        </w:tc>
      </w:tr>
      <w:tr w:rsidR="00C51CE7" w:rsidRPr="0096788F" w:rsidTr="00055E4A">
        <w:trPr>
          <w:trHeight w:val="264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4 545,5</w:t>
            </w:r>
          </w:p>
        </w:tc>
      </w:tr>
      <w:tr w:rsidR="00C51CE7" w:rsidRPr="0096788F" w:rsidTr="00055E4A">
        <w:trPr>
          <w:trHeight w:val="264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</w:t>
            </w:r>
          </w:p>
        </w:tc>
      </w:tr>
      <w:tr w:rsidR="00C51CE7" w:rsidRPr="0096788F" w:rsidTr="00055E4A">
        <w:trPr>
          <w:trHeight w:val="1132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</w:t>
            </w:r>
          </w:p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23 761,1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23 761,1</w:t>
            </w:r>
          </w:p>
        </w:tc>
      </w:tr>
      <w:tr w:rsidR="00C51CE7" w:rsidRPr="0096788F" w:rsidTr="00055E4A">
        <w:trPr>
          <w:trHeight w:val="264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237,6</w:t>
            </w:r>
          </w:p>
        </w:tc>
      </w:tr>
      <w:tr w:rsidR="00C51CE7" w:rsidRPr="0096788F" w:rsidTr="00055E4A">
        <w:trPr>
          <w:trHeight w:val="372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23 523,5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23 523,5</w:t>
            </w:r>
          </w:p>
        </w:tc>
      </w:tr>
      <w:tr w:rsidR="00C51CE7" w:rsidRPr="0096788F" w:rsidTr="00055E4A">
        <w:trPr>
          <w:trHeight w:val="1328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</w:t>
            </w:r>
          </w:p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430 784,4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430 784,4</w:t>
            </w:r>
          </w:p>
        </w:tc>
      </w:tr>
      <w:tr w:rsidR="00C51CE7" w:rsidRPr="0096788F" w:rsidTr="00055E4A">
        <w:trPr>
          <w:trHeight w:val="312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4 307,9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4 307,9</w:t>
            </w:r>
          </w:p>
        </w:tc>
      </w:tr>
      <w:tr w:rsidR="00C51CE7" w:rsidRPr="0096788F" w:rsidTr="00055E4A">
        <w:trPr>
          <w:trHeight w:val="384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426 476,5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426 476,5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96788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426 476,5</w:t>
            </w:r>
          </w:p>
        </w:tc>
      </w:tr>
    </w:tbl>
    <w:p w:rsidR="00C51CE7" w:rsidRPr="0096788F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1CE7" w:rsidRPr="0096788F" w:rsidRDefault="00C51CE7" w:rsidP="00C51CE7">
      <w:pPr>
        <w:spacing w:before="240" w:after="0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Наибольший удельный вес, 95,0 % ежегодно, в объеме ресурсного обеспечения муниципальной программы составляют расходы на реализацию мероприятия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0376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>составляет 430 784,4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3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обеспечива</w:t>
      </w:r>
      <w:r w:rsidR="0006037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следующие направления расходования средств:</w:t>
      </w:r>
    </w:p>
    <w:p w:rsidR="00C51CE7" w:rsidRPr="0096788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обеспечение и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т.д.);</w:t>
      </w:r>
    </w:p>
    <w:p w:rsidR="00C51CE7" w:rsidRPr="0096788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>беспечение работ (услуг) по содержанию объектов уличного освещения, архитектурно-художественной подсветке объектов;</w:t>
      </w:r>
    </w:p>
    <w:p w:rsidR="00C51CE7" w:rsidRPr="0096788F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работ по архитектурно-художественному освещению территории города Ханты-Мансийска, включающий в себя архитектурно-художественное освещение прилегающей территории вдоль ул. Мира, художественное освещение фонтана и прилегающей территории,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в парке имени Бориса Лосева,</w:t>
      </w:r>
      <w:r w:rsidRPr="0096788F">
        <w:rPr>
          <w:rFonts w:ascii="Calibri" w:eastAsia="Times New Roman" w:hAnsi="Calibri" w:cs="Times New Roman"/>
        </w:rPr>
        <w:t xml:space="preserve">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архитектурную подсветку фасадов здания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культурно-досугового центра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«Октябрь»;</w:t>
      </w:r>
    </w:p>
    <w:p w:rsidR="00C51CE7" w:rsidRPr="0096788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обеспечение и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работ (услуг) по улучшению и сохранению архитектурного облика административного центра автономного округа;</w:t>
      </w:r>
    </w:p>
    <w:p w:rsidR="00C51CE7" w:rsidRPr="0096788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обеспечение и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автономного округа;</w:t>
      </w:r>
    </w:p>
    <w:p w:rsidR="00C51CE7" w:rsidRPr="0096788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обеспечение и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>работ (услуг) по формированию, сохранению и развитию инфраструктуры города Ханты-Мансийска;</w:t>
      </w:r>
    </w:p>
    <w:p w:rsidR="00C51CE7" w:rsidRPr="0096788F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>обеспечение и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работ (услуг) по содержанию, реконструкции, ремонту и благоустройству улиц, проездов, дорог, парковок, автостоянок, эстакад, тротуаров, </w:t>
      </w:r>
      <w:proofErr w:type="spellStart"/>
      <w:r w:rsidRPr="0096788F">
        <w:rPr>
          <w:rFonts w:ascii="Times New Roman" w:eastAsia="Times New Roman" w:hAnsi="Times New Roman" w:cs="Times New Roman"/>
          <w:sz w:val="28"/>
          <w:szCs w:val="28"/>
        </w:rPr>
        <w:t>водопропусков</w:t>
      </w:r>
      <w:proofErr w:type="spellEnd"/>
      <w:r w:rsidRPr="0096788F">
        <w:rPr>
          <w:rFonts w:ascii="Times New Roman" w:eastAsia="Times New Roman" w:hAnsi="Times New Roman" w:cs="Times New Roman"/>
          <w:sz w:val="28"/>
          <w:szCs w:val="28"/>
        </w:rPr>
        <w:t>, светофорных и иных объектов.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в сумме 23 761,1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 на реализацию мероприятия «Обеспечение культурной программы мероприятий и организация праздничного оформления административного центра Ханты-Мансийского автономного округа – Югры в период их проведения» </w:t>
      </w:r>
      <w:r w:rsidRPr="0096788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позволят обеспечить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столице Ханты-Мансийского автономного округа-Югры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окружного и государственного уровня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>,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>, оказание содействия и участие в проведении культурно-спортивных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>организовать празднично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88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центра автономного округа.</w:t>
      </w:r>
    </w:p>
    <w:p w:rsidR="00A310C1" w:rsidRDefault="00C51CE7" w:rsidP="001A7BB0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17" w:name="_Toc87861555"/>
      <w:r w:rsidRPr="001A7BB0">
        <w:rPr>
          <w:rFonts w:ascii="Times New Roman" w:eastAsia="Times New Roman" w:hAnsi="Times New Roman" w:cs="Times New Roman"/>
        </w:rPr>
        <w:t>3.11. Муниципальная программа</w:t>
      </w:r>
    </w:p>
    <w:p w:rsidR="00A310C1" w:rsidRDefault="00C51CE7" w:rsidP="00A310C1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 xml:space="preserve"> «Управление</w:t>
      </w:r>
      <w:r w:rsidR="00055E4A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 xml:space="preserve">муниципальными финансами </w:t>
      </w:r>
    </w:p>
    <w:p w:rsidR="00C51CE7" w:rsidRPr="001A7BB0" w:rsidRDefault="00C51CE7" w:rsidP="00A310C1">
      <w:pPr>
        <w:pStyle w:val="1"/>
        <w:spacing w:before="0" w:after="24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>города Ханты-Мансийска»</w:t>
      </w:r>
      <w:bookmarkEnd w:id="17"/>
    </w:p>
    <w:p w:rsidR="00C51CE7" w:rsidRPr="00DA6F45" w:rsidRDefault="00C51CE7" w:rsidP="00A310C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«Управление муниципальными финансами города Ханты-Мансийска» утверждена постановлением Администрации города Ханты-Мансийска от 24 октября 2013 года № 1367. </w:t>
      </w:r>
    </w:p>
    <w:p w:rsidR="00C51CE7" w:rsidRPr="00DA6F45" w:rsidRDefault="00C51CE7" w:rsidP="00C51CE7">
      <w:pPr>
        <w:tabs>
          <w:tab w:val="left" w:pos="0"/>
        </w:tabs>
        <w:suppressAutoHyphens/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2022 году – </w:t>
      </w:r>
      <w:r w:rsidRPr="00DA6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373 136,5 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2023 году – </w:t>
      </w:r>
      <w:r w:rsidRPr="00DA6F45">
        <w:rPr>
          <w:rFonts w:ascii="Times New Roman" w:eastAsia="Times New Roman" w:hAnsi="Times New Roman" w:cs="Times New Roman"/>
          <w:color w:val="000000"/>
          <w:sz w:val="28"/>
          <w:szCs w:val="28"/>
        </w:rPr>
        <w:t>249 136,5</w:t>
      </w:r>
      <w:r w:rsidRPr="00DA6F45">
        <w:rPr>
          <w:rFonts w:ascii="Times New Roman" w:eastAsia="Times New Roman" w:hAnsi="Times New Roman" w:cs="Times New Roman"/>
          <w:color w:val="000000"/>
        </w:rPr>
        <w:t xml:space="preserve"> 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тыс. рублей; в 2024 году – </w:t>
      </w:r>
      <w:r w:rsidRPr="00DA6F45">
        <w:rPr>
          <w:rFonts w:ascii="Times New Roman" w:eastAsia="Times New Roman" w:hAnsi="Times New Roman" w:cs="Times New Roman"/>
          <w:color w:val="000000"/>
          <w:sz w:val="28"/>
          <w:szCs w:val="28"/>
        </w:rPr>
        <w:t>249 136,5</w:t>
      </w:r>
      <w:r w:rsidRPr="00DA6F45">
        <w:rPr>
          <w:rFonts w:ascii="Times New Roman" w:eastAsia="Times New Roman" w:hAnsi="Times New Roman" w:cs="Times New Roman"/>
          <w:color w:val="000000"/>
        </w:rPr>
        <w:t xml:space="preserve"> 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C51CE7" w:rsidRPr="00DA6F45" w:rsidRDefault="00C51CE7" w:rsidP="00C51CE7">
      <w:pPr>
        <w:tabs>
          <w:tab w:val="left" w:pos="0"/>
          <w:tab w:val="left" w:pos="208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45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распределены следующим образом:</w:t>
      </w:r>
    </w:p>
    <w:p w:rsidR="00C51CE7" w:rsidRPr="00DA6F45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6F45">
        <w:rPr>
          <w:rFonts w:ascii="Times New Roman" w:eastAsia="Times New Roman" w:hAnsi="Times New Roman" w:cs="Times New Roman"/>
          <w:sz w:val="28"/>
          <w:szCs w:val="28"/>
        </w:rPr>
        <w:t>Таблица 3.11.1.</w:t>
      </w:r>
    </w:p>
    <w:p w:rsidR="00C51CE7" w:rsidRPr="00DA6F45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4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2022 - 2024 годы по исполнителям муниципальной программы «Управление муниципальными финансами города Ханты-Мансийска» </w:t>
      </w:r>
    </w:p>
    <w:p w:rsidR="00C51CE7" w:rsidRPr="00DA6F45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9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79"/>
        <w:gridCol w:w="4019"/>
        <w:gridCol w:w="1418"/>
        <w:gridCol w:w="1559"/>
        <w:gridCol w:w="1418"/>
      </w:tblGrid>
      <w:tr w:rsidR="00C51CE7" w:rsidRPr="00DA6F45" w:rsidTr="00055E4A">
        <w:trPr>
          <w:trHeight w:val="542"/>
          <w:tblHeader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исполнителя </w:t>
            </w:r>
          </w:p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DA6F45" w:rsidTr="00055E4A">
        <w:trPr>
          <w:trHeight w:val="52"/>
          <w:tblHeader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DA6F45" w:rsidTr="00055E4A">
        <w:trPr>
          <w:trHeight w:val="2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DA6F45" w:rsidTr="00055E4A">
        <w:trPr>
          <w:trHeight w:val="28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373 136,5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249 136,5</w:t>
            </w:r>
          </w:p>
        </w:tc>
      </w:tr>
      <w:tr w:rsidR="00C51CE7" w:rsidRPr="00DA6F45" w:rsidTr="00055E4A">
        <w:trPr>
          <w:trHeight w:val="22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DA6F45" w:rsidTr="00055E4A">
        <w:trPr>
          <w:trHeight w:val="36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326 686,9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202 686,9</w:t>
            </w:r>
          </w:p>
        </w:tc>
      </w:tr>
      <w:tr w:rsidR="00C51CE7" w:rsidRPr="00DA6F45" w:rsidTr="00055E4A">
        <w:trPr>
          <w:trHeight w:val="30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</w:tr>
    </w:tbl>
    <w:p w:rsidR="00C51CE7" w:rsidRPr="00DA6F45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51CE7" w:rsidRPr="00DA6F45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6F45">
        <w:rPr>
          <w:rFonts w:ascii="Times New Roman" w:eastAsia="Times New Roman" w:hAnsi="Times New Roman" w:cs="Times New Roman"/>
          <w:sz w:val="28"/>
          <w:szCs w:val="28"/>
        </w:rPr>
        <w:t>Таблица 3.11.3.</w:t>
      </w:r>
    </w:p>
    <w:p w:rsidR="00C51CE7" w:rsidRPr="00DA6F45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4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C51CE7" w:rsidRPr="00DA6F45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45">
        <w:rPr>
          <w:rFonts w:ascii="Times New Roman" w:eastAsia="Times New Roman" w:hAnsi="Times New Roman" w:cs="Times New Roman"/>
          <w:b/>
          <w:sz w:val="28"/>
          <w:szCs w:val="28"/>
        </w:rPr>
        <w:t xml:space="preserve">«Управление муниципальными финансами города Ханты-Мансийска» </w:t>
      </w:r>
    </w:p>
    <w:p w:rsidR="00C51CE7" w:rsidRPr="00DA6F45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6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93" w:type="dxa"/>
        <w:tblInd w:w="95" w:type="dxa"/>
        <w:tblLook w:val="04A0" w:firstRow="1" w:lastRow="0" w:firstColumn="1" w:lastColumn="0" w:noHBand="0" w:noVBand="1"/>
      </w:tblPr>
      <w:tblGrid>
        <w:gridCol w:w="4998"/>
        <w:gridCol w:w="1418"/>
        <w:gridCol w:w="1417"/>
        <w:gridCol w:w="1560"/>
      </w:tblGrid>
      <w:tr w:rsidR="00C51CE7" w:rsidRPr="00DA6F45" w:rsidTr="00055E4A">
        <w:trPr>
          <w:trHeight w:val="300"/>
          <w:tblHeader/>
        </w:trPr>
        <w:tc>
          <w:tcPr>
            <w:tcW w:w="4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DA6F45" w:rsidTr="00055E4A">
        <w:trPr>
          <w:trHeight w:val="367"/>
          <w:tblHeader/>
        </w:trPr>
        <w:tc>
          <w:tcPr>
            <w:tcW w:w="4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DA6F45" w:rsidTr="00055E4A">
        <w:trPr>
          <w:trHeight w:val="131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10C1" w:rsidRPr="00DA6F45" w:rsidTr="00055E4A">
        <w:trPr>
          <w:trHeight w:val="552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10C1" w:rsidRDefault="00A310C1" w:rsidP="00A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муниципальной программе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310C1" w:rsidRPr="00DA6F45" w:rsidRDefault="00A310C1" w:rsidP="00A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A310C1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373 136,5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A310C1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249 136,5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A310C1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249 136,5</w:t>
            </w:r>
          </w:p>
        </w:tc>
      </w:tr>
      <w:tr w:rsidR="00A310C1" w:rsidRPr="00DA6F45" w:rsidTr="00055E4A">
        <w:trPr>
          <w:trHeight w:val="3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10C1" w:rsidRPr="00DA6F45" w:rsidRDefault="00A310C1" w:rsidP="00A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373 136,5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249 136,5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249 136,5</w:t>
            </w:r>
          </w:p>
        </w:tc>
      </w:tr>
      <w:tr w:rsidR="00A310C1" w:rsidRPr="00DA6F45" w:rsidTr="00951F47">
        <w:trPr>
          <w:trHeight w:val="348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10C1" w:rsidRDefault="00A310C1" w:rsidP="00A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«Исполнение полномочий и функций финансового органа Администрации города Ханты-Мансийска»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A310C1" w:rsidRPr="00DA6F45" w:rsidRDefault="00A310C1" w:rsidP="00A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686,9</w:t>
            </w:r>
          </w:p>
        </w:tc>
      </w:tr>
      <w:tr w:rsidR="00A310C1" w:rsidRPr="00DA6F45" w:rsidTr="00055E4A">
        <w:trPr>
          <w:trHeight w:val="3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10C1" w:rsidRPr="00DA6F45" w:rsidRDefault="00A310C1" w:rsidP="00A3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310C1" w:rsidRPr="00DA6F45" w:rsidRDefault="00A310C1" w:rsidP="00A31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686,9</w:t>
            </w:r>
          </w:p>
        </w:tc>
      </w:tr>
      <w:tr w:rsidR="00C51CE7" w:rsidRPr="00DA6F45" w:rsidTr="00055E4A">
        <w:trPr>
          <w:trHeight w:val="258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взвешенной долговой политики, надлежа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исполнение обязательств по муниципальным заимствованиям»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C51CE7" w:rsidRPr="00DA6F45" w:rsidTr="00055E4A">
        <w:trPr>
          <w:trHeight w:val="3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C51CE7" w:rsidRPr="00DA6F45" w:rsidTr="00055E4A">
        <w:trPr>
          <w:trHeight w:val="617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«Формирование в бюджете города резервного фонда Администрации города в соответствии с требованиями Бюджетного кодекса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</w:t>
            </w:r>
          </w:p>
        </w:tc>
      </w:tr>
      <w:tr w:rsidR="00C51CE7" w:rsidRPr="00DA6F45" w:rsidTr="00055E4A">
        <w:trPr>
          <w:trHeight w:val="23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</w:t>
            </w:r>
          </w:p>
        </w:tc>
      </w:tr>
      <w:tr w:rsidR="00C51CE7" w:rsidRPr="00DA6F45" w:rsidTr="00055E4A">
        <w:trPr>
          <w:trHeight w:val="468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Думы города Ханты-Мансийска»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</w:tr>
      <w:tr w:rsidR="00C51CE7" w:rsidRPr="00DA6F45" w:rsidTr="00055E4A">
        <w:trPr>
          <w:trHeight w:val="263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DA6F45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46 449,6</w:t>
            </w:r>
          </w:p>
        </w:tc>
      </w:tr>
    </w:tbl>
    <w:p w:rsidR="00C51CE7" w:rsidRPr="00DA6F45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51CE7" w:rsidRPr="00DA6F45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осуществляется реализация следующих основных мероприятий:</w:t>
      </w:r>
    </w:p>
    <w:p w:rsidR="00C51CE7" w:rsidRPr="00DA6F45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DA6F45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полномочий и функций финансового органа Администрации города Ханты-Мансийска -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управления финансами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>» на общую сумму 8</w:t>
      </w:r>
      <w:r w:rsidR="00A310C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 686,9 тыс. рублей ежегодно в 2022-2024 годах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1CE7" w:rsidRPr="00DA6F45" w:rsidRDefault="00C51CE7" w:rsidP="00C51CE7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>роведение взвешенной долговой политики, надлежащее исполнение обязательств по муниципальным заимствованиям</w:t>
      </w:r>
      <w:r>
        <w:rPr>
          <w:rFonts w:ascii="Times New Roman" w:eastAsia="Times New Roman" w:hAnsi="Times New Roman" w:cs="Times New Roman"/>
          <w:sz w:val="28"/>
          <w:szCs w:val="28"/>
        </w:rPr>
        <w:t>»: о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>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 по выплате муниципального долга в сумме 5 000 тыс. рублей запланированы на 2022 год и плановый период 2023 и 2024 годы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 в сфере управления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>долгом направлена на обеспечение полного и своевременного исполнения обязательств муниципального образования по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м заимствованиям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1CE7" w:rsidRPr="00DA6F45" w:rsidRDefault="00C51CE7" w:rsidP="00C51CE7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>ормирование в бюджете города резервного фонда Администрации города в соответствии с требованиями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пределах ограничений, установленных нормой </w:t>
      </w:r>
      <w:hyperlink r:id="rId55" w:history="1">
        <w:r w:rsidRPr="008B066C">
          <w:rPr>
            <w:rFonts w:ascii="Times New Roman" w:eastAsia="Times New Roman" w:hAnsi="Times New Roman" w:cs="Times New Roman"/>
            <w:sz w:val="28"/>
            <w:szCs w:val="28"/>
          </w:rPr>
          <w:t>статьи 81</w:t>
        </w:r>
      </w:hyperlink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 По годам плановый объем резервного фонда составляет: на 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– 234 000,0 тыс. рублей, на 2023 год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6F45">
        <w:rPr>
          <w:rFonts w:ascii="Times New Roman" w:eastAsia="Times New Roman" w:hAnsi="Times New Roman" w:cs="Times New Roman"/>
          <w:sz w:val="28"/>
          <w:szCs w:val="28"/>
        </w:rPr>
        <w:t xml:space="preserve"> на 2024 год – 110 000,0 тыс. рублей. Для финансового обеспечения аварийно-восстановительных работ и иных мероприятий, связанных с ликвидацией последствий стихийных бедствий и других чрезвычайных ситуаций в составе резервного фонда ежегодно запланировано 10 000,0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ежегодно.</w:t>
      </w:r>
    </w:p>
    <w:p w:rsidR="00C51CE7" w:rsidRPr="00DA6F45" w:rsidRDefault="00C51CE7" w:rsidP="00A310C1">
      <w:pPr>
        <w:autoSpaceDE w:val="0"/>
        <w:autoSpaceDN w:val="0"/>
        <w:adjustRightInd w:val="0"/>
        <w:spacing w:before="240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DA6F4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Думы города Ханты-Мансийска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 общую сумму 46 449,6 тыс. рублей ежегодно</w:t>
      </w:r>
      <w:r w:rsidRPr="00DA6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10C1" w:rsidRDefault="00C51CE7" w:rsidP="00A310C1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18" w:name="_Toc529293550"/>
      <w:bookmarkStart w:id="19" w:name="_Toc87861556"/>
      <w:r w:rsidRPr="001A7BB0">
        <w:rPr>
          <w:rFonts w:ascii="Times New Roman" w:eastAsia="Times New Roman" w:hAnsi="Times New Roman" w:cs="Times New Roman"/>
        </w:rPr>
        <w:t xml:space="preserve">3.12. Муниципальная программа </w:t>
      </w:r>
    </w:p>
    <w:p w:rsidR="00C51CE7" w:rsidRPr="001A7BB0" w:rsidRDefault="00C51CE7" w:rsidP="00A310C1">
      <w:pPr>
        <w:pStyle w:val="1"/>
        <w:spacing w:before="0" w:after="24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>«Развитие транспортной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системы города Ханты-Мансийска</w:t>
      </w:r>
      <w:bookmarkEnd w:id="18"/>
      <w:r w:rsidRPr="001A7BB0">
        <w:rPr>
          <w:rFonts w:ascii="Times New Roman" w:eastAsia="Times New Roman" w:hAnsi="Times New Roman" w:cs="Times New Roman"/>
        </w:rPr>
        <w:t>»</w:t>
      </w:r>
      <w:bookmarkEnd w:id="19"/>
    </w:p>
    <w:p w:rsidR="00C51CE7" w:rsidRPr="008B066C" w:rsidRDefault="00C51CE7" w:rsidP="00C51CE7">
      <w:pPr>
        <w:spacing w:after="0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18.10.2013 №1346 «О муниципальной программе «Развитие транспортной системы города Ханты-Мансийска».</w:t>
      </w:r>
    </w:p>
    <w:p w:rsidR="00A310C1" w:rsidRDefault="00C51CE7" w:rsidP="00A310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 году планируется направить 307 737,7 тыс. рублей, в 2023 году – 289 715,5 тыс. рублей, в 2024 году – 296 277,0 тыс. рублей, в том числе за счет средств вышестоящих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в 2022 году – 72 134,1 тыс. рублей; в 2023 году - 45 265,8 тыс. рублей; в 202</w:t>
      </w:r>
      <w:r>
        <w:rPr>
          <w:rFonts w:ascii="Times New Roman" w:eastAsia="Times New Roman" w:hAnsi="Times New Roman" w:cs="Times New Roman"/>
          <w:sz w:val="28"/>
          <w:szCs w:val="28"/>
        </w:rPr>
        <w:t>4 году - 45 265,8 тыс. рублей.</w:t>
      </w:r>
    </w:p>
    <w:p w:rsidR="00C51CE7" w:rsidRPr="008B066C" w:rsidRDefault="00C51CE7" w:rsidP="00A310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По основным исполнителям объемы бюджетных ассигнований распределены следующим образом:  </w:t>
      </w:r>
    </w:p>
    <w:p w:rsidR="00C51CE7" w:rsidRPr="008B066C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Таблица 3.12.1</w:t>
      </w:r>
    </w:p>
    <w:p w:rsidR="00C51CE7" w:rsidRPr="008B066C" w:rsidRDefault="00C51CE7" w:rsidP="00C51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по ответственным исполнителям муниципальной   программы «Развитие транспортной системы города Ханты-Мансийска»  </w:t>
      </w:r>
    </w:p>
    <w:tbl>
      <w:tblPr>
        <w:tblW w:w="9406" w:type="dxa"/>
        <w:tblInd w:w="96" w:type="dxa"/>
        <w:tblLook w:val="04A0" w:firstRow="1" w:lastRow="0" w:firstColumn="1" w:lastColumn="0" w:noHBand="0" w:noVBand="1"/>
      </w:tblPr>
      <w:tblGrid>
        <w:gridCol w:w="540"/>
        <w:gridCol w:w="4507"/>
        <w:gridCol w:w="911"/>
        <w:gridCol w:w="507"/>
        <w:gridCol w:w="953"/>
        <w:gridCol w:w="606"/>
        <w:gridCol w:w="1422"/>
      </w:tblGrid>
      <w:tr w:rsidR="00C51CE7" w:rsidRPr="008B066C" w:rsidTr="00055E4A">
        <w:trPr>
          <w:trHeight w:val="264"/>
        </w:trPr>
        <w:tc>
          <w:tcPr>
            <w:tcW w:w="500" w:type="dxa"/>
            <w:noWrap/>
            <w:vAlign w:val="center"/>
            <w:hideMark/>
          </w:tcPr>
          <w:p w:rsidR="00C51CE7" w:rsidRPr="008B066C" w:rsidRDefault="00C51CE7" w:rsidP="00055E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  <w:noWrap/>
            <w:vAlign w:val="bottom"/>
            <w:hideMark/>
          </w:tcPr>
          <w:p w:rsidR="00C51CE7" w:rsidRPr="008B066C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1" w:type="dxa"/>
            <w:noWrap/>
            <w:vAlign w:val="bottom"/>
            <w:hideMark/>
          </w:tcPr>
          <w:p w:rsidR="00C51CE7" w:rsidRPr="008B066C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C51CE7" w:rsidRPr="008B066C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A3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C51CE7" w:rsidRPr="008B066C" w:rsidTr="00055E4A">
        <w:trPr>
          <w:trHeight w:val="5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</w:t>
            </w:r>
            <w:r w:rsidR="00A3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менование 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 муниципальной программы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8B066C" w:rsidTr="00055E4A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8B066C" w:rsidTr="00055E4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8B066C" w:rsidTr="00055E4A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307 737,7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289 715,5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296 277,0</w:t>
            </w:r>
          </w:p>
        </w:tc>
      </w:tr>
      <w:tr w:rsidR="00C51CE7" w:rsidRPr="008B066C" w:rsidTr="00055E4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8B066C" w:rsidTr="00055E4A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203 038,1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203 038,1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203 038,1</w:t>
            </w:r>
          </w:p>
        </w:tc>
      </w:tr>
      <w:tr w:rsidR="00C51CE7" w:rsidRPr="008B066C" w:rsidTr="00055E4A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66 882,3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66 882,3</w:t>
            </w:r>
          </w:p>
        </w:tc>
      </w:tr>
      <w:tr w:rsidR="00C51CE7" w:rsidRPr="008B066C" w:rsidTr="00055E4A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3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7 963,7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19 795,1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26 356,6</w:t>
            </w:r>
          </w:p>
        </w:tc>
      </w:tr>
    </w:tbl>
    <w:p w:rsidR="00C51CE7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10C1" w:rsidRDefault="00A310C1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10C1" w:rsidRDefault="00A310C1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8B066C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Таблица 3.12.2.</w:t>
      </w:r>
    </w:p>
    <w:p w:rsidR="00C51CE7" w:rsidRPr="008B066C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«Развитие транспортной системы города Ханты-Мансийска»</w:t>
      </w:r>
    </w:p>
    <w:tbl>
      <w:tblPr>
        <w:tblW w:w="9543" w:type="dxa"/>
        <w:tblInd w:w="96" w:type="dxa"/>
        <w:tblLook w:val="04A0" w:firstRow="1" w:lastRow="0" w:firstColumn="1" w:lastColumn="0" w:noHBand="0" w:noVBand="1"/>
      </w:tblPr>
      <w:tblGrid>
        <w:gridCol w:w="5007"/>
        <w:gridCol w:w="1413"/>
        <w:gridCol w:w="1280"/>
        <w:gridCol w:w="284"/>
        <w:gridCol w:w="1559"/>
      </w:tblGrid>
      <w:tr w:rsidR="00C51CE7" w:rsidRPr="008B066C" w:rsidTr="00A310C1">
        <w:trPr>
          <w:trHeight w:val="264"/>
        </w:trPr>
        <w:tc>
          <w:tcPr>
            <w:tcW w:w="5007" w:type="dxa"/>
            <w:vAlign w:val="bottom"/>
            <w:hideMark/>
          </w:tcPr>
          <w:p w:rsidR="00C51CE7" w:rsidRPr="008B066C" w:rsidRDefault="00C51CE7" w:rsidP="00055E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:rsidR="00C51CE7" w:rsidRPr="008B066C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51CE7" w:rsidRPr="008B066C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C51CE7" w:rsidRPr="008B066C" w:rsidRDefault="00A310C1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51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51CE7" w:rsidRPr="008B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1CE7" w:rsidRPr="008B0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C51CE7" w:rsidRPr="008B066C" w:rsidTr="00A310C1">
        <w:trPr>
          <w:trHeight w:val="468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основного мероприятия </w:t>
            </w:r>
          </w:p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8B066C" w:rsidTr="00A310C1">
        <w:trPr>
          <w:trHeight w:val="876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8B066C" w:rsidTr="00A310C1">
        <w:trPr>
          <w:trHeight w:val="264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A310C1" w:rsidP="00A3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A310C1" w:rsidP="00A3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8B066C" w:rsidRDefault="00A310C1" w:rsidP="00A3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8B066C" w:rsidTr="00A310C1">
        <w:trPr>
          <w:trHeight w:val="708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307 737,7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289 715,5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296 277,0</w:t>
            </w:r>
          </w:p>
        </w:tc>
      </w:tr>
      <w:tr w:rsidR="00C51CE7" w:rsidRPr="008B066C" w:rsidTr="00A310C1">
        <w:trPr>
          <w:trHeight w:val="264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235 603,6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251 011,2</w:t>
            </w:r>
          </w:p>
        </w:tc>
      </w:tr>
      <w:tr w:rsidR="00C51CE7" w:rsidRPr="008B066C" w:rsidTr="00A310C1">
        <w:trPr>
          <w:trHeight w:val="264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72 134,1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45 265,8</w:t>
            </w:r>
          </w:p>
        </w:tc>
      </w:tr>
      <w:tr w:rsidR="00C51CE7" w:rsidRPr="008B066C" w:rsidTr="00A310C1">
        <w:trPr>
          <w:trHeight w:val="96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улично-дорожной сети города» 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84 511,6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73 050,9</w:t>
            </w:r>
          </w:p>
        </w:tc>
      </w:tr>
      <w:tr w:rsidR="00C51CE7" w:rsidRPr="008B066C" w:rsidTr="00A310C1">
        <w:trPr>
          <w:trHeight w:val="40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15 618,5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24 464,6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31 026,1</w:t>
            </w:r>
          </w:p>
        </w:tc>
      </w:tr>
      <w:tr w:rsidR="00C51CE7" w:rsidRPr="008B066C" w:rsidTr="00A310C1">
        <w:trPr>
          <w:trHeight w:val="264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68 893,1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42 024,8</w:t>
            </w:r>
          </w:p>
        </w:tc>
      </w:tr>
      <w:tr w:rsidR="00C51CE7" w:rsidRPr="008B066C" w:rsidTr="00A310C1">
        <w:trPr>
          <w:trHeight w:val="88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мероприятие «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комплексной безопасности дорожного движения и устойчивости транспортной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</w:t>
            </w:r>
          </w:p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30 705,8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30 705,8</w:t>
            </w:r>
          </w:p>
        </w:tc>
      </w:tr>
      <w:tr w:rsidR="00C51CE7" w:rsidRPr="008B066C" w:rsidTr="00A310C1">
        <w:trPr>
          <w:trHeight w:val="39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27 464,8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27 464,8</w:t>
            </w:r>
          </w:p>
        </w:tc>
      </w:tr>
      <w:tr w:rsidR="00C51CE7" w:rsidRPr="008B066C" w:rsidTr="00A310C1">
        <w:trPr>
          <w:trHeight w:val="396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бюджет автономного округа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3 241,0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3 241,0</w:t>
            </w:r>
          </w:p>
        </w:tc>
      </w:tr>
      <w:tr w:rsidR="00C51CE7" w:rsidRPr="008B066C" w:rsidTr="00A310C1">
        <w:trPr>
          <w:trHeight w:val="12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автомобильным, внутренним водным транспортом в границах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округа Ханты-Мансийска»</w:t>
            </w: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</w:t>
            </w:r>
          </w:p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192 520,3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192 520,3</w:t>
            </w:r>
          </w:p>
        </w:tc>
      </w:tr>
      <w:tr w:rsidR="00C51CE7" w:rsidRPr="008B066C" w:rsidTr="00A310C1">
        <w:trPr>
          <w:trHeight w:val="348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192 520,3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192 520,3</w:t>
            </w:r>
          </w:p>
        </w:tc>
      </w:tr>
    </w:tbl>
    <w:p w:rsidR="00C51CE7" w:rsidRPr="008B066C" w:rsidRDefault="00C51CE7" w:rsidP="00C51CE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1CE7" w:rsidRPr="008B066C" w:rsidRDefault="00C51CE7" w:rsidP="00C51CE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о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«Строительство, реконструкция, капитальный ремонт и ремонт объектов улично-дорожной сети города»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финансированием следующих направлений расходования средств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8B066C" w:rsidRDefault="00C51CE7" w:rsidP="00C51CE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выполнение проектных работ по реконструкции 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Иртышская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1 982,5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автомобильной дороги по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Олега Кошевого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5 981</w:t>
      </w:r>
      <w:r>
        <w:rPr>
          <w:rFonts w:ascii="Times New Roman" w:eastAsia="Times New Roman" w:hAnsi="Times New Roman" w:cs="Times New Roman"/>
          <w:sz w:val="28"/>
          <w:szCs w:val="28"/>
        </w:rPr>
        <w:t>,1 тыс. рублей;</w:t>
      </w:r>
    </w:p>
    <w:p w:rsidR="00C51CE7" w:rsidRPr="008B066C" w:rsidRDefault="00C51CE7" w:rsidP="00C51CE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2023 году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проектных работ по 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по ул. Студенческая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6 000,0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автомобильн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в кадастровом квартале № 86:12:0202008 (район федеральной автомобильной дороги «Р-404 Тюмень-Тобольск-Ханты-Мансийск»)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2 930,0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ой р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азвязк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в районе улиц Гагарина-Свободы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10 865,2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Default="00C51CE7" w:rsidP="00C51CE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2024 год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проектных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строительству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улично-дорожн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ОМК в городе Ханты-Мансийске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10 000,0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по ул. Горького-пер. Некрасова-пер. Курортный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4 900,0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автомобильн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по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Чехова с выездом на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Объездная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11 456,7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C51CE7" w:rsidRPr="008B066C" w:rsidRDefault="00C51CE7" w:rsidP="00C51CE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 включает средства бюджета автономного округа на реализацию региональных проектов, объемы финансирования которых представлены в таблице 3.12.3.</w:t>
      </w:r>
    </w:p>
    <w:p w:rsidR="00C51CE7" w:rsidRPr="008B066C" w:rsidRDefault="00C51CE7" w:rsidP="00C51CE7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</w:rPr>
        <w:t xml:space="preserve">По основному мероприятию «Повышение комплексной безопасности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дорожного движения и устойчивости транспортной системы» планируется:</w:t>
      </w:r>
    </w:p>
    <w:p w:rsidR="00C51CE7" w:rsidRPr="008B066C" w:rsidRDefault="00C51CE7" w:rsidP="00C51CE7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 разработка проектов организации дорожного движения на дорогах города Ханты-Мансийска, с учетом ежегодного изменения ситуации на улично-дорожной сети города, для этого предусмотрено в 2022 - 2024 годах 419,1 тыс. рублей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ежегодно;</w:t>
      </w:r>
    </w:p>
    <w:p w:rsidR="00C51CE7" w:rsidRPr="008B066C" w:rsidRDefault="00C51CE7" w:rsidP="00C51CE7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>модернизация и эксплуатация систем информирования участников дорожного движения</w:t>
      </w:r>
      <w:r w:rsidRPr="00C87E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в 2022-2024 годах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10 098,6 тыс. рублей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ероприятие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включает 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>обновление информационных табл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остановочных пунктах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обустройств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новых останово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чных комплексов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информационными табло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учетом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 и графиков движения общественного транспорта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51CE7" w:rsidRPr="008B066C" w:rsidRDefault="00C51CE7" w:rsidP="00C51CE7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паспортизация и диагностика автомобильных дорог местного значения города Ханты-Мансийска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сумму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10 667,0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ежегодно;</w:t>
      </w:r>
    </w:p>
    <w:p w:rsidR="00A310C1" w:rsidRDefault="00C51CE7" w:rsidP="00C51CE7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и развития систем видеонаблюдения в сфере безопасности дорожного движения, информировани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населения  о нарушениях и необходимости соблюдения правил дорожного движения в 2022-2024 годах на общую сумму 9 511,0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ежегодно,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средства субсидии автономного округа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 в сумме 3 241,0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8B066C" w:rsidRDefault="00C51CE7" w:rsidP="00C51CE7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«Организация транспортного обслуживания населения автомобильным, внутренним водным транспортом в границах городского округа город Ханты-Мансийск» запланировано:</w:t>
      </w:r>
      <w:r w:rsidRPr="008B066C">
        <w:rPr>
          <w:rFonts w:ascii="Times New Roman" w:eastAsia="Times New Roman" w:hAnsi="Times New Roman" w:cs="Times New Roman"/>
          <w:bCs/>
        </w:rPr>
        <w:t xml:space="preserve"> </w:t>
      </w:r>
    </w:p>
    <w:p w:rsidR="00C51CE7" w:rsidRPr="008B066C" w:rsidRDefault="00C51CE7" w:rsidP="00C51CE7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перевозке пассажиров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автобусным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города Ханты-Мансийска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низкозольны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автобуса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, приспособленны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для перевозки маломобильных категорий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186 298,2 </w:t>
      </w:r>
      <w:r w:rsidRPr="008B066C">
        <w:rPr>
          <w:rFonts w:ascii="Times New Roman" w:eastAsia="Times New Roman" w:hAnsi="Times New Roman" w:cs="Times New Roman"/>
          <w:sz w:val="28"/>
        </w:rPr>
        <w:t xml:space="preserve">тыс. 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>рублей ежегодно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2022 - 2024 годах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51CE7" w:rsidRPr="008B066C" w:rsidRDefault="00C51CE7" w:rsidP="00E515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субсидии на перевозку пассажиров водным транспортом по маршруту «Ханты-Мансийска – Дачи»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eastAsia="Times New Roman" w:hAnsi="Times New Roman" w:cs="Times New Roman"/>
          <w:sz w:val="28"/>
          <w:szCs w:val="28"/>
        </w:rPr>
        <w:t>по перевозке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проезд горожан с учетом тарифа, установленного Региональной службой по тарифам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анты-Мансийского автономного округа-Югры, на сумму 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6 222,1 </w:t>
      </w:r>
      <w:r w:rsidRPr="008B066C">
        <w:rPr>
          <w:rFonts w:ascii="Times New Roman" w:eastAsia="Times New Roman" w:hAnsi="Times New Roman" w:cs="Times New Roman"/>
          <w:sz w:val="28"/>
        </w:rPr>
        <w:t xml:space="preserve">тыс. 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в 2022-2024 годах </w:t>
      </w:r>
      <w:r w:rsidRPr="008B066C">
        <w:rPr>
          <w:rFonts w:ascii="Times New Roman" w:eastAsia="Times New Roman" w:hAnsi="Times New Roman" w:cs="Times New Roman"/>
          <w:bCs/>
          <w:sz w:val="28"/>
          <w:szCs w:val="28"/>
        </w:rPr>
        <w:t>ежегодно.</w:t>
      </w:r>
    </w:p>
    <w:p w:rsidR="00C51CE7" w:rsidRPr="008B066C" w:rsidRDefault="00C51CE7" w:rsidP="00A310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Таблица 3.12.3.</w:t>
      </w:r>
    </w:p>
    <w:p w:rsidR="00C51CE7" w:rsidRPr="008B066C" w:rsidRDefault="00C51CE7" w:rsidP="00C51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муниципальной программы</w:t>
      </w:r>
    </w:p>
    <w:p w:rsidR="00E515C1" w:rsidRDefault="00C51CE7" w:rsidP="00C51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6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B066C">
        <w:rPr>
          <w:rFonts w:ascii="Times New Roman" w:eastAsia="Times New Roman" w:hAnsi="Times New Roman" w:cs="Times New Roman"/>
          <w:b/>
          <w:sz w:val="28"/>
          <w:szCs w:val="28"/>
        </w:rPr>
        <w:t>Развитие транспортной системы города Ханты-Мансийска</w:t>
      </w:r>
      <w:r w:rsidRPr="008B066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B066C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национальных (региональных) проектов</w:t>
      </w:r>
      <w:r w:rsidR="00E515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1CE7" w:rsidRPr="008B066C" w:rsidRDefault="00C51CE7" w:rsidP="00C51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Pr="008B06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8B066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Pr="008B06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8B06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51CE7" w:rsidRPr="008B066C" w:rsidRDefault="00C51CE7" w:rsidP="00C51CE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2EE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1675"/>
        <w:gridCol w:w="1537"/>
        <w:gridCol w:w="1677"/>
      </w:tblGrid>
      <w:tr w:rsidR="00C51CE7" w:rsidRPr="008B066C" w:rsidTr="00055E4A">
        <w:trPr>
          <w:trHeight w:val="612"/>
          <w:tblHeader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регионально</w:t>
            </w:r>
            <w:r w:rsidRPr="00E62EEC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проекта/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E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8B066C" w:rsidTr="00055E4A">
        <w:trPr>
          <w:trHeight w:val="97"/>
          <w:tblHeader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8B066C" w:rsidTr="00055E4A">
        <w:trPr>
          <w:trHeight w:val="516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проект «Региональная и местная д</w:t>
            </w:r>
            <w:r w:rsidRPr="008B0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орожная сеть</w:t>
            </w: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всего,</w:t>
            </w:r>
          </w:p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76 547,9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 </w:t>
            </w: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694</w:t>
            </w: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46 694,</w:t>
            </w:r>
            <w:r w:rsidRPr="008B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51CE7" w:rsidRPr="008B066C" w:rsidTr="00055E4A">
        <w:trPr>
          <w:trHeight w:val="32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7 654,8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4 6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4 669,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51CE7" w:rsidRPr="008B066C" w:rsidTr="00055E4A">
        <w:trPr>
          <w:trHeight w:val="44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42 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024,8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024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42 024,8</w:t>
            </w:r>
          </w:p>
        </w:tc>
      </w:tr>
      <w:tr w:rsidR="00C51CE7" w:rsidRPr="008B066C" w:rsidTr="00055E4A">
        <w:trPr>
          <w:trHeight w:val="381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26 868,3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8B066C" w:rsidTr="00055E4A">
        <w:trPr>
          <w:trHeight w:val="30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B066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(реконструкция), капитальный ремонт и ремонт автомобильных дорог и искусственных дорожных сооружений в рамках реализации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езопасные качественные дороги» 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76 547,9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8B066C" w:rsidTr="00055E4A">
        <w:trPr>
          <w:trHeight w:val="30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7 654,8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8B066C" w:rsidTr="00055E4A">
        <w:trPr>
          <w:trHeight w:val="30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42 024,8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8B066C" w:rsidTr="00055E4A">
        <w:trPr>
          <w:trHeight w:val="30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26 868,3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1CE7" w:rsidRPr="008B066C" w:rsidTr="00055E4A">
        <w:trPr>
          <w:trHeight w:val="30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B066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дорожных работ в соответствии с программой дорожной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</w:t>
            </w:r>
          </w:p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46 694,3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46 694,3</w:t>
            </w:r>
          </w:p>
        </w:tc>
      </w:tr>
      <w:tr w:rsidR="00C51CE7" w:rsidRPr="008B066C" w:rsidTr="00055E4A">
        <w:trPr>
          <w:trHeight w:val="30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4 669,5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4 669,5</w:t>
            </w:r>
          </w:p>
        </w:tc>
      </w:tr>
      <w:tr w:rsidR="00C51CE7" w:rsidRPr="008B066C" w:rsidTr="00055E4A">
        <w:trPr>
          <w:trHeight w:val="30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42 024,8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8B066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6C">
              <w:rPr>
                <w:rFonts w:ascii="Times New Roman" w:eastAsia="Times New Roman" w:hAnsi="Times New Roman" w:cs="Times New Roman"/>
                <w:sz w:val="24"/>
                <w:szCs w:val="24"/>
              </w:rPr>
              <w:t>42 024,8</w:t>
            </w:r>
          </w:p>
        </w:tc>
      </w:tr>
    </w:tbl>
    <w:p w:rsidR="00C51CE7" w:rsidRPr="008B066C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«Строительство, реконструкция, капитальный ремонт и ремонт объектов улично-дорожной сети города» предусмотрен региональный проект «Дорожная сеть» в рамках реализации национального проекта «Безопасные и качественные автомобильные дороги». Исполнителем мероприятия является Департамент городского хозяйства Администрации города Ханты-Мансийска, на 2022 год предусмотрен общий объем средств 76 547,9 тыс. рублей, на 2023 и 2024 годы ежегодно 46 694,3 тыс. рублей.</w:t>
      </w:r>
    </w:p>
    <w:p w:rsidR="00C51CE7" w:rsidRPr="008B066C" w:rsidRDefault="00E515C1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 xml:space="preserve"> бюджетов</w:t>
      </w:r>
      <w:r w:rsidR="00C51CE7" w:rsidRPr="008B066C">
        <w:rPr>
          <w:rFonts w:ascii="Times New Roman" w:eastAsia="Times New Roman" w:hAnsi="Times New Roman" w:cs="Times New Roman"/>
          <w:sz w:val="28"/>
          <w:szCs w:val="28"/>
        </w:rPr>
        <w:t xml:space="preserve"> 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 направлены на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ремонт улиц:</w:t>
      </w:r>
      <w:r w:rsidR="00C51CE7" w:rsidRPr="008B066C">
        <w:rPr>
          <w:rFonts w:ascii="Times New Roman" w:eastAsia="Times New Roman" w:hAnsi="Times New Roman" w:cs="Times New Roman"/>
          <w:sz w:val="28"/>
          <w:szCs w:val="28"/>
        </w:rPr>
        <w:t xml:space="preserve"> Студенческая (от кольцевой развязки до №8) – 0,29 км, Энгельса (от Пионерская до Комсомольская) -  0,19 км, Энгельса (от Комсомольской до Ленина) – 0,21 км, Рябиновая (от Лермонтова до Югорская) – 0,39 км, Восточная объездная эстакада – 1,08 км, Свободы (от Гагарина до </w:t>
      </w:r>
      <w:proofErr w:type="spellStart"/>
      <w:r w:rsidR="00C51CE7" w:rsidRPr="008B066C">
        <w:rPr>
          <w:rFonts w:ascii="Times New Roman" w:eastAsia="Times New Roman" w:hAnsi="Times New Roman" w:cs="Times New Roman"/>
          <w:sz w:val="28"/>
          <w:szCs w:val="28"/>
        </w:rPr>
        <w:t>Краснопартизанской</w:t>
      </w:r>
      <w:proofErr w:type="spellEnd"/>
      <w:r w:rsidR="00C51CE7" w:rsidRPr="008B066C">
        <w:rPr>
          <w:rFonts w:ascii="Times New Roman" w:eastAsia="Times New Roman" w:hAnsi="Times New Roman" w:cs="Times New Roman"/>
          <w:sz w:val="28"/>
          <w:szCs w:val="28"/>
        </w:rPr>
        <w:t xml:space="preserve">) – 0,34 км. Общая протяженность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 xml:space="preserve">ремонтных работ </w:t>
      </w:r>
      <w:r w:rsidR="00C51CE7" w:rsidRPr="008B066C">
        <w:rPr>
          <w:rFonts w:ascii="Times New Roman" w:eastAsia="Times New Roman" w:hAnsi="Times New Roman" w:cs="Times New Roman"/>
          <w:sz w:val="28"/>
          <w:szCs w:val="28"/>
        </w:rPr>
        <w:t>составит 2,5 км.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бюджетов автономного округа и города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и на выполнение дорожных работ в соответствии с программой дорожной деятельности на 2023 и 2024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на сумму 46 694,3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ежегодно,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улицам города и протяженностью ремонтных работ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 Восточная объездная (район СК ВНСС) – 0,05 км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 объездная (район ул. </w:t>
      </w:r>
      <w:proofErr w:type="spellStart"/>
      <w:r w:rsidRPr="008B066C">
        <w:rPr>
          <w:rFonts w:ascii="Times New Roman" w:eastAsia="Times New Roman" w:hAnsi="Times New Roman" w:cs="Times New Roman"/>
          <w:sz w:val="28"/>
          <w:szCs w:val="28"/>
        </w:rPr>
        <w:t>Сутормина</w:t>
      </w:r>
      <w:proofErr w:type="spellEnd"/>
      <w:r w:rsidRPr="008B066C">
        <w:rPr>
          <w:rFonts w:ascii="Times New Roman" w:eastAsia="Times New Roman" w:hAnsi="Times New Roman" w:cs="Times New Roman"/>
          <w:sz w:val="28"/>
          <w:szCs w:val="28"/>
        </w:rPr>
        <w:t>) – 0,07 км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 Восточная объездная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Краснопартизанская до эстакады) – 0,8км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 Студенческая – 0,38 км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 Безноскова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ездной до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Крупской) – 0,36 км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 Безноскова (от ул. Свердлова до д.№2) – 0,34к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протяженность – 2,0 км,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2024 год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общая протяженность ремонта 2,98 км: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Промышленная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Сирина до технопарка) – 0,54 км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Сирина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Рознина до д.73) – 0,48 км,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Карла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Марк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а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Рознина до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Павлика Морозова) – 0,17 км,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Свободы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Гагарина до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Краснопартизанской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– 0,38 км,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Обская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Промышленная до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Рознина) – 0,18км,</w:t>
      </w:r>
    </w:p>
    <w:p w:rsidR="00C51CE7" w:rsidRPr="008B066C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Краснопартизанская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Свободы до д.№1) – 0,15 км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066C"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proofErr w:type="spellEnd"/>
      <w:r w:rsidRPr="008B066C">
        <w:rPr>
          <w:rFonts w:ascii="Times New Roman" w:eastAsia="Times New Roman" w:hAnsi="Times New Roman" w:cs="Times New Roman"/>
          <w:sz w:val="28"/>
          <w:szCs w:val="28"/>
        </w:rPr>
        <w:t xml:space="preserve"> (от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Красногвардейская до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Лермонтова) – 0,38 км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1CE7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6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Дунина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66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066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оркавича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0,7 км.</w:t>
      </w:r>
    </w:p>
    <w:p w:rsidR="00E515C1" w:rsidRDefault="00E515C1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5C1" w:rsidRDefault="00E515C1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5C1" w:rsidRDefault="00E515C1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5C1" w:rsidRDefault="00C51CE7" w:rsidP="00E515C1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20" w:name="_Toc87861557"/>
      <w:r w:rsidRPr="001A7BB0">
        <w:rPr>
          <w:rFonts w:ascii="Times New Roman" w:eastAsia="Times New Roman" w:hAnsi="Times New Roman" w:cs="Times New Roman"/>
        </w:rPr>
        <w:t>3.13. Муниципальная программа</w:t>
      </w:r>
    </w:p>
    <w:p w:rsidR="00C51CE7" w:rsidRPr="001A7BB0" w:rsidRDefault="00C51CE7" w:rsidP="00E515C1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 xml:space="preserve"> «Развитие гражданского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общества в городе Ханты-Мансийске»</w:t>
      </w:r>
      <w:bookmarkEnd w:id="20"/>
    </w:p>
    <w:p w:rsidR="00C51CE7" w:rsidRPr="007D3429" w:rsidRDefault="00C51CE7" w:rsidP="00C51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7D3429" w:rsidRDefault="00C51CE7" w:rsidP="00C51CE7">
      <w:pPr>
        <w:spacing w:after="0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30.12.2019 № 1582 «Об утверждении муниципальной программы «Развитие гражданского общества в городе Ханты-Мансийске». </w:t>
      </w:r>
    </w:p>
    <w:p w:rsidR="00C51CE7" w:rsidRPr="007D3429" w:rsidRDefault="00C51CE7" w:rsidP="00C51CE7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 году планируется направить 439 349,0</w:t>
      </w:r>
      <w:r w:rsidRPr="007D3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тыс. рублей, в 2023 году – 405 029,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3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тыс. рублей и в 2024 году –</w:t>
      </w:r>
      <w:r w:rsidRPr="007D3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393 139,0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за счет средств бюджета автономного округа на 2022 год в сумме 128 769,5 тыс. рублей, в 2023 году – 130 033,3 тыс. рублей, в 2023 году – 132 401,4 тыс. рублей. </w:t>
      </w:r>
      <w:bookmarkStart w:id="21" w:name="_Toc24882732"/>
    </w:p>
    <w:p w:rsidR="00C51CE7" w:rsidRPr="007D3429" w:rsidRDefault="00C51CE7" w:rsidP="00C51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Таблица 3.13.1.</w:t>
      </w:r>
      <w:bookmarkEnd w:id="21"/>
    </w:p>
    <w:p w:rsidR="00C51CE7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по исполнителям муниципальной программы «Развитие гражданского общества </w:t>
      </w:r>
    </w:p>
    <w:p w:rsidR="00C51CE7" w:rsidRPr="007D3429" w:rsidRDefault="00C51CE7" w:rsidP="00E5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b/>
          <w:sz w:val="28"/>
          <w:szCs w:val="28"/>
        </w:rPr>
        <w:t xml:space="preserve">в городе Ханты-Мансийске» </w:t>
      </w:r>
    </w:p>
    <w:p w:rsidR="00C51CE7" w:rsidRPr="007D3429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1701"/>
        <w:gridCol w:w="1701"/>
        <w:gridCol w:w="1701"/>
      </w:tblGrid>
      <w:tr w:rsidR="00C51CE7" w:rsidRPr="007D3429" w:rsidTr="00055E4A">
        <w:trPr>
          <w:trHeight w:val="263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7D3429" w:rsidTr="00055E4A">
        <w:trPr>
          <w:trHeight w:val="3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7D3429" w:rsidTr="00055E4A">
        <w:trPr>
          <w:trHeight w:val="1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CE7" w:rsidRPr="007D3429" w:rsidTr="00055E4A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7D3429" w:rsidRDefault="00C51CE7" w:rsidP="0005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439 349,0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405 029,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393 139,0</w:t>
            </w:r>
          </w:p>
        </w:tc>
      </w:tr>
      <w:tr w:rsidR="00C51CE7" w:rsidRPr="007D3429" w:rsidTr="00055E4A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438 488,0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404 168,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392 278,0</w:t>
            </w:r>
          </w:p>
        </w:tc>
      </w:tr>
      <w:tr w:rsidR="00C51CE7" w:rsidRPr="007D3429" w:rsidTr="00E515C1">
        <w:trPr>
          <w:trHeight w:val="12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Администрация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861,0</w:t>
            </w:r>
          </w:p>
        </w:tc>
      </w:tr>
    </w:tbl>
    <w:p w:rsidR="00C51CE7" w:rsidRPr="007D3429" w:rsidRDefault="00C51CE7" w:rsidP="00C51CE7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Таблица 3.13.2.</w:t>
      </w:r>
    </w:p>
    <w:p w:rsidR="00C51CE7" w:rsidRPr="007D3429" w:rsidRDefault="00C51CE7" w:rsidP="00C51C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«Развитие гражданского общества в городе Ханты-Мансийске» </w:t>
      </w:r>
    </w:p>
    <w:p w:rsidR="00C51CE7" w:rsidRPr="007D3429" w:rsidRDefault="00C51CE7" w:rsidP="00C51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24882733"/>
      <w:r w:rsidRPr="007D34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bookmarkEnd w:id="22"/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701"/>
      </w:tblGrid>
      <w:tr w:rsidR="00C51CE7" w:rsidRPr="007D3429" w:rsidTr="00055E4A">
        <w:trPr>
          <w:trHeight w:val="437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7D3429" w:rsidTr="00055E4A">
        <w:trPr>
          <w:trHeight w:val="44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7D3429" w:rsidRDefault="00C51CE7" w:rsidP="00055E4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7D3429" w:rsidTr="00055E4A">
        <w:trPr>
          <w:trHeight w:val="31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CE7" w:rsidRPr="007D3429" w:rsidTr="00055E4A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439 349,0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405 029,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393 139,0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310 579,5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260 737,6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128 769,5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130 033,3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132 401,4</w:t>
            </w:r>
          </w:p>
        </w:tc>
      </w:tr>
      <w:tr w:rsidR="00C51CE7" w:rsidRPr="007D3429" w:rsidTr="00055E4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«Создание условий для развития гражданских инициатив»,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</w:tr>
      <w:tr w:rsidR="00C51CE7" w:rsidRPr="007D3429" w:rsidTr="00055E4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реализации гражданских инициатив»,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13 165,0</w:t>
            </w:r>
          </w:p>
        </w:tc>
      </w:tr>
      <w:tr w:rsidR="00C51CE7" w:rsidRPr="007D3429" w:rsidTr="00055E4A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в городе Ханты-Мансийске»,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136 038,3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100 454,8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86 196,4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136 038,3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100 454,8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86 196,4</w:t>
            </w:r>
          </w:p>
        </w:tc>
      </w:tr>
      <w:tr w:rsidR="00C51CE7" w:rsidRPr="007D3429" w:rsidTr="00055E4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открытости органов местного самоуправления»,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4 750,0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4 750,0</w:t>
            </w:r>
          </w:p>
        </w:tc>
      </w:tr>
      <w:tr w:rsidR="00C51CE7" w:rsidRPr="007D3429" w:rsidTr="00055E4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МБУ «Городской информационный центр»»,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131 288,3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95 704,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81 446,4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131 288,3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95 704,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81 446,4</w:t>
            </w:r>
          </w:p>
        </w:tc>
      </w:tr>
      <w:tr w:rsidR="00C51CE7" w:rsidRPr="007D3429" w:rsidTr="00055E4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«Цифровое развитие города Ханты-Мансийска»,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12 401,5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12 401,5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12 401,5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12 401,5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12 401,5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12 401,5</w:t>
            </w:r>
          </w:p>
        </w:tc>
      </w:tr>
      <w:tr w:rsidR="00C51CE7" w:rsidRPr="007D3429" w:rsidTr="00055E4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«Развитие электронного муниципалитета»,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10 701,5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10 701,5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10 701,5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10 701,5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10 701,5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10 701,5</w:t>
            </w:r>
          </w:p>
        </w:tc>
      </w:tr>
      <w:tr w:rsidR="00C51CE7" w:rsidRPr="007D3429" w:rsidTr="00055E4A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«Развитие информационного общества»,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51CE7" w:rsidRPr="007D3429" w:rsidTr="00055E4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«Организация деятельности, направленной на укрепление института семьи в гражданском обществе»,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128 769,5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130 033,3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132 401,4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128 769,5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130 033,3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132 401,4</w:t>
            </w:r>
          </w:p>
        </w:tc>
      </w:tr>
      <w:tr w:rsidR="00C51CE7" w:rsidRPr="007D3429" w:rsidTr="00055E4A">
        <w:trPr>
          <w:trHeight w:val="6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85 148,8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85 148,8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87 516,9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85 148,8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85 148,8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87 516,9</w:t>
            </w:r>
          </w:p>
        </w:tc>
      </w:tr>
      <w:tr w:rsidR="00C51CE7" w:rsidRPr="007D3429" w:rsidTr="00055E4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деятельности по отдельным переданным государственным полномочиям в сфере опеки и попечительства»,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43 620,7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44 884,5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44 884,5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43 620,7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44 884,5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44 884,5</w:t>
            </w:r>
          </w:p>
        </w:tc>
      </w:tr>
      <w:tr w:rsidR="00C51CE7" w:rsidRPr="007D3429" w:rsidTr="00055E4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деятельности, направленной на поддержание стабильного качества жизни отдельных категорий граждан в городе Ханты-Мансийске»,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148 974,7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148 974,7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148 974,7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148 974,7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148 974,7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148 974,7</w:t>
            </w:r>
          </w:p>
        </w:tc>
      </w:tr>
      <w:tr w:rsidR="00C51CE7" w:rsidRPr="007D3429" w:rsidTr="00055E4A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реализации культурных потребностей отдельных категорий граждан, укрепление социальной защищенности», всего, 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113 752,2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113 752,2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113 752,2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113 752,2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113 752,2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113 752,2</w:t>
            </w:r>
          </w:p>
        </w:tc>
      </w:tr>
      <w:tr w:rsidR="00C51CE7" w:rsidRPr="007D3429" w:rsidTr="00055E4A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МКУ «Служба социальной поддержки населения»», всего,</w:t>
            </w:r>
          </w:p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35 222,5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35 222,5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35 222,5</w:t>
            </w:r>
          </w:p>
        </w:tc>
      </w:tr>
      <w:tr w:rsidR="00C51CE7" w:rsidRPr="007D3429" w:rsidTr="00055E4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7D3429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35 222,5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35 222,5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7D3429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29">
              <w:rPr>
                <w:rFonts w:ascii="Times New Roman" w:eastAsia="Times New Roman" w:hAnsi="Times New Roman" w:cs="Times New Roman"/>
                <w:sz w:val="24"/>
                <w:szCs w:val="24"/>
              </w:rPr>
              <w:t>35 222,5</w:t>
            </w:r>
          </w:p>
        </w:tc>
      </w:tr>
    </w:tbl>
    <w:p w:rsidR="00C51CE7" w:rsidRDefault="00C51CE7" w:rsidP="00C51CE7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Муниципальная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состоит из 5</w:t>
      </w:r>
      <w:r w:rsidR="00E515C1">
        <w:rPr>
          <w:rFonts w:ascii="Times New Roman" w:eastAsia="Times New Roman" w:hAnsi="Times New Roman" w:cs="Times New Roman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подпрограмм.</w:t>
      </w:r>
    </w:p>
    <w:p w:rsidR="00C51CE7" w:rsidRPr="0063066A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D3429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гражданских инициатив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» предусм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ивает реализацию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7D3429" w:rsidRDefault="00C51CE7" w:rsidP="00C51CE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sz w:val="28"/>
          <w:szCs w:val="28"/>
        </w:rPr>
        <w:t>го мероприятия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реализации гражданских инициатив» </w:t>
      </w:r>
      <w:r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13 165,0 тыс. рублей ежегодно в 2022 – 2024 годах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субсидий, грантов в форме субсидий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на организацию и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мероприятий или проектов в сфере духовно-нравственной культуры народов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иных </w:t>
      </w:r>
      <w:r w:rsidRPr="007D3429">
        <w:rPr>
          <w:rFonts w:ascii="Times New Roman" w:eastAsia="Calibri" w:hAnsi="Times New Roman" w:cs="Times New Roman"/>
          <w:sz w:val="28"/>
          <w:szCs w:val="28"/>
        </w:rPr>
        <w:t>общественных мероприятий или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D3429">
        <w:rPr>
          <w:rFonts w:ascii="Times New Roman" w:eastAsia="Calibri" w:hAnsi="Times New Roman" w:cs="Times New Roman"/>
          <w:sz w:val="28"/>
          <w:szCs w:val="28"/>
        </w:rPr>
        <w:t>предоставление субсидий территориальным общественным самоуправлениям, осуществляющим уставную деятельность на те</w:t>
      </w:r>
      <w:r>
        <w:rPr>
          <w:rFonts w:ascii="Times New Roman" w:eastAsia="Calibri" w:hAnsi="Times New Roman" w:cs="Times New Roman"/>
          <w:sz w:val="28"/>
          <w:szCs w:val="28"/>
        </w:rPr>
        <w:t>рритории города Ханты-Мансийска;</w:t>
      </w:r>
    </w:p>
    <w:p w:rsidR="00C51CE7" w:rsidRPr="007D3429" w:rsidRDefault="00C51CE7" w:rsidP="00C51CE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открытости органов местного самоуправления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сумму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4 750,0 тыс. рублей в 2022-2024 годах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>Мероприятие включает расходы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доступа населения к актуальной информации о 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органов местного самоуправления города Ханты-Мансийска, подведомственных учреждений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, в том числе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разработка, приобретение (изготовление) информационных, видео- и фотоматериалов, полиграфической, презентационной продукции о городе Ханты-Мансийске,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 на электронных носителях;</w:t>
      </w:r>
    </w:p>
    <w:p w:rsidR="00C51CE7" w:rsidRPr="007D3429" w:rsidRDefault="00C51CE7" w:rsidP="00C51CE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основного мероприятия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МБУ «Городской информационный центр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Б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учреждением муниципального задания составят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131 288,3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– 95 704,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2024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– 81 446,4 тыс. рублей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51CE7" w:rsidRDefault="00E515C1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1CE7" w:rsidRPr="007D342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подпрограмме «</w:t>
      </w:r>
      <w:r w:rsidR="00C51CE7" w:rsidRPr="007D3429">
        <w:rPr>
          <w:rFonts w:ascii="Times New Roman" w:eastAsia="Calibri" w:hAnsi="Times New Roman" w:cs="Times New Roman"/>
          <w:sz w:val="28"/>
          <w:szCs w:val="28"/>
        </w:rPr>
        <w:t>Цифровое развитие города Ханты-Мансийска»</w:t>
      </w:r>
      <w:r w:rsidR="00C51CE7" w:rsidRPr="007D342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а реализация:</w:t>
      </w:r>
    </w:p>
    <w:p w:rsidR="00C51CE7" w:rsidRPr="007D3429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основно</w:t>
      </w:r>
      <w:r>
        <w:rPr>
          <w:rFonts w:ascii="Times New Roman" w:eastAsia="Times New Roman" w:hAnsi="Times New Roman" w:cs="Times New Roman"/>
          <w:sz w:val="28"/>
          <w:szCs w:val="28"/>
        </w:rPr>
        <w:t>го мероприятия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«Развитие электронного муниципалитета»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10 701,5 тыс. рублей в 2022-2024 годах ежегодно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Мероприятие включает расходы на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развитие системы электронного документооборота в органах местного самоуправления; обеспечение функционирования и развития корпоративной сети органов местного самоуправления города Ханты-Мансийска; сопровождение защищенного сегмента корпоративной вычислительной сети; обеспечение защиты информационных систем обработки персональных данных в органах Администрации города Ханты-Мансийска.</w:t>
      </w:r>
    </w:p>
    <w:p w:rsidR="00C51CE7" w:rsidRPr="007D3429" w:rsidRDefault="00C51CE7" w:rsidP="00C51CE7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основного мероприятия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«Развитие информационного общества»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бюджетные ассигнования 1 700,0 тыс. рублей ежегодно в 2022-2024 годах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>. Мероприятие включает расходы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государственных и муниципальных услуг в электронном виде, в том числе развитие и обеспечение функционирования официальных информационных ресурсов органов местного самоуправления;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преимуществах получения государственных и муниципальных услуг в электронном и цифровом виде;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сопровождение и развитие дополнительного функционала системы оценки качества предоставления муниципальных услуг;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цифровой грамотности граждан, сотрудников органов Администрации города Ханты-Мансийска и подведомственных муниципальных учреждений (участие в мероприятиях, курсах повышения квалификации, семинарах, выставках, форумах и т.д.).</w:t>
      </w:r>
    </w:p>
    <w:p w:rsidR="00C51CE7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деятельности, направленной на укрепление института семьи в гражданском обществе» предусм</w:t>
      </w:r>
      <w:r>
        <w:rPr>
          <w:rFonts w:ascii="Times New Roman" w:eastAsia="Times New Roman" w:hAnsi="Times New Roman" w:cs="Times New Roman"/>
          <w:sz w:val="28"/>
          <w:szCs w:val="28"/>
        </w:rPr>
        <w:t>атривает финансирование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 по осуществлению переданного отдельного государственного полномочия по п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ежемесячную выплату вознаграждения приемным родителям в 2022</w:t>
      </w:r>
      <w:r>
        <w:rPr>
          <w:rFonts w:ascii="Times New Roman" w:eastAsia="Times New Roman" w:hAnsi="Times New Roman" w:cs="Times New Roman"/>
          <w:sz w:val="28"/>
          <w:szCs w:val="28"/>
        </w:rPr>
        <w:t>-2023 годах объем субвенции бюджета автономного округа составит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85 148,8 тыс. рублей</w:t>
      </w:r>
      <w:r w:rsidR="00D52901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в 2024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516,9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существление деятельности по отдельным переданным государственным полномочиям в сфере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сумме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43 620,7 тыс. рублей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на 2023-2024 годы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44 884,5 тыс. рублей ежегодно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51CE7" w:rsidRPr="007D3429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«Организация деятельности, направленной на поддержание стабильного качества жизни отдельных категорий граждан в городе Ханты-Мансийске» предусмотрены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C51CE7" w:rsidRPr="007D3429" w:rsidRDefault="00C51CE7" w:rsidP="00C51CE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реализации культурных потребностей отдельных категорий граждан, укрепление социальной защищенности»: в 2022-2024 годах ежегодно на сумму 113 752,2 тыс. рублей.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Мероприятие включает расходы:</w:t>
      </w:r>
    </w:p>
    <w:p w:rsidR="00C51CE7" w:rsidRPr="007D3429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назначение и выплаты дополнительных мер социальной поддержки и социальной помощи отдельным категориям граждан;</w:t>
      </w:r>
    </w:p>
    <w:p w:rsidR="00C51CE7" w:rsidRPr="007D3429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в связи с присвоением звания «Почетный житель города Ханты-Мансийска»;</w:t>
      </w:r>
    </w:p>
    <w:p w:rsidR="00C51CE7" w:rsidRPr="007D3429" w:rsidRDefault="00C51CE7" w:rsidP="00C51C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</w:r>
    </w:p>
    <w:p w:rsidR="00C51CE7" w:rsidRPr="007D3429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службы;</w:t>
      </w:r>
    </w:p>
    <w:p w:rsidR="00C51CE7" w:rsidRPr="007D3429" w:rsidRDefault="00C51CE7" w:rsidP="00C51C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чествование ветеранов Великой Отечественной войны Главой города Ханты-Мансийска в связи с празднованием Дня Победы в Великой Отечественной войне 1941-1945 годов и проведение мероприятия;</w:t>
      </w:r>
    </w:p>
    <w:p w:rsidR="00C51CE7" w:rsidRPr="007D3429" w:rsidRDefault="00C51CE7" w:rsidP="00C51C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к праздничным датам;</w:t>
      </w:r>
    </w:p>
    <w:p w:rsidR="00C51CE7" w:rsidRPr="007D3429" w:rsidRDefault="00C51CE7" w:rsidP="00C51C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с гражданами, проживающими в социальной секции жилого дома по ул. Рябиновая, д.20;</w:t>
      </w:r>
    </w:p>
    <w:p w:rsidR="00C51CE7" w:rsidRPr="007D3429" w:rsidRDefault="00C51CE7" w:rsidP="00C51C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изготовление печатной продукции;</w:t>
      </w:r>
    </w:p>
    <w:p w:rsidR="00C51CE7" w:rsidRPr="007D3429" w:rsidRDefault="00C51CE7" w:rsidP="00C51CE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организация поездок для ветеранов войны по местам боевой славы;</w:t>
      </w:r>
    </w:p>
    <w:p w:rsidR="00C51CE7" w:rsidRPr="007D3429" w:rsidRDefault="00C51CE7" w:rsidP="00C51CE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работ по благоустройству захоронений участников Великой Отечественной войны.</w:t>
      </w:r>
    </w:p>
    <w:p w:rsidR="00C51CE7" w:rsidRDefault="00C51CE7" w:rsidP="00D529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42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основному 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>мероприятию «Обеспечение деятельности МКУ «Служба социальной поддержки населения» бюджетные ассигнования в 2022-2024 годах 35 222,5 тыс. рублей ежегодно. Мероприятие в</w:t>
      </w:r>
      <w:r w:rsidRPr="007D3429">
        <w:rPr>
          <w:rFonts w:ascii="Times New Roman" w:eastAsia="Times New Roman" w:hAnsi="Times New Roman" w:cs="Times New Roman"/>
          <w:bCs/>
          <w:sz w:val="28"/>
          <w:szCs w:val="28"/>
        </w:rPr>
        <w:t>ключает расходы обеспечению деятельности</w:t>
      </w:r>
      <w:r w:rsidRPr="007D34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«Служба социальной поддержки населения.</w:t>
      </w:r>
    </w:p>
    <w:p w:rsidR="00D52901" w:rsidRDefault="00C51CE7" w:rsidP="00D52901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bookmarkStart w:id="23" w:name="_Toc87861558"/>
      <w:r w:rsidRPr="001A7BB0">
        <w:rPr>
          <w:rFonts w:ascii="Times New Roman" w:eastAsia="Times New Roman" w:hAnsi="Times New Roman" w:cs="Times New Roman"/>
        </w:rPr>
        <w:t xml:space="preserve">3.14. Муниципальная программа </w:t>
      </w:r>
    </w:p>
    <w:p w:rsidR="00C51CE7" w:rsidRPr="001A7BB0" w:rsidRDefault="00C51CE7" w:rsidP="00D52901">
      <w:pPr>
        <w:pStyle w:val="1"/>
        <w:spacing w:before="0" w:after="24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>«Содействие развитию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садоводческих и огороднических некоммерческих объединений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граждан города Ханты-Мансийска»</w:t>
      </w:r>
      <w:bookmarkEnd w:id="23"/>
    </w:p>
    <w:p w:rsidR="00C51CE7" w:rsidRPr="00D929CF" w:rsidRDefault="00C51CE7" w:rsidP="00D52901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«Содействие развитию садоводческих, огороднических и </w:t>
      </w:r>
      <w:r w:rsidRPr="00D929CF">
        <w:rPr>
          <w:rFonts w:ascii="Times New Roman" w:eastAsia="Times New Roman" w:hAnsi="Times New Roman" w:cs="Times New Roman"/>
          <w:color w:val="000000"/>
          <w:sz w:val="28"/>
          <w:szCs w:val="28"/>
        </w:rPr>
        <w:t>дачных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некоммерческих объединений граждан в городе Ханты-Мансийске» утверждена постановлением Администрации города Ханты-Мансийска от 14 ноября 2014 года № 1101.  </w:t>
      </w:r>
    </w:p>
    <w:p w:rsidR="00C51CE7" w:rsidRPr="00D929CF" w:rsidRDefault="00C51CE7" w:rsidP="00D52901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Times New Roman" w:hAnsi="Calibri" w:cs="Arial"/>
        </w:rPr>
      </w:pPr>
      <w:r w:rsidRPr="00D929CF">
        <w:rPr>
          <w:rFonts w:ascii="Times New Roman" w:eastAsia="Times New Roman" w:hAnsi="Times New Roman" w:cs="Arial"/>
          <w:sz w:val="28"/>
          <w:szCs w:val="28"/>
        </w:rPr>
        <w:t xml:space="preserve">На реализацию муниципальной программы в 2022 году планируется направить 3 097,2 </w:t>
      </w:r>
      <w:r w:rsidR="00D52901">
        <w:rPr>
          <w:rFonts w:ascii="Times New Roman" w:eastAsia="Times New Roman" w:hAnsi="Times New Roman" w:cs="Arial"/>
          <w:sz w:val="28"/>
          <w:szCs w:val="28"/>
        </w:rPr>
        <w:t>т</w:t>
      </w:r>
      <w:r w:rsidRPr="00D929CF">
        <w:rPr>
          <w:rFonts w:ascii="Times New Roman" w:eastAsia="Times New Roman" w:hAnsi="Times New Roman" w:cs="Arial"/>
          <w:sz w:val="28"/>
          <w:szCs w:val="28"/>
        </w:rPr>
        <w:t>ыс. рублей, в 2023 году – 3 097,2 тыс. рублей, в 2024 году – 3 097,2 тыс. рублей.</w:t>
      </w:r>
    </w:p>
    <w:p w:rsidR="00C51CE7" w:rsidRPr="00D929CF" w:rsidRDefault="00C51CE7" w:rsidP="00D52901">
      <w:pPr>
        <w:tabs>
          <w:tab w:val="left" w:pos="45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>По основным исполнителям объемы бюджетных ассигнований распределены следующим образом:</w:t>
      </w:r>
    </w:p>
    <w:p w:rsidR="00C51CE7" w:rsidRPr="00D929CF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D929CF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>Таблица 3.14.1.</w:t>
      </w:r>
    </w:p>
    <w:p w:rsidR="00C51CE7" w:rsidRPr="00D929CF" w:rsidRDefault="00C51CE7" w:rsidP="00D5290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2022-2024 годы по исполнителям муниципальной программы ««Содействие развитию садоводческих и огороднических некоммерческих объединений граждан в городе Ханты-Мансийске»</w:t>
      </w:r>
    </w:p>
    <w:p w:rsidR="00C51CE7" w:rsidRPr="00D929CF" w:rsidRDefault="00C51CE7" w:rsidP="00C51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00"/>
        <w:gridCol w:w="4757"/>
        <w:gridCol w:w="1418"/>
        <w:gridCol w:w="1275"/>
        <w:gridCol w:w="1418"/>
      </w:tblGrid>
      <w:tr w:rsidR="00C51CE7" w:rsidRPr="00D929CF" w:rsidTr="00055E4A">
        <w:trPr>
          <w:trHeight w:val="331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D929CF" w:rsidTr="00055E4A">
        <w:trPr>
          <w:trHeight w:val="6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D929CF" w:rsidTr="00055E4A">
        <w:trPr>
          <w:trHeight w:val="264"/>
          <w:tblHeader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D929CF" w:rsidTr="00055E4A">
        <w:trPr>
          <w:trHeight w:val="3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3 097,2</w:t>
            </w:r>
          </w:p>
        </w:tc>
      </w:tr>
      <w:tr w:rsidR="00C51CE7" w:rsidRPr="00D929CF" w:rsidTr="00055E4A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D929CF" w:rsidTr="00055E4A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</w:tr>
      <w:tr w:rsidR="00C51CE7" w:rsidRPr="00D929CF" w:rsidTr="00055E4A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</w:tbl>
    <w:p w:rsidR="00C51CE7" w:rsidRPr="00D929CF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>Таблица 3.1</w:t>
      </w:r>
      <w:r w:rsidRPr="00D929C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29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D929CF" w:rsidRDefault="00C51CE7" w:rsidP="00D529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«Содействие развитию садоводческих и огороднических некоммерческих объединений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9CF">
        <w:rPr>
          <w:rFonts w:ascii="Times New Roman" w:eastAsia="Times New Roman" w:hAnsi="Times New Roman" w:cs="Times New Roman"/>
          <w:b/>
          <w:sz w:val="28"/>
          <w:szCs w:val="28"/>
        </w:rPr>
        <w:t>в городе Ханты-Мансийске»</w:t>
      </w:r>
    </w:p>
    <w:p w:rsidR="00C51CE7" w:rsidRPr="00D929CF" w:rsidRDefault="00C51CE7" w:rsidP="00C51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861"/>
        <w:gridCol w:w="1559"/>
        <w:gridCol w:w="1530"/>
        <w:gridCol w:w="1418"/>
      </w:tblGrid>
      <w:tr w:rsidR="00C51CE7" w:rsidRPr="00D929CF" w:rsidTr="00055E4A">
        <w:trPr>
          <w:trHeight w:val="345"/>
          <w:tblHeader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D929CF" w:rsidTr="00055E4A">
        <w:trPr>
          <w:trHeight w:val="832"/>
          <w:tblHeader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</w:tr>
      <w:tr w:rsidR="00C51CE7" w:rsidRPr="00D929CF" w:rsidTr="00055E4A">
        <w:trPr>
          <w:trHeight w:val="264"/>
          <w:tblHeader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D929C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D929CF" w:rsidTr="00055E4A">
        <w:trPr>
          <w:trHeight w:val="565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  <w:r w:rsidRPr="00D9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</w:t>
            </w:r>
            <w:proofErr w:type="gramStart"/>
            <w:r w:rsidRPr="00D9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числе: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3 097,2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3 097,2</w:t>
            </w:r>
          </w:p>
        </w:tc>
      </w:tr>
      <w:tr w:rsidR="00C51CE7" w:rsidRPr="00D929CF" w:rsidTr="00055E4A">
        <w:trPr>
          <w:trHeight w:val="264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3 097,2</w:t>
            </w:r>
          </w:p>
        </w:tc>
      </w:tr>
      <w:tr w:rsidR="00C51CE7" w:rsidRPr="00D929CF" w:rsidTr="00055E4A">
        <w:trPr>
          <w:trHeight w:val="918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города Ханты-Мансийска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всего</w:t>
            </w:r>
          </w:p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</w:tr>
      <w:tr w:rsidR="00C51CE7" w:rsidRPr="00D929CF" w:rsidTr="00055E4A">
        <w:trPr>
          <w:trHeight w:val="392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2 497,2</w:t>
            </w:r>
          </w:p>
        </w:tc>
      </w:tr>
      <w:tr w:rsidR="00C51CE7" w:rsidRPr="00D929CF" w:rsidTr="00D52901">
        <w:trPr>
          <w:trHeight w:val="354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</w:p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C51CE7" w:rsidRPr="00D929CF" w:rsidTr="00055E4A">
        <w:trPr>
          <w:trHeight w:val="419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D929CF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</w:tbl>
    <w:p w:rsidR="00C51CE7" w:rsidRPr="00D929CF" w:rsidRDefault="00C51CE7" w:rsidP="00C51CE7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В рамках основного мероприятия «Организация подъездных путей от городских дорог общего пользования, федеральных трасс до границ территорий садоводческих, огороднических некоммерческих объединений граждан в городе Ханты-Мансийске» 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работ: </w:t>
      </w:r>
    </w:p>
    <w:p w:rsidR="00C51CE7" w:rsidRPr="00D929CF" w:rsidRDefault="00C51CE7" w:rsidP="00C51CE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в 2022 году - </w:t>
      </w:r>
      <w:proofErr w:type="spellStart"/>
      <w:r w:rsidRPr="00D929CF">
        <w:rPr>
          <w:rFonts w:ascii="Times New Roman" w:eastAsia="Times New Roman" w:hAnsi="Times New Roman" w:cs="Times New Roman"/>
          <w:sz w:val="28"/>
          <w:szCs w:val="28"/>
        </w:rPr>
        <w:t>щебенени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предназначенных для организации проезда к территориям СНТ «</w:t>
      </w:r>
      <w:proofErr w:type="spellStart"/>
      <w:r w:rsidRPr="00D929CF">
        <w:rPr>
          <w:rFonts w:ascii="Times New Roman" w:eastAsia="Times New Roman" w:hAnsi="Times New Roman" w:cs="Times New Roman"/>
          <w:sz w:val="28"/>
          <w:szCs w:val="28"/>
        </w:rPr>
        <w:t>Геотранс</w:t>
      </w:r>
      <w:proofErr w:type="spellEnd"/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», «Лимпопо», «Стоматолог» в городе Ханты-Мансийске </w:t>
      </w:r>
      <w:r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2 497,2 тыс. рублей; </w:t>
      </w:r>
    </w:p>
    <w:p w:rsidR="00C51CE7" w:rsidRDefault="00C51CE7" w:rsidP="00C51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      в 2023 году - </w:t>
      </w:r>
      <w:proofErr w:type="spellStart"/>
      <w:r w:rsidRPr="00D929CF">
        <w:rPr>
          <w:rFonts w:ascii="Times New Roman" w:eastAsia="Times New Roman" w:hAnsi="Times New Roman" w:cs="Times New Roman"/>
          <w:sz w:val="28"/>
          <w:szCs w:val="28"/>
        </w:rPr>
        <w:t>щебенени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предназначенных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>организации проезда к территориям ТСН СНТ «Ясная поляна», ТСН СНТ «</w:t>
      </w:r>
      <w:proofErr w:type="spellStart"/>
      <w:r w:rsidRPr="00D929CF">
        <w:rPr>
          <w:rFonts w:ascii="Times New Roman" w:eastAsia="Times New Roman" w:hAnsi="Times New Roman" w:cs="Times New Roman"/>
          <w:sz w:val="28"/>
          <w:szCs w:val="28"/>
        </w:rPr>
        <w:t>УПТВСиИС</w:t>
      </w:r>
      <w:proofErr w:type="spellEnd"/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№2», ТСН СОНТ «Бытовик»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2 497,2 тыс. рублей;</w:t>
      </w:r>
    </w:p>
    <w:p w:rsidR="00C51CE7" w:rsidRPr="00D929CF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в 2024 году - </w:t>
      </w:r>
      <w:proofErr w:type="spellStart"/>
      <w:r w:rsidRPr="00D929CF">
        <w:rPr>
          <w:rFonts w:ascii="Times New Roman" w:eastAsia="Times New Roman" w:hAnsi="Times New Roman" w:cs="Times New Roman"/>
          <w:sz w:val="28"/>
          <w:szCs w:val="28"/>
        </w:rPr>
        <w:t>щебенени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предназначенных для организации проезда к территориям ТСН СОНТ «Светлана», зона 1, ТСН СНТ «Дорожник-3» </w:t>
      </w:r>
      <w:r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2 497,2 тыс. рублей.</w:t>
      </w:r>
    </w:p>
    <w:p w:rsidR="00C51CE7" w:rsidRPr="00D929CF" w:rsidRDefault="00C51CE7" w:rsidP="00C51CE7">
      <w:pPr>
        <w:ind w:firstLine="567"/>
        <w:jc w:val="both"/>
        <w:rPr>
          <w:rFonts w:ascii="Calibri" w:eastAsia="Times New Roman" w:hAnsi="Calibri" w:cs="Times New Roman"/>
        </w:rPr>
      </w:pP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В рамках основного мероприятия «Предоставление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участков» предусмотрено предоставление грантов в форме субсидий победителям городского конкурса «Самое организованное садоводческое некоммерческое товарищество города Ханты-Мансийска» в сумме 600,0 тыс. 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2022 -2024 годах 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осуществляемого</w:t>
      </w:r>
      <w:r w:rsidRPr="00D929CF">
        <w:rPr>
          <w:rFonts w:ascii="Times New Roman" w:eastAsia="Times New Roman" w:hAnsi="Times New Roman" w:cs="Times New Roman"/>
          <w:sz w:val="28"/>
          <w:szCs w:val="28"/>
        </w:rPr>
        <w:t xml:space="preserve"> в целях поощрения садоводческих некоммерческих товариществ, обеспечивающих надлежащее техническое, противопожарное, экологическое и санитарное состояние, находящихся в границах товариществ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901" w:rsidRDefault="00C51CE7" w:rsidP="001A7BB0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24" w:name="_Toc87861559"/>
      <w:r w:rsidRPr="001A7BB0">
        <w:rPr>
          <w:rFonts w:ascii="Times New Roman" w:eastAsia="Times New Roman" w:hAnsi="Times New Roman" w:cs="Times New Roman"/>
        </w:rPr>
        <w:t xml:space="preserve">3.15. Муниципальная программа </w:t>
      </w:r>
    </w:p>
    <w:p w:rsidR="00C51CE7" w:rsidRPr="001A7BB0" w:rsidRDefault="00C51CE7" w:rsidP="00D52901">
      <w:pPr>
        <w:pStyle w:val="1"/>
        <w:spacing w:before="0" w:after="24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>Защита населения и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территории от чрезвычайных ситуаций, обеспечение пожарной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безопасности города Ханты-Мансийска»</w:t>
      </w:r>
      <w:bookmarkEnd w:id="24"/>
    </w:p>
    <w:p w:rsidR="00C51CE7" w:rsidRPr="005867BF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17.10.2014 № 1026 «Об утверждении муниципальной программы «Защита населения и территории от чрезвычайных ситуаций, обеспечение пожарной безопасности города Ханты-Мансийска». </w:t>
      </w:r>
    </w:p>
    <w:p w:rsidR="00C51CE7" w:rsidRPr="005867BF" w:rsidRDefault="00C51CE7" w:rsidP="00C51CE7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предусмотрены бюджетные ассигнования в 2022 году – 148 777,3 тыс. рублей, в 2023 году – 129 036,7 тыс. рублей, в 2024 году – 129 036,7 тыс. рублей.</w:t>
      </w:r>
    </w:p>
    <w:p w:rsidR="00C51CE7" w:rsidRPr="005867BF" w:rsidRDefault="00C51CE7" w:rsidP="00C51CE7">
      <w:pPr>
        <w:tabs>
          <w:tab w:val="left" w:pos="0"/>
        </w:tabs>
        <w:suppressAutoHyphens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распределены следующим образом:</w:t>
      </w:r>
    </w:p>
    <w:p w:rsidR="00C51CE7" w:rsidRPr="005867BF" w:rsidRDefault="00C51CE7" w:rsidP="00C51CE7">
      <w:pPr>
        <w:tabs>
          <w:tab w:val="left" w:pos="0"/>
        </w:tabs>
        <w:suppressAutoHyphens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>Таблица 3.16.1.</w:t>
      </w:r>
    </w:p>
    <w:p w:rsidR="00C51CE7" w:rsidRPr="005867BF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2022 - 2024 годы по исполнителям муниципальной программы «Защита населения и территории от чрезвычайных ситуаций, обеспечение пожарной безопасности города</w:t>
      </w:r>
    </w:p>
    <w:p w:rsidR="00C51CE7" w:rsidRPr="005867BF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7BF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Ханты-Мансийска» </w:t>
      </w:r>
    </w:p>
    <w:p w:rsidR="00C51CE7" w:rsidRPr="005867BF" w:rsidRDefault="00C51CE7" w:rsidP="00C51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538" w:type="dxa"/>
        <w:tblInd w:w="96" w:type="dxa"/>
        <w:tblLook w:val="04A0" w:firstRow="1" w:lastRow="0" w:firstColumn="1" w:lastColumn="0" w:noHBand="0" w:noVBand="1"/>
      </w:tblPr>
      <w:tblGrid>
        <w:gridCol w:w="540"/>
        <w:gridCol w:w="4170"/>
        <w:gridCol w:w="1701"/>
        <w:gridCol w:w="1710"/>
        <w:gridCol w:w="1417"/>
      </w:tblGrid>
      <w:tr w:rsidR="00C51CE7" w:rsidRPr="005867BF" w:rsidTr="00055E4A">
        <w:trPr>
          <w:trHeight w:val="264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CE7" w:rsidRPr="005867BF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5867BF" w:rsidTr="00055E4A">
        <w:trPr>
          <w:trHeight w:val="2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5867BF" w:rsidTr="00055E4A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5867BF" w:rsidRDefault="00C51CE7" w:rsidP="00055E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5867BF" w:rsidTr="00055E4A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5867BF" w:rsidRDefault="00C51CE7" w:rsidP="00055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148 777,3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129 036,7</w:t>
            </w:r>
          </w:p>
        </w:tc>
      </w:tr>
      <w:tr w:rsidR="00C51CE7" w:rsidRPr="005867BF" w:rsidTr="00055E4A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1CE7" w:rsidRPr="005867BF" w:rsidRDefault="00C51CE7" w:rsidP="00055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CE7" w:rsidRPr="005867BF" w:rsidTr="00055E4A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ны, предупреждению и </w:t>
            </w:r>
            <w:proofErr w:type="gramStart"/>
            <w:r w:rsidR="00D5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</w:t>
            </w:r>
            <w:proofErr w:type="gramEnd"/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обеспечению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147 112,1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127 371,5</w:t>
            </w:r>
          </w:p>
        </w:tc>
      </w:tr>
      <w:tr w:rsidR="00C51CE7" w:rsidRPr="005867BF" w:rsidTr="00055E4A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</w:tr>
      <w:tr w:rsidR="00C51CE7" w:rsidRPr="005867BF" w:rsidTr="00055E4A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1 357,2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1 357,2</w:t>
            </w:r>
          </w:p>
        </w:tc>
      </w:tr>
    </w:tbl>
    <w:p w:rsidR="00C51CE7" w:rsidRPr="005867BF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5867BF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>Таблица 3.16.2.</w:t>
      </w:r>
    </w:p>
    <w:p w:rsidR="00C51CE7" w:rsidRPr="005867BF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C51CE7" w:rsidRPr="005867BF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Ханты-Мансийска» </w:t>
      </w:r>
    </w:p>
    <w:p w:rsidR="00C51CE7" w:rsidRPr="005867BF" w:rsidRDefault="00C51CE7" w:rsidP="00C51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33"/>
        <w:gridCol w:w="1701"/>
        <w:gridCol w:w="1730"/>
        <w:gridCol w:w="1417"/>
      </w:tblGrid>
      <w:tr w:rsidR="00C51CE7" w:rsidRPr="005867BF" w:rsidTr="00055E4A">
        <w:trPr>
          <w:cantSplit/>
          <w:trHeight w:val="724"/>
          <w:tblHeader/>
        </w:trPr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5867BF" w:rsidTr="00055E4A">
        <w:trPr>
          <w:cantSplit/>
          <w:trHeight w:val="5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5867BF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5867BF" w:rsidTr="00055E4A">
        <w:trPr>
          <w:trHeight w:val="52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148 777,3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129 036,7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129 036,7</w:t>
            </w:r>
          </w:p>
        </w:tc>
      </w:tr>
      <w:tr w:rsidR="00C51CE7" w:rsidRPr="005867BF" w:rsidTr="00055E4A">
        <w:trPr>
          <w:trHeight w:val="26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148 777,3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129 036,7</w:t>
            </w:r>
          </w:p>
        </w:tc>
      </w:tr>
      <w:tr w:rsidR="00C51CE7" w:rsidRPr="005867BF" w:rsidTr="00055E4A">
        <w:trPr>
          <w:trHeight w:val="93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«Защита населения и территории от чрезвычайных ситуаций, обеспечение пожарной безопасности города Ханты-Мансийска»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18 667,7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18 667,7</w:t>
            </w:r>
          </w:p>
        </w:tc>
      </w:tr>
      <w:tr w:rsidR="00C51CE7" w:rsidRPr="005867BF" w:rsidTr="00055E4A">
        <w:trPr>
          <w:trHeight w:val="26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18 667,7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18 667,7</w:t>
            </w:r>
          </w:p>
        </w:tc>
      </w:tr>
      <w:tr w:rsidR="00C51CE7" w:rsidRPr="005867BF" w:rsidTr="00055E4A">
        <w:trPr>
          <w:trHeight w:val="57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«Материально-техническое и финансовое обеспечение деятельности МКУ УГЗН»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</w:p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130 109,6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110 369,0</w:t>
            </w:r>
          </w:p>
        </w:tc>
      </w:tr>
      <w:tr w:rsidR="00C51CE7" w:rsidRPr="005867BF" w:rsidTr="00055E4A">
        <w:trPr>
          <w:trHeight w:val="26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130 109,6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5867BF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110 369,0</w:t>
            </w:r>
          </w:p>
        </w:tc>
      </w:tr>
    </w:tbl>
    <w:p w:rsidR="00C51CE7" w:rsidRPr="005867BF" w:rsidRDefault="00C51CE7" w:rsidP="00C5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C51CE7" w:rsidRPr="005867BF" w:rsidRDefault="004431D5" w:rsidP="00C51C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" w:anchor="Par354" w:tooltip="Ссылка на текущий документ" w:history="1">
        <w:r w:rsidR="00C51CE7" w:rsidRPr="005867BF">
          <w:rPr>
            <w:rFonts w:ascii="Times New Roman" w:eastAsia="Times New Roman" w:hAnsi="Times New Roman" w:cs="Times New Roman"/>
            <w:sz w:val="28"/>
            <w:szCs w:val="28"/>
          </w:rPr>
          <w:t>Подпрограмма</w:t>
        </w:r>
      </w:hyperlink>
      <w:r w:rsidR="00C51CE7" w:rsidRPr="005867BF">
        <w:rPr>
          <w:rFonts w:ascii="Times New Roman" w:eastAsia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города Ханты-Мансийска»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C51CE7">
        <w:rPr>
          <w:rFonts w:ascii="Times New Roman" w:hAnsi="Times New Roman" w:cs="Times New Roman"/>
          <w:sz w:val="28"/>
          <w:szCs w:val="28"/>
        </w:rPr>
        <w:t xml:space="preserve">обеспечения и поддержания высокой готовности сил и средств гражданской обороны, защиты населения и территории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объектах, в том числе проведения профилактических мероприятий </w:t>
      </w:r>
      <w:r w:rsidR="00C51CE7" w:rsidRPr="005867BF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C51CE7" w:rsidRPr="005867BF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ух</w:t>
      </w:r>
      <w:r w:rsidR="00C51CE7" w:rsidRPr="005867BF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51CE7" w:rsidRPr="005867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E7" w:rsidRPr="005867BF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>«Совершенствование системы предупреждения и защиты населения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</w:rPr>
        <w:t>, на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бюджетные ассигнования в 2022 - 2024 годах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>481,1 тыс. рублей ежегодно.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sz w:val="28"/>
          <w:szCs w:val="28"/>
        </w:rPr>
        <w:t>: н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7BF">
        <w:rPr>
          <w:rFonts w:ascii="Calibri" w:eastAsia="Times New Roman" w:hAnsi="Calibri" w:cs="Times New Roman"/>
        </w:rPr>
        <w:t xml:space="preserve"> 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разработку и распространение памяток по безопасности жизнедеятельности;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проведение городских соревнований  «Школа безопасности»;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приобретение, изготовление и обслуживание  стендов, знаков безопасности о правилах поведения на воде;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>приобретение индивидуальных рационов питания и форменного обмундирования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спасателей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>откачку талых, грунтовых и дождевых вод на придомовых территориях жилого фонда, а так же в жилых домах с применением насосного оборудования и специальных машин для откачки; обустройство пожарных гидрантов, пожарных водоемов и возмещение затрат за использование воды на нужды пожаротушения;</w:t>
      </w:r>
    </w:p>
    <w:p w:rsidR="00C51CE7" w:rsidRPr="005867BF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системы мониторинга и прогнозирования чрезвычайных ситуаций»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бюджет ежегодно. Средства направляются: на техническое обслуживание и поддержку работоспособности автоматизированных рабочих мест </w:t>
      </w:r>
      <w:r>
        <w:rPr>
          <w:rFonts w:ascii="Times New Roman" w:eastAsia="Times New Roman" w:hAnsi="Times New Roman" w:cs="Times New Roman"/>
          <w:sz w:val="28"/>
          <w:szCs w:val="28"/>
        </w:rPr>
        <w:t>Единой дежурно-диспетчерской службы</w:t>
      </w:r>
      <w:r w:rsidRPr="005867BF">
        <w:rPr>
          <w:rFonts w:ascii="Times New Roman" w:eastAsia="Times New Roman" w:hAnsi="Times New Roman" w:cs="Times New Roman"/>
          <w:sz w:val="28"/>
          <w:szCs w:val="28"/>
        </w:rPr>
        <w:t xml:space="preserve"> и «Системы 112»; на оплату каналов связи для систем связи и телекоммуникационных систем Единой дежурной диспетчерской службы; на техническую поддержку специализированного программного обеспечения (СПО «Исток-СМ»).</w:t>
      </w:r>
    </w:p>
    <w:p w:rsidR="00C51CE7" w:rsidRDefault="004431D5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" w:anchor="Par817" w:tooltip="Ссылка на текущий документ" w:history="1">
        <w:r w:rsidR="00C51CE7" w:rsidRPr="00B93252">
          <w:rPr>
            <w:rFonts w:ascii="Times New Roman" w:eastAsia="Times New Roman" w:hAnsi="Times New Roman" w:cs="Times New Roman"/>
            <w:sz w:val="28"/>
            <w:szCs w:val="28"/>
          </w:rPr>
          <w:t xml:space="preserve">Подпрограмма </w:t>
        </w:r>
      </w:hyperlink>
      <w:r w:rsidR="00C51CE7" w:rsidRPr="005867BF">
        <w:rPr>
          <w:rFonts w:ascii="Times New Roman" w:eastAsia="Times New Roman" w:hAnsi="Times New Roman" w:cs="Times New Roman"/>
          <w:sz w:val="28"/>
          <w:szCs w:val="28"/>
        </w:rPr>
        <w:t xml:space="preserve">«Материально-техническое и финансовое обеспечение деятельности МКУ «УГЗН» состоит из основного программного мероприятия – «Обеспечение условий для выполнения функций и полномочий, возложенных на муниципальное казенное учреждение «Управление гражданской защиты населения», общий объем средств на обеспечение деятельности учреждения в 2022 году составляет 130 109,6 тыс. рублей, в 2023-2024 годах – 110 369,0 тыс. рублей. </w:t>
      </w:r>
      <w:r w:rsidR="00C51CE7">
        <w:rPr>
          <w:rFonts w:ascii="Times New Roman" w:eastAsia="Times New Roman" w:hAnsi="Times New Roman" w:cs="Times New Roman"/>
          <w:sz w:val="28"/>
          <w:szCs w:val="28"/>
        </w:rPr>
        <w:t>В 2022 году предусмотрены ремонты технических средств учреждения.</w:t>
      </w:r>
    </w:p>
    <w:p w:rsidR="00D52901" w:rsidRDefault="00C51CE7" w:rsidP="001A7BB0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25" w:name="_Toc87861560"/>
      <w:r w:rsidRPr="001A7BB0">
        <w:rPr>
          <w:rFonts w:ascii="Times New Roman" w:eastAsia="Times New Roman" w:hAnsi="Times New Roman" w:cs="Times New Roman"/>
        </w:rPr>
        <w:t>3.16. Муниципальная программа</w:t>
      </w:r>
    </w:p>
    <w:p w:rsidR="00C51CE7" w:rsidRPr="001A7BB0" w:rsidRDefault="00C51CE7" w:rsidP="00D52901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 xml:space="preserve"> «Обеспечение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градостроительной деятельности на территории города Ханты-Мансийска»</w:t>
      </w:r>
      <w:bookmarkEnd w:id="25"/>
    </w:p>
    <w:p w:rsidR="00C51CE7" w:rsidRPr="00B93252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B93252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20.11.2012 № 1328 «Обеспечение градостроительной деятельности на территории города Ханты-Мансийска». </w:t>
      </w:r>
    </w:p>
    <w:p w:rsidR="00C51CE7" w:rsidRPr="00B93252" w:rsidRDefault="00C51CE7" w:rsidP="00C51CE7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Times New Roman" w:hAnsi="Calibri" w:cs="Arial"/>
        </w:rPr>
      </w:pPr>
      <w:r w:rsidRPr="00B93252">
        <w:rPr>
          <w:rFonts w:ascii="Times New Roman" w:eastAsia="Times New Roman" w:hAnsi="Times New Roman" w:cs="Arial"/>
          <w:sz w:val="28"/>
          <w:szCs w:val="28"/>
        </w:rPr>
        <w:t>На реализацию муниципальной программы в 2022-2024</w:t>
      </w:r>
      <w:r w:rsidR="00D5290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B93252">
        <w:rPr>
          <w:rFonts w:ascii="Times New Roman" w:eastAsia="Times New Roman" w:hAnsi="Times New Roman" w:cs="Arial"/>
          <w:sz w:val="28"/>
          <w:szCs w:val="28"/>
        </w:rPr>
        <w:t xml:space="preserve">годах планируется направить </w:t>
      </w:r>
      <w:r w:rsidRPr="00B93252">
        <w:rPr>
          <w:rFonts w:ascii="Times New Roman" w:eastAsia="Times New Roman" w:hAnsi="Times New Roman" w:cs="Arial"/>
          <w:bCs/>
          <w:sz w:val="28"/>
          <w:szCs w:val="28"/>
        </w:rPr>
        <w:t>138 053,4</w:t>
      </w:r>
      <w:r w:rsidRPr="00B9325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B93252">
        <w:rPr>
          <w:rFonts w:ascii="Times New Roman" w:eastAsia="Times New Roman" w:hAnsi="Times New Roman" w:cs="Arial"/>
          <w:sz w:val="28"/>
          <w:szCs w:val="28"/>
        </w:rPr>
        <w:t>тыс. рублей ежегодно.</w:t>
      </w:r>
    </w:p>
    <w:p w:rsidR="00C51CE7" w:rsidRPr="00B93252" w:rsidRDefault="00C51CE7" w:rsidP="00C5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2">
        <w:rPr>
          <w:rFonts w:ascii="Times New Roman" w:eastAsia="Times New Roman" w:hAnsi="Times New Roman" w:cs="Times New Roman"/>
          <w:sz w:val="28"/>
          <w:szCs w:val="28"/>
        </w:rPr>
        <w:t>По основным исполнителям объемы бюджетных ассигнований распределены следующим образом:</w:t>
      </w:r>
      <w:r w:rsidRPr="00B932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1CE7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Pr="00B93252" w:rsidRDefault="00D52901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B93252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B93252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3252">
        <w:rPr>
          <w:rFonts w:ascii="Times New Roman" w:eastAsia="Times New Roman" w:hAnsi="Times New Roman" w:cs="Times New Roman"/>
          <w:sz w:val="28"/>
          <w:szCs w:val="28"/>
        </w:rPr>
        <w:t>Таблица 3.17.1</w:t>
      </w:r>
    </w:p>
    <w:p w:rsidR="00C51CE7" w:rsidRPr="00B93252" w:rsidRDefault="00C51CE7" w:rsidP="00D52901">
      <w:pPr>
        <w:spacing w:after="0" w:line="240" w:lineRule="auto"/>
        <w:ind w:firstLine="8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252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2022-2024 годы по ответственным исполнителям муниципальной   программы «Обеспечение градостроительной деятельности на территории города Ханты-Мансийска»</w:t>
      </w:r>
    </w:p>
    <w:tbl>
      <w:tblPr>
        <w:tblW w:w="9684" w:type="dxa"/>
        <w:tblInd w:w="97" w:type="dxa"/>
        <w:tblLook w:val="04A0" w:firstRow="1" w:lastRow="0" w:firstColumn="1" w:lastColumn="0" w:noHBand="0" w:noVBand="1"/>
      </w:tblPr>
      <w:tblGrid>
        <w:gridCol w:w="540"/>
        <w:gridCol w:w="4325"/>
        <w:gridCol w:w="842"/>
        <w:gridCol w:w="717"/>
        <w:gridCol w:w="621"/>
        <w:gridCol w:w="1080"/>
        <w:gridCol w:w="1559"/>
      </w:tblGrid>
      <w:tr w:rsidR="00C51CE7" w:rsidRPr="00B93252" w:rsidTr="00055E4A">
        <w:trPr>
          <w:trHeight w:val="264"/>
        </w:trPr>
        <w:tc>
          <w:tcPr>
            <w:tcW w:w="540" w:type="dxa"/>
            <w:noWrap/>
            <w:vAlign w:val="center"/>
            <w:hideMark/>
          </w:tcPr>
          <w:p w:rsidR="00C51CE7" w:rsidRPr="00B93252" w:rsidRDefault="00C51CE7" w:rsidP="00055E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noWrap/>
            <w:vAlign w:val="bottom"/>
            <w:hideMark/>
          </w:tcPr>
          <w:p w:rsidR="00C51CE7" w:rsidRPr="00B93252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C51CE7" w:rsidRPr="00B93252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noWrap/>
            <w:vAlign w:val="bottom"/>
            <w:hideMark/>
          </w:tcPr>
          <w:p w:rsidR="00C51CE7" w:rsidRPr="00B93252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C51CE7" w:rsidRPr="00B93252" w:rsidTr="00055E4A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исполнителя </w:t>
            </w:r>
          </w:p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B93252" w:rsidTr="00055E4A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B93252" w:rsidTr="00055E4A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B93252" w:rsidTr="00055E4A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</w:tr>
      <w:tr w:rsidR="00C51CE7" w:rsidRPr="00B93252" w:rsidTr="00055E4A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B93252" w:rsidTr="00055E4A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</w:tr>
    </w:tbl>
    <w:p w:rsidR="00C51CE7" w:rsidRPr="00B93252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93252">
        <w:rPr>
          <w:rFonts w:ascii="Times New Roman" w:eastAsia="Times New Roman" w:hAnsi="Times New Roman" w:cs="Times New Roman"/>
          <w:sz w:val="28"/>
          <w:szCs w:val="28"/>
        </w:rPr>
        <w:t>Таблица 3.17.2.</w:t>
      </w:r>
    </w:p>
    <w:p w:rsidR="00C51CE7" w:rsidRDefault="00C51CE7" w:rsidP="00C51C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25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«Обеспечение градостроительной деятельности на территории города </w:t>
      </w:r>
    </w:p>
    <w:p w:rsidR="00C51CE7" w:rsidRPr="00B93252" w:rsidRDefault="00C51CE7" w:rsidP="00D5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25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Ханты-Мансийска»</w:t>
      </w:r>
    </w:p>
    <w:tbl>
      <w:tblPr>
        <w:tblW w:w="9684" w:type="dxa"/>
        <w:tblInd w:w="97" w:type="dxa"/>
        <w:tblLook w:val="04A0" w:firstRow="1" w:lastRow="0" w:firstColumn="1" w:lastColumn="0" w:noHBand="0" w:noVBand="1"/>
      </w:tblPr>
      <w:tblGrid>
        <w:gridCol w:w="4865"/>
        <w:gridCol w:w="1147"/>
        <w:gridCol w:w="412"/>
        <w:gridCol w:w="1068"/>
        <w:gridCol w:w="633"/>
        <w:gridCol w:w="1559"/>
      </w:tblGrid>
      <w:tr w:rsidR="00C51CE7" w:rsidRPr="00B93252" w:rsidTr="00055E4A">
        <w:trPr>
          <w:trHeight w:val="264"/>
        </w:trPr>
        <w:tc>
          <w:tcPr>
            <w:tcW w:w="4865" w:type="dxa"/>
            <w:vAlign w:val="bottom"/>
            <w:hideMark/>
          </w:tcPr>
          <w:p w:rsidR="00C51CE7" w:rsidRPr="00B93252" w:rsidRDefault="00C51CE7" w:rsidP="00055E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  <w:noWrap/>
            <w:vAlign w:val="bottom"/>
            <w:hideMark/>
          </w:tcPr>
          <w:p w:rsidR="00C51CE7" w:rsidRPr="00B93252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noWrap/>
            <w:vAlign w:val="bottom"/>
            <w:hideMark/>
          </w:tcPr>
          <w:p w:rsidR="00C51CE7" w:rsidRPr="00B93252" w:rsidRDefault="00C51CE7" w:rsidP="00055E4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C51CE7" w:rsidRPr="00B93252" w:rsidTr="00055E4A">
        <w:trPr>
          <w:trHeight w:val="432"/>
        </w:trPr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основного мероприятия </w:t>
            </w:r>
          </w:p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B93252" w:rsidTr="00055E4A">
        <w:trPr>
          <w:trHeight w:val="836"/>
        </w:trPr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B93252" w:rsidTr="00055E4A">
        <w:trPr>
          <w:trHeight w:val="26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B93252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B93252" w:rsidTr="00055E4A">
        <w:trPr>
          <w:trHeight w:val="44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</w:t>
            </w:r>
          </w:p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числе: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163 828,2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163 828,2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163 828,2</w:t>
            </w:r>
          </w:p>
        </w:tc>
      </w:tr>
      <w:tr w:rsidR="00C51CE7" w:rsidRPr="00B93252" w:rsidTr="00055E4A">
        <w:trPr>
          <w:trHeight w:val="26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163 828,2</w:t>
            </w:r>
          </w:p>
        </w:tc>
      </w:tr>
      <w:tr w:rsidR="00C51CE7" w:rsidRPr="00B93252" w:rsidTr="00055E4A">
        <w:trPr>
          <w:trHeight w:val="115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Департамента градостроительства и архитектуры Администрации города Ханты-Мансийска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одведомственного ему учреждения»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</w:t>
            </w:r>
          </w:p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163 328,2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163 328,2</w:t>
            </w:r>
          </w:p>
        </w:tc>
      </w:tr>
      <w:tr w:rsidR="00C51CE7" w:rsidRPr="00B93252" w:rsidTr="00055E4A">
        <w:trPr>
          <w:trHeight w:val="3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163 328,2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163 328,2</w:t>
            </w:r>
          </w:p>
        </w:tc>
      </w:tr>
      <w:tr w:rsidR="00C51CE7" w:rsidRPr="00B93252" w:rsidTr="00055E4A">
        <w:trPr>
          <w:trHeight w:val="73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экспертиз зданий и сооружений»</w:t>
            </w: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</w:t>
            </w:r>
          </w:p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51CE7" w:rsidRPr="00B93252" w:rsidTr="00055E4A">
        <w:trPr>
          <w:trHeight w:val="26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B93252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</w:tbl>
    <w:p w:rsidR="00C51CE7" w:rsidRPr="00B93252" w:rsidRDefault="00C51CE7" w:rsidP="00C51CE7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52">
        <w:rPr>
          <w:rFonts w:ascii="Times New Roman" w:eastAsia="Times New Roman" w:hAnsi="Times New Roman" w:cs="Times New Roman"/>
          <w:sz w:val="28"/>
          <w:szCs w:val="28"/>
        </w:rPr>
        <w:t>Основное мероприятие «Обеспечение деятельности Департамента градостроительства и архитектуры Администрации города Ханты-Мансийска и подведомственного ему учреждения» в 2022-2024 годах включает средства городского бюджета на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подведомственного ему муниципального казенного учреждения «Управление капитального строительства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общей сумме 163 828,2 тыс. рублей ежегодно</w:t>
      </w:r>
      <w:r w:rsidRPr="00B93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B93252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52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«Проведение экспертизы зданий и сооружений» в 2022-2024 годах предусмотрено выполнение работ по оценке технического состояния объектов строительства, реконструкции, капитального ремонта и ремонта, формирование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93252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252">
        <w:rPr>
          <w:rFonts w:ascii="Times New Roman" w:eastAsia="Times New Roman" w:hAnsi="Times New Roman" w:cs="Times New Roman"/>
          <w:sz w:val="28"/>
          <w:szCs w:val="28"/>
        </w:rPr>
        <w:t xml:space="preserve"> (план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252">
        <w:rPr>
          <w:rFonts w:ascii="Times New Roman" w:eastAsia="Times New Roman" w:hAnsi="Times New Roman" w:cs="Times New Roman"/>
          <w:sz w:val="28"/>
          <w:szCs w:val="28"/>
        </w:rPr>
        <w:t>)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3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901" w:rsidRDefault="00C51CE7" w:rsidP="001A7BB0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26" w:name="_Toc87861561"/>
      <w:r w:rsidRPr="001A7BB0">
        <w:rPr>
          <w:rFonts w:ascii="Times New Roman" w:eastAsia="Times New Roman" w:hAnsi="Times New Roman" w:cs="Times New Roman"/>
        </w:rPr>
        <w:t xml:space="preserve">3.17. Муниципальная программа </w:t>
      </w:r>
    </w:p>
    <w:p w:rsidR="00C51CE7" w:rsidRPr="001A7BB0" w:rsidRDefault="00C51CE7" w:rsidP="00D52901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>«Проектирование и строительство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инженерных сетей на территории города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Ханты-Мансийска»</w:t>
      </w:r>
      <w:bookmarkEnd w:id="26"/>
    </w:p>
    <w:p w:rsidR="00C51CE7" w:rsidRPr="001D4D5C" w:rsidRDefault="00C51CE7" w:rsidP="00C51C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51CE7" w:rsidRPr="001D4D5C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19.11.2012 № 1307 «Проектирование и строительство инженерных сетей на территории города Ханты-Мансийска». </w:t>
      </w:r>
    </w:p>
    <w:p w:rsidR="00C51CE7" w:rsidRDefault="00C51CE7" w:rsidP="00C5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 – 2024 годах планируется направить 28 053,2 тыс. рублей ежегодно.</w:t>
      </w:r>
    </w:p>
    <w:p w:rsidR="00C51CE7" w:rsidRPr="001D4D5C" w:rsidRDefault="00C51CE7" w:rsidP="00C51C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Таблица 3.18.1</w:t>
      </w:r>
    </w:p>
    <w:p w:rsidR="00C51CE7" w:rsidRPr="001D4D5C" w:rsidRDefault="00C51CE7" w:rsidP="00C51CE7">
      <w:pPr>
        <w:spacing w:after="0" w:line="240" w:lineRule="auto"/>
        <w:ind w:firstLine="8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</w:t>
      </w:r>
    </w:p>
    <w:p w:rsidR="00C51CE7" w:rsidRPr="001D4D5C" w:rsidRDefault="00C51CE7" w:rsidP="00C51CE7">
      <w:pPr>
        <w:spacing w:after="0" w:line="240" w:lineRule="auto"/>
        <w:ind w:firstLine="8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ответственным исполнителям муниципальной   программы «Проектирование и строительство инженерных сетей на территории </w:t>
      </w:r>
    </w:p>
    <w:p w:rsidR="00C51CE7" w:rsidRDefault="00C51CE7" w:rsidP="00C51CE7">
      <w:pPr>
        <w:spacing w:after="0" w:line="240" w:lineRule="auto"/>
        <w:ind w:firstLine="8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b/>
          <w:sz w:val="28"/>
          <w:szCs w:val="28"/>
        </w:rPr>
        <w:t>города Ханты-Мансийска»</w:t>
      </w:r>
    </w:p>
    <w:p w:rsidR="00C51CE7" w:rsidRPr="001D4D5C" w:rsidRDefault="00C51CE7" w:rsidP="00C51CE7">
      <w:pPr>
        <w:spacing w:after="0" w:line="240" w:lineRule="auto"/>
        <w:ind w:firstLine="81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538" w:type="dxa"/>
        <w:tblInd w:w="96" w:type="dxa"/>
        <w:tblLook w:val="04A0" w:firstRow="1" w:lastRow="0" w:firstColumn="1" w:lastColumn="0" w:noHBand="0" w:noVBand="1"/>
      </w:tblPr>
      <w:tblGrid>
        <w:gridCol w:w="520"/>
        <w:gridCol w:w="4341"/>
        <w:gridCol w:w="1559"/>
        <w:gridCol w:w="1530"/>
        <w:gridCol w:w="1588"/>
      </w:tblGrid>
      <w:tr w:rsidR="00C51CE7" w:rsidRPr="001D4D5C" w:rsidTr="00055E4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исполнителя </w:t>
            </w:r>
          </w:p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1D4D5C" w:rsidTr="00055E4A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1D4D5C" w:rsidTr="00055E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1D4D5C" w:rsidTr="00055E4A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</w:tr>
      <w:tr w:rsidR="00C51CE7" w:rsidRPr="001D4D5C" w:rsidTr="00055E4A">
        <w:trPr>
          <w:trHeight w:val="4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1D4D5C" w:rsidTr="00055E4A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2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</w:tr>
    </w:tbl>
    <w:p w:rsidR="00C51CE7" w:rsidRPr="001D4D5C" w:rsidRDefault="00C51CE7" w:rsidP="00C51CE7">
      <w:pPr>
        <w:spacing w:line="240" w:lineRule="auto"/>
        <w:rPr>
          <w:rFonts w:ascii="Calibri" w:eastAsia="Times New Roman" w:hAnsi="Calibri" w:cs="Times New Roman"/>
        </w:rPr>
      </w:pPr>
    </w:p>
    <w:p w:rsidR="00D52901" w:rsidRDefault="00D52901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901" w:rsidRDefault="00D52901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1D4D5C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Таблица 3.18.2.</w:t>
      </w:r>
    </w:p>
    <w:p w:rsidR="00C51CE7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«Проектирование и строительство инженерных сетей на территории города</w:t>
      </w:r>
    </w:p>
    <w:p w:rsidR="00C51CE7" w:rsidRPr="001D4D5C" w:rsidRDefault="00C51CE7" w:rsidP="00C51C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Ханты-Мансийска»</w:t>
      </w:r>
    </w:p>
    <w:tbl>
      <w:tblPr>
        <w:tblW w:w="9799" w:type="dxa"/>
        <w:tblInd w:w="96" w:type="dxa"/>
        <w:tblLook w:val="04A0" w:firstRow="1" w:lastRow="0" w:firstColumn="1" w:lastColumn="0" w:noHBand="0" w:noVBand="1"/>
      </w:tblPr>
      <w:tblGrid>
        <w:gridCol w:w="4866"/>
        <w:gridCol w:w="485"/>
        <w:gridCol w:w="1040"/>
        <w:gridCol w:w="360"/>
        <w:gridCol w:w="1091"/>
        <w:gridCol w:w="1418"/>
        <w:gridCol w:w="539"/>
      </w:tblGrid>
      <w:tr w:rsidR="00C51CE7" w:rsidRPr="001D4D5C" w:rsidTr="00055E4A">
        <w:trPr>
          <w:trHeight w:val="264"/>
        </w:trPr>
        <w:tc>
          <w:tcPr>
            <w:tcW w:w="4866" w:type="dxa"/>
            <w:vAlign w:val="bottom"/>
            <w:hideMark/>
          </w:tcPr>
          <w:p w:rsidR="00C51CE7" w:rsidRPr="001D4D5C" w:rsidRDefault="00C51CE7" w:rsidP="00055E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noWrap/>
            <w:vAlign w:val="bottom"/>
            <w:hideMark/>
          </w:tcPr>
          <w:p w:rsidR="00C51CE7" w:rsidRPr="001D4D5C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C51CE7" w:rsidRPr="001D4D5C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C51CE7" w:rsidRPr="001D4D5C" w:rsidTr="00D52901">
        <w:trPr>
          <w:gridAfter w:val="1"/>
          <w:wAfter w:w="539" w:type="dxa"/>
          <w:trHeight w:val="456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1D4D5C" w:rsidTr="00D52901">
        <w:trPr>
          <w:gridAfter w:val="1"/>
          <w:wAfter w:w="539" w:type="dxa"/>
          <w:trHeight w:val="1008"/>
        </w:trPr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C51CE7" w:rsidRPr="001D4D5C" w:rsidTr="00D52901">
        <w:trPr>
          <w:gridAfter w:val="1"/>
          <w:wAfter w:w="539" w:type="dxa"/>
          <w:trHeight w:val="26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1D4D5C" w:rsidTr="00D52901">
        <w:trPr>
          <w:gridAfter w:val="1"/>
          <w:wAfter w:w="539" w:type="dxa"/>
          <w:trHeight w:val="648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28 053,2</w:t>
            </w:r>
          </w:p>
        </w:tc>
      </w:tr>
      <w:tr w:rsidR="00C51CE7" w:rsidRPr="001D4D5C" w:rsidTr="00D52901">
        <w:trPr>
          <w:gridAfter w:val="1"/>
          <w:wAfter w:w="539" w:type="dxa"/>
          <w:trHeight w:val="444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</w:tr>
      <w:tr w:rsidR="00C51CE7" w:rsidRPr="001D4D5C" w:rsidTr="00D52901">
        <w:trPr>
          <w:gridAfter w:val="1"/>
          <w:wAfter w:w="539" w:type="dxa"/>
          <w:trHeight w:val="121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 всего, </w:t>
            </w:r>
          </w:p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</w:tr>
      <w:tr w:rsidR="00C51CE7" w:rsidRPr="001D4D5C" w:rsidTr="00D52901">
        <w:trPr>
          <w:gridAfter w:val="1"/>
          <w:wAfter w:w="539" w:type="dxa"/>
          <w:trHeight w:val="552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28 053,2</w:t>
            </w:r>
          </w:p>
        </w:tc>
      </w:tr>
    </w:tbl>
    <w:p w:rsidR="00C51CE7" w:rsidRPr="001D4D5C" w:rsidRDefault="00C51CE7" w:rsidP="00C51CE7">
      <w:pPr>
        <w:rPr>
          <w:rFonts w:ascii="Calibri" w:eastAsia="Times New Roman" w:hAnsi="Calibri" w:cs="Times New Roman"/>
        </w:rPr>
      </w:pPr>
    </w:p>
    <w:p w:rsidR="00C51CE7" w:rsidRPr="001D4D5C" w:rsidRDefault="00C51CE7" w:rsidP="00C51CE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 на 2022год запланировано выполнение проектных работ для осуществления строительства следующих объектов инженерной инфраструктуры:</w:t>
      </w:r>
    </w:p>
    <w:p w:rsidR="00C51CE7" w:rsidRPr="001D4D5C" w:rsidRDefault="00C51CE7" w:rsidP="00C51CE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инженерных сетей в кадастровом квартале № 86:12:0202008 (район федеральной автомобильной дороги «Р-404 Тюмень-Т</w:t>
      </w:r>
      <w:r>
        <w:rPr>
          <w:rFonts w:ascii="Times New Roman" w:eastAsia="Times New Roman" w:hAnsi="Times New Roman" w:cs="Times New Roman"/>
          <w:sz w:val="28"/>
          <w:szCs w:val="28"/>
        </w:rPr>
        <w:t>обольск-Ханты-Мансийск») на сумму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11 300,0 тыс. рублей;</w:t>
      </w:r>
    </w:p>
    <w:p w:rsidR="00C51CE7" w:rsidRPr="001D4D5C" w:rsidRDefault="00C51CE7" w:rsidP="00C51CE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автоматизированной отдельно-стоящей блок-модульной газовой котельной полной заводской готовности, мощностью 12МВт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29 в городе Ханты-Мансийске на 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3 704,0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1D4D5C" w:rsidRDefault="00C51CE7" w:rsidP="00C51CE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автоматизированной отдельно-стоящей газовой котельной в городе Ханты-Мансий</w:t>
      </w:r>
      <w:r>
        <w:rPr>
          <w:rFonts w:ascii="Times New Roman" w:eastAsia="Times New Roman" w:hAnsi="Times New Roman" w:cs="Times New Roman"/>
          <w:sz w:val="28"/>
          <w:szCs w:val="28"/>
        </w:rPr>
        <w:t>ске, район СУ-967 (ул. Грибная) на сумму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3 940,0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CE7" w:rsidRPr="001D4D5C" w:rsidRDefault="00C51CE7" w:rsidP="00C51CE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автоматизированной центральной отдельно стоящей блок-модульной газовой котельной установки, в части увеличения мощности до 14 МВт, для теплоснабжения существующих потребителей и объекта «Средняя школа на 1056 учащихся в микрорайоне Учхоз города Ханты-Мансийска»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9 109,2 тыс. рублей.</w:t>
      </w:r>
    </w:p>
    <w:p w:rsidR="00C51CE7" w:rsidRPr="001D4D5C" w:rsidRDefault="00C51CE7" w:rsidP="00C51CE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В 2023 году запланировано выполнение проектных работ по строительству инженерных сетей следующих объектов:</w:t>
      </w:r>
    </w:p>
    <w:p w:rsidR="00C51CE7" w:rsidRPr="001D4D5C" w:rsidRDefault="00C51CE7" w:rsidP="00C51CE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ливневой канализации в районе ул. Кирова, 35, жилого дома № 2 по ул. Новая, переулка Тепличный </w:t>
      </w:r>
      <w:r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28 053,2 тыс. рублей.</w:t>
      </w:r>
    </w:p>
    <w:p w:rsidR="00C51CE7" w:rsidRPr="001D4D5C" w:rsidRDefault="00C51CE7" w:rsidP="00C51CE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В 2024 году запланировано выполнение проектных работ и строительство инженерных сетей водоснабжения в районе улицы Индустриальная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28 053,2 тыс. рублей.</w:t>
      </w:r>
    </w:p>
    <w:p w:rsidR="00D52901" w:rsidRDefault="00C51CE7" w:rsidP="00D52901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27" w:name="_Toc87861562"/>
      <w:r w:rsidRPr="001A7BB0">
        <w:rPr>
          <w:rFonts w:ascii="Times New Roman" w:eastAsia="Times New Roman" w:hAnsi="Times New Roman" w:cs="Times New Roman"/>
        </w:rPr>
        <w:t>3.18. Муниципальная программа</w:t>
      </w:r>
    </w:p>
    <w:p w:rsidR="00C51CE7" w:rsidRPr="001A7BB0" w:rsidRDefault="00C51CE7" w:rsidP="00D52901">
      <w:pPr>
        <w:pStyle w:val="1"/>
        <w:spacing w:before="0" w:after="240"/>
        <w:jc w:val="center"/>
        <w:rPr>
          <w:rFonts w:ascii="Times New Roman" w:eastAsia="Times New Roman" w:hAnsi="Times New Roman" w:cs="Times New Roman"/>
        </w:rPr>
      </w:pPr>
      <w:r w:rsidRPr="001A7BB0">
        <w:rPr>
          <w:rFonts w:ascii="Times New Roman" w:eastAsia="Times New Roman" w:hAnsi="Times New Roman" w:cs="Times New Roman"/>
        </w:rPr>
        <w:t>«Молодежь города Ханты-Мансийска»</w:t>
      </w:r>
      <w:bookmarkEnd w:id="27"/>
    </w:p>
    <w:p w:rsidR="00C51CE7" w:rsidRPr="001D4D5C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29.09.2014 № 927 «Об утверждении муниципальной программы «Молодежь города Ханты-Мансийска».</w:t>
      </w:r>
    </w:p>
    <w:p w:rsidR="00C51CE7" w:rsidRDefault="00C51CE7" w:rsidP="00C51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предусмотрены бюджетные ассигнования на 2022 год в сумме 24 696,4,0 тыс. рублей, на 2023 год – 24 696,4 тыс. рублей, на 2024 год – 24 696,4 тыс. рублей.</w:t>
      </w:r>
    </w:p>
    <w:p w:rsidR="00C51CE7" w:rsidRPr="001D4D5C" w:rsidRDefault="00C51CE7" w:rsidP="00C51C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Таблица 3.19.1.</w:t>
      </w:r>
    </w:p>
    <w:p w:rsidR="00C51CE7" w:rsidRPr="001D4D5C" w:rsidRDefault="00C51CE7" w:rsidP="00C51C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2022-2024 годы по исполнителям муниципальной программы «Молодежь города Ханты-Мансийска»  </w:t>
      </w:r>
    </w:p>
    <w:p w:rsidR="00C51CE7" w:rsidRPr="001D4D5C" w:rsidRDefault="00C51CE7" w:rsidP="00C51CE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1559"/>
        <w:gridCol w:w="1701"/>
        <w:gridCol w:w="1417"/>
      </w:tblGrid>
      <w:tr w:rsidR="00C51CE7" w:rsidRPr="001D4D5C" w:rsidTr="00055E4A">
        <w:trPr>
          <w:trHeight w:val="31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1D4D5C" w:rsidRDefault="00C51CE7" w:rsidP="0005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исполнителя муниципальной программы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1D4D5C" w:rsidTr="00055E4A">
        <w:trPr>
          <w:trHeight w:val="32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1D4D5C" w:rsidTr="00055E4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1D4D5C" w:rsidTr="00055E4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24 696,4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24 696,4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24 696,4</w:t>
            </w:r>
          </w:p>
        </w:tc>
      </w:tr>
      <w:tr w:rsidR="00C51CE7" w:rsidRPr="001D4D5C" w:rsidTr="00055E4A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24 696,4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24 696,4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24 696,4</w:t>
            </w:r>
          </w:p>
        </w:tc>
      </w:tr>
    </w:tbl>
    <w:p w:rsidR="00C51CE7" w:rsidRPr="001D4D5C" w:rsidRDefault="00C51CE7" w:rsidP="00C51CE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Таблица 3.19.2.</w:t>
      </w:r>
    </w:p>
    <w:p w:rsidR="00C51CE7" w:rsidRPr="001D4D5C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 </w:t>
      </w:r>
    </w:p>
    <w:p w:rsidR="00C51CE7" w:rsidRPr="001D4D5C" w:rsidRDefault="00C51CE7" w:rsidP="00C51C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«Молодежь города Ханты-Мансийска»   </w:t>
      </w:r>
    </w:p>
    <w:p w:rsidR="00C51CE7" w:rsidRPr="001D4D5C" w:rsidRDefault="00C51CE7" w:rsidP="00C51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990"/>
        <w:gridCol w:w="1418"/>
        <w:gridCol w:w="1701"/>
        <w:gridCol w:w="1417"/>
      </w:tblGrid>
      <w:tr w:rsidR="00C51CE7" w:rsidRPr="001D4D5C" w:rsidTr="00055E4A">
        <w:trPr>
          <w:trHeight w:val="557"/>
          <w:tblHeader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1D4D5C" w:rsidTr="00055E4A">
        <w:trPr>
          <w:trHeight w:val="386"/>
          <w:tblHeader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1D4D5C" w:rsidRDefault="00C51CE7" w:rsidP="00055E4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1D4D5C" w:rsidTr="00055E4A">
        <w:trPr>
          <w:trHeight w:val="26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CE7" w:rsidRPr="001D4D5C" w:rsidTr="00055E4A">
        <w:trPr>
          <w:trHeight w:val="52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24 696,4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24 696,4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24 696,4</w:t>
            </w:r>
          </w:p>
        </w:tc>
      </w:tr>
      <w:tr w:rsidR="00C51CE7" w:rsidRPr="001D4D5C" w:rsidTr="00055E4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24 696,4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24 696,4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24 696,4</w:t>
            </w:r>
          </w:p>
        </w:tc>
      </w:tr>
      <w:tr w:rsidR="00C51CE7" w:rsidRPr="001D4D5C" w:rsidTr="00055E4A">
        <w:trPr>
          <w:trHeight w:val="78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и проведение мероприятий в сфере молодежной политики»,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8 968,4</w:t>
            </w:r>
          </w:p>
        </w:tc>
      </w:tr>
      <w:tr w:rsidR="00C51CE7" w:rsidRPr="001D4D5C" w:rsidTr="00055E4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8 968,4</w:t>
            </w:r>
          </w:p>
        </w:tc>
      </w:tr>
      <w:tr w:rsidR="00C51CE7" w:rsidRPr="001D4D5C" w:rsidTr="00055E4A">
        <w:trPr>
          <w:trHeight w:val="716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деятельности муниципального бюджетного учреждения «Молодежный центр»,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15 728,0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15 728,0</w:t>
            </w:r>
          </w:p>
        </w:tc>
      </w:tr>
      <w:tr w:rsidR="00C51CE7" w:rsidRPr="001D4D5C" w:rsidTr="00055E4A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15 728,0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1D4D5C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15 728,0</w:t>
            </w:r>
          </w:p>
        </w:tc>
      </w:tr>
    </w:tbl>
    <w:p w:rsidR="00C51CE7" w:rsidRPr="001D4D5C" w:rsidRDefault="00C51CE7" w:rsidP="00C5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1CE7" w:rsidRPr="001D4D5C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реализацию основного мероприятия «Организация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мероприятий в сфере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на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– 2024 годы 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> 968,4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>тыс. рублей ежегодно.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Мероприятие направлено на решение ряда задач, связанных с </w:t>
      </w:r>
      <w:r>
        <w:rPr>
          <w:rFonts w:ascii="Times New Roman" w:hAnsi="Times New Roman" w:cs="Times New Roman"/>
          <w:sz w:val="28"/>
          <w:szCs w:val="28"/>
        </w:rPr>
        <w:t>выявлением и продвижением инициативной и талантливой молодежи,</w:t>
      </w:r>
      <w:r w:rsidRPr="00FD2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содействием в развитии гражданских, патриотических качеств молодежи, социализацией молодых людей, оказавшихся в трудной жизненной ситуации, созданием условий для эффективного поведения молодежи на рынке труда, содействие профориентации молодежи. 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Средства будут направлены 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>на организацию и обеспечение мероприятий для молодежи и студентов</w:t>
      </w:r>
      <w:r w:rsidR="00830952">
        <w:rPr>
          <w:rFonts w:ascii="Times New Roman" w:eastAsia="Times New Roman" w:hAnsi="Times New Roman" w:cs="Times New Roman"/>
          <w:bCs/>
          <w:sz w:val="28"/>
          <w:szCs w:val="28"/>
        </w:rPr>
        <w:t>, таких как фестиваль «Экстремальная зима», форум- фестиваль «Молодежь ХМ», мероприятия празднования Дня молодежи, экстремальный забег «Гонка молодых», анимационная программа «Новогодний ХМ» и др.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3095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 интернет-сайта </w:t>
      </w:r>
      <w:hyperlink r:id="rId58" w:history="1">
        <w:r w:rsidRPr="001D4D5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www.молодежь-хм.рф</w:t>
        </w:r>
      </w:hyperlink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>мероприятия в рамках празднования Дня Победы, а также организацию деятельности молодежных трудовых отрядов. В 2022 году планируется трудоустроить 735 несовершеннолетних граждан в возрасте от 14 до 18 лет в свободное от уч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бы время. </w:t>
      </w:r>
    </w:p>
    <w:p w:rsidR="00C51CE7" w:rsidRPr="001D4D5C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основного мероприятия «Обеспечение деятельности 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 «Молодежный центр»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предусмотрены средства на ф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инансовое обеспечение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1D4D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задания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целевой субсидии 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сумме 15 728,0 тыс. рублей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– 2024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годы </w:t>
      </w:r>
      <w:r w:rsidRPr="001D4D5C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ежегодно. </w:t>
      </w:r>
    </w:p>
    <w:p w:rsidR="00C51CE7" w:rsidRPr="001D4D5C" w:rsidRDefault="00C51CE7" w:rsidP="00C51CE7">
      <w:pPr>
        <w:rPr>
          <w:rFonts w:ascii="Calibri" w:eastAsia="Times New Roman" w:hAnsi="Calibri" w:cs="Times New Roman"/>
        </w:rPr>
      </w:pPr>
    </w:p>
    <w:p w:rsidR="00C51CE7" w:rsidRPr="001A7BB0" w:rsidRDefault="00C51CE7" w:rsidP="001A7BB0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28" w:name="_Toc87861563"/>
      <w:r w:rsidRPr="001A7BB0">
        <w:rPr>
          <w:rFonts w:ascii="Times New Roman" w:eastAsia="Times New Roman" w:hAnsi="Times New Roman" w:cs="Times New Roman"/>
        </w:rPr>
        <w:t>3.19. Муниципальная программа «Развитие муниципальной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службы в городе Ханты-Мансийске»</w:t>
      </w:r>
      <w:bookmarkEnd w:id="28"/>
    </w:p>
    <w:p w:rsidR="00C51CE7" w:rsidRPr="00FD26FB" w:rsidRDefault="00C51CE7" w:rsidP="00C51CE7">
      <w:pPr>
        <w:spacing w:before="240"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14.10.2013 № 1279 «Развитие муниципальной службы в городе Ханты-Мансийске». </w:t>
      </w:r>
    </w:p>
    <w:p w:rsidR="00C51CE7" w:rsidRPr="00FD26FB" w:rsidRDefault="00C51CE7" w:rsidP="00C51CE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планируется направить в 2022 году – 630 821,8 тыс. рублей, на 2023 год – 661 548,1 тыс. рублей, на 2024 год – 641 172,8 тыс. рублей.</w:t>
      </w:r>
    </w:p>
    <w:p w:rsidR="00C51CE7" w:rsidRPr="00FD26FB" w:rsidRDefault="00C51CE7" w:rsidP="00C51CE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FD26FB" w:rsidRDefault="00C51CE7" w:rsidP="00C51CE7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>Таблица 3.20.1.</w:t>
      </w:r>
    </w:p>
    <w:p w:rsidR="00C51CE7" w:rsidRPr="00FD26FB" w:rsidRDefault="00C51CE7" w:rsidP="00C51CE7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бюджетных ассигнований на 2022 – 2024 годы по исполнителю муниципальной программы «Развитие муниципальной службы в городе Ханты-Мансийске» </w:t>
      </w:r>
    </w:p>
    <w:p w:rsidR="00C51CE7" w:rsidRPr="00FD26FB" w:rsidRDefault="00C51CE7" w:rsidP="00C5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26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864"/>
        <w:gridCol w:w="3993"/>
        <w:gridCol w:w="1701"/>
        <w:gridCol w:w="1559"/>
        <w:gridCol w:w="1535"/>
      </w:tblGrid>
      <w:tr w:rsidR="00C51CE7" w:rsidRPr="00FD26FB" w:rsidTr="00055E4A">
        <w:trPr>
          <w:trHeight w:val="413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исполнителя </w:t>
            </w:r>
          </w:p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51CE7" w:rsidRPr="00FD26FB" w:rsidTr="00055E4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FD26F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FD26F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FD26FB" w:rsidTr="00055E4A">
        <w:trPr>
          <w:trHeight w:val="13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CE7" w:rsidRPr="00FD26FB" w:rsidTr="00055E4A">
        <w:trPr>
          <w:trHeight w:val="30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630 821,8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661 548,1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641 172,8</w:t>
            </w:r>
          </w:p>
        </w:tc>
      </w:tr>
      <w:tr w:rsidR="00C51CE7" w:rsidRPr="00FD26FB" w:rsidTr="00055E4A">
        <w:trPr>
          <w:trHeight w:val="30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FD26FB" w:rsidTr="00055E4A">
        <w:trPr>
          <w:trHeight w:val="21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630 821,8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661 548,1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641 172,8</w:t>
            </w:r>
          </w:p>
        </w:tc>
      </w:tr>
    </w:tbl>
    <w:p w:rsidR="001A7BB0" w:rsidRDefault="001A7BB0" w:rsidP="00C5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CE7" w:rsidRPr="00FD26FB" w:rsidRDefault="00C51CE7" w:rsidP="00C51C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>Таблица 3.20.2.</w:t>
      </w:r>
    </w:p>
    <w:p w:rsidR="00C51CE7" w:rsidRPr="00FD26FB" w:rsidRDefault="00C51CE7" w:rsidP="00C51CE7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C51CE7" w:rsidRPr="00FD26FB" w:rsidRDefault="00C51CE7" w:rsidP="00C51CE7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муниципальной службы в городе Ханты-Мансийске» </w:t>
      </w:r>
    </w:p>
    <w:p w:rsidR="00C51CE7" w:rsidRPr="00FD26FB" w:rsidRDefault="00C51CE7" w:rsidP="00C5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857"/>
        <w:gridCol w:w="1701"/>
        <w:gridCol w:w="1559"/>
        <w:gridCol w:w="1535"/>
      </w:tblGrid>
      <w:tr w:rsidR="00C51CE7" w:rsidRPr="00FD26FB" w:rsidTr="00055E4A">
        <w:trPr>
          <w:trHeight w:val="300"/>
          <w:tblHeader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FD26FB" w:rsidTr="00055E4A">
        <w:trPr>
          <w:trHeight w:val="352"/>
          <w:tblHeader/>
        </w:trPr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FD26FB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1CE7" w:rsidRPr="00FD26FB" w:rsidTr="00055E4A">
        <w:trPr>
          <w:trHeight w:val="227"/>
          <w:tblHeader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CE7" w:rsidRPr="00FD26FB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CE7" w:rsidRPr="00FD26FB" w:rsidTr="00055E4A">
        <w:trPr>
          <w:trHeight w:val="552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муниципальной программе</w:t>
            </w: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630 821,8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661 548,1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641 172,8</w:t>
            </w:r>
          </w:p>
        </w:tc>
      </w:tr>
      <w:tr w:rsidR="00C51CE7" w:rsidRPr="00FD26FB" w:rsidTr="00055E4A">
        <w:trPr>
          <w:trHeight w:val="30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609 736,1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640 431,4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620 056,1</w:t>
            </w:r>
          </w:p>
        </w:tc>
      </w:tr>
      <w:tr w:rsidR="00C51CE7" w:rsidRPr="00FD26FB" w:rsidTr="00055E4A">
        <w:trPr>
          <w:trHeight w:val="30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13 060,7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13 060,7</w:t>
            </w:r>
          </w:p>
        </w:tc>
      </w:tr>
      <w:tr w:rsidR="00C51CE7" w:rsidRPr="00FD26FB" w:rsidTr="00055E4A">
        <w:trPr>
          <w:trHeight w:val="30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8 056,0</w:t>
            </w:r>
          </w:p>
        </w:tc>
      </w:tr>
      <w:tr w:rsidR="00C51CE7" w:rsidRPr="00FD26FB" w:rsidTr="00951F47">
        <w:trPr>
          <w:trHeight w:val="44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профессиональной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и лиц, </w:t>
            </w: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включённых в кадровый резерв и резерв управленческих кадров Администрации города Ханты-Мансийска»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2 454,0</w:t>
            </w:r>
          </w:p>
        </w:tc>
      </w:tr>
      <w:tr w:rsidR="00C51CE7" w:rsidRPr="00FD26FB" w:rsidTr="00055E4A">
        <w:trPr>
          <w:trHeight w:val="300"/>
        </w:trPr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2 454,0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2 454,0</w:t>
            </w:r>
          </w:p>
        </w:tc>
      </w:tr>
      <w:tr w:rsidR="00C51CE7" w:rsidRPr="00FD26FB" w:rsidTr="00055E4A">
        <w:trPr>
          <w:trHeight w:val="912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«Совершенствование системы информационной открыт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ости, гласности в деятельности </w:t>
            </w: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службы, формирование позитивного имиджа муниципального служащего»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C51CE7" w:rsidRPr="00FD26FB" w:rsidTr="00055E4A">
        <w:trPr>
          <w:trHeight w:val="30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C51CE7" w:rsidRPr="00FD26FB" w:rsidTr="00055E4A">
        <w:trPr>
          <w:trHeight w:val="1922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658 814,1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638 438,8</w:t>
            </w:r>
          </w:p>
        </w:tc>
      </w:tr>
      <w:tr w:rsidR="00C51CE7" w:rsidRPr="00FD26FB" w:rsidTr="00055E4A">
        <w:trPr>
          <w:trHeight w:val="30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607 002,1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637 697,4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617 322,1</w:t>
            </w:r>
          </w:p>
        </w:tc>
      </w:tr>
      <w:tr w:rsidR="00C51CE7" w:rsidRPr="00FD26FB" w:rsidTr="00055E4A">
        <w:trPr>
          <w:trHeight w:val="30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13 060,7</w:t>
            </w:r>
          </w:p>
        </w:tc>
      </w:tr>
      <w:tr w:rsidR="00C51CE7" w:rsidRPr="00FD26FB" w:rsidTr="00055E4A">
        <w:trPr>
          <w:trHeight w:val="30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FD26FB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8 056,0</w:t>
            </w:r>
          </w:p>
        </w:tc>
      </w:tr>
    </w:tbl>
    <w:p w:rsidR="00C51CE7" w:rsidRPr="00FD26FB" w:rsidRDefault="00C51CE7" w:rsidP="00C51C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51CE7" w:rsidRPr="00FD26FB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«Повышение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Ханты-Мансийска» на сумму 2 454 ,0 тыс. рублей ежегодно в 2022 -2024 годах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>по обучению сотрудников органов местного самоуправления с учетом потребности в развитии их компетенций (семинары, курсы, конференции, круглые столы и т.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>.), в том числе лиц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 включенных в кадровый резерв и резерв управленческих кадров, привлечение независимых экспертов.</w:t>
      </w:r>
    </w:p>
    <w:p w:rsidR="00C51CE7" w:rsidRPr="00FD26FB" w:rsidRDefault="00C51CE7" w:rsidP="00C51C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>Основное мероприятие «Совершенствование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служащего» на сумму 280,00 тыс. рублей ежегодно на 2022-2024 годы включает мероприятия по размещению материалов в средствах массовой информации и сети Интернет по вопросам прохождения муниципальной службы и противодействия коррупции; организации и проведению мероприятий, направленных на формирование позитивного имиджа муниципального служащего, в том числе проведение «Дня открытых дверей» в Администрации города Ханты-Мансийска, конкурсов профессионального мастерства.</w:t>
      </w:r>
    </w:p>
    <w:p w:rsidR="00C51CE7" w:rsidRPr="00FD26FB" w:rsidRDefault="00C51CE7" w:rsidP="00C51CE7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>Основное мероприятие «Исполнение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–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 включает  расходы на материально-техническое и финансовое обеспечение деятельности Администрации города Ханты-Мансийска, в том числе в сфере государственной регистрации актов гражданского состояния, создания и осуществления деятельности комиссии по делам несовершеннолетних. </w:t>
      </w:r>
    </w:p>
    <w:p w:rsidR="00C51CE7" w:rsidRPr="00FD26FB" w:rsidRDefault="00C51CE7" w:rsidP="00C51CE7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>Расходы на содержание Администрации города Ханты-Мансийска состав</w:t>
      </w:r>
      <w:r>
        <w:rPr>
          <w:rFonts w:ascii="Times New Roman" w:eastAsia="Times New Roman" w:hAnsi="Times New Roman" w:cs="Times New Roman"/>
          <w:sz w:val="28"/>
          <w:szCs w:val="28"/>
        </w:rPr>
        <w:t>ят в 2022-2024 годах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 ежегодно 286 211,5 тыс. рублей.</w:t>
      </w:r>
    </w:p>
    <w:p w:rsidR="00C51CE7" w:rsidRPr="00FD26FB" w:rsidRDefault="00C51CE7" w:rsidP="00C51CE7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 Субвенции на осуществление полномочий по образованию и организации деятельности комиссий по делам несовершеннолетних и защите их прав состав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>т 10 795,6 тыс. рублей на 2022 год, 10 702,4 тыс. рублей ежегодно на 2023-2024 годы.</w:t>
      </w:r>
    </w:p>
    <w:p w:rsidR="00C51CE7" w:rsidRPr="00FD26FB" w:rsidRDefault="00C51CE7" w:rsidP="00C51CE7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и обеспечение деятельности муниципального казенного учреждения «Управление логистики» предусмотрены средства в размере 320 790,6 тыс. рублей на 2022 год, 351 485,9 тыс. рублей на 2023 год, 331 110,6 тыс. рублей на 2024 год. </w:t>
      </w:r>
    </w:p>
    <w:p w:rsidR="00C51CE7" w:rsidRPr="00FD26FB" w:rsidRDefault="00C51CE7" w:rsidP="00C51CE7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D26FB">
        <w:rPr>
          <w:rFonts w:ascii="Times New Roman" w:eastAsia="Times New Roman" w:hAnsi="Times New Roman" w:cs="Times New Roman"/>
          <w:sz w:val="28"/>
          <w:szCs w:val="28"/>
        </w:rPr>
        <w:t>Осуществление переданных органам государственной власти субъектов Российской Федерации полномочий Российской Федерации на государственную регистрацию актов гражданского состояния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4 Федерального закона «Об актах гражданского состояния»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FD26FB">
        <w:rPr>
          <w:rFonts w:ascii="Times New Roman" w:eastAsia="Times New Roman" w:hAnsi="Times New Roman" w:cs="Times New Roman"/>
          <w:sz w:val="28"/>
          <w:szCs w:val="28"/>
        </w:rPr>
        <w:t>ят на 2022 год – 10 290,1 тыс. рублей, на 2023-2024 годы – 10 414,3 тыс. рублей ежегодно.</w:t>
      </w:r>
    </w:p>
    <w:p w:rsidR="00C51CE7" w:rsidRPr="001A7BB0" w:rsidRDefault="00C51CE7" w:rsidP="001A7BB0">
      <w:pPr>
        <w:pStyle w:val="1"/>
        <w:jc w:val="center"/>
        <w:rPr>
          <w:rFonts w:ascii="Times New Roman" w:eastAsia="Times New Roman" w:hAnsi="Times New Roman" w:cs="Times New Roman"/>
        </w:rPr>
      </w:pPr>
      <w:bookmarkStart w:id="29" w:name="_Toc87861564"/>
      <w:r w:rsidRPr="001A7BB0">
        <w:rPr>
          <w:rFonts w:ascii="Times New Roman" w:eastAsia="Times New Roman" w:hAnsi="Times New Roman" w:cs="Times New Roman"/>
        </w:rPr>
        <w:t>3.20. Муниципальная программа «Развитие отдельных</w:t>
      </w:r>
      <w:r w:rsidR="001A7BB0" w:rsidRPr="001A7BB0">
        <w:rPr>
          <w:rFonts w:ascii="Times New Roman" w:eastAsia="Times New Roman" w:hAnsi="Times New Roman" w:cs="Times New Roman"/>
        </w:rPr>
        <w:t xml:space="preserve"> </w:t>
      </w:r>
      <w:r w:rsidRPr="001A7BB0">
        <w:rPr>
          <w:rFonts w:ascii="Times New Roman" w:eastAsia="Times New Roman" w:hAnsi="Times New Roman" w:cs="Times New Roman"/>
        </w:rPr>
        <w:t>секторов экономики города Ханты-Мансийска»</w:t>
      </w:r>
      <w:bookmarkEnd w:id="29"/>
    </w:p>
    <w:p w:rsidR="00C51CE7" w:rsidRPr="00C835F6" w:rsidRDefault="00C51CE7" w:rsidP="00C51CE7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30.12.2015 № 1514 «О муниципальной программе «Развитие отдельных секторов экономики города Ханты-Мансийска». </w:t>
      </w:r>
    </w:p>
    <w:p w:rsidR="00C51CE7" w:rsidRPr="00C835F6" w:rsidRDefault="00C51CE7" w:rsidP="00C51CE7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в 2022 году планируется направить 60 071,4 тыс. рублей, в 2023 году – 56 619,4 тыс. рублей, в 2</w:t>
      </w:r>
      <w:r>
        <w:rPr>
          <w:rFonts w:ascii="Times New Roman" w:eastAsia="Times New Roman" w:hAnsi="Times New Roman" w:cs="Times New Roman"/>
          <w:sz w:val="28"/>
          <w:szCs w:val="28"/>
        </w:rPr>
        <w:t>024 году – 51 005,1 тыс. рублей, в том числе за счет средств бюджета автономного округа: в 2022 году – 14 383,9 тыс. рублей, в 2023 году – 11 3683,9 тыс. рублей, в 2024 году 5 769,0 тыс. рублей.</w:t>
      </w:r>
    </w:p>
    <w:p w:rsidR="00C51CE7" w:rsidRPr="00C835F6" w:rsidRDefault="00C51CE7" w:rsidP="00C5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По основным исполнителям объемы бюджетных ассигнований распределены следующим образом:</w:t>
      </w:r>
      <w:r w:rsidRPr="00C835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1CE7" w:rsidRPr="00C835F6" w:rsidRDefault="00C51CE7" w:rsidP="00C51CE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Таблица 3.2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</w:p>
    <w:p w:rsidR="00C51CE7" w:rsidRPr="00C835F6" w:rsidRDefault="00C51CE7" w:rsidP="00C51C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2022-2024 годы по ответственным исполнителям муниципальной   программы «Развитие отдельных секторов экономики города Ханты-Мансийска»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4949"/>
        <w:gridCol w:w="773"/>
        <w:gridCol w:w="613"/>
        <w:gridCol w:w="31"/>
        <w:gridCol w:w="1418"/>
        <w:gridCol w:w="1100"/>
        <w:gridCol w:w="289"/>
      </w:tblGrid>
      <w:tr w:rsidR="00C51CE7" w:rsidRPr="00C835F6" w:rsidTr="00055E4A">
        <w:trPr>
          <w:gridAfter w:val="1"/>
          <w:wAfter w:w="289" w:type="dxa"/>
          <w:trHeight w:val="252"/>
        </w:trPr>
        <w:tc>
          <w:tcPr>
            <w:tcW w:w="487" w:type="dxa"/>
            <w:noWrap/>
            <w:vAlign w:val="center"/>
            <w:hideMark/>
          </w:tcPr>
          <w:p w:rsidR="00C51CE7" w:rsidRPr="00C835F6" w:rsidRDefault="00C51CE7" w:rsidP="00055E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9" w:type="dxa"/>
            <w:noWrap/>
            <w:vAlign w:val="bottom"/>
            <w:hideMark/>
          </w:tcPr>
          <w:p w:rsidR="00C51CE7" w:rsidRPr="00C835F6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C51CE7" w:rsidRPr="00C835F6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C51CE7" w:rsidRPr="00C835F6" w:rsidRDefault="00C51CE7" w:rsidP="00055E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noWrap/>
            <w:vAlign w:val="bottom"/>
            <w:hideMark/>
          </w:tcPr>
          <w:p w:rsidR="00C51CE7" w:rsidRPr="00C835F6" w:rsidRDefault="00C51CE7" w:rsidP="00055E4A">
            <w:pPr>
              <w:spacing w:line="240" w:lineRule="auto"/>
              <w:ind w:left="-1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C8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C51CE7" w:rsidRPr="00C835F6" w:rsidTr="00055E4A">
        <w:trPr>
          <w:trHeight w:val="339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исполнителя </w:t>
            </w:r>
          </w:p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C835F6" w:rsidTr="00055E4A">
        <w:trPr>
          <w:trHeight w:val="300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C835F6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C835F6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C835F6" w:rsidTr="00055E4A">
        <w:trPr>
          <w:trHeight w:val="3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1CE7" w:rsidRPr="00C835F6" w:rsidTr="00055E4A">
        <w:trPr>
          <w:trHeight w:val="229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56 619,4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51 005,1</w:t>
            </w:r>
          </w:p>
        </w:tc>
      </w:tr>
      <w:tr w:rsidR="00C51CE7" w:rsidRPr="00C835F6" w:rsidTr="00055E4A">
        <w:trPr>
          <w:trHeight w:val="179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1CE7" w:rsidRPr="00C835F6" w:rsidTr="00055E4A">
        <w:trPr>
          <w:trHeight w:val="257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49 719,4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49 713,1</w:t>
            </w:r>
          </w:p>
        </w:tc>
      </w:tr>
      <w:tr w:rsidR="00C51CE7" w:rsidRPr="00C835F6" w:rsidTr="00055E4A">
        <w:trPr>
          <w:trHeight w:val="577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1 292,0</w:t>
            </w:r>
          </w:p>
        </w:tc>
      </w:tr>
    </w:tbl>
    <w:p w:rsidR="00C51CE7" w:rsidRPr="00C835F6" w:rsidRDefault="00C51CE7" w:rsidP="00C51CE7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Таблица 3.2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</w:p>
    <w:p w:rsidR="00C51CE7" w:rsidRPr="00C835F6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</w:t>
      </w:r>
    </w:p>
    <w:p w:rsidR="00C51CE7" w:rsidRPr="00C835F6" w:rsidRDefault="00C51CE7" w:rsidP="00C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/>
          <w:sz w:val="28"/>
          <w:szCs w:val="28"/>
        </w:rPr>
        <w:t>«Развитие отдельных секторов экономики города Ханты-Мансийска»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537"/>
        <w:gridCol w:w="2600"/>
        <w:gridCol w:w="1417"/>
        <w:gridCol w:w="1418"/>
        <w:gridCol w:w="1383"/>
        <w:gridCol w:w="6"/>
      </w:tblGrid>
      <w:tr w:rsidR="00C51CE7" w:rsidRPr="00C835F6" w:rsidTr="00055E4A">
        <w:trPr>
          <w:gridAfter w:val="1"/>
          <w:wAfter w:w="6" w:type="dxa"/>
          <w:trHeight w:val="255"/>
        </w:trPr>
        <w:tc>
          <w:tcPr>
            <w:tcW w:w="299" w:type="dxa"/>
            <w:noWrap/>
            <w:vAlign w:val="bottom"/>
            <w:hideMark/>
          </w:tcPr>
          <w:p w:rsidR="00C51CE7" w:rsidRPr="00C835F6" w:rsidRDefault="00C51CE7" w:rsidP="00055E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ind w:left="-392" w:firstLine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5F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51CE7" w:rsidRPr="00C835F6" w:rsidTr="00055E4A">
        <w:trPr>
          <w:gridAfter w:val="5"/>
          <w:wAfter w:w="6824" w:type="dxa"/>
          <w:trHeight w:val="255"/>
        </w:trPr>
        <w:tc>
          <w:tcPr>
            <w:tcW w:w="299" w:type="dxa"/>
            <w:noWrap/>
            <w:vAlign w:val="bottom"/>
          </w:tcPr>
          <w:p w:rsidR="00C51CE7" w:rsidRPr="00C835F6" w:rsidRDefault="00C51CE7" w:rsidP="00055E4A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537" w:type="dxa"/>
            <w:noWrap/>
            <w:vAlign w:val="bottom"/>
          </w:tcPr>
          <w:p w:rsidR="00C51CE7" w:rsidRPr="00C835F6" w:rsidRDefault="00C51CE7" w:rsidP="00055E4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программы, </w:t>
            </w:r>
          </w:p>
        </w:tc>
        <w:tc>
          <w:tcPr>
            <w:tcW w:w="4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51CE7" w:rsidRPr="00C835F6" w:rsidTr="00055E4A">
        <w:trPr>
          <w:trHeight w:val="271"/>
        </w:trPr>
        <w:tc>
          <w:tcPr>
            <w:tcW w:w="54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CE7" w:rsidRPr="00C835F6" w:rsidRDefault="00C51CE7" w:rsidP="00055E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51CE7" w:rsidRPr="00C835F6" w:rsidTr="00055E4A">
        <w:trPr>
          <w:trHeight w:val="260"/>
        </w:trPr>
        <w:tc>
          <w:tcPr>
            <w:tcW w:w="54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CE7" w:rsidRPr="00C835F6" w:rsidTr="00055E4A">
        <w:trPr>
          <w:trHeight w:val="552"/>
        </w:trPr>
        <w:tc>
          <w:tcPr>
            <w:tcW w:w="54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60 071,4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56 619,4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51 005,1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45 236,1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45 236,1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11 383,3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5 769,0</w:t>
            </w:r>
          </w:p>
        </w:tc>
      </w:tr>
      <w:tr w:rsidR="00C51CE7" w:rsidRPr="00C835F6" w:rsidTr="00055E4A">
        <w:trPr>
          <w:trHeight w:val="805"/>
        </w:trPr>
        <w:tc>
          <w:tcPr>
            <w:tcW w:w="5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субъектов малого и среднего предпринимательства на территории города Ханты-Мансийска» всего, </w:t>
            </w:r>
          </w:p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4 879,5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4 879,5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4 879,5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4 879,5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1CE7" w:rsidRPr="00C835F6" w:rsidTr="00055E4A">
        <w:trPr>
          <w:trHeight w:val="649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сельскохозяйственного производства и обеспечение продовольственной безопасности города Ханты-Мансийска» всего, </w:t>
            </w:r>
          </w:p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16 312,0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16 312,0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15 700,0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</w:tr>
      <w:tr w:rsidR="00C51CE7" w:rsidRPr="00C835F6" w:rsidTr="00055E4A">
        <w:trPr>
          <w:trHeight w:val="369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инвестиционной деятельности в городе Ханты-Мансийске»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C51CE7" w:rsidRPr="00C835F6" w:rsidTr="00055E4A">
        <w:trPr>
          <w:trHeight w:val="32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C51CE7" w:rsidRPr="00C835F6" w:rsidTr="00055E4A">
        <w:trPr>
          <w:trHeight w:val="538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«Улучшение условий и охраны труда в городе Ханты-Мансийске» всего, </w:t>
            </w:r>
          </w:p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11 021,3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5 407,0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10 771,3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5 157,0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внутреннего и въездного туризма в городе Ханты-Мансийске»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</w:t>
            </w:r>
          </w:p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23 406,6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23 406,6</w:t>
            </w:r>
          </w:p>
        </w:tc>
      </w:tr>
      <w:tr w:rsidR="00C51CE7" w:rsidRPr="00C835F6" w:rsidTr="00055E4A">
        <w:trPr>
          <w:trHeight w:val="30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23 406,6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CE7" w:rsidRPr="00C835F6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23 406,6</w:t>
            </w:r>
          </w:p>
        </w:tc>
      </w:tr>
    </w:tbl>
    <w:p w:rsidR="00C51CE7" w:rsidRPr="00C835F6" w:rsidRDefault="00C51CE7" w:rsidP="00C51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51CE7" w:rsidRDefault="00C51CE7" w:rsidP="00C5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«Развитие субъектов малого и среднего предпринимательства на территории города Ханты-Мансийска»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предпринимательства в городе и оказания в том числе финансовой поддержки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будет направлено в 2022 году 9 393,2</w:t>
      </w:r>
      <w:r w:rsidRPr="00C835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2023-2024 годах по 4 879,5 тыс. рублей ежегодно. 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основного мероприятия  подпрограммы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«Развитие субъектов малого и среднего предпринимательства на территории города Ханты-Мансийска»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мероприятия, направленные на достижение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835F6">
        <w:rPr>
          <w:rFonts w:ascii="Times New Roman" w:eastAsia="Calibri" w:hAnsi="Times New Roman" w:cs="Times New Roman"/>
          <w:sz w:val="28"/>
          <w:szCs w:val="28"/>
        </w:rPr>
        <w:t>Создание условий для легкого старта и комфортного ведения бизнеса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835F6">
        <w:rPr>
          <w:rFonts w:ascii="Times New Roman" w:eastAsia="Calibri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 входящих в состав национального проекта «Малое и среднее предпринимательство и поддержка индивидуальной предпринимательской инициативы». 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Финансовая поддержка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в 2022 году и будет 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путем предоставления субъектам малого и среднего предпринимательства субсидий и грантов.</w:t>
      </w:r>
    </w:p>
    <w:p w:rsidR="00C51CE7" w:rsidRPr="00C835F6" w:rsidRDefault="00C51CE7" w:rsidP="00C51CE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Таблица 3.2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.3.</w:t>
      </w:r>
    </w:p>
    <w:p w:rsidR="00C51CE7" w:rsidRPr="00C835F6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муниципальной программы </w:t>
      </w:r>
    </w:p>
    <w:p w:rsidR="00C51CE7" w:rsidRPr="00C835F6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C51CE7" w:rsidRPr="00C835F6" w:rsidRDefault="00C51CE7" w:rsidP="00C51C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региональных проектов на 2022 год</w:t>
      </w:r>
    </w:p>
    <w:p w:rsidR="00C51CE7" w:rsidRPr="00033A46" w:rsidRDefault="00C51CE7" w:rsidP="00C51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A46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9"/>
        <w:gridCol w:w="3119"/>
      </w:tblGrid>
      <w:tr w:rsidR="00C51CE7" w:rsidRPr="00C835F6" w:rsidTr="00055E4A">
        <w:trPr>
          <w:tblHeader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90F19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источники финансирования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E7" w:rsidRPr="00090F1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C51CE7" w:rsidRPr="00C835F6" w:rsidTr="00055E4A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Default="00C51CE7" w:rsidP="0005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Pr="00090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90F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</w:t>
            </w:r>
            <w:r w:rsidRPr="00090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</w:t>
            </w:r>
          </w:p>
          <w:p w:rsidR="00C51CE7" w:rsidRDefault="00C51CE7" w:rsidP="0005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C51CE7" w:rsidRPr="00090F19" w:rsidRDefault="00C51CE7" w:rsidP="0005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E636F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инансовая поддержка впервые зарегистрированным и действующим менее одного года субъектам малого и среднего предпринимательства в органах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90F1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463,0</w:t>
            </w:r>
          </w:p>
        </w:tc>
      </w:tr>
      <w:tr w:rsidR="00C51CE7" w:rsidRPr="00C835F6" w:rsidTr="00055E4A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090F19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90F1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C51CE7" w:rsidRPr="00C835F6" w:rsidTr="00055E4A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090F19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90F1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416,7</w:t>
            </w:r>
          </w:p>
        </w:tc>
      </w:tr>
      <w:tr w:rsidR="00C51CE7" w:rsidRPr="00C835F6" w:rsidTr="00055E4A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Default="00C51CE7" w:rsidP="0005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</w:t>
            </w:r>
            <w:r w:rsidRPr="00090F19">
              <w:rPr>
                <w:rFonts w:ascii="Times New Roman" w:eastAsia="Calibri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всего, </w:t>
            </w:r>
          </w:p>
          <w:p w:rsidR="00C51CE7" w:rsidRDefault="00C51CE7" w:rsidP="0005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C51CE7" w:rsidRPr="00090F19" w:rsidRDefault="00C51CE7" w:rsidP="0005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E636F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инансовая поддержка субъектам малого и среднего предпринимательства в органах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90F1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4 050,8</w:t>
            </w:r>
          </w:p>
        </w:tc>
      </w:tr>
      <w:tr w:rsidR="00C51CE7" w:rsidRPr="00C835F6" w:rsidTr="00055E4A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090F19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90F1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405,1</w:t>
            </w:r>
          </w:p>
        </w:tc>
      </w:tr>
      <w:tr w:rsidR="00C51CE7" w:rsidRPr="00C835F6" w:rsidTr="00055E4A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E7" w:rsidRPr="00090F19" w:rsidRDefault="00C51CE7" w:rsidP="00055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автономного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CE7" w:rsidRPr="00090F19" w:rsidRDefault="00C51CE7" w:rsidP="0005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3 645,7</w:t>
            </w:r>
          </w:p>
        </w:tc>
      </w:tr>
    </w:tbl>
    <w:p w:rsidR="00C51CE7" w:rsidRPr="00C835F6" w:rsidRDefault="00C51CE7" w:rsidP="00C51CE7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«Развитие сельскохозяйственного производства и обеспечение продовольственной безопасности города Ханты-Мансийска» планируется направить в 2022-2024 годах – 16 312,0 тыс. рублей ежегодно. Средства бюджетов автономного округа и города Ханты-Мансийска будут направлены на реализацию основных мероприятий, которые осуществляются в рамках исполнения переданных государственных полномочий автономного округа: 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развитие животноводства </w:t>
      </w:r>
      <w:r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7 000,0 тыс. рублей; 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C835F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комплекса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15 174,0 тыс. рублей;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заготовки и переработки дикоросов </w:t>
      </w:r>
      <w:r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431,0 тыс. рублей.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а счет средств бюджета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редусмотрено финансирование мероприятия «Создание условий для реализации сельскохозяйственной продукции на территории города Ханты-Мансийска» на сумму 700,0 тыс. рублей, которую 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ацию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выставок, ярмарок, оказание содействия в проведении подобных мероприятий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товаропроизводителям в сфере сельского хозяйства реализовать продукцию собственного производства, а населению города Ханты-Мансийска приобретать сельскохозяйственную продукцию высокого качества по доступным ценам. 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«Развитие инвестиционной деятельности в городе Ханты-Мансийске» на сумму 1 000,0 тыс. рублей за счет средств бюджета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реализована финансированием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(уточнени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Стратегии социально-экономического развития города Ханты-Мансийска на 2020 год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CE7" w:rsidRPr="00C835F6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«Улучшение условий и охраны труда в городе Ханты-Мансийске» планируется направить 9 959,5 тыс. рублей средств бюджетов автономного округа и города Ханты-Мансийска,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>ие направлений расходования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1CE7" w:rsidRPr="00C835F6" w:rsidRDefault="00C51CE7" w:rsidP="00C51CE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бюджета автономного округа будет осуществляться: обеспечение д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охраны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экономического развития и инвестиций Администрации города Ханты-Мансийска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44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одействие трудоустройству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одействие занятости молодежи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рудоустройству лиц с инвалидностью.</w:t>
      </w:r>
    </w:p>
    <w:p w:rsidR="00C51CE7" w:rsidRPr="00C835F6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городского бюджета планируется осуществить: организацию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проведение обучающих мероприятий по вопросам трудовых отношений, в том числе проведение семинаров, круглых столов, конференций и других образовательных мероприятий;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, изготовление рекламных и методических материалов, приобретение литературы по вопросам трудовых отношений;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проведение смотров-конкурсов в области охраны труда;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проведение конкурсов профессионального мастерства, конкурсов среди организаций города Ханты-Мансийска по организации работы в области охраны труда.</w:t>
      </w:r>
    </w:p>
    <w:p w:rsidR="00C51CE7" w:rsidRPr="00C835F6" w:rsidRDefault="00C51CE7" w:rsidP="00C51CE7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«Развитие внутреннего и въездного туризма в городе Ханты-Мансийске» на 2022 – 2024 годы планируется направить 23 406,6 тыс. рублей ежегодно. </w:t>
      </w:r>
    </w:p>
    <w:p w:rsidR="00C51CE7" w:rsidRPr="00C835F6" w:rsidRDefault="00C51CE7" w:rsidP="00C51C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Cs/>
          <w:sz w:val="28"/>
          <w:szCs w:val="28"/>
        </w:rPr>
        <w:t>Основное мероприятие «Создание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Федерации»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на 2021 – 2023 годы будет реализовано на сумму 16 990,6 тыс. рублей ежегодно. </w:t>
      </w:r>
      <w:r w:rsidRPr="00C835F6">
        <w:rPr>
          <w:rFonts w:ascii="Times New Roman" w:eastAsia="Times New Roman" w:hAnsi="Times New Roman" w:cs="Times New Roman"/>
          <w:bCs/>
          <w:sz w:val="28"/>
          <w:szCs w:val="28"/>
        </w:rPr>
        <w:t>Мероприятие включает в себя: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видеороликов, презентационных фильмов, </w:t>
      </w:r>
      <w:proofErr w:type="spellStart"/>
      <w:r w:rsidRPr="00C835F6">
        <w:rPr>
          <w:rFonts w:ascii="Times New Roman" w:eastAsia="Times New Roman" w:hAnsi="Times New Roman" w:cs="Times New Roman"/>
          <w:sz w:val="28"/>
          <w:szCs w:val="28"/>
        </w:rPr>
        <w:t>аудиороликов</w:t>
      </w:r>
      <w:proofErr w:type="spellEnd"/>
      <w:r w:rsidRPr="00C835F6">
        <w:rPr>
          <w:rFonts w:ascii="Times New Roman" w:eastAsia="Times New Roman" w:hAnsi="Times New Roman" w:cs="Times New Roman"/>
          <w:sz w:val="28"/>
          <w:szCs w:val="28"/>
        </w:rPr>
        <w:t>, радиопрограмм о туризме в городе Ханты-Мансийске, их прокат на телевидении, радио и иных средствах размещения информации;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создание, ведение и техническое сопровождение реестра туристских ресурсов и субъектов туристской индустрии города на туристском портале города Ханты-Мансийска;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разработка методики оценки влияния развития сферы туризма на улучшение социально-экономического развития города Ханты-Мансийска;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организация семинаров, выставок, ярмарок для специалистов туриндустрии в сфере создания и продвижения туристских продуктов;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проведение акций по привлечению туристских потоков при проведении массовых мероприятий в сфере внутреннего и въездного туризма;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городских мероприятий в сфере внутреннего и въездного туризма;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организация экскурсионного, культурно-туристического обслуживания делегаций и официальных лиц, посещающих город;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участие в конференциях, совещаниях, форумах, выставках, ярмарках, съездах, фестивалях, экспедициях, слетах, конкурсах и прочих мероприятиях, направленных на развитие туризма.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проведение рекламных кампаний, организация пресс-туров с привлечением региональных и российских средств массовых информации и туроператоров;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изготовление </w:t>
      </w:r>
      <w:proofErr w:type="spellStart"/>
      <w:r w:rsidRPr="00C835F6"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, презентационной, полиграфической продукции, направленной на популяризацию существующих и новых туристских продуктов, продвижение города Ханты-Мансийска как </w:t>
      </w:r>
      <w:proofErr w:type="spellStart"/>
      <w:r w:rsidRPr="00C835F6">
        <w:rPr>
          <w:rFonts w:ascii="Times New Roman" w:eastAsia="Times New Roman" w:hAnsi="Times New Roman" w:cs="Times New Roman"/>
          <w:sz w:val="28"/>
          <w:szCs w:val="28"/>
        </w:rPr>
        <w:t>туристически</w:t>
      </w:r>
      <w:proofErr w:type="spellEnd"/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привлекательной территории в рамках событийного, делового туризма.</w:t>
      </w:r>
    </w:p>
    <w:p w:rsidR="00C51CE7" w:rsidRPr="00C835F6" w:rsidRDefault="00C51CE7" w:rsidP="00C51CE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Cs/>
          <w:sz w:val="28"/>
          <w:szCs w:val="28"/>
        </w:rPr>
        <w:t>На основное мероприятие «Организация и проведение комплекса мероприятий по реализации культурно-туристического событийного проекта «Ханты-Мансийск - Новогодняя столица»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в 2021-2023 годах планируется направить 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950,0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тыс. рублей ежегодно. </w:t>
      </w:r>
      <w:r w:rsidRPr="00C835F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включает в себя: 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проведение презентационных кампаний в целях продвижения культурно-туристического событийного проекта «Ханты-Мансийск – Новогодняя столица»;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изготовление </w:t>
      </w:r>
      <w:proofErr w:type="spellStart"/>
      <w:r w:rsidRPr="00C835F6"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 w:rsidRPr="00C835F6">
        <w:rPr>
          <w:rFonts w:ascii="Times New Roman" w:eastAsia="Times New Roman" w:hAnsi="Times New Roman" w:cs="Times New Roman"/>
          <w:sz w:val="28"/>
          <w:szCs w:val="28"/>
        </w:rPr>
        <w:t>, презентационной, полиграфической продукции, направленной на популяризацию проекта;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проведение культурно-развлекательных спортивных мероприятий в рамках реализации культурно-туристического событийного проекта «Ханты-Мансийск - Новогодняя столица»;</w:t>
      </w:r>
    </w:p>
    <w:p w:rsidR="00C51CE7" w:rsidRPr="00C835F6" w:rsidRDefault="00C51CE7" w:rsidP="00C51C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>проведение конкурсов среди предпринимателей, общественных объединений, творческих коллективов в сфере развития проекта;</w:t>
      </w:r>
    </w:p>
    <w:p w:rsidR="00C51CE7" w:rsidRPr="00C835F6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проектов </w:t>
      </w:r>
      <w:proofErr w:type="spellStart"/>
      <w:r w:rsidRPr="00C835F6">
        <w:rPr>
          <w:rFonts w:ascii="Times New Roman" w:eastAsia="Times New Roman" w:hAnsi="Times New Roman" w:cs="Times New Roman"/>
          <w:sz w:val="28"/>
          <w:szCs w:val="28"/>
        </w:rPr>
        <w:t>попраздничному</w:t>
      </w:r>
      <w:proofErr w:type="spellEnd"/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новогоднему) оформлению для предприятий, организаций и бизнес-сообществ города Ханты-Мансийска, приобретение светового и иллюминационного оборудования.</w:t>
      </w:r>
    </w:p>
    <w:p w:rsidR="00C51CE7" w:rsidRPr="00C835F6" w:rsidRDefault="00C51CE7" w:rsidP="00C51C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5F6">
        <w:rPr>
          <w:rFonts w:ascii="Times New Roman" w:eastAsia="Times New Roman" w:hAnsi="Times New Roman" w:cs="Times New Roman"/>
          <w:bCs/>
          <w:sz w:val="28"/>
          <w:szCs w:val="28"/>
        </w:rPr>
        <w:t>На финансовое обеспе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чение выполнения муниципального задания </w:t>
      </w:r>
      <w:r w:rsidRPr="00C835F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бюджетным учреждением «Управление по развитию туризма и внешних связей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направить в 2022 – 2024 годах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13 066,1</w:t>
      </w:r>
      <w:r w:rsidRPr="00C8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35F6">
        <w:rPr>
          <w:rFonts w:ascii="Times New Roman" w:eastAsia="Times New Roman" w:hAnsi="Times New Roman" w:cs="Times New Roman"/>
          <w:sz w:val="28"/>
          <w:szCs w:val="28"/>
        </w:rPr>
        <w:t>тыс. рублей ежегодно</w:t>
      </w:r>
      <w:r w:rsidRPr="00C835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1F47" w:rsidRDefault="00CC7FFB" w:rsidP="00951F47">
      <w:pPr>
        <w:pStyle w:val="1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bookmarkStart w:id="30" w:name="_Toc87861565"/>
      <w:r w:rsidRPr="00F93AAF">
        <w:rPr>
          <w:rFonts w:ascii="Times New Roman" w:hAnsi="Times New Roman" w:cs="Times New Roman"/>
          <w:sz w:val="32"/>
          <w:szCs w:val="32"/>
        </w:rPr>
        <w:t>4. И</w:t>
      </w:r>
      <w:r w:rsidR="00DA75BD" w:rsidRPr="00F93AAF">
        <w:rPr>
          <w:rFonts w:ascii="Times New Roman" w:hAnsi="Times New Roman" w:cs="Times New Roman"/>
          <w:sz w:val="32"/>
          <w:szCs w:val="32"/>
        </w:rPr>
        <w:t>сточники финансирования дефицита бюджета города Ханты-Мансийска на 20</w:t>
      </w:r>
      <w:r w:rsidR="007706FC" w:rsidRPr="00F93AAF">
        <w:rPr>
          <w:rFonts w:ascii="Times New Roman" w:hAnsi="Times New Roman" w:cs="Times New Roman"/>
          <w:sz w:val="32"/>
          <w:szCs w:val="32"/>
        </w:rPr>
        <w:t>2</w:t>
      </w:r>
      <w:r w:rsidR="00AE7114">
        <w:rPr>
          <w:rFonts w:ascii="Times New Roman" w:hAnsi="Times New Roman" w:cs="Times New Roman"/>
          <w:sz w:val="32"/>
          <w:szCs w:val="32"/>
        </w:rPr>
        <w:t>2</w:t>
      </w:r>
      <w:r w:rsidR="00DA75BD" w:rsidRPr="00F93AAF">
        <w:rPr>
          <w:rFonts w:ascii="Times New Roman" w:hAnsi="Times New Roman" w:cs="Times New Roman"/>
          <w:sz w:val="32"/>
          <w:szCs w:val="32"/>
        </w:rPr>
        <w:t xml:space="preserve"> год и </w:t>
      </w:r>
      <w:r w:rsidR="00951F47">
        <w:rPr>
          <w:rFonts w:ascii="Times New Roman" w:hAnsi="Times New Roman" w:cs="Times New Roman"/>
          <w:sz w:val="32"/>
          <w:szCs w:val="32"/>
        </w:rPr>
        <w:t xml:space="preserve">на </w:t>
      </w:r>
      <w:r w:rsidR="00DA75BD" w:rsidRPr="00F93AAF">
        <w:rPr>
          <w:rFonts w:ascii="Times New Roman" w:hAnsi="Times New Roman" w:cs="Times New Roman"/>
          <w:sz w:val="32"/>
          <w:szCs w:val="32"/>
        </w:rPr>
        <w:t>плановый период</w:t>
      </w:r>
    </w:p>
    <w:p w:rsidR="00DA75BD" w:rsidRPr="00F93AAF" w:rsidRDefault="00DA75BD" w:rsidP="00951F47">
      <w:pPr>
        <w:pStyle w:val="1"/>
        <w:spacing w:before="0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F93AAF">
        <w:rPr>
          <w:rFonts w:ascii="Times New Roman" w:hAnsi="Times New Roman" w:cs="Times New Roman"/>
          <w:sz w:val="32"/>
          <w:szCs w:val="32"/>
        </w:rPr>
        <w:t>20</w:t>
      </w:r>
      <w:r w:rsidR="00B75D7F" w:rsidRPr="00F93AAF">
        <w:rPr>
          <w:rFonts w:ascii="Times New Roman" w:hAnsi="Times New Roman" w:cs="Times New Roman"/>
          <w:sz w:val="32"/>
          <w:szCs w:val="32"/>
        </w:rPr>
        <w:t>2</w:t>
      </w:r>
      <w:r w:rsidR="00AE7114">
        <w:rPr>
          <w:rFonts w:ascii="Times New Roman" w:hAnsi="Times New Roman" w:cs="Times New Roman"/>
          <w:sz w:val="32"/>
          <w:szCs w:val="32"/>
        </w:rPr>
        <w:t>3</w:t>
      </w:r>
      <w:r w:rsidRPr="00F93AAF">
        <w:rPr>
          <w:rFonts w:ascii="Times New Roman" w:hAnsi="Times New Roman" w:cs="Times New Roman"/>
          <w:sz w:val="32"/>
          <w:szCs w:val="32"/>
        </w:rPr>
        <w:t xml:space="preserve"> и 20</w:t>
      </w:r>
      <w:r w:rsidR="00C207AE" w:rsidRPr="00F93AAF">
        <w:rPr>
          <w:rFonts w:ascii="Times New Roman" w:hAnsi="Times New Roman" w:cs="Times New Roman"/>
          <w:sz w:val="32"/>
          <w:szCs w:val="32"/>
        </w:rPr>
        <w:t>2</w:t>
      </w:r>
      <w:r w:rsidR="00AE7114">
        <w:rPr>
          <w:rFonts w:ascii="Times New Roman" w:hAnsi="Times New Roman" w:cs="Times New Roman"/>
          <w:sz w:val="32"/>
          <w:szCs w:val="32"/>
        </w:rPr>
        <w:t>4</w:t>
      </w:r>
      <w:r w:rsidRPr="00F93AAF">
        <w:rPr>
          <w:rFonts w:ascii="Times New Roman" w:hAnsi="Times New Roman" w:cs="Times New Roman"/>
          <w:sz w:val="32"/>
          <w:szCs w:val="32"/>
        </w:rPr>
        <w:t xml:space="preserve"> годов</w:t>
      </w:r>
      <w:bookmarkEnd w:id="30"/>
    </w:p>
    <w:p w:rsidR="00C207AE" w:rsidRPr="00C11066" w:rsidRDefault="00447048" w:rsidP="00951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Плановый дефицит бюджета города сформирован</w:t>
      </w:r>
      <w:r w:rsidR="00C207AE" w:rsidRPr="00C110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7AE" w:rsidRPr="00C11066" w:rsidRDefault="00447048" w:rsidP="00951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706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71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207AE" w:rsidRPr="00C11066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7706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14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207AE" w:rsidRPr="00C11066">
        <w:rPr>
          <w:rFonts w:ascii="Times New Roman" w:eastAsia="Times New Roman" w:hAnsi="Times New Roman" w:cs="Times New Roman"/>
          <w:sz w:val="28"/>
          <w:szCs w:val="28"/>
        </w:rPr>
        <w:t>0 000,0 тыс. рублей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7AE" w:rsidRPr="00C11066" w:rsidRDefault="00C207AE" w:rsidP="00951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71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7706FC">
        <w:rPr>
          <w:rFonts w:ascii="Times New Roman" w:eastAsia="Times New Roman" w:hAnsi="Times New Roman" w:cs="Times New Roman"/>
          <w:sz w:val="28"/>
          <w:szCs w:val="28"/>
        </w:rPr>
        <w:t>180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> 000,0 тыс. рублей;</w:t>
      </w:r>
    </w:p>
    <w:p w:rsidR="00447048" w:rsidRPr="00C11066" w:rsidRDefault="00C207AE" w:rsidP="00951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576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71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B143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706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> 000,0 тыс. рублей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1C89" w:rsidRDefault="007706FC" w:rsidP="00951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составе и</w:t>
      </w:r>
      <w:r w:rsidR="00447048" w:rsidRPr="00C11066">
        <w:rPr>
          <w:rFonts w:ascii="Times New Roman" w:eastAsia="Times New Roman" w:hAnsi="Times New Roman" w:cs="Times New Roman"/>
          <w:sz w:val="28"/>
          <w:szCs w:val="28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47048" w:rsidRPr="00C11066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447048" w:rsidRPr="00C11066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предусмотрены планируемые</w:t>
      </w:r>
      <w:r w:rsidR="00447048" w:rsidRPr="00C11066">
        <w:rPr>
          <w:rFonts w:ascii="Times New Roman" w:eastAsia="Times New Roman" w:hAnsi="Times New Roman" w:cs="Times New Roman"/>
          <w:sz w:val="28"/>
          <w:szCs w:val="28"/>
        </w:rPr>
        <w:t xml:space="preserve"> остатки на счете по учету средств бюджета</w:t>
      </w:r>
      <w:r w:rsidR="00250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6A2" w:rsidRPr="00951F47" w:rsidRDefault="004B143D" w:rsidP="00951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576A2" w:rsidRPr="00951F47" w:rsidSect="00470390">
          <w:headerReference w:type="default" r:id="rId59"/>
          <w:pgSz w:w="11906" w:h="16838"/>
          <w:pgMar w:top="1103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муниципальных заимствований в 2021 году предусмотрено привлечение кредитов кредитных организаций в сумме 150 000,00 </w:t>
      </w:r>
      <w:r w:rsidR="00951F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с целью финансирования временных кассовых разрывов (в случае их возникновения). В случае привлечения вышеуказанных кредитов, их погашение также будет осуществляться в </w:t>
      </w:r>
      <w:r w:rsidR="00AE7114">
        <w:rPr>
          <w:rFonts w:ascii="Times New Roman" w:eastAsia="Times New Roman" w:hAnsi="Times New Roman" w:cs="Times New Roman"/>
          <w:sz w:val="28"/>
          <w:szCs w:val="28"/>
        </w:rPr>
        <w:t>плановом периоде 2023 и 2024 годов п</w:t>
      </w:r>
      <w:r w:rsidR="00951F47">
        <w:rPr>
          <w:rFonts w:ascii="Times New Roman" w:eastAsia="Times New Roman" w:hAnsi="Times New Roman" w:cs="Times New Roman"/>
          <w:sz w:val="28"/>
          <w:szCs w:val="28"/>
        </w:rPr>
        <w:t>о 75 000,0 тыс. рублей ежегодно.</w:t>
      </w:r>
    </w:p>
    <w:p w:rsidR="004C17A0" w:rsidRDefault="004C17A0" w:rsidP="00F62F39">
      <w:pPr>
        <w:pStyle w:val="1"/>
        <w:rPr>
          <w:rFonts w:ascii="Times New Roman" w:hAnsi="Times New Roman" w:cs="Times New Roman"/>
          <w:snapToGrid w:val="0"/>
        </w:rPr>
      </w:pPr>
      <w:bookmarkStart w:id="31" w:name="_Toc87861566"/>
      <w:r w:rsidRPr="004C17A0">
        <w:rPr>
          <w:rFonts w:ascii="Times New Roman" w:hAnsi="Times New Roman" w:cs="Times New Roman"/>
          <w:snapToGrid w:val="0"/>
        </w:rPr>
        <w:t>Приложение 1. Основные параметры бюджета города Ханты-Мансийска на 20</w:t>
      </w:r>
      <w:r w:rsidR="009C0E45">
        <w:rPr>
          <w:rFonts w:ascii="Times New Roman" w:hAnsi="Times New Roman" w:cs="Times New Roman"/>
          <w:snapToGrid w:val="0"/>
        </w:rPr>
        <w:t>2</w:t>
      </w:r>
      <w:r w:rsidR="00AE7114">
        <w:rPr>
          <w:rFonts w:ascii="Times New Roman" w:hAnsi="Times New Roman" w:cs="Times New Roman"/>
          <w:snapToGrid w:val="0"/>
        </w:rPr>
        <w:t>2</w:t>
      </w:r>
      <w:r w:rsidR="00B75D7F">
        <w:rPr>
          <w:rFonts w:ascii="Times New Roman" w:hAnsi="Times New Roman" w:cs="Times New Roman"/>
          <w:snapToGrid w:val="0"/>
        </w:rPr>
        <w:t xml:space="preserve"> год и </w:t>
      </w:r>
      <w:r w:rsidR="00951F47">
        <w:rPr>
          <w:rFonts w:ascii="Times New Roman" w:hAnsi="Times New Roman" w:cs="Times New Roman"/>
          <w:snapToGrid w:val="0"/>
        </w:rPr>
        <w:t xml:space="preserve">на </w:t>
      </w:r>
      <w:r w:rsidR="00B75D7F">
        <w:rPr>
          <w:rFonts w:ascii="Times New Roman" w:hAnsi="Times New Roman" w:cs="Times New Roman"/>
          <w:snapToGrid w:val="0"/>
        </w:rPr>
        <w:t>плановый период 202</w:t>
      </w:r>
      <w:r w:rsidR="00AE7114">
        <w:rPr>
          <w:rFonts w:ascii="Times New Roman" w:hAnsi="Times New Roman" w:cs="Times New Roman"/>
          <w:snapToGrid w:val="0"/>
        </w:rPr>
        <w:t>3</w:t>
      </w:r>
      <w:r w:rsidRPr="004C17A0">
        <w:rPr>
          <w:rFonts w:ascii="Times New Roman" w:hAnsi="Times New Roman" w:cs="Times New Roman"/>
          <w:snapToGrid w:val="0"/>
        </w:rPr>
        <w:t xml:space="preserve"> и 202</w:t>
      </w:r>
      <w:r w:rsidR="00AE7114">
        <w:rPr>
          <w:rFonts w:ascii="Times New Roman" w:hAnsi="Times New Roman" w:cs="Times New Roman"/>
          <w:snapToGrid w:val="0"/>
        </w:rPr>
        <w:t>4</w:t>
      </w:r>
      <w:r w:rsidRPr="004C17A0">
        <w:rPr>
          <w:rFonts w:ascii="Times New Roman" w:hAnsi="Times New Roman" w:cs="Times New Roman"/>
          <w:snapToGrid w:val="0"/>
        </w:rPr>
        <w:t xml:space="preserve"> годов</w:t>
      </w:r>
      <w:r w:rsidR="00766891">
        <w:rPr>
          <w:rFonts w:ascii="Times New Roman" w:hAnsi="Times New Roman" w:cs="Times New Roman"/>
          <w:snapToGrid w:val="0"/>
        </w:rPr>
        <w:t>, тыс. рублей.</w:t>
      </w:r>
      <w:bookmarkEnd w:id="31"/>
    </w:p>
    <w:tbl>
      <w:tblPr>
        <w:tblW w:w="15197" w:type="dxa"/>
        <w:tblInd w:w="-318" w:type="dxa"/>
        <w:tblLook w:val="04A0" w:firstRow="1" w:lastRow="0" w:firstColumn="1" w:lastColumn="0" w:noHBand="0" w:noVBand="1"/>
      </w:tblPr>
      <w:tblGrid>
        <w:gridCol w:w="4282"/>
        <w:gridCol w:w="1985"/>
        <w:gridCol w:w="2126"/>
        <w:gridCol w:w="2126"/>
        <w:gridCol w:w="2410"/>
        <w:gridCol w:w="2268"/>
      </w:tblGrid>
      <w:tr w:rsidR="003D55FB" w:rsidRPr="00AE42BD" w:rsidTr="00951F47">
        <w:trPr>
          <w:trHeight w:val="60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FB" w:rsidRPr="002C5EB9" w:rsidRDefault="003D55FB" w:rsidP="00951F47">
            <w:pPr>
              <w:pStyle w:val="aff3"/>
              <w:jc w:val="center"/>
            </w:pPr>
            <w:r>
              <w:t>2020</w:t>
            </w:r>
            <w:r w:rsidRPr="002C5EB9">
              <w:t xml:space="preserve"> год (исполнено)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FB" w:rsidRPr="002C5EB9" w:rsidRDefault="003D55FB" w:rsidP="00951F47">
            <w:pPr>
              <w:pStyle w:val="aff3"/>
              <w:jc w:val="center"/>
            </w:pPr>
            <w:r>
              <w:t>2021</w:t>
            </w:r>
            <w:r w:rsidRPr="002C5EB9">
              <w:t>год (утверждено)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FB" w:rsidRPr="002C5EB9" w:rsidRDefault="003D55FB" w:rsidP="00951F47">
            <w:pPr>
              <w:pStyle w:val="aff3"/>
              <w:jc w:val="center"/>
            </w:pPr>
            <w:r w:rsidRPr="002C5EB9">
              <w:t>202</w:t>
            </w:r>
            <w:r>
              <w:t>2</w:t>
            </w:r>
            <w:r w:rsidRPr="002C5EB9">
              <w:t xml:space="preserve"> год (проект)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FB" w:rsidRPr="002C5EB9" w:rsidRDefault="003D55FB" w:rsidP="00951F47">
            <w:pPr>
              <w:pStyle w:val="aff3"/>
              <w:jc w:val="center"/>
            </w:pPr>
            <w:r w:rsidRPr="002C5EB9">
              <w:t>202</w:t>
            </w:r>
            <w:r>
              <w:t>3</w:t>
            </w:r>
            <w:r w:rsidRPr="002C5EB9">
              <w:t xml:space="preserve"> год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FB" w:rsidRPr="002C5EB9" w:rsidRDefault="003D55FB" w:rsidP="00951F47">
            <w:pPr>
              <w:pStyle w:val="aff3"/>
              <w:jc w:val="center"/>
            </w:pPr>
            <w:r w:rsidRPr="002C5EB9">
              <w:t>202</w:t>
            </w:r>
            <w:r>
              <w:t>4</w:t>
            </w:r>
            <w:r w:rsidRPr="002C5EB9">
              <w:t xml:space="preserve"> год (проект)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Доходы,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11 495 080,1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9 746 577,9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11 057 575,0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10 775 617,6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10 449 878,3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в % к 20</w:t>
            </w:r>
            <w:r>
              <w:t>20</w:t>
            </w:r>
            <w:r w:rsidRPr="002C5EB9">
              <w:t xml:space="preserve">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AA2551">
            <w:pPr>
              <w:pStyle w:val="aff3"/>
            </w:pPr>
            <w:r w:rsidRPr="00857E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84,8%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96,2%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93,7%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90,9%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в % к 202</w:t>
            </w:r>
            <w:r>
              <w:t>1</w:t>
            </w:r>
            <w:r w:rsidRPr="002C5EB9">
              <w:t xml:space="preserve">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AA2551">
            <w:pPr>
              <w:pStyle w:val="aff3"/>
            </w:pPr>
            <w:r w:rsidRPr="00857E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113,5%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110,6%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107,2%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в % к предыдущему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AA2551">
            <w:pPr>
              <w:pStyle w:val="aff3"/>
            </w:pPr>
            <w:r w:rsidRPr="00857E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113,5%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97,5%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97,0%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Расходы, тыс. рублей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11 657 929,9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9 946 577,9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11 257 575,0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10 955 617,6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10 609 878,3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в % к 20</w:t>
            </w:r>
            <w:r>
              <w:t>20</w:t>
            </w:r>
            <w:r w:rsidRPr="002C5EB9">
              <w:t xml:space="preserve">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FB" w:rsidRPr="00857EEF" w:rsidRDefault="003D55FB" w:rsidP="00AA2551">
            <w:pPr>
              <w:pStyle w:val="aff3"/>
            </w:pPr>
            <w:r w:rsidRPr="00857E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85,3%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96,6%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94,0%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91,0%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в % к 202</w:t>
            </w:r>
            <w:r>
              <w:t>1</w:t>
            </w:r>
            <w:r w:rsidRPr="002C5EB9">
              <w:t xml:space="preserve">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FB" w:rsidRPr="00857EEF" w:rsidRDefault="003D55FB" w:rsidP="00AA2551">
            <w:pPr>
              <w:pStyle w:val="aff3"/>
            </w:pPr>
            <w:r w:rsidRPr="00857E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113,2%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110,1%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106,7%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в % к предыдущему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FB" w:rsidRPr="00857EEF" w:rsidRDefault="003D55FB" w:rsidP="00AA2551">
            <w:pPr>
              <w:pStyle w:val="aff3"/>
            </w:pPr>
            <w:r w:rsidRPr="00857E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113,2%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97,3%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FB" w:rsidRPr="00857EEF" w:rsidRDefault="003D55FB" w:rsidP="00951F47">
            <w:pPr>
              <w:pStyle w:val="aff3"/>
              <w:jc w:val="center"/>
            </w:pPr>
            <w:r w:rsidRPr="00857EEF">
              <w:t>96,8%</w:t>
            </w:r>
          </w:p>
        </w:tc>
      </w:tr>
      <w:tr w:rsidR="003D55FB" w:rsidRPr="002C5EB9" w:rsidTr="003D55FB">
        <w:trPr>
          <w:trHeight w:val="79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5FB" w:rsidRPr="002C5EB9" w:rsidRDefault="003D55FB" w:rsidP="00AA2551">
            <w:pPr>
              <w:pStyle w:val="aff3"/>
            </w:pPr>
            <w:r w:rsidRPr="002C5EB9">
              <w:t>Дефицит (-), профицит (+), тыс. рублей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7" w:rsidRDefault="00951F47" w:rsidP="00951F47">
            <w:pPr>
              <w:pStyle w:val="aff3"/>
              <w:jc w:val="center"/>
            </w:pPr>
          </w:p>
          <w:p w:rsidR="00951F47" w:rsidRDefault="00951F47" w:rsidP="00951F47">
            <w:pPr>
              <w:pStyle w:val="aff3"/>
              <w:jc w:val="center"/>
            </w:pPr>
          </w:p>
          <w:p w:rsidR="003D55FB" w:rsidRPr="00857EEF" w:rsidRDefault="003D55FB" w:rsidP="00951F47">
            <w:pPr>
              <w:pStyle w:val="aff3"/>
              <w:jc w:val="center"/>
            </w:pPr>
            <w:r w:rsidRPr="00857EEF">
              <w:t>-162 849,8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7" w:rsidRDefault="00951F47" w:rsidP="00951F47">
            <w:pPr>
              <w:pStyle w:val="aff3"/>
              <w:jc w:val="center"/>
            </w:pPr>
          </w:p>
          <w:p w:rsidR="00951F47" w:rsidRDefault="00951F47" w:rsidP="00951F47">
            <w:pPr>
              <w:pStyle w:val="aff3"/>
              <w:jc w:val="center"/>
            </w:pPr>
          </w:p>
          <w:p w:rsidR="003D55FB" w:rsidRPr="00857EEF" w:rsidRDefault="003D55FB" w:rsidP="00951F47">
            <w:pPr>
              <w:pStyle w:val="aff3"/>
              <w:jc w:val="center"/>
            </w:pPr>
            <w:r w:rsidRPr="00857EEF">
              <w:t>-200 000,0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7" w:rsidRDefault="00951F47" w:rsidP="00951F47">
            <w:pPr>
              <w:pStyle w:val="aff3"/>
              <w:jc w:val="center"/>
            </w:pPr>
          </w:p>
          <w:p w:rsidR="00951F47" w:rsidRDefault="00951F47" w:rsidP="00951F47">
            <w:pPr>
              <w:pStyle w:val="aff3"/>
              <w:jc w:val="center"/>
            </w:pPr>
          </w:p>
          <w:p w:rsidR="003D55FB" w:rsidRPr="00857EEF" w:rsidRDefault="003D55FB" w:rsidP="00951F47">
            <w:pPr>
              <w:pStyle w:val="aff3"/>
              <w:jc w:val="center"/>
            </w:pPr>
            <w:r w:rsidRPr="00857EEF">
              <w:t>-200 000,0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7" w:rsidRDefault="00951F47" w:rsidP="00951F47">
            <w:pPr>
              <w:pStyle w:val="aff3"/>
              <w:jc w:val="center"/>
            </w:pPr>
          </w:p>
          <w:p w:rsidR="00951F47" w:rsidRDefault="00951F47" w:rsidP="00951F47">
            <w:pPr>
              <w:pStyle w:val="aff3"/>
              <w:jc w:val="center"/>
            </w:pPr>
          </w:p>
          <w:p w:rsidR="003D55FB" w:rsidRPr="00857EEF" w:rsidRDefault="003D55FB" w:rsidP="00951F47">
            <w:pPr>
              <w:pStyle w:val="aff3"/>
              <w:jc w:val="center"/>
            </w:pPr>
            <w:r w:rsidRPr="00857EEF">
              <w:t>-180 000,0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7" w:rsidRDefault="00951F47" w:rsidP="00951F47">
            <w:pPr>
              <w:pStyle w:val="aff3"/>
              <w:jc w:val="center"/>
            </w:pPr>
          </w:p>
          <w:p w:rsidR="00951F47" w:rsidRDefault="00951F47" w:rsidP="00951F47">
            <w:pPr>
              <w:pStyle w:val="aff3"/>
              <w:jc w:val="center"/>
            </w:pPr>
          </w:p>
          <w:p w:rsidR="003D55FB" w:rsidRPr="00857EEF" w:rsidRDefault="003D55FB" w:rsidP="00951F47">
            <w:pPr>
              <w:pStyle w:val="aff3"/>
              <w:jc w:val="center"/>
            </w:pPr>
            <w:r w:rsidRPr="00857EEF">
              <w:t>-160 000,0</w:t>
            </w:r>
          </w:p>
        </w:tc>
      </w:tr>
    </w:tbl>
    <w:p w:rsidR="00FC4DEA" w:rsidRDefault="00FC4DEA" w:rsidP="00F62F39">
      <w:pPr>
        <w:pStyle w:val="1"/>
        <w:rPr>
          <w:rFonts w:ascii="Times New Roman" w:eastAsia="Times New Roman" w:hAnsi="Times New Roman" w:cs="Times New Roman"/>
        </w:rPr>
      </w:pPr>
      <w:bookmarkStart w:id="32" w:name="_Toc87861567"/>
      <w:r w:rsidRPr="00217F20">
        <w:rPr>
          <w:rFonts w:ascii="Times New Roman" w:hAnsi="Times New Roman" w:cs="Times New Roman"/>
        </w:rPr>
        <w:t>Приложение 2.  Оценка ожидаемого</w:t>
      </w:r>
      <w:r w:rsidRPr="00217F20">
        <w:rPr>
          <w:rFonts w:ascii="Times New Roman" w:eastAsia="Times New Roman" w:hAnsi="Times New Roman" w:cs="Times New Roman"/>
        </w:rPr>
        <w:t xml:space="preserve"> исполнения бюджета города Ханты-Мансийска за 20</w:t>
      </w:r>
      <w:r w:rsidR="00D576A2">
        <w:rPr>
          <w:rFonts w:ascii="Times New Roman" w:eastAsia="Times New Roman" w:hAnsi="Times New Roman" w:cs="Times New Roman"/>
        </w:rPr>
        <w:t>2</w:t>
      </w:r>
      <w:r w:rsidR="00AE7114">
        <w:rPr>
          <w:rFonts w:ascii="Times New Roman" w:eastAsia="Times New Roman" w:hAnsi="Times New Roman" w:cs="Times New Roman"/>
        </w:rPr>
        <w:t>1</w:t>
      </w:r>
      <w:r w:rsidRPr="00217F20">
        <w:rPr>
          <w:rFonts w:ascii="Times New Roman" w:eastAsia="Times New Roman" w:hAnsi="Times New Roman" w:cs="Times New Roman"/>
        </w:rPr>
        <w:t xml:space="preserve"> год</w:t>
      </w:r>
      <w:bookmarkEnd w:id="32"/>
    </w:p>
    <w:p w:rsidR="009F65A5" w:rsidRPr="00951F47" w:rsidRDefault="00F62F39" w:rsidP="008133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65A5" w:rsidRPr="00951F47">
        <w:rPr>
          <w:rFonts w:ascii="Times New Roman" w:hAnsi="Times New Roman" w:cs="Times New Roman"/>
          <w:sz w:val="28"/>
          <w:szCs w:val="28"/>
        </w:rPr>
        <w:t>ыс. рубле</w:t>
      </w:r>
      <w:r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5103"/>
        <w:gridCol w:w="4957"/>
        <w:gridCol w:w="4677"/>
      </w:tblGrid>
      <w:tr w:rsidR="00766891" w:rsidRPr="006F314E" w:rsidTr="00F62F39">
        <w:trPr>
          <w:trHeight w:val="161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91" w:rsidRPr="006F314E" w:rsidRDefault="00766891" w:rsidP="00F62F39">
            <w:pPr>
              <w:pStyle w:val="aff3"/>
              <w:jc w:val="center"/>
            </w:pPr>
            <w:r w:rsidRPr="006F314E">
              <w:t>Наименование показателя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91" w:rsidRPr="006F314E" w:rsidRDefault="00766891" w:rsidP="00F62F39">
            <w:pPr>
              <w:pStyle w:val="aff3"/>
              <w:jc w:val="center"/>
            </w:pPr>
            <w:r>
              <w:t>Утверждено на 2021 год (</w:t>
            </w:r>
            <w:r w:rsidRPr="006F314E">
              <w:t>Решение Думы города Ханты-Мансийска        от 2</w:t>
            </w:r>
            <w:r>
              <w:t>5</w:t>
            </w:r>
            <w:r w:rsidRPr="006F314E">
              <w:t xml:space="preserve"> декабря 20</w:t>
            </w:r>
            <w:r>
              <w:t>20</w:t>
            </w:r>
            <w:r w:rsidRPr="006F314E">
              <w:t xml:space="preserve"> года № </w:t>
            </w:r>
            <w:r>
              <w:t>467</w:t>
            </w:r>
            <w:r w:rsidRPr="006F314E">
              <w:t>-VI РД «О бюджете города Ханты-Мансийска на 20</w:t>
            </w:r>
            <w:r>
              <w:t>20</w:t>
            </w:r>
            <w:r w:rsidRPr="006F314E">
              <w:t xml:space="preserve"> год и на плановый период 202</w:t>
            </w:r>
            <w:r>
              <w:t>2</w:t>
            </w:r>
            <w:r w:rsidRPr="006F314E">
              <w:t xml:space="preserve"> и 202</w:t>
            </w:r>
            <w:r>
              <w:t>3</w:t>
            </w:r>
            <w:r w:rsidRPr="006F314E">
              <w:t xml:space="preserve"> годов»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91" w:rsidRDefault="00766891" w:rsidP="00F62F39">
            <w:pPr>
              <w:pStyle w:val="aff3"/>
              <w:jc w:val="center"/>
            </w:pPr>
            <w:r w:rsidRPr="006F314E">
              <w:t>Ожидаемое исполнение</w:t>
            </w:r>
          </w:p>
          <w:p w:rsidR="00766891" w:rsidRPr="006F314E" w:rsidRDefault="00766891" w:rsidP="00F62F39">
            <w:pPr>
              <w:pStyle w:val="aff3"/>
              <w:jc w:val="center"/>
            </w:pPr>
            <w:r w:rsidRPr="006F314E">
              <w:t>20</w:t>
            </w:r>
            <w:r>
              <w:t>21</w:t>
            </w:r>
            <w:r w:rsidRPr="006F314E">
              <w:t xml:space="preserve"> года</w:t>
            </w:r>
          </w:p>
        </w:tc>
      </w:tr>
      <w:tr w:rsidR="00766891" w:rsidRPr="004B251F" w:rsidTr="00F62F39">
        <w:trPr>
          <w:trHeight w:val="62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6891" w:rsidRPr="004B251F" w:rsidRDefault="00766891" w:rsidP="00AA2551">
            <w:pPr>
              <w:pStyle w:val="aff3"/>
            </w:pPr>
            <w:r w:rsidRPr="004B251F">
              <w:t xml:space="preserve">Доходы бюджета – </w:t>
            </w:r>
            <w:r w:rsidR="00F62F39">
              <w:t>ВСЕГО,</w:t>
            </w:r>
            <w:r w:rsidRPr="004B251F">
              <w:t xml:space="preserve"> </w:t>
            </w:r>
          </w:p>
          <w:p w:rsidR="00766891" w:rsidRPr="004B251F" w:rsidRDefault="00F62F39" w:rsidP="00F62F39">
            <w:pPr>
              <w:pStyle w:val="aff3"/>
            </w:pPr>
            <w:r>
              <w:t>в</w:t>
            </w:r>
            <w:r w:rsidR="00766891" w:rsidRPr="004B251F">
              <w:t xml:space="preserve"> том числе: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9 746 577,9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11 774 469,8</w:t>
            </w:r>
          </w:p>
        </w:tc>
      </w:tr>
      <w:tr w:rsidR="00766891" w:rsidRPr="004B251F" w:rsidTr="00F62F39">
        <w:trPr>
          <w:trHeight w:val="62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6891" w:rsidRPr="004B251F" w:rsidRDefault="00766891" w:rsidP="00AA2551">
            <w:pPr>
              <w:pStyle w:val="aff3"/>
            </w:pPr>
            <w:r w:rsidRPr="004B251F">
              <w:t>Безвозмездные поступления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5 760 894,6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6 822 926,4</w:t>
            </w:r>
          </w:p>
        </w:tc>
      </w:tr>
      <w:tr w:rsidR="00766891" w:rsidRPr="004B251F" w:rsidTr="00F62F39">
        <w:trPr>
          <w:trHeight w:val="62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AA2551">
            <w:pPr>
              <w:pStyle w:val="aff3"/>
            </w:pPr>
            <w:r w:rsidRPr="004B251F">
              <w:t>Налоговые доходы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3 811 298,6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4 648 109,7</w:t>
            </w:r>
          </w:p>
        </w:tc>
      </w:tr>
      <w:tr w:rsidR="00766891" w:rsidRPr="004B251F" w:rsidTr="00F62F39">
        <w:trPr>
          <w:trHeight w:val="62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AA2551">
            <w:pPr>
              <w:pStyle w:val="aff3"/>
            </w:pPr>
            <w:r w:rsidRPr="004B251F">
              <w:t>Неналоговые доходы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174 384,7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303 433,7</w:t>
            </w:r>
          </w:p>
        </w:tc>
      </w:tr>
      <w:tr w:rsidR="00766891" w:rsidRPr="004B251F" w:rsidTr="00F62F39">
        <w:trPr>
          <w:trHeight w:val="62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AA2551">
            <w:pPr>
              <w:pStyle w:val="aff3"/>
            </w:pPr>
            <w:r w:rsidRPr="004B251F">
              <w:t>Расходы бюджета -ИТОГО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9 946 577,9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11 974 469,8</w:t>
            </w:r>
          </w:p>
        </w:tc>
      </w:tr>
      <w:tr w:rsidR="00766891" w:rsidRPr="004B251F" w:rsidTr="00F62F39">
        <w:trPr>
          <w:trHeight w:val="62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AA2551">
            <w:pPr>
              <w:pStyle w:val="aff3"/>
            </w:pPr>
            <w:r w:rsidRPr="004B251F">
              <w:t>Дефицит(-), профицит (+)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-   200 000,00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-   200 000,00</w:t>
            </w:r>
          </w:p>
        </w:tc>
      </w:tr>
      <w:tr w:rsidR="00766891" w:rsidRPr="004B251F" w:rsidTr="00F62F39">
        <w:trPr>
          <w:trHeight w:val="62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AA2551">
            <w:pPr>
              <w:pStyle w:val="aff3"/>
            </w:pPr>
            <w:r w:rsidRPr="004B251F">
              <w:t>Источники финансирования дефицита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200 000,00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891" w:rsidRPr="004B251F" w:rsidRDefault="00766891" w:rsidP="00F62F39">
            <w:pPr>
              <w:pStyle w:val="aff3"/>
              <w:jc w:val="center"/>
            </w:pPr>
            <w:r w:rsidRPr="004B251F">
              <w:t>200 000,00</w:t>
            </w:r>
          </w:p>
        </w:tc>
      </w:tr>
    </w:tbl>
    <w:p w:rsidR="00766891" w:rsidRDefault="00766891" w:rsidP="00813332">
      <w:pPr>
        <w:jc w:val="right"/>
        <w:rPr>
          <w:rFonts w:ascii="Times New Roman" w:hAnsi="Times New Roman" w:cs="Times New Roman"/>
        </w:rPr>
      </w:pPr>
    </w:p>
    <w:p w:rsidR="00F62F39" w:rsidRDefault="00F62F39" w:rsidP="00813332">
      <w:pPr>
        <w:jc w:val="right"/>
        <w:rPr>
          <w:rFonts w:ascii="Times New Roman" w:hAnsi="Times New Roman" w:cs="Times New Roman"/>
        </w:rPr>
      </w:pPr>
    </w:p>
    <w:p w:rsidR="00F62F39" w:rsidRPr="009F65A5" w:rsidRDefault="00F62F39" w:rsidP="00813332">
      <w:pPr>
        <w:jc w:val="right"/>
        <w:rPr>
          <w:rFonts w:ascii="Times New Roman" w:hAnsi="Times New Roman" w:cs="Times New Roman"/>
        </w:rPr>
      </w:pPr>
    </w:p>
    <w:p w:rsidR="00511C89" w:rsidRDefault="00155557" w:rsidP="00813332">
      <w:pPr>
        <w:pStyle w:val="1"/>
        <w:rPr>
          <w:rFonts w:ascii="Times New Roman" w:hAnsi="Times New Roman" w:cs="Times New Roman"/>
        </w:rPr>
      </w:pPr>
      <w:bookmarkStart w:id="33" w:name="_Toc87861568"/>
      <w:r w:rsidRPr="00217F20">
        <w:rPr>
          <w:rFonts w:ascii="Times New Roman" w:hAnsi="Times New Roman" w:cs="Times New Roman"/>
        </w:rPr>
        <w:t>Приложение 3. Сведения о доходах бюджета города Ханты-Мансийска по видам доходов на 20</w:t>
      </w:r>
      <w:r w:rsidR="009C0E45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2</w:t>
      </w:r>
      <w:r w:rsidRPr="00217F20">
        <w:rPr>
          <w:rFonts w:ascii="Times New Roman" w:hAnsi="Times New Roman" w:cs="Times New Roman"/>
        </w:rPr>
        <w:t xml:space="preserve"> год и плановый период 20</w:t>
      </w:r>
      <w:r w:rsidR="00B75D7F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3</w:t>
      </w:r>
      <w:r w:rsidRPr="00217F20">
        <w:rPr>
          <w:rFonts w:ascii="Times New Roman" w:hAnsi="Times New Roman" w:cs="Times New Roman"/>
        </w:rPr>
        <w:t xml:space="preserve"> и 202</w:t>
      </w:r>
      <w:r w:rsidR="00AE7114">
        <w:rPr>
          <w:rFonts w:ascii="Times New Roman" w:hAnsi="Times New Roman" w:cs="Times New Roman"/>
        </w:rPr>
        <w:t>4</w:t>
      </w:r>
      <w:r w:rsidRPr="00217F20">
        <w:rPr>
          <w:rFonts w:ascii="Times New Roman" w:hAnsi="Times New Roman" w:cs="Times New Roman"/>
        </w:rPr>
        <w:t xml:space="preserve"> годов в сравнении с ожидаемым исполнением за 20</w:t>
      </w:r>
      <w:r w:rsidR="00D576A2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1</w:t>
      </w:r>
      <w:r w:rsidRPr="00217F20">
        <w:rPr>
          <w:rFonts w:ascii="Times New Roman" w:hAnsi="Times New Roman" w:cs="Times New Roman"/>
        </w:rPr>
        <w:t xml:space="preserve"> год и отчетом за 20</w:t>
      </w:r>
      <w:r w:rsidR="00AE7114">
        <w:rPr>
          <w:rFonts w:ascii="Times New Roman" w:hAnsi="Times New Roman" w:cs="Times New Roman"/>
        </w:rPr>
        <w:t xml:space="preserve">20 </w:t>
      </w:r>
      <w:r w:rsidRPr="00217F20">
        <w:rPr>
          <w:rFonts w:ascii="Times New Roman" w:hAnsi="Times New Roman" w:cs="Times New Roman"/>
        </w:rPr>
        <w:t>год</w:t>
      </w:r>
      <w:bookmarkEnd w:id="33"/>
    </w:p>
    <w:p w:rsidR="005F12D4" w:rsidRPr="00F62F39" w:rsidRDefault="00F62F39" w:rsidP="00F62F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="00AC4A2B" w:rsidRPr="00F62F39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15735" w:type="dxa"/>
        <w:tblInd w:w="-572" w:type="dxa"/>
        <w:tblLook w:val="04A0" w:firstRow="1" w:lastRow="0" w:firstColumn="1" w:lastColumn="0" w:noHBand="0" w:noVBand="1"/>
      </w:tblPr>
      <w:tblGrid>
        <w:gridCol w:w="5512"/>
        <w:gridCol w:w="2143"/>
        <w:gridCol w:w="2126"/>
        <w:gridCol w:w="1985"/>
        <w:gridCol w:w="1984"/>
        <w:gridCol w:w="1985"/>
      </w:tblGrid>
      <w:tr w:rsidR="00AA6A74" w:rsidRPr="00AA6A74" w:rsidTr="00372C73">
        <w:trPr>
          <w:trHeight w:val="615"/>
          <w:tblHeader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Наименование показателя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2020 год (отчет)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2021 год (оценка)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73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2022 год</w:t>
            </w:r>
          </w:p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(проект)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73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2023 год</w:t>
            </w:r>
          </w:p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(проект)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73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2024 год</w:t>
            </w:r>
          </w:p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(проект)</w:t>
            </w:r>
          </w:p>
        </w:tc>
      </w:tr>
      <w:tr w:rsidR="00372C73" w:rsidRPr="00AA6A74" w:rsidTr="00372C73">
        <w:trPr>
          <w:trHeight w:val="61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6A74" w:rsidRPr="00AA6A74" w:rsidRDefault="00AA6A74" w:rsidP="00C51CE7">
            <w:pPr>
              <w:pStyle w:val="aff3"/>
              <w:rPr>
                <w:color w:val="000000"/>
              </w:rPr>
            </w:pPr>
            <w:r w:rsidRPr="00AA6A74">
              <w:rPr>
                <w:color w:val="000000"/>
              </w:rPr>
              <w:t>Всего доходов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11 495 080,1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11 774 469,8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11 057 575,0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10 775 617,6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color w:val="000000"/>
              </w:rPr>
            </w:pPr>
            <w:r w:rsidRPr="00AA6A74">
              <w:rPr>
                <w:color w:val="000000"/>
              </w:rPr>
              <w:t>10 449 878,3</w:t>
            </w: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НАЛОГОВЫЕ И НЕНАЛОГОВЫЕ ДОХОДЫ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3 895 804,1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4 951 543,4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4 823 311,5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4 935 122,9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5 052 863,2</w:t>
            </w:r>
          </w:p>
        </w:tc>
      </w:tr>
      <w:tr w:rsidR="00AA6A74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</w:pPr>
            <w:r w:rsidRPr="00AA6A74">
              <w:t>в т</w:t>
            </w:r>
            <w:r w:rsidR="00F62F39">
              <w:t xml:space="preserve">ом </w:t>
            </w:r>
            <w:proofErr w:type="spellStart"/>
            <w:r w:rsidR="00F62F39">
              <w:t>чилсе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Налог на доходы физических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2 923 754,9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3 860 444,9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3 845 180,9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3 960 536,3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4 079 352,4</w:t>
            </w:r>
          </w:p>
        </w:tc>
      </w:tr>
      <w:tr w:rsidR="00372C73" w:rsidRPr="00AA6A74" w:rsidTr="00372C73">
        <w:trPr>
          <w:trHeight w:val="12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Акцизы на автомобильный и прямогонный бензин, дизельное топливо,</w:t>
            </w:r>
            <w:r w:rsidR="00F62F39">
              <w:t xml:space="preserve"> </w:t>
            </w:r>
            <w:r w:rsidRPr="00AA6A74">
              <w:t>моторные масла для дизельных и (или) карбюраторных (</w:t>
            </w:r>
            <w:proofErr w:type="spellStart"/>
            <w:r w:rsidRPr="00AA6A74">
              <w:t>инжекторных</w:t>
            </w:r>
            <w:proofErr w:type="spellEnd"/>
            <w:r w:rsidRPr="00AA6A74">
              <w:t>) двигателей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24 064,8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25 207,8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27 385,7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27 385,7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27 385,7</w:t>
            </w: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НАЛОГИ НА СОВОКУПНЫЙ ДОХОД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487 737,6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573 192,0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565 133,0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568 240,0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570 798,4</w:t>
            </w:r>
          </w:p>
        </w:tc>
      </w:tr>
      <w:tr w:rsidR="00372C73" w:rsidRPr="00AA6A74" w:rsidTr="00372C73">
        <w:trPr>
          <w:trHeight w:val="73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412 009,3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532 511,0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530 708,0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532 801,0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534 315,0</w:t>
            </w:r>
          </w:p>
        </w:tc>
      </w:tr>
      <w:tr w:rsidR="00372C73" w:rsidRPr="00AA6A74" w:rsidTr="00372C73">
        <w:trPr>
          <w:trHeight w:val="72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48 075,6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12 536,0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</w:tr>
      <w:tr w:rsidR="00372C73" w:rsidRPr="00AA6A74" w:rsidTr="00372C73">
        <w:trPr>
          <w:trHeight w:val="42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1 235,1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625,0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625,0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625,0</w:t>
            </w:r>
          </w:p>
        </w:tc>
      </w:tr>
      <w:tr w:rsidR="00372C73" w:rsidRPr="00AA6A74" w:rsidTr="00372C73">
        <w:trPr>
          <w:trHeight w:val="72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налог,</w:t>
            </w:r>
            <w:r w:rsidR="00F62F39">
              <w:rPr>
                <w:i/>
                <w:iCs/>
              </w:rPr>
              <w:t xml:space="preserve"> </w:t>
            </w:r>
            <w:r w:rsidRPr="00AA6A74">
              <w:rPr>
                <w:i/>
                <w:iCs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26 417,6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27 580,0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33 800,0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34 814,0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35 858,4</w:t>
            </w: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НАЛОГИ НА ИМУЩЕСТВО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147 391,9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159 310,0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160 155,0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161 820,0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162 820,0</w:t>
            </w:r>
          </w:p>
        </w:tc>
      </w:tr>
      <w:tr w:rsidR="00372C73" w:rsidRPr="00AA6A74" w:rsidTr="00372C73">
        <w:trPr>
          <w:trHeight w:val="34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23 870,0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28 670,0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29 215,0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29 820,0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29 820,0</w:t>
            </w:r>
          </w:p>
        </w:tc>
      </w:tr>
      <w:tr w:rsidR="00372C73" w:rsidRPr="00AA6A74" w:rsidTr="00372C73">
        <w:trPr>
          <w:trHeight w:val="39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Земельный налог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87 891,6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96 500,0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96 800,0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97 000,0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97 000,0</w:t>
            </w: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Транспортный налог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35 630,3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34 140,0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34 140,0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36 000,0</w:t>
            </w: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Государственная пошлина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31 043,0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29 955,0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30 373,0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30 675,0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30 675,0</w:t>
            </w:r>
          </w:p>
        </w:tc>
      </w:tr>
      <w:tr w:rsidR="00372C73" w:rsidRPr="00AA6A74" w:rsidTr="00372C73">
        <w:trPr>
          <w:trHeight w:val="64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Задолженность и перерасчёты по отменённым налогам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</w:tr>
      <w:tr w:rsidR="00372C73" w:rsidRPr="00AA6A74" w:rsidTr="00372C73">
        <w:trPr>
          <w:trHeight w:val="633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119 752,7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178 439,9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118 256,0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112 754,1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110 372,1</w:t>
            </w:r>
          </w:p>
        </w:tc>
      </w:tr>
      <w:tr w:rsidR="00372C73" w:rsidRPr="00AA6A74" w:rsidTr="00372C73">
        <w:trPr>
          <w:trHeight w:val="41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Платежи за пользование природными ресурсами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2 093,1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9 368,8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12 149,6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12 149,6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12 149,6</w:t>
            </w: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F62F39" w:rsidP="00C51CE7">
            <w:pPr>
              <w:pStyle w:val="aff3"/>
            </w:pPr>
            <w:r>
              <w:t xml:space="preserve">Доходы от </w:t>
            </w:r>
            <w:r w:rsidR="00AA6A74" w:rsidRPr="00AA6A74">
              <w:t>компенсации затрат государства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14 341,8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7 095,0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825,0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825,0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825,0</w:t>
            </w:r>
          </w:p>
        </w:tc>
      </w:tr>
      <w:tr w:rsidR="00AA6A74" w:rsidRPr="00AA6A74" w:rsidTr="00372C73">
        <w:trPr>
          <w:trHeight w:val="64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Доходы от продажи материальных и нематериальных активов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106 692,4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85 574,5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51 292,0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48 217,0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45 962,0</w:t>
            </w:r>
          </w:p>
        </w:tc>
      </w:tr>
      <w:tr w:rsidR="00AA6A74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Штрафы, санкции, возмещение ущерба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37 801,7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21 845,5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11 451,3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11 410,2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11 413,0</w:t>
            </w: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Прочие неналоговые доходы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1 129,0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1 110,0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1 110,0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1 110,0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1 110,0</w:t>
            </w: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БЕЗВОЗМЕЗДНЫЕ ПОСТУПЛЕНИЯ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7 599 276,0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6 822 926,4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6 234 263,5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5 840 494,7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5 397 015,1</w:t>
            </w:r>
          </w:p>
        </w:tc>
      </w:tr>
      <w:tr w:rsidR="00372C73" w:rsidRPr="00AA6A74" w:rsidTr="00372C73">
        <w:trPr>
          <w:trHeight w:val="623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7 631 007,6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6 822 926,4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6 234 263,5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5 840 494,7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5 397 015,1</w:t>
            </w:r>
          </w:p>
        </w:tc>
      </w:tr>
      <w:tr w:rsidR="00372C73" w:rsidRPr="00AA6A74" w:rsidTr="00372C73">
        <w:trPr>
          <w:trHeight w:val="39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 xml:space="preserve">Дотации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119 334,9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68 545,9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26 471,4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-</w:t>
            </w:r>
          </w:p>
        </w:tc>
      </w:tr>
      <w:tr w:rsidR="00372C73" w:rsidRPr="00AA6A74" w:rsidTr="00372C73">
        <w:trPr>
          <w:trHeight w:val="39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 xml:space="preserve">Субсидии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3 648 673,9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2 840 034,3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2 234 977,6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1 895 233,9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1 499 743,5</w:t>
            </w:r>
          </w:p>
        </w:tc>
      </w:tr>
      <w:tr w:rsidR="00372C73" w:rsidRPr="00AA6A74" w:rsidTr="00372C73">
        <w:trPr>
          <w:trHeight w:val="39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 xml:space="preserve">Субвенции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3 746 746,5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3 816 106,7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3 879 316,1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3 850 663,7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3 806 882,6</w:t>
            </w:r>
          </w:p>
        </w:tc>
      </w:tr>
      <w:tr w:rsidR="00372C73" w:rsidRPr="00AA6A74" w:rsidTr="00372C73">
        <w:trPr>
          <w:trHeight w:val="39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116 252,3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98 239,5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93 498,4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94 597,1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90 389,0</w:t>
            </w:r>
          </w:p>
        </w:tc>
      </w:tr>
      <w:tr w:rsidR="00372C73" w:rsidRPr="00AA6A74" w:rsidTr="00372C73">
        <w:trPr>
          <w:trHeight w:val="660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  <w:rPr>
                <w:i/>
                <w:iCs/>
              </w:rPr>
            </w:pPr>
            <w:r w:rsidRPr="00AA6A74">
              <w:rPr>
                <w:i/>
                <w:iCs/>
              </w:rPr>
              <w:t>Возврат межбюджетных трансфертов прошлых лет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  <w:r w:rsidRPr="00AA6A74">
              <w:rPr>
                <w:i/>
                <w:iCs/>
              </w:rPr>
              <w:t>-       31 745,8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  <w:rPr>
                <w:i/>
                <w:iCs/>
              </w:rPr>
            </w:pPr>
          </w:p>
        </w:tc>
      </w:tr>
      <w:tr w:rsidR="00372C73" w:rsidRPr="00AA6A74" w:rsidTr="00372C73">
        <w:trPr>
          <w:trHeight w:val="375"/>
        </w:trPr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A74" w:rsidRPr="00AA6A74" w:rsidRDefault="00AA6A74" w:rsidP="00C51CE7">
            <w:pPr>
              <w:pStyle w:val="aff3"/>
            </w:pPr>
            <w:r w:rsidRPr="00AA6A74">
              <w:t>Прочие безвозмездные поступления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14,2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A74" w:rsidRPr="00AA6A74" w:rsidRDefault="00AA6A74" w:rsidP="00F62F39">
            <w:pPr>
              <w:pStyle w:val="aff3"/>
              <w:jc w:val="center"/>
            </w:pPr>
            <w:r w:rsidRPr="00AA6A74">
              <w:t>-</w:t>
            </w:r>
          </w:p>
        </w:tc>
      </w:tr>
    </w:tbl>
    <w:p w:rsidR="00AA6A74" w:rsidRPr="00AC4A2B" w:rsidRDefault="00AA6A74" w:rsidP="00813332">
      <w:pPr>
        <w:jc w:val="right"/>
        <w:rPr>
          <w:rFonts w:ascii="Times New Roman" w:hAnsi="Times New Roman" w:cs="Times New Roman"/>
        </w:rPr>
      </w:pPr>
    </w:p>
    <w:p w:rsidR="00646EF5" w:rsidRDefault="002770E1" w:rsidP="00E00DCC">
      <w:pPr>
        <w:pStyle w:val="1"/>
        <w:jc w:val="center"/>
        <w:rPr>
          <w:rFonts w:ascii="Times New Roman" w:hAnsi="Times New Roman" w:cs="Times New Roman"/>
        </w:rPr>
      </w:pPr>
      <w:bookmarkStart w:id="34" w:name="_Toc87861569"/>
      <w:r>
        <w:rPr>
          <w:rFonts w:ascii="Times New Roman" w:hAnsi="Times New Roman" w:cs="Times New Roman"/>
        </w:rPr>
        <w:t>П</w:t>
      </w:r>
      <w:r w:rsidR="00646EF5" w:rsidRPr="00217F20">
        <w:rPr>
          <w:rFonts w:ascii="Times New Roman" w:hAnsi="Times New Roman" w:cs="Times New Roman"/>
        </w:rPr>
        <w:t xml:space="preserve">риложение 4. </w:t>
      </w:r>
      <w:r w:rsidR="00F23A73">
        <w:rPr>
          <w:rFonts w:ascii="Times New Roman" w:hAnsi="Times New Roman" w:cs="Times New Roman"/>
        </w:rPr>
        <w:t xml:space="preserve"> Оценка налоговых расходов бюджета города Ханты-Мансийска</w:t>
      </w:r>
      <w:r w:rsidR="00646EF5" w:rsidRPr="00217F20">
        <w:rPr>
          <w:rFonts w:ascii="Times New Roman" w:hAnsi="Times New Roman" w:cs="Times New Roman"/>
        </w:rPr>
        <w:t xml:space="preserve"> </w:t>
      </w:r>
      <w:r w:rsidR="00330CB6" w:rsidRPr="00217F20">
        <w:rPr>
          <w:rFonts w:ascii="Times New Roman" w:hAnsi="Times New Roman" w:cs="Times New Roman"/>
        </w:rPr>
        <w:t xml:space="preserve">  на 20</w:t>
      </w:r>
      <w:r w:rsidR="009C0E45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3</w:t>
      </w:r>
      <w:r w:rsidR="00330CB6" w:rsidRPr="00217F20">
        <w:rPr>
          <w:rFonts w:ascii="Times New Roman" w:hAnsi="Times New Roman" w:cs="Times New Roman"/>
        </w:rPr>
        <w:t xml:space="preserve"> -202</w:t>
      </w:r>
      <w:r w:rsidR="00AE7114">
        <w:rPr>
          <w:rFonts w:ascii="Times New Roman" w:hAnsi="Times New Roman" w:cs="Times New Roman"/>
        </w:rPr>
        <w:t>4</w:t>
      </w:r>
      <w:r w:rsidR="00330CB6" w:rsidRPr="00217F20">
        <w:rPr>
          <w:rFonts w:ascii="Times New Roman" w:hAnsi="Times New Roman" w:cs="Times New Roman"/>
        </w:rPr>
        <w:t xml:space="preserve"> </w:t>
      </w:r>
      <w:r w:rsidR="00F23A73">
        <w:rPr>
          <w:rFonts w:ascii="Times New Roman" w:hAnsi="Times New Roman" w:cs="Times New Roman"/>
        </w:rPr>
        <w:t>годы</w:t>
      </w:r>
      <w:bookmarkEnd w:id="34"/>
    </w:p>
    <w:p w:rsidR="00AC4A2B" w:rsidRDefault="00AC4A2B" w:rsidP="00813332"/>
    <w:tbl>
      <w:tblPr>
        <w:tblW w:w="14737" w:type="dxa"/>
        <w:tblLook w:val="04A0" w:firstRow="1" w:lastRow="0" w:firstColumn="1" w:lastColumn="0" w:noHBand="0" w:noVBand="1"/>
      </w:tblPr>
      <w:tblGrid>
        <w:gridCol w:w="1822"/>
        <w:gridCol w:w="5261"/>
        <w:gridCol w:w="2551"/>
        <w:gridCol w:w="2410"/>
        <w:gridCol w:w="2693"/>
      </w:tblGrid>
      <w:tr w:rsidR="00F23A73" w:rsidRPr="00F23A73" w:rsidTr="00F23A73">
        <w:trPr>
          <w:trHeight w:val="78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закона, нормативного акта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выпадающих доходов</w:t>
            </w:r>
            <w:r w:rsidR="00F6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62F39"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тыс. рублей</w:t>
            </w: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F23A73" w:rsidRPr="00F23A73" w:rsidTr="00F23A73">
        <w:trPr>
          <w:trHeight w:val="78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23A73" w:rsidRPr="00F23A73" w:rsidTr="00F23A73">
        <w:trPr>
          <w:trHeight w:val="112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</w:t>
            </w:r>
            <w:r w:rsidR="00F6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Думы города Ханты-Мансийска </w:t>
            </w: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28.10.2005 № </w:t>
            </w:r>
            <w:proofErr w:type="gramStart"/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116  «</w:t>
            </w:r>
            <w:proofErr w:type="gramEnd"/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О земельном налоге»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F23A73" w:rsidRPr="00F23A73" w:rsidTr="00F23A73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кодекс РФ, гл.31, ст. 391, 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4 172,0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4 172,0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4 172,0</w:t>
            </w:r>
          </w:p>
        </w:tc>
      </w:tr>
      <w:tr w:rsidR="00F23A73" w:rsidRPr="00F23A73" w:rsidTr="00F23A73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4 308,2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4 308,2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4 308,2</w:t>
            </w:r>
          </w:p>
        </w:tc>
      </w:tr>
      <w:tr w:rsidR="00F23A73" w:rsidRPr="00F23A73" w:rsidTr="00F23A73">
        <w:trPr>
          <w:trHeight w:val="126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Думы города Ханты-Ма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нсийска от 31.10.2014 № 551-V РД</w:t>
            </w: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налоге на имущество физических лиц»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23A73" w:rsidRPr="00F23A73" w:rsidTr="00F23A73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кодекс РФ, гл.32, ст. 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6 959,0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6 959,0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6 959,0</w:t>
            </w:r>
          </w:p>
        </w:tc>
      </w:tr>
      <w:tr w:rsidR="00F23A73" w:rsidRPr="00F23A73" w:rsidTr="00F23A73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6 995,0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6 995,0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6 995,0</w:t>
            </w:r>
          </w:p>
        </w:tc>
      </w:tr>
      <w:tr w:rsidR="00F23A73" w:rsidRPr="00F23A73" w:rsidTr="00F23A73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11 303,2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11 303,2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11 303,2</w:t>
            </w:r>
          </w:p>
        </w:tc>
      </w:tr>
    </w:tbl>
    <w:p w:rsidR="00F23A73" w:rsidRPr="00AC4A2B" w:rsidRDefault="00F23A73" w:rsidP="00813332"/>
    <w:p w:rsidR="00646EF5" w:rsidRDefault="00646EF5" w:rsidP="00813332"/>
    <w:p w:rsidR="00735055" w:rsidRDefault="00735055" w:rsidP="00813332"/>
    <w:p w:rsidR="00735055" w:rsidRPr="00646EF5" w:rsidRDefault="00735055" w:rsidP="00813332"/>
    <w:p w:rsidR="004C17A0" w:rsidRDefault="00D81BC5" w:rsidP="00813332">
      <w:pPr>
        <w:pStyle w:val="1"/>
        <w:rPr>
          <w:rFonts w:ascii="Times New Roman" w:hAnsi="Times New Roman" w:cs="Times New Roman"/>
        </w:rPr>
      </w:pPr>
      <w:bookmarkStart w:id="35" w:name="_Toc87861570"/>
      <w:r w:rsidRPr="00D81BC5">
        <w:rPr>
          <w:rFonts w:ascii="Times New Roman" w:hAnsi="Times New Roman" w:cs="Times New Roman"/>
        </w:rPr>
        <w:t>Приложение 5. Сведения об оценке налоговых льгот</w:t>
      </w:r>
      <w:r w:rsidR="00F23A73">
        <w:rPr>
          <w:rFonts w:ascii="Times New Roman" w:hAnsi="Times New Roman" w:cs="Times New Roman"/>
        </w:rPr>
        <w:t xml:space="preserve"> (налоговых расходов)</w:t>
      </w:r>
      <w:r w:rsidRPr="00D81BC5">
        <w:rPr>
          <w:rFonts w:ascii="Times New Roman" w:hAnsi="Times New Roman" w:cs="Times New Roman"/>
        </w:rPr>
        <w:t>, предоставляемых в соответствии с решениями, принятыми органами местного самоуправления города Ханты-Мансийска, на 20</w:t>
      </w:r>
      <w:r w:rsidR="009C0E45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2</w:t>
      </w:r>
      <w:r w:rsidRPr="00D81BC5">
        <w:rPr>
          <w:rFonts w:ascii="Times New Roman" w:hAnsi="Times New Roman" w:cs="Times New Roman"/>
        </w:rPr>
        <w:t xml:space="preserve"> год и плановой период 20</w:t>
      </w:r>
      <w:r w:rsidR="00B75D7F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3</w:t>
      </w:r>
      <w:r w:rsidRPr="00D81BC5">
        <w:rPr>
          <w:rFonts w:ascii="Times New Roman" w:hAnsi="Times New Roman" w:cs="Times New Roman"/>
        </w:rPr>
        <w:t xml:space="preserve"> и 20</w:t>
      </w:r>
      <w:r w:rsidR="00B75D7F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4</w:t>
      </w:r>
      <w:r w:rsidRPr="00D81BC5">
        <w:rPr>
          <w:rFonts w:ascii="Times New Roman" w:hAnsi="Times New Roman" w:cs="Times New Roman"/>
        </w:rPr>
        <w:t xml:space="preserve"> годов</w:t>
      </w:r>
      <w:r w:rsidR="000B3928">
        <w:rPr>
          <w:rFonts w:ascii="Times New Roman" w:hAnsi="Times New Roman" w:cs="Times New Roman"/>
        </w:rPr>
        <w:t>, тыс. рублей</w:t>
      </w:r>
      <w:bookmarkEnd w:id="35"/>
    </w:p>
    <w:p w:rsidR="00C462F7" w:rsidRPr="00C93922" w:rsidRDefault="00C462F7" w:rsidP="00C93922">
      <w:pPr>
        <w:pStyle w:val="13"/>
      </w:pPr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1555"/>
        <w:gridCol w:w="4019"/>
        <w:gridCol w:w="1144"/>
        <w:gridCol w:w="3636"/>
        <w:gridCol w:w="1094"/>
        <w:gridCol w:w="991"/>
        <w:gridCol w:w="1063"/>
        <w:gridCol w:w="1125"/>
        <w:gridCol w:w="1249"/>
      </w:tblGrid>
      <w:tr w:rsidR="00F23A73" w:rsidRPr="00F23A73" w:rsidTr="00F23A73">
        <w:trPr>
          <w:trHeight w:val="90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налога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Снижение ставки по налогу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Правовое 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 (оценка)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 (прогноз)</w:t>
            </w:r>
          </w:p>
        </w:tc>
      </w:tr>
      <w:tr w:rsidR="00F23A73" w:rsidRPr="00F23A73" w:rsidTr="00F23A73">
        <w:trPr>
          <w:trHeight w:val="10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Ветераны Великой Отечественной войны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 п. 5.2 Решения Думы города Ханты-Мансийска от 28.10.2005 № 116 «О земельном налоге» (далее - Решение № 116)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F23A73" w:rsidRPr="00F23A73" w:rsidTr="00F23A73">
        <w:trPr>
          <w:trHeight w:val="6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 п. 5.2 Решения №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F23A73" w:rsidRPr="00F23A73" w:rsidTr="00F23A73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 п. 5.2 Решения №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F23A73" w:rsidRPr="00F23A73" w:rsidTr="00F23A73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 с детства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 п. 5.2 Решения №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3A73" w:rsidRPr="00F23A73" w:rsidTr="00F23A73">
        <w:trPr>
          <w:trHeight w:val="6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 п. 5.2 Решения №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23A73" w:rsidRPr="00F23A73" w:rsidTr="00F23A73">
        <w:trPr>
          <w:trHeight w:val="273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 </w:t>
            </w: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• находящихся в составе дачных, садоводческих и огороднических объединений; </w:t>
            </w: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предназначенных для размещения гаражей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5.3 Решения №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F23A73" w:rsidRPr="00F23A73" w:rsidTr="00F23A73">
        <w:trPr>
          <w:trHeight w:val="30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 ориентированные некоммерческие организации, состоящие в Реестре социально ориентированных некоммерческих организаций в соответствии с постановлением Администрации города Ханты-Мансийска от 15 марта 2017 года № 180 «О Реестре социально ориентированных некоммерческих организаций», в отношении земельных участков, используемых ими для осуществления видов деятельности, предусмотренных пунктом 1 статьи 31.1 Федерального закона от 12 января 1996 года № 7-ФЗ «О некоммерческих организациях»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5.4 Решения №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23A73" w:rsidRPr="00F23A73" w:rsidTr="00F23A73">
        <w:trPr>
          <w:trHeight w:val="5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земельному налогу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</w:tr>
      <w:tr w:rsidR="00F23A73" w:rsidRPr="00F23A73" w:rsidTr="00F23A73">
        <w:trPr>
          <w:trHeight w:val="9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6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4 Решения Думы города Ханты-Мансийска от 31.10.2014 № 551-V РД «О налоге на имущество физических лиц»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F23A73" w:rsidRPr="00F23A73" w:rsidTr="00F23A73">
        <w:trPr>
          <w:trHeight w:val="5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налогу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F23A73" w:rsidRPr="00F23A73" w:rsidTr="00F23A73">
        <w:trPr>
          <w:trHeight w:val="5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двум налогам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73" w:rsidRPr="00F23A73" w:rsidRDefault="00F23A73" w:rsidP="00F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172,2</w:t>
            </w:r>
          </w:p>
        </w:tc>
      </w:tr>
    </w:tbl>
    <w:p w:rsidR="00C462F7" w:rsidRPr="00C462F7" w:rsidRDefault="00C462F7" w:rsidP="00C462F7"/>
    <w:p w:rsidR="00C462F7" w:rsidRDefault="00C462F7" w:rsidP="00C93922">
      <w:pPr>
        <w:pStyle w:val="13"/>
      </w:pPr>
    </w:p>
    <w:p w:rsidR="009B5BF1" w:rsidRPr="00D576A2" w:rsidRDefault="00D576A2" w:rsidP="00D576A2">
      <w:pPr>
        <w:pStyle w:val="1"/>
        <w:rPr>
          <w:rFonts w:ascii="Times New Roman" w:hAnsi="Times New Roman" w:cs="Times New Roman"/>
        </w:rPr>
      </w:pPr>
      <w:bookmarkStart w:id="36" w:name="_Toc87861571"/>
      <w:r w:rsidRPr="00D576A2">
        <w:rPr>
          <w:rFonts w:ascii="Times New Roman" w:hAnsi="Times New Roman" w:cs="Times New Roman"/>
        </w:rPr>
        <w:t xml:space="preserve">Приложение 6. Сведения о расходах бюджета города Ханты-Мансийска </w:t>
      </w:r>
      <w:r w:rsidRPr="00D576A2">
        <w:rPr>
          <w:rFonts w:ascii="Times New Roman" w:eastAsia="Times New Roman" w:hAnsi="Times New Roman" w:cs="Times New Roman"/>
        </w:rPr>
        <w:t>по разделам и подразделам классификации расходов бюджетов на 202</w:t>
      </w:r>
      <w:r w:rsidR="00AE7114">
        <w:rPr>
          <w:rFonts w:ascii="Times New Roman" w:eastAsia="Times New Roman" w:hAnsi="Times New Roman" w:cs="Times New Roman"/>
        </w:rPr>
        <w:t>2</w:t>
      </w:r>
      <w:r w:rsidRPr="00D576A2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AE7114">
        <w:rPr>
          <w:rFonts w:ascii="Times New Roman" w:eastAsia="Times New Roman" w:hAnsi="Times New Roman" w:cs="Times New Roman"/>
        </w:rPr>
        <w:t>3</w:t>
      </w:r>
      <w:r w:rsidRPr="00D576A2">
        <w:rPr>
          <w:rFonts w:ascii="Times New Roman" w:eastAsia="Times New Roman" w:hAnsi="Times New Roman" w:cs="Times New Roman"/>
        </w:rPr>
        <w:t xml:space="preserve"> и 202</w:t>
      </w:r>
      <w:r w:rsidR="00AE7114">
        <w:rPr>
          <w:rFonts w:ascii="Times New Roman" w:eastAsia="Times New Roman" w:hAnsi="Times New Roman" w:cs="Times New Roman"/>
        </w:rPr>
        <w:t>4</w:t>
      </w:r>
      <w:r w:rsidR="004431D5">
        <w:rPr>
          <w:rFonts w:ascii="Times New Roman" w:eastAsia="Times New Roman" w:hAnsi="Times New Roman" w:cs="Times New Roman"/>
        </w:rPr>
        <w:t xml:space="preserve"> годов, ожидаемые</w:t>
      </w:r>
      <w:r w:rsidRPr="00D576A2">
        <w:rPr>
          <w:rFonts w:ascii="Times New Roman" w:eastAsia="Times New Roman" w:hAnsi="Times New Roman" w:cs="Times New Roman"/>
        </w:rPr>
        <w:t xml:space="preserve"> исполнение за 202</w:t>
      </w:r>
      <w:r w:rsidR="00AE7114">
        <w:rPr>
          <w:rFonts w:ascii="Times New Roman" w:eastAsia="Times New Roman" w:hAnsi="Times New Roman" w:cs="Times New Roman"/>
        </w:rPr>
        <w:t xml:space="preserve">1 год и отчет за 2020 </w:t>
      </w:r>
      <w:r w:rsidRPr="00D576A2">
        <w:rPr>
          <w:rFonts w:ascii="Times New Roman" w:eastAsia="Times New Roman" w:hAnsi="Times New Roman" w:cs="Times New Roman"/>
        </w:rPr>
        <w:t>год</w:t>
      </w:r>
      <w:r w:rsidR="000B3928">
        <w:rPr>
          <w:rFonts w:ascii="Times New Roman" w:eastAsia="Times New Roman" w:hAnsi="Times New Roman" w:cs="Times New Roman"/>
        </w:rPr>
        <w:t>, тыс. рублей</w:t>
      </w:r>
      <w:bookmarkEnd w:id="36"/>
    </w:p>
    <w:p w:rsidR="00E00DCC" w:rsidRDefault="00E00DCC" w:rsidP="00E00DCC">
      <w:pPr>
        <w:pStyle w:val="ConsPlusNormal"/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3964"/>
        <w:gridCol w:w="993"/>
        <w:gridCol w:w="1036"/>
        <w:gridCol w:w="1799"/>
        <w:gridCol w:w="2170"/>
        <w:gridCol w:w="1799"/>
        <w:gridCol w:w="1842"/>
        <w:gridCol w:w="1843"/>
      </w:tblGrid>
      <w:tr w:rsidR="00B9660B" w:rsidRPr="008A4291" w:rsidTr="00B9660B">
        <w:trPr>
          <w:trHeight w:val="443"/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B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B9660B">
              <w:rPr>
                <w:rFonts w:ascii="Times New Roman" w:eastAsia="Times New Roman" w:hAnsi="Times New Roman" w:cs="Times New Roman"/>
                <w:sz w:val="26"/>
                <w:szCs w:val="26"/>
              </w:rPr>
              <w:t>аздел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B9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B9660B">
              <w:rPr>
                <w:rFonts w:ascii="Times New Roman" w:eastAsia="Times New Roman" w:hAnsi="Times New Roman" w:cs="Times New Roman"/>
                <w:sz w:val="26"/>
                <w:szCs w:val="26"/>
              </w:rPr>
              <w:t>од-раздел</w:t>
            </w:r>
            <w:proofErr w:type="gram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 за</w:t>
            </w: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2020 год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Ожидаемое </w:t>
            </w: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исполнение</w:t>
            </w: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 2021 год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на 2022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на 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</w:t>
            </w: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2024 год</w:t>
            </w:r>
          </w:p>
        </w:tc>
      </w:tr>
      <w:tr w:rsidR="00B9660B" w:rsidRPr="008A4291" w:rsidTr="00B9660B">
        <w:trPr>
          <w:trHeight w:val="709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660B" w:rsidRPr="008A4291" w:rsidTr="00B9660B">
        <w:trPr>
          <w:trHeight w:val="5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814 585,81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995 504,10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1 142 085,13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1 176 527,10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1 288 963,89</w:t>
            </w:r>
          </w:p>
        </w:tc>
      </w:tr>
      <w:tr w:rsidR="00B9660B" w:rsidRPr="008A4291" w:rsidTr="00B9660B">
        <w:trPr>
          <w:trHeight w:val="15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6 085,16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8 884,28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5 977,59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5 977,59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5 977,59</w:t>
            </w:r>
          </w:p>
        </w:tc>
      </w:tr>
      <w:tr w:rsidR="00B9660B" w:rsidRPr="008A4291" w:rsidTr="00B9660B">
        <w:trPr>
          <w:trHeight w:val="17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27 739,77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30 689,73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28 966,95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28 966,95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28 966,95</w:t>
            </w:r>
          </w:p>
        </w:tc>
      </w:tr>
      <w:tr w:rsidR="00B9660B" w:rsidRPr="008A4291" w:rsidTr="00B9660B">
        <w:trPr>
          <w:trHeight w:val="21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248 284,86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275 233,27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250 584,87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250 584,87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250 584,87</w:t>
            </w:r>
          </w:p>
        </w:tc>
      </w:tr>
      <w:tr w:rsidR="00B9660B" w:rsidRPr="008A4291" w:rsidTr="00B9660B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199,60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18,90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9,40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56,40</w:t>
            </w:r>
          </w:p>
        </w:tc>
      </w:tr>
      <w:tr w:rsidR="00B9660B" w:rsidRPr="008A4291" w:rsidTr="00B9660B">
        <w:trPr>
          <w:trHeight w:val="15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76 028,02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79 601,08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76 145,67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76 145,67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76 145,67</w:t>
            </w:r>
          </w:p>
        </w:tc>
      </w:tr>
      <w:tr w:rsidR="00B9660B" w:rsidRPr="008A4291" w:rsidTr="00B9660B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11 000,00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9660B" w:rsidRPr="008A4291" w:rsidTr="00B9660B">
        <w:trPr>
          <w:trHeight w:val="4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33 116,10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234 000,00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237 878,07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370 643,16</w:t>
            </w:r>
          </w:p>
        </w:tc>
      </w:tr>
      <w:tr w:rsidR="00B9660B" w:rsidRPr="008A4291" w:rsidTr="00B9660B">
        <w:trPr>
          <w:trHeight w:val="552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456 248,40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556 960,73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546 401,97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576 964,57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556 589,27</w:t>
            </w:r>
          </w:p>
        </w:tc>
      </w:tr>
      <w:tr w:rsidR="00B9660B" w:rsidRPr="008A4291" w:rsidTr="00B9660B">
        <w:trPr>
          <w:trHeight w:val="8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146 627,61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198 656,28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171 543,04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147 902,64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147 912,64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9 393,10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10 264,70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10 290,10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10 414,30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10 414,30</w:t>
            </w:r>
          </w:p>
        </w:tc>
      </w:tr>
      <w:tr w:rsidR="00B9660B" w:rsidRPr="008A4291" w:rsidTr="00B9660B">
        <w:trPr>
          <w:trHeight w:val="13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131 408,77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147 289,87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149 372,30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129 631,70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129 631,70</w:t>
            </w:r>
          </w:p>
        </w:tc>
      </w:tr>
      <w:tr w:rsidR="00B9660B" w:rsidRPr="008A4291" w:rsidTr="00B9660B">
        <w:trPr>
          <w:trHeight w:val="139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308,00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9660B" w:rsidRPr="008A4291" w:rsidTr="00B9660B">
        <w:trPr>
          <w:trHeight w:val="12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5 825,74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40 793,71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11 880,64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7 856,64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7 866,64</w:t>
            </w:r>
          </w:p>
        </w:tc>
      </w:tr>
      <w:tr w:rsidR="00B9660B" w:rsidRPr="008A4291" w:rsidTr="00B9660B">
        <w:trPr>
          <w:trHeight w:val="5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1 997 913,45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1 697 846,71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1 185 353,33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1 167 389,52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1 168 365,25</w:t>
            </w:r>
          </w:p>
        </w:tc>
      </w:tr>
      <w:tr w:rsidR="00B9660B" w:rsidRPr="008A4291" w:rsidTr="00B9660B">
        <w:trPr>
          <w:trHeight w:val="3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6 394,41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7 550,40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5 779,20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1 292,00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12 783,86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26 653,60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16 605,40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16 654,70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16 683,20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141 147,19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293 194,22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193 038,05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193 038,05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193 038,05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1 494 040,84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956 692,91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652 885,40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634 863,23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641 424,75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14 152,45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71 475,27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27 295,88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27 295,88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27 295,88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329 394,70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342 280,31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289 749,40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288 637,66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288 631,36</w:t>
            </w:r>
          </w:p>
        </w:tc>
      </w:tr>
      <w:tr w:rsidR="00B9660B" w:rsidRPr="008A4291" w:rsidTr="00B9660B">
        <w:trPr>
          <w:trHeight w:val="5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2 196 762,86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1 065 379,54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785 536,81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871 586,94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855 784,80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252 588,40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136 242,57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76 545,92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131 896,80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146 087,46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941 313,52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125 684,47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102 195,21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102 589,46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106 912,56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942 429,57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711 088,81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545 442,78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575 747,78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541 431,88</w:t>
            </w:r>
          </w:p>
        </w:tc>
      </w:tr>
      <w:tr w:rsidR="00B9660B" w:rsidRPr="008A4291" w:rsidTr="00B9660B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60 431,38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92 363,70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61 352,89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61 352,89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61 352,89</w:t>
            </w:r>
          </w:p>
        </w:tc>
      </w:tr>
      <w:tr w:rsidR="00B9660B" w:rsidRPr="008A4291" w:rsidTr="00B9660B">
        <w:trPr>
          <w:trHeight w:val="5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221,00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162,00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105,00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221,00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163,60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162,00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162,00</w:t>
            </w:r>
          </w:p>
        </w:tc>
      </w:tr>
      <w:tr w:rsidR="00B9660B" w:rsidRPr="008A4291" w:rsidTr="00B9660B">
        <w:trPr>
          <w:trHeight w:val="5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5 628 554,74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6 982 840,86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6 703 238,04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6 423 844,34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5 955 098,51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1 863 903,20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1 880 089,38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1 904 303,47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1 957 283,06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1 957 283,06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2 880 787,35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3 851 323,44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4 073 717,62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3 721 921,68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3 223 175,85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344 076,54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388 092,83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362 853,00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382 275,66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412 275,66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318 070,55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584 124,39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80 624,63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80 624,63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80 624,63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221 717,10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279 210,82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281 739,32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281 739,32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281 739,32</w:t>
            </w:r>
          </w:p>
        </w:tc>
      </w:tr>
      <w:tr w:rsidR="00B9660B" w:rsidRPr="008A4291" w:rsidTr="00B9660B">
        <w:trPr>
          <w:trHeight w:val="4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203 561,13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215 243,33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266 773,09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247 387,55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246 781,00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197 611,33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209 338,13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240 866,52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241 480,65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240 874,40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5 949,80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5 905,20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25 906,57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5 906,90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5 906,60</w:t>
            </w:r>
          </w:p>
        </w:tc>
      </w:tr>
      <w:tr w:rsidR="00B9660B" w:rsidRPr="008A4291" w:rsidTr="00B9660B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1 350,48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5 521,40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5 521,40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5 521,40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5 521,40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1 350,48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5 521,40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5 521,40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5 521,40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5 521,40</w:t>
            </w:r>
          </w:p>
        </w:tc>
      </w:tr>
      <w:tr w:rsidR="00B9660B" w:rsidRPr="008A4291" w:rsidTr="00B9660B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401 159,24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441 885,35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500 959,09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457 621,85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495 241,87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8 005,15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8 265,76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8 257,96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8 257,96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8 257,96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28 584,63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33 955,15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35 222,49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35 222,49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35 222,49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3 765,02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24 854,42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28 151,63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17 194,54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17 194,54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219 953,89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224 349,48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273 698,39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240 054,44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277 674,46</w:t>
            </w:r>
          </w:p>
        </w:tc>
      </w:tr>
      <w:tr w:rsidR="00B9660B" w:rsidRPr="008A4291" w:rsidTr="00B9660B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140 850,55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150 460,54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155 628,62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156 892,42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156 892,42</w:t>
            </w:r>
          </w:p>
        </w:tc>
      </w:tr>
      <w:tr w:rsidR="00B9660B" w:rsidRPr="008A4291" w:rsidTr="00B9660B">
        <w:trPr>
          <w:trHeight w:val="7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199 381,67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282 702,26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355 463,19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352 319,53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354 950,58</w:t>
            </w:r>
          </w:p>
        </w:tc>
      </w:tr>
      <w:tr w:rsidR="00B9660B" w:rsidRPr="008A4291" w:rsidTr="00B9660B">
        <w:trPr>
          <w:trHeight w:val="4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167 757,77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256 075,45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321 627,70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324 534,01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327 069,38</w:t>
            </w:r>
          </w:p>
        </w:tc>
      </w:tr>
      <w:tr w:rsidR="00B9660B" w:rsidRPr="008A4291" w:rsidTr="00B9660B">
        <w:trPr>
          <w:trHeight w:val="4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6 049,97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9660B" w:rsidRPr="008A4291" w:rsidTr="00B9660B">
        <w:trPr>
          <w:trHeight w:val="469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307,37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589,68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589,68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685,37</w:t>
            </w:r>
          </w:p>
        </w:tc>
      </w:tr>
      <w:tr w:rsidR="00B9660B" w:rsidRPr="008A4291" w:rsidTr="00B9660B">
        <w:trPr>
          <w:trHeight w:val="7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22 424,48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26 319,44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27 195,83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27 195,83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27 195,83</w:t>
            </w:r>
          </w:p>
        </w:tc>
      </w:tr>
      <w:tr w:rsidR="00B9660B" w:rsidRPr="008A4291" w:rsidTr="00B9660B">
        <w:trPr>
          <w:trHeight w:val="67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65 479,22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83 668,97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135 938,28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100 354,72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86 096,36</w:t>
            </w:r>
          </w:p>
        </w:tc>
      </w:tr>
      <w:tr w:rsidR="00B9660B" w:rsidRPr="008A4291" w:rsidTr="00B9660B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45 071,19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76 424,81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131 288,28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95 704,72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81 446,36</w:t>
            </w:r>
          </w:p>
        </w:tc>
      </w:tr>
      <w:tr w:rsidR="00B9660B" w:rsidRPr="008A4291" w:rsidTr="00B9660B">
        <w:trPr>
          <w:trHeight w:val="698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20 408,03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7 244,16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4 650,00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4 650,00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4 650,00</w:t>
            </w:r>
          </w:p>
        </w:tc>
      </w:tr>
      <w:tr w:rsidR="00B9660B" w:rsidRPr="008A4291" w:rsidTr="00B9660B">
        <w:trPr>
          <w:trHeight w:val="7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2 448,67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5 000,00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5 000,00</w:t>
            </w:r>
          </w:p>
        </w:tc>
      </w:tr>
      <w:tr w:rsidR="00B9660B" w:rsidRPr="008A4291" w:rsidTr="00B9660B">
        <w:trPr>
          <w:trHeight w:val="8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2 448,67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5 000,00</w:t>
            </w:r>
          </w:p>
        </w:tc>
      </w:tr>
      <w:tr w:rsidR="00B9660B" w:rsidRPr="008A4291" w:rsidTr="00B9660B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291" w:rsidRPr="008A4291" w:rsidRDefault="008A4291" w:rsidP="008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11 657 929,88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11 974 469,80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11 257 575,00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10 955 617,60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1" w:rsidRPr="008A4291" w:rsidRDefault="008A4291" w:rsidP="008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2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10 609 878,30</w:t>
            </w:r>
          </w:p>
        </w:tc>
      </w:tr>
    </w:tbl>
    <w:p w:rsidR="00014463" w:rsidRPr="00C8720E" w:rsidRDefault="00250AD2" w:rsidP="00D60787">
      <w:pPr>
        <w:pStyle w:val="1"/>
        <w:jc w:val="both"/>
        <w:rPr>
          <w:rFonts w:ascii="Times New Roman" w:hAnsi="Times New Roman" w:cs="Times New Roman"/>
        </w:rPr>
      </w:pPr>
      <w:bookmarkStart w:id="37" w:name="_Toc87861572"/>
      <w:r>
        <w:rPr>
          <w:rFonts w:ascii="Times New Roman" w:hAnsi="Times New Roman" w:cs="Times New Roman"/>
        </w:rPr>
        <w:t>П</w:t>
      </w:r>
      <w:r w:rsidR="00C8720E" w:rsidRPr="00C8720E">
        <w:rPr>
          <w:rFonts w:ascii="Times New Roman" w:hAnsi="Times New Roman" w:cs="Times New Roman"/>
        </w:rPr>
        <w:t xml:space="preserve">риложение </w:t>
      </w:r>
      <w:r w:rsidR="00FD6050">
        <w:rPr>
          <w:rFonts w:ascii="Times New Roman" w:hAnsi="Times New Roman" w:cs="Times New Roman"/>
        </w:rPr>
        <w:t>7</w:t>
      </w:r>
      <w:r w:rsidR="00C8720E" w:rsidRPr="00C8720E">
        <w:rPr>
          <w:rFonts w:ascii="Times New Roman" w:hAnsi="Times New Roman" w:cs="Times New Roman"/>
        </w:rPr>
        <w:t>. Сведения о расходах бюджета города Ханты-Мансийска на реализацию муниципальных программ на 20</w:t>
      </w:r>
      <w:r w:rsidR="00D576A2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2</w:t>
      </w:r>
      <w:r w:rsidR="00C8720E" w:rsidRPr="00C8720E">
        <w:rPr>
          <w:rFonts w:ascii="Times New Roman" w:hAnsi="Times New Roman" w:cs="Times New Roman"/>
        </w:rPr>
        <w:t xml:space="preserve"> год и на плановый период 20</w:t>
      </w:r>
      <w:r w:rsidR="009C0E45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3</w:t>
      </w:r>
      <w:r w:rsidR="00C8720E" w:rsidRPr="00C8720E">
        <w:rPr>
          <w:rFonts w:ascii="Times New Roman" w:hAnsi="Times New Roman" w:cs="Times New Roman"/>
        </w:rPr>
        <w:t xml:space="preserve"> и 202</w:t>
      </w:r>
      <w:r w:rsidR="00AE7114">
        <w:rPr>
          <w:rFonts w:ascii="Times New Roman" w:hAnsi="Times New Roman" w:cs="Times New Roman"/>
        </w:rPr>
        <w:t>4</w:t>
      </w:r>
      <w:r w:rsidR="00C8720E" w:rsidRPr="00C8720E">
        <w:rPr>
          <w:rFonts w:ascii="Times New Roman" w:hAnsi="Times New Roman" w:cs="Times New Roman"/>
        </w:rPr>
        <w:t xml:space="preserve"> годов в сравнении с ожидаемым исполнением за 20</w:t>
      </w:r>
      <w:r w:rsidR="00D576A2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1</w:t>
      </w:r>
      <w:r w:rsidR="00C8720E" w:rsidRPr="00C8720E">
        <w:rPr>
          <w:rFonts w:ascii="Times New Roman" w:hAnsi="Times New Roman" w:cs="Times New Roman"/>
        </w:rPr>
        <w:t xml:space="preserve"> год и отчетом за 20</w:t>
      </w:r>
      <w:r w:rsidR="00AE7114">
        <w:rPr>
          <w:rFonts w:ascii="Times New Roman" w:hAnsi="Times New Roman" w:cs="Times New Roman"/>
        </w:rPr>
        <w:t>20</w:t>
      </w:r>
      <w:r w:rsidR="00C8720E" w:rsidRPr="00C8720E">
        <w:rPr>
          <w:rFonts w:ascii="Times New Roman" w:hAnsi="Times New Roman" w:cs="Times New Roman"/>
        </w:rPr>
        <w:t xml:space="preserve"> год</w:t>
      </w:r>
      <w:r w:rsidR="000B3928">
        <w:rPr>
          <w:rFonts w:ascii="Times New Roman" w:hAnsi="Times New Roman" w:cs="Times New Roman"/>
        </w:rPr>
        <w:t>, тыс.</w:t>
      </w:r>
      <w:r w:rsidR="00F62F39">
        <w:rPr>
          <w:rFonts w:ascii="Times New Roman" w:hAnsi="Times New Roman" w:cs="Times New Roman"/>
        </w:rPr>
        <w:t xml:space="preserve"> </w:t>
      </w:r>
      <w:r w:rsidR="000B3928">
        <w:rPr>
          <w:rFonts w:ascii="Times New Roman" w:hAnsi="Times New Roman" w:cs="Times New Roman"/>
        </w:rPr>
        <w:t>рублей</w:t>
      </w:r>
      <w:bookmarkEnd w:id="37"/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5812"/>
        <w:gridCol w:w="1353"/>
        <w:gridCol w:w="1448"/>
        <w:gridCol w:w="1496"/>
        <w:gridCol w:w="1657"/>
        <w:gridCol w:w="1842"/>
        <w:gridCol w:w="1843"/>
      </w:tblGrid>
      <w:tr w:rsidR="00536542" w:rsidRPr="00536542" w:rsidTr="00B9660B">
        <w:trPr>
          <w:trHeight w:val="540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Ожидаемое исполнение за 2021 год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</w:t>
            </w:r>
          </w:p>
        </w:tc>
      </w:tr>
      <w:tr w:rsidR="00536542" w:rsidRPr="00536542" w:rsidTr="00B9660B">
        <w:trPr>
          <w:trHeight w:val="300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536542" w:rsidRPr="00536542" w:rsidTr="00B9660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36542" w:rsidRPr="00536542" w:rsidTr="00B9660B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 реализацию муниципальных п</w:t>
            </w:r>
            <w:r w:rsidR="00F6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рограмм </w:t>
            </w:r>
            <w:r w:rsidRPr="005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города Ханты-Мансийска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11 323 704,86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11 601 924,33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11 257 575,00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10 827 739,53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10 349 235,14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"Доступная среда в городе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01 0 00 00000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2 509,64</w:t>
            </w:r>
          </w:p>
        </w:tc>
      </w:tr>
      <w:tr w:rsidR="00536542" w:rsidRPr="00536542" w:rsidTr="00B966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03 0 00 00000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10 775,95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45 519,40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16 368,36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12 363,16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05 0 00 00000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200 461,77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285 506,46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358 846,46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355 702,80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358 333,85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06 0 00 00000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196 698,68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209 334,33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260 864,09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241 478,55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240 872,00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07 0 00 00000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5 402 330,31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6 601 592,42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6 782 188,39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6 506 255,74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6 037 509,91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города Ханты-Мансийска"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329 042,94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181 101,82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161 606,20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172 356,03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221 798,61</w:t>
            </w:r>
          </w:p>
        </w:tc>
      </w:tr>
      <w:tr w:rsidR="00536542" w:rsidRPr="00536542" w:rsidTr="00B966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10 0 00 00000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192 906,59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311 731,41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149 873,09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149 873,09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149 873,09</w:t>
            </w:r>
          </w:p>
        </w:tc>
      </w:tr>
      <w:tr w:rsidR="00536542" w:rsidRPr="00536542" w:rsidTr="00B966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B9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комплекса и повышение энергетической эффективности в городе</w:t>
            </w:r>
            <w:bookmarkStart w:id="38" w:name="_GoBack"/>
            <w:bookmarkEnd w:id="38"/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72 507,13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35 041,90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14 347,88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13 327,13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16 177,13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12 0 00 00000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1 402 458,84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1 183 109,54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876 856,87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908 624,58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875 810,28</w:t>
            </w:r>
          </w:p>
        </w:tc>
      </w:tr>
      <w:tr w:rsidR="00536542" w:rsidRPr="00536542" w:rsidTr="00B966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Югры"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454 545,46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14 0 00 00000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121 176,99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175 289,16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373 136,46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249 136,46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города Ханты-Мансийска"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978 318,85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513 255,05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307 737,66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289 715,49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296 277,02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17 0 00 00000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334 225,01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372 545,47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439 349,01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405 029,26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393 138,99</w:t>
            </w:r>
          </w:p>
        </w:tc>
      </w:tr>
      <w:tr w:rsidR="00536542" w:rsidRPr="00536542" w:rsidTr="00B966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19 0 00 00000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3 097,24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3 097,24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3 097,24</w:t>
            </w:r>
          </w:p>
        </w:tc>
      </w:tr>
      <w:tr w:rsidR="00536542" w:rsidRPr="00536542" w:rsidTr="00B966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22 0 00 00000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129 049,19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147 597,87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148 777,30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129 036,70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129 036,70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169 050,26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157 396,11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163 828,16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163 828,16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163 828,16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"Проектирование и строительство инженерных сетей на территории города Ханты-Мансийска"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24 0 00 00000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793 733,96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31 970,00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28 053,18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28 053,18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28 053,18</w:t>
            </w:r>
          </w:p>
        </w:tc>
      </w:tr>
      <w:tr w:rsidR="00536542" w:rsidRPr="00536542" w:rsidTr="00B966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города Ханты-Мансийска"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25 0 00 00000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293 316,04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537 354,00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24 696,39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509 076,24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647 612,24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630 821,79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661 548,09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641 172,79</w:t>
            </w:r>
          </w:p>
        </w:tc>
      </w:tr>
      <w:tr w:rsidR="00536542" w:rsidRPr="00536542" w:rsidTr="00B966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sz w:val="18"/>
                <w:szCs w:val="18"/>
              </w:rPr>
              <w:t>27 0 00 00000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63 325,67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79 779,88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60 071,38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56 619,41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51 005,11</w:t>
            </w:r>
          </w:p>
        </w:tc>
      </w:tr>
      <w:tr w:rsidR="00536542" w:rsidRPr="00536542" w:rsidTr="00B966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2F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30 0 00 00000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127 878,07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65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260 643,16</w:t>
            </w:r>
          </w:p>
        </w:tc>
      </w:tr>
      <w:tr w:rsidR="00536542" w:rsidRPr="00536542" w:rsidTr="00B9660B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РАСХОДЫ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536542" w:rsidRDefault="00536542" w:rsidP="00536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5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F62F39" w:rsidRDefault="00536542" w:rsidP="00F62F39">
            <w:pPr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2F39">
              <w:rPr>
                <w:rFonts w:ascii="Times New Roman" w:eastAsia="Times New Roman" w:hAnsi="Times New Roman" w:cs="Times New Roman"/>
                <w:color w:val="000000"/>
              </w:rPr>
              <w:t>11 657 929,88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2F39">
              <w:rPr>
                <w:rFonts w:ascii="Times New Roman" w:eastAsia="Times New Roman" w:hAnsi="Times New Roman" w:cs="Times New Roman"/>
                <w:color w:val="000000"/>
              </w:rPr>
              <w:t>11 974 469,80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2F39">
              <w:rPr>
                <w:rFonts w:ascii="Times New Roman" w:eastAsia="Times New Roman" w:hAnsi="Times New Roman" w:cs="Times New Roman"/>
                <w:color w:val="000000"/>
              </w:rPr>
              <w:t>11 257 575,00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F62F39" w:rsidRDefault="00536542" w:rsidP="00F62F3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2F39">
              <w:rPr>
                <w:rFonts w:ascii="Times New Roman" w:eastAsia="Times New Roman" w:hAnsi="Times New Roman" w:cs="Times New Roman"/>
                <w:color w:val="000000"/>
              </w:rPr>
              <w:t>10 955 617,60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42" w:rsidRPr="00F62F39" w:rsidRDefault="00536542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2F39">
              <w:rPr>
                <w:rFonts w:ascii="Times New Roman" w:eastAsia="Times New Roman" w:hAnsi="Times New Roman" w:cs="Times New Roman"/>
                <w:color w:val="000000"/>
              </w:rPr>
              <w:t>10 609 878,30</w:t>
            </w:r>
          </w:p>
        </w:tc>
      </w:tr>
    </w:tbl>
    <w:p w:rsidR="009F65A5" w:rsidRDefault="009F65A5" w:rsidP="004A3E54">
      <w:pPr>
        <w:rPr>
          <w:rFonts w:ascii="Times New Roman" w:hAnsi="Times New Roman" w:cs="Times New Roman"/>
          <w:sz w:val="24"/>
          <w:szCs w:val="24"/>
        </w:rPr>
      </w:pPr>
    </w:p>
    <w:p w:rsidR="00E00DCC" w:rsidRDefault="00E00DCC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0B3928" w:rsidRDefault="000B3928" w:rsidP="004A3E54">
      <w:pPr>
        <w:rPr>
          <w:rFonts w:ascii="Times New Roman" w:hAnsi="Times New Roman" w:cs="Times New Roman"/>
          <w:sz w:val="24"/>
          <w:szCs w:val="24"/>
        </w:rPr>
      </w:pPr>
    </w:p>
    <w:p w:rsidR="00217F20" w:rsidRDefault="005E6475" w:rsidP="0063186C">
      <w:pPr>
        <w:pStyle w:val="1"/>
        <w:spacing w:after="240"/>
        <w:jc w:val="both"/>
        <w:rPr>
          <w:rFonts w:ascii="Times New Roman" w:hAnsi="Times New Roman" w:cs="Times New Roman"/>
        </w:rPr>
      </w:pPr>
      <w:bookmarkStart w:id="39" w:name="_Toc87861573"/>
      <w:r>
        <w:rPr>
          <w:rFonts w:ascii="Times New Roman" w:hAnsi="Times New Roman" w:cs="Times New Roman"/>
        </w:rPr>
        <w:t>П</w:t>
      </w:r>
      <w:r w:rsidR="00217F20" w:rsidRPr="00217F20">
        <w:rPr>
          <w:rFonts w:ascii="Times New Roman" w:hAnsi="Times New Roman" w:cs="Times New Roman"/>
        </w:rPr>
        <w:t xml:space="preserve">риложение </w:t>
      </w:r>
      <w:r w:rsidR="00FD6050">
        <w:rPr>
          <w:rFonts w:ascii="Times New Roman" w:hAnsi="Times New Roman" w:cs="Times New Roman"/>
        </w:rPr>
        <w:t>8</w:t>
      </w:r>
      <w:r w:rsidR="00217F20" w:rsidRPr="00217F20">
        <w:rPr>
          <w:rFonts w:ascii="Times New Roman" w:hAnsi="Times New Roman" w:cs="Times New Roman"/>
        </w:rPr>
        <w:t>. Сведения о планируемых на 20</w:t>
      </w:r>
      <w:r w:rsidR="009C0E45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2</w:t>
      </w:r>
      <w:r w:rsidR="00217F20" w:rsidRPr="00217F20">
        <w:rPr>
          <w:rFonts w:ascii="Times New Roman" w:hAnsi="Times New Roman" w:cs="Times New Roman"/>
        </w:rPr>
        <w:t xml:space="preserve"> и на плановый период 20</w:t>
      </w:r>
      <w:r w:rsidR="004C79EA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3</w:t>
      </w:r>
      <w:r w:rsidR="009C0E45">
        <w:rPr>
          <w:rFonts w:ascii="Times New Roman" w:hAnsi="Times New Roman" w:cs="Times New Roman"/>
        </w:rPr>
        <w:t xml:space="preserve"> </w:t>
      </w:r>
      <w:r w:rsidR="00217F20" w:rsidRPr="00217F20">
        <w:rPr>
          <w:rFonts w:ascii="Times New Roman" w:hAnsi="Times New Roman" w:cs="Times New Roman"/>
        </w:rPr>
        <w:t>и 202</w:t>
      </w:r>
      <w:r w:rsidR="00AE7114">
        <w:rPr>
          <w:rFonts w:ascii="Times New Roman" w:hAnsi="Times New Roman" w:cs="Times New Roman"/>
        </w:rPr>
        <w:t>4</w:t>
      </w:r>
      <w:r w:rsidR="00217F20" w:rsidRPr="00217F20">
        <w:rPr>
          <w:rFonts w:ascii="Times New Roman" w:hAnsi="Times New Roman" w:cs="Times New Roman"/>
        </w:rPr>
        <w:t xml:space="preserve"> годов объемах оказания муниципальных услуг (работ) муниципальными бюджетными и автономными учреждениями города Ханты-Мансийска, а также о планируемых объемах субсидий на их финансовое обеспечение в сравнении с ожидаемым исполнением за 20</w:t>
      </w:r>
      <w:r w:rsidR="00D576A2">
        <w:rPr>
          <w:rFonts w:ascii="Times New Roman" w:hAnsi="Times New Roman" w:cs="Times New Roman"/>
        </w:rPr>
        <w:t>2</w:t>
      </w:r>
      <w:r w:rsidR="00AE7114">
        <w:rPr>
          <w:rFonts w:ascii="Times New Roman" w:hAnsi="Times New Roman" w:cs="Times New Roman"/>
        </w:rPr>
        <w:t>1</w:t>
      </w:r>
      <w:r w:rsidR="00217F20" w:rsidRPr="00217F20">
        <w:rPr>
          <w:rFonts w:ascii="Times New Roman" w:hAnsi="Times New Roman" w:cs="Times New Roman"/>
        </w:rPr>
        <w:t xml:space="preserve"> год (оценка текущего финансового года) и отчетом за 20</w:t>
      </w:r>
      <w:r w:rsidR="00AE7114">
        <w:rPr>
          <w:rFonts w:ascii="Times New Roman" w:hAnsi="Times New Roman" w:cs="Times New Roman"/>
        </w:rPr>
        <w:t xml:space="preserve">20 </w:t>
      </w:r>
      <w:r w:rsidR="00217F20" w:rsidRPr="00217F20">
        <w:rPr>
          <w:rFonts w:ascii="Times New Roman" w:hAnsi="Times New Roman" w:cs="Times New Roman"/>
        </w:rPr>
        <w:t>год (отчетный финансовый год)</w:t>
      </w:r>
      <w:bookmarkEnd w:id="39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6"/>
        <w:gridCol w:w="3424"/>
        <w:gridCol w:w="1946"/>
        <w:gridCol w:w="1762"/>
        <w:gridCol w:w="1802"/>
        <w:gridCol w:w="1802"/>
        <w:gridCol w:w="1802"/>
        <w:gridCol w:w="1802"/>
      </w:tblGrid>
      <w:tr w:rsidR="00855AF2" w:rsidRPr="00855AF2" w:rsidTr="0080761E">
        <w:trPr>
          <w:trHeight w:val="315"/>
          <w:tblHeader/>
        </w:trPr>
        <w:tc>
          <w:tcPr>
            <w:tcW w:w="676" w:type="dxa"/>
            <w:vMerge w:val="restart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424" w:type="dxa"/>
            <w:vMerge w:val="restart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муниципальной услуги (работы) </w:t>
            </w:r>
          </w:p>
        </w:tc>
        <w:tc>
          <w:tcPr>
            <w:tcW w:w="1946" w:type="dxa"/>
            <w:vMerge w:val="restart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Показатель объема (единицы измерения)</w:t>
            </w:r>
          </w:p>
        </w:tc>
        <w:tc>
          <w:tcPr>
            <w:tcW w:w="1762" w:type="dxa"/>
            <w:vMerge w:val="restart"/>
            <w:hideMark/>
          </w:tcPr>
          <w:p w:rsidR="00855AF2" w:rsidRPr="00855AF2" w:rsidRDefault="00855AF2" w:rsidP="00855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(отчет)</w:t>
            </w:r>
          </w:p>
        </w:tc>
        <w:tc>
          <w:tcPr>
            <w:tcW w:w="1802" w:type="dxa"/>
            <w:vMerge w:val="restart"/>
            <w:hideMark/>
          </w:tcPr>
          <w:p w:rsidR="00855AF2" w:rsidRPr="00855AF2" w:rsidRDefault="00855AF2" w:rsidP="00855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2021 год (ожидаемое исполнение)</w:t>
            </w:r>
          </w:p>
        </w:tc>
        <w:tc>
          <w:tcPr>
            <w:tcW w:w="5406" w:type="dxa"/>
            <w:gridSpan w:val="3"/>
            <w:hideMark/>
          </w:tcPr>
          <w:p w:rsidR="00855AF2" w:rsidRPr="00855AF2" w:rsidRDefault="00855AF2" w:rsidP="00855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Проект бюджета</w:t>
            </w:r>
          </w:p>
        </w:tc>
      </w:tr>
      <w:tr w:rsidR="00855AF2" w:rsidRPr="00855AF2" w:rsidTr="0080761E">
        <w:trPr>
          <w:trHeight w:val="505"/>
          <w:tblHeader/>
        </w:trPr>
        <w:tc>
          <w:tcPr>
            <w:tcW w:w="676" w:type="dxa"/>
            <w:vMerge/>
            <w:hideMark/>
          </w:tcPr>
          <w:p w:rsidR="00855AF2" w:rsidRPr="00855AF2" w:rsidRDefault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4" w:type="dxa"/>
            <w:vMerge/>
            <w:hideMark/>
          </w:tcPr>
          <w:p w:rsidR="00855AF2" w:rsidRPr="00855AF2" w:rsidRDefault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6" w:type="dxa"/>
            <w:vMerge/>
            <w:hideMark/>
          </w:tcPr>
          <w:p w:rsidR="00855AF2" w:rsidRPr="00855AF2" w:rsidRDefault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2" w:type="dxa"/>
            <w:vMerge/>
            <w:hideMark/>
          </w:tcPr>
          <w:p w:rsidR="00855AF2" w:rsidRPr="00855AF2" w:rsidRDefault="00855AF2" w:rsidP="00855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vMerge/>
            <w:hideMark/>
          </w:tcPr>
          <w:p w:rsidR="00855AF2" w:rsidRPr="00855AF2" w:rsidRDefault="00855AF2" w:rsidP="00855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2" w:type="dxa"/>
            <w:hideMark/>
          </w:tcPr>
          <w:p w:rsidR="00855AF2" w:rsidRPr="00855AF2" w:rsidRDefault="00855AF2" w:rsidP="00855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02" w:type="dxa"/>
            <w:hideMark/>
          </w:tcPr>
          <w:p w:rsidR="00855AF2" w:rsidRPr="00855AF2" w:rsidRDefault="00855AF2" w:rsidP="00855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802" w:type="dxa"/>
            <w:hideMark/>
          </w:tcPr>
          <w:p w:rsidR="00855AF2" w:rsidRPr="00855AF2" w:rsidRDefault="00855AF2" w:rsidP="00855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</w:tr>
      <w:tr w:rsidR="00855AF2" w:rsidRPr="00855AF2" w:rsidTr="0080761E">
        <w:trPr>
          <w:trHeight w:val="315"/>
        </w:trPr>
        <w:tc>
          <w:tcPr>
            <w:tcW w:w="15016" w:type="dxa"/>
            <w:gridSpan w:val="8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Администрация города Ханты-Мансийска</w:t>
            </w:r>
          </w:p>
        </w:tc>
      </w:tr>
      <w:tr w:rsidR="00855AF2" w:rsidRPr="00855AF2" w:rsidTr="0080761E">
        <w:trPr>
          <w:trHeight w:val="1260"/>
        </w:trPr>
        <w:tc>
          <w:tcPr>
            <w:tcW w:w="676" w:type="dxa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24" w:type="dxa"/>
            <w:hideMark/>
          </w:tcPr>
          <w:p w:rsidR="00855AF2" w:rsidRPr="00855AF2" w:rsidRDefault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946" w:type="dxa"/>
            <w:hideMark/>
          </w:tcPr>
          <w:p w:rsidR="0080761E" w:rsidRDefault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176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256 337,14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292 305,95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325 457,26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326 071,38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325 465,13</w:t>
            </w:r>
          </w:p>
        </w:tc>
      </w:tr>
      <w:tr w:rsidR="00855AF2" w:rsidRPr="00855AF2" w:rsidTr="0080761E">
        <w:trPr>
          <w:trHeight w:val="315"/>
        </w:trPr>
        <w:tc>
          <w:tcPr>
            <w:tcW w:w="676" w:type="dxa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24" w:type="dxa"/>
            <w:hideMark/>
          </w:tcPr>
          <w:p w:rsidR="00855AF2" w:rsidRPr="00855AF2" w:rsidRDefault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Муниципальные услуги (работы):</w:t>
            </w:r>
          </w:p>
        </w:tc>
        <w:tc>
          <w:tcPr>
            <w:tcW w:w="1946" w:type="dxa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424" w:type="dxa"/>
            <w:hideMark/>
          </w:tcPr>
          <w:p w:rsidR="00855AF2" w:rsidRPr="00855AF2" w:rsidRDefault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культурно массовых мероприятий (семинар, конференция)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 мероприятий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22 000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7 404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7 900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8 100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8 100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424" w:type="dxa"/>
            <w:hideMark/>
          </w:tcPr>
          <w:p w:rsidR="00855AF2" w:rsidRPr="00855AF2" w:rsidRDefault="00855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культурно массовых мероприятий (иные зрелищные)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 мероприятий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52 100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52 036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52 100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52 150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52 150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Оказание туристско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информационных услуг (в стационарных условиях)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посещений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Оказание туристско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информационных услуг (удаленно через сеть Интернет)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посещений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17 000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30 000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33 000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33 000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17 000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Оказание туристско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информационных услуг (вне стационара)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посещений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3 400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3 700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4 000</w:t>
            </w:r>
          </w:p>
        </w:tc>
      </w:tr>
      <w:tr w:rsidR="00855AF2" w:rsidRPr="00855AF2" w:rsidTr="0080761E">
        <w:trPr>
          <w:trHeight w:val="31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Осуществление издательской деятельности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Объем тиража (штук)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610 000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600 000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600 000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600 000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600 000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Производство и распространение телепрограмм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телепередач (час)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Ведение информационных ресурсов и баз данных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записей в разделах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2 829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11 530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13 384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13 454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13 454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vMerge w:val="restart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2.9.</w:t>
            </w:r>
          </w:p>
        </w:tc>
        <w:tc>
          <w:tcPr>
            <w:tcW w:w="3424" w:type="dxa"/>
            <w:vMerge w:val="restart"/>
            <w:hideMark/>
          </w:tcPr>
          <w:p w:rsidR="00855AF2" w:rsidRPr="00855AF2" w:rsidRDefault="00F62F39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Услуга «</w:t>
            </w:r>
            <w:r w:rsidR="00855AF2"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деятельности клубных формирований и формирований самод</w:t>
            </w:r>
            <w:r w:rsidR="0080761E">
              <w:rPr>
                <w:rFonts w:ascii="Times New Roman" w:hAnsi="Times New Roman" w:cs="Times New Roman"/>
                <w:sz w:val="23"/>
                <w:szCs w:val="23"/>
              </w:rPr>
              <w:t>еятельного народного творчества»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посещений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vMerge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4" w:type="dxa"/>
            <w:vMerge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клубных формирований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424" w:type="dxa"/>
            <w:hideMark/>
          </w:tcPr>
          <w:p w:rsidR="00855AF2" w:rsidRPr="00855AF2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Услуга «</w:t>
            </w:r>
            <w:r w:rsidR="00855AF2"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мероприятий»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265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424" w:type="dxa"/>
            <w:hideMark/>
          </w:tcPr>
          <w:p w:rsidR="00855AF2" w:rsidRPr="00855AF2" w:rsidRDefault="00442025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«</w:t>
            </w:r>
            <w:r w:rsidR="00855AF2"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деятельности клубных формирований и формирований самод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еятельного народного творчества»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клубных формирований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vMerge w:val="restart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2.12.</w:t>
            </w:r>
          </w:p>
        </w:tc>
        <w:tc>
          <w:tcPr>
            <w:tcW w:w="3424" w:type="dxa"/>
            <w:vMerge w:val="restart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бота «Организация и проведение культурно-массовых мероприятий»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 мероприятий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5 500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28 000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33 700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35 600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vMerge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4" w:type="dxa"/>
            <w:vMerge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6" w:type="dxa"/>
            <w:hideMark/>
          </w:tcPr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55AF2" w:rsidRPr="00855AF2">
              <w:rPr>
                <w:rFonts w:ascii="Times New Roman" w:hAnsi="Times New Roman" w:cs="Times New Roman"/>
                <w:sz w:val="23"/>
                <w:szCs w:val="23"/>
              </w:rPr>
              <w:t>оличество проведенных мероприятий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141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2.13.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посещений (единица)</w:t>
            </w:r>
          </w:p>
        </w:tc>
        <w:tc>
          <w:tcPr>
            <w:tcW w:w="176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55 387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140 460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151 000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181 000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192 000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2.14.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Формирование, учет, изучение, обеспечение физического сохранения и безопасности фондов библиотеки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документов (единица)</w:t>
            </w:r>
          </w:p>
        </w:tc>
        <w:tc>
          <w:tcPr>
            <w:tcW w:w="176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185 866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178 505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178 731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178 800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178 900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2.15.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документов (единица)</w:t>
            </w:r>
          </w:p>
        </w:tc>
        <w:tc>
          <w:tcPr>
            <w:tcW w:w="176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252 882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258 300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264 300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270 300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270 300</w:t>
            </w:r>
          </w:p>
        </w:tc>
      </w:tr>
      <w:tr w:rsidR="00855AF2" w:rsidRPr="00855AF2" w:rsidTr="0080761E">
        <w:trPr>
          <w:trHeight w:val="315"/>
        </w:trPr>
        <w:tc>
          <w:tcPr>
            <w:tcW w:w="15016" w:type="dxa"/>
            <w:gridSpan w:val="8"/>
            <w:hideMark/>
          </w:tcPr>
          <w:p w:rsidR="00855AF2" w:rsidRPr="00855AF2" w:rsidRDefault="00855AF2" w:rsidP="00442025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Департамент образования Администрации города Ханты-Мансийска</w:t>
            </w:r>
          </w:p>
        </w:tc>
      </w:tr>
      <w:tr w:rsidR="00855AF2" w:rsidRPr="00855AF2" w:rsidTr="0080761E">
        <w:trPr>
          <w:trHeight w:val="1260"/>
        </w:trPr>
        <w:tc>
          <w:tcPr>
            <w:tcW w:w="676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946" w:type="dxa"/>
            <w:hideMark/>
          </w:tcPr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176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4 120 221,73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4 443 751,81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4 498 005,57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4 611 262,52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4 559 227,82</w:t>
            </w:r>
          </w:p>
        </w:tc>
      </w:tr>
      <w:tr w:rsidR="00855AF2" w:rsidRPr="00855AF2" w:rsidTr="0080761E">
        <w:trPr>
          <w:trHeight w:val="315"/>
        </w:trPr>
        <w:tc>
          <w:tcPr>
            <w:tcW w:w="676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Муниципальные услуги (работы):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Реализация основных общеобразовательных программ начального, основного, среднего общего образования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обучающихся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14 580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15 250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15 558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15 558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15 558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Реализация основных общеобразовательных программ дошкольного образования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обучающихся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7 394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7 341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7 698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7 698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7 698</w:t>
            </w:r>
          </w:p>
        </w:tc>
      </w:tr>
      <w:tr w:rsidR="00855AF2" w:rsidRPr="00855AF2" w:rsidTr="0080761E">
        <w:trPr>
          <w:trHeight w:val="31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Присмотр и уход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детей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7 394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7 341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7 698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7 698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7 698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Реализация дополнительных общеразвивающих программ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человеко-часов пребывания (человеко-час)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770 213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789 368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753 228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753 228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753 228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Предоставление питания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обучающихся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7 816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9 247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8 967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8 967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8 967</w:t>
            </w:r>
          </w:p>
        </w:tc>
      </w:tr>
      <w:tr w:rsidR="00855AF2" w:rsidRPr="00855AF2" w:rsidTr="0080761E">
        <w:trPr>
          <w:trHeight w:val="418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424" w:type="dxa"/>
            <w:hideMark/>
          </w:tcPr>
          <w:p w:rsidR="00855AF2" w:rsidRPr="00855AF2" w:rsidRDefault="00855AF2" w:rsidP="0044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Реализация дополнительных общеразвивающих предпрофессиональн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ых программ в области искусств «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Фортепиано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человеко-часов пребывания (человеко-час)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14 104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14 104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14 104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14 104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14 104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424" w:type="dxa"/>
            <w:hideMark/>
          </w:tcPr>
          <w:p w:rsidR="00855AF2" w:rsidRPr="00855AF2" w:rsidRDefault="00855AF2" w:rsidP="0044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дополнительных общеразвивающих предпрофессиональных программ в области искусств 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Хоровое пение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человеко-часов пребывания (человеко-час)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26 955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26 955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26 955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26 955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26 955</w:t>
            </w:r>
          </w:p>
        </w:tc>
      </w:tr>
      <w:tr w:rsidR="00855AF2" w:rsidRPr="00855AF2" w:rsidTr="00442025">
        <w:trPr>
          <w:trHeight w:val="56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дополнительных общеразвивающих предпрофессиональных программ в области искусств </w:t>
            </w:r>
            <w:r w:rsidR="00442025">
              <w:rPr>
                <w:rFonts w:ascii="Times New Roman" w:hAnsi="Times New Roman" w:cs="Times New Roman"/>
                <w:sz w:val="23"/>
                <w:szCs w:val="23"/>
              </w:rPr>
              <w:t>«Народные инструменты»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 xml:space="preserve">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человеко-часов пребывания (человеко-час)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1 996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1 996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1 996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1 996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1 996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2.9.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отдыха детей и молодежи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человек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br w:type="page"/>
              <w:t>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7 411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10 340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6 147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6 147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6 147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br/>
              <w:t>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55AF2" w:rsidRPr="00855AF2" w:rsidTr="0080761E">
        <w:trPr>
          <w:trHeight w:val="220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2.12.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досуга детей, подростков и молодежи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235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</w:tr>
      <w:tr w:rsidR="00855AF2" w:rsidRPr="00855AF2" w:rsidTr="00442025">
        <w:trPr>
          <w:trHeight w:val="418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2.13.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Содержание (эксплуатация) имущества, находящегося в государственной (муниципальной) собственности (работа)</w:t>
            </w:r>
          </w:p>
        </w:tc>
        <w:tc>
          <w:tcPr>
            <w:tcW w:w="1946" w:type="dxa"/>
            <w:hideMark/>
          </w:tcPr>
          <w:p w:rsidR="0080761E" w:rsidRDefault="00855AF2" w:rsidP="0044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Эксплуатируемая площадь, всего, в т.</w:t>
            </w:r>
            <w:r w:rsidR="008076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ч. зданий прилегающей территории (ТЫС М2)</w:t>
            </w:r>
          </w:p>
          <w:p w:rsidR="00442025" w:rsidRDefault="00442025" w:rsidP="00442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025" w:rsidRPr="00855AF2" w:rsidRDefault="00442025" w:rsidP="004420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675,000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725,346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725,346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725,346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725,346</w:t>
            </w:r>
          </w:p>
        </w:tc>
      </w:tr>
      <w:tr w:rsidR="00855AF2" w:rsidRPr="00855AF2" w:rsidTr="0080761E">
        <w:trPr>
          <w:trHeight w:val="315"/>
        </w:trPr>
        <w:tc>
          <w:tcPr>
            <w:tcW w:w="15016" w:type="dxa"/>
            <w:gridSpan w:val="8"/>
            <w:hideMark/>
          </w:tcPr>
          <w:p w:rsidR="00855AF2" w:rsidRPr="00855AF2" w:rsidRDefault="00855AF2" w:rsidP="00442025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55AF2" w:rsidRPr="00855AF2" w:rsidTr="0080761E">
        <w:trPr>
          <w:trHeight w:val="126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946" w:type="dxa"/>
            <w:hideMark/>
          </w:tcPr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176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219 570,70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278 187,58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373 809,46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377 836,58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374 859,63</w:t>
            </w:r>
          </w:p>
        </w:tc>
      </w:tr>
      <w:tr w:rsidR="00855AF2" w:rsidRPr="00855AF2" w:rsidTr="0080761E">
        <w:trPr>
          <w:trHeight w:val="31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Муниципальные услуги (работы):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55AF2" w:rsidRPr="00855AF2" w:rsidTr="0080761E">
        <w:trPr>
          <w:trHeight w:val="126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Спортивная подготовка по олимпийским видам спорта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76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1202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1 650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1 687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1 687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1 687</w:t>
            </w:r>
          </w:p>
        </w:tc>
      </w:tr>
      <w:tr w:rsidR="00855AF2" w:rsidRPr="00855AF2" w:rsidTr="0080761E">
        <w:trPr>
          <w:trHeight w:val="126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Спортивная подготовка по неолимпийским видам спорта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76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Обеспечение участия в официальных физкультурных (физкультурно-оздоровительных) мероприятиях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(штук)</w:t>
            </w:r>
          </w:p>
        </w:tc>
        <w:tc>
          <w:tcPr>
            <w:tcW w:w="176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Проведение тестирования выполнения нормативов испытаний (тестов) комплекса ГТО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(штук)</w:t>
            </w:r>
          </w:p>
        </w:tc>
        <w:tc>
          <w:tcPr>
            <w:tcW w:w="176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855AF2" w:rsidRPr="00855AF2" w:rsidTr="0080761E">
        <w:trPr>
          <w:trHeight w:val="189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(штук)</w:t>
            </w:r>
          </w:p>
        </w:tc>
        <w:tc>
          <w:tcPr>
            <w:tcW w:w="176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Обеспечение участия спортивных сборных команд в официальных спортивных мероприятиях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(штук)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официальных спортивных мероприятий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(штук)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Проведение занятий физкультурно-спортивной направленности по месту проживания граждан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занятий (штук)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1 500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1 500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1 500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1 500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2.9.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официальных физкультурных (физкультурно-оздоровительных) мероприятий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(штук)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ind w:right="-1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отдыха детей и молодежи (услуга)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человеко-дней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4 200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5 200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5 200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5 200</w:t>
            </w:r>
          </w:p>
        </w:tc>
      </w:tr>
      <w:tr w:rsidR="00855AF2" w:rsidRPr="00855AF2" w:rsidTr="0080761E">
        <w:trPr>
          <w:trHeight w:val="126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привлеченных лиц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518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652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652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652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652</w:t>
            </w:r>
          </w:p>
        </w:tc>
      </w:tr>
      <w:tr w:rsidR="00855AF2" w:rsidRPr="00855AF2" w:rsidTr="0080761E">
        <w:trPr>
          <w:trHeight w:val="31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2.12.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объектам спорта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2.13.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Присвоение квалификационных категорий спортивных судей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присвоенных судейских категорий (штука)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2.14.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Присвоение спортивных разрядов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присвоенных разрядов (штука)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855AF2" w:rsidRPr="00855AF2" w:rsidTr="0080761E">
        <w:trPr>
          <w:trHeight w:val="157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2.15.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855AF2" w:rsidRPr="00855AF2" w:rsidTr="0080761E">
        <w:trPr>
          <w:trHeight w:val="56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2.16.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855AF2" w:rsidRPr="00855AF2" w:rsidTr="0080761E">
        <w:trPr>
          <w:trHeight w:val="189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2.17.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(работа)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855AF2" w:rsidRPr="00855AF2" w:rsidTr="0080761E">
        <w:trPr>
          <w:trHeight w:val="56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2.20.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(работа)</w:t>
            </w:r>
          </w:p>
        </w:tc>
        <w:tc>
          <w:tcPr>
            <w:tcW w:w="1946" w:type="dxa"/>
            <w:hideMark/>
          </w:tcPr>
          <w:p w:rsid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мероприятий (единица)</w:t>
            </w:r>
          </w:p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1E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025" w:rsidRDefault="00442025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761E" w:rsidRPr="00855AF2" w:rsidRDefault="0080761E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855AF2" w:rsidRPr="00855AF2" w:rsidTr="0080761E">
        <w:trPr>
          <w:trHeight w:val="315"/>
        </w:trPr>
        <w:tc>
          <w:tcPr>
            <w:tcW w:w="15016" w:type="dxa"/>
            <w:gridSpan w:val="8"/>
            <w:hideMark/>
          </w:tcPr>
          <w:p w:rsidR="00855AF2" w:rsidRPr="00855AF2" w:rsidRDefault="00855AF2" w:rsidP="00442025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Департамент городского хозяйства Администрации города Ханты-Мансийска</w:t>
            </w:r>
          </w:p>
        </w:tc>
      </w:tr>
      <w:tr w:rsidR="00855AF2" w:rsidRPr="00855AF2" w:rsidTr="0080761E">
        <w:trPr>
          <w:trHeight w:val="126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946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176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205 032,01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157 046,86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157 085,42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152 943,59</w:t>
            </w:r>
          </w:p>
        </w:tc>
        <w:tc>
          <w:tcPr>
            <w:tcW w:w="1802" w:type="dxa"/>
            <w:hideMark/>
          </w:tcPr>
          <w:p w:rsidR="0080761E" w:rsidRDefault="0080761E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152 943,59</w:t>
            </w:r>
          </w:p>
        </w:tc>
      </w:tr>
      <w:tr w:rsidR="00855AF2" w:rsidRPr="00855AF2" w:rsidTr="0080761E">
        <w:trPr>
          <w:trHeight w:val="31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Муниципальные работы: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855AF2" w:rsidRPr="00855AF2" w:rsidTr="0080761E">
        <w:trPr>
          <w:trHeight w:val="157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Эксплуатируемая площадь всего, в т.</w:t>
            </w:r>
            <w:r w:rsidR="008076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ч. зданий, кровли и прилегающей территории (тыс. кв.</w:t>
            </w:r>
            <w:r w:rsidR="008076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м)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473 142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Проведение работы на объекте (единица)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26 979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27 653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27 653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27 653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27 653</w:t>
            </w:r>
          </w:p>
        </w:tc>
      </w:tr>
      <w:tr w:rsidR="00855AF2" w:rsidRPr="00855AF2" w:rsidTr="0080761E">
        <w:trPr>
          <w:trHeight w:val="630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ритуальных услуг и содержание мест захоронения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Количество умерших (человек)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606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802" w:type="dxa"/>
            <w:noWrap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</w:tr>
      <w:tr w:rsidR="00855AF2" w:rsidRPr="00855AF2" w:rsidTr="0080761E">
        <w:trPr>
          <w:trHeight w:val="945"/>
        </w:trPr>
        <w:tc>
          <w:tcPr>
            <w:tcW w:w="676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424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946" w:type="dxa"/>
            <w:hideMark/>
          </w:tcPr>
          <w:p w:rsidR="00855AF2" w:rsidRPr="00855AF2" w:rsidRDefault="00855AF2" w:rsidP="008076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Площадь текущего с</w:t>
            </w:r>
            <w:r w:rsidR="0080761E">
              <w:rPr>
                <w:rFonts w:ascii="Times New Roman" w:hAnsi="Times New Roman" w:cs="Times New Roman"/>
                <w:sz w:val="23"/>
                <w:szCs w:val="23"/>
              </w:rPr>
              <w:t xml:space="preserve">одержания и ремонта кладбищ (кв. </w:t>
            </w: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м)</w:t>
            </w:r>
          </w:p>
        </w:tc>
        <w:tc>
          <w:tcPr>
            <w:tcW w:w="176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257 382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257 382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257 382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257 382</w:t>
            </w:r>
          </w:p>
        </w:tc>
        <w:tc>
          <w:tcPr>
            <w:tcW w:w="1802" w:type="dxa"/>
            <w:hideMark/>
          </w:tcPr>
          <w:p w:rsidR="00855AF2" w:rsidRPr="00855AF2" w:rsidRDefault="00855AF2" w:rsidP="008076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5AF2">
              <w:rPr>
                <w:rFonts w:ascii="Times New Roman" w:hAnsi="Times New Roman" w:cs="Times New Roman"/>
                <w:sz w:val="23"/>
                <w:szCs w:val="23"/>
              </w:rPr>
              <w:t>257 382</w:t>
            </w:r>
          </w:p>
        </w:tc>
      </w:tr>
    </w:tbl>
    <w:p w:rsidR="00930EBF" w:rsidRPr="0063186C" w:rsidRDefault="00930EBF" w:rsidP="00442025">
      <w:pPr>
        <w:jc w:val="center"/>
        <w:rPr>
          <w:sz w:val="23"/>
          <w:szCs w:val="23"/>
        </w:rPr>
      </w:pPr>
    </w:p>
    <w:sectPr w:rsidR="00930EBF" w:rsidRPr="0063186C" w:rsidSect="00F62F39"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D5" w:rsidRDefault="004431D5" w:rsidP="00FF5332">
      <w:pPr>
        <w:spacing w:after="0" w:line="240" w:lineRule="auto"/>
      </w:pPr>
      <w:r>
        <w:separator/>
      </w:r>
    </w:p>
  </w:endnote>
  <w:endnote w:type="continuationSeparator" w:id="0">
    <w:p w:rsidR="004431D5" w:rsidRDefault="004431D5" w:rsidP="00F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D5" w:rsidRDefault="004431D5" w:rsidP="00FF5332">
      <w:pPr>
        <w:spacing w:after="0" w:line="240" w:lineRule="auto"/>
      </w:pPr>
      <w:r>
        <w:separator/>
      </w:r>
    </w:p>
  </w:footnote>
  <w:footnote w:type="continuationSeparator" w:id="0">
    <w:p w:rsidR="004431D5" w:rsidRDefault="004431D5" w:rsidP="00F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50916"/>
      <w:docPartObj>
        <w:docPartGallery w:val="Page Numbers (Top of Page)"/>
        <w:docPartUnique/>
      </w:docPartObj>
    </w:sdtPr>
    <w:sdtContent>
      <w:p w:rsidR="004431D5" w:rsidRDefault="004431D5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660B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4431D5" w:rsidRDefault="004431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6C4"/>
    <w:multiLevelType w:val="hybridMultilevel"/>
    <w:tmpl w:val="0BA8B1FC"/>
    <w:lvl w:ilvl="0" w:tplc="A91AE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155A"/>
    <w:multiLevelType w:val="hybridMultilevel"/>
    <w:tmpl w:val="DE72629A"/>
    <w:lvl w:ilvl="0" w:tplc="20C0D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A54D24"/>
    <w:multiLevelType w:val="hybridMultilevel"/>
    <w:tmpl w:val="D32A9470"/>
    <w:lvl w:ilvl="0" w:tplc="62E67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B737BC"/>
    <w:multiLevelType w:val="hybridMultilevel"/>
    <w:tmpl w:val="F0324B8A"/>
    <w:lvl w:ilvl="0" w:tplc="8E9C6B1E">
      <w:start w:val="3"/>
      <w:numFmt w:val="decimal"/>
      <w:lvlText w:val="%1."/>
      <w:lvlJc w:val="left"/>
      <w:pPr>
        <w:ind w:left="319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94468F7"/>
    <w:multiLevelType w:val="hybridMultilevel"/>
    <w:tmpl w:val="A4840628"/>
    <w:lvl w:ilvl="0" w:tplc="6EC85866">
      <w:start w:val="7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A01"/>
    <w:multiLevelType w:val="hybridMultilevel"/>
    <w:tmpl w:val="6A3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7C67"/>
    <w:multiLevelType w:val="hybridMultilevel"/>
    <w:tmpl w:val="7ECA6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C0B95"/>
    <w:multiLevelType w:val="hybridMultilevel"/>
    <w:tmpl w:val="EED892CC"/>
    <w:lvl w:ilvl="0" w:tplc="0A580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243816"/>
    <w:multiLevelType w:val="hybridMultilevel"/>
    <w:tmpl w:val="79029D28"/>
    <w:lvl w:ilvl="0" w:tplc="C6F2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507C87"/>
    <w:multiLevelType w:val="hybridMultilevel"/>
    <w:tmpl w:val="5E2631B2"/>
    <w:lvl w:ilvl="0" w:tplc="CF241A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3772B5"/>
    <w:multiLevelType w:val="hybridMultilevel"/>
    <w:tmpl w:val="994C951E"/>
    <w:lvl w:ilvl="0" w:tplc="1974F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9F85738"/>
    <w:multiLevelType w:val="hybridMultilevel"/>
    <w:tmpl w:val="A1525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511310"/>
    <w:multiLevelType w:val="hybridMultilevel"/>
    <w:tmpl w:val="0096E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353C29"/>
    <w:multiLevelType w:val="hybridMultilevel"/>
    <w:tmpl w:val="953CCBD6"/>
    <w:lvl w:ilvl="0" w:tplc="C9DA3D5E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0524F9"/>
    <w:multiLevelType w:val="hybridMultilevel"/>
    <w:tmpl w:val="1AAE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69F4"/>
    <w:multiLevelType w:val="hybridMultilevel"/>
    <w:tmpl w:val="2958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58C6"/>
    <w:multiLevelType w:val="hybridMultilevel"/>
    <w:tmpl w:val="B7B42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6C0852"/>
    <w:multiLevelType w:val="hybridMultilevel"/>
    <w:tmpl w:val="3A125102"/>
    <w:lvl w:ilvl="0" w:tplc="D0C4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4260D8"/>
    <w:multiLevelType w:val="multilevel"/>
    <w:tmpl w:val="1C14962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>
      <w:start w:val="2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1071D2"/>
    <w:multiLevelType w:val="hybridMultilevel"/>
    <w:tmpl w:val="2CF4E21A"/>
    <w:lvl w:ilvl="0" w:tplc="C01EC9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E697E"/>
    <w:multiLevelType w:val="hybridMultilevel"/>
    <w:tmpl w:val="9C4ECE26"/>
    <w:lvl w:ilvl="0" w:tplc="9ABCC9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BC4F0F"/>
    <w:multiLevelType w:val="hybridMultilevel"/>
    <w:tmpl w:val="F8545928"/>
    <w:lvl w:ilvl="0" w:tplc="D17E60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7131BE"/>
    <w:multiLevelType w:val="hybridMultilevel"/>
    <w:tmpl w:val="05F28C50"/>
    <w:lvl w:ilvl="0" w:tplc="0419000F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21"/>
  </w:num>
  <w:num w:numId="11">
    <w:abstractNumId w:val="3"/>
  </w:num>
  <w:num w:numId="12">
    <w:abstractNumId w:val="18"/>
  </w:num>
  <w:num w:numId="13">
    <w:abstractNumId w:val="2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0"/>
  </w:num>
  <w:num w:numId="18">
    <w:abstractNumId w:val="23"/>
  </w:num>
  <w:num w:numId="19">
    <w:abstractNumId w:val="12"/>
  </w:num>
  <w:num w:numId="20">
    <w:abstractNumId w:val="15"/>
  </w:num>
  <w:num w:numId="21">
    <w:abstractNumId w:val="20"/>
  </w:num>
  <w:num w:numId="22">
    <w:abstractNumId w:val="2"/>
  </w:num>
  <w:num w:numId="23">
    <w:abstractNumId w:val="5"/>
  </w:num>
  <w:num w:numId="24">
    <w:abstractNumId w:val="16"/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2B"/>
    <w:rsid w:val="0000699A"/>
    <w:rsid w:val="0000728D"/>
    <w:rsid w:val="00013A6F"/>
    <w:rsid w:val="0001430F"/>
    <w:rsid w:val="00014463"/>
    <w:rsid w:val="000150B6"/>
    <w:rsid w:val="00015711"/>
    <w:rsid w:val="00017FD2"/>
    <w:rsid w:val="00020360"/>
    <w:rsid w:val="00022414"/>
    <w:rsid w:val="000239B0"/>
    <w:rsid w:val="000249FD"/>
    <w:rsid w:val="0002564D"/>
    <w:rsid w:val="00027C6A"/>
    <w:rsid w:val="00031D4E"/>
    <w:rsid w:val="00035FB7"/>
    <w:rsid w:val="00036EFD"/>
    <w:rsid w:val="00041482"/>
    <w:rsid w:val="00044C61"/>
    <w:rsid w:val="00047234"/>
    <w:rsid w:val="00052754"/>
    <w:rsid w:val="00052FE6"/>
    <w:rsid w:val="00053988"/>
    <w:rsid w:val="00053B8D"/>
    <w:rsid w:val="00055E4A"/>
    <w:rsid w:val="00060376"/>
    <w:rsid w:val="000627A6"/>
    <w:rsid w:val="00064D26"/>
    <w:rsid w:val="00071AA0"/>
    <w:rsid w:val="000759DB"/>
    <w:rsid w:val="00077659"/>
    <w:rsid w:val="00077E5D"/>
    <w:rsid w:val="000816A3"/>
    <w:rsid w:val="00083D80"/>
    <w:rsid w:val="00084644"/>
    <w:rsid w:val="00093F21"/>
    <w:rsid w:val="00095ACA"/>
    <w:rsid w:val="0009628C"/>
    <w:rsid w:val="000A547F"/>
    <w:rsid w:val="000B09F9"/>
    <w:rsid w:val="000B3928"/>
    <w:rsid w:val="000B3B43"/>
    <w:rsid w:val="000B5529"/>
    <w:rsid w:val="000B55A8"/>
    <w:rsid w:val="000B5D38"/>
    <w:rsid w:val="000C2C69"/>
    <w:rsid w:val="000C3C96"/>
    <w:rsid w:val="000C4BF4"/>
    <w:rsid w:val="000D057F"/>
    <w:rsid w:val="000D05AB"/>
    <w:rsid w:val="000D0B1D"/>
    <w:rsid w:val="000D399C"/>
    <w:rsid w:val="000D402C"/>
    <w:rsid w:val="000D4FAC"/>
    <w:rsid w:val="000E4035"/>
    <w:rsid w:val="000E41AC"/>
    <w:rsid w:val="000E6B00"/>
    <w:rsid w:val="000F074B"/>
    <w:rsid w:val="000F3854"/>
    <w:rsid w:val="0010737A"/>
    <w:rsid w:val="00111E26"/>
    <w:rsid w:val="0011411E"/>
    <w:rsid w:val="00114141"/>
    <w:rsid w:val="00116F2B"/>
    <w:rsid w:val="0011711F"/>
    <w:rsid w:val="0011761E"/>
    <w:rsid w:val="001216E3"/>
    <w:rsid w:val="00122AAF"/>
    <w:rsid w:val="00125E96"/>
    <w:rsid w:val="0012605C"/>
    <w:rsid w:val="00126B56"/>
    <w:rsid w:val="001307E9"/>
    <w:rsid w:val="00131BF1"/>
    <w:rsid w:val="001326B9"/>
    <w:rsid w:val="00134258"/>
    <w:rsid w:val="00134864"/>
    <w:rsid w:val="001355DD"/>
    <w:rsid w:val="00144D39"/>
    <w:rsid w:val="00150516"/>
    <w:rsid w:val="00155557"/>
    <w:rsid w:val="00156DF0"/>
    <w:rsid w:val="00160F37"/>
    <w:rsid w:val="00172C72"/>
    <w:rsid w:val="00173396"/>
    <w:rsid w:val="00174537"/>
    <w:rsid w:val="00174BAD"/>
    <w:rsid w:val="00174FB6"/>
    <w:rsid w:val="00180E99"/>
    <w:rsid w:val="001855F2"/>
    <w:rsid w:val="00187034"/>
    <w:rsid w:val="00191C94"/>
    <w:rsid w:val="00192D8B"/>
    <w:rsid w:val="00197028"/>
    <w:rsid w:val="001972BF"/>
    <w:rsid w:val="001A661C"/>
    <w:rsid w:val="001A6D4D"/>
    <w:rsid w:val="001A763F"/>
    <w:rsid w:val="001A7BB0"/>
    <w:rsid w:val="001B00BA"/>
    <w:rsid w:val="001B1118"/>
    <w:rsid w:val="001B4CAB"/>
    <w:rsid w:val="001B5D3D"/>
    <w:rsid w:val="001C1D2F"/>
    <w:rsid w:val="001C5DC1"/>
    <w:rsid w:val="001C61C2"/>
    <w:rsid w:val="001C75A0"/>
    <w:rsid w:val="001D2D21"/>
    <w:rsid w:val="001E169F"/>
    <w:rsid w:val="001E62F8"/>
    <w:rsid w:val="001E6EA6"/>
    <w:rsid w:val="001F2B13"/>
    <w:rsid w:val="001F406D"/>
    <w:rsid w:val="002005B5"/>
    <w:rsid w:val="00205873"/>
    <w:rsid w:val="0020732B"/>
    <w:rsid w:val="00217EFD"/>
    <w:rsid w:val="00217F20"/>
    <w:rsid w:val="0022708D"/>
    <w:rsid w:val="00227BB0"/>
    <w:rsid w:val="00235503"/>
    <w:rsid w:val="002360E6"/>
    <w:rsid w:val="00241776"/>
    <w:rsid w:val="002445BB"/>
    <w:rsid w:val="0024527C"/>
    <w:rsid w:val="00247221"/>
    <w:rsid w:val="00250890"/>
    <w:rsid w:val="00250AD2"/>
    <w:rsid w:val="00250B92"/>
    <w:rsid w:val="00251889"/>
    <w:rsid w:val="00252213"/>
    <w:rsid w:val="00252E89"/>
    <w:rsid w:val="00257862"/>
    <w:rsid w:val="00260221"/>
    <w:rsid w:val="00264FAF"/>
    <w:rsid w:val="00265A3F"/>
    <w:rsid w:val="002666A5"/>
    <w:rsid w:val="00266EBE"/>
    <w:rsid w:val="00273ACD"/>
    <w:rsid w:val="00276036"/>
    <w:rsid w:val="00276BD9"/>
    <w:rsid w:val="002770E1"/>
    <w:rsid w:val="002811AF"/>
    <w:rsid w:val="00281849"/>
    <w:rsid w:val="00283069"/>
    <w:rsid w:val="00283D1A"/>
    <w:rsid w:val="00290855"/>
    <w:rsid w:val="002908D1"/>
    <w:rsid w:val="00290E29"/>
    <w:rsid w:val="00291211"/>
    <w:rsid w:val="00292709"/>
    <w:rsid w:val="00293DFA"/>
    <w:rsid w:val="0029446A"/>
    <w:rsid w:val="00295428"/>
    <w:rsid w:val="00295628"/>
    <w:rsid w:val="002961EA"/>
    <w:rsid w:val="002A17C0"/>
    <w:rsid w:val="002A2312"/>
    <w:rsid w:val="002B1290"/>
    <w:rsid w:val="002B3960"/>
    <w:rsid w:val="002B4874"/>
    <w:rsid w:val="002B5787"/>
    <w:rsid w:val="002B59BD"/>
    <w:rsid w:val="002C1E6B"/>
    <w:rsid w:val="002C26BC"/>
    <w:rsid w:val="002C4DF8"/>
    <w:rsid w:val="002C6ABB"/>
    <w:rsid w:val="002D27B2"/>
    <w:rsid w:val="002D3416"/>
    <w:rsid w:val="002D54CE"/>
    <w:rsid w:val="002D5E57"/>
    <w:rsid w:val="002E1D08"/>
    <w:rsid w:val="002E2DFB"/>
    <w:rsid w:val="002E7704"/>
    <w:rsid w:val="002F21DB"/>
    <w:rsid w:val="002F2FCB"/>
    <w:rsid w:val="002F565A"/>
    <w:rsid w:val="002F59A5"/>
    <w:rsid w:val="002F5D1E"/>
    <w:rsid w:val="002F610D"/>
    <w:rsid w:val="002F7198"/>
    <w:rsid w:val="002F7714"/>
    <w:rsid w:val="00303999"/>
    <w:rsid w:val="00305896"/>
    <w:rsid w:val="0031140C"/>
    <w:rsid w:val="00312849"/>
    <w:rsid w:val="003157D4"/>
    <w:rsid w:val="003178F7"/>
    <w:rsid w:val="00322A7A"/>
    <w:rsid w:val="00325B5D"/>
    <w:rsid w:val="00330688"/>
    <w:rsid w:val="00330CB6"/>
    <w:rsid w:val="00331F23"/>
    <w:rsid w:val="00334570"/>
    <w:rsid w:val="00340E6E"/>
    <w:rsid w:val="00341F3F"/>
    <w:rsid w:val="003423A7"/>
    <w:rsid w:val="00343907"/>
    <w:rsid w:val="0034465E"/>
    <w:rsid w:val="00345C71"/>
    <w:rsid w:val="00347C1D"/>
    <w:rsid w:val="00354191"/>
    <w:rsid w:val="0035737D"/>
    <w:rsid w:val="003606F6"/>
    <w:rsid w:val="00360B54"/>
    <w:rsid w:val="00361DAE"/>
    <w:rsid w:val="00364363"/>
    <w:rsid w:val="00364A7C"/>
    <w:rsid w:val="0037207E"/>
    <w:rsid w:val="00372C73"/>
    <w:rsid w:val="003739C8"/>
    <w:rsid w:val="00374096"/>
    <w:rsid w:val="00382E9C"/>
    <w:rsid w:val="00384336"/>
    <w:rsid w:val="00385E0E"/>
    <w:rsid w:val="0038611E"/>
    <w:rsid w:val="00386599"/>
    <w:rsid w:val="00396475"/>
    <w:rsid w:val="00396D32"/>
    <w:rsid w:val="003A47D9"/>
    <w:rsid w:val="003A5C03"/>
    <w:rsid w:val="003A66C2"/>
    <w:rsid w:val="003A7884"/>
    <w:rsid w:val="003B0B97"/>
    <w:rsid w:val="003B1FC7"/>
    <w:rsid w:val="003B3692"/>
    <w:rsid w:val="003B533B"/>
    <w:rsid w:val="003B7D1E"/>
    <w:rsid w:val="003C09CC"/>
    <w:rsid w:val="003C26D7"/>
    <w:rsid w:val="003C6DDB"/>
    <w:rsid w:val="003D0134"/>
    <w:rsid w:val="003D1265"/>
    <w:rsid w:val="003D3567"/>
    <w:rsid w:val="003D55FB"/>
    <w:rsid w:val="003D63F0"/>
    <w:rsid w:val="003E3BE1"/>
    <w:rsid w:val="003E4F94"/>
    <w:rsid w:val="003E5096"/>
    <w:rsid w:val="003E713E"/>
    <w:rsid w:val="003E7510"/>
    <w:rsid w:val="003E76E8"/>
    <w:rsid w:val="003F0809"/>
    <w:rsid w:val="003F1A9E"/>
    <w:rsid w:val="003F2090"/>
    <w:rsid w:val="003F2589"/>
    <w:rsid w:val="003F3087"/>
    <w:rsid w:val="003F42D3"/>
    <w:rsid w:val="003F439B"/>
    <w:rsid w:val="003F6761"/>
    <w:rsid w:val="004031B0"/>
    <w:rsid w:val="00405AFF"/>
    <w:rsid w:val="004103AB"/>
    <w:rsid w:val="00412FCA"/>
    <w:rsid w:val="00414AC3"/>
    <w:rsid w:val="00420B9E"/>
    <w:rsid w:val="004211F6"/>
    <w:rsid w:val="0042174D"/>
    <w:rsid w:val="00421BC7"/>
    <w:rsid w:val="004252F4"/>
    <w:rsid w:val="00433507"/>
    <w:rsid w:val="00433EF8"/>
    <w:rsid w:val="00435B44"/>
    <w:rsid w:val="0043760E"/>
    <w:rsid w:val="00442025"/>
    <w:rsid w:val="004431D5"/>
    <w:rsid w:val="004452CF"/>
    <w:rsid w:val="00447048"/>
    <w:rsid w:val="004512B3"/>
    <w:rsid w:val="00453132"/>
    <w:rsid w:val="004544D2"/>
    <w:rsid w:val="004572CA"/>
    <w:rsid w:val="0046558C"/>
    <w:rsid w:val="00466B00"/>
    <w:rsid w:val="00470390"/>
    <w:rsid w:val="0047132A"/>
    <w:rsid w:val="0047259D"/>
    <w:rsid w:val="004737D0"/>
    <w:rsid w:val="00474416"/>
    <w:rsid w:val="004808B9"/>
    <w:rsid w:val="00481B26"/>
    <w:rsid w:val="00482ECA"/>
    <w:rsid w:val="00483776"/>
    <w:rsid w:val="00484CAB"/>
    <w:rsid w:val="00485092"/>
    <w:rsid w:val="00490B78"/>
    <w:rsid w:val="00496649"/>
    <w:rsid w:val="00497EF3"/>
    <w:rsid w:val="004A1402"/>
    <w:rsid w:val="004A3C90"/>
    <w:rsid w:val="004A3E54"/>
    <w:rsid w:val="004A7F20"/>
    <w:rsid w:val="004B0F13"/>
    <w:rsid w:val="004B143D"/>
    <w:rsid w:val="004B4A45"/>
    <w:rsid w:val="004B56D9"/>
    <w:rsid w:val="004B63B3"/>
    <w:rsid w:val="004C1093"/>
    <w:rsid w:val="004C17A0"/>
    <w:rsid w:val="004C2AA4"/>
    <w:rsid w:val="004C3952"/>
    <w:rsid w:val="004C6BA5"/>
    <w:rsid w:val="004C79EA"/>
    <w:rsid w:val="004D78D8"/>
    <w:rsid w:val="004E0B16"/>
    <w:rsid w:val="004E25F6"/>
    <w:rsid w:val="004E386A"/>
    <w:rsid w:val="004E6EBF"/>
    <w:rsid w:val="004F1680"/>
    <w:rsid w:val="0050106F"/>
    <w:rsid w:val="005048A2"/>
    <w:rsid w:val="00511C89"/>
    <w:rsid w:val="00513B3F"/>
    <w:rsid w:val="00513DCD"/>
    <w:rsid w:val="0051673A"/>
    <w:rsid w:val="00520E9E"/>
    <w:rsid w:val="005210F9"/>
    <w:rsid w:val="005214CC"/>
    <w:rsid w:val="005218F8"/>
    <w:rsid w:val="005255CE"/>
    <w:rsid w:val="00531058"/>
    <w:rsid w:val="0053385F"/>
    <w:rsid w:val="00536542"/>
    <w:rsid w:val="00536F01"/>
    <w:rsid w:val="00537EBC"/>
    <w:rsid w:val="00551CB0"/>
    <w:rsid w:val="00555383"/>
    <w:rsid w:val="005603F3"/>
    <w:rsid w:val="00562959"/>
    <w:rsid w:val="0056485A"/>
    <w:rsid w:val="005650AC"/>
    <w:rsid w:val="0056689D"/>
    <w:rsid w:val="00575427"/>
    <w:rsid w:val="00575C40"/>
    <w:rsid w:val="00577B3B"/>
    <w:rsid w:val="00577EF0"/>
    <w:rsid w:val="0058462C"/>
    <w:rsid w:val="005847E7"/>
    <w:rsid w:val="00584B55"/>
    <w:rsid w:val="00584E90"/>
    <w:rsid w:val="00585875"/>
    <w:rsid w:val="00591D26"/>
    <w:rsid w:val="00593E58"/>
    <w:rsid w:val="00596EF0"/>
    <w:rsid w:val="00597B37"/>
    <w:rsid w:val="005A0D31"/>
    <w:rsid w:val="005A240B"/>
    <w:rsid w:val="005A3090"/>
    <w:rsid w:val="005A3F61"/>
    <w:rsid w:val="005B449A"/>
    <w:rsid w:val="005C21B3"/>
    <w:rsid w:val="005C3337"/>
    <w:rsid w:val="005C61B7"/>
    <w:rsid w:val="005D0B46"/>
    <w:rsid w:val="005D1CA9"/>
    <w:rsid w:val="005D310F"/>
    <w:rsid w:val="005D5491"/>
    <w:rsid w:val="005D614D"/>
    <w:rsid w:val="005D636D"/>
    <w:rsid w:val="005D6FAF"/>
    <w:rsid w:val="005E03DF"/>
    <w:rsid w:val="005E35CC"/>
    <w:rsid w:val="005E50DC"/>
    <w:rsid w:val="005E5A16"/>
    <w:rsid w:val="005E5FFE"/>
    <w:rsid w:val="005E6475"/>
    <w:rsid w:val="005E6B92"/>
    <w:rsid w:val="005F12D4"/>
    <w:rsid w:val="005F202D"/>
    <w:rsid w:val="005F3E58"/>
    <w:rsid w:val="005F4330"/>
    <w:rsid w:val="005F55D2"/>
    <w:rsid w:val="005F5744"/>
    <w:rsid w:val="006040F5"/>
    <w:rsid w:val="00605561"/>
    <w:rsid w:val="0060664F"/>
    <w:rsid w:val="00607A3D"/>
    <w:rsid w:val="00612599"/>
    <w:rsid w:val="00615EF7"/>
    <w:rsid w:val="0061725C"/>
    <w:rsid w:val="00617479"/>
    <w:rsid w:val="006211E3"/>
    <w:rsid w:val="006223FC"/>
    <w:rsid w:val="006254AF"/>
    <w:rsid w:val="00625CE6"/>
    <w:rsid w:val="00631425"/>
    <w:rsid w:val="0063186C"/>
    <w:rsid w:val="006323E7"/>
    <w:rsid w:val="0063269F"/>
    <w:rsid w:val="00635BB9"/>
    <w:rsid w:val="00635F1D"/>
    <w:rsid w:val="00641B1F"/>
    <w:rsid w:val="00642E2D"/>
    <w:rsid w:val="00646EF5"/>
    <w:rsid w:val="0064771C"/>
    <w:rsid w:val="00650564"/>
    <w:rsid w:val="00653A57"/>
    <w:rsid w:val="00654081"/>
    <w:rsid w:val="00655741"/>
    <w:rsid w:val="006633E3"/>
    <w:rsid w:val="00664AC2"/>
    <w:rsid w:val="006703A6"/>
    <w:rsid w:val="006771B1"/>
    <w:rsid w:val="00682EB8"/>
    <w:rsid w:val="00683C24"/>
    <w:rsid w:val="00686A07"/>
    <w:rsid w:val="00687EAF"/>
    <w:rsid w:val="006902AC"/>
    <w:rsid w:val="0069064C"/>
    <w:rsid w:val="00690731"/>
    <w:rsid w:val="00691415"/>
    <w:rsid w:val="00691877"/>
    <w:rsid w:val="00692BB3"/>
    <w:rsid w:val="00692F89"/>
    <w:rsid w:val="006937FE"/>
    <w:rsid w:val="00693AD5"/>
    <w:rsid w:val="006A0C5D"/>
    <w:rsid w:val="006A506C"/>
    <w:rsid w:val="006A68AC"/>
    <w:rsid w:val="006A6E4A"/>
    <w:rsid w:val="006B1686"/>
    <w:rsid w:val="006B2768"/>
    <w:rsid w:val="006B4435"/>
    <w:rsid w:val="006B4557"/>
    <w:rsid w:val="006B4D15"/>
    <w:rsid w:val="006B61F8"/>
    <w:rsid w:val="006B65E2"/>
    <w:rsid w:val="006C0AC1"/>
    <w:rsid w:val="006C0EEC"/>
    <w:rsid w:val="006C29A8"/>
    <w:rsid w:val="006C74BF"/>
    <w:rsid w:val="006D2961"/>
    <w:rsid w:val="006D6E8B"/>
    <w:rsid w:val="006D7E6A"/>
    <w:rsid w:val="006E0717"/>
    <w:rsid w:val="006E2150"/>
    <w:rsid w:val="006E309F"/>
    <w:rsid w:val="006F5306"/>
    <w:rsid w:val="006F5C33"/>
    <w:rsid w:val="00700772"/>
    <w:rsid w:val="00703C7F"/>
    <w:rsid w:val="007117A3"/>
    <w:rsid w:val="00712F24"/>
    <w:rsid w:val="00715D7F"/>
    <w:rsid w:val="00722469"/>
    <w:rsid w:val="00726803"/>
    <w:rsid w:val="00727312"/>
    <w:rsid w:val="00730D1E"/>
    <w:rsid w:val="00734CBE"/>
    <w:rsid w:val="00735055"/>
    <w:rsid w:val="0073666B"/>
    <w:rsid w:val="00740828"/>
    <w:rsid w:val="007424AA"/>
    <w:rsid w:val="007451AF"/>
    <w:rsid w:val="00750CC7"/>
    <w:rsid w:val="00755C28"/>
    <w:rsid w:val="00761665"/>
    <w:rsid w:val="00766891"/>
    <w:rsid w:val="00767D37"/>
    <w:rsid w:val="00767DB2"/>
    <w:rsid w:val="007706FC"/>
    <w:rsid w:val="007734F6"/>
    <w:rsid w:val="00774DA0"/>
    <w:rsid w:val="00776C23"/>
    <w:rsid w:val="007808F5"/>
    <w:rsid w:val="00780A9F"/>
    <w:rsid w:val="00785B61"/>
    <w:rsid w:val="00786252"/>
    <w:rsid w:val="007862CB"/>
    <w:rsid w:val="0078759C"/>
    <w:rsid w:val="0079129E"/>
    <w:rsid w:val="00792F5C"/>
    <w:rsid w:val="007959D1"/>
    <w:rsid w:val="00797E90"/>
    <w:rsid w:val="007A0263"/>
    <w:rsid w:val="007A3F96"/>
    <w:rsid w:val="007B240A"/>
    <w:rsid w:val="007B248C"/>
    <w:rsid w:val="007B4B40"/>
    <w:rsid w:val="007B4E7E"/>
    <w:rsid w:val="007D050F"/>
    <w:rsid w:val="007D76CC"/>
    <w:rsid w:val="007E201C"/>
    <w:rsid w:val="007F4972"/>
    <w:rsid w:val="00800C86"/>
    <w:rsid w:val="00801756"/>
    <w:rsid w:val="00802897"/>
    <w:rsid w:val="0080341A"/>
    <w:rsid w:val="0080558F"/>
    <w:rsid w:val="00805E82"/>
    <w:rsid w:val="0080761E"/>
    <w:rsid w:val="008079A8"/>
    <w:rsid w:val="00810FB8"/>
    <w:rsid w:val="00813332"/>
    <w:rsid w:val="0082451C"/>
    <w:rsid w:val="00825E8B"/>
    <w:rsid w:val="00830952"/>
    <w:rsid w:val="00832838"/>
    <w:rsid w:val="0083574D"/>
    <w:rsid w:val="0085242D"/>
    <w:rsid w:val="00853505"/>
    <w:rsid w:val="00855AF2"/>
    <w:rsid w:val="00856445"/>
    <w:rsid w:val="00856DF6"/>
    <w:rsid w:val="00857582"/>
    <w:rsid w:val="00860ADD"/>
    <w:rsid w:val="00860F19"/>
    <w:rsid w:val="00861EB0"/>
    <w:rsid w:val="00862830"/>
    <w:rsid w:val="00864FF8"/>
    <w:rsid w:val="00865F2B"/>
    <w:rsid w:val="00870E40"/>
    <w:rsid w:val="008713BD"/>
    <w:rsid w:val="00872DC2"/>
    <w:rsid w:val="00873711"/>
    <w:rsid w:val="00880332"/>
    <w:rsid w:val="00890B42"/>
    <w:rsid w:val="00893110"/>
    <w:rsid w:val="00895401"/>
    <w:rsid w:val="008A01D5"/>
    <w:rsid w:val="008A0A14"/>
    <w:rsid w:val="008A12C2"/>
    <w:rsid w:val="008A4061"/>
    <w:rsid w:val="008A4291"/>
    <w:rsid w:val="008B5F76"/>
    <w:rsid w:val="008C4635"/>
    <w:rsid w:val="008C6224"/>
    <w:rsid w:val="008C7C5B"/>
    <w:rsid w:val="008D1F81"/>
    <w:rsid w:val="008D2A5E"/>
    <w:rsid w:val="008D444E"/>
    <w:rsid w:val="008D6F5A"/>
    <w:rsid w:val="008D73C0"/>
    <w:rsid w:val="008E34EC"/>
    <w:rsid w:val="008F32C4"/>
    <w:rsid w:val="0090451D"/>
    <w:rsid w:val="009167BB"/>
    <w:rsid w:val="00924A48"/>
    <w:rsid w:val="009268AD"/>
    <w:rsid w:val="00930EBF"/>
    <w:rsid w:val="00930F7D"/>
    <w:rsid w:val="00935905"/>
    <w:rsid w:val="00936186"/>
    <w:rsid w:val="009377FB"/>
    <w:rsid w:val="0094271D"/>
    <w:rsid w:val="00945437"/>
    <w:rsid w:val="0094690E"/>
    <w:rsid w:val="00951F47"/>
    <w:rsid w:val="00953007"/>
    <w:rsid w:val="009537C0"/>
    <w:rsid w:val="00953A0A"/>
    <w:rsid w:val="00956B86"/>
    <w:rsid w:val="00960998"/>
    <w:rsid w:val="009619D0"/>
    <w:rsid w:val="0096643F"/>
    <w:rsid w:val="00976516"/>
    <w:rsid w:val="0097656A"/>
    <w:rsid w:val="00981115"/>
    <w:rsid w:val="00983CB1"/>
    <w:rsid w:val="00993911"/>
    <w:rsid w:val="009950ED"/>
    <w:rsid w:val="009951FB"/>
    <w:rsid w:val="00996922"/>
    <w:rsid w:val="009A0E98"/>
    <w:rsid w:val="009A5828"/>
    <w:rsid w:val="009A61B7"/>
    <w:rsid w:val="009A64E0"/>
    <w:rsid w:val="009B02E0"/>
    <w:rsid w:val="009B3864"/>
    <w:rsid w:val="009B443E"/>
    <w:rsid w:val="009B5BF1"/>
    <w:rsid w:val="009B7962"/>
    <w:rsid w:val="009C0E45"/>
    <w:rsid w:val="009C347B"/>
    <w:rsid w:val="009C728B"/>
    <w:rsid w:val="009D20AB"/>
    <w:rsid w:val="009D5D8E"/>
    <w:rsid w:val="009E1C17"/>
    <w:rsid w:val="009E2FC7"/>
    <w:rsid w:val="009E5C52"/>
    <w:rsid w:val="009E7761"/>
    <w:rsid w:val="009F050D"/>
    <w:rsid w:val="009F17C8"/>
    <w:rsid w:val="009F20DA"/>
    <w:rsid w:val="009F4CB4"/>
    <w:rsid w:val="009F65A5"/>
    <w:rsid w:val="009F6E29"/>
    <w:rsid w:val="00A0098E"/>
    <w:rsid w:val="00A02019"/>
    <w:rsid w:val="00A11CD9"/>
    <w:rsid w:val="00A12216"/>
    <w:rsid w:val="00A15A1E"/>
    <w:rsid w:val="00A20FE7"/>
    <w:rsid w:val="00A25534"/>
    <w:rsid w:val="00A26A21"/>
    <w:rsid w:val="00A26A9F"/>
    <w:rsid w:val="00A310C1"/>
    <w:rsid w:val="00A332E5"/>
    <w:rsid w:val="00A3573C"/>
    <w:rsid w:val="00A446BC"/>
    <w:rsid w:val="00A4703B"/>
    <w:rsid w:val="00A47ECB"/>
    <w:rsid w:val="00A52272"/>
    <w:rsid w:val="00A553F3"/>
    <w:rsid w:val="00A608CF"/>
    <w:rsid w:val="00A61141"/>
    <w:rsid w:val="00A62076"/>
    <w:rsid w:val="00A62F3A"/>
    <w:rsid w:val="00A65855"/>
    <w:rsid w:val="00A6722B"/>
    <w:rsid w:val="00A707E4"/>
    <w:rsid w:val="00A77FE4"/>
    <w:rsid w:val="00A81D40"/>
    <w:rsid w:val="00A912D0"/>
    <w:rsid w:val="00A95307"/>
    <w:rsid w:val="00AA0C53"/>
    <w:rsid w:val="00AA2551"/>
    <w:rsid w:val="00AA6A74"/>
    <w:rsid w:val="00AA7436"/>
    <w:rsid w:val="00AB1F0C"/>
    <w:rsid w:val="00AB4CE3"/>
    <w:rsid w:val="00AB6FFF"/>
    <w:rsid w:val="00AC11A9"/>
    <w:rsid w:val="00AC4A2B"/>
    <w:rsid w:val="00AD09CB"/>
    <w:rsid w:val="00AD16CC"/>
    <w:rsid w:val="00AD3A61"/>
    <w:rsid w:val="00AD678D"/>
    <w:rsid w:val="00AD7D7C"/>
    <w:rsid w:val="00AE0F25"/>
    <w:rsid w:val="00AE1D76"/>
    <w:rsid w:val="00AE5008"/>
    <w:rsid w:val="00AE5CDB"/>
    <w:rsid w:val="00AE610B"/>
    <w:rsid w:val="00AE7114"/>
    <w:rsid w:val="00AE7C85"/>
    <w:rsid w:val="00AF2588"/>
    <w:rsid w:val="00AF2708"/>
    <w:rsid w:val="00AF4425"/>
    <w:rsid w:val="00AF5554"/>
    <w:rsid w:val="00B0227A"/>
    <w:rsid w:val="00B03F4F"/>
    <w:rsid w:val="00B059B9"/>
    <w:rsid w:val="00B05E87"/>
    <w:rsid w:val="00B06DF6"/>
    <w:rsid w:val="00B12083"/>
    <w:rsid w:val="00B150E6"/>
    <w:rsid w:val="00B22182"/>
    <w:rsid w:val="00B224EB"/>
    <w:rsid w:val="00B244DF"/>
    <w:rsid w:val="00B24647"/>
    <w:rsid w:val="00B27D58"/>
    <w:rsid w:val="00B364C3"/>
    <w:rsid w:val="00B40186"/>
    <w:rsid w:val="00B4669B"/>
    <w:rsid w:val="00B475B6"/>
    <w:rsid w:val="00B55DB4"/>
    <w:rsid w:val="00B56392"/>
    <w:rsid w:val="00B56E24"/>
    <w:rsid w:val="00B57AD7"/>
    <w:rsid w:val="00B60310"/>
    <w:rsid w:val="00B60585"/>
    <w:rsid w:val="00B62B6A"/>
    <w:rsid w:val="00B668C4"/>
    <w:rsid w:val="00B66EBA"/>
    <w:rsid w:val="00B7072B"/>
    <w:rsid w:val="00B70890"/>
    <w:rsid w:val="00B709DF"/>
    <w:rsid w:val="00B721BB"/>
    <w:rsid w:val="00B75D7F"/>
    <w:rsid w:val="00B77088"/>
    <w:rsid w:val="00B81FBA"/>
    <w:rsid w:val="00B8211F"/>
    <w:rsid w:val="00B8307C"/>
    <w:rsid w:val="00B83F71"/>
    <w:rsid w:val="00B95F86"/>
    <w:rsid w:val="00B9660B"/>
    <w:rsid w:val="00B969C6"/>
    <w:rsid w:val="00B970C9"/>
    <w:rsid w:val="00BA0304"/>
    <w:rsid w:val="00BA0D91"/>
    <w:rsid w:val="00BA4D63"/>
    <w:rsid w:val="00BB0F6C"/>
    <w:rsid w:val="00BC0184"/>
    <w:rsid w:val="00BC47C1"/>
    <w:rsid w:val="00BD02EA"/>
    <w:rsid w:val="00BD3D8F"/>
    <w:rsid w:val="00BD4AD8"/>
    <w:rsid w:val="00BE2FE6"/>
    <w:rsid w:val="00BE428B"/>
    <w:rsid w:val="00BE5C8C"/>
    <w:rsid w:val="00BE6B49"/>
    <w:rsid w:val="00BF11C3"/>
    <w:rsid w:val="00C05FE9"/>
    <w:rsid w:val="00C11066"/>
    <w:rsid w:val="00C11301"/>
    <w:rsid w:val="00C1214C"/>
    <w:rsid w:val="00C12A67"/>
    <w:rsid w:val="00C13FC9"/>
    <w:rsid w:val="00C14BD1"/>
    <w:rsid w:val="00C15CA9"/>
    <w:rsid w:val="00C207AE"/>
    <w:rsid w:val="00C230F9"/>
    <w:rsid w:val="00C23BED"/>
    <w:rsid w:val="00C30117"/>
    <w:rsid w:val="00C30B17"/>
    <w:rsid w:val="00C3109D"/>
    <w:rsid w:val="00C345B5"/>
    <w:rsid w:val="00C41308"/>
    <w:rsid w:val="00C44E37"/>
    <w:rsid w:val="00C462F7"/>
    <w:rsid w:val="00C47B31"/>
    <w:rsid w:val="00C51CE7"/>
    <w:rsid w:val="00C665B8"/>
    <w:rsid w:val="00C72F9F"/>
    <w:rsid w:val="00C74648"/>
    <w:rsid w:val="00C74C22"/>
    <w:rsid w:val="00C754DF"/>
    <w:rsid w:val="00C77FEE"/>
    <w:rsid w:val="00C81D92"/>
    <w:rsid w:val="00C86571"/>
    <w:rsid w:val="00C8720E"/>
    <w:rsid w:val="00C875A2"/>
    <w:rsid w:val="00C93922"/>
    <w:rsid w:val="00C955C7"/>
    <w:rsid w:val="00C9565A"/>
    <w:rsid w:val="00CA21A1"/>
    <w:rsid w:val="00CA21BE"/>
    <w:rsid w:val="00CA2B80"/>
    <w:rsid w:val="00CA7812"/>
    <w:rsid w:val="00CA789F"/>
    <w:rsid w:val="00CA7C82"/>
    <w:rsid w:val="00CB3B5F"/>
    <w:rsid w:val="00CB561A"/>
    <w:rsid w:val="00CB7E10"/>
    <w:rsid w:val="00CC1920"/>
    <w:rsid w:val="00CC7DE7"/>
    <w:rsid w:val="00CC7FFB"/>
    <w:rsid w:val="00CD1B71"/>
    <w:rsid w:val="00CE23FF"/>
    <w:rsid w:val="00CE2C37"/>
    <w:rsid w:val="00CE473C"/>
    <w:rsid w:val="00CE4DAD"/>
    <w:rsid w:val="00CE714A"/>
    <w:rsid w:val="00CE7167"/>
    <w:rsid w:val="00CF36CF"/>
    <w:rsid w:val="00CF73A7"/>
    <w:rsid w:val="00D015EB"/>
    <w:rsid w:val="00D03661"/>
    <w:rsid w:val="00D04C50"/>
    <w:rsid w:val="00D05C17"/>
    <w:rsid w:val="00D07780"/>
    <w:rsid w:val="00D1153B"/>
    <w:rsid w:val="00D122C1"/>
    <w:rsid w:val="00D13D91"/>
    <w:rsid w:val="00D15029"/>
    <w:rsid w:val="00D21674"/>
    <w:rsid w:val="00D24013"/>
    <w:rsid w:val="00D32523"/>
    <w:rsid w:val="00D33942"/>
    <w:rsid w:val="00D34200"/>
    <w:rsid w:val="00D3481E"/>
    <w:rsid w:val="00D37227"/>
    <w:rsid w:val="00D3732E"/>
    <w:rsid w:val="00D41E7C"/>
    <w:rsid w:val="00D42756"/>
    <w:rsid w:val="00D435B2"/>
    <w:rsid w:val="00D51E64"/>
    <w:rsid w:val="00D52901"/>
    <w:rsid w:val="00D540CA"/>
    <w:rsid w:val="00D576A2"/>
    <w:rsid w:val="00D60787"/>
    <w:rsid w:val="00D60991"/>
    <w:rsid w:val="00D60C0F"/>
    <w:rsid w:val="00D636C1"/>
    <w:rsid w:val="00D80F82"/>
    <w:rsid w:val="00D80FCC"/>
    <w:rsid w:val="00D81BC5"/>
    <w:rsid w:val="00D83FAA"/>
    <w:rsid w:val="00D874E3"/>
    <w:rsid w:val="00D908A3"/>
    <w:rsid w:val="00D923F9"/>
    <w:rsid w:val="00D9407D"/>
    <w:rsid w:val="00D948D4"/>
    <w:rsid w:val="00D9549B"/>
    <w:rsid w:val="00D96841"/>
    <w:rsid w:val="00DA45F1"/>
    <w:rsid w:val="00DA47C7"/>
    <w:rsid w:val="00DA4D0F"/>
    <w:rsid w:val="00DA6B5D"/>
    <w:rsid w:val="00DA6DD1"/>
    <w:rsid w:val="00DA75BD"/>
    <w:rsid w:val="00DB10F2"/>
    <w:rsid w:val="00DB1FA2"/>
    <w:rsid w:val="00DB3E0B"/>
    <w:rsid w:val="00DB71AF"/>
    <w:rsid w:val="00DB7EF7"/>
    <w:rsid w:val="00DC007A"/>
    <w:rsid w:val="00DC0686"/>
    <w:rsid w:val="00DC1F0F"/>
    <w:rsid w:val="00DC2DA8"/>
    <w:rsid w:val="00DC4497"/>
    <w:rsid w:val="00DC4A5B"/>
    <w:rsid w:val="00DC634E"/>
    <w:rsid w:val="00DC6700"/>
    <w:rsid w:val="00DD0097"/>
    <w:rsid w:val="00DD3266"/>
    <w:rsid w:val="00DD3E1E"/>
    <w:rsid w:val="00DF05D0"/>
    <w:rsid w:val="00DF2AAB"/>
    <w:rsid w:val="00DF3CE9"/>
    <w:rsid w:val="00DF62EB"/>
    <w:rsid w:val="00E00DCC"/>
    <w:rsid w:val="00E02CDF"/>
    <w:rsid w:val="00E07166"/>
    <w:rsid w:val="00E072DE"/>
    <w:rsid w:val="00E11B2E"/>
    <w:rsid w:val="00E11D89"/>
    <w:rsid w:val="00E12EA8"/>
    <w:rsid w:val="00E13E1C"/>
    <w:rsid w:val="00E13E5D"/>
    <w:rsid w:val="00E1451F"/>
    <w:rsid w:val="00E17BDE"/>
    <w:rsid w:val="00E22A30"/>
    <w:rsid w:val="00E2351F"/>
    <w:rsid w:val="00E246B5"/>
    <w:rsid w:val="00E27878"/>
    <w:rsid w:val="00E30337"/>
    <w:rsid w:val="00E3399C"/>
    <w:rsid w:val="00E365D3"/>
    <w:rsid w:val="00E40F49"/>
    <w:rsid w:val="00E42A05"/>
    <w:rsid w:val="00E438FA"/>
    <w:rsid w:val="00E45CA1"/>
    <w:rsid w:val="00E46B2B"/>
    <w:rsid w:val="00E46E06"/>
    <w:rsid w:val="00E478EC"/>
    <w:rsid w:val="00E515C1"/>
    <w:rsid w:val="00E522D7"/>
    <w:rsid w:val="00E531F0"/>
    <w:rsid w:val="00E5513F"/>
    <w:rsid w:val="00E57FC3"/>
    <w:rsid w:val="00E61722"/>
    <w:rsid w:val="00E700AE"/>
    <w:rsid w:val="00E80FE6"/>
    <w:rsid w:val="00E81065"/>
    <w:rsid w:val="00E81101"/>
    <w:rsid w:val="00E86138"/>
    <w:rsid w:val="00E862A5"/>
    <w:rsid w:val="00E92A3E"/>
    <w:rsid w:val="00E945DC"/>
    <w:rsid w:val="00E97C50"/>
    <w:rsid w:val="00EA0A9A"/>
    <w:rsid w:val="00EA1180"/>
    <w:rsid w:val="00EA11B6"/>
    <w:rsid w:val="00EA1E04"/>
    <w:rsid w:val="00EA1F73"/>
    <w:rsid w:val="00EA2FA7"/>
    <w:rsid w:val="00EA3095"/>
    <w:rsid w:val="00EA388D"/>
    <w:rsid w:val="00EA60AC"/>
    <w:rsid w:val="00EA76DC"/>
    <w:rsid w:val="00EA7CFD"/>
    <w:rsid w:val="00EB679F"/>
    <w:rsid w:val="00EC00CC"/>
    <w:rsid w:val="00EC331E"/>
    <w:rsid w:val="00ED1F85"/>
    <w:rsid w:val="00ED2992"/>
    <w:rsid w:val="00ED51AB"/>
    <w:rsid w:val="00ED7F5C"/>
    <w:rsid w:val="00EE11CD"/>
    <w:rsid w:val="00EE2BAA"/>
    <w:rsid w:val="00EE5F4E"/>
    <w:rsid w:val="00EE64DF"/>
    <w:rsid w:val="00EE67F0"/>
    <w:rsid w:val="00EE6A6E"/>
    <w:rsid w:val="00EF0418"/>
    <w:rsid w:val="00EF4DD4"/>
    <w:rsid w:val="00EF5645"/>
    <w:rsid w:val="00F02373"/>
    <w:rsid w:val="00F06B2A"/>
    <w:rsid w:val="00F10DD3"/>
    <w:rsid w:val="00F16F69"/>
    <w:rsid w:val="00F21413"/>
    <w:rsid w:val="00F23724"/>
    <w:rsid w:val="00F23A73"/>
    <w:rsid w:val="00F30938"/>
    <w:rsid w:val="00F33745"/>
    <w:rsid w:val="00F431D5"/>
    <w:rsid w:val="00F50EED"/>
    <w:rsid w:val="00F5106F"/>
    <w:rsid w:val="00F51EBC"/>
    <w:rsid w:val="00F54316"/>
    <w:rsid w:val="00F60CBE"/>
    <w:rsid w:val="00F62F39"/>
    <w:rsid w:val="00F64854"/>
    <w:rsid w:val="00F72CE5"/>
    <w:rsid w:val="00F738C1"/>
    <w:rsid w:val="00F73C12"/>
    <w:rsid w:val="00F74C54"/>
    <w:rsid w:val="00F80FCD"/>
    <w:rsid w:val="00F824F8"/>
    <w:rsid w:val="00F82604"/>
    <w:rsid w:val="00F84DEE"/>
    <w:rsid w:val="00F855E7"/>
    <w:rsid w:val="00F90499"/>
    <w:rsid w:val="00F9049C"/>
    <w:rsid w:val="00F93AAF"/>
    <w:rsid w:val="00F956BC"/>
    <w:rsid w:val="00FA191B"/>
    <w:rsid w:val="00FA6497"/>
    <w:rsid w:val="00FA72E7"/>
    <w:rsid w:val="00FB2CF5"/>
    <w:rsid w:val="00FB5065"/>
    <w:rsid w:val="00FC0C7C"/>
    <w:rsid w:val="00FC331B"/>
    <w:rsid w:val="00FC4DEA"/>
    <w:rsid w:val="00FC7B0F"/>
    <w:rsid w:val="00FD3225"/>
    <w:rsid w:val="00FD4FC5"/>
    <w:rsid w:val="00FD6050"/>
    <w:rsid w:val="00FD6317"/>
    <w:rsid w:val="00FD6F8E"/>
    <w:rsid w:val="00FD71B8"/>
    <w:rsid w:val="00FD7634"/>
    <w:rsid w:val="00FE67FA"/>
    <w:rsid w:val="00FE6D23"/>
    <w:rsid w:val="00FE7963"/>
    <w:rsid w:val="00FF4A22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D53A0145-5B96-4AB8-843C-0B58411C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7FA"/>
  </w:style>
  <w:style w:type="paragraph" w:styleId="1">
    <w:name w:val="heading 1"/>
    <w:basedOn w:val="a0"/>
    <w:next w:val="a0"/>
    <w:link w:val="10"/>
    <w:qFormat/>
    <w:rsid w:val="0061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2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2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4">
    <w:name w:val="heading 4"/>
    <w:basedOn w:val="a0"/>
    <w:next w:val="a0"/>
    <w:link w:val="40"/>
    <w:qFormat/>
    <w:rsid w:val="00013A6F"/>
    <w:pPr>
      <w:keepNext/>
      <w:tabs>
        <w:tab w:val="left" w:pos="3969"/>
        <w:tab w:val="left" w:pos="4111"/>
      </w:tabs>
      <w:spacing w:after="0" w:line="240" w:lineRule="auto"/>
      <w:ind w:hanging="108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013A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6722B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A6722B"/>
    <w:rPr>
      <w:lang w:eastAsia="en-US"/>
    </w:rPr>
  </w:style>
  <w:style w:type="paragraph" w:styleId="a6">
    <w:name w:val="Balloon Text"/>
    <w:basedOn w:val="a0"/>
    <w:link w:val="a7"/>
    <w:unhideWhenUsed/>
    <w:rsid w:val="00A6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A672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1747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617479"/>
    <w:pPr>
      <w:outlineLvl w:val="9"/>
    </w:pPr>
    <w:rPr>
      <w:lang w:eastAsia="en-US"/>
    </w:rPr>
  </w:style>
  <w:style w:type="paragraph" w:styleId="a9">
    <w:name w:val="Subtitle"/>
    <w:basedOn w:val="a0"/>
    <w:next w:val="a0"/>
    <w:link w:val="aa"/>
    <w:uiPriority w:val="11"/>
    <w:qFormat/>
    <w:rsid w:val="00CC7FFB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CC7FFB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73C12"/>
    <w:pPr>
      <w:tabs>
        <w:tab w:val="right" w:leader="dot" w:pos="9345"/>
      </w:tabs>
      <w:spacing w:after="100"/>
      <w:ind w:left="426"/>
    </w:pPr>
  </w:style>
  <w:style w:type="character" w:styleId="ab">
    <w:name w:val="Hyperlink"/>
    <w:basedOn w:val="a1"/>
    <w:uiPriority w:val="99"/>
    <w:unhideWhenUsed/>
    <w:rsid w:val="00CC7FFB"/>
    <w:rPr>
      <w:color w:val="6B9F25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A12216"/>
    <w:pPr>
      <w:tabs>
        <w:tab w:val="right" w:leader="dot" w:pos="9345"/>
      </w:tabs>
      <w:spacing w:after="100"/>
      <w:ind w:left="426"/>
    </w:pPr>
    <w:rPr>
      <w:rFonts w:ascii="Times New Roman" w:eastAsia="Times New Roman" w:hAnsi="Times New Roman" w:cs="Times New Roman"/>
      <w:bCs/>
      <w:noProof/>
    </w:rPr>
  </w:style>
  <w:style w:type="character" w:customStyle="1" w:styleId="20">
    <w:name w:val="Заголовок 2 Знак"/>
    <w:basedOn w:val="a1"/>
    <w:link w:val="2"/>
    <w:uiPriority w:val="9"/>
    <w:rsid w:val="00625CE6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25CE6"/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31">
    <w:name w:val="toc 3"/>
    <w:basedOn w:val="a0"/>
    <w:next w:val="a0"/>
    <w:autoRedefine/>
    <w:uiPriority w:val="39"/>
    <w:unhideWhenUsed/>
    <w:rsid w:val="006C29A8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noProof/>
    </w:rPr>
  </w:style>
  <w:style w:type="paragraph" w:styleId="ac">
    <w:name w:val="Body Text Indent"/>
    <w:basedOn w:val="a0"/>
    <w:link w:val="ad"/>
    <w:uiPriority w:val="99"/>
    <w:unhideWhenUsed/>
    <w:rsid w:val="005D1CA9"/>
    <w:pPr>
      <w:spacing w:after="120" w:line="240" w:lineRule="auto"/>
      <w:ind w:left="283"/>
      <w:jc w:val="center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1"/>
    <w:link w:val="ac"/>
    <w:uiPriority w:val="99"/>
    <w:rsid w:val="005D1CA9"/>
    <w:rPr>
      <w:rFonts w:eastAsiaTheme="minorHAnsi"/>
      <w:lang w:eastAsia="en-US"/>
    </w:rPr>
  </w:style>
  <w:style w:type="paragraph" w:customStyle="1" w:styleId="ConsPlusTitle">
    <w:name w:val="ConsPlusTitle"/>
    <w:rsid w:val="00064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064D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4D26"/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unhideWhenUsed/>
    <w:rsid w:val="000C3C9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2 Знак"/>
    <w:basedOn w:val="a1"/>
    <w:link w:val="22"/>
    <w:uiPriority w:val="99"/>
    <w:rsid w:val="000C3C96"/>
    <w:rPr>
      <w:rFonts w:ascii="Calibri" w:eastAsia="Times New Roman" w:hAnsi="Calibri" w:cs="Calibri"/>
    </w:rPr>
  </w:style>
  <w:style w:type="paragraph" w:customStyle="1" w:styleId="Default">
    <w:name w:val="Default"/>
    <w:rsid w:val="000C3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aliases w:val="Обычный (веб) Знак"/>
    <w:basedOn w:val="a0"/>
    <w:uiPriority w:val="99"/>
    <w:qFormat/>
    <w:rsid w:val="00C4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1"/>
    <w:link w:val="25"/>
    <w:rsid w:val="00C44E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qFormat/>
    <w:rsid w:val="00C44E37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List Paragraph"/>
    <w:basedOn w:val="a0"/>
    <w:link w:val="af0"/>
    <w:uiPriority w:val="34"/>
    <w:qFormat/>
    <w:rsid w:val="003B7D1E"/>
    <w:pPr>
      <w:ind w:left="720"/>
      <w:contextualSpacing/>
    </w:pPr>
  </w:style>
  <w:style w:type="paragraph" w:styleId="af1">
    <w:name w:val="header"/>
    <w:basedOn w:val="a0"/>
    <w:link w:val="af2"/>
    <w:uiPriority w:val="99"/>
    <w:unhideWhenUsed/>
    <w:rsid w:val="00F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F5332"/>
  </w:style>
  <w:style w:type="paragraph" w:styleId="af3">
    <w:name w:val="footer"/>
    <w:basedOn w:val="a0"/>
    <w:link w:val="af4"/>
    <w:uiPriority w:val="99"/>
    <w:unhideWhenUsed/>
    <w:rsid w:val="00F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F5332"/>
  </w:style>
  <w:style w:type="paragraph" w:customStyle="1" w:styleId="ConsPlusCell">
    <w:name w:val="ConsPlusCell"/>
    <w:uiPriority w:val="99"/>
    <w:qFormat/>
    <w:rsid w:val="00EC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95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0"/>
    <w:rsid w:val="00205873"/>
    <w:pPr>
      <w:ind w:left="720"/>
    </w:pPr>
    <w:rPr>
      <w:rFonts w:ascii="Calibri" w:eastAsia="Calibri" w:hAnsi="Calibri" w:cs="Calibri"/>
    </w:rPr>
  </w:style>
  <w:style w:type="character" w:customStyle="1" w:styleId="textdefault">
    <w:name w:val="text_default"/>
    <w:rsid w:val="004737D0"/>
  </w:style>
  <w:style w:type="character" w:customStyle="1" w:styleId="40">
    <w:name w:val="Заголовок 4 Знак"/>
    <w:basedOn w:val="a1"/>
    <w:link w:val="4"/>
    <w:rsid w:val="00013A6F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1"/>
    <w:link w:val="5"/>
    <w:rsid w:val="00013A6F"/>
    <w:rPr>
      <w:rFonts w:ascii="Times New Roman" w:eastAsia="Times New Roman" w:hAnsi="Times New Roman" w:cs="Times New Roman"/>
      <w:b/>
      <w:sz w:val="28"/>
      <w:szCs w:val="24"/>
    </w:rPr>
  </w:style>
  <w:style w:type="table" w:styleId="af5">
    <w:name w:val="Table Grid"/>
    <w:basedOn w:val="a2"/>
    <w:uiPriority w:val="39"/>
    <w:rsid w:val="00013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1"/>
    <w:uiPriority w:val="99"/>
    <w:unhideWhenUsed/>
    <w:rsid w:val="00013A6F"/>
    <w:rPr>
      <w:color w:val="BA6906" w:themeColor="followedHyperlink"/>
      <w:u w:val="single"/>
    </w:rPr>
  </w:style>
  <w:style w:type="character" w:customStyle="1" w:styleId="af7">
    <w:name w:val="Основной текст_"/>
    <w:basedOn w:val="a1"/>
    <w:link w:val="13"/>
    <w:rsid w:val="00013A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qFormat/>
    <w:rsid w:val="00013A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8">
    <w:name w:val="Основной текст + Не курсив"/>
    <w:basedOn w:val="af7"/>
    <w:rsid w:val="00013A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harStyle8">
    <w:name w:val="Char Style 8"/>
    <w:rsid w:val="00013A6F"/>
    <w:rPr>
      <w:b/>
      <w:bCs/>
      <w:sz w:val="27"/>
      <w:szCs w:val="27"/>
      <w:lang w:eastAsia="ar-SA" w:bidi="ar-SA"/>
    </w:rPr>
  </w:style>
  <w:style w:type="paragraph" w:customStyle="1" w:styleId="af9">
    <w:name w:val="ХМАО"/>
    <w:basedOn w:val="a0"/>
    <w:link w:val="afa"/>
    <w:qFormat/>
    <w:rsid w:val="00013A6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a">
    <w:name w:val="ХМАО Знак"/>
    <w:link w:val="af9"/>
    <w:rsid w:val="00013A6F"/>
    <w:rPr>
      <w:rFonts w:ascii="Calibri" w:eastAsia="Times New Roman" w:hAnsi="Calibri" w:cs="Times New Roman"/>
      <w:lang w:eastAsia="en-US"/>
    </w:rPr>
  </w:style>
  <w:style w:type="paragraph" w:customStyle="1" w:styleId="a">
    <w:name w:val="Нумерованный абзац"/>
    <w:rsid w:val="00013A6F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220">
    <w:name w:val="Заголовок №2 (2)_"/>
    <w:basedOn w:val="a1"/>
    <w:link w:val="221"/>
    <w:rsid w:val="00013A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013A6F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fb">
    <w:name w:val="Title"/>
    <w:basedOn w:val="a0"/>
    <w:link w:val="afc"/>
    <w:qFormat/>
    <w:rsid w:val="00013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Название Знак"/>
    <w:basedOn w:val="a1"/>
    <w:link w:val="afb"/>
    <w:rsid w:val="00013A6F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примечания Знак"/>
    <w:basedOn w:val="a1"/>
    <w:link w:val="afe"/>
    <w:semiHidden/>
    <w:rsid w:val="00013A6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text"/>
    <w:basedOn w:val="a0"/>
    <w:link w:val="afd"/>
    <w:semiHidden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013A6F"/>
    <w:rPr>
      <w:sz w:val="20"/>
      <w:szCs w:val="20"/>
    </w:rPr>
  </w:style>
  <w:style w:type="character" w:styleId="aff">
    <w:name w:val="page number"/>
    <w:basedOn w:val="a1"/>
    <w:rsid w:val="00013A6F"/>
  </w:style>
  <w:style w:type="paragraph" w:customStyle="1" w:styleId="CharCarChar">
    <w:name w:val="Char Car Char"/>
    <w:basedOn w:val="a0"/>
    <w:rsid w:val="00013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013A6F"/>
  </w:style>
  <w:style w:type="character" w:styleId="aff0">
    <w:name w:val="endnote reference"/>
    <w:basedOn w:val="a1"/>
    <w:uiPriority w:val="99"/>
    <w:semiHidden/>
    <w:unhideWhenUsed/>
    <w:rsid w:val="00013A6F"/>
    <w:rPr>
      <w:vertAlign w:val="superscript"/>
    </w:rPr>
  </w:style>
  <w:style w:type="table" w:customStyle="1" w:styleId="15">
    <w:name w:val="Сетка таблицы1"/>
    <w:basedOn w:val="a2"/>
    <w:next w:val="af5"/>
    <w:uiPriority w:val="59"/>
    <w:rsid w:val="00013A6F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5"/>
    <w:uiPriority w:val="59"/>
    <w:rsid w:val="00013A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5"/>
    <w:uiPriority w:val="59"/>
    <w:rsid w:val="00013A6F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5"/>
    <w:uiPriority w:val="59"/>
    <w:rsid w:val="00013A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13A6F"/>
  </w:style>
  <w:style w:type="character" w:styleId="aff1">
    <w:name w:val="annotation reference"/>
    <w:basedOn w:val="a1"/>
    <w:semiHidden/>
    <w:rsid w:val="00013A6F"/>
    <w:rPr>
      <w:sz w:val="16"/>
      <w:szCs w:val="16"/>
    </w:rPr>
  </w:style>
  <w:style w:type="table" w:customStyle="1" w:styleId="51">
    <w:name w:val="Сетка таблицы5"/>
    <w:basedOn w:val="a2"/>
    <w:next w:val="af5"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otnote reference"/>
    <w:basedOn w:val="a1"/>
    <w:rsid w:val="00013A6F"/>
    <w:rPr>
      <w:vertAlign w:val="superscript"/>
    </w:rPr>
  </w:style>
  <w:style w:type="paragraph" w:customStyle="1" w:styleId="aff3">
    <w:name w:val="Всегда"/>
    <w:basedOn w:val="a0"/>
    <w:autoRedefine/>
    <w:qFormat/>
    <w:rsid w:val="00013A6F"/>
    <w:pPr>
      <w:tabs>
        <w:tab w:val="left" w:pos="1701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f4">
    <w:name w:val="Body Text"/>
    <w:basedOn w:val="a0"/>
    <w:link w:val="aff5"/>
    <w:uiPriority w:val="99"/>
    <w:unhideWhenUsed/>
    <w:rsid w:val="00013A6F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013A6F"/>
  </w:style>
  <w:style w:type="paragraph" w:customStyle="1" w:styleId="27">
    <w:name w:val="Абзац списка2"/>
    <w:basedOn w:val="a0"/>
    <w:rsid w:val="00013A6F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ff6">
    <w:name w:val="footnote text"/>
    <w:basedOn w:val="a0"/>
    <w:link w:val="aff7"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1"/>
    <w:link w:val="aff6"/>
    <w:rsid w:val="00013A6F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Абзац списка3"/>
    <w:basedOn w:val="a0"/>
    <w:rsid w:val="00013A6F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A26A9F"/>
    <w:pPr>
      <w:spacing w:after="100" w:line="259" w:lineRule="auto"/>
      <w:ind w:left="660"/>
    </w:pPr>
  </w:style>
  <w:style w:type="paragraph" w:styleId="52">
    <w:name w:val="toc 5"/>
    <w:basedOn w:val="a0"/>
    <w:next w:val="a0"/>
    <w:autoRedefine/>
    <w:uiPriority w:val="39"/>
    <w:unhideWhenUsed/>
    <w:rsid w:val="00A26A9F"/>
    <w:pPr>
      <w:spacing w:after="100" w:line="259" w:lineRule="auto"/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A26A9F"/>
    <w:pPr>
      <w:spacing w:after="100" w:line="259" w:lineRule="auto"/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A26A9F"/>
    <w:pPr>
      <w:spacing w:after="100" w:line="259" w:lineRule="auto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A26A9F"/>
    <w:pPr>
      <w:spacing w:after="100" w:line="259" w:lineRule="auto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A26A9F"/>
    <w:pPr>
      <w:spacing w:after="100" w:line="259" w:lineRule="auto"/>
      <w:ind w:left="1760"/>
    </w:pPr>
  </w:style>
  <w:style w:type="paragraph" w:styleId="aff8">
    <w:name w:val="annotation subject"/>
    <w:basedOn w:val="afe"/>
    <w:next w:val="afe"/>
    <w:link w:val="aff9"/>
    <w:uiPriority w:val="99"/>
    <w:semiHidden/>
    <w:unhideWhenUsed/>
    <w:rsid w:val="00D81BC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f9">
    <w:name w:val="Тема примечания Знак"/>
    <w:basedOn w:val="afd"/>
    <w:link w:val="aff8"/>
    <w:uiPriority w:val="99"/>
    <w:semiHidden/>
    <w:rsid w:val="00D81B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B05E87"/>
  </w:style>
  <w:style w:type="paragraph" w:customStyle="1" w:styleId="affa">
    <w:name w:val="Нормальный (таблица)"/>
    <w:basedOn w:val="a0"/>
    <w:next w:val="a0"/>
    <w:uiPriority w:val="99"/>
    <w:rsid w:val="009B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B79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"/>
    <w:basedOn w:val="a0"/>
    <w:rsid w:val="003D3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"/>
    <w:basedOn w:val="a0"/>
    <w:rsid w:val="003D3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c">
    <w:name w:val="Нет"/>
    <w:rsid w:val="003D3567"/>
  </w:style>
  <w:style w:type="character" w:customStyle="1" w:styleId="Hyperlink0">
    <w:name w:val="Hyperlink.0"/>
    <w:rsid w:val="003D3567"/>
    <w:rPr>
      <w:lang w:val="ru-RU"/>
    </w:rPr>
  </w:style>
  <w:style w:type="paragraph" w:customStyle="1" w:styleId="ConsPlusTitlePage">
    <w:name w:val="ConsPlusTitlePage"/>
    <w:rsid w:val="003D3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111">
    <w:name w:val="Нет списка11"/>
    <w:next w:val="a3"/>
    <w:uiPriority w:val="99"/>
    <w:semiHidden/>
    <w:unhideWhenUsed/>
    <w:rsid w:val="00295428"/>
  </w:style>
  <w:style w:type="table" w:customStyle="1" w:styleId="60">
    <w:name w:val="Сетка таблицы6"/>
    <w:basedOn w:val="a2"/>
    <w:next w:val="af5"/>
    <w:uiPriority w:val="59"/>
    <w:rsid w:val="0024177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diagramColors" Target="diagrams/colors7.xml"/><Relationship Id="rId50" Type="http://schemas.openxmlformats.org/officeDocument/2006/relationships/chart" Target="charts/chart6.xml"/><Relationship Id="rId55" Type="http://schemas.openxmlformats.org/officeDocument/2006/relationships/hyperlink" Target="consultantplus://offline/ref=788E17B56595A141B4C80EE9B97649A1569B67AF8425A4C97B9B13C19863A92991A06F0E6FCCL6B5K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diagramQuickStyle" Target="diagrams/quickStyle6.xml"/><Relationship Id="rId54" Type="http://schemas.openxmlformats.org/officeDocument/2006/relationships/hyperlink" Target="consultantplus://offline/ref=3003334191ECD3E4665FE95EFCBDC5EFE243DCC6D1D77165DCE69F09186DA5BC98TA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diagramLayout" Target="diagrams/layout7.xml"/><Relationship Id="rId53" Type="http://schemas.openxmlformats.org/officeDocument/2006/relationships/hyperlink" Target="consultantplus://offline/ref=3003334191ECD3E4665FF753EAD192E0E54E83CAD9D27F3A84B1995E47T3iDE" TargetMode="External"/><Relationship Id="rId58" Type="http://schemas.openxmlformats.org/officeDocument/2006/relationships/hyperlink" Target="http://www.&#1084;&#1086;&#1083;&#1086;&#1076;&#1077;&#1078;&#1100;-&#1093;&#1084;.&#1088;&#1092;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49" Type="http://schemas.openxmlformats.org/officeDocument/2006/relationships/chart" Target="charts/chart5.xml"/><Relationship Id="rId57" Type="http://schemas.openxmlformats.org/officeDocument/2006/relationships/hyperlink" Target="file:///\\192.168.11.10\&#1086;&#1073;&#1084;&#1077;&#1085;\&#1055;&#1072;&#1074;&#1083;&#1102;&#1095;&#1077;&#1085;&#1082;&#1086;%20&#1058;.&#1042;\&#1041;&#1070;&#1044;&#1046;&#1045;&#1058;%20&#1053;&#1040;%202021-2023&#1075;&#1075;\&#1055;&#1086;&#1103;&#1089;&#1085;&#1080;&#1090;&#1077;&#1083;&#1100;&#1085;&#1072;&#1103;%20&#1087;&#1086;%20&#1052;&#1055;\22.%20&#1047;&#1072;&#1097;&#1080;&#1090;&#1072;%20&#1085;&#1072;&#1089;&#1077;&#1083;&#1077;&#1085;&#1080;&#1103;.docx" TargetMode="External"/><Relationship Id="rId61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diagramData" Target="diagrams/data7.xml"/><Relationship Id="rId52" Type="http://schemas.openxmlformats.org/officeDocument/2006/relationships/hyperlink" Target="https://admhmansy.ru/rule/admhmansy/adm/department-of-economic-development-and-investments/activiti/target-programs-of-the-town-of-khanty-mansiysk/1/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0414AC90E7807FA305CBB9B0BA2B73C28811B27EA40DE2F01551B6062C1gDL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microsoft.com/office/2007/relationships/diagramDrawing" Target="diagrams/drawing7.xml"/><Relationship Id="rId56" Type="http://schemas.openxmlformats.org/officeDocument/2006/relationships/hyperlink" Target="file:///\\192.168.11.10\&#1086;&#1073;&#1084;&#1077;&#1085;\&#1055;&#1072;&#1074;&#1083;&#1102;&#1095;&#1077;&#1085;&#1082;&#1086;%20&#1058;.&#1042;\&#1041;&#1070;&#1044;&#1046;&#1045;&#1058;%20&#1053;&#1040;%202021-2023&#1075;&#1075;\&#1055;&#1086;&#1103;&#1089;&#1085;&#1080;&#1090;&#1077;&#1083;&#1100;&#1085;&#1072;&#1103;%20&#1087;&#1086;%20&#1052;&#1055;\22.%20&#1047;&#1072;&#1097;&#1080;&#1090;&#1072;%20&#1085;&#1072;&#1089;&#1077;&#1083;&#1077;&#1085;&#1080;&#1103;.docx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49C62879044ACE738A725DA1ED14243FA7D502A339DE10D71EEAC494B58FBBFBEBFDA9FEA8350CA3E6DCB007CE7ACBEABBF85735FFBD1F5M1CFH" TargetMode="External"/><Relationship Id="rId3" Type="http://schemas.openxmlformats.org/officeDocument/2006/relationships/numbering" Target="numbering.xml"/><Relationship Id="rId12" Type="http://schemas.openxmlformats.org/officeDocument/2006/relationships/chart" Target="charts/chart3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diagramQuickStyle" Target="diagrams/quickStyle7.xml"/><Relationship Id="rId5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OhranovaEA\Desktop\Documents\&#1085;&#1077;&#1085;&#1072;&#1083;&#1086;&#1075;&#1086;&#1074;&#1099;&#1077;.xlsx%20&#1087;&#1086;&#1103;&#1089;&#1085;&#1080;&#1090;&#1077;&#1083;&#1100;&#1085;&#1072;&#1103;%202021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35803216905587E-2"/>
          <c:y val="0.33013021258342828"/>
          <c:w val="0.9273421158039965"/>
          <c:h val="0.5885553515272553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dLbl>
              <c:idx val="0"/>
              <c:layout>
                <c:manualLayout>
                  <c:x val="1.644120521448679E-2"/>
                  <c:y val="9.4063622560458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92517027298279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4 628 227,6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44120521448679E-2"/>
                  <c:y val="-2.35159056401143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4 748 657,0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935860233985489E-2"/>
                  <c:y val="2.35159056401143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4 871 031,5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(план)</c:v>
                </c:pt>
                <c:pt idx="1">
                  <c:v>2022 год (проект)</c:v>
                </c:pt>
                <c:pt idx="2">
                  <c:v>2023 год (проект)</c:v>
                </c:pt>
                <c:pt idx="3">
                  <c:v>2024 год (проект)</c:v>
                </c:pt>
              </c:strCache>
            </c:strRef>
          </c:cat>
          <c:val>
            <c:numRef>
              <c:f>Лист1!$B$2:$B$5</c:f>
              <c:numCache>
                <c:formatCode>_-* #\ ##0.0_р_._-;\-* #\ ##0.0_р_._-;_-* "-"??_р_._-;_-@_-</c:formatCode>
                <c:ptCount val="4"/>
                <c:pt idx="0">
                  <c:v>3811298.6</c:v>
                </c:pt>
                <c:pt idx="1">
                  <c:v>4628227.5999999996</c:v>
                </c:pt>
                <c:pt idx="2">
                  <c:v>4748657</c:v>
                </c:pt>
                <c:pt idx="3">
                  <c:v>4871031.5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4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dLbl>
              <c:idx val="0"/>
              <c:layout>
                <c:manualLayout>
                  <c:x val="1.4366934686991134E-2"/>
                  <c:y val="-3.500623028182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702407922182355E-2"/>
                  <c:y val="-4.081126222858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659725250585296E-2"/>
                  <c:y val="-4.25570667302950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186 465,9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836390006320772E-2"/>
                  <c:y val="-3.3825393037991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181 831,7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(план)</c:v>
                </c:pt>
                <c:pt idx="1">
                  <c:v>2022 год (проект)</c:v>
                </c:pt>
                <c:pt idx="2">
                  <c:v>2023 год (проект)</c:v>
                </c:pt>
                <c:pt idx="3">
                  <c:v>2024 год (проект)</c:v>
                </c:pt>
              </c:strCache>
            </c:strRef>
          </c:cat>
          <c:val>
            <c:numRef>
              <c:f>Лист1!$C$2:$C$5</c:f>
              <c:numCache>
                <c:formatCode>_-* #\ ##0.0_р_._-;\-* #\ ##0.0_р_._-;_-* "-"??_р_._-;_-@_-</c:formatCode>
                <c:ptCount val="4"/>
                <c:pt idx="0">
                  <c:v>174384.7</c:v>
                </c:pt>
                <c:pt idx="1">
                  <c:v>195083.9</c:v>
                </c:pt>
                <c:pt idx="2">
                  <c:v>186465.9</c:v>
                </c:pt>
                <c:pt idx="3">
                  <c:v>181831.7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6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dLbl>
              <c:idx val="0"/>
              <c:layout>
                <c:manualLayout>
                  <c:x val="1.6441205214486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788020399889248E-2"/>
                  <c:y val="-2.8002153576956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2181593154514252E-2"/>
                  <c:y val="-8.9018103506293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92521241738601E-2"/>
                  <c:y val="-8.5745370140010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(план)</c:v>
                </c:pt>
                <c:pt idx="1">
                  <c:v>2022 год (проект)</c:v>
                </c:pt>
                <c:pt idx="2">
                  <c:v>2023 год (проект)</c:v>
                </c:pt>
                <c:pt idx="3">
                  <c:v>2024 год (проект)</c:v>
                </c:pt>
              </c:strCache>
            </c:strRef>
          </c:cat>
          <c:val>
            <c:numRef>
              <c:f>Лист1!$D$2:$D$5</c:f>
              <c:numCache>
                <c:formatCode>_-* #\ ##0.0_р_._-;\-* #\ ##0.0_р_._-;_-* "-"??_р_._-;_-@_-</c:formatCode>
                <c:ptCount val="4"/>
                <c:pt idx="0">
                  <c:v>5760894.5999999996</c:v>
                </c:pt>
                <c:pt idx="1">
                  <c:v>6234263.5</c:v>
                </c:pt>
                <c:pt idx="2">
                  <c:v>5840494.7000000002</c:v>
                </c:pt>
                <c:pt idx="3">
                  <c:v>5397015.0999999996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0"/>
        <c:shape val="cylinder"/>
        <c:axId val="115496112"/>
        <c:axId val="115496504"/>
        <c:axId val="0"/>
      </c:bar3DChart>
      <c:catAx>
        <c:axId val="11549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5496504"/>
        <c:crosses val="autoZero"/>
        <c:auto val="1"/>
        <c:lblAlgn val="ctr"/>
        <c:lblOffset val="100"/>
        <c:noMultiLvlLbl val="0"/>
      </c:catAx>
      <c:valAx>
        <c:axId val="115496504"/>
        <c:scaling>
          <c:orientation val="minMax"/>
        </c:scaling>
        <c:delete val="1"/>
        <c:axPos val="l"/>
        <c:numFmt formatCode="_-* #\ ##0.0_р_._-;\-* #\ ##0.0_р_._-;_-* &quot;-&quot;??_р_._-;_-@_-" sourceLinked="1"/>
        <c:majorTickMark val="out"/>
        <c:minorTickMark val="none"/>
        <c:tickLblPos val="none"/>
        <c:crossAx val="11549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960951327813868"/>
          <c:y val="2.8271542382676458E-3"/>
          <c:w val="0.31637024687005161"/>
          <c:h val="0.132908010221086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1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119725418938019E-4"/>
          <c:y val="0"/>
          <c:w val="0.9982271412918875"/>
          <c:h val="0.55763613083756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2020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512820512820513E-3"/>
                  <c:y val="6.901311249137336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814304121500652E-3"/>
                  <c:y val="0.2217434277131677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 baseline="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Лист1!$B$2:$B$5</c:f>
              <c:numCache>
                <c:formatCode>_-* #\ ##0.0_р_._-;\-* #\ ##0.0_р_._-;_-* "-"?_р_._-;_-@_-</c:formatCode>
                <c:ptCount val="4"/>
                <c:pt idx="0">
                  <c:v>119334.9</c:v>
                </c:pt>
                <c:pt idx="1">
                  <c:v>3648673.9</c:v>
                </c:pt>
                <c:pt idx="2">
                  <c:v>3746746.5</c:v>
                </c:pt>
                <c:pt idx="3">
                  <c:v>116252.3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 (план)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51282051282089E-3"/>
                  <c:y val="-1.9323671497584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506692954240264E-3"/>
                  <c:y val="0.21220758307385074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Лист1!$C$2:$C$5</c:f>
              <c:numCache>
                <c:formatCode>_-* #\ ##0.0_р_._-;\-* #\ ##0.0_р_._-;_-* "-"?_р_._-;_-@_-</c:formatCode>
                <c:ptCount val="4"/>
                <c:pt idx="1">
                  <c:v>1853507.2</c:v>
                </c:pt>
                <c:pt idx="2">
                  <c:v>3821749.6</c:v>
                </c:pt>
                <c:pt idx="3">
                  <c:v>85637.8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 (проект)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025641025641026E-3"/>
                  <c:y val="-6.154448085293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38477766547788E-3"/>
                  <c:y val="0.2090289681940787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chemeClr val="accent3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Лист1!$D$2:$D$5</c:f>
              <c:numCache>
                <c:formatCode>_-* #\ ##0.0_р_._-;\-* #\ ##0.0_р_._-;_-* "-"?_р_._-;_-@_-</c:formatCode>
                <c:ptCount val="4"/>
                <c:pt idx="0">
                  <c:v>26471.4</c:v>
                </c:pt>
                <c:pt idx="1">
                  <c:v>2234977.6</c:v>
                </c:pt>
                <c:pt idx="2">
                  <c:v>3879316.1</c:v>
                </c:pt>
                <c:pt idx="3">
                  <c:v>93498.4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 год (проект)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1531315806006136E-3"/>
                  <c:y val="0.19763296020705565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Лист1!$E$2:$E$5</c:f>
              <c:numCache>
                <c:formatCode>_-* #\ ##0.0_р_._-;\-* #\ ##0.0_р_._-;_-* "-"?_р_._-;_-@_-</c:formatCode>
                <c:ptCount val="4"/>
                <c:pt idx="1">
                  <c:v>1895233.9</c:v>
                </c:pt>
                <c:pt idx="2">
                  <c:v>3850663.7</c:v>
                </c:pt>
                <c:pt idx="3">
                  <c:v>94597.1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2024 год (проект)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102087720400484E-3"/>
                  <c:y val="0.19763296020705565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chemeClr val="accent5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accent5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Лист1!$F$2:$F$5</c:f>
              <c:numCache>
                <c:formatCode>_-* #\ ##0.0_р_._-;\-* #\ ##0.0_р_._-;_-* "-"?_р_._-;_-@_-</c:formatCode>
                <c:ptCount val="4"/>
                <c:pt idx="1">
                  <c:v>1499743.5</c:v>
                </c:pt>
                <c:pt idx="2">
                  <c:v>3806882.6</c:v>
                </c:pt>
                <c:pt idx="3">
                  <c:v>90389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gapDepth val="63"/>
        <c:shape val="cylinder"/>
        <c:axId val="115500424"/>
        <c:axId val="204893224"/>
        <c:axId val="0"/>
      </c:bar3DChart>
      <c:catAx>
        <c:axId val="115500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  <c:crossAx val="204893224"/>
        <c:crosses val="autoZero"/>
        <c:auto val="1"/>
        <c:lblAlgn val="ctr"/>
        <c:lblOffset val="100"/>
        <c:noMultiLvlLbl val="0"/>
      </c:catAx>
      <c:valAx>
        <c:axId val="204893224"/>
        <c:scaling>
          <c:orientation val="minMax"/>
        </c:scaling>
        <c:delete val="0"/>
        <c:axPos val="l"/>
        <c:numFmt formatCode="_-* #\ ##0.0_р_._-;\-* #\ ##0.0_р_._-;_-* &quot;-&quot;?_р_._-;_-@_-" sourceLinked="1"/>
        <c:majorTickMark val="out"/>
        <c:minorTickMark val="none"/>
        <c:tickLblPos val="none"/>
        <c:crossAx val="1155004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6232789602144317E-2"/>
          <c:y val="0.83519152219328896"/>
          <c:w val="0.78144833434282268"/>
          <c:h val="0.16480845131266381"/>
        </c:manualLayout>
      </c:layout>
      <c:overlay val="0"/>
      <c:txPr>
        <a:bodyPr/>
        <a:lstStyle/>
        <a:p>
          <a:pPr>
            <a:defRPr sz="1200" b="1">
              <a:solidFill>
                <a:schemeClr val="accent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92030356670532E-2"/>
          <c:y val="0.11599358413531642"/>
          <c:w val="0.47906993021221184"/>
          <c:h val="0.8948644936824757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(план)</c:v>
                </c:pt>
              </c:strCache>
            </c:strRef>
          </c:tx>
          <c:dLbls>
            <c:dLbl>
              <c:idx val="0"/>
              <c:layout>
                <c:manualLayout>
                  <c:x val="2.4806201550387597E-2"/>
                  <c:y val="-0.15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931905546403084E-3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_-* #\ ##0\ _₽_-;\-* #\ ##0\ _₽_-;_-* "-"??\ _₽_-;_-@_-</c:formatCode>
                <c:ptCount val="5"/>
                <c:pt idx="0">
                  <c:v>82.796813663458437</c:v>
                </c:pt>
                <c:pt idx="1">
                  <c:v>0.66139661689063145</c:v>
                </c:pt>
                <c:pt idx="2">
                  <c:v>11.575896992169547</c:v>
                </c:pt>
                <c:pt idx="3">
                  <c:v>4.179940139038175</c:v>
                </c:pt>
                <c:pt idx="4">
                  <c:v>0.78595258844321469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5.5813953488372092E-2"/>
                  <c:y val="-0.233333333333333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965952773201555E-3"/>
                  <c:y val="-1.190476190476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7863811092806186E-3"/>
                  <c:y val="-1.190476190476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Лист1!$C$2:$C$6</c:f>
              <c:numCache>
                <c:formatCode>_-* #\ ##0\ _₽_-;\-* #\ ##0\ _₽_-;_-* "-"??\ _₽_-;_-@_-</c:formatCode>
                <c:ptCount val="5"/>
                <c:pt idx="0">
                  <c:v>83.081067577575482</c:v>
                </c:pt>
                <c:pt idx="1">
                  <c:v>0.59171031260433271</c:v>
                </c:pt>
                <c:pt idx="2">
                  <c:v>12.210570629672578</c:v>
                </c:pt>
                <c:pt idx="3">
                  <c:v>3.4603959407700695</c:v>
                </c:pt>
                <c:pt idx="4">
                  <c:v>0.65625553937753622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8.2687338501291993E-2"/>
                  <c:y val="-0.31111111111111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5897858319604614E-3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Лист1!$D$2:$D$6</c:f>
              <c:numCache>
                <c:formatCode>_-* #\ ##0\ _₽_-;\-* #\ ##0\ _₽_-;_-* "-"??\ _₽_-;_-@_-</c:formatCode>
                <c:ptCount val="5"/>
                <c:pt idx="0">
                  <c:v>83.403292762564234</c:v>
                </c:pt>
                <c:pt idx="1">
                  <c:v>0.57670410812994077</c:v>
                </c:pt>
                <c:pt idx="2">
                  <c:v>11.966330690972207</c:v>
                </c:pt>
                <c:pt idx="3">
                  <c:v>3.4077003245338626</c:v>
                </c:pt>
                <c:pt idx="4">
                  <c:v>0.64597211379975428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0.11162790697674418"/>
                  <c:y val="-0.3925925925925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931905546403084E-3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5897858319604614E-3"/>
                  <c:y val="-1.984126984126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Лист1!$E$2:$E$6</c:f>
              <c:numCache>
                <c:formatCode>_-* #\ ##0\ _₽_-;\-* #\ ##0\ _₽_-;_-* "-"??\ _₽_-;_-@_-</c:formatCode>
                <c:ptCount val="5"/>
                <c:pt idx="0">
                  <c:v>83.747198103728124</c:v>
                </c:pt>
                <c:pt idx="1">
                  <c:v>0.56221562106506595</c:v>
                </c:pt>
                <c:pt idx="2">
                  <c:v>11.718224363771821</c:v>
                </c:pt>
                <c:pt idx="3">
                  <c:v>3.3426184987717695</c:v>
                </c:pt>
                <c:pt idx="4">
                  <c:v>0.62974341266321099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5454606635709023E-4"/>
          <c:w val="0.99096885686816194"/>
          <c:h val="0.66972463187865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за 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610104378374661E-4"/>
                  <c:y val="0.3209375082295318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Лист1!$B$2:$B$6</c:f>
              <c:numCache>
                <c:formatCode>_-* #\ ##0.0_р_._-;\-* #\ ##0.0_р_._-;_-* "-"?_р_._-;_-@_-</c:formatCode>
                <c:ptCount val="5"/>
                <c:pt idx="0">
                  <c:v>2923754.9</c:v>
                </c:pt>
                <c:pt idx="1">
                  <c:v>24064.799999999999</c:v>
                </c:pt>
                <c:pt idx="2">
                  <c:v>487737.59999999998</c:v>
                </c:pt>
                <c:pt idx="3">
                  <c:v>147391.9</c:v>
                </c:pt>
                <c:pt idx="4">
                  <c:v>31043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 (план)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66509267485618E-3"/>
                  <c:y val="0.3282697355138303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Лист1!$C$2:$C$6</c:f>
              <c:numCache>
                <c:formatCode>_-* #\ ##0.0_р_._-;\-* #\ ##0.0_р_._-;_-* "-"?_р_._-;_-@_-</c:formatCode>
                <c:ptCount val="5"/>
                <c:pt idx="0">
                  <c:v>3155633.8</c:v>
                </c:pt>
                <c:pt idx="1">
                  <c:v>25207.8</c:v>
                </c:pt>
                <c:pt idx="2">
                  <c:v>441192</c:v>
                </c:pt>
                <c:pt idx="3">
                  <c:v>159310</c:v>
                </c:pt>
                <c:pt idx="4">
                  <c:v>29955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88348403899629E-3"/>
                  <c:y val="0.32235079310738896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Лист1!$D$2:$D$6</c:f>
              <c:numCache>
                <c:formatCode>_-* #\ ##0.0_р_._-;\-* #\ ##0.0_р_._-;_-* "-"?_р_._-;_-@_-</c:formatCode>
                <c:ptCount val="5"/>
                <c:pt idx="0">
                  <c:v>3845180.9</c:v>
                </c:pt>
                <c:pt idx="1">
                  <c:v>27385.7</c:v>
                </c:pt>
                <c:pt idx="2">
                  <c:v>565133</c:v>
                </c:pt>
                <c:pt idx="3">
                  <c:v>160155</c:v>
                </c:pt>
                <c:pt idx="4">
                  <c:v>30373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3121516164994455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Лист1!$E$2:$E$6</c:f>
              <c:numCache>
                <c:formatCode>_-* #\ ##0.0_р_._-;\-* #\ ##0.0_р_._-;_-* "-"?_р_._-;_-@_-</c:formatCode>
                <c:ptCount val="5"/>
                <c:pt idx="0">
                  <c:v>3960536.3</c:v>
                </c:pt>
                <c:pt idx="1">
                  <c:v>27385.7</c:v>
                </c:pt>
                <c:pt idx="2">
                  <c:v>568240</c:v>
                </c:pt>
                <c:pt idx="3">
                  <c:v>161820</c:v>
                </c:pt>
                <c:pt idx="4">
                  <c:v>30675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2024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07934054611052E-3"/>
                  <c:y val="0.29877369007803789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5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Лист1!$F$2:$F$6</c:f>
              <c:numCache>
                <c:formatCode>_-* #\ ##0.0_р_._-;\-* #\ ##0.0_р_._-;_-* "-"?_р_._-;_-@_-</c:formatCode>
                <c:ptCount val="5"/>
                <c:pt idx="0">
                  <c:v>4079352.4</c:v>
                </c:pt>
                <c:pt idx="1">
                  <c:v>27385.7</c:v>
                </c:pt>
                <c:pt idx="2">
                  <c:v>570798.4</c:v>
                </c:pt>
                <c:pt idx="3">
                  <c:v>162820</c:v>
                </c:pt>
                <c:pt idx="4">
                  <c:v>30675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256"/>
        <c:shape val="box"/>
        <c:axId val="204899496"/>
        <c:axId val="204898712"/>
        <c:axId val="0"/>
      </c:bar3DChart>
      <c:catAx>
        <c:axId val="20489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50" b="1">
                <a:solidFill>
                  <a:schemeClr val="accent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4898712"/>
        <c:crosses val="autoZero"/>
        <c:auto val="1"/>
        <c:lblAlgn val="ctr"/>
        <c:lblOffset val="100"/>
        <c:noMultiLvlLbl val="0"/>
      </c:catAx>
      <c:valAx>
        <c:axId val="204898712"/>
        <c:scaling>
          <c:orientation val="minMax"/>
        </c:scaling>
        <c:delete val="1"/>
        <c:axPos val="l"/>
        <c:numFmt formatCode="_-* #\ ##0.0_р_._-;\-* #\ ##0.0_р_._-;_-* &quot;-&quot;?_р_._-;_-@_-" sourceLinked="1"/>
        <c:majorTickMark val="none"/>
        <c:minorTickMark val="none"/>
        <c:tickLblPos val="none"/>
        <c:crossAx val="20489949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2.6148547505750411E-2"/>
          <c:y val="0.83085420342524074"/>
          <c:w val="0.97348164555164751"/>
          <c:h val="0.16914579657475923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  <a:prstDash val="sysDot"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111477210324134E-2"/>
          <c:y val="6.7591827264685836E-2"/>
          <c:w val="0.52608456891817679"/>
          <c:h val="0.8821362799263321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(план)</c:v>
                </c:pt>
              </c:strCache>
            </c:strRef>
          </c:tx>
          <c:dLbls>
            <c:dLbl>
              <c:idx val="0"/>
              <c:layout>
                <c:manualLayout>
                  <c:x val="1.0982976386600769E-2"/>
                  <c:y val="-0.108545989762329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965952773201538E-3"/>
                  <c:y val="4.8233059265381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65952773201538E-2"/>
                  <c:y val="-3.11335392468213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897858319604614E-3"/>
                  <c:y val="1.473296500920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8555738605161998E-2"/>
                  <c:y val="-3.3149171270718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_-* #\ ##0\ _₽_-;\-* #\ ##0\ _₽_-;_-* "-"??\ _₽_-;_-@_-</c:formatCode>
                <c:ptCount val="6"/>
                <c:pt idx="0">
                  <c:v>64.950594862966753</c:v>
                </c:pt>
                <c:pt idx="1">
                  <c:v>5.3724896736927024</c:v>
                </c:pt>
                <c:pt idx="2">
                  <c:v>0.51323309900467184</c:v>
                </c:pt>
                <c:pt idx="3">
                  <c:v>24.028197427870676</c:v>
                </c:pt>
                <c:pt idx="4">
                  <c:v>4.498961204738718</c:v>
                </c:pt>
                <c:pt idx="5">
                  <c:v>0.63652373172646448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15899334406403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965952773201737E-3"/>
                  <c:y val="4.5382172532301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5376166941241077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_-* #\ ##0\ _₽_-;\-* #\ ##0\ _₽_-;_-* "-"??\ _₽_-;_-@_-</c:formatCode>
                <c:ptCount val="6"/>
                <c:pt idx="0">
                  <c:v>60.618021271873282</c:v>
                </c:pt>
                <c:pt idx="1">
                  <c:v>6.2278845153290465</c:v>
                </c:pt>
                <c:pt idx="2">
                  <c:v>0.42289496980529911</c:v>
                </c:pt>
                <c:pt idx="3">
                  <c:v>26.292277322731401</c:v>
                </c:pt>
                <c:pt idx="4">
                  <c:v>5.869935960886572</c:v>
                </c:pt>
                <c:pt idx="5">
                  <c:v>0.56898595937440255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2.1965952773201538E-3"/>
                  <c:y val="-0.21454880294659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9683299256101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982976386600781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Лист1!$D$2:$D$7</c:f>
              <c:numCache>
                <c:formatCode>_-* #\ ##0\ _₽_-;\-* #\ ##0\ _₽_-;_-* "-"??\ _₽_-;_-@_-</c:formatCode>
                <c:ptCount val="6"/>
                <c:pt idx="0">
                  <c:v>60.469018732111337</c:v>
                </c:pt>
                <c:pt idx="1">
                  <c:v>6.5157221776206793</c:v>
                </c:pt>
                <c:pt idx="2">
                  <c:v>0.44244014589262698</c:v>
                </c:pt>
                <c:pt idx="3">
                  <c:v>25.858347290308842</c:v>
                </c:pt>
                <c:pt idx="4">
                  <c:v>6.1191885486837005</c:v>
                </c:pt>
                <c:pt idx="5">
                  <c:v>0.59528310538280715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2.1965952773201538E-3"/>
                  <c:y val="-0.273502704427140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863811092806204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17957166392099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Лист1!$E$2:$E$7</c:f>
              <c:numCache>
                <c:formatCode>_-* #\ ##0\ _₽_-;\-* #\ ##0\ _₽_-;_-* "-"??\ _₽_-;_-@_-</c:formatCode>
                <c:ptCount val="6"/>
                <c:pt idx="0">
                  <c:v>60.700141944446429</c:v>
                </c:pt>
                <c:pt idx="1">
                  <c:v>6.6817832094183789</c:v>
                </c:pt>
                <c:pt idx="2">
                  <c:v>0.45371626619560834</c:v>
                </c:pt>
                <c:pt idx="3">
                  <c:v>25.277220638645513</c:v>
                </c:pt>
                <c:pt idx="4">
                  <c:v>6.2766833285945189</c:v>
                </c:pt>
                <c:pt idx="5">
                  <c:v>0.61045461269954571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887909051319007E-2"/>
          <c:y val="2.7847782994872016E-2"/>
          <c:w val="0.97954912946248063"/>
          <c:h val="0.391208156672723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(факт)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530234897081286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15779092702169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6109523003298667E-4"/>
                  <c:y val="1.5762526725579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accent5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_-* #\ ##0.0_р_._-;\-* #\ ##0.0_р_._-;_-* "-"?_р_._-;_-@_-</c:formatCode>
                <c:ptCount val="6"/>
                <c:pt idx="0">
                  <c:v>119752.7</c:v>
                </c:pt>
                <c:pt idx="1">
                  <c:v>2093.1</c:v>
                </c:pt>
                <c:pt idx="2">
                  <c:v>14341.8</c:v>
                </c:pt>
                <c:pt idx="3">
                  <c:v>106692.4</c:v>
                </c:pt>
                <c:pt idx="4">
                  <c:v>37801.699999999997</c:v>
                </c:pt>
                <c:pt idx="5">
                  <c:v>1129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 (план)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02244589323666E-3"/>
                  <c:y val="0.14505919748197238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8762704968919237E-3"/>
                  <c:y val="-4.4682790450892981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5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_-* #\ ##0.0_р_._-;\-* #\ ##0.0_р_._-;_-* "-"?_р_._-;_-@_-</c:formatCode>
                <c:ptCount val="6"/>
                <c:pt idx="0">
                  <c:v>113263.9</c:v>
                </c:pt>
                <c:pt idx="1">
                  <c:v>9368.7999999999993</c:v>
                </c:pt>
                <c:pt idx="2">
                  <c:v>895</c:v>
                </c:pt>
                <c:pt idx="3">
                  <c:v>41901.5</c:v>
                </c:pt>
                <c:pt idx="4">
                  <c:v>7845.5</c:v>
                </c:pt>
                <c:pt idx="5">
                  <c:v>1110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247563242815398E-3"/>
                  <c:y val="0.14852278080624598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accent3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691494163071497E-3"/>
                  <c:y val="-8.095336890950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Лист1!$D$2:$D$7</c:f>
              <c:numCache>
                <c:formatCode>_-* #\ ##0.0_р_._-;\-* #\ ##0.0_р_._-;_-* "-"?_р_._-;_-@_-</c:formatCode>
                <c:ptCount val="6"/>
                <c:pt idx="0">
                  <c:v>118256</c:v>
                </c:pt>
                <c:pt idx="1">
                  <c:v>12149.6</c:v>
                </c:pt>
                <c:pt idx="2">
                  <c:v>825</c:v>
                </c:pt>
                <c:pt idx="3">
                  <c:v>51292</c:v>
                </c:pt>
                <c:pt idx="4">
                  <c:v>11451.3</c:v>
                </c:pt>
                <c:pt idx="5">
                  <c:v>1110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6836063924543E-3"/>
                  <c:y val="0.1461062189711493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accent5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5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Лист1!$E$2:$E$7</c:f>
              <c:numCache>
                <c:formatCode>_-* #\ ##0.0_р_._-;\-* #\ ##0.0_р_._-;_-* "-"?_р_._-;_-@_-</c:formatCode>
                <c:ptCount val="6"/>
                <c:pt idx="0">
                  <c:v>112754.1</c:v>
                </c:pt>
                <c:pt idx="1">
                  <c:v>12149.6</c:v>
                </c:pt>
                <c:pt idx="2">
                  <c:v>825</c:v>
                </c:pt>
                <c:pt idx="3">
                  <c:v>48217</c:v>
                </c:pt>
                <c:pt idx="4">
                  <c:v>11410.2</c:v>
                </c:pt>
                <c:pt idx="5">
                  <c:v>1110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2024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536686895029843E-3"/>
                  <c:y val="0.18311109128356123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5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Лист1!$F$2:$F$7</c:f>
              <c:numCache>
                <c:formatCode>_-* #\ ##0.0_р_._-;\-* #\ ##0.0_р_._-;_-* "-"?_р_._-;_-@_-</c:formatCode>
                <c:ptCount val="6"/>
                <c:pt idx="0">
                  <c:v>110372.1</c:v>
                </c:pt>
                <c:pt idx="1">
                  <c:v>12149.6</c:v>
                </c:pt>
                <c:pt idx="2">
                  <c:v>825</c:v>
                </c:pt>
                <c:pt idx="3">
                  <c:v>45962</c:v>
                </c:pt>
                <c:pt idx="4">
                  <c:v>11413</c:v>
                </c:pt>
                <c:pt idx="5">
                  <c:v>1110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gapDepth val="63"/>
        <c:shape val="box"/>
        <c:axId val="208300224"/>
        <c:axId val="208303360"/>
        <c:axId val="0"/>
      </c:bar3DChart>
      <c:catAx>
        <c:axId val="20830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8303360"/>
        <c:crosses val="autoZero"/>
        <c:auto val="1"/>
        <c:lblAlgn val="ctr"/>
        <c:lblOffset val="100"/>
        <c:noMultiLvlLbl val="0"/>
      </c:catAx>
      <c:valAx>
        <c:axId val="208303360"/>
        <c:scaling>
          <c:orientation val="minMax"/>
        </c:scaling>
        <c:delete val="0"/>
        <c:axPos val="l"/>
        <c:numFmt formatCode="_-* #\ ##0.0_р_._-;\-* #\ ##0.0_р_._-;_-* &quot;-&quot;?_р_._-;_-@_-" sourceLinked="1"/>
        <c:majorTickMark val="out"/>
        <c:minorTickMark val="none"/>
        <c:tickLblPos val="none"/>
        <c:crossAx val="20830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068952829494484E-2"/>
          <c:y val="0.9005034503823115"/>
          <c:w val="0.91482048388811565"/>
          <c:h val="9.9496549617688348E-2"/>
        </c:manualLayout>
      </c:layout>
      <c:overlay val="0"/>
      <c:txPr>
        <a:bodyPr/>
        <a:lstStyle/>
        <a:p>
          <a:pPr>
            <a:defRPr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>
        <a:xfrm>
          <a:off x="281807" y="24459"/>
          <a:ext cx="506060" cy="506060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>
        <a:xfrm>
          <a:off x="481110" y="365207"/>
          <a:ext cx="506060" cy="506060"/>
        </a:xfr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10,59%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>
        <a:xfrm>
          <a:off x="99203" y="355342"/>
          <a:ext cx="506060" cy="506060"/>
        </a:xfr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 custLinFactNeighborX="3300" custLinFactNeighborY="618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 custLinFactNeighborY="288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CFA8B8-5306-49A5-9294-F8BAAF56B966}" type="presOf" srcId="{B541AD34-51DA-4548-BCAE-306C14F20CA9}" destId="{6C742FD2-63E9-4E4F-A6E9-D3BB0C496120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EF96DA69-8EC6-4752-91CF-B14F8132ED09}" type="presOf" srcId="{617711B7-985D-4F11-B1FC-BEF4C7DC9B41}" destId="{8593526E-59F0-4303-AC69-486B818EE79D}" srcOrd="0" destOrd="0" presId="urn:microsoft.com/office/officeart/2005/8/layout/venn1"/>
    <dgm:cxn modelId="{5BCB3172-AB45-41D1-83C7-0DB56A75FB47}" type="presOf" srcId="{BF003776-5DF7-4E91-B213-EA7A55F2A12B}" destId="{ABDB5C01-602B-43DC-90B7-C4CB4E73A656}" srcOrd="0" destOrd="0" presId="urn:microsoft.com/office/officeart/2005/8/layout/venn1"/>
    <dgm:cxn modelId="{29112946-0F24-4674-9847-77EF066341F7}" type="presOf" srcId="{B541AD34-51DA-4548-BCAE-306C14F20CA9}" destId="{60AD61C4-704B-4887-944F-F972F38A641C}" srcOrd="1" destOrd="0" presId="urn:microsoft.com/office/officeart/2005/8/layout/venn1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2C76A326-5F29-49C8-BD6E-6F73A0430DFF}" type="presOf" srcId="{99335B21-F975-4FA0-A55C-1CCC1B05864A}" destId="{19771514-FCAE-47FE-A709-F9F36EE1A6BD}" srcOrd="0" destOrd="0" presId="urn:microsoft.com/office/officeart/2005/8/layout/venn1"/>
    <dgm:cxn modelId="{E2201759-54DF-4979-BF73-FB112AF1C741}" type="presOf" srcId="{BF003776-5DF7-4E91-B213-EA7A55F2A12B}" destId="{2728F90E-D895-4A7B-996F-05D592EF39EA}" srcOrd="1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E07E5687-32D8-406E-8F68-9F51B914F136}" type="presOf" srcId="{99335B21-F975-4FA0-A55C-1CCC1B05864A}" destId="{B431728E-9FE1-4272-80A7-6E3E03F38053}" srcOrd="1" destOrd="0" presId="urn:microsoft.com/office/officeart/2005/8/layout/venn1"/>
    <dgm:cxn modelId="{81792CE7-2D4C-4259-88A5-04F256798F28}" type="presParOf" srcId="{8593526E-59F0-4303-AC69-486B818EE79D}" destId="{19771514-FCAE-47FE-A709-F9F36EE1A6BD}" srcOrd="0" destOrd="0" presId="urn:microsoft.com/office/officeart/2005/8/layout/venn1"/>
    <dgm:cxn modelId="{5E7C0E21-049A-4FD1-9382-E24F557D6152}" type="presParOf" srcId="{8593526E-59F0-4303-AC69-486B818EE79D}" destId="{B431728E-9FE1-4272-80A7-6E3E03F38053}" srcOrd="1" destOrd="0" presId="urn:microsoft.com/office/officeart/2005/8/layout/venn1"/>
    <dgm:cxn modelId="{C1635B5C-E393-460E-9ADC-65B3ECCBC374}" type="presParOf" srcId="{8593526E-59F0-4303-AC69-486B818EE79D}" destId="{ABDB5C01-602B-43DC-90B7-C4CB4E73A656}" srcOrd="2" destOrd="0" presId="urn:microsoft.com/office/officeart/2005/8/layout/venn1"/>
    <dgm:cxn modelId="{6E068858-83FC-4E47-8E93-BD2B365D6D7A}" type="presParOf" srcId="{8593526E-59F0-4303-AC69-486B818EE79D}" destId="{2728F90E-D895-4A7B-996F-05D592EF39EA}" srcOrd="3" destOrd="0" presId="urn:microsoft.com/office/officeart/2005/8/layout/venn1"/>
    <dgm:cxn modelId="{240194A8-5367-423C-A022-3E62D927E97B}" type="presParOf" srcId="{8593526E-59F0-4303-AC69-486B818EE79D}" destId="{6C742FD2-63E9-4E4F-A6E9-D3BB0C496120}" srcOrd="4" destOrd="0" presId="urn:microsoft.com/office/officeart/2005/8/layout/venn1"/>
    <dgm:cxn modelId="{9491A55E-348F-469C-BAB8-9F19C0CEB115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>
        <a:xfrm>
          <a:off x="273457" y="10890"/>
          <a:ext cx="522760" cy="522760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>
        <a:xfrm>
          <a:off x="462086" y="337616"/>
          <a:ext cx="522760" cy="522760"/>
        </a:xfr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7,76%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>
        <a:xfrm>
          <a:off x="84827" y="337616"/>
          <a:ext cx="522760" cy="522760"/>
        </a:xfr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 custScaleX="105619" custLinFactNeighborX="3478" custLinFactNeighborY="-831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87BBF7C-951D-41A2-AFE1-A6AB9087057F}" type="presOf" srcId="{BF003776-5DF7-4E91-B213-EA7A55F2A12B}" destId="{2728F90E-D895-4A7B-996F-05D592EF39EA}" srcOrd="1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04E84BC0-F937-4F5E-B472-962768C09903}" type="presOf" srcId="{99335B21-F975-4FA0-A55C-1CCC1B05864A}" destId="{19771514-FCAE-47FE-A709-F9F36EE1A6BD}" srcOrd="0" destOrd="0" presId="urn:microsoft.com/office/officeart/2005/8/layout/venn1"/>
    <dgm:cxn modelId="{174F4BBC-ABB6-4C5A-AD8B-68E840EE6953}" type="presOf" srcId="{BF003776-5DF7-4E91-B213-EA7A55F2A12B}" destId="{ABDB5C01-602B-43DC-90B7-C4CB4E73A656}" srcOrd="0" destOrd="0" presId="urn:microsoft.com/office/officeart/2005/8/layout/venn1"/>
    <dgm:cxn modelId="{B4477F7B-A1E2-4ADB-942C-BC8C275E3BEA}" type="presOf" srcId="{B541AD34-51DA-4548-BCAE-306C14F20CA9}" destId="{6C742FD2-63E9-4E4F-A6E9-D3BB0C496120}" srcOrd="0" destOrd="0" presId="urn:microsoft.com/office/officeart/2005/8/layout/venn1"/>
    <dgm:cxn modelId="{4BB5E7E3-7809-4801-9022-54AFE7E52AF7}" type="presOf" srcId="{99335B21-F975-4FA0-A55C-1CCC1B05864A}" destId="{B431728E-9FE1-4272-80A7-6E3E03F38053}" srcOrd="1" destOrd="0" presId="urn:microsoft.com/office/officeart/2005/8/layout/venn1"/>
    <dgm:cxn modelId="{A7268DD1-97A7-4E4A-9910-B8440D8F2329}" type="presOf" srcId="{617711B7-985D-4F11-B1FC-BEF4C7DC9B41}" destId="{8593526E-59F0-4303-AC69-486B818EE79D}" srcOrd="0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8FAF69A2-C345-4ADB-9BE4-E19A42C90871}" type="presOf" srcId="{B541AD34-51DA-4548-BCAE-306C14F20CA9}" destId="{60AD61C4-704B-4887-944F-F972F38A641C}" srcOrd="1" destOrd="0" presId="urn:microsoft.com/office/officeart/2005/8/layout/venn1"/>
    <dgm:cxn modelId="{CBA81E8C-0EC4-40F7-BE0A-03F5359BB1F6}" type="presParOf" srcId="{8593526E-59F0-4303-AC69-486B818EE79D}" destId="{19771514-FCAE-47FE-A709-F9F36EE1A6BD}" srcOrd="0" destOrd="0" presId="urn:microsoft.com/office/officeart/2005/8/layout/venn1"/>
    <dgm:cxn modelId="{D0122B02-85B4-4B6E-8C0D-7211BA2E0C5C}" type="presParOf" srcId="{8593526E-59F0-4303-AC69-486B818EE79D}" destId="{B431728E-9FE1-4272-80A7-6E3E03F38053}" srcOrd="1" destOrd="0" presId="urn:microsoft.com/office/officeart/2005/8/layout/venn1"/>
    <dgm:cxn modelId="{D7848848-9888-4D48-83D5-2A2C107A6224}" type="presParOf" srcId="{8593526E-59F0-4303-AC69-486B818EE79D}" destId="{ABDB5C01-602B-43DC-90B7-C4CB4E73A656}" srcOrd="2" destOrd="0" presId="urn:microsoft.com/office/officeart/2005/8/layout/venn1"/>
    <dgm:cxn modelId="{B6CEEB07-54DF-4FE0-AAC2-E574A3C9F638}" type="presParOf" srcId="{8593526E-59F0-4303-AC69-486B818EE79D}" destId="{2728F90E-D895-4A7B-996F-05D592EF39EA}" srcOrd="3" destOrd="0" presId="urn:microsoft.com/office/officeart/2005/8/layout/venn1"/>
    <dgm:cxn modelId="{0B5543DC-C0B2-4582-8C24-0D4991568BE3}" type="presParOf" srcId="{8593526E-59F0-4303-AC69-486B818EE79D}" destId="{6C742FD2-63E9-4E4F-A6E9-D3BB0C496120}" srcOrd="4" destOrd="0" presId="urn:microsoft.com/office/officeart/2005/8/layout/venn1"/>
    <dgm:cxn modelId="{AC66CC87-A296-43EB-B0AC-173DF3F21B89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>
        <a:xfrm>
          <a:off x="273457" y="10890"/>
          <a:ext cx="522760" cy="522760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>
        <a:xfrm>
          <a:off x="462086" y="337616"/>
          <a:ext cx="522760" cy="522760"/>
        </a:xfr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7,39%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>
        <a:xfrm>
          <a:off x="84827" y="337616"/>
          <a:ext cx="522760" cy="522760"/>
        </a:xfr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 custScaleX="107841" custScaleY="106015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2DBEA4C5-55D9-42E5-A152-92A45AC7224E}" type="presOf" srcId="{BF003776-5DF7-4E91-B213-EA7A55F2A12B}" destId="{2728F90E-D895-4A7B-996F-05D592EF39EA}" srcOrd="1" destOrd="0" presId="urn:microsoft.com/office/officeart/2005/8/layout/venn1"/>
    <dgm:cxn modelId="{FD758009-E12A-4B97-A901-61804DA8B583}" type="presOf" srcId="{B541AD34-51DA-4548-BCAE-306C14F20CA9}" destId="{6C742FD2-63E9-4E4F-A6E9-D3BB0C496120}" srcOrd="0" destOrd="0" presId="urn:microsoft.com/office/officeart/2005/8/layout/venn1"/>
    <dgm:cxn modelId="{B2B82220-8289-4BB4-A129-7A685A547421}" type="presOf" srcId="{99335B21-F975-4FA0-A55C-1CCC1B05864A}" destId="{19771514-FCAE-47FE-A709-F9F36EE1A6BD}" srcOrd="0" destOrd="0" presId="urn:microsoft.com/office/officeart/2005/8/layout/venn1"/>
    <dgm:cxn modelId="{24217D03-CDDA-45B0-A831-04B6A03CD977}" type="presOf" srcId="{B541AD34-51DA-4548-BCAE-306C14F20CA9}" destId="{60AD61C4-704B-4887-944F-F972F38A641C}" srcOrd="1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FCA4B8DA-8F71-48D6-A302-6BD4AE2770F6}" type="presOf" srcId="{99335B21-F975-4FA0-A55C-1CCC1B05864A}" destId="{B431728E-9FE1-4272-80A7-6E3E03F38053}" srcOrd="1" destOrd="0" presId="urn:microsoft.com/office/officeart/2005/8/layout/venn1"/>
    <dgm:cxn modelId="{64636607-356C-4CA3-8E47-488B2984B9E1}" type="presOf" srcId="{BF003776-5DF7-4E91-B213-EA7A55F2A12B}" destId="{ABDB5C01-602B-43DC-90B7-C4CB4E73A656}" srcOrd="0" destOrd="0" presId="urn:microsoft.com/office/officeart/2005/8/layout/venn1"/>
    <dgm:cxn modelId="{4E794899-301A-468D-91A1-50E76EEEDDFA}" type="presOf" srcId="{617711B7-985D-4F11-B1FC-BEF4C7DC9B41}" destId="{8593526E-59F0-4303-AC69-486B818EE79D}" srcOrd="0" destOrd="0" presId="urn:microsoft.com/office/officeart/2005/8/layout/venn1"/>
    <dgm:cxn modelId="{70015430-EA9D-4581-BD33-9E2ED898142D}" type="presParOf" srcId="{8593526E-59F0-4303-AC69-486B818EE79D}" destId="{19771514-FCAE-47FE-A709-F9F36EE1A6BD}" srcOrd="0" destOrd="0" presId="urn:microsoft.com/office/officeart/2005/8/layout/venn1"/>
    <dgm:cxn modelId="{CBE63443-A29A-446E-BDF9-E625D7834D55}" type="presParOf" srcId="{8593526E-59F0-4303-AC69-486B818EE79D}" destId="{B431728E-9FE1-4272-80A7-6E3E03F38053}" srcOrd="1" destOrd="0" presId="urn:microsoft.com/office/officeart/2005/8/layout/venn1"/>
    <dgm:cxn modelId="{5D70055F-008C-41F3-8175-FC976CD5179B}" type="presParOf" srcId="{8593526E-59F0-4303-AC69-486B818EE79D}" destId="{ABDB5C01-602B-43DC-90B7-C4CB4E73A656}" srcOrd="2" destOrd="0" presId="urn:microsoft.com/office/officeart/2005/8/layout/venn1"/>
    <dgm:cxn modelId="{3F59D2AB-B58D-4518-8079-7E8A4E8CC96A}" type="presParOf" srcId="{8593526E-59F0-4303-AC69-486B818EE79D}" destId="{2728F90E-D895-4A7B-996F-05D592EF39EA}" srcOrd="3" destOrd="0" presId="urn:microsoft.com/office/officeart/2005/8/layout/venn1"/>
    <dgm:cxn modelId="{7D74F5B8-B8B8-4D16-AD83-F62B46F6443F}" type="presParOf" srcId="{8593526E-59F0-4303-AC69-486B818EE79D}" destId="{6C742FD2-63E9-4E4F-A6E9-D3BB0C496120}" srcOrd="4" destOrd="0" presId="urn:microsoft.com/office/officeart/2005/8/layout/venn1"/>
    <dgm:cxn modelId="{87D2BDA3-9F58-4AA4-9A57-2BB198FD683B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>
        <a:xfrm>
          <a:off x="269048" y="10890"/>
          <a:ext cx="522760" cy="522760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>
        <a:xfrm>
          <a:off x="448862" y="337616"/>
          <a:ext cx="540393" cy="522760"/>
        </a:xfr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5,57</a:t>
          </a:r>
          <a:r>
            <a:rPr lang="ru-RU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>
        <a:xfrm>
          <a:off x="80419" y="337616"/>
          <a:ext cx="522760" cy="522760"/>
        </a:xfr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 custScaleX="10337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12EFBBE7-45EA-4758-AD12-EDC404C3E96A}" type="presOf" srcId="{B541AD34-51DA-4548-BCAE-306C14F20CA9}" destId="{6C742FD2-63E9-4E4F-A6E9-D3BB0C496120}" srcOrd="0" destOrd="0" presId="urn:microsoft.com/office/officeart/2005/8/layout/venn1"/>
    <dgm:cxn modelId="{8E026F33-4BD0-4EEB-B6DD-4B08904A045C}" type="presOf" srcId="{BF003776-5DF7-4E91-B213-EA7A55F2A12B}" destId="{2728F90E-D895-4A7B-996F-05D592EF39EA}" srcOrd="1" destOrd="0" presId="urn:microsoft.com/office/officeart/2005/8/layout/venn1"/>
    <dgm:cxn modelId="{D9F38698-3D2A-45D8-AF03-EA83AA6E1BC4}" type="presOf" srcId="{BF003776-5DF7-4E91-B213-EA7A55F2A12B}" destId="{ABDB5C01-602B-43DC-90B7-C4CB4E73A656}" srcOrd="0" destOrd="0" presId="urn:microsoft.com/office/officeart/2005/8/layout/venn1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F65EA0F3-1542-4F6B-BCA0-452DCA0296F0}" type="presOf" srcId="{617711B7-985D-4F11-B1FC-BEF4C7DC9B41}" destId="{8593526E-59F0-4303-AC69-486B818EE79D}" srcOrd="0" destOrd="0" presId="urn:microsoft.com/office/officeart/2005/8/layout/venn1"/>
    <dgm:cxn modelId="{8ED8AA33-1875-4B88-B78F-B0AFC73994D5}" type="presOf" srcId="{99335B21-F975-4FA0-A55C-1CCC1B05864A}" destId="{B431728E-9FE1-4272-80A7-6E3E03F38053}" srcOrd="1" destOrd="0" presId="urn:microsoft.com/office/officeart/2005/8/layout/venn1"/>
    <dgm:cxn modelId="{599F860C-0C4D-4B02-8F61-34D15FE5EA53}" type="presOf" srcId="{99335B21-F975-4FA0-A55C-1CCC1B05864A}" destId="{19771514-FCAE-47FE-A709-F9F36EE1A6BD}" srcOrd="0" destOrd="0" presId="urn:microsoft.com/office/officeart/2005/8/layout/venn1"/>
    <dgm:cxn modelId="{5C20C6C9-FB11-432E-BD7A-832D177F7A63}" type="presOf" srcId="{B541AD34-51DA-4548-BCAE-306C14F20CA9}" destId="{60AD61C4-704B-4887-944F-F972F38A641C}" srcOrd="1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D8D5D25F-1452-4AE2-950A-D8DA8BA0E167}" type="presParOf" srcId="{8593526E-59F0-4303-AC69-486B818EE79D}" destId="{19771514-FCAE-47FE-A709-F9F36EE1A6BD}" srcOrd="0" destOrd="0" presId="urn:microsoft.com/office/officeart/2005/8/layout/venn1"/>
    <dgm:cxn modelId="{A1F9B8AE-2E66-41B1-A55D-602EAA97B758}" type="presParOf" srcId="{8593526E-59F0-4303-AC69-486B818EE79D}" destId="{B431728E-9FE1-4272-80A7-6E3E03F38053}" srcOrd="1" destOrd="0" presId="urn:microsoft.com/office/officeart/2005/8/layout/venn1"/>
    <dgm:cxn modelId="{1CAAF654-FFFC-4913-A35B-2F7A4401A536}" type="presParOf" srcId="{8593526E-59F0-4303-AC69-486B818EE79D}" destId="{ABDB5C01-602B-43DC-90B7-C4CB4E73A656}" srcOrd="2" destOrd="0" presId="urn:microsoft.com/office/officeart/2005/8/layout/venn1"/>
    <dgm:cxn modelId="{ABC187CF-45AF-4F9B-B1B1-038E7F13B6DD}" type="presParOf" srcId="{8593526E-59F0-4303-AC69-486B818EE79D}" destId="{2728F90E-D895-4A7B-996F-05D592EF39EA}" srcOrd="3" destOrd="0" presId="urn:microsoft.com/office/officeart/2005/8/layout/venn1"/>
    <dgm:cxn modelId="{8358B16A-0730-4910-9B40-8BF246CAA0A6}" type="presParOf" srcId="{8593526E-59F0-4303-AC69-486B818EE79D}" destId="{6C742FD2-63E9-4E4F-A6E9-D3BB0C496120}" srcOrd="4" destOrd="0" presId="urn:microsoft.com/office/officeart/2005/8/layout/venn1"/>
    <dgm:cxn modelId="{800AB9D1-E5A1-4DC2-8E29-96BD781F7831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accent2_2" csCatId="accent2" phldr="1"/>
      <dgm:spPr/>
    </dgm:pt>
    <dgm:pt modelId="{99335B21-F975-4FA0-A55C-1CCC1B05864A}">
      <dgm:prSet phldrT="[Текст]"/>
      <dgm:spPr>
        <a:xfrm>
          <a:off x="8391" y="28706"/>
          <a:ext cx="231586" cy="201380"/>
        </a:xfr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445AC82D-D076-45BE-AD91-002D8FE9EFD5}" type="presOf" srcId="{99335B21-F975-4FA0-A55C-1CCC1B05864A}" destId="{38EA1518-3980-44C5-9029-5DCB2BEE60A6}" srcOrd="0" destOrd="0" presId="urn:microsoft.com/office/officeart/2005/8/layout/venn1"/>
    <dgm:cxn modelId="{AC90E11B-D05E-4D48-BC17-4E7C01C5CCB4}" type="presOf" srcId="{617711B7-985D-4F11-B1FC-BEF4C7DC9B41}" destId="{8593526E-59F0-4303-AC69-486B818EE79D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2F1CE9BB-863F-4134-B700-F138A34B8030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/>
      <dgm:spPr>
        <a:xfrm>
          <a:off x="68545" y="22848"/>
          <a:ext cx="225218" cy="195842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B69E5ED8-96A1-45BF-BDA5-1FA5D1E80CB3}" type="presOf" srcId="{99335B21-F975-4FA0-A55C-1CCC1B05864A}" destId="{38EA1518-3980-44C5-9029-5DCB2BEE60A6}" srcOrd="0" destOrd="0" presId="urn:microsoft.com/office/officeart/2005/8/layout/venn1"/>
    <dgm:cxn modelId="{6BAF4C40-B48D-4E19-A6F7-2EFA9457A0DA}" type="presOf" srcId="{617711B7-985D-4F11-B1FC-BEF4C7DC9B41}" destId="{8593526E-59F0-4303-AC69-486B818EE79D}" srcOrd="0" destOrd="0" presId="urn:microsoft.com/office/officeart/2005/8/layout/venn1"/>
    <dgm:cxn modelId="{8A593BF0-6CE7-4F35-8F9F-D235850B5717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accent4_5" csCatId="accent4" phldr="1"/>
      <dgm:spPr/>
    </dgm:pt>
    <dgm:pt modelId="{99335B21-F975-4FA0-A55C-1CCC1B05864A}">
      <dgm:prSet phldrT="[Текст]"/>
      <dgm:spPr>
        <a:xfrm>
          <a:off x="47270" y="23664"/>
          <a:ext cx="233262" cy="202837"/>
        </a:xfrm>
        <a:gradFill rotWithShape="0">
          <a:gsLst>
            <a:gs pos="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50A80D28-7AE2-41C6-9113-211797AAC57A}" type="presOf" srcId="{99335B21-F975-4FA0-A55C-1CCC1B05864A}" destId="{38EA1518-3980-44C5-9029-5DCB2BEE60A6}" srcOrd="0" destOrd="0" presId="urn:microsoft.com/office/officeart/2005/8/layout/venn1"/>
    <dgm:cxn modelId="{B0900E04-62C9-4C23-A0A6-0DAF6B0B4270}" type="presOf" srcId="{617711B7-985D-4F11-B1FC-BEF4C7DC9B41}" destId="{8593526E-59F0-4303-AC69-486B818EE79D}" srcOrd="0" destOrd="0" presId="urn:microsoft.com/office/officeart/2005/8/layout/venn1"/>
    <dgm:cxn modelId="{B0833C07-EC55-4074-B123-8176A548C12C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62254" y="11549"/>
          <a:ext cx="554355" cy="55435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sp:txBody>
      <dsp:txXfrm>
        <a:off x="336168" y="108561"/>
        <a:ext cx="406527" cy="249459"/>
      </dsp:txXfrm>
    </dsp:sp>
    <dsp:sp modelId="{ABDB5C01-602B-43DC-90B7-C4CB4E73A656}">
      <dsp:nvSpPr>
        <dsp:cNvPr id="0" name=""/>
        <dsp:cNvSpPr/>
      </dsp:nvSpPr>
      <dsp:spPr>
        <a:xfrm>
          <a:off x="480578" y="369569"/>
          <a:ext cx="554355" cy="55435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10,59%</a:t>
          </a:r>
        </a:p>
      </dsp:txBody>
      <dsp:txXfrm>
        <a:off x="650118" y="512778"/>
        <a:ext cx="332613" cy="304895"/>
      </dsp:txXfrm>
    </dsp:sp>
    <dsp:sp modelId="{6C742FD2-63E9-4E4F-A6E9-D3BB0C496120}">
      <dsp:nvSpPr>
        <dsp:cNvPr id="0" name=""/>
        <dsp:cNvSpPr/>
      </dsp:nvSpPr>
      <dsp:spPr>
        <a:xfrm>
          <a:off x="62225" y="369569"/>
          <a:ext cx="554355" cy="55435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sp:txBody>
      <dsp:txXfrm>
        <a:off x="114426" y="512778"/>
        <a:ext cx="332613" cy="304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60322" y="0"/>
          <a:ext cx="597576" cy="56578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sp:txBody>
      <dsp:txXfrm>
        <a:off x="339999" y="99012"/>
        <a:ext cx="438222" cy="254603"/>
      </dsp:txXfrm>
    </dsp:sp>
    <dsp:sp modelId="{ABDB5C01-602B-43DC-90B7-C4CB4E73A656}">
      <dsp:nvSpPr>
        <dsp:cNvPr id="0" name=""/>
        <dsp:cNvSpPr/>
      </dsp:nvSpPr>
      <dsp:spPr>
        <a:xfrm>
          <a:off x="460694" y="365402"/>
          <a:ext cx="565785" cy="56578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7,76%</a:t>
          </a:r>
        </a:p>
      </dsp:txBody>
      <dsp:txXfrm>
        <a:off x="633730" y="511563"/>
        <a:ext cx="339471" cy="311181"/>
      </dsp:txXfrm>
    </dsp:sp>
    <dsp:sp modelId="{6C742FD2-63E9-4E4F-A6E9-D3BB0C496120}">
      <dsp:nvSpPr>
        <dsp:cNvPr id="0" name=""/>
        <dsp:cNvSpPr/>
      </dsp:nvSpPr>
      <dsp:spPr>
        <a:xfrm>
          <a:off x="52385" y="365402"/>
          <a:ext cx="565785" cy="56578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sp:txBody>
      <dsp:txXfrm>
        <a:off x="105663" y="511563"/>
        <a:ext cx="339471" cy="3111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72028" y="3014"/>
          <a:ext cx="560843" cy="551346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sp:txBody>
      <dsp:txXfrm>
        <a:off x="346807" y="99499"/>
        <a:ext cx="411285" cy="248106"/>
      </dsp:txXfrm>
    </dsp:sp>
    <dsp:sp modelId="{ABDB5C01-602B-43DC-90B7-C4CB4E73A656}">
      <dsp:nvSpPr>
        <dsp:cNvPr id="0" name=""/>
        <dsp:cNvSpPr/>
      </dsp:nvSpPr>
      <dsp:spPr>
        <a:xfrm>
          <a:off x="480074" y="343695"/>
          <a:ext cx="520065" cy="52006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7,39%</a:t>
          </a:r>
        </a:p>
      </dsp:txBody>
      <dsp:txXfrm>
        <a:off x="639127" y="478045"/>
        <a:ext cx="312039" cy="286035"/>
      </dsp:txXfrm>
    </dsp:sp>
    <dsp:sp modelId="{6C742FD2-63E9-4E4F-A6E9-D3BB0C496120}">
      <dsp:nvSpPr>
        <dsp:cNvPr id="0" name=""/>
        <dsp:cNvSpPr/>
      </dsp:nvSpPr>
      <dsp:spPr>
        <a:xfrm>
          <a:off x="104760" y="343695"/>
          <a:ext cx="520065" cy="520065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sp:txBody>
      <dsp:txXfrm>
        <a:off x="153733" y="478045"/>
        <a:ext cx="312039" cy="2860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300963" y="10890"/>
          <a:ext cx="522732" cy="522732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20,5%</a:t>
          </a:r>
        </a:p>
      </dsp:txBody>
      <dsp:txXfrm>
        <a:off x="370661" y="102368"/>
        <a:ext cx="383336" cy="235229"/>
      </dsp:txXfrm>
    </dsp:sp>
    <dsp:sp modelId="{ABDB5C01-602B-43DC-90B7-C4CB4E73A656}">
      <dsp:nvSpPr>
        <dsp:cNvPr id="0" name=""/>
        <dsp:cNvSpPr/>
      </dsp:nvSpPr>
      <dsp:spPr>
        <a:xfrm>
          <a:off x="480766" y="337597"/>
          <a:ext cx="540363" cy="522732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5,57</a:t>
          </a:r>
          <a:r>
            <a:rPr lang="ru-RU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%</a:t>
          </a:r>
        </a:p>
      </dsp:txBody>
      <dsp:txXfrm>
        <a:off x="646028" y="472636"/>
        <a:ext cx="324218" cy="287502"/>
      </dsp:txXfrm>
    </dsp:sp>
    <dsp:sp modelId="{6C742FD2-63E9-4E4F-A6E9-D3BB0C496120}">
      <dsp:nvSpPr>
        <dsp:cNvPr id="0" name=""/>
        <dsp:cNvSpPr/>
      </dsp:nvSpPr>
      <dsp:spPr>
        <a:xfrm>
          <a:off x="112344" y="337597"/>
          <a:ext cx="522732" cy="522732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15%</a:t>
          </a:r>
        </a:p>
      </dsp:txBody>
      <dsp:txXfrm>
        <a:off x="161568" y="472636"/>
        <a:ext cx="313639" cy="2875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8391" y="28706"/>
          <a:ext cx="231586" cy="201380"/>
        </a:xfrm>
        <a:prstGeom prst="ellipse">
          <a:avLst/>
        </a:prstGeo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2306" y="58197"/>
        <a:ext cx="163756" cy="14239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68545" y="22848"/>
          <a:ext cx="225218" cy="195842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1527" y="51528"/>
        <a:ext cx="159254" cy="13848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47270" y="23664"/>
          <a:ext cx="233262" cy="202837"/>
        </a:xfrm>
        <a:prstGeom prst="ellipse">
          <a:avLst/>
        </a:prstGeom>
        <a:gradFill rotWithShape="0">
          <a:gsLst>
            <a:gs pos="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shade val="80000"/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430" y="53369"/>
        <a:ext cx="164942" cy="143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0.12231</cdr:x>
      <cdr:y>0.22498</cdr:y>
    </cdr:from>
    <cdr:to>
      <cdr:x>0.27333</cdr:x>
      <cdr:y>0.31832</cdr:y>
    </cdr:to>
    <cdr:sp macro="" textlink="">
      <cdr:nvSpPr>
        <cdr:cNvPr id="12" name="Выноска 1 (граница и черта) 11"/>
        <cdr:cNvSpPr/>
      </cdr:nvSpPr>
      <cdr:spPr>
        <a:xfrm xmlns:a="http://schemas.openxmlformats.org/drawingml/2006/main">
          <a:off x="749111" y="683586"/>
          <a:ext cx="924934" cy="283612"/>
        </a:xfrm>
        <a:prstGeom xmlns:a="http://schemas.openxmlformats.org/drawingml/2006/main" prst="accentBorderCallout1">
          <a:avLst>
            <a:gd name="adj1" fmla="val 141849"/>
            <a:gd name="adj2" fmla="val -11573"/>
            <a:gd name="adj3" fmla="val 811200"/>
            <a:gd name="adj4" fmla="val -10258"/>
          </a:avLst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lIns="0" tIns="0" rIns="0" bIns="0" anchor="ctr"/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9 746 577,9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0.7482</cdr:x>
      <cdr:y>0.23658</cdr:y>
    </cdr:from>
    <cdr:to>
      <cdr:x>0.87988</cdr:x>
      <cdr:y>0.32991</cdr:y>
    </cdr:to>
    <cdr:sp macro="" textlink="">
      <cdr:nvSpPr>
        <cdr:cNvPr id="13" name="Выноска 1 (граница и черта) 12"/>
        <cdr:cNvSpPr/>
      </cdr:nvSpPr>
      <cdr:spPr>
        <a:xfrm xmlns:a="http://schemas.openxmlformats.org/drawingml/2006/main">
          <a:off x="4582407" y="786445"/>
          <a:ext cx="806484" cy="310250"/>
        </a:xfrm>
        <a:prstGeom xmlns:a="http://schemas.openxmlformats.org/drawingml/2006/main" prst="accentBorderCallout1">
          <a:avLst>
            <a:gd name="adj1" fmla="val 169824"/>
            <a:gd name="adj2" fmla="val -19130"/>
            <a:gd name="adj3" fmla="val 626941"/>
            <a:gd name="adj4" fmla="val -17733"/>
          </a:avLst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10 449 878,3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0.55221</cdr:x>
      <cdr:y>0.2287</cdr:y>
    </cdr:from>
    <cdr:to>
      <cdr:x>0.68589</cdr:x>
      <cdr:y>0.32595</cdr:y>
    </cdr:to>
    <cdr:sp macro="" textlink="">
      <cdr:nvSpPr>
        <cdr:cNvPr id="14" name="Выноска 1 (граница и черта) 13"/>
        <cdr:cNvSpPr/>
      </cdr:nvSpPr>
      <cdr:spPr>
        <a:xfrm xmlns:a="http://schemas.openxmlformats.org/drawingml/2006/main">
          <a:off x="3382059" y="760250"/>
          <a:ext cx="818733" cy="323281"/>
        </a:xfrm>
        <a:prstGeom xmlns:a="http://schemas.openxmlformats.org/drawingml/2006/main" prst="accentBorderCallout1">
          <a:avLst>
            <a:gd name="adj1" fmla="val 150823"/>
            <a:gd name="adj2" fmla="val -16799"/>
            <a:gd name="adj3" fmla="val 549072"/>
            <a:gd name="adj4" fmla="val -16542"/>
          </a:avLst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10 775 617,6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0.34578</cdr:x>
      <cdr:y>0.23051</cdr:y>
    </cdr:from>
    <cdr:to>
      <cdr:x>0.48134</cdr:x>
      <cdr:y>0.32383</cdr:y>
    </cdr:to>
    <cdr:sp macro="" textlink="">
      <cdr:nvSpPr>
        <cdr:cNvPr id="15" name="Выноска 1 (граница и черта) 14"/>
        <cdr:cNvSpPr/>
      </cdr:nvSpPr>
      <cdr:spPr>
        <a:xfrm xmlns:a="http://schemas.openxmlformats.org/drawingml/2006/main">
          <a:off x="2117761" y="700388"/>
          <a:ext cx="830247" cy="283551"/>
        </a:xfrm>
        <a:prstGeom xmlns:a="http://schemas.openxmlformats.org/drawingml/2006/main" prst="accentBorderCallout1">
          <a:avLst>
            <a:gd name="adj1" fmla="val 176073"/>
            <a:gd name="adj2" fmla="val -12616"/>
            <a:gd name="adj3" fmla="val 557428"/>
            <a:gd name="adj4" fmla="val -15634"/>
          </a:avLst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11 057 575,0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0.45185</cdr:x>
      <cdr:y>0.13598</cdr:y>
    </cdr:from>
    <cdr:to>
      <cdr:x>0.60216</cdr:x>
      <cdr:y>0.27954</cdr:y>
    </cdr:to>
    <cdr:sp macro="" textlink="">
      <cdr:nvSpPr>
        <cdr:cNvPr id="21" name="Круговая стрелка 20"/>
        <cdr:cNvSpPr/>
      </cdr:nvSpPr>
      <cdr:spPr>
        <a:xfrm xmlns:a="http://schemas.openxmlformats.org/drawingml/2006/main">
          <a:off x="2767389" y="413176"/>
          <a:ext cx="920585" cy="436203"/>
        </a:xfrm>
        <a:prstGeom xmlns:a="http://schemas.openxmlformats.org/drawingml/2006/main" prst="circularArrow">
          <a:avLst/>
        </a:prstGeom>
        <a:solidFill xmlns:a="http://schemas.openxmlformats.org/drawingml/2006/main">
          <a:srgbClr val="8064A2">
            <a:lumMod val="75000"/>
          </a:srgbClr>
        </a:solidFill>
        <a:ln xmlns:a="http://schemas.openxmlformats.org/drawingml/2006/main">
          <a:noFill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  <a:scene3d xmlns:a="http://schemas.openxmlformats.org/drawingml/2006/main">
          <a:camera prst="orthographicFront">
            <a:rot lat="0" lon="0" rev="0"/>
          </a:camera>
          <a:lightRig rig="threePt" dir="t">
            <a:rot lat="0" lon="0" rev="1200000"/>
          </a:lightRig>
        </a:scene3d>
        <a:sp3d xmlns:a="http://schemas.openxmlformats.org/drawingml/2006/main">
          <a:bevelT w="63500" h="25400"/>
        </a:sp3d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lIns="0" rIns="0" rtlCol="0" anchor="t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2,5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%</a:t>
          </a:r>
        </a:p>
      </cdr:txBody>
    </cdr:sp>
  </cdr:relSizeAnchor>
  <cdr:relSizeAnchor xmlns:cdr="http://schemas.openxmlformats.org/drawingml/2006/chartDrawing">
    <cdr:from>
      <cdr:x>0.66348</cdr:x>
      <cdr:y>0.14734</cdr:y>
    </cdr:from>
    <cdr:to>
      <cdr:x>0.81379</cdr:x>
      <cdr:y>0.29742</cdr:y>
    </cdr:to>
    <cdr:sp macro="" textlink="">
      <cdr:nvSpPr>
        <cdr:cNvPr id="22" name="Круговая стрелка 21"/>
        <cdr:cNvSpPr/>
      </cdr:nvSpPr>
      <cdr:spPr>
        <a:xfrm xmlns:a="http://schemas.openxmlformats.org/drawingml/2006/main">
          <a:off x="4063541" y="447676"/>
          <a:ext cx="920585" cy="456016"/>
        </a:xfrm>
        <a:prstGeom xmlns:a="http://schemas.openxmlformats.org/drawingml/2006/main" prst="circularArrow">
          <a:avLst/>
        </a:prstGeom>
        <a:solidFill xmlns:a="http://schemas.openxmlformats.org/drawingml/2006/main">
          <a:srgbClr val="8064A2">
            <a:lumMod val="75000"/>
          </a:srgbClr>
        </a:solidFill>
        <a:ln xmlns:a="http://schemas.openxmlformats.org/drawingml/2006/main">
          <a:noFill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  <a:scene3d xmlns:a="http://schemas.openxmlformats.org/drawingml/2006/main">
          <a:camera prst="orthographicFront">
            <a:rot lat="0" lon="0" rev="0"/>
          </a:camera>
          <a:lightRig rig="threePt" dir="t">
            <a:rot lat="0" lon="0" rev="1200000"/>
          </a:lightRig>
        </a:scene3d>
        <a:sp3d xmlns:a="http://schemas.openxmlformats.org/drawingml/2006/main">
          <a:bevelT w="63500" h="25400"/>
        </a:sp3d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lIns="0" rIns="0" rtlCol="0" anchor="t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3,0%</a:t>
          </a:r>
        </a:p>
      </cdr:txBody>
    </cdr:sp>
  </cdr:relSizeAnchor>
  <cdr:relSizeAnchor xmlns:cdr="http://schemas.openxmlformats.org/drawingml/2006/chartDrawing">
    <cdr:from>
      <cdr:x>0.22084</cdr:x>
      <cdr:y>0.13193</cdr:y>
    </cdr:from>
    <cdr:to>
      <cdr:x>0.37115</cdr:x>
      <cdr:y>0.27549</cdr:y>
    </cdr:to>
    <cdr:sp macro="" textlink="">
      <cdr:nvSpPr>
        <cdr:cNvPr id="9" name="Круговая стрелка 8"/>
        <cdr:cNvSpPr/>
      </cdr:nvSpPr>
      <cdr:spPr>
        <a:xfrm xmlns:a="http://schemas.openxmlformats.org/drawingml/2006/main">
          <a:off x="1352550" y="476250"/>
          <a:ext cx="920585" cy="518248"/>
        </a:xfrm>
        <a:prstGeom xmlns:a="http://schemas.openxmlformats.org/drawingml/2006/main" prst="circularArrow">
          <a:avLst/>
        </a:prstGeom>
        <a:solidFill xmlns:a="http://schemas.openxmlformats.org/drawingml/2006/main">
          <a:srgbClr val="8064A2">
            <a:lumMod val="75000"/>
          </a:srgbClr>
        </a:solidFill>
        <a:ln xmlns:a="http://schemas.openxmlformats.org/drawingml/2006/main">
          <a:noFill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  <a:scene3d xmlns:a="http://schemas.openxmlformats.org/drawingml/2006/main">
          <a:camera prst="orthographicFront">
            <a:rot lat="0" lon="0" rev="0"/>
          </a:camera>
          <a:lightRig rig="threePt" dir="t">
            <a:rot lat="0" lon="0" rev="1200000"/>
          </a:lightRig>
        </a:scene3d>
        <a:sp3d xmlns:a="http://schemas.openxmlformats.org/drawingml/2006/main">
          <a:bevelT w="63500" h="25400"/>
        </a:sp3d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lIns="0" rIns="0" rtlCol="0" anchor="t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+ 13,5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0.28527</cdr:x>
      <cdr:y>0.69444</cdr:y>
    </cdr:from>
    <cdr:to>
      <cdr:x>0.43411</cdr:x>
      <cdr:y>0.76667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752600" y="2381250"/>
          <a:ext cx="9144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0.26822</cdr:x>
      <cdr:y>0.66944</cdr:y>
    </cdr:from>
    <cdr:to>
      <cdr:x>0.41705</cdr:x>
      <cdr:y>0.93611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1647825" y="22955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0.22171</cdr:x>
      <cdr:y>0.63889</cdr:y>
    </cdr:from>
    <cdr:to>
      <cdr:x>0.40465</cdr:x>
      <cdr:y>0.72222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1362076" y="2190750"/>
          <a:ext cx="1123949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2021 год (план)</a:t>
          </a:r>
        </a:p>
      </cdr:txBody>
    </cdr:sp>
  </cdr:relSizeAnchor>
  <cdr:relSizeAnchor xmlns:cdr="http://schemas.openxmlformats.org/drawingml/2006/chartDrawing">
    <cdr:from>
      <cdr:x>0.22016</cdr:x>
      <cdr:y>0.71667</cdr:y>
    </cdr:from>
    <cdr:to>
      <cdr:x>0.36899</cdr:x>
      <cdr:y>0.83611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1352550" y="2457450"/>
          <a:ext cx="91440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2022 год (проект)</a:t>
          </a:r>
        </a:p>
      </cdr:txBody>
    </cdr:sp>
  </cdr:relSizeAnchor>
  <cdr:relSizeAnchor xmlns:cdr="http://schemas.openxmlformats.org/drawingml/2006/chartDrawing">
    <cdr:from>
      <cdr:x>0.2186</cdr:x>
      <cdr:y>0.8</cdr:y>
    </cdr:from>
    <cdr:to>
      <cdr:x>0.36744</cdr:x>
      <cdr:y>0.92778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1343025" y="2743200"/>
          <a:ext cx="91440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2023 год (проект)</a:t>
          </a:r>
        </a:p>
      </cdr:txBody>
    </cdr:sp>
  </cdr:relSizeAnchor>
  <cdr:relSizeAnchor xmlns:cdr="http://schemas.openxmlformats.org/drawingml/2006/chartDrawing">
    <cdr:from>
      <cdr:x>0.22016</cdr:x>
      <cdr:y>0.88889</cdr:y>
    </cdr:from>
    <cdr:to>
      <cdr:x>0.36899</cdr:x>
      <cdr:y>1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1352550" y="3048000"/>
          <a:ext cx="9144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2024 год (проект)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0.32619</cdr:x>
      <cdr:y>0.60221</cdr:y>
    </cdr:from>
    <cdr:to>
      <cdr:x>0.50577</cdr:x>
      <cdr:y>0.67956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85950" y="2076450"/>
          <a:ext cx="1038225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2021 год (план)</a:t>
          </a:r>
        </a:p>
      </cdr:txBody>
    </cdr:sp>
  </cdr:relSizeAnchor>
  <cdr:relSizeAnchor xmlns:cdr="http://schemas.openxmlformats.org/drawingml/2006/chartDrawing">
    <cdr:from>
      <cdr:x>0.33278</cdr:x>
      <cdr:y>0.68785</cdr:y>
    </cdr:from>
    <cdr:to>
      <cdr:x>0.52554</cdr:x>
      <cdr:y>0.76519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24049" y="2371725"/>
          <a:ext cx="11144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2022 год (проект)</a:t>
          </a:r>
        </a:p>
      </cdr:txBody>
    </cdr:sp>
  </cdr:relSizeAnchor>
  <cdr:relSizeAnchor xmlns:cdr="http://schemas.openxmlformats.org/drawingml/2006/chartDrawing">
    <cdr:from>
      <cdr:x>0.34596</cdr:x>
      <cdr:y>0.76796</cdr:y>
    </cdr:from>
    <cdr:to>
      <cdr:x>0.55189</cdr:x>
      <cdr:y>0.8453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0250" y="2647950"/>
          <a:ext cx="11906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2023 год (проект)</a:t>
          </a:r>
        </a:p>
      </cdr:txBody>
    </cdr:sp>
  </cdr:relSizeAnchor>
  <cdr:relSizeAnchor xmlns:cdr="http://schemas.openxmlformats.org/drawingml/2006/chartDrawing">
    <cdr:from>
      <cdr:x>0.3542</cdr:x>
      <cdr:y>0.85912</cdr:y>
    </cdr:from>
    <cdr:to>
      <cdr:x>0.54201</cdr:x>
      <cdr:y>0.9337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47876" y="2962274"/>
          <a:ext cx="10858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2024 год (проект)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1FD2C4-FEE9-4AA9-99DD-08AF9471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134</Pages>
  <Words>33488</Words>
  <Characters>190883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бюджета города Ханты-Мансийска</vt:lpstr>
    </vt:vector>
  </TitlesOfParts>
  <Company>ПОЯСНИТЕЛЬНАЯ   ЗАПИСКА</Company>
  <LinksUpToDate>false</LinksUpToDate>
  <CharactersWithSpaces>223924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бюджета города Ханты-Мансийска</dc:title>
  <dc:subject>на 2022 год и на плановый период                             2023 и 2024 годов</dc:subject>
  <dc:creator>snisarenko</dc:creator>
  <cp:keywords/>
  <dc:description/>
  <cp:lastModifiedBy>Павлюченко Татьяна Викторовна</cp:lastModifiedBy>
  <cp:revision>24</cp:revision>
  <cp:lastPrinted>2021-11-15T09:43:00Z</cp:lastPrinted>
  <dcterms:created xsi:type="dcterms:W3CDTF">2021-11-11T09:17:00Z</dcterms:created>
  <dcterms:modified xsi:type="dcterms:W3CDTF">2021-11-15T12:06:00Z</dcterms:modified>
</cp:coreProperties>
</file>