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70" w:rsidRDefault="006D0570" w:rsidP="006D0570">
      <w:pPr>
        <w:jc w:val="center"/>
        <w:rPr>
          <w:b/>
          <w:sz w:val="28"/>
          <w:szCs w:val="28"/>
        </w:rPr>
      </w:pPr>
      <w:r>
        <w:rPr>
          <w:b/>
          <w:i/>
          <w:noProof/>
        </w:rPr>
        <w:drawing>
          <wp:inline distT="0" distB="0" distL="0" distR="0">
            <wp:extent cx="584835" cy="638175"/>
            <wp:effectExtent l="0" t="0" r="5715" b="9525"/>
            <wp:docPr id="1" name="Рисунок 1" descr="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570" w:rsidRDefault="006D0570" w:rsidP="006D0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6D0570" w:rsidRDefault="006D0570" w:rsidP="006D0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</w:t>
      </w:r>
    </w:p>
    <w:p w:rsidR="006D0570" w:rsidRDefault="006D0570" w:rsidP="006D057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городской округ город Ханты-Мансийск</w:t>
      </w:r>
    </w:p>
    <w:p w:rsidR="006D0570" w:rsidRDefault="006D0570" w:rsidP="006D0570">
      <w:pPr>
        <w:pStyle w:val="3"/>
        <w:rPr>
          <w:sz w:val="32"/>
        </w:rPr>
      </w:pPr>
    </w:p>
    <w:p w:rsidR="006D0570" w:rsidRDefault="006D0570" w:rsidP="006D0570">
      <w:pPr>
        <w:pStyle w:val="3"/>
        <w:rPr>
          <w:sz w:val="32"/>
        </w:rPr>
      </w:pPr>
      <w:r>
        <w:rPr>
          <w:sz w:val="32"/>
        </w:rPr>
        <w:t>ГЛАВА ГОРОДА ХАНТЫ-МАНСИЙСКА</w:t>
      </w:r>
    </w:p>
    <w:p w:rsidR="006D0570" w:rsidRDefault="006D0570" w:rsidP="006D0570">
      <w:pPr>
        <w:jc w:val="center"/>
      </w:pPr>
    </w:p>
    <w:p w:rsidR="006D0570" w:rsidRDefault="006D0570" w:rsidP="006D0570">
      <w:pPr>
        <w:pStyle w:val="4"/>
        <w:rPr>
          <w:b w:val="0"/>
          <w:sz w:val="32"/>
        </w:rPr>
      </w:pPr>
      <w:r>
        <w:rPr>
          <w:b w:val="0"/>
          <w:sz w:val="32"/>
        </w:rPr>
        <w:t>ПОСТАНОВЛЕНИЕ</w:t>
      </w:r>
    </w:p>
    <w:p w:rsidR="006D0570" w:rsidRDefault="006D0570" w:rsidP="006D0570"/>
    <w:p w:rsidR="006D0570" w:rsidRDefault="006D0570" w:rsidP="006D0570"/>
    <w:p w:rsidR="006D0570" w:rsidRDefault="006D0570" w:rsidP="006D0570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</w:t>
      </w:r>
      <w:r w:rsidR="00A6375B">
        <w:rPr>
          <w:bCs/>
          <w:sz w:val="28"/>
        </w:rPr>
        <w:t>06</w:t>
      </w:r>
      <w:r>
        <w:rPr>
          <w:bCs/>
          <w:sz w:val="28"/>
        </w:rPr>
        <w:t xml:space="preserve"> </w:t>
      </w:r>
      <w:r w:rsidR="00A6375B">
        <w:rPr>
          <w:bCs/>
          <w:sz w:val="28"/>
        </w:rPr>
        <w:t>ноября</w:t>
      </w:r>
      <w:r>
        <w:rPr>
          <w:bCs/>
          <w:sz w:val="28"/>
        </w:rPr>
        <w:t xml:space="preserve"> 2012 года                 </w:t>
      </w:r>
      <w:r>
        <w:rPr>
          <w:bCs/>
          <w:sz w:val="28"/>
        </w:rPr>
        <w:tab/>
        <w:t xml:space="preserve">                              </w:t>
      </w:r>
      <w:r>
        <w:rPr>
          <w:bCs/>
          <w:sz w:val="28"/>
        </w:rPr>
        <w:tab/>
        <w:t xml:space="preserve">                                     №8</w:t>
      </w:r>
      <w:r w:rsidR="00A6375B">
        <w:rPr>
          <w:bCs/>
          <w:sz w:val="28"/>
        </w:rPr>
        <w:t>2</w:t>
      </w:r>
    </w:p>
    <w:p w:rsidR="006D0570" w:rsidRDefault="006D0570" w:rsidP="006D0570">
      <w:pPr>
        <w:pStyle w:val="5"/>
        <w:jc w:val="center"/>
        <w:rPr>
          <w:b w:val="0"/>
          <w:sz w:val="28"/>
          <w:szCs w:val="28"/>
        </w:rPr>
      </w:pPr>
    </w:p>
    <w:p w:rsidR="006D0570" w:rsidRDefault="006D0570" w:rsidP="006D0570">
      <w:pPr>
        <w:jc w:val="center"/>
      </w:pPr>
      <w:r>
        <w:t>Ханты-Мансийск</w:t>
      </w:r>
    </w:p>
    <w:p w:rsidR="006D0570" w:rsidRDefault="006D0570" w:rsidP="006D0570">
      <w:pPr>
        <w:jc w:val="center"/>
      </w:pPr>
    </w:p>
    <w:p w:rsidR="006D0570" w:rsidRDefault="006D0570" w:rsidP="006D0570">
      <w:pPr>
        <w:jc w:val="center"/>
      </w:pPr>
    </w:p>
    <w:p w:rsidR="009F23B9" w:rsidRDefault="009F23B9" w:rsidP="006D0570">
      <w:pPr>
        <w:jc w:val="center"/>
      </w:pPr>
    </w:p>
    <w:p w:rsidR="00A6375B" w:rsidRDefault="00A6375B" w:rsidP="00A6375B">
      <w:pPr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</w:t>
      </w:r>
    </w:p>
    <w:p w:rsidR="00A6375B" w:rsidRDefault="00A6375B" w:rsidP="00A6375B">
      <w:pPr>
        <w:rPr>
          <w:sz w:val="28"/>
          <w:szCs w:val="28"/>
        </w:rPr>
      </w:pPr>
      <w:r>
        <w:rPr>
          <w:sz w:val="28"/>
          <w:szCs w:val="28"/>
        </w:rPr>
        <w:t>по проекту о внесении изменений в</w:t>
      </w:r>
      <w:r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Правила</w:t>
      </w:r>
    </w:p>
    <w:p w:rsidR="00A6375B" w:rsidRDefault="00A6375B" w:rsidP="00A6375B">
      <w:pPr>
        <w:rPr>
          <w:sz w:val="28"/>
          <w:szCs w:val="28"/>
        </w:rPr>
      </w:pPr>
      <w:r>
        <w:rPr>
          <w:sz w:val="28"/>
          <w:szCs w:val="28"/>
        </w:rPr>
        <w:t>землепользования и застройки</w:t>
      </w:r>
    </w:p>
    <w:p w:rsidR="00A6375B" w:rsidRDefault="00A6375B" w:rsidP="00A6375B">
      <w:pPr>
        <w:rPr>
          <w:sz w:val="28"/>
          <w:szCs w:val="28"/>
        </w:rPr>
      </w:pPr>
      <w:r>
        <w:rPr>
          <w:sz w:val="28"/>
          <w:szCs w:val="28"/>
        </w:rPr>
        <w:t>территории города Ханты-Мансийска</w:t>
      </w:r>
    </w:p>
    <w:p w:rsidR="00A6375B" w:rsidRDefault="00A6375B" w:rsidP="00A6375B">
      <w:pPr>
        <w:tabs>
          <w:tab w:val="left" w:pos="142"/>
        </w:tabs>
        <w:rPr>
          <w:sz w:val="28"/>
          <w:szCs w:val="28"/>
        </w:rPr>
      </w:pPr>
    </w:p>
    <w:p w:rsidR="00A6375B" w:rsidRDefault="00A6375B" w:rsidP="00A6375B">
      <w:pPr>
        <w:tabs>
          <w:tab w:val="left" w:pos="142"/>
        </w:tabs>
        <w:rPr>
          <w:sz w:val="28"/>
          <w:szCs w:val="28"/>
        </w:rPr>
      </w:pPr>
    </w:p>
    <w:p w:rsidR="00A6375B" w:rsidRDefault="00A6375B" w:rsidP="00A6375B">
      <w:pPr>
        <w:pStyle w:val="ab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обсуждения проекта о внесении изменений в Правила землепользования и застройки территории города Ханты-Мансийска с участием жителей города Ханты-Мансийска в соответствии со статьями 31-33 Градостроительного кодекса Российской Федерации, во исполнение Решения Думы города Ханты-Мансийска от 28 октября 2005 года № 123 «О Порядке организации и проведения публичных слушаний в городе Ханты-Мансийске», руководствуясь статьями 19, 70 Устава города Ханты-Мансийска:</w:t>
      </w:r>
    </w:p>
    <w:p w:rsidR="00A6375B" w:rsidRDefault="00A6375B" w:rsidP="00A6375B">
      <w:pPr>
        <w:pStyle w:val="ab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Назначить публичные слушания по проекту о внесении изменений в Правила землепользования и застройки территории города Ханты-Мансийска</w:t>
      </w:r>
      <w:r w:rsidR="00FA5ED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375B" w:rsidRDefault="00A6375B" w:rsidP="00A6375B">
      <w:pPr>
        <w:numPr>
          <w:ilvl w:val="0"/>
          <w:numId w:val="1"/>
        </w:numPr>
        <w:ind w:left="0"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Предложения и замечания по проекту </w:t>
      </w:r>
      <w:r w:rsidR="00FA5ED8">
        <w:rPr>
          <w:sz w:val="28"/>
          <w:szCs w:val="28"/>
        </w:rPr>
        <w:t xml:space="preserve">о внесении изменений в Правила землепользования и застройки территории города Ханты-Мансийска </w:t>
      </w:r>
      <w:r>
        <w:rPr>
          <w:sz w:val="28"/>
          <w:szCs w:val="28"/>
        </w:rPr>
        <w:t xml:space="preserve">направляются в комиссию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Ханты-Мансийска по адресу: г. Ханты-Мансийск, ул. Калинина, 26,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305, контактный телефон 32-57-97, до </w:t>
      </w:r>
      <w:r>
        <w:rPr>
          <w:color w:val="000000"/>
          <w:sz w:val="28"/>
          <w:szCs w:val="28"/>
        </w:rPr>
        <w:t>20 ноября 2012 года.</w:t>
      </w:r>
    </w:p>
    <w:p w:rsidR="00A6375B" w:rsidRDefault="00A6375B" w:rsidP="00A6375B">
      <w:pPr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публичных слушаний провести </w:t>
      </w:r>
      <w:r>
        <w:rPr>
          <w:sz w:val="28"/>
          <w:szCs w:val="28"/>
        </w:rPr>
        <w:t xml:space="preserve">обсуждения </w:t>
      </w:r>
      <w:r>
        <w:rPr>
          <w:color w:val="000000"/>
          <w:sz w:val="28"/>
          <w:szCs w:val="28"/>
        </w:rPr>
        <w:t xml:space="preserve">по проекту Решения Думы города Ханты-Мансийска «О внесении изменений в Правила землепользования и застройки </w:t>
      </w:r>
      <w:r>
        <w:rPr>
          <w:sz w:val="28"/>
          <w:szCs w:val="28"/>
        </w:rPr>
        <w:t>территории города Ханты-Мансийска» (прилагается).</w:t>
      </w:r>
    </w:p>
    <w:p w:rsidR="00A6375B" w:rsidRDefault="00A6375B" w:rsidP="00A6375B">
      <w:pPr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Публичные слушания назначить на </w:t>
      </w:r>
      <w:r>
        <w:rPr>
          <w:color w:val="000000"/>
          <w:sz w:val="28"/>
          <w:szCs w:val="28"/>
        </w:rPr>
        <w:t xml:space="preserve">20 ноября  2012 года с 18 часов 00 минут в городе Ханты-Мансийске по адресу: ул. Дзержинского, 7, в малом зале </w:t>
      </w:r>
      <w:r>
        <w:rPr>
          <w:color w:val="000000"/>
          <w:sz w:val="28"/>
          <w:szCs w:val="28"/>
        </w:rPr>
        <w:lastRenderedPageBreak/>
        <w:t>муниципального бюджетного учреждения «Культурно-досуговый центр «Октябрь».</w:t>
      </w:r>
    </w:p>
    <w:p w:rsidR="00A6375B" w:rsidRDefault="00A6375B" w:rsidP="00A6375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Проведение публичных слушаний и подготовку заключения по результатам проведения публичных слушаний возложить на комиссию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Ханты-Мансийска.</w:t>
      </w:r>
      <w:r>
        <w:rPr>
          <w:sz w:val="28"/>
          <w:szCs w:val="28"/>
        </w:rPr>
        <w:tab/>
      </w:r>
    </w:p>
    <w:p w:rsidR="00A6375B" w:rsidRDefault="00A6375B" w:rsidP="00A6375B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6. Председательствующим на публичных слушаниях назначить заместителя директора Департамента градостроительства и архитектуры Администрации города Ханты-Мансийска </w:t>
      </w:r>
      <w:r>
        <w:rPr>
          <w:color w:val="000000"/>
          <w:sz w:val="28"/>
          <w:szCs w:val="28"/>
        </w:rPr>
        <w:t>Ворон-Ковалевского А.Н.,</w:t>
      </w:r>
      <w:r>
        <w:rPr>
          <w:sz w:val="28"/>
          <w:szCs w:val="28"/>
        </w:rPr>
        <w:t xml:space="preserve"> секретарем публичных слушаний – начальника  </w:t>
      </w:r>
      <w:proofErr w:type="gramStart"/>
      <w:r>
        <w:rPr>
          <w:sz w:val="28"/>
          <w:szCs w:val="28"/>
        </w:rPr>
        <w:t>отдела градостроительной деятельности управления градостроительной деятельности департамента градостроительства</w:t>
      </w:r>
      <w:proofErr w:type="gramEnd"/>
      <w:r>
        <w:rPr>
          <w:sz w:val="28"/>
          <w:szCs w:val="28"/>
        </w:rPr>
        <w:t xml:space="preserve"> и архитектуры Администрации города Ханты-Мансийска </w:t>
      </w:r>
      <w:proofErr w:type="spellStart"/>
      <w:r>
        <w:rPr>
          <w:color w:val="000000"/>
          <w:sz w:val="28"/>
          <w:szCs w:val="28"/>
        </w:rPr>
        <w:t>Самадову</w:t>
      </w:r>
      <w:proofErr w:type="spellEnd"/>
      <w:r>
        <w:rPr>
          <w:color w:val="000000"/>
          <w:sz w:val="28"/>
          <w:szCs w:val="28"/>
        </w:rPr>
        <w:t xml:space="preserve"> Н.В.</w:t>
      </w:r>
    </w:p>
    <w:p w:rsidR="00A6375B" w:rsidRDefault="00A6375B" w:rsidP="00A63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Организационному управлению аппарата Думы города Ханты-Мансийска (Трефилова Н.Ю.)</w:t>
      </w:r>
      <w:r>
        <w:rPr>
          <w:color w:val="333333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информационном портале органов местного самоуправления города Ханты-Мансийска в сети Интернет.</w:t>
      </w:r>
    </w:p>
    <w:p w:rsidR="00A6375B" w:rsidRDefault="00A6375B" w:rsidP="00A6375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proofErr w:type="gramStart"/>
      <w:r>
        <w:rPr>
          <w:sz w:val="28"/>
          <w:szCs w:val="28"/>
        </w:rPr>
        <w:t xml:space="preserve">В целях доведения до населения информации о содержании проекта рекомендовать департаменту градостроительства и архитектуры Администрации города Ханты-Мансийска разместить информацию о месте, времени и теме публичных слушаний и проект </w:t>
      </w:r>
      <w:r>
        <w:rPr>
          <w:color w:val="000000"/>
          <w:sz w:val="28"/>
          <w:szCs w:val="28"/>
        </w:rPr>
        <w:t xml:space="preserve">Решения Думы города Ханты-Мансийска «О внесении изменений в Правила землепользования и застройки </w:t>
      </w:r>
      <w:r>
        <w:rPr>
          <w:sz w:val="28"/>
          <w:szCs w:val="28"/>
        </w:rPr>
        <w:t>территории города Ханты-Мансийска» на официальном информационном портале органов местного самоуправления города Ханты-Мансийска в сети Интернет, а также организовать экспозицию демонстрационных</w:t>
      </w:r>
      <w:proofErr w:type="gramEnd"/>
      <w:r>
        <w:rPr>
          <w:sz w:val="28"/>
          <w:szCs w:val="28"/>
        </w:rPr>
        <w:t xml:space="preserve"> материалов проекта в помещении департамента.</w:t>
      </w:r>
    </w:p>
    <w:p w:rsidR="00A6375B" w:rsidRDefault="00A6375B" w:rsidP="00A6375B">
      <w:pPr>
        <w:tabs>
          <w:tab w:val="left" w:pos="142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9. Настоящее постановление вступает в силу после дня его официального опубликования в установленном порядке.</w:t>
      </w:r>
    </w:p>
    <w:p w:rsidR="00A6375B" w:rsidRDefault="00A6375B" w:rsidP="00A6375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375B" w:rsidRDefault="00A6375B" w:rsidP="00A6375B">
      <w:pPr>
        <w:jc w:val="both"/>
        <w:rPr>
          <w:sz w:val="28"/>
          <w:szCs w:val="28"/>
        </w:rPr>
      </w:pPr>
    </w:p>
    <w:p w:rsidR="00A6375B" w:rsidRDefault="00A6375B" w:rsidP="00A6375B">
      <w:pPr>
        <w:jc w:val="both"/>
        <w:rPr>
          <w:sz w:val="28"/>
          <w:szCs w:val="28"/>
        </w:rPr>
      </w:pPr>
    </w:p>
    <w:p w:rsidR="00A6375B" w:rsidRDefault="00A6375B" w:rsidP="00A6375B">
      <w:pPr>
        <w:jc w:val="both"/>
        <w:rPr>
          <w:sz w:val="28"/>
          <w:szCs w:val="28"/>
        </w:rPr>
      </w:pPr>
    </w:p>
    <w:p w:rsidR="00A6375B" w:rsidRDefault="00A6375B" w:rsidP="00A6375B">
      <w:pPr>
        <w:jc w:val="both"/>
        <w:rPr>
          <w:sz w:val="28"/>
          <w:szCs w:val="28"/>
        </w:rPr>
      </w:pPr>
    </w:p>
    <w:p w:rsidR="00A6375B" w:rsidRDefault="00A6375B" w:rsidP="00A6375B">
      <w:pPr>
        <w:jc w:val="both"/>
        <w:rPr>
          <w:sz w:val="28"/>
          <w:szCs w:val="28"/>
        </w:rPr>
      </w:pPr>
    </w:p>
    <w:p w:rsidR="00A6375B" w:rsidRDefault="00A6375B" w:rsidP="00A6375B">
      <w:pPr>
        <w:jc w:val="both"/>
        <w:rPr>
          <w:sz w:val="28"/>
          <w:szCs w:val="28"/>
        </w:rPr>
      </w:pPr>
    </w:p>
    <w:p w:rsidR="00A6375B" w:rsidRDefault="00A6375B" w:rsidP="00A6375B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A6375B" w:rsidRDefault="00A6375B" w:rsidP="00A6375B">
      <w:pPr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ab/>
        <w:t xml:space="preserve">    В.А. Филипенко</w:t>
      </w:r>
    </w:p>
    <w:p w:rsidR="00A6375B" w:rsidRDefault="00A6375B" w:rsidP="00A6375B">
      <w:pPr>
        <w:ind w:left="709"/>
        <w:jc w:val="both"/>
        <w:rPr>
          <w:sz w:val="28"/>
          <w:szCs w:val="28"/>
        </w:rPr>
      </w:pPr>
    </w:p>
    <w:p w:rsidR="00A6375B" w:rsidRDefault="00A6375B" w:rsidP="00A6375B">
      <w:pPr>
        <w:ind w:left="709"/>
        <w:jc w:val="both"/>
        <w:rPr>
          <w:sz w:val="28"/>
          <w:szCs w:val="28"/>
        </w:rPr>
      </w:pPr>
    </w:p>
    <w:p w:rsidR="00A6375B" w:rsidRDefault="00A6375B" w:rsidP="00A6375B">
      <w:pPr>
        <w:ind w:left="709"/>
        <w:jc w:val="both"/>
        <w:rPr>
          <w:sz w:val="28"/>
          <w:szCs w:val="28"/>
        </w:rPr>
      </w:pPr>
    </w:p>
    <w:p w:rsidR="00A6375B" w:rsidRDefault="00A6375B" w:rsidP="00A6375B">
      <w:pPr>
        <w:ind w:left="709"/>
        <w:jc w:val="both"/>
        <w:rPr>
          <w:sz w:val="28"/>
          <w:szCs w:val="28"/>
        </w:rPr>
      </w:pPr>
    </w:p>
    <w:p w:rsidR="00A6375B" w:rsidRDefault="00A6375B" w:rsidP="00A6375B">
      <w:pPr>
        <w:ind w:left="709"/>
        <w:jc w:val="both"/>
        <w:rPr>
          <w:sz w:val="28"/>
          <w:szCs w:val="28"/>
        </w:rPr>
      </w:pPr>
    </w:p>
    <w:p w:rsidR="00A6375B" w:rsidRDefault="00A6375B" w:rsidP="00A6375B">
      <w:pPr>
        <w:ind w:left="709"/>
        <w:jc w:val="both"/>
        <w:rPr>
          <w:sz w:val="28"/>
          <w:szCs w:val="28"/>
        </w:rPr>
      </w:pPr>
    </w:p>
    <w:p w:rsidR="00A6375B" w:rsidRDefault="00A6375B" w:rsidP="00A6375B">
      <w:pPr>
        <w:ind w:left="709"/>
        <w:jc w:val="both"/>
        <w:rPr>
          <w:sz w:val="28"/>
          <w:szCs w:val="28"/>
        </w:rPr>
      </w:pPr>
    </w:p>
    <w:p w:rsidR="008E1FE3" w:rsidRDefault="008E1FE3" w:rsidP="00A6375B">
      <w:pPr>
        <w:ind w:left="709"/>
        <w:jc w:val="both"/>
        <w:rPr>
          <w:sz w:val="28"/>
          <w:szCs w:val="28"/>
        </w:rPr>
      </w:pPr>
    </w:p>
    <w:p w:rsidR="008E1FE3" w:rsidRDefault="008E1FE3" w:rsidP="00A6375B">
      <w:pPr>
        <w:ind w:left="709"/>
        <w:jc w:val="both"/>
        <w:rPr>
          <w:sz w:val="28"/>
          <w:szCs w:val="28"/>
        </w:rPr>
      </w:pPr>
    </w:p>
    <w:p w:rsidR="008E1FE3" w:rsidRDefault="008E1FE3" w:rsidP="00A6375B">
      <w:pPr>
        <w:ind w:left="709"/>
        <w:jc w:val="both"/>
        <w:rPr>
          <w:sz w:val="28"/>
          <w:szCs w:val="28"/>
        </w:rPr>
      </w:pPr>
    </w:p>
    <w:p w:rsidR="008E1FE3" w:rsidRDefault="008E1FE3" w:rsidP="008E1FE3">
      <w:pPr>
        <w:jc w:val="right"/>
        <w:rPr>
          <w:b/>
          <w:i/>
        </w:rPr>
      </w:pPr>
    </w:p>
    <w:p w:rsidR="008E1FE3" w:rsidRDefault="008E1FE3" w:rsidP="008E1FE3">
      <w:pPr>
        <w:jc w:val="right"/>
        <w:rPr>
          <w:b/>
          <w:i/>
        </w:rPr>
      </w:pPr>
      <w:r>
        <w:rPr>
          <w:b/>
          <w:i/>
        </w:rPr>
        <w:lastRenderedPageBreak/>
        <w:t>ПРОЕКТ</w:t>
      </w:r>
    </w:p>
    <w:p w:rsidR="008E1FE3" w:rsidRDefault="008E1FE3" w:rsidP="008E1FE3">
      <w:pPr>
        <w:jc w:val="right"/>
        <w:rPr>
          <w:b/>
          <w:i/>
        </w:rPr>
      </w:pPr>
    </w:p>
    <w:p w:rsidR="008E1FE3" w:rsidRDefault="008E1FE3" w:rsidP="008E1FE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Муниципальное образование</w:t>
      </w:r>
    </w:p>
    <w:p w:rsidR="008E1FE3" w:rsidRDefault="008E1FE3" w:rsidP="008E1FE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Ханты-Мансийского автономного округа – Югры</w:t>
      </w:r>
    </w:p>
    <w:p w:rsidR="008E1FE3" w:rsidRDefault="008E1FE3" w:rsidP="008E1FE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городской округ город Ханты-Мансийск</w:t>
      </w:r>
    </w:p>
    <w:p w:rsidR="008E1FE3" w:rsidRDefault="008E1FE3" w:rsidP="008E1FE3">
      <w:pPr>
        <w:jc w:val="center"/>
        <w:rPr>
          <w:rFonts w:eastAsia="Calibri"/>
          <w:b/>
          <w:sz w:val="28"/>
        </w:rPr>
      </w:pPr>
    </w:p>
    <w:p w:rsidR="008E1FE3" w:rsidRDefault="008E1FE3" w:rsidP="008E1FE3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ДУМА ГОРОДА ХАНТЫ-МАНСИЙСКА</w:t>
      </w:r>
    </w:p>
    <w:p w:rsidR="008E1FE3" w:rsidRDefault="008E1FE3" w:rsidP="008E1FE3">
      <w:pPr>
        <w:jc w:val="center"/>
        <w:rPr>
          <w:rFonts w:eastAsia="Calibri"/>
          <w:b/>
          <w:sz w:val="32"/>
          <w:szCs w:val="32"/>
        </w:rPr>
      </w:pPr>
    </w:p>
    <w:p w:rsidR="008E1FE3" w:rsidRDefault="008E1FE3" w:rsidP="008E1FE3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РЕШЕНИЕ</w:t>
      </w:r>
    </w:p>
    <w:p w:rsidR="008E1FE3" w:rsidRDefault="008E1FE3" w:rsidP="008E1FE3">
      <w:pPr>
        <w:jc w:val="both"/>
        <w:rPr>
          <w:sz w:val="28"/>
          <w:szCs w:val="28"/>
        </w:rPr>
      </w:pPr>
    </w:p>
    <w:p w:rsidR="008E1FE3" w:rsidRDefault="008E1FE3" w:rsidP="008E1FE3">
      <w:pPr>
        <w:jc w:val="both"/>
        <w:rPr>
          <w:rFonts w:eastAsia="Calibri"/>
          <w:sz w:val="16"/>
          <w:szCs w:val="16"/>
        </w:rPr>
      </w:pPr>
    </w:p>
    <w:p w:rsidR="008E1FE3" w:rsidRDefault="008E1FE3" w:rsidP="008E1FE3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от ____________ 2012 года</w:t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  <w:t>№ _____</w:t>
      </w:r>
    </w:p>
    <w:p w:rsidR="008E1FE3" w:rsidRDefault="008E1FE3" w:rsidP="008E1FE3">
      <w:pPr>
        <w:jc w:val="center"/>
        <w:rPr>
          <w:rFonts w:eastAsia="Calibri"/>
          <w:sz w:val="20"/>
          <w:szCs w:val="20"/>
        </w:rPr>
      </w:pPr>
    </w:p>
    <w:p w:rsidR="008E1FE3" w:rsidRDefault="008E1FE3" w:rsidP="008E1FE3"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Ханты-Мансийск</w:t>
      </w:r>
    </w:p>
    <w:p w:rsidR="008E1FE3" w:rsidRDefault="008E1FE3" w:rsidP="008E1FE3">
      <w:pPr>
        <w:tabs>
          <w:tab w:val="left" w:pos="5145"/>
        </w:tabs>
        <w:jc w:val="both"/>
        <w:rPr>
          <w:sz w:val="28"/>
          <w:szCs w:val="28"/>
        </w:rPr>
      </w:pPr>
    </w:p>
    <w:p w:rsidR="008E1FE3" w:rsidRDefault="008E1FE3" w:rsidP="008E1FE3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Правила землепользования </w:t>
      </w:r>
    </w:p>
    <w:p w:rsidR="008E1FE3" w:rsidRDefault="008E1FE3" w:rsidP="008E1FE3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застройки территории города Ханты-Мансийска</w:t>
      </w:r>
    </w:p>
    <w:p w:rsidR="008E1FE3" w:rsidRDefault="008E1FE3" w:rsidP="008E1FE3">
      <w:pPr>
        <w:jc w:val="both"/>
        <w:rPr>
          <w:sz w:val="28"/>
          <w:szCs w:val="28"/>
        </w:rPr>
      </w:pPr>
    </w:p>
    <w:p w:rsidR="008E1FE3" w:rsidRDefault="008E1FE3" w:rsidP="008E1FE3">
      <w:pPr>
        <w:jc w:val="both"/>
        <w:rPr>
          <w:sz w:val="16"/>
          <w:szCs w:val="16"/>
        </w:rPr>
      </w:pPr>
    </w:p>
    <w:p w:rsidR="008E1FE3" w:rsidRDefault="008E1FE3" w:rsidP="008E1FE3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Рассмотрев проекты изменений в Правила землепользования и застройки территории города Ханты-Мансийска, утвержденные Решением Думы города Ханты-Мансийска от 26 сентября 2008 года № 590 (в редакции решений Думы города Ханты-Мансийска от 18 декабря 2009 № 901, от 26 марта 2010 № 964, от 29 октября 2010 № 1046, от 17 декабря 2010 №1085, от 24 июня 2011 №46, от 30 марта 2012 №206, от 29</w:t>
      </w:r>
      <w:proofErr w:type="gramEnd"/>
      <w:r>
        <w:rPr>
          <w:rFonts w:ascii="Times New Roman" w:hAnsi="Times New Roman"/>
          <w:sz w:val="28"/>
          <w:szCs w:val="28"/>
        </w:rPr>
        <w:t xml:space="preserve"> июня 2012 №242, от 20 июля 2012 №256), учитывая результаты публичных слушаний от 20.11.2012, руководствуясь статьями 31-33 Градостроительного кодекса Российской Федерации, частью 1 статьи 69 Устава города Ханты-Мансийска,</w:t>
      </w:r>
    </w:p>
    <w:p w:rsidR="008E1FE3" w:rsidRDefault="008E1FE3" w:rsidP="008E1FE3">
      <w:pPr>
        <w:pStyle w:val="ab"/>
        <w:ind w:firstLine="708"/>
        <w:rPr>
          <w:rFonts w:ascii="Times New Roman" w:hAnsi="Times New Roman"/>
          <w:sz w:val="28"/>
          <w:szCs w:val="28"/>
        </w:rPr>
      </w:pPr>
    </w:p>
    <w:p w:rsidR="008E1FE3" w:rsidRDefault="008E1FE3" w:rsidP="008E1FE3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Ханты-Мансийска РЕШИЛА:</w:t>
      </w:r>
    </w:p>
    <w:p w:rsidR="008E1FE3" w:rsidRDefault="008E1FE3" w:rsidP="008E1FE3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E1FE3" w:rsidRDefault="008E1FE3" w:rsidP="008E1FE3">
      <w:pPr>
        <w:pStyle w:val="ab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Правила землепользования и застройки территории города Ханты-Мансийска согласно приложению к настоящему Решению.</w:t>
      </w:r>
    </w:p>
    <w:p w:rsidR="008E1FE3" w:rsidRDefault="008E1FE3" w:rsidP="008E1FE3">
      <w:pPr>
        <w:pStyle w:val="ac"/>
        <w:numPr>
          <w:ilvl w:val="0"/>
          <w:numId w:val="2"/>
        </w:numPr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после дня его официального опубликования.</w:t>
      </w:r>
    </w:p>
    <w:p w:rsidR="008E1FE3" w:rsidRDefault="008E1FE3" w:rsidP="008E1FE3">
      <w:pPr>
        <w:rPr>
          <w:sz w:val="28"/>
          <w:szCs w:val="28"/>
        </w:rPr>
      </w:pPr>
    </w:p>
    <w:p w:rsidR="008E1FE3" w:rsidRDefault="008E1FE3" w:rsidP="008E1FE3">
      <w:pPr>
        <w:rPr>
          <w:sz w:val="28"/>
          <w:szCs w:val="28"/>
        </w:rPr>
      </w:pPr>
    </w:p>
    <w:p w:rsidR="008E1FE3" w:rsidRDefault="008E1FE3" w:rsidP="008E1F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</w:t>
      </w:r>
    </w:p>
    <w:p w:rsidR="008E1FE3" w:rsidRDefault="008E1FE3" w:rsidP="008E1F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города Ханты-Мансийска</w:t>
      </w:r>
      <w:r>
        <w:rPr>
          <w:b/>
          <w:sz w:val="28"/>
          <w:szCs w:val="28"/>
        </w:rPr>
        <w:tab/>
        <w:t xml:space="preserve">                                                         В.А. Филипенко</w:t>
      </w:r>
    </w:p>
    <w:p w:rsidR="008E1FE3" w:rsidRDefault="008E1FE3" w:rsidP="008E1FE3">
      <w:pPr>
        <w:jc w:val="both"/>
        <w:rPr>
          <w:b/>
          <w:sz w:val="28"/>
          <w:szCs w:val="28"/>
        </w:rPr>
      </w:pPr>
    </w:p>
    <w:p w:rsidR="008E1FE3" w:rsidRDefault="008E1FE3" w:rsidP="008E1FE3">
      <w:pPr>
        <w:jc w:val="both"/>
        <w:rPr>
          <w:b/>
        </w:rPr>
      </w:pPr>
      <w:r>
        <w:rPr>
          <w:b/>
        </w:rPr>
        <w:t>«____»__________ 2012 года</w:t>
      </w:r>
    </w:p>
    <w:p w:rsidR="008E1FE3" w:rsidRDefault="008E1FE3" w:rsidP="008E1FE3">
      <w:pPr>
        <w:rPr>
          <w:b/>
          <w:bCs/>
        </w:rPr>
      </w:pPr>
      <w:r>
        <w:rPr>
          <w:b/>
          <w:bCs/>
        </w:rPr>
        <w:t>(дата подписания)</w:t>
      </w:r>
    </w:p>
    <w:p w:rsidR="008E1FE3" w:rsidRDefault="008E1FE3" w:rsidP="008E1FE3">
      <w:pPr>
        <w:ind w:left="709"/>
        <w:jc w:val="right"/>
      </w:pPr>
    </w:p>
    <w:p w:rsidR="008E1FE3" w:rsidRDefault="008E1FE3" w:rsidP="008E1FE3">
      <w:pPr>
        <w:ind w:left="709"/>
        <w:jc w:val="right"/>
      </w:pPr>
    </w:p>
    <w:p w:rsidR="008E1FE3" w:rsidRDefault="008E1FE3" w:rsidP="008E1FE3">
      <w:pPr>
        <w:ind w:left="709"/>
        <w:jc w:val="right"/>
      </w:pPr>
    </w:p>
    <w:p w:rsidR="008E1FE3" w:rsidRDefault="008E1FE3" w:rsidP="008E1FE3">
      <w:pPr>
        <w:ind w:left="709"/>
        <w:jc w:val="right"/>
      </w:pPr>
      <w:r>
        <w:lastRenderedPageBreak/>
        <w:t>Приложение к Решению</w:t>
      </w:r>
    </w:p>
    <w:p w:rsidR="008E1FE3" w:rsidRDefault="008E1FE3" w:rsidP="008E1FE3">
      <w:pPr>
        <w:ind w:left="709"/>
        <w:jc w:val="right"/>
      </w:pPr>
      <w:r>
        <w:t>Думы города Ханты-Мансийска</w:t>
      </w:r>
    </w:p>
    <w:p w:rsidR="008E1FE3" w:rsidRDefault="008E1FE3" w:rsidP="008E1FE3">
      <w:pPr>
        <w:ind w:left="709"/>
        <w:jc w:val="right"/>
      </w:pPr>
    </w:p>
    <w:p w:rsidR="008E1FE3" w:rsidRDefault="008E1FE3" w:rsidP="008E1FE3">
      <w:pPr>
        <w:ind w:left="709"/>
        <w:jc w:val="right"/>
      </w:pPr>
      <w:r>
        <w:t>от «___»_______2012 №____</w:t>
      </w:r>
    </w:p>
    <w:p w:rsidR="008E1FE3" w:rsidRDefault="008E1FE3" w:rsidP="008E1FE3">
      <w:pPr>
        <w:ind w:left="709"/>
        <w:jc w:val="center"/>
        <w:rPr>
          <w:sz w:val="28"/>
          <w:szCs w:val="28"/>
        </w:rPr>
      </w:pPr>
    </w:p>
    <w:p w:rsidR="008E1FE3" w:rsidRDefault="008E1FE3" w:rsidP="008E1FE3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ПРОЕКТ ИЗМЕНЕНИЙ</w:t>
      </w:r>
    </w:p>
    <w:p w:rsidR="008E1FE3" w:rsidRDefault="008E1FE3" w:rsidP="008E1FE3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в Правила землепользования и застройки</w:t>
      </w:r>
    </w:p>
    <w:p w:rsidR="008E1FE3" w:rsidRDefault="008E1FE3" w:rsidP="008E1FE3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территории города Ханты-Мансийска</w:t>
      </w:r>
    </w:p>
    <w:p w:rsidR="008E1FE3" w:rsidRDefault="008E1FE3" w:rsidP="008E1FE3">
      <w:pPr>
        <w:ind w:left="709"/>
        <w:jc w:val="center"/>
        <w:rPr>
          <w:sz w:val="28"/>
          <w:szCs w:val="28"/>
        </w:rPr>
      </w:pPr>
    </w:p>
    <w:p w:rsidR="008E1FE3" w:rsidRDefault="008E1FE3" w:rsidP="008E1FE3">
      <w:pPr>
        <w:ind w:firstLine="567"/>
        <w:jc w:val="both"/>
        <w:rPr>
          <w:rStyle w:val="FontStyle11"/>
          <w:rFonts w:eastAsia="Arial Unicode MS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 xml:space="preserve">1. Пункт 3 «УСЛОВНО РАЗРЕШЕННЫЕ ВИДЫ И ПАРАМЕТРЫ РАЗРЕШЕННОГО ИСПОЛЬЗОВАНИЯ ЗЕМЕЛЬНЫХ УЧАСТКОВ И ОБЪЕКТОВ КАПИТАЛЬНОГО СТРОИТЕЛЬСТВА» раздела «Зона учебно-образовательного назначения (ОДЗ 214)»  планировочного квартала 05:03:02 планировочного микрорайона 05:03 градостроительных регламентов изложить в следующей редакции: </w:t>
      </w:r>
    </w:p>
    <w:p w:rsidR="008E1FE3" w:rsidRDefault="008E1FE3" w:rsidP="008E1FE3">
      <w:pPr>
        <w:jc w:val="both"/>
        <w:rPr>
          <w:rFonts w:eastAsia="Arial Unicode MS"/>
          <w:b/>
          <w:sz w:val="20"/>
          <w:szCs w:val="20"/>
        </w:rPr>
      </w:pPr>
      <w:r>
        <w:rPr>
          <w:rStyle w:val="FontStyle11"/>
          <w:rFonts w:eastAsia="Arial Unicode MS"/>
          <w:sz w:val="28"/>
          <w:szCs w:val="28"/>
        </w:rPr>
        <w:t>«</w:t>
      </w: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8E1FE3" w:rsidTr="008E1FE3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8E1FE3" w:rsidTr="008E1FE3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Многоквартирные жилые дома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4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– не более 20 м.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25.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глубина участка (n - ширина жилой секции) – 25+n м.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отступ от красной линии - 5 м.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глубина заднего двора – 16 м.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ширина бокового двора - 4 м.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разрыв между глухими фасадами зданий – 6 м.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коэффициент соотношения общей площади здания к площади участка – 0,15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Новое строительство, реконструкцию осуществлять по </w:t>
            </w:r>
            <w:proofErr w:type="gramStart"/>
            <w:r>
              <w:rPr>
                <w:sz w:val="20"/>
                <w:szCs w:val="20"/>
              </w:rPr>
              <w:t>индивидуальным проектам</w:t>
            </w:r>
            <w:proofErr w:type="gramEnd"/>
            <w:r>
              <w:rPr>
                <w:sz w:val="20"/>
                <w:szCs w:val="20"/>
              </w:rPr>
              <w:t xml:space="preserve"> с использованием материалов, соответствующих требованиям ГОСТов и национальных стандартов в области строительства.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Единое колористическое решение фасадов</w:t>
            </w:r>
          </w:p>
        </w:tc>
      </w:tr>
    </w:tbl>
    <w:p w:rsidR="008E1FE3" w:rsidRDefault="008E1FE3" w:rsidP="008E1FE3">
      <w:pPr>
        <w:jc w:val="right"/>
        <w:rPr>
          <w:rStyle w:val="FontStyle11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>».</w:t>
      </w:r>
    </w:p>
    <w:p w:rsidR="008E1FE3" w:rsidRDefault="008E1FE3" w:rsidP="008E1FE3">
      <w:pPr>
        <w:ind w:firstLine="567"/>
        <w:jc w:val="both"/>
        <w:rPr>
          <w:rStyle w:val="FontStyle11"/>
          <w:rFonts w:eastAsia="Arial Unicode MS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>2. Планировочный квартал 05:01:01 планировочного микрорайона 05:01 дополнить зоной торгового назначения (ОДЗ 203)  следующего содержания:</w:t>
      </w:r>
    </w:p>
    <w:p w:rsidR="008E1FE3" w:rsidRDefault="008E1FE3" w:rsidP="008E1FE3">
      <w:pPr>
        <w:jc w:val="center"/>
        <w:rPr>
          <w:rFonts w:eastAsia="Arial Unicode MS"/>
        </w:rPr>
      </w:pPr>
    </w:p>
    <w:p w:rsidR="008E1FE3" w:rsidRDefault="008E1FE3" w:rsidP="008E1FE3">
      <w:pPr>
        <w:jc w:val="center"/>
        <w:rPr>
          <w:sz w:val="28"/>
          <w:szCs w:val="28"/>
        </w:rPr>
      </w:pPr>
      <w:r>
        <w:rPr>
          <w:sz w:val="28"/>
          <w:szCs w:val="28"/>
        </w:rPr>
        <w:t>«ЗОНА ТОРГОВОГО НАЗНАЧЕНИЯ (ОДЗ 203)</w:t>
      </w:r>
    </w:p>
    <w:p w:rsidR="008E1FE3" w:rsidRDefault="008E1FE3" w:rsidP="008E1FE3">
      <w:pPr>
        <w:jc w:val="center"/>
        <w:rPr>
          <w:b/>
          <w:color w:val="0000FF"/>
          <w:sz w:val="20"/>
          <w:szCs w:val="20"/>
          <w:u w:val="single"/>
        </w:rPr>
      </w:pPr>
    </w:p>
    <w:p w:rsidR="008E1FE3" w:rsidRDefault="008E1FE3" w:rsidP="008E1FE3">
      <w:pPr>
        <w:jc w:val="both"/>
      </w:pPr>
      <w:r>
        <w:t>1.   ОСНОВНЫЕ ВИДЫ И ПАРАМЕТРЫ РАЗРЕШЁННОГО ИСПОЛЬЗОВАНИЯ ЗЕМЕЛЬНЫХ УЧАСТКОВ И ОБЪЕКТОВ КАПИТАЛЬНОГО СТРОИТЕЛЬСТВА</w:t>
      </w:r>
    </w:p>
    <w:p w:rsidR="008E1FE3" w:rsidRDefault="008E1FE3" w:rsidP="008E1FE3">
      <w:pPr>
        <w:rPr>
          <w:b/>
          <w:sz w:val="20"/>
          <w:szCs w:val="20"/>
        </w:rPr>
      </w:pP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263"/>
      </w:tblGrid>
      <w:tr w:rsidR="008E1FE3" w:rsidTr="008E1FE3">
        <w:trPr>
          <w:trHeight w:val="552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8E1FE3" w:rsidTr="008E1FE3"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</w:t>
            </w:r>
          </w:p>
          <w:p w:rsidR="008E1FE3" w:rsidRDefault="008E1FE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4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sz w:val="20"/>
                  <w:szCs w:val="20"/>
                </w:rPr>
                <w:t>20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- 30</w:t>
            </w:r>
          </w:p>
        </w:tc>
        <w:tc>
          <w:tcPr>
            <w:tcW w:w="4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</w:t>
            </w:r>
          </w:p>
        </w:tc>
      </w:tr>
    </w:tbl>
    <w:p w:rsidR="008E1FE3" w:rsidRDefault="008E1FE3" w:rsidP="008E1FE3">
      <w:pPr>
        <w:rPr>
          <w:sz w:val="20"/>
          <w:szCs w:val="20"/>
        </w:rPr>
      </w:pPr>
    </w:p>
    <w:p w:rsidR="008E1FE3" w:rsidRDefault="008E1FE3" w:rsidP="008E1FE3">
      <w:pPr>
        <w:jc w:val="both"/>
      </w:pPr>
      <w: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p w:rsidR="008E1FE3" w:rsidRDefault="008E1FE3" w:rsidP="008E1FE3">
      <w:pPr>
        <w:jc w:val="center"/>
        <w:rPr>
          <w:b/>
          <w:sz w:val="20"/>
          <w:szCs w:val="20"/>
        </w:rPr>
      </w:pP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8E1FE3" w:rsidTr="008E1FE3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8E1FE3" w:rsidTr="008E1FE3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общественного питания. 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административно-делового назначения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- 1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0"/>
                  <w:szCs w:val="20"/>
                </w:rPr>
                <w:t>5 м</w:t>
              </w:r>
            </w:smartTag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помещений – не более </w:t>
            </w:r>
            <w:smartTag w:uri="urn:schemas-microsoft-com:office:smarttags" w:element="metricconverter">
              <w:smartTagPr>
                <w:attr w:name="ProductID" w:val="150 кв. м"/>
              </w:smartTagPr>
              <w:r>
                <w:rPr>
                  <w:sz w:val="20"/>
                  <w:szCs w:val="20"/>
                </w:rPr>
                <w:t>150 кв.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стоящие, встроенные в объекты основного вида использования территории</w:t>
            </w:r>
          </w:p>
        </w:tc>
      </w:tr>
      <w:tr w:rsidR="008E1FE3" w:rsidTr="008E1FE3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–1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</w:t>
            </w:r>
          </w:p>
          <w:p w:rsidR="008E1FE3" w:rsidRDefault="008E1FE3">
            <w:pPr>
              <w:rPr>
                <w:sz w:val="20"/>
                <w:szCs w:val="20"/>
              </w:rPr>
            </w:pPr>
          </w:p>
        </w:tc>
      </w:tr>
      <w:tr w:rsidR="008E1FE3" w:rsidTr="008E1FE3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Автостоянки</w:t>
            </w:r>
          </w:p>
          <w:p w:rsidR="008E1FE3" w:rsidRDefault="008E1FE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1FE3" w:rsidRDefault="008E1FE3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стоянок автомобилей предусмотреть в соответствии со ст.17-18 настоящих Правил</w:t>
            </w:r>
          </w:p>
        </w:tc>
      </w:tr>
    </w:tbl>
    <w:p w:rsidR="008E1FE3" w:rsidRDefault="008E1FE3" w:rsidP="008E1FE3"/>
    <w:p w:rsidR="008E1FE3" w:rsidRDefault="008E1FE3" w:rsidP="008E1FE3">
      <w:pPr>
        <w:jc w:val="both"/>
        <w:rPr>
          <w:sz w:val="28"/>
          <w:szCs w:val="28"/>
        </w:rPr>
      </w:pPr>
      <w:r>
        <w:t>3.   УСЛОВНО РАЗРЕШЁННЫЕ ВИДЫ И ПАРАМЕТРЫ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нет</w:t>
      </w:r>
      <w:proofErr w:type="gramStart"/>
      <w:r>
        <w:rPr>
          <w:sz w:val="20"/>
          <w:szCs w:val="20"/>
        </w:rPr>
        <w:t>.</w:t>
      </w:r>
      <w:r>
        <w:rPr>
          <w:sz w:val="28"/>
          <w:szCs w:val="28"/>
        </w:rPr>
        <w:t>».</w:t>
      </w:r>
      <w:proofErr w:type="gramEnd"/>
    </w:p>
    <w:p w:rsidR="008E1FE3" w:rsidRDefault="008E1FE3" w:rsidP="008E1FE3">
      <w:pPr>
        <w:jc w:val="both"/>
        <w:rPr>
          <w:sz w:val="28"/>
          <w:szCs w:val="28"/>
        </w:rPr>
      </w:pPr>
    </w:p>
    <w:p w:rsidR="008E1FE3" w:rsidRDefault="008E1FE3" w:rsidP="008E1FE3">
      <w:pPr>
        <w:numPr>
          <w:ilvl w:val="0"/>
          <w:numId w:val="2"/>
        </w:numPr>
        <w:ind w:left="0" w:firstLine="708"/>
        <w:jc w:val="both"/>
        <w:rPr>
          <w:rStyle w:val="FontStyle11"/>
          <w:rFonts w:eastAsia="Arial Unicode MS"/>
          <w:sz w:val="28"/>
          <w:szCs w:val="28"/>
        </w:rPr>
      </w:pPr>
      <w:bookmarkStart w:id="0" w:name="_GoBack"/>
      <w:bookmarkEnd w:id="0"/>
      <w:r>
        <w:rPr>
          <w:rStyle w:val="FontStyle11"/>
          <w:rFonts w:eastAsia="Arial Unicode MS"/>
          <w:sz w:val="28"/>
          <w:szCs w:val="28"/>
        </w:rPr>
        <w:t>Пункт 1 «ОСНОВНЫЕ ВИДЫ И ПАРАМЕТРЫ РАЗРЕШЕННОГО ИСПОЛЬЗОВАНИЯ ЗЕМЕЛЬНЫХ УЧАСТКОВ И ОБЪЕКТОВ КАПИТАЛЬНОГО СТРОИТЕЛЬСТВА» зоны общественного центра (ОДЗ 210) планировочного квартала 01:01:06 планировочного микрорайона 01:01 градостроительных регламентов дополнить строкой следующего содержания:</w:t>
      </w:r>
    </w:p>
    <w:p w:rsidR="008E1FE3" w:rsidRDefault="008E1FE3" w:rsidP="008E1FE3">
      <w:pPr>
        <w:jc w:val="both"/>
        <w:rPr>
          <w:rStyle w:val="FontStyle11"/>
          <w:rFonts w:eastAsia="Arial Unicode MS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>«</w:t>
      </w: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8E1FE3" w:rsidTr="008E1FE3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8E1FE3" w:rsidTr="008E1FE3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Автостоянки.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1FE3" w:rsidRDefault="008E1FE3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стоянок автомобилей предусмотреть в соответствии со ст.17-18 настоящих Правил.</w:t>
            </w:r>
          </w:p>
        </w:tc>
      </w:tr>
    </w:tbl>
    <w:p w:rsidR="008E1FE3" w:rsidRDefault="008E1FE3" w:rsidP="008E1FE3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E1FE3" w:rsidRDefault="008E1FE3" w:rsidP="008E1FE3">
      <w:pPr>
        <w:numPr>
          <w:ilvl w:val="0"/>
          <w:numId w:val="2"/>
        </w:numPr>
        <w:ind w:left="6" w:firstLine="845"/>
        <w:jc w:val="both"/>
        <w:rPr>
          <w:rStyle w:val="FontStyle11"/>
          <w:rFonts w:eastAsia="Arial Unicode MS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>Пункт 1 «ОСНОВНЫЕ ВИДЫ И ПАРАМЕТРЫ РАЗРЕШЕННОГО ИСПОЛЬЗОВАНИЯ ЗЕМЕЛЬНЫХ УЧАСТКОВ И ОБЪЕКТОВ КАПИТАЛЬНОГО СТРОИТЕЛЬСТВА» зоны малоэтажной жилой застройки (ЖЗ 104) планировочного квартала 01:05:06 планировочного микрорайона 01:05 градостроительных регламентов дополнить строкой следующего содержания:</w:t>
      </w:r>
    </w:p>
    <w:p w:rsidR="008E1FE3" w:rsidRDefault="008E1FE3" w:rsidP="008E1FE3">
      <w:pPr>
        <w:jc w:val="both"/>
        <w:rPr>
          <w:rStyle w:val="FontStyle11"/>
          <w:rFonts w:eastAsia="Arial Unicode MS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>«</w:t>
      </w:r>
    </w:p>
    <w:tbl>
      <w:tblPr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48"/>
        <w:gridCol w:w="3420"/>
        <w:gridCol w:w="4320"/>
      </w:tblGrid>
      <w:tr w:rsidR="008E1FE3" w:rsidTr="008E1FE3">
        <w:trPr>
          <w:trHeight w:val="384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1FE3" w:rsidRDefault="008E1F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8E1FE3" w:rsidTr="008E1FE3">
        <w:trPr>
          <w:trHeight w:val="206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назначения.</w:t>
            </w:r>
          </w:p>
          <w:p w:rsidR="008E1FE3" w:rsidRDefault="008E1FE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2 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– не более </w:t>
            </w: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0"/>
                  <w:szCs w:val="20"/>
                </w:rPr>
                <w:t>12 м</w:t>
              </w:r>
            </w:smartTag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стоящие объекты.</w:t>
            </w:r>
          </w:p>
          <w:p w:rsidR="008E1FE3" w:rsidRDefault="008E1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</w:t>
            </w:r>
          </w:p>
        </w:tc>
      </w:tr>
    </w:tbl>
    <w:p w:rsidR="008E1FE3" w:rsidRDefault="008E1FE3" w:rsidP="008E1FE3">
      <w:pPr>
        <w:jc w:val="right"/>
        <w:rPr>
          <w:rStyle w:val="FontStyle11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>».</w:t>
      </w:r>
    </w:p>
    <w:p w:rsidR="008E1FE3" w:rsidRDefault="008E1FE3" w:rsidP="008E1FE3">
      <w:pPr>
        <w:numPr>
          <w:ilvl w:val="0"/>
          <w:numId w:val="2"/>
        </w:numPr>
        <w:ind w:left="0" w:firstLine="710"/>
        <w:jc w:val="both"/>
        <w:rPr>
          <w:rFonts w:eastAsia="Arial Unicode MS"/>
        </w:rPr>
      </w:pPr>
      <w:r>
        <w:rPr>
          <w:sz w:val="28"/>
          <w:szCs w:val="28"/>
        </w:rPr>
        <w:t>Схему градостроительного зонирования территории планировочного микрорайона 05:01 изложить в следующей редакции:</w:t>
      </w:r>
    </w:p>
    <w:p w:rsidR="008E1FE3" w:rsidRDefault="008E1FE3" w:rsidP="008E1FE3">
      <w:pPr>
        <w:ind w:left="1850"/>
        <w:jc w:val="both"/>
        <w:rPr>
          <w:sz w:val="28"/>
          <w:szCs w:val="28"/>
        </w:rPr>
      </w:pPr>
    </w:p>
    <w:p w:rsidR="008E1FE3" w:rsidRDefault="008E1FE3" w:rsidP="008E1FE3">
      <w:pPr>
        <w:ind w:left="1743"/>
        <w:jc w:val="both"/>
        <w:rPr>
          <w:rFonts w:ascii="Tahoma" w:hAnsi="Tahoma" w:cs="Tahoma"/>
        </w:rPr>
      </w:pPr>
    </w:p>
    <w:p w:rsidR="008E1FE3" w:rsidRDefault="008E1FE3" w:rsidP="008E1FE3">
      <w:pPr>
        <w:rPr>
          <w:rFonts w:ascii="Tahoma" w:hAnsi="Tahoma" w:cs="Tahoma"/>
        </w:rPr>
      </w:pPr>
    </w:p>
    <w:p w:rsidR="008E1FE3" w:rsidRDefault="008E1FE3" w:rsidP="008E1FE3">
      <w:pPr>
        <w:rPr>
          <w:rFonts w:ascii="Tahoma" w:hAnsi="Tahoma" w:cs="Tahoma"/>
        </w:rPr>
      </w:pPr>
    </w:p>
    <w:p w:rsidR="008E1FE3" w:rsidRDefault="008E1FE3" w:rsidP="008E1FE3">
      <w:pPr>
        <w:rPr>
          <w:rFonts w:ascii="Tahoma" w:hAnsi="Tahoma" w:cs="Tahoma"/>
        </w:rPr>
      </w:pPr>
    </w:p>
    <w:p w:rsidR="008E1FE3" w:rsidRDefault="008E1FE3" w:rsidP="00A6375B">
      <w:pPr>
        <w:ind w:left="709"/>
        <w:jc w:val="both"/>
        <w:rPr>
          <w:sz w:val="28"/>
          <w:szCs w:val="28"/>
        </w:rPr>
      </w:pPr>
    </w:p>
    <w:sectPr w:rsidR="008E1FE3" w:rsidSect="009B30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F33" w:rsidRDefault="005C5F33" w:rsidP="009B3005">
      <w:r>
        <w:separator/>
      </w:r>
    </w:p>
  </w:endnote>
  <w:endnote w:type="continuationSeparator" w:id="0">
    <w:p w:rsidR="005C5F33" w:rsidRDefault="005C5F33" w:rsidP="009B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F33" w:rsidRDefault="005C5F33" w:rsidP="009B3005">
      <w:r>
        <w:separator/>
      </w:r>
    </w:p>
  </w:footnote>
  <w:footnote w:type="continuationSeparator" w:id="0">
    <w:p w:rsidR="005C5F33" w:rsidRDefault="005C5F33" w:rsidP="009B3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6408384"/>
      <w:docPartObj>
        <w:docPartGallery w:val="Page Numbers (Top of Page)"/>
        <w:docPartUnique/>
      </w:docPartObj>
    </w:sdtPr>
    <w:sdtEndPr/>
    <w:sdtContent>
      <w:p w:rsidR="009B3005" w:rsidRDefault="009B30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FE3">
          <w:rPr>
            <w:noProof/>
          </w:rPr>
          <w:t>5</w:t>
        </w:r>
        <w:r>
          <w:fldChar w:fldCharType="end"/>
        </w:r>
      </w:p>
    </w:sdtContent>
  </w:sdt>
  <w:p w:rsidR="009B3005" w:rsidRDefault="009B300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601D1"/>
    <w:multiLevelType w:val="hybridMultilevel"/>
    <w:tmpl w:val="0D2E0966"/>
    <w:lvl w:ilvl="0" w:tplc="746CC286">
      <w:start w:val="1"/>
      <w:numFmt w:val="decimal"/>
      <w:lvlText w:val="%1."/>
      <w:lvlJc w:val="left"/>
      <w:pPr>
        <w:ind w:left="1850" w:hanging="114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5574FED"/>
    <w:multiLevelType w:val="hybridMultilevel"/>
    <w:tmpl w:val="8BE0A0AA"/>
    <w:lvl w:ilvl="0" w:tplc="46A80E8C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31"/>
    <w:rsid w:val="000368CA"/>
    <w:rsid w:val="00177D2A"/>
    <w:rsid w:val="002A7C36"/>
    <w:rsid w:val="00377369"/>
    <w:rsid w:val="00405FCC"/>
    <w:rsid w:val="00435AB1"/>
    <w:rsid w:val="005C5F33"/>
    <w:rsid w:val="005F6B4A"/>
    <w:rsid w:val="006D0570"/>
    <w:rsid w:val="00706FC3"/>
    <w:rsid w:val="00810AFB"/>
    <w:rsid w:val="00856131"/>
    <w:rsid w:val="008E1FE3"/>
    <w:rsid w:val="009B3005"/>
    <w:rsid w:val="009F23B9"/>
    <w:rsid w:val="009F5222"/>
    <w:rsid w:val="00A6375B"/>
    <w:rsid w:val="00B826E5"/>
    <w:rsid w:val="00B8465F"/>
    <w:rsid w:val="00BF50CB"/>
    <w:rsid w:val="00DB2532"/>
    <w:rsid w:val="00DE1DED"/>
    <w:rsid w:val="00DF08B7"/>
    <w:rsid w:val="00FA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D0570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6D0570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D0570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D0570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D0570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6D0570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D0570"/>
    <w:pPr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D05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D0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D0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6D05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6D05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D057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D05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57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30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3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B30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3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637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8E1FE3"/>
    <w:pPr>
      <w:ind w:left="708"/>
    </w:pPr>
    <w:rPr>
      <w:sz w:val="20"/>
      <w:szCs w:val="20"/>
    </w:rPr>
  </w:style>
  <w:style w:type="character" w:customStyle="1" w:styleId="FontStyle11">
    <w:name w:val="Font Style11"/>
    <w:uiPriority w:val="99"/>
    <w:rsid w:val="008E1FE3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D0570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6D0570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D0570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D0570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D0570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6D0570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D0570"/>
    <w:pPr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D05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D0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D0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6D05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6D05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D057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D05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57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30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3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B30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3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637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8E1FE3"/>
    <w:pPr>
      <w:ind w:left="708"/>
    </w:pPr>
    <w:rPr>
      <w:sz w:val="20"/>
      <w:szCs w:val="20"/>
    </w:rPr>
  </w:style>
  <w:style w:type="character" w:customStyle="1" w:styleId="FontStyle11">
    <w:name w:val="Font Style11"/>
    <w:uiPriority w:val="99"/>
    <w:rsid w:val="008E1FE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Трефилова</dc:creator>
  <cp:lastModifiedBy>Наталья Ю. Трефилова</cp:lastModifiedBy>
  <cp:revision>6</cp:revision>
  <cp:lastPrinted>2012-11-06T05:53:00Z</cp:lastPrinted>
  <dcterms:created xsi:type="dcterms:W3CDTF">2012-11-06T05:48:00Z</dcterms:created>
  <dcterms:modified xsi:type="dcterms:W3CDTF">2012-11-06T09:05:00Z</dcterms:modified>
</cp:coreProperties>
</file>