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728" w:rsidRPr="00263A15" w:rsidRDefault="00445D58" w:rsidP="00747728">
      <w:pPr>
        <w:tabs>
          <w:tab w:val="left" w:pos="0"/>
        </w:tabs>
        <w:jc w:val="center"/>
        <w:rPr>
          <w:sz w:val="26"/>
          <w:szCs w:val="26"/>
        </w:rPr>
      </w:pPr>
      <w:bookmarkStart w:id="0" w:name="_GoBack"/>
      <w:bookmarkEnd w:id="0"/>
      <w:r w:rsidRPr="00263A15">
        <w:rPr>
          <w:noProof/>
          <w:sz w:val="26"/>
          <w:szCs w:val="26"/>
        </w:rPr>
        <w:drawing>
          <wp:anchor distT="0" distB="0" distL="114300" distR="114300" simplePos="0" relativeHeight="251646464" behindDoc="0" locked="0" layoutInCell="1" allowOverlap="1">
            <wp:simplePos x="0" y="0"/>
            <wp:positionH relativeFrom="column">
              <wp:posOffset>2590800</wp:posOffset>
            </wp:positionH>
            <wp:positionV relativeFrom="paragraph">
              <wp:posOffset>114300</wp:posOffset>
            </wp:positionV>
            <wp:extent cx="914400" cy="1143000"/>
            <wp:effectExtent l="0" t="0" r="0" b="0"/>
            <wp:wrapNone/>
            <wp:docPr id="222" name="Рисунок 981" descr="Герб ГУ ма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1" descr="Герб ГУ маке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pic:spPr>
                </pic:pic>
              </a:graphicData>
            </a:graphic>
          </wp:anchor>
        </w:drawing>
      </w:r>
    </w:p>
    <w:p w:rsidR="00747728" w:rsidRPr="00263A15" w:rsidRDefault="00747728" w:rsidP="00747728">
      <w:pPr>
        <w:tabs>
          <w:tab w:val="left" w:pos="0"/>
        </w:tabs>
        <w:jc w:val="center"/>
        <w:rPr>
          <w:color w:val="FF0000"/>
          <w:sz w:val="26"/>
          <w:szCs w:val="26"/>
        </w:rPr>
      </w:pPr>
    </w:p>
    <w:p w:rsidR="00747728" w:rsidRPr="00263A15" w:rsidRDefault="00747728" w:rsidP="00747728">
      <w:pPr>
        <w:pStyle w:val="1"/>
        <w:tabs>
          <w:tab w:val="left" w:pos="0"/>
        </w:tabs>
        <w:ind w:left="720"/>
        <w:jc w:val="center"/>
        <w:rPr>
          <w:rFonts w:ascii="Times New Roman" w:hAnsi="Times New Roman" w:cs="Times New Roman"/>
          <w:color w:val="FF0000"/>
          <w:sz w:val="26"/>
          <w:szCs w:val="26"/>
        </w:rPr>
      </w:pPr>
    </w:p>
    <w:p w:rsidR="00747728" w:rsidRPr="00263A15" w:rsidRDefault="00747728" w:rsidP="00747728">
      <w:pPr>
        <w:tabs>
          <w:tab w:val="left" w:pos="0"/>
        </w:tabs>
        <w:rPr>
          <w:color w:val="FF0000"/>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8"/>
          <w:szCs w:val="28"/>
        </w:rPr>
      </w:pPr>
      <w:r w:rsidRPr="00263A15">
        <w:rPr>
          <w:color w:val="0000FF"/>
          <w:sz w:val="28"/>
          <w:szCs w:val="28"/>
        </w:rPr>
        <w:t xml:space="preserve">ГЛАВНОЕ УПРАВЛЕНИЕ </w:t>
      </w:r>
    </w:p>
    <w:p w:rsidR="00747728" w:rsidRPr="00263A15" w:rsidRDefault="00747728" w:rsidP="00747728">
      <w:pPr>
        <w:tabs>
          <w:tab w:val="left" w:pos="0"/>
        </w:tabs>
        <w:jc w:val="center"/>
        <w:rPr>
          <w:color w:val="0000FF"/>
          <w:sz w:val="28"/>
          <w:szCs w:val="28"/>
        </w:rPr>
      </w:pPr>
      <w:r w:rsidRPr="00263A15">
        <w:rPr>
          <w:color w:val="0000FF"/>
          <w:sz w:val="28"/>
          <w:szCs w:val="28"/>
        </w:rPr>
        <w:t xml:space="preserve">МИНИСТЕРСТВА РОССИЙСКОЙ ФЕДЕРАЦИИ ПО ДЕЛАМ ГРАЖДАНСКОЙ ОБОРОНЫ, ЧРЕЗВЫЧАЙНЫМ СИТУАЦИЯМ </w:t>
      </w:r>
    </w:p>
    <w:p w:rsidR="00747728" w:rsidRPr="00263A15" w:rsidRDefault="00747728" w:rsidP="00747728">
      <w:pPr>
        <w:tabs>
          <w:tab w:val="left" w:pos="0"/>
        </w:tabs>
        <w:jc w:val="center"/>
        <w:rPr>
          <w:color w:val="0000FF"/>
          <w:sz w:val="28"/>
          <w:szCs w:val="28"/>
        </w:rPr>
      </w:pPr>
      <w:r w:rsidRPr="00263A15">
        <w:rPr>
          <w:color w:val="0000FF"/>
          <w:sz w:val="28"/>
          <w:szCs w:val="28"/>
        </w:rPr>
        <w:t xml:space="preserve">И ЛИКВИДАЦИИ ПОСЛЕДСТВИЙ СТИХИЙНЫХ БЕДСТВИЙ  </w:t>
      </w:r>
    </w:p>
    <w:p w:rsidR="00747728" w:rsidRPr="00263A15" w:rsidRDefault="00747728" w:rsidP="00747728">
      <w:pPr>
        <w:tabs>
          <w:tab w:val="left" w:pos="0"/>
        </w:tabs>
        <w:jc w:val="center"/>
        <w:rPr>
          <w:color w:val="0000FF"/>
          <w:sz w:val="28"/>
          <w:szCs w:val="28"/>
        </w:rPr>
      </w:pPr>
      <w:r w:rsidRPr="00263A15">
        <w:rPr>
          <w:color w:val="0000FF"/>
          <w:sz w:val="28"/>
          <w:szCs w:val="28"/>
        </w:rPr>
        <w:t>ПО ХАНТЫ-МАНСИЙСКОМУ АВТОНОМНОМУ ОКРУГУ – ЮГРЕ</w:t>
      </w:r>
    </w:p>
    <w:p w:rsidR="00747728" w:rsidRPr="00263A15" w:rsidRDefault="00747728" w:rsidP="00747728">
      <w:pPr>
        <w:tabs>
          <w:tab w:val="left" w:pos="0"/>
        </w:tabs>
        <w:jc w:val="center"/>
        <w:rPr>
          <w:color w:val="0000FF"/>
          <w:sz w:val="28"/>
          <w:szCs w:val="28"/>
        </w:rPr>
      </w:pPr>
    </w:p>
    <w:p w:rsidR="00747728" w:rsidRPr="00263A15" w:rsidRDefault="00747728" w:rsidP="00747728">
      <w:pPr>
        <w:tabs>
          <w:tab w:val="left" w:pos="0"/>
        </w:tabs>
        <w:jc w:val="center"/>
        <w:rPr>
          <w:color w:val="0000FF"/>
          <w:sz w:val="28"/>
          <w:szCs w:val="28"/>
        </w:rPr>
      </w:pPr>
      <w:r w:rsidRPr="00263A15">
        <w:rPr>
          <w:color w:val="0000FF"/>
          <w:sz w:val="28"/>
          <w:szCs w:val="28"/>
        </w:rPr>
        <w:t>УПРАВЛЕНИЕ НАДЗОРНОЙ ДЕЯТЕЛЬНОСТИ</w:t>
      </w:r>
    </w:p>
    <w:p w:rsidR="00747728" w:rsidRPr="00263A15" w:rsidRDefault="00747728" w:rsidP="00747728">
      <w:pPr>
        <w:tabs>
          <w:tab w:val="left" w:pos="0"/>
        </w:tabs>
        <w:jc w:val="center"/>
        <w:rPr>
          <w:color w:val="0000FF"/>
          <w:sz w:val="28"/>
          <w:szCs w:val="28"/>
        </w:rPr>
      </w:pPr>
      <w:r w:rsidRPr="00263A15">
        <w:rPr>
          <w:color w:val="0000FF"/>
          <w:sz w:val="28"/>
          <w:szCs w:val="28"/>
        </w:rPr>
        <w:t>И ПРОФИЛАКТИЧЕСКОЙ РАБОТЫ</w:t>
      </w:r>
    </w:p>
    <w:p w:rsidR="00747728" w:rsidRPr="00263A15" w:rsidRDefault="00747728" w:rsidP="00747728">
      <w:pPr>
        <w:tabs>
          <w:tab w:val="left" w:pos="0"/>
        </w:tabs>
        <w:jc w:val="center"/>
        <w:rPr>
          <w:color w:val="FF0000"/>
          <w:sz w:val="26"/>
          <w:szCs w:val="26"/>
        </w:rPr>
      </w:pPr>
    </w:p>
    <w:p w:rsidR="00747728" w:rsidRPr="00263A15" w:rsidRDefault="00747728" w:rsidP="00747728">
      <w:pPr>
        <w:tabs>
          <w:tab w:val="left" w:pos="0"/>
        </w:tabs>
        <w:jc w:val="center"/>
        <w:rPr>
          <w:b/>
          <w:bCs/>
          <w:iCs/>
          <w:color w:val="FF0000"/>
          <w:sz w:val="26"/>
          <w:szCs w:val="26"/>
        </w:rPr>
      </w:pPr>
    </w:p>
    <w:p w:rsidR="00747728" w:rsidRPr="00263A15" w:rsidRDefault="008F533D" w:rsidP="00747728">
      <w:pPr>
        <w:tabs>
          <w:tab w:val="left" w:pos="0"/>
        </w:tabs>
        <w:jc w:val="center"/>
        <w:rPr>
          <w:b/>
          <w:bCs/>
          <w:iCs/>
          <w:color w:val="FF0000"/>
          <w:sz w:val="26"/>
          <w:szCs w:val="26"/>
        </w:rPr>
      </w:pPr>
      <w:r w:rsidRPr="00263A15">
        <w:rPr>
          <w:b/>
          <w:bCs/>
          <w:iCs/>
          <w:noProof/>
          <w:color w:val="FF0000"/>
          <w:sz w:val="26"/>
          <w:szCs w:val="26"/>
        </w:rPr>
        <w:drawing>
          <wp:inline distT="0" distB="0" distL="0" distR="0">
            <wp:extent cx="879231" cy="1244641"/>
            <wp:effectExtent l="0" t="0" r="0" b="0"/>
            <wp:docPr id="52" name="Рисунок 52" descr="C:\Users\Игорь\Documents\ОНД по Сургутскому району\СТЕНД\жетон надзора[1] коп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ocuments\ОНД по Сургутскому району\СТЕНД\жетон надзора[1] копия.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6155" cy="1254443"/>
                    </a:xfrm>
                    <a:prstGeom prst="rect">
                      <a:avLst/>
                    </a:prstGeom>
                    <a:noFill/>
                    <a:ln>
                      <a:noFill/>
                    </a:ln>
                  </pic:spPr>
                </pic:pic>
              </a:graphicData>
            </a:graphic>
          </wp:inline>
        </w:drawing>
      </w:r>
    </w:p>
    <w:p w:rsidR="00747728" w:rsidRPr="00263A15" w:rsidRDefault="00747728" w:rsidP="00747728">
      <w:pPr>
        <w:tabs>
          <w:tab w:val="left" w:pos="0"/>
        </w:tabs>
        <w:jc w:val="center"/>
        <w:rPr>
          <w:b/>
          <w:bCs/>
          <w:iCs/>
          <w:color w:val="FF0000"/>
          <w:sz w:val="26"/>
          <w:szCs w:val="26"/>
        </w:rPr>
      </w:pPr>
    </w:p>
    <w:p w:rsidR="008F533D" w:rsidRPr="00263A15" w:rsidRDefault="008F533D" w:rsidP="00747728">
      <w:pPr>
        <w:tabs>
          <w:tab w:val="left" w:pos="0"/>
        </w:tabs>
        <w:jc w:val="center"/>
        <w:rPr>
          <w:b/>
          <w:bCs/>
          <w:iCs/>
          <w:color w:val="FF0000"/>
          <w:sz w:val="26"/>
          <w:szCs w:val="26"/>
        </w:rPr>
      </w:pPr>
    </w:p>
    <w:p w:rsidR="00747728" w:rsidRPr="00263A15" w:rsidRDefault="00747728" w:rsidP="00747728">
      <w:pPr>
        <w:tabs>
          <w:tab w:val="left" w:pos="0"/>
        </w:tabs>
        <w:jc w:val="center"/>
        <w:rPr>
          <w:b/>
          <w:bCs/>
          <w:iCs/>
          <w:color w:val="FF0000"/>
          <w:sz w:val="32"/>
          <w:szCs w:val="32"/>
        </w:rPr>
      </w:pPr>
      <w:r w:rsidRPr="00263A15">
        <w:rPr>
          <w:b/>
          <w:bCs/>
          <w:iCs/>
          <w:color w:val="FF0000"/>
          <w:sz w:val="32"/>
          <w:szCs w:val="32"/>
        </w:rPr>
        <w:t xml:space="preserve">Анализ </w:t>
      </w:r>
    </w:p>
    <w:p w:rsidR="00747728" w:rsidRPr="001E5747" w:rsidRDefault="005C27AE" w:rsidP="001E5747">
      <w:pPr>
        <w:tabs>
          <w:tab w:val="left" w:pos="0"/>
        </w:tabs>
        <w:jc w:val="center"/>
        <w:rPr>
          <w:b/>
          <w:bCs/>
          <w:iCs/>
          <w:color w:val="FF0000"/>
          <w:sz w:val="32"/>
          <w:szCs w:val="32"/>
        </w:rPr>
      </w:pPr>
      <w:r>
        <w:rPr>
          <w:b/>
          <w:bCs/>
          <w:iCs/>
          <w:color w:val="FF0000"/>
          <w:sz w:val="32"/>
          <w:szCs w:val="32"/>
        </w:rPr>
        <w:t xml:space="preserve">обстановки с пожарами и последствиями от них, произошедшими на территории </w:t>
      </w:r>
      <w:r w:rsidR="00D2644F">
        <w:rPr>
          <w:b/>
          <w:bCs/>
          <w:iCs/>
          <w:color w:val="FF0000"/>
          <w:sz w:val="32"/>
          <w:szCs w:val="32"/>
        </w:rPr>
        <w:t xml:space="preserve">г. </w:t>
      </w:r>
      <w:r>
        <w:rPr>
          <w:b/>
          <w:bCs/>
          <w:iCs/>
          <w:color w:val="FF0000"/>
          <w:sz w:val="32"/>
          <w:szCs w:val="32"/>
        </w:rPr>
        <w:t>Ханты-Мансийска</w:t>
      </w:r>
      <w:r w:rsidR="001E5747">
        <w:rPr>
          <w:b/>
          <w:bCs/>
          <w:iCs/>
          <w:color w:val="FF0000"/>
          <w:sz w:val="32"/>
          <w:szCs w:val="32"/>
        </w:rPr>
        <w:t xml:space="preserve"> </w:t>
      </w:r>
      <w:r w:rsidR="00747728" w:rsidRPr="00263A15">
        <w:rPr>
          <w:b/>
          <w:bCs/>
          <w:iCs/>
          <w:color w:val="FF0000"/>
          <w:sz w:val="32"/>
          <w:szCs w:val="32"/>
        </w:rPr>
        <w:t xml:space="preserve">за </w:t>
      </w:r>
      <w:r w:rsidR="007975B3">
        <w:rPr>
          <w:b/>
          <w:bCs/>
          <w:iCs/>
          <w:color w:val="FF0000"/>
          <w:sz w:val="32"/>
          <w:szCs w:val="32"/>
        </w:rPr>
        <w:t xml:space="preserve">январь-март </w:t>
      </w:r>
      <w:r w:rsidR="001E5747">
        <w:rPr>
          <w:b/>
          <w:bCs/>
          <w:iCs/>
          <w:color w:val="FF0000"/>
          <w:sz w:val="32"/>
          <w:szCs w:val="32"/>
        </w:rPr>
        <w:t>201</w:t>
      </w:r>
      <w:r w:rsidR="007975B3">
        <w:rPr>
          <w:b/>
          <w:bCs/>
          <w:iCs/>
          <w:color w:val="FF0000"/>
          <w:sz w:val="32"/>
          <w:szCs w:val="32"/>
        </w:rPr>
        <w:t>8</w:t>
      </w:r>
      <w:r w:rsidR="001E5747">
        <w:rPr>
          <w:b/>
          <w:bCs/>
          <w:iCs/>
          <w:color w:val="FF0000"/>
          <w:sz w:val="32"/>
          <w:szCs w:val="32"/>
        </w:rPr>
        <w:t>-</w:t>
      </w:r>
      <w:r w:rsidR="00747728" w:rsidRPr="00263A15">
        <w:rPr>
          <w:b/>
          <w:bCs/>
          <w:iCs/>
          <w:color w:val="FF0000"/>
          <w:sz w:val="32"/>
          <w:szCs w:val="32"/>
        </w:rPr>
        <w:t>201</w:t>
      </w:r>
      <w:r w:rsidR="007975B3">
        <w:rPr>
          <w:b/>
          <w:bCs/>
          <w:iCs/>
          <w:color w:val="FF0000"/>
          <w:sz w:val="32"/>
          <w:szCs w:val="32"/>
        </w:rPr>
        <w:t>9</w:t>
      </w:r>
      <w:r w:rsidR="00747728" w:rsidRPr="00263A15">
        <w:rPr>
          <w:b/>
          <w:bCs/>
          <w:iCs/>
          <w:color w:val="FF0000"/>
          <w:sz w:val="32"/>
          <w:szCs w:val="32"/>
        </w:rPr>
        <w:t xml:space="preserve"> год</w:t>
      </w:r>
      <w:r w:rsidR="001E5747">
        <w:rPr>
          <w:b/>
          <w:bCs/>
          <w:iCs/>
          <w:color w:val="FF0000"/>
          <w:sz w:val="32"/>
          <w:szCs w:val="32"/>
        </w:rPr>
        <w:t>а</w:t>
      </w:r>
    </w:p>
    <w:p w:rsidR="00747728" w:rsidRPr="00263A15" w:rsidRDefault="00747728" w:rsidP="00747728">
      <w:pPr>
        <w:tabs>
          <w:tab w:val="left" w:pos="0"/>
        </w:tabs>
        <w:jc w:val="center"/>
        <w:rPr>
          <w:iCs/>
          <w:color w:val="FF0000"/>
          <w:sz w:val="32"/>
          <w:szCs w:val="32"/>
        </w:rPr>
      </w:pPr>
    </w:p>
    <w:p w:rsidR="00747728" w:rsidRPr="00263A15" w:rsidRDefault="00747728" w:rsidP="00747728">
      <w:pPr>
        <w:tabs>
          <w:tab w:val="left" w:pos="0"/>
        </w:tabs>
        <w:jc w:val="center"/>
        <w:rPr>
          <w:color w:val="FF0000"/>
          <w:sz w:val="32"/>
          <w:szCs w:val="32"/>
        </w:rPr>
      </w:pPr>
    </w:p>
    <w:p w:rsidR="00747728" w:rsidRPr="00263A15" w:rsidRDefault="00747728" w:rsidP="00747728">
      <w:pPr>
        <w:tabs>
          <w:tab w:val="left" w:pos="0"/>
        </w:tabs>
        <w:jc w:val="center"/>
        <w:rPr>
          <w:color w:val="FF0000"/>
          <w:sz w:val="32"/>
          <w:szCs w:val="32"/>
        </w:rPr>
      </w:pPr>
    </w:p>
    <w:p w:rsidR="00747728" w:rsidRPr="00263A15" w:rsidRDefault="00747728" w:rsidP="00747728">
      <w:pPr>
        <w:tabs>
          <w:tab w:val="left" w:pos="0"/>
        </w:tabs>
        <w:jc w:val="center"/>
        <w:rPr>
          <w:color w:val="FF0000"/>
          <w:sz w:val="32"/>
          <w:szCs w:val="32"/>
        </w:rPr>
      </w:pPr>
    </w:p>
    <w:p w:rsidR="00747728" w:rsidRPr="00263A15" w:rsidRDefault="00747728" w:rsidP="00747728">
      <w:pPr>
        <w:tabs>
          <w:tab w:val="left" w:pos="0"/>
        </w:tabs>
        <w:jc w:val="center"/>
        <w:rPr>
          <w:color w:val="FF0000"/>
          <w:sz w:val="32"/>
          <w:szCs w:val="32"/>
        </w:rPr>
      </w:pPr>
    </w:p>
    <w:p w:rsidR="00747728" w:rsidRPr="00263A15" w:rsidRDefault="00747728" w:rsidP="00747728">
      <w:pPr>
        <w:tabs>
          <w:tab w:val="left" w:pos="0"/>
        </w:tabs>
        <w:jc w:val="center"/>
        <w:rPr>
          <w:color w:val="FF0000"/>
          <w:sz w:val="32"/>
          <w:szCs w:val="32"/>
        </w:rPr>
      </w:pPr>
    </w:p>
    <w:p w:rsidR="00747728" w:rsidRDefault="00747728" w:rsidP="00747728">
      <w:pPr>
        <w:tabs>
          <w:tab w:val="left" w:pos="0"/>
        </w:tabs>
        <w:jc w:val="center"/>
        <w:rPr>
          <w:b/>
          <w:bCs/>
          <w:color w:val="FF0000"/>
          <w:sz w:val="32"/>
          <w:szCs w:val="32"/>
        </w:rPr>
      </w:pPr>
    </w:p>
    <w:p w:rsidR="001B1AAB" w:rsidRDefault="001B1AAB" w:rsidP="00747728">
      <w:pPr>
        <w:tabs>
          <w:tab w:val="left" w:pos="0"/>
        </w:tabs>
        <w:jc w:val="center"/>
        <w:rPr>
          <w:b/>
          <w:bCs/>
          <w:color w:val="FF0000"/>
          <w:sz w:val="32"/>
          <w:szCs w:val="32"/>
        </w:rPr>
      </w:pPr>
    </w:p>
    <w:p w:rsidR="001B1AAB" w:rsidRDefault="001B1AAB" w:rsidP="00747728">
      <w:pPr>
        <w:tabs>
          <w:tab w:val="left" w:pos="0"/>
        </w:tabs>
        <w:jc w:val="center"/>
        <w:rPr>
          <w:b/>
          <w:bCs/>
          <w:color w:val="FF0000"/>
          <w:sz w:val="32"/>
          <w:szCs w:val="32"/>
        </w:rPr>
      </w:pPr>
    </w:p>
    <w:p w:rsidR="001B1AAB" w:rsidRDefault="001B1AAB" w:rsidP="00747728">
      <w:pPr>
        <w:tabs>
          <w:tab w:val="left" w:pos="0"/>
        </w:tabs>
        <w:jc w:val="center"/>
        <w:rPr>
          <w:b/>
          <w:bCs/>
          <w:color w:val="FF0000"/>
          <w:sz w:val="32"/>
          <w:szCs w:val="32"/>
        </w:rPr>
      </w:pPr>
    </w:p>
    <w:p w:rsidR="001B1AAB" w:rsidRDefault="001B1AAB" w:rsidP="00747728">
      <w:pPr>
        <w:tabs>
          <w:tab w:val="left" w:pos="0"/>
        </w:tabs>
        <w:jc w:val="center"/>
        <w:rPr>
          <w:b/>
          <w:bCs/>
          <w:color w:val="FF0000"/>
          <w:sz w:val="32"/>
          <w:szCs w:val="32"/>
        </w:rPr>
      </w:pPr>
    </w:p>
    <w:p w:rsidR="001B1AAB" w:rsidRPr="00263A15" w:rsidRDefault="001B1AAB" w:rsidP="00747728">
      <w:pPr>
        <w:tabs>
          <w:tab w:val="left" w:pos="0"/>
        </w:tabs>
        <w:jc w:val="center"/>
        <w:rPr>
          <w:b/>
          <w:bCs/>
          <w:color w:val="FF0000"/>
          <w:sz w:val="32"/>
          <w:szCs w:val="32"/>
        </w:rPr>
      </w:pPr>
    </w:p>
    <w:p w:rsidR="00A4234D" w:rsidRDefault="00747728" w:rsidP="00747728">
      <w:pPr>
        <w:tabs>
          <w:tab w:val="left" w:pos="0"/>
        </w:tabs>
        <w:jc w:val="center"/>
        <w:rPr>
          <w:b/>
          <w:bCs/>
          <w:iCs/>
          <w:color w:val="0000FF"/>
          <w:sz w:val="32"/>
          <w:szCs w:val="32"/>
        </w:rPr>
      </w:pPr>
      <w:r w:rsidRPr="00263A15">
        <w:rPr>
          <w:b/>
          <w:bCs/>
          <w:iCs/>
          <w:color w:val="0000FF"/>
          <w:sz w:val="32"/>
          <w:szCs w:val="32"/>
        </w:rPr>
        <w:t xml:space="preserve">г. </w:t>
      </w:r>
      <w:r w:rsidR="0061179B">
        <w:rPr>
          <w:b/>
          <w:bCs/>
          <w:iCs/>
          <w:color w:val="0000FF"/>
          <w:sz w:val="32"/>
          <w:szCs w:val="32"/>
        </w:rPr>
        <w:t>Ханты-Мансийск</w:t>
      </w:r>
    </w:p>
    <w:p w:rsidR="001B1AAB" w:rsidRPr="007975B3" w:rsidRDefault="00747728" w:rsidP="007975B3">
      <w:pPr>
        <w:tabs>
          <w:tab w:val="left" w:pos="0"/>
        </w:tabs>
        <w:jc w:val="center"/>
        <w:rPr>
          <w:iCs/>
          <w:color w:val="0000FF"/>
          <w:sz w:val="26"/>
          <w:szCs w:val="26"/>
        </w:rPr>
      </w:pPr>
      <w:r w:rsidRPr="00263A15">
        <w:rPr>
          <w:b/>
          <w:bCs/>
          <w:iCs/>
          <w:color w:val="0000FF"/>
          <w:sz w:val="32"/>
          <w:szCs w:val="32"/>
        </w:rPr>
        <w:t xml:space="preserve"> 201</w:t>
      </w:r>
      <w:r w:rsidR="000758D8">
        <w:rPr>
          <w:b/>
          <w:bCs/>
          <w:iCs/>
          <w:color w:val="0000FF"/>
          <w:sz w:val="32"/>
          <w:szCs w:val="32"/>
        </w:rPr>
        <w:t>9</w:t>
      </w:r>
      <w:r w:rsidRPr="00263A15">
        <w:rPr>
          <w:b/>
          <w:bCs/>
          <w:iCs/>
          <w:color w:val="0000FF"/>
          <w:sz w:val="32"/>
          <w:szCs w:val="32"/>
        </w:rPr>
        <w:t xml:space="preserve"> год</w:t>
      </w:r>
      <w:r w:rsidRPr="00263A15">
        <w:rPr>
          <w:b/>
          <w:bCs/>
          <w:iCs/>
          <w:color w:val="0000FF"/>
          <w:sz w:val="26"/>
          <w:szCs w:val="26"/>
        </w:rPr>
        <w:br w:type="page"/>
      </w:r>
    </w:p>
    <w:p w:rsidR="008F163C" w:rsidRPr="004A42AD" w:rsidRDefault="008F163C" w:rsidP="00331EFB">
      <w:pPr>
        <w:tabs>
          <w:tab w:val="left" w:pos="142"/>
        </w:tabs>
        <w:ind w:firstLine="709"/>
        <w:jc w:val="both"/>
        <w:rPr>
          <w:b/>
          <w:iCs/>
          <w:color w:val="000000" w:themeColor="text1"/>
          <w:sz w:val="26"/>
          <w:szCs w:val="26"/>
        </w:rPr>
      </w:pPr>
      <w:r w:rsidRPr="004A42AD">
        <w:rPr>
          <w:b/>
          <w:iCs/>
          <w:color w:val="000000" w:themeColor="text1"/>
          <w:sz w:val="26"/>
          <w:szCs w:val="26"/>
        </w:rPr>
        <w:lastRenderedPageBreak/>
        <w:t xml:space="preserve"> Анализ пожаров, произошедших на территории </w:t>
      </w:r>
      <w:r w:rsidR="00D2644F">
        <w:rPr>
          <w:b/>
          <w:iCs/>
          <w:color w:val="000000" w:themeColor="text1"/>
          <w:sz w:val="26"/>
          <w:szCs w:val="26"/>
        </w:rPr>
        <w:t xml:space="preserve">г. </w:t>
      </w:r>
      <w:r w:rsidRPr="004A42AD">
        <w:rPr>
          <w:b/>
          <w:iCs/>
          <w:color w:val="000000" w:themeColor="text1"/>
          <w:sz w:val="26"/>
          <w:szCs w:val="26"/>
        </w:rPr>
        <w:t>Ханты-Мансийска</w:t>
      </w:r>
    </w:p>
    <w:p w:rsidR="008F163C" w:rsidRPr="00263A15" w:rsidRDefault="008F163C" w:rsidP="008F163C">
      <w:pPr>
        <w:ind w:right="-55" w:firstLine="708"/>
        <w:jc w:val="center"/>
        <w:rPr>
          <w:b/>
          <w:sz w:val="26"/>
          <w:szCs w:val="26"/>
        </w:rPr>
      </w:pPr>
    </w:p>
    <w:p w:rsidR="008F163C" w:rsidRPr="00263A15" w:rsidRDefault="008F163C" w:rsidP="008F163C">
      <w:pPr>
        <w:ind w:firstLine="720"/>
        <w:jc w:val="both"/>
        <w:rPr>
          <w:sz w:val="26"/>
          <w:szCs w:val="26"/>
        </w:rPr>
      </w:pPr>
      <w:r>
        <w:rPr>
          <w:sz w:val="26"/>
          <w:szCs w:val="26"/>
        </w:rPr>
        <w:t>В период с 01.01.201</w:t>
      </w:r>
      <w:r w:rsidR="007975B3">
        <w:rPr>
          <w:sz w:val="26"/>
          <w:szCs w:val="26"/>
        </w:rPr>
        <w:t>9</w:t>
      </w:r>
      <w:r w:rsidR="00331EFB">
        <w:rPr>
          <w:sz w:val="26"/>
          <w:szCs w:val="26"/>
        </w:rPr>
        <w:t xml:space="preserve"> </w:t>
      </w:r>
      <w:r>
        <w:rPr>
          <w:sz w:val="26"/>
          <w:szCs w:val="26"/>
        </w:rPr>
        <w:t>по 31</w:t>
      </w:r>
      <w:r w:rsidRPr="00263A15">
        <w:rPr>
          <w:sz w:val="26"/>
          <w:szCs w:val="26"/>
        </w:rPr>
        <w:t>.</w:t>
      </w:r>
      <w:r w:rsidR="007975B3">
        <w:rPr>
          <w:sz w:val="26"/>
          <w:szCs w:val="26"/>
        </w:rPr>
        <w:t>03</w:t>
      </w:r>
      <w:r w:rsidRPr="00263A15">
        <w:rPr>
          <w:sz w:val="26"/>
          <w:szCs w:val="26"/>
        </w:rPr>
        <w:t>.201</w:t>
      </w:r>
      <w:r w:rsidR="007975B3">
        <w:rPr>
          <w:sz w:val="26"/>
          <w:szCs w:val="26"/>
        </w:rPr>
        <w:t>9</w:t>
      </w:r>
      <w:r w:rsidR="00331EFB">
        <w:rPr>
          <w:sz w:val="26"/>
          <w:szCs w:val="26"/>
        </w:rPr>
        <w:t xml:space="preserve"> </w:t>
      </w:r>
      <w:r w:rsidRPr="00263A15">
        <w:rPr>
          <w:sz w:val="26"/>
          <w:szCs w:val="26"/>
        </w:rPr>
        <w:t xml:space="preserve">оперативная обстановка с пожарами                   в </w:t>
      </w:r>
      <w:r w:rsidR="00D2644F">
        <w:rPr>
          <w:sz w:val="26"/>
          <w:szCs w:val="26"/>
        </w:rPr>
        <w:t xml:space="preserve">г. </w:t>
      </w:r>
      <w:r>
        <w:rPr>
          <w:sz w:val="26"/>
          <w:szCs w:val="26"/>
        </w:rPr>
        <w:t>Ханты-Мансийск</w:t>
      </w:r>
      <w:r w:rsidRPr="00263A15">
        <w:rPr>
          <w:sz w:val="26"/>
          <w:szCs w:val="26"/>
        </w:rPr>
        <w:t xml:space="preserve">е характеризовалась следующими основными показателями: </w:t>
      </w:r>
    </w:p>
    <w:p w:rsidR="008F163C" w:rsidRPr="00263A15" w:rsidRDefault="007975B3" w:rsidP="008F163C">
      <w:pPr>
        <w:ind w:firstLine="720"/>
        <w:jc w:val="both"/>
        <w:rPr>
          <w:sz w:val="26"/>
          <w:szCs w:val="26"/>
        </w:rPr>
      </w:pPr>
      <w:r>
        <w:rPr>
          <w:sz w:val="26"/>
          <w:szCs w:val="26"/>
        </w:rPr>
        <w:t>- зарегистрировано 32</w:t>
      </w:r>
      <w:r w:rsidR="008F163C">
        <w:rPr>
          <w:sz w:val="26"/>
          <w:szCs w:val="26"/>
        </w:rPr>
        <w:t xml:space="preserve"> </w:t>
      </w:r>
      <w:r w:rsidR="001665FB" w:rsidRPr="00263A15">
        <w:rPr>
          <w:sz w:val="26"/>
          <w:szCs w:val="26"/>
        </w:rPr>
        <w:t>пожар</w:t>
      </w:r>
      <w:r>
        <w:rPr>
          <w:sz w:val="26"/>
          <w:szCs w:val="26"/>
        </w:rPr>
        <w:t>а</w:t>
      </w:r>
      <w:r w:rsidR="001665FB">
        <w:rPr>
          <w:sz w:val="26"/>
          <w:szCs w:val="26"/>
        </w:rPr>
        <w:t xml:space="preserve"> </w:t>
      </w:r>
      <w:r w:rsidR="00D2644F">
        <w:rPr>
          <w:sz w:val="26"/>
          <w:szCs w:val="26"/>
        </w:rPr>
        <w:t xml:space="preserve">(АППГ – </w:t>
      </w:r>
      <w:r>
        <w:rPr>
          <w:sz w:val="26"/>
          <w:szCs w:val="26"/>
        </w:rPr>
        <w:t>2</w:t>
      </w:r>
      <w:r w:rsidR="00D2644F">
        <w:rPr>
          <w:sz w:val="26"/>
          <w:szCs w:val="26"/>
        </w:rPr>
        <w:t>2</w:t>
      </w:r>
      <w:r w:rsidR="008F163C">
        <w:rPr>
          <w:sz w:val="26"/>
          <w:szCs w:val="26"/>
        </w:rPr>
        <w:t xml:space="preserve">; </w:t>
      </w:r>
      <w:r>
        <w:rPr>
          <w:sz w:val="26"/>
          <w:szCs w:val="26"/>
        </w:rPr>
        <w:t>+45,5</w:t>
      </w:r>
      <w:r w:rsidR="008F163C" w:rsidRPr="00263A15">
        <w:rPr>
          <w:sz w:val="26"/>
          <w:szCs w:val="26"/>
        </w:rPr>
        <w:t>%)</w:t>
      </w:r>
      <w:r w:rsidR="001665FB">
        <w:rPr>
          <w:sz w:val="26"/>
          <w:szCs w:val="26"/>
        </w:rPr>
        <w:t>;</w:t>
      </w:r>
      <w:r w:rsidR="008F163C" w:rsidRPr="00263A15">
        <w:rPr>
          <w:sz w:val="26"/>
          <w:szCs w:val="26"/>
        </w:rPr>
        <w:t xml:space="preserve"> </w:t>
      </w:r>
    </w:p>
    <w:p w:rsidR="008F163C" w:rsidRPr="00263A15" w:rsidRDefault="008F163C" w:rsidP="008F163C">
      <w:pPr>
        <w:ind w:firstLine="720"/>
        <w:jc w:val="both"/>
        <w:rPr>
          <w:sz w:val="26"/>
          <w:szCs w:val="26"/>
        </w:rPr>
      </w:pPr>
      <w:r>
        <w:rPr>
          <w:sz w:val="26"/>
          <w:szCs w:val="26"/>
        </w:rPr>
        <w:t xml:space="preserve">- </w:t>
      </w:r>
      <w:proofErr w:type="gramStart"/>
      <w:r>
        <w:rPr>
          <w:sz w:val="26"/>
          <w:szCs w:val="26"/>
        </w:rPr>
        <w:t>при</w:t>
      </w:r>
      <w:proofErr w:type="gramEnd"/>
      <w:r>
        <w:rPr>
          <w:sz w:val="26"/>
          <w:szCs w:val="26"/>
        </w:rPr>
        <w:t xml:space="preserve"> </w:t>
      </w:r>
      <w:r w:rsidR="0013705B">
        <w:rPr>
          <w:sz w:val="26"/>
          <w:szCs w:val="26"/>
        </w:rPr>
        <w:t>которых погиб</w:t>
      </w:r>
      <w:r w:rsidR="001665FB">
        <w:rPr>
          <w:sz w:val="26"/>
          <w:szCs w:val="26"/>
        </w:rPr>
        <w:t xml:space="preserve"> </w:t>
      </w:r>
      <w:r w:rsidR="00D2644F">
        <w:rPr>
          <w:sz w:val="26"/>
          <w:szCs w:val="26"/>
        </w:rPr>
        <w:t>1</w:t>
      </w:r>
      <w:r w:rsidRPr="00263A15">
        <w:rPr>
          <w:sz w:val="26"/>
          <w:szCs w:val="26"/>
        </w:rPr>
        <w:t xml:space="preserve"> человек (АППГ – </w:t>
      </w:r>
      <w:r w:rsidR="007975B3">
        <w:rPr>
          <w:sz w:val="26"/>
          <w:szCs w:val="26"/>
        </w:rPr>
        <w:t>1</w:t>
      </w:r>
      <w:r>
        <w:rPr>
          <w:sz w:val="26"/>
          <w:szCs w:val="26"/>
        </w:rPr>
        <w:t xml:space="preserve">; </w:t>
      </w:r>
      <w:r w:rsidR="007975B3">
        <w:rPr>
          <w:sz w:val="26"/>
          <w:szCs w:val="26"/>
        </w:rPr>
        <w:t>0%</w:t>
      </w:r>
      <w:r w:rsidRPr="00263A15">
        <w:rPr>
          <w:sz w:val="26"/>
          <w:szCs w:val="26"/>
        </w:rPr>
        <w:t>)</w:t>
      </w:r>
      <w:r w:rsidR="001665FB">
        <w:rPr>
          <w:sz w:val="26"/>
          <w:szCs w:val="26"/>
        </w:rPr>
        <w:t>;</w:t>
      </w:r>
    </w:p>
    <w:p w:rsidR="00D2644F" w:rsidRDefault="00D2644F" w:rsidP="008F163C">
      <w:pPr>
        <w:ind w:firstLine="720"/>
        <w:jc w:val="both"/>
        <w:rPr>
          <w:sz w:val="26"/>
          <w:szCs w:val="26"/>
        </w:rPr>
      </w:pPr>
      <w:r w:rsidRPr="003D3C1B">
        <w:rPr>
          <w:sz w:val="26"/>
          <w:szCs w:val="26"/>
        </w:rPr>
        <w:t>- травмы различной степени тяжести на пожарах получили 2 человека (АППГ –</w:t>
      </w:r>
      <w:r w:rsidR="007975B3">
        <w:rPr>
          <w:sz w:val="26"/>
          <w:szCs w:val="26"/>
        </w:rPr>
        <w:t xml:space="preserve"> 0</w:t>
      </w:r>
      <w:r w:rsidRPr="003D3C1B">
        <w:rPr>
          <w:sz w:val="26"/>
          <w:szCs w:val="26"/>
        </w:rPr>
        <w:t xml:space="preserve">; </w:t>
      </w:r>
      <w:r w:rsidR="007975B3">
        <w:rPr>
          <w:sz w:val="26"/>
          <w:szCs w:val="26"/>
        </w:rPr>
        <w:t>увеличение на 100%</w:t>
      </w:r>
      <w:r w:rsidRPr="003D3C1B">
        <w:rPr>
          <w:sz w:val="26"/>
          <w:szCs w:val="26"/>
        </w:rPr>
        <w:t>);</w:t>
      </w:r>
    </w:p>
    <w:p w:rsidR="008F163C" w:rsidRPr="00263A15" w:rsidRDefault="008F163C" w:rsidP="008F163C">
      <w:pPr>
        <w:ind w:firstLine="720"/>
        <w:jc w:val="both"/>
        <w:rPr>
          <w:sz w:val="26"/>
          <w:szCs w:val="26"/>
        </w:rPr>
      </w:pPr>
      <w:r w:rsidRPr="00263A15">
        <w:rPr>
          <w:sz w:val="26"/>
          <w:szCs w:val="26"/>
        </w:rPr>
        <w:t>- материальный ущерб</w:t>
      </w:r>
      <w:r w:rsidR="000758D8">
        <w:rPr>
          <w:sz w:val="26"/>
          <w:szCs w:val="26"/>
        </w:rPr>
        <w:t xml:space="preserve"> от пожаров </w:t>
      </w:r>
      <w:r w:rsidR="004D5CB1">
        <w:rPr>
          <w:sz w:val="26"/>
          <w:szCs w:val="26"/>
        </w:rPr>
        <w:t>причинён</w:t>
      </w:r>
      <w:r w:rsidR="000758D8">
        <w:rPr>
          <w:sz w:val="26"/>
          <w:szCs w:val="26"/>
        </w:rPr>
        <w:t xml:space="preserve"> в размере </w:t>
      </w:r>
      <w:r w:rsidR="007975B3">
        <w:rPr>
          <w:sz w:val="26"/>
          <w:szCs w:val="26"/>
        </w:rPr>
        <w:t>69 800</w:t>
      </w:r>
      <w:r w:rsidRPr="00263A15">
        <w:rPr>
          <w:sz w:val="26"/>
          <w:szCs w:val="26"/>
        </w:rPr>
        <w:t xml:space="preserve"> руб. </w:t>
      </w:r>
      <w:r>
        <w:rPr>
          <w:sz w:val="26"/>
          <w:szCs w:val="26"/>
        </w:rPr>
        <w:t xml:space="preserve">                      (АППГ – </w:t>
      </w:r>
      <w:r w:rsidR="007975B3">
        <w:rPr>
          <w:sz w:val="26"/>
          <w:szCs w:val="26"/>
        </w:rPr>
        <w:t>2 120 253</w:t>
      </w:r>
      <w:r w:rsidR="0013705B">
        <w:rPr>
          <w:sz w:val="26"/>
          <w:szCs w:val="26"/>
        </w:rPr>
        <w:t xml:space="preserve"> руб.; </w:t>
      </w:r>
      <w:r w:rsidR="007975B3">
        <w:rPr>
          <w:sz w:val="26"/>
          <w:szCs w:val="26"/>
        </w:rPr>
        <w:t>снижение в 30,4</w:t>
      </w:r>
      <w:r w:rsidR="00D2644F">
        <w:rPr>
          <w:sz w:val="26"/>
          <w:szCs w:val="26"/>
        </w:rPr>
        <w:t xml:space="preserve"> раза</w:t>
      </w:r>
      <w:r w:rsidRPr="00263A15">
        <w:rPr>
          <w:sz w:val="26"/>
          <w:szCs w:val="26"/>
        </w:rPr>
        <w:t>)</w:t>
      </w:r>
      <w:r w:rsidR="001665FB">
        <w:rPr>
          <w:sz w:val="26"/>
          <w:szCs w:val="26"/>
        </w:rPr>
        <w:t>;</w:t>
      </w:r>
    </w:p>
    <w:p w:rsidR="008F163C" w:rsidRPr="00263A15" w:rsidRDefault="000758D8" w:rsidP="008F163C">
      <w:pPr>
        <w:ind w:firstLine="720"/>
        <w:jc w:val="both"/>
        <w:rPr>
          <w:sz w:val="26"/>
          <w:szCs w:val="26"/>
        </w:rPr>
      </w:pPr>
      <w:r>
        <w:rPr>
          <w:sz w:val="26"/>
          <w:szCs w:val="26"/>
        </w:rPr>
        <w:t>- унич</w:t>
      </w:r>
      <w:r w:rsidR="00A9262C">
        <w:rPr>
          <w:sz w:val="26"/>
          <w:szCs w:val="26"/>
        </w:rPr>
        <w:t xml:space="preserve">тожено </w:t>
      </w:r>
      <w:r w:rsidR="007975B3">
        <w:rPr>
          <w:sz w:val="26"/>
          <w:szCs w:val="26"/>
        </w:rPr>
        <w:t>7</w:t>
      </w:r>
      <w:r w:rsidR="008F163C">
        <w:rPr>
          <w:sz w:val="26"/>
          <w:szCs w:val="26"/>
        </w:rPr>
        <w:t xml:space="preserve"> (АППГ – </w:t>
      </w:r>
      <w:r w:rsidR="007975B3">
        <w:rPr>
          <w:sz w:val="26"/>
          <w:szCs w:val="26"/>
        </w:rPr>
        <w:t>2</w:t>
      </w:r>
      <w:r w:rsidR="00A9262C">
        <w:rPr>
          <w:sz w:val="26"/>
          <w:szCs w:val="26"/>
        </w:rPr>
        <w:t xml:space="preserve">; </w:t>
      </w:r>
      <w:r w:rsidR="007975B3">
        <w:rPr>
          <w:sz w:val="26"/>
          <w:szCs w:val="26"/>
        </w:rPr>
        <w:t>увеличение в 3,5 раза</w:t>
      </w:r>
      <w:r w:rsidR="008F163C">
        <w:rPr>
          <w:sz w:val="26"/>
          <w:szCs w:val="26"/>
        </w:rPr>
        <w:t xml:space="preserve">) и повреждено </w:t>
      </w:r>
      <w:r w:rsidR="007975B3">
        <w:rPr>
          <w:sz w:val="26"/>
          <w:szCs w:val="26"/>
        </w:rPr>
        <w:t>14</w:t>
      </w:r>
      <w:r w:rsidR="008F163C">
        <w:rPr>
          <w:sz w:val="26"/>
          <w:szCs w:val="26"/>
        </w:rPr>
        <w:t xml:space="preserve"> (АППГ – </w:t>
      </w:r>
      <w:r w:rsidR="007975B3">
        <w:rPr>
          <w:sz w:val="26"/>
          <w:szCs w:val="26"/>
        </w:rPr>
        <w:t>19</w:t>
      </w:r>
      <w:r w:rsidR="008F163C" w:rsidRPr="00263A15">
        <w:rPr>
          <w:sz w:val="26"/>
          <w:szCs w:val="26"/>
        </w:rPr>
        <w:t xml:space="preserve">; </w:t>
      </w:r>
      <w:r w:rsidR="00A9262C">
        <w:rPr>
          <w:sz w:val="26"/>
          <w:szCs w:val="26"/>
        </w:rPr>
        <w:t>снижение</w:t>
      </w:r>
      <w:r>
        <w:rPr>
          <w:sz w:val="26"/>
          <w:szCs w:val="26"/>
        </w:rPr>
        <w:t xml:space="preserve"> </w:t>
      </w:r>
      <w:r w:rsidR="008F163C">
        <w:rPr>
          <w:sz w:val="26"/>
          <w:szCs w:val="26"/>
        </w:rPr>
        <w:t xml:space="preserve">на </w:t>
      </w:r>
      <w:r w:rsidR="007975B3">
        <w:rPr>
          <w:sz w:val="26"/>
          <w:szCs w:val="26"/>
        </w:rPr>
        <w:t>26,3</w:t>
      </w:r>
      <w:r w:rsidR="008F163C" w:rsidRPr="00263A15">
        <w:rPr>
          <w:sz w:val="26"/>
          <w:szCs w:val="26"/>
        </w:rPr>
        <w:t>%) строени</w:t>
      </w:r>
      <w:r w:rsidR="00331EFB">
        <w:rPr>
          <w:sz w:val="26"/>
          <w:szCs w:val="26"/>
        </w:rPr>
        <w:t>й</w:t>
      </w:r>
      <w:r w:rsidR="001665FB">
        <w:rPr>
          <w:sz w:val="26"/>
          <w:szCs w:val="26"/>
        </w:rPr>
        <w:t>;</w:t>
      </w:r>
      <w:r w:rsidR="008F163C" w:rsidRPr="00263A15">
        <w:rPr>
          <w:sz w:val="26"/>
          <w:szCs w:val="26"/>
        </w:rPr>
        <w:t xml:space="preserve"> </w:t>
      </w:r>
    </w:p>
    <w:p w:rsidR="008F163C" w:rsidRPr="00263A15" w:rsidRDefault="007975B3" w:rsidP="008F163C">
      <w:pPr>
        <w:ind w:firstLine="720"/>
        <w:jc w:val="both"/>
        <w:rPr>
          <w:sz w:val="26"/>
          <w:szCs w:val="26"/>
        </w:rPr>
      </w:pPr>
      <w:r>
        <w:rPr>
          <w:sz w:val="26"/>
          <w:szCs w:val="26"/>
        </w:rPr>
        <w:t>- уничтожено 329</w:t>
      </w:r>
      <w:r w:rsidR="008F163C" w:rsidRPr="00263A15">
        <w:rPr>
          <w:sz w:val="26"/>
          <w:szCs w:val="26"/>
        </w:rPr>
        <w:t xml:space="preserve"> </w:t>
      </w:r>
      <w:r w:rsidR="000758D8" w:rsidRPr="00263A15">
        <w:rPr>
          <w:sz w:val="26"/>
          <w:szCs w:val="26"/>
        </w:rPr>
        <w:t>м</w:t>
      </w:r>
      <w:proofErr w:type="gramStart"/>
      <w:r w:rsidR="000758D8" w:rsidRPr="00263A15">
        <w:rPr>
          <w:sz w:val="26"/>
          <w:szCs w:val="26"/>
          <w:vertAlign w:val="superscript"/>
        </w:rPr>
        <w:t>2</w:t>
      </w:r>
      <w:proofErr w:type="gramEnd"/>
      <w:r w:rsidR="000758D8">
        <w:rPr>
          <w:sz w:val="26"/>
          <w:szCs w:val="26"/>
        </w:rPr>
        <w:t xml:space="preserve"> (АППГ – </w:t>
      </w:r>
      <w:r>
        <w:rPr>
          <w:sz w:val="26"/>
          <w:szCs w:val="26"/>
        </w:rPr>
        <w:t>71</w:t>
      </w:r>
      <w:r w:rsidR="008F163C" w:rsidRPr="00263A15">
        <w:rPr>
          <w:sz w:val="26"/>
          <w:szCs w:val="26"/>
        </w:rPr>
        <w:t xml:space="preserve"> м</w:t>
      </w:r>
      <w:r w:rsidR="008F163C" w:rsidRPr="00263A15">
        <w:rPr>
          <w:sz w:val="26"/>
          <w:szCs w:val="26"/>
          <w:vertAlign w:val="superscript"/>
        </w:rPr>
        <w:t>2</w:t>
      </w:r>
      <w:r w:rsidR="00A9262C">
        <w:rPr>
          <w:sz w:val="26"/>
          <w:szCs w:val="26"/>
        </w:rPr>
        <w:t xml:space="preserve">; </w:t>
      </w:r>
      <w:r>
        <w:rPr>
          <w:sz w:val="26"/>
          <w:szCs w:val="26"/>
        </w:rPr>
        <w:t>увеличение</w:t>
      </w:r>
      <w:r w:rsidR="00A9262C">
        <w:rPr>
          <w:sz w:val="26"/>
          <w:szCs w:val="26"/>
        </w:rPr>
        <w:t xml:space="preserve"> </w:t>
      </w:r>
      <w:r>
        <w:rPr>
          <w:sz w:val="26"/>
          <w:szCs w:val="26"/>
        </w:rPr>
        <w:t>в 4,6 раза)</w:t>
      </w:r>
      <w:r w:rsidR="00746567">
        <w:rPr>
          <w:sz w:val="26"/>
          <w:szCs w:val="26"/>
        </w:rPr>
        <w:t xml:space="preserve"> и повреждено 527</w:t>
      </w:r>
      <w:r w:rsidR="000758D8" w:rsidRPr="000758D8">
        <w:rPr>
          <w:sz w:val="26"/>
          <w:szCs w:val="26"/>
        </w:rPr>
        <w:t xml:space="preserve"> </w:t>
      </w:r>
      <w:r w:rsidR="000758D8" w:rsidRPr="00263A15">
        <w:rPr>
          <w:sz w:val="26"/>
          <w:szCs w:val="26"/>
        </w:rPr>
        <w:t>м</w:t>
      </w:r>
      <w:r w:rsidR="000758D8" w:rsidRPr="00263A15">
        <w:rPr>
          <w:sz w:val="26"/>
          <w:szCs w:val="26"/>
          <w:vertAlign w:val="superscript"/>
        </w:rPr>
        <w:t>2</w:t>
      </w:r>
      <w:r w:rsidR="008F163C" w:rsidRPr="00263A15">
        <w:rPr>
          <w:sz w:val="26"/>
          <w:szCs w:val="26"/>
        </w:rPr>
        <w:t xml:space="preserve"> </w:t>
      </w:r>
      <w:r w:rsidR="000758D8">
        <w:rPr>
          <w:sz w:val="26"/>
          <w:szCs w:val="26"/>
        </w:rPr>
        <w:t xml:space="preserve">(АППГ – </w:t>
      </w:r>
      <w:r w:rsidR="00746567">
        <w:rPr>
          <w:sz w:val="26"/>
          <w:szCs w:val="26"/>
        </w:rPr>
        <w:t>1113</w:t>
      </w:r>
      <w:r w:rsidR="008F163C" w:rsidRPr="00263A15">
        <w:rPr>
          <w:sz w:val="26"/>
          <w:szCs w:val="26"/>
        </w:rPr>
        <w:t xml:space="preserve"> м</w:t>
      </w:r>
      <w:r w:rsidR="008F163C" w:rsidRPr="00263A15">
        <w:rPr>
          <w:sz w:val="26"/>
          <w:szCs w:val="26"/>
          <w:vertAlign w:val="superscript"/>
        </w:rPr>
        <w:t>2</w:t>
      </w:r>
      <w:r w:rsidR="008F163C">
        <w:rPr>
          <w:sz w:val="26"/>
          <w:szCs w:val="26"/>
        </w:rPr>
        <w:t xml:space="preserve">; </w:t>
      </w:r>
      <w:r w:rsidR="00746567">
        <w:rPr>
          <w:sz w:val="26"/>
          <w:szCs w:val="26"/>
        </w:rPr>
        <w:t>снижение в 2,1 раза</w:t>
      </w:r>
      <w:r w:rsidR="008F163C" w:rsidRPr="00263A15">
        <w:rPr>
          <w:sz w:val="26"/>
          <w:szCs w:val="26"/>
        </w:rPr>
        <w:t>) площади строений</w:t>
      </w:r>
      <w:r w:rsidR="001665FB">
        <w:rPr>
          <w:sz w:val="26"/>
          <w:szCs w:val="26"/>
        </w:rPr>
        <w:t>;</w:t>
      </w:r>
    </w:p>
    <w:p w:rsidR="008F163C" w:rsidRPr="00263A15" w:rsidRDefault="00A9262C" w:rsidP="008F163C">
      <w:pPr>
        <w:ind w:firstLine="720"/>
        <w:jc w:val="both"/>
        <w:rPr>
          <w:sz w:val="26"/>
          <w:szCs w:val="26"/>
        </w:rPr>
      </w:pPr>
      <w:r>
        <w:rPr>
          <w:sz w:val="26"/>
          <w:szCs w:val="26"/>
        </w:rPr>
        <w:t xml:space="preserve">- уничтожено </w:t>
      </w:r>
      <w:r w:rsidR="00746567">
        <w:rPr>
          <w:sz w:val="26"/>
          <w:szCs w:val="26"/>
        </w:rPr>
        <w:t>0</w:t>
      </w:r>
      <w:r w:rsidR="008F163C" w:rsidRPr="00263A15">
        <w:rPr>
          <w:sz w:val="26"/>
          <w:szCs w:val="26"/>
        </w:rPr>
        <w:t xml:space="preserve"> (АППГ – </w:t>
      </w:r>
      <w:r w:rsidR="00746567">
        <w:rPr>
          <w:sz w:val="26"/>
          <w:szCs w:val="26"/>
        </w:rPr>
        <w:t>3</w:t>
      </w:r>
      <w:r w:rsidR="008F163C">
        <w:rPr>
          <w:sz w:val="26"/>
          <w:szCs w:val="26"/>
        </w:rPr>
        <w:t xml:space="preserve">; </w:t>
      </w:r>
      <w:r w:rsidR="000758D8">
        <w:rPr>
          <w:sz w:val="26"/>
          <w:szCs w:val="26"/>
        </w:rPr>
        <w:t xml:space="preserve">снижение на </w:t>
      </w:r>
      <w:r w:rsidR="00746567">
        <w:rPr>
          <w:sz w:val="26"/>
          <w:szCs w:val="26"/>
        </w:rPr>
        <w:t>100</w:t>
      </w:r>
      <w:r w:rsidR="000758D8">
        <w:rPr>
          <w:sz w:val="26"/>
          <w:szCs w:val="26"/>
        </w:rPr>
        <w:t xml:space="preserve">%) и повреждено </w:t>
      </w:r>
      <w:r>
        <w:rPr>
          <w:sz w:val="26"/>
          <w:szCs w:val="26"/>
        </w:rPr>
        <w:t>1</w:t>
      </w:r>
      <w:r w:rsidR="00746567">
        <w:rPr>
          <w:sz w:val="26"/>
          <w:szCs w:val="26"/>
        </w:rPr>
        <w:t>0</w:t>
      </w:r>
      <w:r w:rsidR="008F163C">
        <w:rPr>
          <w:sz w:val="26"/>
          <w:szCs w:val="26"/>
        </w:rPr>
        <w:t xml:space="preserve"> (АППГ – </w:t>
      </w:r>
      <w:r w:rsidR="00746567">
        <w:rPr>
          <w:sz w:val="26"/>
          <w:szCs w:val="26"/>
        </w:rPr>
        <w:t>3</w:t>
      </w:r>
      <w:r w:rsidR="008F163C" w:rsidRPr="00263A15">
        <w:rPr>
          <w:sz w:val="26"/>
          <w:szCs w:val="26"/>
        </w:rPr>
        <w:t xml:space="preserve">; </w:t>
      </w:r>
      <w:r w:rsidR="00746567">
        <w:rPr>
          <w:sz w:val="26"/>
          <w:szCs w:val="26"/>
        </w:rPr>
        <w:t>увеличение в 3,3 раза</w:t>
      </w:r>
      <w:r w:rsidR="008F163C" w:rsidRPr="00263A15">
        <w:rPr>
          <w:sz w:val="26"/>
          <w:szCs w:val="26"/>
        </w:rPr>
        <w:t xml:space="preserve">) единиц техники. </w:t>
      </w:r>
    </w:p>
    <w:p w:rsidR="00A4234D" w:rsidRDefault="008F163C" w:rsidP="008F163C">
      <w:pPr>
        <w:ind w:firstLine="720"/>
        <w:jc w:val="both"/>
        <w:rPr>
          <w:sz w:val="26"/>
          <w:szCs w:val="26"/>
        </w:rPr>
      </w:pPr>
      <w:r w:rsidRPr="00A0256D">
        <w:rPr>
          <w:sz w:val="26"/>
          <w:szCs w:val="26"/>
        </w:rPr>
        <w:t xml:space="preserve">Из общего </w:t>
      </w:r>
      <w:r w:rsidR="00746567">
        <w:rPr>
          <w:sz w:val="26"/>
          <w:szCs w:val="26"/>
        </w:rPr>
        <w:t>числа пожаров за 3</w:t>
      </w:r>
      <w:r w:rsidR="000758D8">
        <w:rPr>
          <w:sz w:val="26"/>
          <w:szCs w:val="26"/>
        </w:rPr>
        <w:t xml:space="preserve"> месяц</w:t>
      </w:r>
      <w:r w:rsidR="00746567">
        <w:rPr>
          <w:sz w:val="26"/>
          <w:szCs w:val="26"/>
        </w:rPr>
        <w:t>а 2019</w:t>
      </w:r>
      <w:r w:rsidRPr="00A0256D">
        <w:rPr>
          <w:sz w:val="26"/>
          <w:szCs w:val="26"/>
        </w:rPr>
        <w:t xml:space="preserve"> года</w:t>
      </w:r>
      <w:r w:rsidR="001665FB" w:rsidRPr="00A0256D">
        <w:rPr>
          <w:sz w:val="26"/>
          <w:szCs w:val="26"/>
        </w:rPr>
        <w:t>,</w:t>
      </w:r>
      <w:r w:rsidRPr="00A0256D">
        <w:rPr>
          <w:sz w:val="26"/>
          <w:szCs w:val="26"/>
        </w:rPr>
        <w:t xml:space="preserve"> </w:t>
      </w:r>
      <w:r w:rsidR="00746567">
        <w:rPr>
          <w:sz w:val="26"/>
          <w:szCs w:val="26"/>
        </w:rPr>
        <w:t>11</w:t>
      </w:r>
      <w:r w:rsidR="000758D8">
        <w:rPr>
          <w:sz w:val="26"/>
          <w:szCs w:val="26"/>
        </w:rPr>
        <w:t xml:space="preserve"> пожар</w:t>
      </w:r>
      <w:r w:rsidR="00A9262C">
        <w:rPr>
          <w:sz w:val="26"/>
          <w:szCs w:val="26"/>
        </w:rPr>
        <w:t>ов</w:t>
      </w:r>
      <w:r w:rsidR="001665FB" w:rsidRPr="00A0256D">
        <w:rPr>
          <w:sz w:val="26"/>
          <w:szCs w:val="26"/>
        </w:rPr>
        <w:t xml:space="preserve"> зарегистрирован</w:t>
      </w:r>
      <w:r w:rsidR="00A9262C">
        <w:rPr>
          <w:sz w:val="26"/>
          <w:szCs w:val="26"/>
        </w:rPr>
        <w:t>о</w:t>
      </w:r>
      <w:r w:rsidR="001665FB" w:rsidRPr="00A0256D">
        <w:rPr>
          <w:sz w:val="26"/>
          <w:szCs w:val="26"/>
        </w:rPr>
        <w:t xml:space="preserve"> </w:t>
      </w:r>
      <w:r w:rsidRPr="00A0256D">
        <w:rPr>
          <w:sz w:val="26"/>
          <w:szCs w:val="26"/>
        </w:rPr>
        <w:t xml:space="preserve">на территории жилого </w:t>
      </w:r>
      <w:r w:rsidR="00746567">
        <w:rPr>
          <w:sz w:val="26"/>
          <w:szCs w:val="26"/>
        </w:rPr>
        <w:t>сектора (АППГ – 13</w:t>
      </w:r>
      <w:r w:rsidRPr="00A0256D">
        <w:rPr>
          <w:sz w:val="26"/>
          <w:szCs w:val="26"/>
        </w:rPr>
        <w:t>).</w:t>
      </w:r>
    </w:p>
    <w:p w:rsidR="008F163C" w:rsidRPr="00263A15" w:rsidRDefault="008F163C" w:rsidP="000758D8">
      <w:pPr>
        <w:jc w:val="both"/>
        <w:rPr>
          <w:sz w:val="26"/>
          <w:szCs w:val="26"/>
        </w:rPr>
      </w:pPr>
    </w:p>
    <w:p w:rsidR="008F163C" w:rsidRDefault="008F163C" w:rsidP="008F163C">
      <w:pPr>
        <w:ind w:firstLine="708"/>
        <w:jc w:val="both"/>
        <w:rPr>
          <w:b/>
          <w:iCs/>
        </w:rPr>
      </w:pPr>
      <w:r w:rsidRPr="00263A15">
        <w:rPr>
          <w:b/>
          <w:bCs/>
          <w:iCs/>
        </w:rPr>
        <w:t>Диаграмма</w:t>
      </w:r>
      <w:r>
        <w:rPr>
          <w:b/>
          <w:bCs/>
          <w:iCs/>
        </w:rPr>
        <w:t xml:space="preserve"> 1</w:t>
      </w:r>
      <w:r w:rsidRPr="00263A15">
        <w:rPr>
          <w:b/>
          <w:bCs/>
          <w:iCs/>
        </w:rPr>
        <w:t xml:space="preserve">: </w:t>
      </w:r>
      <w:proofErr w:type="gramStart"/>
      <w:r w:rsidRPr="00263A15">
        <w:rPr>
          <w:b/>
          <w:iCs/>
        </w:rPr>
        <w:t xml:space="preserve">Количество пожаров и </w:t>
      </w:r>
      <w:r w:rsidR="00C5588B" w:rsidRPr="00263A15">
        <w:rPr>
          <w:b/>
          <w:iCs/>
        </w:rPr>
        <w:t>последств</w:t>
      </w:r>
      <w:r w:rsidR="00C5588B">
        <w:rPr>
          <w:b/>
          <w:iCs/>
        </w:rPr>
        <w:t>ия</w:t>
      </w:r>
      <w:r w:rsidR="00C5588B" w:rsidRPr="00263A15">
        <w:rPr>
          <w:b/>
          <w:iCs/>
        </w:rPr>
        <w:t xml:space="preserve"> </w:t>
      </w:r>
      <w:r w:rsidR="00C5588B">
        <w:rPr>
          <w:b/>
          <w:iCs/>
        </w:rPr>
        <w:t xml:space="preserve">от </w:t>
      </w:r>
      <w:r w:rsidRPr="00263A15">
        <w:rPr>
          <w:b/>
          <w:iCs/>
        </w:rPr>
        <w:t>их</w:t>
      </w:r>
      <w:r w:rsidR="00C5588B">
        <w:rPr>
          <w:b/>
          <w:iCs/>
        </w:rPr>
        <w:t>, произошедших</w:t>
      </w:r>
      <w:r w:rsidRPr="00263A15">
        <w:rPr>
          <w:b/>
          <w:iCs/>
        </w:rPr>
        <w:t xml:space="preserve"> на территории </w:t>
      </w:r>
      <w:r w:rsidR="00A9262C">
        <w:rPr>
          <w:b/>
          <w:iCs/>
        </w:rPr>
        <w:t>г. Ханты-Мансийск</w:t>
      </w:r>
      <w:r>
        <w:rPr>
          <w:b/>
          <w:iCs/>
        </w:rPr>
        <w:t>а.</w:t>
      </w:r>
      <w:proofErr w:type="gramEnd"/>
    </w:p>
    <w:p w:rsidR="008F163C" w:rsidRPr="00263A15" w:rsidRDefault="008F163C" w:rsidP="00926373">
      <w:pPr>
        <w:rPr>
          <w:sz w:val="26"/>
          <w:szCs w:val="26"/>
        </w:rPr>
      </w:pPr>
    </w:p>
    <w:p w:rsidR="008F163C" w:rsidRPr="00263A15" w:rsidRDefault="00746567" w:rsidP="008F163C">
      <w:pPr>
        <w:jc w:val="both"/>
        <w:rPr>
          <w:color w:val="FF0000"/>
          <w:sz w:val="26"/>
          <w:szCs w:val="26"/>
        </w:rPr>
      </w:pPr>
      <w:r>
        <w:rPr>
          <w:noProof/>
          <w:sz w:val="26"/>
          <w:szCs w:val="26"/>
        </w:rPr>
        <w:drawing>
          <wp:anchor distT="0" distB="0" distL="114300" distR="114300" simplePos="0" relativeHeight="251738112" behindDoc="0" locked="0" layoutInCell="1" allowOverlap="1" wp14:anchorId="40AADDF9" wp14:editId="761265F5">
            <wp:simplePos x="0" y="0"/>
            <wp:positionH relativeFrom="column">
              <wp:posOffset>4629785</wp:posOffset>
            </wp:positionH>
            <wp:positionV relativeFrom="paragraph">
              <wp:posOffset>2190750</wp:posOffset>
            </wp:positionV>
            <wp:extent cx="1534795" cy="306705"/>
            <wp:effectExtent l="0" t="38100" r="0" b="36195"/>
            <wp:wrapNone/>
            <wp:docPr id="51"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V relativeFrom="margin">
              <wp14:pctHeight>0</wp14:pctHeight>
            </wp14:sizeRelV>
          </wp:anchor>
        </w:drawing>
      </w:r>
      <w:r>
        <w:rPr>
          <w:noProof/>
          <w:sz w:val="26"/>
          <w:szCs w:val="26"/>
        </w:rPr>
        <w:drawing>
          <wp:anchor distT="0" distB="0" distL="114300" distR="114300" simplePos="0" relativeHeight="251731968" behindDoc="0" locked="0" layoutInCell="1" allowOverlap="1" wp14:anchorId="50FBBD39" wp14:editId="649712DD">
            <wp:simplePos x="0" y="0"/>
            <wp:positionH relativeFrom="column">
              <wp:posOffset>3373120</wp:posOffset>
            </wp:positionH>
            <wp:positionV relativeFrom="paragraph">
              <wp:posOffset>2188845</wp:posOffset>
            </wp:positionV>
            <wp:extent cx="1364615" cy="313055"/>
            <wp:effectExtent l="0" t="38100" r="0" b="10795"/>
            <wp:wrapNone/>
            <wp:docPr id="50"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Pr>
          <w:noProof/>
          <w:sz w:val="26"/>
          <w:szCs w:val="26"/>
        </w:rPr>
        <w:drawing>
          <wp:anchor distT="0" distB="0" distL="114300" distR="114300" simplePos="0" relativeHeight="251732992" behindDoc="0" locked="0" layoutInCell="1" allowOverlap="1" wp14:anchorId="12BB9C5A" wp14:editId="4269EA08">
            <wp:simplePos x="0" y="0"/>
            <wp:positionH relativeFrom="column">
              <wp:posOffset>1837585</wp:posOffset>
            </wp:positionH>
            <wp:positionV relativeFrom="paragraph">
              <wp:posOffset>2188845</wp:posOffset>
            </wp:positionV>
            <wp:extent cx="1098550" cy="313690"/>
            <wp:effectExtent l="19050" t="38100" r="0" b="29210"/>
            <wp:wrapNone/>
            <wp:docPr id="49"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502EB9">
        <w:rPr>
          <w:noProof/>
          <w:sz w:val="26"/>
          <w:szCs w:val="26"/>
        </w:rPr>
        <w:drawing>
          <wp:anchor distT="0" distB="0" distL="114300" distR="114300" simplePos="0" relativeHeight="251730944" behindDoc="0" locked="0" layoutInCell="1" allowOverlap="1" wp14:anchorId="74441DBA" wp14:editId="74356D31">
            <wp:simplePos x="0" y="0"/>
            <wp:positionH relativeFrom="column">
              <wp:posOffset>698500</wp:posOffset>
            </wp:positionH>
            <wp:positionV relativeFrom="paragraph">
              <wp:posOffset>-1270</wp:posOffset>
            </wp:positionV>
            <wp:extent cx="1296035" cy="313690"/>
            <wp:effectExtent l="0" t="38100" r="0" b="10160"/>
            <wp:wrapNone/>
            <wp:docPr id="15"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008F163C" w:rsidRPr="00263A15">
        <w:rPr>
          <w:noProof/>
          <w:color w:val="FF0000"/>
          <w:sz w:val="26"/>
          <w:szCs w:val="26"/>
        </w:rPr>
        <w:drawing>
          <wp:inline distT="0" distB="0" distL="0" distR="0">
            <wp:extent cx="6318914" cy="3766782"/>
            <wp:effectExtent l="0" t="0" r="5715" b="5715"/>
            <wp:docPr id="53"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F163C" w:rsidRDefault="008F163C" w:rsidP="008F163C">
      <w:pPr>
        <w:ind w:firstLine="720"/>
        <w:jc w:val="both"/>
        <w:rPr>
          <w:sz w:val="26"/>
          <w:szCs w:val="26"/>
        </w:rPr>
      </w:pPr>
    </w:p>
    <w:p w:rsidR="008F163C" w:rsidRDefault="008F163C" w:rsidP="008F163C">
      <w:pPr>
        <w:ind w:firstLine="720"/>
        <w:jc w:val="both"/>
        <w:rPr>
          <w:sz w:val="26"/>
          <w:szCs w:val="26"/>
        </w:rPr>
      </w:pPr>
    </w:p>
    <w:p w:rsidR="00BB1CF2" w:rsidRDefault="0012002A" w:rsidP="003D572A">
      <w:pPr>
        <w:ind w:firstLine="720"/>
        <w:jc w:val="both"/>
        <w:rPr>
          <w:sz w:val="26"/>
          <w:szCs w:val="26"/>
        </w:rPr>
      </w:pPr>
      <w:r>
        <w:rPr>
          <w:sz w:val="26"/>
          <w:szCs w:val="26"/>
        </w:rPr>
        <w:t>За 3</w:t>
      </w:r>
      <w:r w:rsidR="000758D8">
        <w:rPr>
          <w:sz w:val="26"/>
          <w:szCs w:val="26"/>
        </w:rPr>
        <w:t xml:space="preserve"> месяц</w:t>
      </w:r>
      <w:r>
        <w:rPr>
          <w:sz w:val="26"/>
          <w:szCs w:val="26"/>
        </w:rPr>
        <w:t>а</w:t>
      </w:r>
      <w:r w:rsidR="000758D8">
        <w:rPr>
          <w:sz w:val="26"/>
          <w:szCs w:val="26"/>
        </w:rPr>
        <w:t xml:space="preserve"> 201</w:t>
      </w:r>
      <w:r>
        <w:rPr>
          <w:sz w:val="26"/>
          <w:szCs w:val="26"/>
        </w:rPr>
        <w:t>9</w:t>
      </w:r>
      <w:r w:rsidR="008F163C" w:rsidRPr="00263A15">
        <w:rPr>
          <w:sz w:val="26"/>
          <w:szCs w:val="26"/>
        </w:rPr>
        <w:t xml:space="preserve"> года подразделениями ГПС на пожарах спасено м</w:t>
      </w:r>
      <w:r w:rsidR="008F163C">
        <w:rPr>
          <w:sz w:val="26"/>
          <w:szCs w:val="26"/>
        </w:rPr>
        <w:t xml:space="preserve">атериальных ценностей на сумму </w:t>
      </w:r>
      <w:r>
        <w:rPr>
          <w:sz w:val="26"/>
          <w:szCs w:val="26"/>
        </w:rPr>
        <w:t>32</w:t>
      </w:r>
      <w:r w:rsidR="008F163C">
        <w:rPr>
          <w:sz w:val="26"/>
          <w:szCs w:val="26"/>
        </w:rPr>
        <w:t xml:space="preserve"> </w:t>
      </w:r>
      <w:r w:rsidR="00502EB9">
        <w:rPr>
          <w:sz w:val="26"/>
          <w:szCs w:val="26"/>
        </w:rPr>
        <w:t>5</w:t>
      </w:r>
      <w:r>
        <w:rPr>
          <w:sz w:val="26"/>
          <w:szCs w:val="26"/>
        </w:rPr>
        <w:t>50 000 рублей (АППГ – 9 550 000</w:t>
      </w:r>
      <w:r w:rsidR="008F163C">
        <w:rPr>
          <w:sz w:val="26"/>
          <w:szCs w:val="26"/>
        </w:rPr>
        <w:t xml:space="preserve">; </w:t>
      </w:r>
      <w:r w:rsidR="000758D8">
        <w:rPr>
          <w:sz w:val="26"/>
          <w:szCs w:val="26"/>
        </w:rPr>
        <w:t>увеличение</w:t>
      </w:r>
      <w:r w:rsidR="008F163C">
        <w:rPr>
          <w:sz w:val="26"/>
          <w:szCs w:val="26"/>
        </w:rPr>
        <w:t xml:space="preserve"> </w:t>
      </w:r>
      <w:r w:rsidR="00502EB9">
        <w:rPr>
          <w:sz w:val="26"/>
          <w:szCs w:val="26"/>
        </w:rPr>
        <w:t>в 2</w:t>
      </w:r>
      <w:r w:rsidR="000758D8">
        <w:rPr>
          <w:sz w:val="26"/>
          <w:szCs w:val="26"/>
        </w:rPr>
        <w:t>,</w:t>
      </w:r>
      <w:r>
        <w:rPr>
          <w:sz w:val="26"/>
          <w:szCs w:val="26"/>
        </w:rPr>
        <w:t>4</w:t>
      </w:r>
      <w:r w:rsidR="000758D8">
        <w:rPr>
          <w:sz w:val="26"/>
          <w:szCs w:val="26"/>
        </w:rPr>
        <w:t xml:space="preserve"> раза</w:t>
      </w:r>
      <w:r w:rsidR="008F163C" w:rsidRPr="00263A15">
        <w:rPr>
          <w:sz w:val="26"/>
          <w:szCs w:val="26"/>
        </w:rPr>
        <w:t>).</w:t>
      </w:r>
    </w:p>
    <w:p w:rsidR="000758D8" w:rsidRDefault="000758D8" w:rsidP="00502EB9">
      <w:pPr>
        <w:jc w:val="both"/>
        <w:rPr>
          <w:sz w:val="26"/>
          <w:szCs w:val="26"/>
        </w:rPr>
      </w:pPr>
    </w:p>
    <w:p w:rsidR="0012002A" w:rsidRPr="003D572A" w:rsidRDefault="0012002A" w:rsidP="00502EB9">
      <w:pPr>
        <w:jc w:val="both"/>
        <w:rPr>
          <w:sz w:val="26"/>
          <w:szCs w:val="26"/>
        </w:rPr>
      </w:pPr>
    </w:p>
    <w:p w:rsidR="008F163C" w:rsidRPr="00B12302" w:rsidRDefault="008F163C" w:rsidP="008F163C">
      <w:pPr>
        <w:keepNext/>
        <w:autoSpaceDE w:val="0"/>
        <w:autoSpaceDN w:val="0"/>
        <w:jc w:val="center"/>
        <w:outlineLvl w:val="1"/>
        <w:rPr>
          <w:b/>
          <w:sz w:val="26"/>
          <w:szCs w:val="26"/>
        </w:rPr>
      </w:pPr>
      <w:r w:rsidRPr="00B12302">
        <w:rPr>
          <w:b/>
          <w:sz w:val="26"/>
          <w:szCs w:val="26"/>
        </w:rPr>
        <w:lastRenderedPageBreak/>
        <w:t xml:space="preserve">Общая оценка оперативной обстановки происшедших пожаров </w:t>
      </w:r>
    </w:p>
    <w:p w:rsidR="008F163C" w:rsidRPr="00B12302" w:rsidRDefault="008F163C" w:rsidP="008F163C">
      <w:pPr>
        <w:keepNext/>
        <w:autoSpaceDE w:val="0"/>
        <w:autoSpaceDN w:val="0"/>
        <w:jc w:val="center"/>
        <w:outlineLvl w:val="1"/>
        <w:rPr>
          <w:b/>
          <w:sz w:val="26"/>
          <w:szCs w:val="26"/>
        </w:rPr>
      </w:pPr>
      <w:r w:rsidRPr="00B12302">
        <w:rPr>
          <w:b/>
          <w:sz w:val="26"/>
          <w:szCs w:val="26"/>
        </w:rPr>
        <w:t xml:space="preserve">в </w:t>
      </w:r>
      <w:r w:rsidR="00801BA8">
        <w:rPr>
          <w:b/>
          <w:sz w:val="26"/>
          <w:szCs w:val="26"/>
        </w:rPr>
        <w:t>г. Ханты-Мансийск</w:t>
      </w:r>
      <w:r>
        <w:rPr>
          <w:b/>
          <w:sz w:val="26"/>
          <w:szCs w:val="26"/>
        </w:rPr>
        <w:t>е</w:t>
      </w:r>
      <w:r w:rsidR="0012002A">
        <w:rPr>
          <w:b/>
          <w:sz w:val="26"/>
          <w:szCs w:val="26"/>
        </w:rPr>
        <w:t xml:space="preserve"> за 3</w:t>
      </w:r>
      <w:r w:rsidR="007F7160">
        <w:rPr>
          <w:b/>
          <w:sz w:val="26"/>
          <w:szCs w:val="26"/>
        </w:rPr>
        <w:t xml:space="preserve"> месяц</w:t>
      </w:r>
      <w:r w:rsidR="0012002A">
        <w:rPr>
          <w:b/>
          <w:sz w:val="26"/>
          <w:szCs w:val="26"/>
        </w:rPr>
        <w:t>а</w:t>
      </w:r>
      <w:r w:rsidR="007F7160">
        <w:rPr>
          <w:b/>
          <w:sz w:val="26"/>
          <w:szCs w:val="26"/>
        </w:rPr>
        <w:t xml:space="preserve"> 201</w:t>
      </w:r>
      <w:r w:rsidR="0012002A">
        <w:rPr>
          <w:b/>
          <w:sz w:val="26"/>
          <w:szCs w:val="26"/>
        </w:rPr>
        <w:t>9</w:t>
      </w:r>
      <w:r w:rsidRPr="00B12302">
        <w:rPr>
          <w:b/>
          <w:sz w:val="26"/>
          <w:szCs w:val="26"/>
        </w:rPr>
        <w:t xml:space="preserve"> года </w:t>
      </w:r>
    </w:p>
    <w:p w:rsidR="008F163C" w:rsidRPr="00263A15" w:rsidRDefault="008F163C" w:rsidP="008F163C">
      <w:pPr>
        <w:jc w:val="right"/>
        <w:rPr>
          <w:sz w:val="26"/>
          <w:szCs w:val="26"/>
        </w:rPr>
      </w:pPr>
    </w:p>
    <w:p w:rsidR="00AA7687" w:rsidRPr="00263A15" w:rsidRDefault="008F163C" w:rsidP="003D572A">
      <w:pPr>
        <w:jc w:val="right"/>
        <w:rPr>
          <w:sz w:val="26"/>
          <w:szCs w:val="26"/>
        </w:rPr>
      </w:pPr>
      <w:r w:rsidRPr="00263A15">
        <w:rPr>
          <w:sz w:val="26"/>
          <w:szCs w:val="26"/>
        </w:rPr>
        <w:t>Таблица</w:t>
      </w:r>
      <w:proofErr w:type="gramStart"/>
      <w:r w:rsidRPr="00263A15">
        <w:rPr>
          <w:sz w:val="26"/>
          <w:szCs w:val="26"/>
        </w:rPr>
        <w:t>1</w:t>
      </w:r>
      <w:proofErr w:type="gramEnd"/>
      <w:r w:rsidRPr="00263A15">
        <w:rPr>
          <w:sz w:val="26"/>
          <w:szCs w:val="26"/>
        </w:rPr>
        <w:t xml:space="preserve"> </w:t>
      </w:r>
    </w:p>
    <w:tbl>
      <w:tblPr>
        <w:tblW w:w="434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022"/>
        <w:gridCol w:w="1522"/>
        <w:gridCol w:w="1583"/>
        <w:gridCol w:w="1680"/>
      </w:tblGrid>
      <w:tr w:rsidR="008F163C" w:rsidRPr="00263A15" w:rsidTr="007F7160">
        <w:trPr>
          <w:jc w:val="center"/>
        </w:trPr>
        <w:tc>
          <w:tcPr>
            <w:tcW w:w="2283" w:type="pct"/>
            <w:tcBorders>
              <w:top w:val="double" w:sz="4" w:space="0" w:color="auto"/>
              <w:left w:val="double" w:sz="4" w:space="0" w:color="auto"/>
              <w:bottom w:val="double" w:sz="4" w:space="0" w:color="auto"/>
              <w:right w:val="double" w:sz="4" w:space="0" w:color="auto"/>
            </w:tcBorders>
            <w:vAlign w:val="center"/>
          </w:tcPr>
          <w:p w:rsidR="008F163C" w:rsidRPr="00263A15" w:rsidRDefault="008F163C" w:rsidP="008F163C">
            <w:pPr>
              <w:jc w:val="center"/>
              <w:rPr>
                <w:b/>
                <w:sz w:val="26"/>
                <w:szCs w:val="26"/>
              </w:rPr>
            </w:pPr>
            <w:r w:rsidRPr="00263A15">
              <w:rPr>
                <w:b/>
                <w:sz w:val="26"/>
                <w:szCs w:val="26"/>
              </w:rPr>
              <w:t>Показатели оперативной обстановки</w:t>
            </w:r>
          </w:p>
        </w:tc>
        <w:tc>
          <w:tcPr>
            <w:tcW w:w="864" w:type="pct"/>
            <w:tcBorders>
              <w:top w:val="double" w:sz="4" w:space="0" w:color="auto"/>
              <w:left w:val="double" w:sz="4" w:space="0" w:color="auto"/>
              <w:bottom w:val="double" w:sz="4" w:space="0" w:color="auto"/>
              <w:right w:val="double" w:sz="4" w:space="0" w:color="auto"/>
            </w:tcBorders>
            <w:vAlign w:val="center"/>
          </w:tcPr>
          <w:p w:rsidR="008F163C" w:rsidRPr="00263A15" w:rsidRDefault="0012002A" w:rsidP="008F163C">
            <w:pPr>
              <w:jc w:val="center"/>
              <w:rPr>
                <w:b/>
                <w:sz w:val="26"/>
                <w:szCs w:val="26"/>
              </w:rPr>
            </w:pPr>
            <w:r>
              <w:rPr>
                <w:b/>
                <w:sz w:val="26"/>
                <w:szCs w:val="26"/>
              </w:rPr>
              <w:t>2018</w:t>
            </w:r>
            <w:r w:rsidR="008F163C" w:rsidRPr="00263A15">
              <w:rPr>
                <w:b/>
                <w:sz w:val="26"/>
                <w:szCs w:val="26"/>
              </w:rPr>
              <w:t xml:space="preserve"> год</w:t>
            </w:r>
          </w:p>
        </w:tc>
        <w:tc>
          <w:tcPr>
            <w:tcW w:w="899" w:type="pct"/>
            <w:tcBorders>
              <w:top w:val="double" w:sz="4" w:space="0" w:color="auto"/>
              <w:left w:val="double" w:sz="4" w:space="0" w:color="auto"/>
              <w:bottom w:val="double" w:sz="4" w:space="0" w:color="auto"/>
              <w:right w:val="double" w:sz="4" w:space="0" w:color="auto"/>
            </w:tcBorders>
            <w:shd w:val="clear" w:color="auto" w:fill="D9D9D9"/>
            <w:vAlign w:val="center"/>
          </w:tcPr>
          <w:p w:rsidR="008F163C" w:rsidRPr="00263A15" w:rsidRDefault="0012002A" w:rsidP="008F163C">
            <w:pPr>
              <w:jc w:val="center"/>
              <w:rPr>
                <w:b/>
                <w:sz w:val="26"/>
                <w:szCs w:val="26"/>
              </w:rPr>
            </w:pPr>
            <w:r>
              <w:rPr>
                <w:b/>
                <w:sz w:val="26"/>
                <w:szCs w:val="26"/>
              </w:rPr>
              <w:t>2019</w:t>
            </w:r>
            <w:r w:rsidR="008F163C" w:rsidRPr="00263A15">
              <w:rPr>
                <w:b/>
                <w:sz w:val="26"/>
                <w:szCs w:val="26"/>
              </w:rPr>
              <w:t xml:space="preserve"> год</w:t>
            </w:r>
          </w:p>
        </w:tc>
        <w:tc>
          <w:tcPr>
            <w:tcW w:w="954" w:type="pct"/>
            <w:tcBorders>
              <w:top w:val="double" w:sz="4" w:space="0" w:color="auto"/>
              <w:left w:val="double" w:sz="4" w:space="0" w:color="auto"/>
              <w:bottom w:val="double" w:sz="4" w:space="0" w:color="auto"/>
              <w:right w:val="double" w:sz="4" w:space="0" w:color="auto"/>
            </w:tcBorders>
            <w:vAlign w:val="center"/>
          </w:tcPr>
          <w:p w:rsidR="008F163C" w:rsidRPr="00263A15" w:rsidRDefault="008F163C" w:rsidP="008F163C">
            <w:pPr>
              <w:jc w:val="center"/>
              <w:rPr>
                <w:b/>
                <w:sz w:val="26"/>
                <w:szCs w:val="26"/>
              </w:rPr>
            </w:pPr>
            <w:r w:rsidRPr="00263A15">
              <w:rPr>
                <w:b/>
                <w:sz w:val="26"/>
                <w:szCs w:val="26"/>
              </w:rPr>
              <w:t>%</w:t>
            </w:r>
          </w:p>
          <w:p w:rsidR="008F163C" w:rsidRPr="00263A15" w:rsidRDefault="008F163C" w:rsidP="008F163C">
            <w:pPr>
              <w:jc w:val="center"/>
              <w:rPr>
                <w:b/>
                <w:sz w:val="26"/>
                <w:szCs w:val="26"/>
              </w:rPr>
            </w:pPr>
            <w:r w:rsidRPr="00263A15">
              <w:rPr>
                <w:b/>
                <w:sz w:val="26"/>
                <w:szCs w:val="26"/>
              </w:rPr>
              <w:t>отношение</w:t>
            </w:r>
          </w:p>
        </w:tc>
      </w:tr>
      <w:tr w:rsidR="008F163C" w:rsidRPr="00263A15" w:rsidTr="007F7160">
        <w:trPr>
          <w:jc w:val="center"/>
        </w:trPr>
        <w:tc>
          <w:tcPr>
            <w:tcW w:w="2283" w:type="pct"/>
            <w:tcBorders>
              <w:top w:val="double" w:sz="4" w:space="0" w:color="auto"/>
              <w:left w:val="double" w:sz="4" w:space="0" w:color="auto"/>
              <w:bottom w:val="single" w:sz="6" w:space="0" w:color="auto"/>
              <w:right w:val="double" w:sz="4" w:space="0" w:color="auto"/>
            </w:tcBorders>
            <w:vAlign w:val="center"/>
          </w:tcPr>
          <w:p w:rsidR="008F163C" w:rsidRPr="00263A15" w:rsidRDefault="008F163C" w:rsidP="008F163C">
            <w:pPr>
              <w:keepNext/>
              <w:autoSpaceDE w:val="0"/>
              <w:autoSpaceDN w:val="0"/>
              <w:outlineLvl w:val="2"/>
              <w:rPr>
                <w:sz w:val="26"/>
                <w:szCs w:val="26"/>
              </w:rPr>
            </w:pPr>
            <w:r w:rsidRPr="00263A15">
              <w:rPr>
                <w:sz w:val="26"/>
                <w:szCs w:val="26"/>
              </w:rPr>
              <w:t>Количество пожаров</w:t>
            </w:r>
          </w:p>
        </w:tc>
        <w:tc>
          <w:tcPr>
            <w:tcW w:w="864" w:type="pct"/>
            <w:tcBorders>
              <w:top w:val="double" w:sz="4" w:space="0" w:color="auto"/>
              <w:left w:val="double" w:sz="4" w:space="0" w:color="auto"/>
              <w:bottom w:val="single" w:sz="6" w:space="0" w:color="auto"/>
              <w:right w:val="double" w:sz="4" w:space="0" w:color="auto"/>
            </w:tcBorders>
            <w:vAlign w:val="center"/>
          </w:tcPr>
          <w:p w:rsidR="008F163C" w:rsidRPr="00263A15" w:rsidRDefault="0012002A" w:rsidP="008F163C">
            <w:pPr>
              <w:jc w:val="center"/>
              <w:rPr>
                <w:snapToGrid w:val="0"/>
                <w:color w:val="000000"/>
                <w:sz w:val="26"/>
                <w:szCs w:val="26"/>
              </w:rPr>
            </w:pPr>
            <w:r>
              <w:rPr>
                <w:snapToGrid w:val="0"/>
                <w:color w:val="000000"/>
                <w:sz w:val="26"/>
                <w:szCs w:val="26"/>
              </w:rPr>
              <w:t>22</w:t>
            </w:r>
          </w:p>
        </w:tc>
        <w:tc>
          <w:tcPr>
            <w:tcW w:w="899" w:type="pct"/>
            <w:tcBorders>
              <w:top w:val="double" w:sz="4" w:space="0" w:color="auto"/>
              <w:left w:val="double" w:sz="4" w:space="0" w:color="auto"/>
              <w:bottom w:val="single" w:sz="6" w:space="0" w:color="auto"/>
              <w:right w:val="double" w:sz="4" w:space="0" w:color="auto"/>
            </w:tcBorders>
            <w:shd w:val="clear" w:color="auto" w:fill="D9D9D9"/>
            <w:vAlign w:val="center"/>
          </w:tcPr>
          <w:p w:rsidR="008F163C" w:rsidRPr="00263A15" w:rsidRDefault="0012002A" w:rsidP="008F163C">
            <w:pPr>
              <w:jc w:val="center"/>
              <w:rPr>
                <w:snapToGrid w:val="0"/>
                <w:color w:val="000000"/>
                <w:sz w:val="26"/>
                <w:szCs w:val="26"/>
              </w:rPr>
            </w:pPr>
            <w:r>
              <w:rPr>
                <w:snapToGrid w:val="0"/>
                <w:color w:val="000000"/>
                <w:sz w:val="26"/>
                <w:szCs w:val="26"/>
              </w:rPr>
              <w:t>32</w:t>
            </w:r>
          </w:p>
        </w:tc>
        <w:tc>
          <w:tcPr>
            <w:tcW w:w="954" w:type="pct"/>
            <w:tcBorders>
              <w:top w:val="double" w:sz="4" w:space="0" w:color="auto"/>
              <w:left w:val="double" w:sz="4" w:space="0" w:color="auto"/>
              <w:bottom w:val="single" w:sz="6" w:space="0" w:color="auto"/>
              <w:right w:val="double" w:sz="4" w:space="0" w:color="auto"/>
            </w:tcBorders>
            <w:vAlign w:val="bottom"/>
          </w:tcPr>
          <w:p w:rsidR="008F163C" w:rsidRPr="00263A15" w:rsidRDefault="0012002A" w:rsidP="007F7160">
            <w:pPr>
              <w:jc w:val="center"/>
              <w:rPr>
                <w:sz w:val="26"/>
                <w:szCs w:val="26"/>
              </w:rPr>
            </w:pPr>
            <w:r>
              <w:rPr>
                <w:sz w:val="26"/>
                <w:szCs w:val="26"/>
              </w:rPr>
              <w:t>+45,5%</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z w:val="26"/>
                <w:szCs w:val="26"/>
              </w:rPr>
            </w:pPr>
            <w:r w:rsidRPr="00263A15">
              <w:rPr>
                <w:sz w:val="26"/>
                <w:szCs w:val="26"/>
              </w:rPr>
              <w:t>Количество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8F163C" w:rsidRPr="00263A15" w:rsidRDefault="0012002A" w:rsidP="008F163C">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8F163C" w:rsidRPr="00263A15" w:rsidRDefault="0012002A" w:rsidP="008F163C">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8F163C" w:rsidRPr="00263A15" w:rsidRDefault="0012002A" w:rsidP="00801BA8">
            <w:pPr>
              <w:jc w:val="center"/>
              <w:rPr>
                <w:snapToGrid w:val="0"/>
                <w:color w:val="000000"/>
                <w:sz w:val="26"/>
                <w:szCs w:val="26"/>
              </w:rPr>
            </w:pPr>
            <w:r>
              <w:rPr>
                <w:snapToGrid w:val="0"/>
                <w:color w:val="000000"/>
                <w:sz w:val="26"/>
                <w:szCs w:val="26"/>
              </w:rPr>
              <w:t>-</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z w:val="26"/>
                <w:szCs w:val="26"/>
              </w:rPr>
            </w:pPr>
            <w:r w:rsidRPr="00263A15">
              <w:rPr>
                <w:sz w:val="26"/>
                <w:szCs w:val="26"/>
              </w:rPr>
              <w:t>Ущерб от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8F163C" w:rsidRPr="00263A15" w:rsidRDefault="0012002A" w:rsidP="008F163C">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8F163C" w:rsidRPr="00263A15" w:rsidRDefault="0012002A" w:rsidP="008F163C">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8F163C" w:rsidRPr="00263A15" w:rsidRDefault="0012002A" w:rsidP="008F163C">
            <w:pPr>
              <w:jc w:val="center"/>
              <w:rPr>
                <w:snapToGrid w:val="0"/>
                <w:color w:val="000000"/>
                <w:sz w:val="26"/>
                <w:szCs w:val="26"/>
              </w:rPr>
            </w:pPr>
            <w:r>
              <w:rPr>
                <w:snapToGrid w:val="0"/>
                <w:color w:val="000000"/>
                <w:sz w:val="26"/>
                <w:szCs w:val="26"/>
              </w:rPr>
              <w:t>-</w:t>
            </w:r>
          </w:p>
        </w:tc>
      </w:tr>
      <w:tr w:rsidR="008F163C" w:rsidRPr="00263A15" w:rsidTr="00FF219B">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z w:val="26"/>
                <w:szCs w:val="26"/>
                <w:highlight w:val="yellow"/>
              </w:rPr>
            </w:pPr>
            <w:r w:rsidRPr="00263A15">
              <w:rPr>
                <w:sz w:val="26"/>
                <w:szCs w:val="26"/>
              </w:rPr>
              <w:t>Количество пожаров с гибелью людей</w:t>
            </w:r>
          </w:p>
        </w:tc>
        <w:tc>
          <w:tcPr>
            <w:tcW w:w="864" w:type="pct"/>
            <w:tcBorders>
              <w:top w:val="single" w:sz="6" w:space="0" w:color="auto"/>
              <w:left w:val="double" w:sz="4" w:space="0" w:color="auto"/>
              <w:bottom w:val="single" w:sz="6" w:space="0" w:color="auto"/>
              <w:right w:val="double" w:sz="4" w:space="0" w:color="auto"/>
            </w:tcBorders>
            <w:vAlign w:val="center"/>
          </w:tcPr>
          <w:p w:rsidR="008F163C" w:rsidRPr="00263A15" w:rsidRDefault="0012002A" w:rsidP="00FF219B">
            <w:pPr>
              <w:jc w:val="center"/>
              <w:rPr>
                <w:color w:val="000000"/>
                <w:sz w:val="26"/>
                <w:szCs w:val="26"/>
              </w:rPr>
            </w:pPr>
            <w:r>
              <w:rPr>
                <w:color w:val="000000"/>
                <w:sz w:val="26"/>
                <w:szCs w:val="26"/>
              </w:rPr>
              <w:t>1</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8F163C" w:rsidRPr="00263A15" w:rsidRDefault="0012002A" w:rsidP="00FF219B">
            <w:pPr>
              <w:jc w:val="center"/>
              <w:rPr>
                <w:color w:val="000000"/>
                <w:sz w:val="26"/>
                <w:szCs w:val="26"/>
              </w:rPr>
            </w:pPr>
            <w:r>
              <w:rPr>
                <w:color w:val="000000"/>
                <w:sz w:val="26"/>
                <w:szCs w:val="26"/>
              </w:rPr>
              <w:t>1</w:t>
            </w:r>
          </w:p>
        </w:tc>
        <w:tc>
          <w:tcPr>
            <w:tcW w:w="954" w:type="pct"/>
            <w:tcBorders>
              <w:top w:val="single" w:sz="6" w:space="0" w:color="auto"/>
              <w:left w:val="double" w:sz="4" w:space="0" w:color="auto"/>
              <w:bottom w:val="single" w:sz="6" w:space="0" w:color="auto"/>
              <w:right w:val="double" w:sz="4" w:space="0" w:color="auto"/>
            </w:tcBorders>
            <w:vAlign w:val="center"/>
          </w:tcPr>
          <w:p w:rsidR="008F163C" w:rsidRPr="00263A15" w:rsidRDefault="0012002A" w:rsidP="00FF219B">
            <w:pPr>
              <w:jc w:val="center"/>
              <w:rPr>
                <w:sz w:val="26"/>
                <w:szCs w:val="26"/>
              </w:rPr>
            </w:pPr>
            <w:r>
              <w:rPr>
                <w:sz w:val="26"/>
                <w:szCs w:val="26"/>
              </w:rPr>
              <w:t>0%</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napToGrid w:val="0"/>
                <w:color w:val="000000"/>
                <w:sz w:val="26"/>
                <w:szCs w:val="26"/>
              </w:rPr>
            </w:pPr>
            <w:r w:rsidRPr="00263A15">
              <w:rPr>
                <w:snapToGrid w:val="0"/>
                <w:color w:val="000000"/>
                <w:sz w:val="26"/>
                <w:szCs w:val="26"/>
              </w:rPr>
              <w:t>Гибель людей (всего)</w:t>
            </w:r>
          </w:p>
        </w:tc>
        <w:tc>
          <w:tcPr>
            <w:tcW w:w="864" w:type="pct"/>
            <w:tcBorders>
              <w:top w:val="single" w:sz="6" w:space="0" w:color="auto"/>
              <w:left w:val="double" w:sz="4" w:space="0" w:color="auto"/>
              <w:bottom w:val="single" w:sz="6" w:space="0" w:color="auto"/>
              <w:right w:val="double" w:sz="4" w:space="0" w:color="auto"/>
            </w:tcBorders>
            <w:vAlign w:val="bottom"/>
          </w:tcPr>
          <w:p w:rsidR="008F163C" w:rsidRPr="00263A15" w:rsidRDefault="0012002A" w:rsidP="008F163C">
            <w:pPr>
              <w:jc w:val="center"/>
              <w:rPr>
                <w:color w:val="000000"/>
                <w:sz w:val="26"/>
                <w:szCs w:val="26"/>
              </w:rPr>
            </w:pPr>
            <w:r>
              <w:rPr>
                <w:color w:val="000000"/>
                <w:sz w:val="26"/>
                <w:szCs w:val="26"/>
              </w:rPr>
              <w:t>1</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F163C" w:rsidRPr="00263A15" w:rsidRDefault="0012002A" w:rsidP="008F163C">
            <w:pPr>
              <w:jc w:val="center"/>
              <w:rPr>
                <w:color w:val="000000"/>
                <w:sz w:val="26"/>
                <w:szCs w:val="26"/>
              </w:rPr>
            </w:pPr>
            <w:r>
              <w:rPr>
                <w:color w:val="000000"/>
                <w:sz w:val="26"/>
                <w:szCs w:val="26"/>
              </w:rPr>
              <w:t>1</w:t>
            </w:r>
          </w:p>
        </w:tc>
        <w:tc>
          <w:tcPr>
            <w:tcW w:w="954" w:type="pct"/>
            <w:tcBorders>
              <w:top w:val="single" w:sz="6" w:space="0" w:color="auto"/>
              <w:left w:val="double" w:sz="4" w:space="0" w:color="auto"/>
              <w:bottom w:val="single" w:sz="6" w:space="0" w:color="auto"/>
              <w:right w:val="double" w:sz="4" w:space="0" w:color="auto"/>
            </w:tcBorders>
            <w:vAlign w:val="bottom"/>
          </w:tcPr>
          <w:p w:rsidR="008F163C" w:rsidRPr="00263A15" w:rsidRDefault="0012002A" w:rsidP="00801BA8">
            <w:pPr>
              <w:jc w:val="center"/>
              <w:rPr>
                <w:iCs/>
                <w:sz w:val="26"/>
                <w:szCs w:val="26"/>
              </w:rPr>
            </w:pPr>
            <w:r>
              <w:rPr>
                <w:iCs/>
                <w:sz w:val="26"/>
                <w:szCs w:val="26"/>
              </w:rPr>
              <w:t>0%</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napToGrid w:val="0"/>
                <w:color w:val="000000"/>
                <w:sz w:val="26"/>
                <w:szCs w:val="26"/>
              </w:rPr>
            </w:pPr>
            <w:r w:rsidRPr="00263A15">
              <w:rPr>
                <w:snapToGrid w:val="0"/>
                <w:color w:val="000000"/>
                <w:sz w:val="26"/>
                <w:szCs w:val="26"/>
              </w:rPr>
              <w:t>Из них детей</w:t>
            </w:r>
          </w:p>
        </w:tc>
        <w:tc>
          <w:tcPr>
            <w:tcW w:w="864" w:type="pct"/>
            <w:tcBorders>
              <w:top w:val="single" w:sz="6" w:space="0" w:color="auto"/>
              <w:left w:val="double" w:sz="4" w:space="0" w:color="auto"/>
              <w:bottom w:val="single" w:sz="6" w:space="0" w:color="auto"/>
              <w:right w:val="double" w:sz="4" w:space="0" w:color="auto"/>
            </w:tcBorders>
            <w:vAlign w:val="center"/>
          </w:tcPr>
          <w:p w:rsidR="008F163C" w:rsidRPr="00263A15" w:rsidRDefault="0012002A" w:rsidP="008F163C">
            <w:pPr>
              <w:jc w:val="center"/>
              <w:rPr>
                <w:snapToGrid w:val="0"/>
                <w:color w:val="000000"/>
                <w:sz w:val="26"/>
                <w:szCs w:val="26"/>
              </w:rPr>
            </w:pPr>
            <w:r>
              <w:rPr>
                <w:snapToGrid w:val="0"/>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8F163C" w:rsidRPr="00263A15" w:rsidRDefault="0012002A" w:rsidP="008F163C">
            <w:pPr>
              <w:jc w:val="center"/>
              <w:rPr>
                <w:snapToGrid w:val="0"/>
                <w:color w:val="000000"/>
                <w:sz w:val="26"/>
                <w:szCs w:val="26"/>
              </w:rPr>
            </w:pPr>
            <w:r>
              <w:rPr>
                <w:snapToGrid w:val="0"/>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8F163C" w:rsidRPr="00263A15" w:rsidRDefault="0012002A" w:rsidP="008F163C">
            <w:pPr>
              <w:jc w:val="center"/>
              <w:rPr>
                <w:snapToGrid w:val="0"/>
                <w:color w:val="000000"/>
                <w:sz w:val="26"/>
                <w:szCs w:val="26"/>
              </w:rPr>
            </w:pPr>
            <w:r>
              <w:rPr>
                <w:snapToGrid w:val="0"/>
                <w:color w:val="000000"/>
                <w:sz w:val="26"/>
                <w:szCs w:val="26"/>
              </w:rPr>
              <w:t>-</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t>Прямой материальный ущерб (руб.)</w:t>
            </w:r>
          </w:p>
        </w:tc>
        <w:tc>
          <w:tcPr>
            <w:tcW w:w="864" w:type="pct"/>
            <w:tcBorders>
              <w:top w:val="single" w:sz="6" w:space="0" w:color="auto"/>
              <w:left w:val="double" w:sz="4" w:space="0" w:color="auto"/>
              <w:bottom w:val="single" w:sz="6" w:space="0" w:color="auto"/>
              <w:right w:val="double" w:sz="4" w:space="0" w:color="auto"/>
            </w:tcBorders>
            <w:vAlign w:val="center"/>
          </w:tcPr>
          <w:p w:rsidR="008A0353" w:rsidRPr="00263A15" w:rsidRDefault="0012002A" w:rsidP="004308E2">
            <w:pPr>
              <w:jc w:val="center"/>
              <w:rPr>
                <w:snapToGrid w:val="0"/>
                <w:color w:val="000000"/>
                <w:sz w:val="26"/>
                <w:szCs w:val="26"/>
              </w:rPr>
            </w:pPr>
            <w:r>
              <w:rPr>
                <w:snapToGrid w:val="0"/>
                <w:color w:val="000000"/>
                <w:sz w:val="26"/>
                <w:szCs w:val="26"/>
              </w:rPr>
              <w:t>2 120 253</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8A0353" w:rsidRPr="00263A15" w:rsidRDefault="0012002A" w:rsidP="004308E2">
            <w:pPr>
              <w:jc w:val="center"/>
              <w:rPr>
                <w:snapToGrid w:val="0"/>
                <w:color w:val="000000"/>
                <w:sz w:val="26"/>
                <w:szCs w:val="26"/>
              </w:rPr>
            </w:pPr>
            <w:r>
              <w:rPr>
                <w:snapToGrid w:val="0"/>
                <w:color w:val="000000"/>
                <w:sz w:val="26"/>
                <w:szCs w:val="26"/>
              </w:rPr>
              <w:t>69 800</w:t>
            </w:r>
          </w:p>
        </w:tc>
        <w:tc>
          <w:tcPr>
            <w:tcW w:w="954" w:type="pct"/>
            <w:tcBorders>
              <w:top w:val="single" w:sz="6" w:space="0" w:color="auto"/>
              <w:left w:val="double" w:sz="4" w:space="0" w:color="auto"/>
              <w:bottom w:val="single" w:sz="6" w:space="0" w:color="auto"/>
              <w:right w:val="double" w:sz="4" w:space="0" w:color="auto"/>
            </w:tcBorders>
            <w:vAlign w:val="center"/>
          </w:tcPr>
          <w:p w:rsidR="008A0353" w:rsidRPr="00263A15" w:rsidRDefault="0012002A" w:rsidP="004308E2">
            <w:pPr>
              <w:jc w:val="center"/>
              <w:rPr>
                <w:snapToGrid w:val="0"/>
                <w:color w:val="000000"/>
                <w:sz w:val="26"/>
                <w:szCs w:val="26"/>
              </w:rPr>
            </w:pPr>
            <w:r>
              <w:rPr>
                <w:snapToGrid w:val="0"/>
                <w:color w:val="000000"/>
                <w:sz w:val="26"/>
                <w:szCs w:val="26"/>
              </w:rPr>
              <w:t>- в 30,4 раза</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t>Травмировано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8A0353" w:rsidRPr="00263A15" w:rsidRDefault="0012002A" w:rsidP="008F163C">
            <w:pPr>
              <w:jc w:val="center"/>
              <w:rPr>
                <w:color w:val="000000"/>
                <w:sz w:val="26"/>
                <w:szCs w:val="26"/>
              </w:rPr>
            </w:pPr>
            <w:r>
              <w:rPr>
                <w:color w:val="000000"/>
                <w:sz w:val="26"/>
                <w:szCs w:val="26"/>
              </w:rPr>
              <w:t>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A0353" w:rsidRPr="00263A15" w:rsidRDefault="0012002A" w:rsidP="008F163C">
            <w:pPr>
              <w:jc w:val="center"/>
              <w:rPr>
                <w:color w:val="000000"/>
                <w:sz w:val="26"/>
                <w:szCs w:val="26"/>
              </w:rPr>
            </w:pPr>
            <w:r>
              <w:rPr>
                <w:color w:val="000000"/>
                <w:sz w:val="26"/>
                <w:szCs w:val="26"/>
              </w:rPr>
              <w:t>2</w:t>
            </w:r>
          </w:p>
        </w:tc>
        <w:tc>
          <w:tcPr>
            <w:tcW w:w="954" w:type="pct"/>
            <w:tcBorders>
              <w:top w:val="single" w:sz="6" w:space="0" w:color="auto"/>
              <w:left w:val="double" w:sz="4" w:space="0" w:color="auto"/>
              <w:bottom w:val="single" w:sz="6" w:space="0" w:color="auto"/>
              <w:right w:val="double" w:sz="4" w:space="0" w:color="auto"/>
            </w:tcBorders>
            <w:vAlign w:val="bottom"/>
          </w:tcPr>
          <w:p w:rsidR="008A0353" w:rsidRPr="00263A15" w:rsidRDefault="0012002A" w:rsidP="008A0353">
            <w:pPr>
              <w:jc w:val="center"/>
              <w:rPr>
                <w:iCs/>
                <w:sz w:val="26"/>
                <w:szCs w:val="26"/>
              </w:rPr>
            </w:pPr>
            <w:r>
              <w:rPr>
                <w:iCs/>
                <w:sz w:val="26"/>
                <w:szCs w:val="26"/>
              </w:rPr>
              <w:t>+100%</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t>Спасено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8A0353" w:rsidRPr="00263A15" w:rsidRDefault="0012002A" w:rsidP="008F163C">
            <w:pPr>
              <w:jc w:val="center"/>
              <w:rPr>
                <w:color w:val="000000"/>
                <w:sz w:val="26"/>
                <w:szCs w:val="26"/>
              </w:rPr>
            </w:pPr>
            <w:r>
              <w:rPr>
                <w:color w:val="000000"/>
                <w:sz w:val="26"/>
                <w:szCs w:val="26"/>
              </w:rPr>
              <w:t>2</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A0353" w:rsidRPr="00263A15" w:rsidRDefault="0012002A" w:rsidP="008F163C">
            <w:pPr>
              <w:jc w:val="center"/>
              <w:rPr>
                <w:color w:val="000000"/>
                <w:sz w:val="26"/>
                <w:szCs w:val="26"/>
              </w:rPr>
            </w:pPr>
            <w:r>
              <w:rPr>
                <w:color w:val="000000"/>
                <w:sz w:val="26"/>
                <w:szCs w:val="26"/>
              </w:rPr>
              <w:t>0</w:t>
            </w:r>
          </w:p>
        </w:tc>
        <w:tc>
          <w:tcPr>
            <w:tcW w:w="954" w:type="pct"/>
            <w:tcBorders>
              <w:top w:val="single" w:sz="6" w:space="0" w:color="auto"/>
              <w:left w:val="double" w:sz="4" w:space="0" w:color="auto"/>
              <w:bottom w:val="single" w:sz="6" w:space="0" w:color="auto"/>
              <w:right w:val="double" w:sz="4" w:space="0" w:color="auto"/>
            </w:tcBorders>
            <w:vAlign w:val="bottom"/>
          </w:tcPr>
          <w:p w:rsidR="008A0353" w:rsidRPr="00263A15" w:rsidRDefault="0012002A" w:rsidP="008A0353">
            <w:pPr>
              <w:jc w:val="center"/>
              <w:rPr>
                <w:iCs/>
                <w:sz w:val="26"/>
                <w:szCs w:val="26"/>
              </w:rPr>
            </w:pPr>
            <w:r>
              <w:rPr>
                <w:iCs/>
                <w:sz w:val="26"/>
                <w:szCs w:val="26"/>
              </w:rPr>
              <w:t>-100%</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A0256D" w:rsidRDefault="008A0353" w:rsidP="008F163C">
            <w:pPr>
              <w:rPr>
                <w:sz w:val="26"/>
                <w:szCs w:val="26"/>
              </w:rPr>
            </w:pPr>
            <w:r w:rsidRPr="00A0256D">
              <w:rPr>
                <w:sz w:val="26"/>
                <w:szCs w:val="26"/>
              </w:rPr>
              <w:t>Пожары в жилом секторе</w:t>
            </w:r>
          </w:p>
        </w:tc>
        <w:tc>
          <w:tcPr>
            <w:tcW w:w="864" w:type="pct"/>
            <w:tcBorders>
              <w:top w:val="single" w:sz="6" w:space="0" w:color="auto"/>
              <w:left w:val="double" w:sz="4" w:space="0" w:color="auto"/>
              <w:bottom w:val="single" w:sz="6" w:space="0" w:color="auto"/>
              <w:right w:val="double" w:sz="4" w:space="0" w:color="auto"/>
            </w:tcBorders>
            <w:vAlign w:val="bottom"/>
          </w:tcPr>
          <w:p w:rsidR="008A0353" w:rsidRPr="00A0256D" w:rsidRDefault="0012002A" w:rsidP="008F163C">
            <w:pPr>
              <w:jc w:val="center"/>
              <w:rPr>
                <w:color w:val="000000"/>
                <w:sz w:val="26"/>
                <w:szCs w:val="26"/>
              </w:rPr>
            </w:pPr>
            <w:r>
              <w:rPr>
                <w:color w:val="000000"/>
                <w:sz w:val="26"/>
                <w:szCs w:val="26"/>
              </w:rPr>
              <w:t>13</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A0353" w:rsidRPr="00A0256D" w:rsidRDefault="0012002A" w:rsidP="00A0256D">
            <w:pPr>
              <w:jc w:val="center"/>
              <w:rPr>
                <w:color w:val="000000"/>
                <w:sz w:val="26"/>
                <w:szCs w:val="26"/>
              </w:rPr>
            </w:pPr>
            <w:r>
              <w:rPr>
                <w:color w:val="000000"/>
                <w:sz w:val="26"/>
                <w:szCs w:val="26"/>
              </w:rPr>
              <w:t>11</w:t>
            </w:r>
          </w:p>
        </w:tc>
        <w:tc>
          <w:tcPr>
            <w:tcW w:w="954" w:type="pct"/>
            <w:tcBorders>
              <w:top w:val="single" w:sz="6" w:space="0" w:color="auto"/>
              <w:left w:val="double" w:sz="4" w:space="0" w:color="auto"/>
              <w:bottom w:val="single" w:sz="6" w:space="0" w:color="auto"/>
              <w:right w:val="double" w:sz="4" w:space="0" w:color="auto"/>
            </w:tcBorders>
            <w:vAlign w:val="bottom"/>
          </w:tcPr>
          <w:p w:rsidR="008A0353" w:rsidRPr="00A0256D" w:rsidRDefault="0012002A" w:rsidP="00A0256D">
            <w:pPr>
              <w:jc w:val="center"/>
              <w:rPr>
                <w:iCs/>
                <w:sz w:val="26"/>
                <w:szCs w:val="26"/>
              </w:rPr>
            </w:pPr>
            <w:r>
              <w:rPr>
                <w:iCs/>
                <w:sz w:val="26"/>
                <w:szCs w:val="26"/>
              </w:rPr>
              <w:t>-15,4%</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t>Спасено материальных ценностей (руб.)</w:t>
            </w:r>
          </w:p>
        </w:tc>
        <w:tc>
          <w:tcPr>
            <w:tcW w:w="864" w:type="pct"/>
            <w:tcBorders>
              <w:top w:val="single" w:sz="6" w:space="0" w:color="auto"/>
              <w:left w:val="double" w:sz="4" w:space="0" w:color="auto"/>
              <w:bottom w:val="single" w:sz="6" w:space="0" w:color="auto"/>
              <w:right w:val="double" w:sz="4" w:space="0" w:color="auto"/>
            </w:tcBorders>
            <w:vAlign w:val="center"/>
          </w:tcPr>
          <w:p w:rsidR="008A0353" w:rsidRPr="00263A15" w:rsidRDefault="0012002A" w:rsidP="007F7160">
            <w:pPr>
              <w:jc w:val="center"/>
              <w:rPr>
                <w:color w:val="000000"/>
                <w:sz w:val="26"/>
                <w:szCs w:val="26"/>
              </w:rPr>
            </w:pPr>
            <w:r>
              <w:rPr>
                <w:color w:val="000000"/>
                <w:sz w:val="26"/>
                <w:szCs w:val="26"/>
              </w:rPr>
              <w:t>9 550 000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8A0353" w:rsidRPr="00263A15" w:rsidRDefault="0012002A" w:rsidP="007F7160">
            <w:pPr>
              <w:jc w:val="center"/>
              <w:rPr>
                <w:color w:val="000000"/>
                <w:sz w:val="26"/>
                <w:szCs w:val="26"/>
              </w:rPr>
            </w:pPr>
            <w:r>
              <w:rPr>
                <w:color w:val="000000"/>
                <w:sz w:val="26"/>
                <w:szCs w:val="26"/>
              </w:rPr>
              <w:t>32 550 000</w:t>
            </w:r>
          </w:p>
        </w:tc>
        <w:tc>
          <w:tcPr>
            <w:tcW w:w="954" w:type="pct"/>
            <w:tcBorders>
              <w:top w:val="single" w:sz="6" w:space="0" w:color="auto"/>
              <w:left w:val="double" w:sz="4" w:space="0" w:color="auto"/>
              <w:bottom w:val="single" w:sz="6" w:space="0" w:color="auto"/>
              <w:right w:val="double" w:sz="4" w:space="0" w:color="auto"/>
            </w:tcBorders>
            <w:vAlign w:val="center"/>
          </w:tcPr>
          <w:p w:rsidR="008A0353" w:rsidRPr="00263A15" w:rsidRDefault="0012002A" w:rsidP="008A0353">
            <w:pPr>
              <w:jc w:val="center"/>
              <w:rPr>
                <w:iCs/>
                <w:sz w:val="26"/>
                <w:szCs w:val="26"/>
              </w:rPr>
            </w:pPr>
            <w:r>
              <w:rPr>
                <w:iCs/>
                <w:sz w:val="26"/>
                <w:szCs w:val="26"/>
              </w:rPr>
              <w:t>+ в 2,4 раза</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t>Уничтожено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8A0353" w:rsidRPr="00263A15" w:rsidRDefault="0012002A" w:rsidP="008F163C">
            <w:pPr>
              <w:jc w:val="center"/>
              <w:rPr>
                <w:color w:val="000000"/>
                <w:sz w:val="26"/>
                <w:szCs w:val="26"/>
              </w:rPr>
            </w:pPr>
            <w:r>
              <w:rPr>
                <w:color w:val="000000"/>
                <w:sz w:val="26"/>
                <w:szCs w:val="26"/>
              </w:rPr>
              <w:t>2</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A0353" w:rsidRPr="00263A15" w:rsidRDefault="0012002A" w:rsidP="008F163C">
            <w:pPr>
              <w:jc w:val="center"/>
              <w:rPr>
                <w:color w:val="000000"/>
                <w:sz w:val="26"/>
                <w:szCs w:val="26"/>
              </w:rPr>
            </w:pPr>
            <w:r>
              <w:rPr>
                <w:color w:val="000000"/>
                <w:sz w:val="26"/>
                <w:szCs w:val="26"/>
              </w:rPr>
              <w:t>7</w:t>
            </w:r>
          </w:p>
        </w:tc>
        <w:tc>
          <w:tcPr>
            <w:tcW w:w="954" w:type="pct"/>
            <w:tcBorders>
              <w:top w:val="single" w:sz="6" w:space="0" w:color="auto"/>
              <w:left w:val="double" w:sz="4" w:space="0" w:color="auto"/>
              <w:bottom w:val="single" w:sz="6" w:space="0" w:color="auto"/>
              <w:right w:val="double" w:sz="4" w:space="0" w:color="auto"/>
            </w:tcBorders>
            <w:vAlign w:val="bottom"/>
          </w:tcPr>
          <w:p w:rsidR="008A0353" w:rsidRPr="00263A15" w:rsidRDefault="0012002A" w:rsidP="0093313B">
            <w:pPr>
              <w:jc w:val="center"/>
              <w:rPr>
                <w:iCs/>
                <w:sz w:val="26"/>
                <w:szCs w:val="26"/>
              </w:rPr>
            </w:pPr>
            <w:r>
              <w:rPr>
                <w:iCs/>
                <w:sz w:val="26"/>
                <w:szCs w:val="26"/>
              </w:rPr>
              <w:t>+ в 3,5 раза</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t>Повреждено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8A0353" w:rsidRPr="00263A15" w:rsidRDefault="00742C61" w:rsidP="008F163C">
            <w:pPr>
              <w:jc w:val="center"/>
              <w:rPr>
                <w:color w:val="000000"/>
                <w:sz w:val="26"/>
                <w:szCs w:val="26"/>
              </w:rPr>
            </w:pPr>
            <w:r>
              <w:rPr>
                <w:color w:val="000000"/>
                <w:sz w:val="26"/>
                <w:szCs w:val="26"/>
              </w:rPr>
              <w:t>19</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A0353" w:rsidRPr="00263A15" w:rsidRDefault="00742C61" w:rsidP="008F163C">
            <w:pPr>
              <w:jc w:val="center"/>
              <w:rPr>
                <w:color w:val="000000"/>
                <w:sz w:val="26"/>
                <w:szCs w:val="26"/>
              </w:rPr>
            </w:pPr>
            <w:r>
              <w:rPr>
                <w:color w:val="000000"/>
                <w:sz w:val="26"/>
                <w:szCs w:val="26"/>
              </w:rPr>
              <w:t>14</w:t>
            </w:r>
          </w:p>
        </w:tc>
        <w:tc>
          <w:tcPr>
            <w:tcW w:w="954" w:type="pct"/>
            <w:tcBorders>
              <w:top w:val="single" w:sz="6" w:space="0" w:color="auto"/>
              <w:left w:val="double" w:sz="4" w:space="0" w:color="auto"/>
              <w:bottom w:val="single" w:sz="6" w:space="0" w:color="auto"/>
              <w:right w:val="double" w:sz="4" w:space="0" w:color="auto"/>
            </w:tcBorders>
            <w:vAlign w:val="bottom"/>
          </w:tcPr>
          <w:p w:rsidR="008A0353" w:rsidRPr="00263A15" w:rsidRDefault="00742C61" w:rsidP="0093313B">
            <w:pPr>
              <w:jc w:val="center"/>
              <w:rPr>
                <w:iCs/>
                <w:sz w:val="26"/>
                <w:szCs w:val="26"/>
              </w:rPr>
            </w:pPr>
            <w:r>
              <w:rPr>
                <w:iCs/>
                <w:sz w:val="26"/>
                <w:szCs w:val="26"/>
              </w:rPr>
              <w:t>- 26,3%</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t>Уничтожено площади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8A0353" w:rsidRPr="00263A15" w:rsidRDefault="00742C61" w:rsidP="008F163C">
            <w:pPr>
              <w:jc w:val="center"/>
              <w:rPr>
                <w:color w:val="000000"/>
                <w:sz w:val="26"/>
                <w:szCs w:val="26"/>
              </w:rPr>
            </w:pPr>
            <w:r>
              <w:rPr>
                <w:color w:val="000000"/>
                <w:sz w:val="26"/>
                <w:szCs w:val="26"/>
              </w:rPr>
              <w:t>71</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A0353" w:rsidRPr="00263A15" w:rsidRDefault="00742C61" w:rsidP="008F163C">
            <w:pPr>
              <w:jc w:val="center"/>
              <w:rPr>
                <w:color w:val="000000"/>
                <w:sz w:val="26"/>
                <w:szCs w:val="26"/>
              </w:rPr>
            </w:pPr>
            <w:r>
              <w:rPr>
                <w:color w:val="000000"/>
                <w:sz w:val="26"/>
                <w:szCs w:val="26"/>
              </w:rPr>
              <w:t>329</w:t>
            </w:r>
          </w:p>
        </w:tc>
        <w:tc>
          <w:tcPr>
            <w:tcW w:w="954" w:type="pct"/>
            <w:tcBorders>
              <w:top w:val="single" w:sz="6" w:space="0" w:color="auto"/>
              <w:left w:val="double" w:sz="4" w:space="0" w:color="auto"/>
              <w:bottom w:val="single" w:sz="6" w:space="0" w:color="auto"/>
              <w:right w:val="double" w:sz="4" w:space="0" w:color="auto"/>
            </w:tcBorders>
            <w:vAlign w:val="bottom"/>
          </w:tcPr>
          <w:p w:rsidR="008A0353" w:rsidRPr="00263A15" w:rsidRDefault="00742C61" w:rsidP="007F7160">
            <w:pPr>
              <w:jc w:val="center"/>
              <w:rPr>
                <w:iCs/>
                <w:sz w:val="26"/>
                <w:szCs w:val="26"/>
              </w:rPr>
            </w:pPr>
            <w:r>
              <w:rPr>
                <w:iCs/>
                <w:sz w:val="26"/>
                <w:szCs w:val="26"/>
              </w:rPr>
              <w:t>+ в 4,6 раза</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t>Повреждено площади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8A0353" w:rsidRPr="00263A15" w:rsidRDefault="00742C61" w:rsidP="008F163C">
            <w:pPr>
              <w:jc w:val="center"/>
              <w:rPr>
                <w:color w:val="000000"/>
                <w:sz w:val="26"/>
                <w:szCs w:val="26"/>
              </w:rPr>
            </w:pPr>
            <w:r>
              <w:rPr>
                <w:color w:val="000000"/>
                <w:sz w:val="26"/>
                <w:szCs w:val="26"/>
              </w:rPr>
              <w:t>1113</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A0353" w:rsidRPr="00263A15" w:rsidRDefault="00742C61" w:rsidP="008F163C">
            <w:pPr>
              <w:jc w:val="center"/>
              <w:rPr>
                <w:color w:val="000000"/>
                <w:sz w:val="26"/>
                <w:szCs w:val="26"/>
              </w:rPr>
            </w:pPr>
            <w:r>
              <w:rPr>
                <w:color w:val="000000"/>
                <w:sz w:val="26"/>
                <w:szCs w:val="26"/>
              </w:rPr>
              <w:t>527</w:t>
            </w:r>
          </w:p>
        </w:tc>
        <w:tc>
          <w:tcPr>
            <w:tcW w:w="954" w:type="pct"/>
            <w:tcBorders>
              <w:top w:val="single" w:sz="6" w:space="0" w:color="auto"/>
              <w:left w:val="double" w:sz="4" w:space="0" w:color="auto"/>
              <w:bottom w:val="single" w:sz="6" w:space="0" w:color="auto"/>
              <w:right w:val="double" w:sz="4" w:space="0" w:color="auto"/>
            </w:tcBorders>
            <w:vAlign w:val="bottom"/>
          </w:tcPr>
          <w:p w:rsidR="008A0353" w:rsidRPr="00263A15" w:rsidRDefault="00742C61" w:rsidP="00FF219B">
            <w:pPr>
              <w:jc w:val="center"/>
              <w:rPr>
                <w:iCs/>
                <w:sz w:val="26"/>
                <w:szCs w:val="26"/>
              </w:rPr>
            </w:pPr>
            <w:r>
              <w:rPr>
                <w:iCs/>
                <w:sz w:val="26"/>
                <w:szCs w:val="26"/>
              </w:rPr>
              <w:t>- в 2,1 раза</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t>Уничтожено техники</w:t>
            </w:r>
          </w:p>
        </w:tc>
        <w:tc>
          <w:tcPr>
            <w:tcW w:w="864" w:type="pct"/>
            <w:tcBorders>
              <w:top w:val="single" w:sz="6" w:space="0" w:color="auto"/>
              <w:left w:val="double" w:sz="4" w:space="0" w:color="auto"/>
              <w:bottom w:val="single" w:sz="6" w:space="0" w:color="auto"/>
              <w:right w:val="double" w:sz="4" w:space="0" w:color="auto"/>
            </w:tcBorders>
            <w:vAlign w:val="bottom"/>
          </w:tcPr>
          <w:p w:rsidR="008A0353" w:rsidRPr="00263A15" w:rsidRDefault="00742C61" w:rsidP="008F163C">
            <w:pPr>
              <w:jc w:val="center"/>
              <w:rPr>
                <w:color w:val="000000"/>
                <w:sz w:val="26"/>
                <w:szCs w:val="26"/>
              </w:rPr>
            </w:pPr>
            <w:r>
              <w:rPr>
                <w:color w:val="000000"/>
                <w:sz w:val="26"/>
                <w:szCs w:val="26"/>
              </w:rPr>
              <w:t>3</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A0353" w:rsidRPr="00263A15" w:rsidRDefault="00742C61" w:rsidP="008F163C">
            <w:pPr>
              <w:jc w:val="center"/>
              <w:rPr>
                <w:color w:val="000000"/>
                <w:sz w:val="26"/>
                <w:szCs w:val="26"/>
              </w:rPr>
            </w:pPr>
            <w:r>
              <w:rPr>
                <w:color w:val="000000"/>
                <w:sz w:val="26"/>
                <w:szCs w:val="26"/>
              </w:rPr>
              <w:t>0</w:t>
            </w:r>
          </w:p>
        </w:tc>
        <w:tc>
          <w:tcPr>
            <w:tcW w:w="954" w:type="pct"/>
            <w:tcBorders>
              <w:top w:val="single" w:sz="6" w:space="0" w:color="auto"/>
              <w:left w:val="double" w:sz="4" w:space="0" w:color="auto"/>
              <w:bottom w:val="single" w:sz="6" w:space="0" w:color="auto"/>
              <w:right w:val="double" w:sz="4" w:space="0" w:color="auto"/>
            </w:tcBorders>
            <w:vAlign w:val="bottom"/>
          </w:tcPr>
          <w:p w:rsidR="008A0353" w:rsidRPr="00263A15" w:rsidRDefault="00742C61" w:rsidP="007F7160">
            <w:pPr>
              <w:jc w:val="center"/>
              <w:rPr>
                <w:iCs/>
                <w:sz w:val="26"/>
                <w:szCs w:val="26"/>
              </w:rPr>
            </w:pPr>
            <w:r>
              <w:rPr>
                <w:iCs/>
                <w:sz w:val="26"/>
                <w:szCs w:val="26"/>
              </w:rPr>
              <w:t>-100%</w:t>
            </w:r>
          </w:p>
        </w:tc>
      </w:tr>
      <w:tr w:rsidR="008A0353" w:rsidRPr="00263A15" w:rsidTr="007F7160">
        <w:trPr>
          <w:jc w:val="center"/>
        </w:trPr>
        <w:tc>
          <w:tcPr>
            <w:tcW w:w="2283" w:type="pct"/>
            <w:tcBorders>
              <w:top w:val="single" w:sz="6" w:space="0" w:color="auto"/>
              <w:left w:val="double" w:sz="4" w:space="0" w:color="auto"/>
              <w:bottom w:val="double" w:sz="4" w:space="0" w:color="auto"/>
              <w:right w:val="double" w:sz="4" w:space="0" w:color="auto"/>
            </w:tcBorders>
            <w:vAlign w:val="center"/>
          </w:tcPr>
          <w:p w:rsidR="008A0353" w:rsidRPr="00263A15" w:rsidRDefault="008A0353" w:rsidP="008F163C">
            <w:pPr>
              <w:rPr>
                <w:sz w:val="26"/>
                <w:szCs w:val="26"/>
              </w:rPr>
            </w:pPr>
            <w:r w:rsidRPr="00263A15">
              <w:rPr>
                <w:sz w:val="26"/>
                <w:szCs w:val="26"/>
              </w:rPr>
              <w:t>Повреждено техники</w:t>
            </w:r>
          </w:p>
        </w:tc>
        <w:tc>
          <w:tcPr>
            <w:tcW w:w="864" w:type="pct"/>
            <w:tcBorders>
              <w:top w:val="single" w:sz="6" w:space="0" w:color="auto"/>
              <w:left w:val="double" w:sz="4" w:space="0" w:color="auto"/>
              <w:bottom w:val="double" w:sz="4" w:space="0" w:color="auto"/>
              <w:right w:val="double" w:sz="4" w:space="0" w:color="auto"/>
            </w:tcBorders>
            <w:vAlign w:val="bottom"/>
          </w:tcPr>
          <w:p w:rsidR="008A0353" w:rsidRPr="00263A15" w:rsidRDefault="00742C61" w:rsidP="008F163C">
            <w:pPr>
              <w:jc w:val="center"/>
              <w:rPr>
                <w:color w:val="000000"/>
                <w:sz w:val="26"/>
                <w:szCs w:val="26"/>
              </w:rPr>
            </w:pPr>
            <w:r>
              <w:rPr>
                <w:color w:val="000000"/>
                <w:sz w:val="26"/>
                <w:szCs w:val="26"/>
              </w:rPr>
              <w:t>3</w:t>
            </w:r>
          </w:p>
        </w:tc>
        <w:tc>
          <w:tcPr>
            <w:tcW w:w="899" w:type="pct"/>
            <w:tcBorders>
              <w:top w:val="single" w:sz="6" w:space="0" w:color="auto"/>
              <w:left w:val="double" w:sz="4" w:space="0" w:color="auto"/>
              <w:bottom w:val="double" w:sz="4" w:space="0" w:color="auto"/>
              <w:right w:val="double" w:sz="4" w:space="0" w:color="auto"/>
            </w:tcBorders>
            <w:shd w:val="clear" w:color="auto" w:fill="D9D9D9"/>
            <w:vAlign w:val="bottom"/>
          </w:tcPr>
          <w:p w:rsidR="008A0353" w:rsidRPr="00263A15" w:rsidRDefault="00742C61" w:rsidP="008F163C">
            <w:pPr>
              <w:jc w:val="center"/>
              <w:rPr>
                <w:color w:val="000000"/>
                <w:sz w:val="26"/>
                <w:szCs w:val="26"/>
              </w:rPr>
            </w:pPr>
            <w:r>
              <w:rPr>
                <w:color w:val="000000"/>
                <w:sz w:val="26"/>
                <w:szCs w:val="26"/>
              </w:rPr>
              <w:t>10</w:t>
            </w:r>
          </w:p>
        </w:tc>
        <w:tc>
          <w:tcPr>
            <w:tcW w:w="954" w:type="pct"/>
            <w:tcBorders>
              <w:top w:val="single" w:sz="6" w:space="0" w:color="auto"/>
              <w:left w:val="double" w:sz="4" w:space="0" w:color="auto"/>
              <w:bottom w:val="double" w:sz="4" w:space="0" w:color="auto"/>
              <w:right w:val="double" w:sz="4" w:space="0" w:color="auto"/>
            </w:tcBorders>
            <w:vAlign w:val="bottom"/>
          </w:tcPr>
          <w:p w:rsidR="008A0353" w:rsidRPr="00263A15" w:rsidRDefault="00742C61" w:rsidP="0093313B">
            <w:pPr>
              <w:jc w:val="center"/>
              <w:rPr>
                <w:iCs/>
                <w:sz w:val="26"/>
                <w:szCs w:val="26"/>
              </w:rPr>
            </w:pPr>
            <w:r>
              <w:rPr>
                <w:iCs/>
                <w:sz w:val="26"/>
                <w:szCs w:val="26"/>
              </w:rPr>
              <w:t>+ в 3,3 раза</w:t>
            </w:r>
          </w:p>
        </w:tc>
      </w:tr>
    </w:tbl>
    <w:p w:rsidR="008F163C" w:rsidRPr="00263A15" w:rsidRDefault="008F163C" w:rsidP="008F163C">
      <w:pPr>
        <w:ind w:firstLine="708"/>
        <w:jc w:val="both"/>
        <w:rPr>
          <w:b/>
          <w:bCs/>
          <w:iCs/>
          <w:sz w:val="12"/>
          <w:szCs w:val="12"/>
        </w:rPr>
      </w:pPr>
    </w:p>
    <w:p w:rsidR="00AA7687" w:rsidRDefault="00AA7687" w:rsidP="008F163C">
      <w:pPr>
        <w:ind w:firstLine="708"/>
        <w:jc w:val="both"/>
        <w:rPr>
          <w:b/>
          <w:bCs/>
          <w:iCs/>
        </w:rPr>
      </w:pPr>
    </w:p>
    <w:p w:rsidR="008F163C" w:rsidRPr="00263A15" w:rsidRDefault="00530824" w:rsidP="008F163C">
      <w:pPr>
        <w:ind w:firstLine="708"/>
        <w:jc w:val="both"/>
        <w:rPr>
          <w:b/>
          <w:iCs/>
        </w:rPr>
      </w:pPr>
      <w:r w:rsidRPr="00263A15">
        <w:rPr>
          <w:noProof/>
          <w:sz w:val="26"/>
          <w:szCs w:val="26"/>
        </w:rPr>
        <w:drawing>
          <wp:anchor distT="0" distB="0" distL="114300" distR="114300" simplePos="0" relativeHeight="251735040" behindDoc="0" locked="0" layoutInCell="1" allowOverlap="1" wp14:anchorId="316B907D" wp14:editId="0692D7FE">
            <wp:simplePos x="0" y="0"/>
            <wp:positionH relativeFrom="page">
              <wp:posOffset>3053526</wp:posOffset>
            </wp:positionH>
            <wp:positionV relativeFrom="paragraph">
              <wp:posOffset>221966</wp:posOffset>
            </wp:positionV>
            <wp:extent cx="1189990" cy="357505"/>
            <wp:effectExtent l="38100" t="0" r="0" b="61595"/>
            <wp:wrapNone/>
            <wp:docPr id="54" name="Схема 3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sidR="008F163C" w:rsidRPr="00263A15">
        <w:rPr>
          <w:b/>
          <w:bCs/>
          <w:iCs/>
        </w:rPr>
        <w:t>Диаграмма</w:t>
      </w:r>
      <w:r w:rsidR="008F163C">
        <w:rPr>
          <w:b/>
          <w:bCs/>
          <w:iCs/>
        </w:rPr>
        <w:t xml:space="preserve"> 2</w:t>
      </w:r>
      <w:r w:rsidR="008F163C" w:rsidRPr="00263A15">
        <w:rPr>
          <w:b/>
          <w:bCs/>
          <w:iCs/>
        </w:rPr>
        <w:t xml:space="preserve">: </w:t>
      </w:r>
      <w:r w:rsidR="008F163C" w:rsidRPr="00263A15">
        <w:rPr>
          <w:b/>
          <w:iCs/>
        </w:rPr>
        <w:t>Сравнительные показатели уничтоженных (</w:t>
      </w:r>
      <w:r w:rsidR="00742C61" w:rsidRPr="00263A15">
        <w:rPr>
          <w:b/>
          <w:iCs/>
        </w:rPr>
        <w:t>повреждённых</w:t>
      </w:r>
      <w:r w:rsidR="008F163C" w:rsidRPr="00263A15">
        <w:rPr>
          <w:b/>
          <w:iCs/>
        </w:rPr>
        <w:t>) строений и техники.</w:t>
      </w:r>
    </w:p>
    <w:p w:rsidR="008F163C" w:rsidRPr="00263A15" w:rsidRDefault="008F163C" w:rsidP="008F163C">
      <w:pPr>
        <w:ind w:firstLine="709"/>
        <w:rPr>
          <w:sz w:val="26"/>
          <w:szCs w:val="26"/>
        </w:rPr>
      </w:pPr>
    </w:p>
    <w:p w:rsidR="008F163C" w:rsidRPr="00263A15" w:rsidRDefault="00742C61" w:rsidP="008F163C">
      <w:pPr>
        <w:jc w:val="center"/>
        <w:rPr>
          <w:sz w:val="26"/>
          <w:szCs w:val="26"/>
        </w:rPr>
      </w:pPr>
      <w:r>
        <w:rPr>
          <w:noProof/>
          <w:sz w:val="26"/>
          <w:szCs w:val="26"/>
        </w:rPr>
        <w:drawing>
          <wp:anchor distT="0" distB="0" distL="114300" distR="114300" simplePos="0" relativeHeight="251734016" behindDoc="0" locked="0" layoutInCell="1" allowOverlap="1" wp14:anchorId="0AF30E0C" wp14:editId="296EA86B">
            <wp:simplePos x="0" y="0"/>
            <wp:positionH relativeFrom="column">
              <wp:posOffset>1111885</wp:posOffset>
            </wp:positionH>
            <wp:positionV relativeFrom="paragraph">
              <wp:posOffset>581622</wp:posOffset>
            </wp:positionV>
            <wp:extent cx="1181735" cy="286385"/>
            <wp:effectExtent l="19050" t="38100" r="0" b="18415"/>
            <wp:wrapNone/>
            <wp:docPr id="58" name="Схема 3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r>
        <w:rPr>
          <w:noProof/>
          <w:sz w:val="26"/>
          <w:szCs w:val="26"/>
        </w:rPr>
        <w:drawing>
          <wp:anchor distT="0" distB="0" distL="114300" distR="114300" simplePos="0" relativeHeight="251736064" behindDoc="0" locked="0" layoutInCell="1" allowOverlap="1" wp14:anchorId="51D04459" wp14:editId="3DDAE931">
            <wp:simplePos x="0" y="0"/>
            <wp:positionH relativeFrom="column">
              <wp:posOffset>3352004</wp:posOffset>
            </wp:positionH>
            <wp:positionV relativeFrom="paragraph">
              <wp:posOffset>582598</wp:posOffset>
            </wp:positionV>
            <wp:extent cx="1181735" cy="285750"/>
            <wp:effectExtent l="19050" t="38100" r="0" b="38100"/>
            <wp:wrapNone/>
            <wp:docPr id="56" name="Схема 3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r>
        <w:rPr>
          <w:noProof/>
          <w:sz w:val="26"/>
          <w:szCs w:val="26"/>
        </w:rPr>
        <w:drawing>
          <wp:anchor distT="0" distB="0" distL="114300" distR="114300" simplePos="0" relativeHeight="251737088" behindDoc="0" locked="0" layoutInCell="1" allowOverlap="1" wp14:anchorId="1230D4FF" wp14:editId="7667E618">
            <wp:simplePos x="0" y="0"/>
            <wp:positionH relativeFrom="column">
              <wp:posOffset>4593590</wp:posOffset>
            </wp:positionH>
            <wp:positionV relativeFrom="paragraph">
              <wp:posOffset>541655</wp:posOffset>
            </wp:positionV>
            <wp:extent cx="1181735" cy="285750"/>
            <wp:effectExtent l="19050" t="38100" r="0" b="19050"/>
            <wp:wrapNone/>
            <wp:docPr id="57" name="Схема 3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r w:rsidR="008F163C" w:rsidRPr="00263A15">
        <w:rPr>
          <w:noProof/>
          <w:sz w:val="26"/>
          <w:szCs w:val="26"/>
        </w:rPr>
        <w:drawing>
          <wp:inline distT="0" distB="0" distL="0" distR="0">
            <wp:extent cx="5594350" cy="2686050"/>
            <wp:effectExtent l="0" t="0" r="6350" b="0"/>
            <wp:docPr id="59" name="Диаграмма 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F163C" w:rsidRDefault="008F163C" w:rsidP="008F163C">
      <w:pPr>
        <w:ind w:firstLine="709"/>
        <w:jc w:val="both"/>
        <w:rPr>
          <w:sz w:val="26"/>
          <w:szCs w:val="26"/>
        </w:rPr>
      </w:pPr>
      <w:r w:rsidRPr="00263A15">
        <w:rPr>
          <w:sz w:val="26"/>
          <w:szCs w:val="26"/>
        </w:rPr>
        <w:t>Рассматривая диаграмму,</w:t>
      </w:r>
      <w:r w:rsidR="00FF219B">
        <w:rPr>
          <w:sz w:val="26"/>
          <w:szCs w:val="26"/>
        </w:rPr>
        <w:t xml:space="preserve"> необходимо отметить, что </w:t>
      </w:r>
      <w:r w:rsidR="00742C61">
        <w:rPr>
          <w:sz w:val="26"/>
          <w:szCs w:val="26"/>
        </w:rPr>
        <w:t>за 3 месяца</w:t>
      </w:r>
      <w:r w:rsidR="00FF219B">
        <w:rPr>
          <w:sz w:val="26"/>
          <w:szCs w:val="26"/>
        </w:rPr>
        <w:t xml:space="preserve"> 201</w:t>
      </w:r>
      <w:r w:rsidR="00742C61">
        <w:rPr>
          <w:sz w:val="26"/>
          <w:szCs w:val="26"/>
        </w:rPr>
        <w:t>9</w:t>
      </w:r>
      <w:r w:rsidRPr="00263A15">
        <w:rPr>
          <w:sz w:val="26"/>
          <w:szCs w:val="26"/>
        </w:rPr>
        <w:t xml:space="preserve"> год</w:t>
      </w:r>
      <w:r w:rsidR="00742C61">
        <w:rPr>
          <w:sz w:val="26"/>
          <w:szCs w:val="26"/>
        </w:rPr>
        <w:t>а</w:t>
      </w:r>
      <w:r w:rsidRPr="00263A15">
        <w:rPr>
          <w:sz w:val="26"/>
          <w:szCs w:val="26"/>
        </w:rPr>
        <w:t xml:space="preserve"> </w:t>
      </w:r>
      <w:r w:rsidR="00C174F4">
        <w:rPr>
          <w:sz w:val="26"/>
          <w:szCs w:val="26"/>
        </w:rPr>
        <w:t xml:space="preserve">достигнуто снижение по количеству </w:t>
      </w:r>
      <w:r w:rsidR="00742C61">
        <w:rPr>
          <w:sz w:val="26"/>
          <w:szCs w:val="26"/>
        </w:rPr>
        <w:t>повреждённых</w:t>
      </w:r>
      <w:r w:rsidR="00C174F4">
        <w:rPr>
          <w:sz w:val="26"/>
          <w:szCs w:val="26"/>
        </w:rPr>
        <w:t xml:space="preserve"> </w:t>
      </w:r>
      <w:r w:rsidR="00FE2768">
        <w:rPr>
          <w:sz w:val="26"/>
          <w:szCs w:val="26"/>
        </w:rPr>
        <w:t>строений</w:t>
      </w:r>
      <w:r w:rsidR="00530824">
        <w:rPr>
          <w:sz w:val="26"/>
          <w:szCs w:val="26"/>
        </w:rPr>
        <w:t xml:space="preserve"> и </w:t>
      </w:r>
      <w:r w:rsidR="00742C61">
        <w:rPr>
          <w:sz w:val="26"/>
          <w:szCs w:val="26"/>
        </w:rPr>
        <w:t xml:space="preserve">количеству уничтоженной </w:t>
      </w:r>
      <w:r w:rsidRPr="00263A15">
        <w:rPr>
          <w:sz w:val="26"/>
          <w:szCs w:val="26"/>
        </w:rPr>
        <w:t>техники</w:t>
      </w:r>
      <w:r w:rsidR="00530824">
        <w:rPr>
          <w:sz w:val="26"/>
          <w:szCs w:val="26"/>
        </w:rPr>
        <w:t>.</w:t>
      </w:r>
      <w:r w:rsidRPr="00263A15">
        <w:rPr>
          <w:sz w:val="26"/>
          <w:szCs w:val="26"/>
        </w:rPr>
        <w:t xml:space="preserve"> </w:t>
      </w:r>
    </w:p>
    <w:p w:rsidR="00A4234D" w:rsidRDefault="00A4234D" w:rsidP="008F163C">
      <w:pPr>
        <w:ind w:firstLine="709"/>
        <w:jc w:val="both"/>
        <w:rPr>
          <w:sz w:val="26"/>
          <w:szCs w:val="26"/>
        </w:rPr>
      </w:pPr>
    </w:p>
    <w:p w:rsidR="00742C61" w:rsidRDefault="00742C61" w:rsidP="008F163C">
      <w:pPr>
        <w:ind w:firstLine="709"/>
        <w:jc w:val="both"/>
        <w:rPr>
          <w:sz w:val="26"/>
          <w:szCs w:val="26"/>
        </w:rPr>
      </w:pPr>
    </w:p>
    <w:p w:rsidR="008F163C" w:rsidRDefault="008F163C" w:rsidP="008F163C">
      <w:pPr>
        <w:ind w:firstLine="708"/>
        <w:jc w:val="center"/>
        <w:rPr>
          <w:b/>
          <w:bCs/>
          <w:sz w:val="26"/>
          <w:szCs w:val="26"/>
        </w:rPr>
      </w:pPr>
      <w:r w:rsidRPr="00B12302">
        <w:rPr>
          <w:b/>
          <w:bCs/>
          <w:sz w:val="26"/>
          <w:szCs w:val="26"/>
        </w:rPr>
        <w:t xml:space="preserve">Распределение количества пожаров, гибели и </w:t>
      </w:r>
    </w:p>
    <w:p w:rsidR="008F163C" w:rsidRDefault="008F163C" w:rsidP="008F163C">
      <w:pPr>
        <w:ind w:firstLine="708"/>
        <w:jc w:val="center"/>
        <w:rPr>
          <w:b/>
          <w:bCs/>
          <w:sz w:val="26"/>
          <w:szCs w:val="26"/>
        </w:rPr>
      </w:pPr>
      <w:r w:rsidRPr="00B12302">
        <w:rPr>
          <w:b/>
          <w:bCs/>
          <w:sz w:val="26"/>
          <w:szCs w:val="26"/>
        </w:rPr>
        <w:t>ко</w:t>
      </w:r>
      <w:r>
        <w:rPr>
          <w:b/>
          <w:bCs/>
          <w:sz w:val="26"/>
          <w:szCs w:val="26"/>
        </w:rPr>
        <w:t xml:space="preserve">личества травмированных людей за </w:t>
      </w:r>
      <w:r w:rsidR="00742C61">
        <w:rPr>
          <w:b/>
          <w:bCs/>
          <w:sz w:val="26"/>
          <w:szCs w:val="26"/>
        </w:rPr>
        <w:t>3</w:t>
      </w:r>
      <w:r w:rsidR="0084200B">
        <w:rPr>
          <w:b/>
          <w:bCs/>
          <w:sz w:val="26"/>
          <w:szCs w:val="26"/>
        </w:rPr>
        <w:t xml:space="preserve"> месяц</w:t>
      </w:r>
      <w:r w:rsidR="00742C61">
        <w:rPr>
          <w:b/>
          <w:bCs/>
          <w:sz w:val="26"/>
          <w:szCs w:val="26"/>
        </w:rPr>
        <w:t>а 2019</w:t>
      </w:r>
      <w:r w:rsidRPr="00B12302">
        <w:rPr>
          <w:b/>
          <w:bCs/>
          <w:sz w:val="26"/>
          <w:szCs w:val="26"/>
        </w:rPr>
        <w:t xml:space="preserve"> года </w:t>
      </w:r>
    </w:p>
    <w:p w:rsidR="008F163C" w:rsidRPr="005A088D" w:rsidRDefault="008F163C" w:rsidP="008F163C">
      <w:pPr>
        <w:ind w:firstLine="708"/>
        <w:jc w:val="center"/>
        <w:rPr>
          <w:b/>
          <w:bCs/>
          <w:sz w:val="12"/>
          <w:szCs w:val="12"/>
        </w:rPr>
      </w:pPr>
    </w:p>
    <w:p w:rsidR="008F163C" w:rsidRPr="00263A15" w:rsidRDefault="008F163C" w:rsidP="008F163C">
      <w:pPr>
        <w:ind w:firstLine="708"/>
        <w:jc w:val="right"/>
        <w:rPr>
          <w:bCs/>
          <w:sz w:val="26"/>
          <w:szCs w:val="26"/>
        </w:rPr>
      </w:pPr>
      <w:r w:rsidRPr="00263A15">
        <w:rPr>
          <w:bCs/>
          <w:sz w:val="26"/>
          <w:szCs w:val="26"/>
        </w:rPr>
        <w:t>Таблица 2</w:t>
      </w:r>
    </w:p>
    <w:tbl>
      <w:tblPr>
        <w:tblW w:w="5045" w:type="pct"/>
        <w:jc w:val="center"/>
        <w:tblLayout w:type="fixed"/>
        <w:tblLook w:val="0000" w:firstRow="0" w:lastRow="0" w:firstColumn="0" w:lastColumn="0" w:noHBand="0" w:noVBand="0"/>
      </w:tblPr>
      <w:tblGrid>
        <w:gridCol w:w="1209"/>
        <w:gridCol w:w="788"/>
        <w:gridCol w:w="716"/>
        <w:gridCol w:w="1432"/>
        <w:gridCol w:w="927"/>
        <w:gridCol w:w="870"/>
        <w:gridCol w:w="1432"/>
        <w:gridCol w:w="714"/>
        <w:gridCol w:w="714"/>
        <w:gridCol w:w="1428"/>
      </w:tblGrid>
      <w:tr w:rsidR="008F163C" w:rsidRPr="00263A15" w:rsidTr="0084200B">
        <w:trPr>
          <w:tblHeader/>
          <w:jc w:val="center"/>
        </w:trPr>
        <w:tc>
          <w:tcPr>
            <w:tcW w:w="591" w:type="pct"/>
            <w:vMerge w:val="restart"/>
            <w:tcBorders>
              <w:top w:val="double" w:sz="4" w:space="0" w:color="auto"/>
              <w:left w:val="double" w:sz="4" w:space="0" w:color="auto"/>
              <w:right w:val="double" w:sz="4" w:space="0" w:color="auto"/>
            </w:tcBorders>
          </w:tcPr>
          <w:p w:rsidR="008F163C" w:rsidRPr="00263A15" w:rsidRDefault="008F163C" w:rsidP="008F163C">
            <w:pPr>
              <w:jc w:val="center"/>
              <w:rPr>
                <w:b/>
              </w:rPr>
            </w:pPr>
          </w:p>
          <w:p w:rsidR="008F163C" w:rsidRPr="00263A15" w:rsidRDefault="008F163C" w:rsidP="008F163C">
            <w:pPr>
              <w:jc w:val="center"/>
              <w:rPr>
                <w:b/>
              </w:rPr>
            </w:pPr>
            <w:r w:rsidRPr="00263A15">
              <w:rPr>
                <w:b/>
              </w:rPr>
              <w:t>Месяц</w:t>
            </w:r>
          </w:p>
        </w:tc>
        <w:tc>
          <w:tcPr>
            <w:tcW w:w="735" w:type="pct"/>
            <w:gridSpan w:val="2"/>
            <w:tcBorders>
              <w:top w:val="double" w:sz="4" w:space="0" w:color="auto"/>
              <w:left w:val="double" w:sz="4" w:space="0" w:color="auto"/>
              <w:bottom w:val="double" w:sz="4" w:space="0" w:color="auto"/>
              <w:right w:val="double" w:sz="4" w:space="0" w:color="auto"/>
            </w:tcBorders>
          </w:tcPr>
          <w:p w:rsidR="008F163C" w:rsidRPr="00263A15" w:rsidRDefault="008F163C" w:rsidP="008F163C">
            <w:pPr>
              <w:jc w:val="center"/>
              <w:rPr>
                <w:b/>
              </w:rPr>
            </w:pPr>
            <w:r w:rsidRPr="00263A15">
              <w:rPr>
                <w:b/>
              </w:rPr>
              <w:t xml:space="preserve">Общее количество пожаров </w:t>
            </w:r>
          </w:p>
        </w:tc>
        <w:tc>
          <w:tcPr>
            <w:tcW w:w="700" w:type="pct"/>
            <w:vMerge w:val="restart"/>
            <w:tcBorders>
              <w:top w:val="double" w:sz="4" w:space="0" w:color="auto"/>
              <w:left w:val="double" w:sz="4" w:space="0" w:color="auto"/>
              <w:right w:val="double" w:sz="4" w:space="0" w:color="auto"/>
            </w:tcBorders>
            <w:shd w:val="clear" w:color="auto" w:fill="auto"/>
            <w:vAlign w:val="center"/>
          </w:tcPr>
          <w:p w:rsidR="008F163C" w:rsidRPr="00263A15" w:rsidRDefault="008F163C" w:rsidP="008F163C">
            <w:pPr>
              <w:jc w:val="center"/>
              <w:rPr>
                <w:b/>
              </w:rPr>
            </w:pPr>
            <w:r w:rsidRPr="00263A15">
              <w:rPr>
                <w:b/>
              </w:rPr>
              <w:t>Изменение</w:t>
            </w:r>
          </w:p>
          <w:p w:rsidR="008F163C" w:rsidRPr="00263A15" w:rsidRDefault="008F163C" w:rsidP="008F163C">
            <w:pPr>
              <w:jc w:val="center"/>
              <w:rPr>
                <w:b/>
              </w:rPr>
            </w:pPr>
            <w:r w:rsidRPr="00263A15">
              <w:rPr>
                <w:b/>
              </w:rPr>
              <w:t>в %</w:t>
            </w:r>
          </w:p>
        </w:tc>
        <w:tc>
          <w:tcPr>
            <w:tcW w:w="878" w:type="pct"/>
            <w:gridSpan w:val="2"/>
            <w:tcBorders>
              <w:top w:val="double" w:sz="4" w:space="0" w:color="auto"/>
              <w:left w:val="double" w:sz="4" w:space="0" w:color="auto"/>
              <w:bottom w:val="double" w:sz="4" w:space="0" w:color="auto"/>
              <w:right w:val="double" w:sz="4" w:space="0" w:color="auto"/>
            </w:tcBorders>
          </w:tcPr>
          <w:p w:rsidR="008F163C" w:rsidRPr="00263A15" w:rsidRDefault="008F163C" w:rsidP="008F163C">
            <w:pPr>
              <w:jc w:val="center"/>
              <w:rPr>
                <w:b/>
              </w:rPr>
            </w:pPr>
            <w:r w:rsidRPr="00263A15">
              <w:rPr>
                <w:b/>
              </w:rPr>
              <w:t xml:space="preserve">Гибель людей </w:t>
            </w:r>
          </w:p>
        </w:tc>
        <w:tc>
          <w:tcPr>
            <w:tcW w:w="700" w:type="pct"/>
            <w:vMerge w:val="restart"/>
            <w:tcBorders>
              <w:top w:val="double" w:sz="4" w:space="0" w:color="auto"/>
              <w:left w:val="double" w:sz="4" w:space="0" w:color="auto"/>
              <w:bottom w:val="nil"/>
              <w:right w:val="double" w:sz="4" w:space="0" w:color="auto"/>
            </w:tcBorders>
            <w:vAlign w:val="center"/>
          </w:tcPr>
          <w:p w:rsidR="008F163C" w:rsidRPr="00263A15" w:rsidRDefault="008F163C" w:rsidP="008F163C">
            <w:pPr>
              <w:jc w:val="center"/>
              <w:rPr>
                <w:b/>
              </w:rPr>
            </w:pPr>
            <w:r w:rsidRPr="00263A15">
              <w:rPr>
                <w:b/>
              </w:rPr>
              <w:t>Изменение</w:t>
            </w:r>
          </w:p>
          <w:p w:rsidR="008F163C" w:rsidRPr="00263A15" w:rsidRDefault="008F163C" w:rsidP="008F163C">
            <w:pPr>
              <w:jc w:val="center"/>
              <w:rPr>
                <w:b/>
              </w:rPr>
            </w:pPr>
            <w:r w:rsidRPr="00263A15">
              <w:rPr>
                <w:b/>
              </w:rPr>
              <w:t>В %</w:t>
            </w:r>
          </w:p>
        </w:tc>
        <w:tc>
          <w:tcPr>
            <w:tcW w:w="698" w:type="pct"/>
            <w:gridSpan w:val="2"/>
            <w:tcBorders>
              <w:top w:val="double" w:sz="4" w:space="0" w:color="auto"/>
              <w:left w:val="double" w:sz="4" w:space="0" w:color="auto"/>
              <w:bottom w:val="double" w:sz="4" w:space="0" w:color="auto"/>
              <w:right w:val="double" w:sz="4" w:space="0" w:color="auto"/>
            </w:tcBorders>
          </w:tcPr>
          <w:p w:rsidR="008F163C" w:rsidRPr="00263A15" w:rsidRDefault="008F163C" w:rsidP="008F163C">
            <w:pPr>
              <w:jc w:val="center"/>
              <w:rPr>
                <w:b/>
              </w:rPr>
            </w:pPr>
            <w:r w:rsidRPr="00263A15">
              <w:rPr>
                <w:b/>
              </w:rPr>
              <w:t xml:space="preserve">Травмы людей </w:t>
            </w:r>
          </w:p>
        </w:tc>
        <w:tc>
          <w:tcPr>
            <w:tcW w:w="698" w:type="pct"/>
            <w:vMerge w:val="restart"/>
            <w:tcBorders>
              <w:top w:val="double" w:sz="4" w:space="0" w:color="auto"/>
              <w:left w:val="double" w:sz="4" w:space="0" w:color="auto"/>
              <w:bottom w:val="nil"/>
              <w:right w:val="double" w:sz="4" w:space="0" w:color="auto"/>
            </w:tcBorders>
            <w:vAlign w:val="center"/>
          </w:tcPr>
          <w:p w:rsidR="008F163C" w:rsidRPr="00263A15" w:rsidRDefault="008F163C" w:rsidP="008F163C">
            <w:pPr>
              <w:jc w:val="center"/>
              <w:rPr>
                <w:b/>
              </w:rPr>
            </w:pPr>
            <w:r w:rsidRPr="00263A15">
              <w:rPr>
                <w:b/>
              </w:rPr>
              <w:t>Изменение</w:t>
            </w:r>
          </w:p>
          <w:p w:rsidR="008F163C" w:rsidRPr="00263A15" w:rsidRDefault="008F163C" w:rsidP="008F163C">
            <w:pPr>
              <w:jc w:val="center"/>
              <w:rPr>
                <w:b/>
              </w:rPr>
            </w:pPr>
            <w:r w:rsidRPr="00263A15">
              <w:rPr>
                <w:b/>
              </w:rPr>
              <w:t>в %</w:t>
            </w:r>
          </w:p>
        </w:tc>
      </w:tr>
      <w:tr w:rsidR="00742C61" w:rsidRPr="00263A15" w:rsidTr="0084200B">
        <w:trPr>
          <w:tblHeader/>
          <w:jc w:val="center"/>
        </w:trPr>
        <w:tc>
          <w:tcPr>
            <w:tcW w:w="591" w:type="pct"/>
            <w:vMerge/>
            <w:tcBorders>
              <w:left w:val="double" w:sz="4" w:space="0" w:color="auto"/>
              <w:bottom w:val="double" w:sz="4" w:space="0" w:color="auto"/>
              <w:right w:val="double" w:sz="4" w:space="0" w:color="auto"/>
            </w:tcBorders>
          </w:tcPr>
          <w:p w:rsidR="00742C61" w:rsidRPr="00263A15" w:rsidRDefault="00742C61" w:rsidP="008F163C">
            <w:pPr>
              <w:jc w:val="center"/>
            </w:pPr>
          </w:p>
        </w:tc>
        <w:tc>
          <w:tcPr>
            <w:tcW w:w="385" w:type="pct"/>
            <w:tcBorders>
              <w:top w:val="double" w:sz="4" w:space="0" w:color="auto"/>
              <w:left w:val="double" w:sz="4" w:space="0" w:color="auto"/>
              <w:bottom w:val="double" w:sz="4" w:space="0" w:color="auto"/>
              <w:right w:val="single" w:sz="6" w:space="0" w:color="auto"/>
            </w:tcBorders>
          </w:tcPr>
          <w:p w:rsidR="00742C61" w:rsidRPr="00263A15" w:rsidRDefault="00742C61" w:rsidP="00742C61">
            <w:pPr>
              <w:jc w:val="center"/>
              <w:rPr>
                <w:b/>
              </w:rPr>
            </w:pPr>
            <w:r w:rsidRPr="00263A15">
              <w:rPr>
                <w:b/>
              </w:rPr>
              <w:t>201</w:t>
            </w:r>
            <w:r>
              <w:rPr>
                <w:b/>
              </w:rPr>
              <w:t>8</w:t>
            </w:r>
            <w:r w:rsidRPr="00263A15">
              <w:rPr>
                <w:b/>
              </w:rPr>
              <w:t xml:space="preserve"> год</w:t>
            </w:r>
          </w:p>
        </w:tc>
        <w:tc>
          <w:tcPr>
            <w:tcW w:w="350" w:type="pct"/>
            <w:tcBorders>
              <w:top w:val="double" w:sz="4" w:space="0" w:color="auto"/>
              <w:left w:val="single" w:sz="6" w:space="0" w:color="auto"/>
              <w:bottom w:val="double" w:sz="4" w:space="0" w:color="auto"/>
              <w:right w:val="double" w:sz="4" w:space="0" w:color="auto"/>
            </w:tcBorders>
            <w:shd w:val="clear" w:color="auto" w:fill="D9D9D9"/>
          </w:tcPr>
          <w:p w:rsidR="00742C61" w:rsidRPr="00263A15" w:rsidRDefault="00742C61" w:rsidP="00742C61">
            <w:pPr>
              <w:jc w:val="center"/>
              <w:rPr>
                <w:b/>
              </w:rPr>
            </w:pPr>
            <w:r>
              <w:rPr>
                <w:b/>
              </w:rPr>
              <w:t>2019 год</w:t>
            </w:r>
          </w:p>
        </w:tc>
        <w:tc>
          <w:tcPr>
            <w:tcW w:w="700" w:type="pct"/>
            <w:vMerge/>
            <w:tcBorders>
              <w:left w:val="double" w:sz="4" w:space="0" w:color="auto"/>
              <w:bottom w:val="double" w:sz="4" w:space="0" w:color="auto"/>
              <w:right w:val="double" w:sz="4" w:space="0" w:color="auto"/>
            </w:tcBorders>
            <w:shd w:val="clear" w:color="auto" w:fill="auto"/>
          </w:tcPr>
          <w:p w:rsidR="00742C61" w:rsidRPr="00263A15" w:rsidRDefault="00742C61" w:rsidP="008F163C">
            <w:pPr>
              <w:jc w:val="center"/>
              <w:rPr>
                <w:b/>
              </w:rPr>
            </w:pPr>
          </w:p>
        </w:tc>
        <w:tc>
          <w:tcPr>
            <w:tcW w:w="453" w:type="pct"/>
            <w:tcBorders>
              <w:top w:val="double" w:sz="4" w:space="0" w:color="auto"/>
              <w:left w:val="double" w:sz="4" w:space="0" w:color="auto"/>
              <w:bottom w:val="double" w:sz="4" w:space="0" w:color="auto"/>
              <w:right w:val="single" w:sz="6" w:space="0" w:color="auto"/>
            </w:tcBorders>
          </w:tcPr>
          <w:p w:rsidR="00742C61" w:rsidRPr="00263A15" w:rsidRDefault="00742C61" w:rsidP="00433643">
            <w:pPr>
              <w:jc w:val="center"/>
              <w:rPr>
                <w:b/>
              </w:rPr>
            </w:pPr>
            <w:r w:rsidRPr="00263A15">
              <w:rPr>
                <w:b/>
              </w:rPr>
              <w:t>201</w:t>
            </w:r>
            <w:r>
              <w:rPr>
                <w:b/>
              </w:rPr>
              <w:t>8</w:t>
            </w:r>
            <w:r w:rsidRPr="00263A15">
              <w:rPr>
                <w:b/>
              </w:rPr>
              <w:t xml:space="preserve"> год</w:t>
            </w:r>
          </w:p>
        </w:tc>
        <w:tc>
          <w:tcPr>
            <w:tcW w:w="425" w:type="pct"/>
            <w:tcBorders>
              <w:top w:val="double" w:sz="4" w:space="0" w:color="auto"/>
              <w:left w:val="single" w:sz="6" w:space="0" w:color="auto"/>
              <w:bottom w:val="double" w:sz="4" w:space="0" w:color="auto"/>
              <w:right w:val="double" w:sz="4" w:space="0" w:color="auto"/>
            </w:tcBorders>
            <w:shd w:val="clear" w:color="auto" w:fill="D9D9D9"/>
          </w:tcPr>
          <w:p w:rsidR="00742C61" w:rsidRPr="00263A15" w:rsidRDefault="00742C61" w:rsidP="00433643">
            <w:pPr>
              <w:jc w:val="center"/>
              <w:rPr>
                <w:b/>
              </w:rPr>
            </w:pPr>
            <w:r>
              <w:rPr>
                <w:b/>
              </w:rPr>
              <w:t>2019 год</w:t>
            </w:r>
          </w:p>
        </w:tc>
        <w:tc>
          <w:tcPr>
            <w:tcW w:w="700" w:type="pct"/>
            <w:vMerge/>
            <w:tcBorders>
              <w:top w:val="nil"/>
              <w:left w:val="double" w:sz="4" w:space="0" w:color="auto"/>
              <w:bottom w:val="double" w:sz="4" w:space="0" w:color="auto"/>
              <w:right w:val="double" w:sz="4" w:space="0" w:color="auto"/>
            </w:tcBorders>
          </w:tcPr>
          <w:p w:rsidR="00742C61" w:rsidRPr="00263A15" w:rsidRDefault="00742C61" w:rsidP="008F163C">
            <w:pPr>
              <w:jc w:val="center"/>
              <w:rPr>
                <w:b/>
              </w:rPr>
            </w:pPr>
          </w:p>
        </w:tc>
        <w:tc>
          <w:tcPr>
            <w:tcW w:w="349" w:type="pct"/>
            <w:tcBorders>
              <w:top w:val="double" w:sz="4" w:space="0" w:color="auto"/>
              <w:left w:val="double" w:sz="4" w:space="0" w:color="auto"/>
              <w:bottom w:val="double" w:sz="4" w:space="0" w:color="auto"/>
              <w:right w:val="single" w:sz="6" w:space="0" w:color="auto"/>
            </w:tcBorders>
          </w:tcPr>
          <w:p w:rsidR="00742C61" w:rsidRPr="00263A15" w:rsidRDefault="00742C61" w:rsidP="00433643">
            <w:pPr>
              <w:jc w:val="center"/>
              <w:rPr>
                <w:b/>
              </w:rPr>
            </w:pPr>
            <w:r w:rsidRPr="00263A15">
              <w:rPr>
                <w:b/>
              </w:rPr>
              <w:t>201</w:t>
            </w:r>
            <w:r>
              <w:rPr>
                <w:b/>
              </w:rPr>
              <w:t>8</w:t>
            </w:r>
            <w:r w:rsidRPr="00263A15">
              <w:rPr>
                <w:b/>
              </w:rPr>
              <w:t xml:space="preserve"> год</w:t>
            </w:r>
          </w:p>
        </w:tc>
        <w:tc>
          <w:tcPr>
            <w:tcW w:w="349" w:type="pct"/>
            <w:tcBorders>
              <w:top w:val="double" w:sz="4" w:space="0" w:color="auto"/>
              <w:left w:val="single" w:sz="6" w:space="0" w:color="auto"/>
              <w:bottom w:val="double" w:sz="4" w:space="0" w:color="auto"/>
              <w:right w:val="double" w:sz="4" w:space="0" w:color="auto"/>
            </w:tcBorders>
            <w:shd w:val="clear" w:color="auto" w:fill="D9D9D9"/>
          </w:tcPr>
          <w:p w:rsidR="00742C61" w:rsidRPr="00263A15" w:rsidRDefault="00742C61" w:rsidP="00433643">
            <w:pPr>
              <w:jc w:val="center"/>
              <w:rPr>
                <w:b/>
              </w:rPr>
            </w:pPr>
            <w:r>
              <w:rPr>
                <w:b/>
              </w:rPr>
              <w:t>2019 год</w:t>
            </w:r>
          </w:p>
        </w:tc>
        <w:tc>
          <w:tcPr>
            <w:tcW w:w="698" w:type="pct"/>
            <w:vMerge/>
            <w:tcBorders>
              <w:top w:val="nil"/>
              <w:left w:val="double" w:sz="4" w:space="0" w:color="auto"/>
              <w:bottom w:val="double" w:sz="4" w:space="0" w:color="auto"/>
              <w:right w:val="double" w:sz="4" w:space="0" w:color="auto"/>
            </w:tcBorders>
          </w:tcPr>
          <w:p w:rsidR="00742C61" w:rsidRPr="00263A15" w:rsidRDefault="00742C61" w:rsidP="008F163C">
            <w:pPr>
              <w:jc w:val="center"/>
            </w:pPr>
          </w:p>
        </w:tc>
      </w:tr>
      <w:tr w:rsidR="00742C61" w:rsidRPr="00263A15" w:rsidTr="0084200B">
        <w:trPr>
          <w:jc w:val="center"/>
        </w:trPr>
        <w:tc>
          <w:tcPr>
            <w:tcW w:w="591" w:type="pct"/>
            <w:tcBorders>
              <w:top w:val="double" w:sz="4" w:space="0" w:color="auto"/>
              <w:left w:val="double" w:sz="4" w:space="0" w:color="auto"/>
              <w:bottom w:val="single" w:sz="6" w:space="0" w:color="auto"/>
              <w:right w:val="double" w:sz="4" w:space="0" w:color="auto"/>
            </w:tcBorders>
          </w:tcPr>
          <w:p w:rsidR="00742C61" w:rsidRPr="00263A15" w:rsidRDefault="00742C61" w:rsidP="008F163C">
            <w:r w:rsidRPr="00263A15">
              <w:t>Январь</w:t>
            </w:r>
          </w:p>
        </w:tc>
        <w:tc>
          <w:tcPr>
            <w:tcW w:w="385" w:type="pct"/>
            <w:tcBorders>
              <w:top w:val="double" w:sz="4" w:space="0" w:color="auto"/>
              <w:left w:val="double" w:sz="4" w:space="0" w:color="auto"/>
              <w:bottom w:val="single" w:sz="6" w:space="0" w:color="auto"/>
              <w:right w:val="single" w:sz="6" w:space="0" w:color="auto"/>
            </w:tcBorders>
          </w:tcPr>
          <w:p w:rsidR="00742C61" w:rsidRPr="00263A15" w:rsidRDefault="00742C61" w:rsidP="00172891">
            <w:pPr>
              <w:jc w:val="center"/>
            </w:pPr>
            <w:r>
              <w:t>12</w:t>
            </w:r>
          </w:p>
        </w:tc>
        <w:tc>
          <w:tcPr>
            <w:tcW w:w="350" w:type="pct"/>
            <w:tcBorders>
              <w:top w:val="double" w:sz="4" w:space="0" w:color="auto"/>
              <w:left w:val="single" w:sz="6" w:space="0" w:color="auto"/>
              <w:bottom w:val="single" w:sz="6" w:space="0" w:color="auto"/>
              <w:right w:val="double" w:sz="4" w:space="0" w:color="auto"/>
            </w:tcBorders>
            <w:shd w:val="clear" w:color="auto" w:fill="D9D9D9"/>
          </w:tcPr>
          <w:p w:rsidR="00742C61" w:rsidRPr="00263A15" w:rsidRDefault="00742C61" w:rsidP="008F163C">
            <w:pPr>
              <w:jc w:val="center"/>
            </w:pPr>
            <w:r>
              <w:t>12</w:t>
            </w:r>
          </w:p>
        </w:tc>
        <w:tc>
          <w:tcPr>
            <w:tcW w:w="700" w:type="pct"/>
            <w:tcBorders>
              <w:top w:val="double" w:sz="4" w:space="0" w:color="auto"/>
              <w:left w:val="double" w:sz="4" w:space="0" w:color="auto"/>
              <w:bottom w:val="single" w:sz="6" w:space="0" w:color="auto"/>
              <w:right w:val="double" w:sz="4" w:space="0" w:color="auto"/>
            </w:tcBorders>
          </w:tcPr>
          <w:p w:rsidR="00742C61" w:rsidRPr="00263A15" w:rsidRDefault="00742C61" w:rsidP="0084200B">
            <w:pPr>
              <w:jc w:val="center"/>
            </w:pPr>
            <w:r>
              <w:t>0%</w:t>
            </w:r>
          </w:p>
        </w:tc>
        <w:tc>
          <w:tcPr>
            <w:tcW w:w="453" w:type="pct"/>
            <w:tcBorders>
              <w:top w:val="double" w:sz="4" w:space="0" w:color="auto"/>
              <w:left w:val="double" w:sz="4" w:space="0" w:color="auto"/>
              <w:bottom w:val="single" w:sz="6" w:space="0" w:color="auto"/>
              <w:right w:val="single" w:sz="6" w:space="0" w:color="auto"/>
            </w:tcBorders>
            <w:vAlign w:val="bottom"/>
          </w:tcPr>
          <w:p w:rsidR="00742C61" w:rsidRPr="00263A15" w:rsidRDefault="00742C61" w:rsidP="00172891">
            <w:pPr>
              <w:jc w:val="center"/>
              <w:rPr>
                <w:color w:val="000000"/>
              </w:rPr>
            </w:pPr>
            <w:r>
              <w:rPr>
                <w:color w:val="000000"/>
              </w:rPr>
              <w:t>1</w:t>
            </w:r>
          </w:p>
        </w:tc>
        <w:tc>
          <w:tcPr>
            <w:tcW w:w="425" w:type="pct"/>
            <w:tcBorders>
              <w:top w:val="double" w:sz="4" w:space="0" w:color="auto"/>
              <w:left w:val="single" w:sz="6" w:space="0" w:color="auto"/>
              <w:bottom w:val="single" w:sz="6" w:space="0" w:color="auto"/>
              <w:right w:val="double" w:sz="4" w:space="0" w:color="auto"/>
            </w:tcBorders>
            <w:shd w:val="clear" w:color="auto" w:fill="D9D9D9"/>
            <w:vAlign w:val="bottom"/>
          </w:tcPr>
          <w:p w:rsidR="00742C61" w:rsidRPr="00263A15" w:rsidRDefault="00742C61" w:rsidP="008F163C">
            <w:pPr>
              <w:jc w:val="center"/>
              <w:rPr>
                <w:color w:val="000000"/>
              </w:rPr>
            </w:pPr>
            <w:r>
              <w:rPr>
                <w:color w:val="000000"/>
              </w:rPr>
              <w:t>0</w:t>
            </w:r>
          </w:p>
        </w:tc>
        <w:tc>
          <w:tcPr>
            <w:tcW w:w="700" w:type="pct"/>
            <w:tcBorders>
              <w:top w:val="double" w:sz="4" w:space="0" w:color="auto"/>
              <w:left w:val="double" w:sz="4" w:space="0" w:color="auto"/>
              <w:bottom w:val="single" w:sz="4" w:space="0" w:color="auto"/>
              <w:right w:val="double" w:sz="4" w:space="0" w:color="auto"/>
            </w:tcBorders>
          </w:tcPr>
          <w:p w:rsidR="00742C61" w:rsidRPr="00263A15" w:rsidRDefault="00742C61" w:rsidP="008F163C">
            <w:pPr>
              <w:jc w:val="center"/>
            </w:pPr>
            <w:r>
              <w:t>-100%</w:t>
            </w:r>
          </w:p>
        </w:tc>
        <w:tc>
          <w:tcPr>
            <w:tcW w:w="349" w:type="pct"/>
            <w:tcBorders>
              <w:top w:val="double" w:sz="4" w:space="0" w:color="auto"/>
              <w:left w:val="double" w:sz="4" w:space="0" w:color="auto"/>
              <w:bottom w:val="single" w:sz="6" w:space="0" w:color="auto"/>
              <w:right w:val="single" w:sz="6" w:space="0" w:color="auto"/>
            </w:tcBorders>
            <w:vAlign w:val="bottom"/>
          </w:tcPr>
          <w:p w:rsidR="00742C61" w:rsidRPr="00263A15" w:rsidRDefault="00742C61" w:rsidP="00172891">
            <w:pPr>
              <w:jc w:val="center"/>
            </w:pPr>
            <w:r>
              <w:t>-</w:t>
            </w:r>
          </w:p>
        </w:tc>
        <w:tc>
          <w:tcPr>
            <w:tcW w:w="349" w:type="pct"/>
            <w:tcBorders>
              <w:top w:val="double" w:sz="4" w:space="0" w:color="auto"/>
              <w:left w:val="single" w:sz="6" w:space="0" w:color="auto"/>
              <w:bottom w:val="single" w:sz="6" w:space="0" w:color="auto"/>
              <w:right w:val="double" w:sz="4" w:space="0" w:color="auto"/>
            </w:tcBorders>
            <w:shd w:val="clear" w:color="auto" w:fill="D9D9D9"/>
            <w:vAlign w:val="bottom"/>
          </w:tcPr>
          <w:p w:rsidR="00742C61" w:rsidRPr="00263A15" w:rsidRDefault="00742C61" w:rsidP="00742C61">
            <w:pPr>
              <w:jc w:val="center"/>
            </w:pPr>
            <w:r>
              <w:t>-</w:t>
            </w:r>
          </w:p>
        </w:tc>
        <w:tc>
          <w:tcPr>
            <w:tcW w:w="698" w:type="pct"/>
            <w:tcBorders>
              <w:top w:val="double" w:sz="4" w:space="0" w:color="auto"/>
              <w:left w:val="double" w:sz="4" w:space="0" w:color="auto"/>
              <w:bottom w:val="single" w:sz="6" w:space="0" w:color="auto"/>
              <w:right w:val="double" w:sz="4" w:space="0" w:color="auto"/>
            </w:tcBorders>
          </w:tcPr>
          <w:p w:rsidR="00742C61" w:rsidRPr="00263A15" w:rsidRDefault="00742C61" w:rsidP="008F163C">
            <w:pPr>
              <w:jc w:val="center"/>
            </w:pPr>
            <w:r>
              <w:t>-</w:t>
            </w:r>
          </w:p>
        </w:tc>
      </w:tr>
      <w:tr w:rsidR="00742C61" w:rsidRPr="00263A15" w:rsidTr="0084200B">
        <w:trPr>
          <w:jc w:val="center"/>
        </w:trPr>
        <w:tc>
          <w:tcPr>
            <w:tcW w:w="591" w:type="pct"/>
            <w:tcBorders>
              <w:top w:val="single" w:sz="6" w:space="0" w:color="auto"/>
              <w:left w:val="double" w:sz="4" w:space="0" w:color="auto"/>
              <w:bottom w:val="single" w:sz="6" w:space="0" w:color="auto"/>
              <w:right w:val="double" w:sz="4" w:space="0" w:color="auto"/>
            </w:tcBorders>
          </w:tcPr>
          <w:p w:rsidR="00742C61" w:rsidRPr="00263A15" w:rsidRDefault="00742C61" w:rsidP="008F163C">
            <w:r w:rsidRPr="00263A15">
              <w:t>Февраль</w:t>
            </w:r>
          </w:p>
        </w:tc>
        <w:tc>
          <w:tcPr>
            <w:tcW w:w="385" w:type="pct"/>
            <w:tcBorders>
              <w:top w:val="single" w:sz="6" w:space="0" w:color="auto"/>
              <w:left w:val="double" w:sz="4" w:space="0" w:color="auto"/>
              <w:bottom w:val="single" w:sz="6" w:space="0" w:color="auto"/>
              <w:right w:val="single" w:sz="6" w:space="0" w:color="auto"/>
            </w:tcBorders>
          </w:tcPr>
          <w:p w:rsidR="00742C61" w:rsidRPr="00263A15" w:rsidRDefault="00742C61" w:rsidP="00172891">
            <w:pPr>
              <w:jc w:val="center"/>
            </w:pPr>
            <w:r>
              <w:t>5</w:t>
            </w:r>
          </w:p>
        </w:tc>
        <w:tc>
          <w:tcPr>
            <w:tcW w:w="350" w:type="pct"/>
            <w:tcBorders>
              <w:top w:val="single" w:sz="6" w:space="0" w:color="auto"/>
              <w:left w:val="single" w:sz="6" w:space="0" w:color="auto"/>
              <w:bottom w:val="single" w:sz="6" w:space="0" w:color="auto"/>
              <w:right w:val="double" w:sz="4" w:space="0" w:color="auto"/>
            </w:tcBorders>
            <w:shd w:val="clear" w:color="auto" w:fill="D9D9D9"/>
          </w:tcPr>
          <w:p w:rsidR="00742C61" w:rsidRPr="00263A15" w:rsidRDefault="00742C61" w:rsidP="008F163C">
            <w:pPr>
              <w:jc w:val="center"/>
            </w:pPr>
            <w:r>
              <w:t>11</w:t>
            </w:r>
          </w:p>
        </w:tc>
        <w:tc>
          <w:tcPr>
            <w:tcW w:w="700" w:type="pct"/>
            <w:tcBorders>
              <w:top w:val="single" w:sz="6" w:space="0" w:color="auto"/>
              <w:left w:val="double" w:sz="4" w:space="0" w:color="auto"/>
              <w:bottom w:val="single" w:sz="6" w:space="0" w:color="auto"/>
              <w:right w:val="double" w:sz="4" w:space="0" w:color="auto"/>
            </w:tcBorders>
          </w:tcPr>
          <w:p w:rsidR="00742C61" w:rsidRPr="00263A15" w:rsidRDefault="00742C61" w:rsidP="005B563F">
            <w:pPr>
              <w:jc w:val="center"/>
            </w:pPr>
            <w:r>
              <w:t>+в 2,2 р.</w:t>
            </w:r>
          </w:p>
        </w:tc>
        <w:tc>
          <w:tcPr>
            <w:tcW w:w="453" w:type="pct"/>
            <w:tcBorders>
              <w:top w:val="single" w:sz="6" w:space="0" w:color="auto"/>
              <w:left w:val="double" w:sz="4" w:space="0" w:color="auto"/>
              <w:bottom w:val="single" w:sz="6" w:space="0" w:color="auto"/>
              <w:right w:val="single" w:sz="6" w:space="0" w:color="auto"/>
            </w:tcBorders>
            <w:vAlign w:val="bottom"/>
          </w:tcPr>
          <w:p w:rsidR="00742C61" w:rsidRPr="00263A15" w:rsidRDefault="00742C61" w:rsidP="00172891">
            <w:pPr>
              <w:jc w:val="center"/>
              <w:rPr>
                <w:color w:val="000000"/>
              </w:rPr>
            </w:pPr>
            <w:r>
              <w:rPr>
                <w:color w:val="000000"/>
              </w:rPr>
              <w:t>0</w:t>
            </w:r>
          </w:p>
        </w:tc>
        <w:tc>
          <w:tcPr>
            <w:tcW w:w="425" w:type="pct"/>
            <w:tcBorders>
              <w:top w:val="single" w:sz="6" w:space="0" w:color="auto"/>
              <w:left w:val="single" w:sz="6" w:space="0" w:color="auto"/>
              <w:bottom w:val="single" w:sz="6" w:space="0" w:color="auto"/>
              <w:right w:val="double" w:sz="4" w:space="0" w:color="auto"/>
            </w:tcBorders>
            <w:shd w:val="clear" w:color="auto" w:fill="D9D9D9"/>
            <w:vAlign w:val="bottom"/>
          </w:tcPr>
          <w:p w:rsidR="00742C61" w:rsidRPr="00263A15" w:rsidRDefault="00742C61" w:rsidP="008F163C">
            <w:pPr>
              <w:jc w:val="center"/>
              <w:rPr>
                <w:color w:val="000000"/>
              </w:rPr>
            </w:pPr>
            <w:r>
              <w:rPr>
                <w:color w:val="000000"/>
              </w:rPr>
              <w:t>1</w:t>
            </w:r>
          </w:p>
        </w:tc>
        <w:tc>
          <w:tcPr>
            <w:tcW w:w="700" w:type="pct"/>
            <w:tcBorders>
              <w:top w:val="single" w:sz="6" w:space="0" w:color="auto"/>
              <w:left w:val="double" w:sz="4" w:space="0" w:color="auto"/>
              <w:bottom w:val="single" w:sz="6" w:space="0" w:color="auto"/>
              <w:right w:val="double" w:sz="4" w:space="0" w:color="auto"/>
            </w:tcBorders>
          </w:tcPr>
          <w:p w:rsidR="00742C61" w:rsidRPr="00263A15" w:rsidRDefault="00742C61" w:rsidP="008F163C">
            <w:pPr>
              <w:jc w:val="center"/>
            </w:pPr>
            <w:r>
              <w:t>+100%</w:t>
            </w:r>
          </w:p>
        </w:tc>
        <w:tc>
          <w:tcPr>
            <w:tcW w:w="349" w:type="pct"/>
            <w:tcBorders>
              <w:top w:val="single" w:sz="6" w:space="0" w:color="auto"/>
              <w:left w:val="double" w:sz="4" w:space="0" w:color="auto"/>
              <w:bottom w:val="single" w:sz="6" w:space="0" w:color="auto"/>
              <w:right w:val="single" w:sz="6" w:space="0" w:color="auto"/>
            </w:tcBorders>
            <w:vAlign w:val="bottom"/>
          </w:tcPr>
          <w:p w:rsidR="00742C61" w:rsidRPr="00263A15" w:rsidRDefault="00742C61" w:rsidP="00172891">
            <w:pPr>
              <w:jc w:val="center"/>
            </w:pPr>
            <w:r>
              <w:t>0</w:t>
            </w:r>
          </w:p>
        </w:tc>
        <w:tc>
          <w:tcPr>
            <w:tcW w:w="349" w:type="pct"/>
            <w:tcBorders>
              <w:top w:val="single" w:sz="6" w:space="0" w:color="auto"/>
              <w:left w:val="single" w:sz="6" w:space="0" w:color="auto"/>
              <w:bottom w:val="single" w:sz="6" w:space="0" w:color="auto"/>
              <w:right w:val="double" w:sz="4" w:space="0" w:color="auto"/>
            </w:tcBorders>
            <w:shd w:val="clear" w:color="auto" w:fill="D9D9D9"/>
            <w:vAlign w:val="bottom"/>
          </w:tcPr>
          <w:p w:rsidR="00742C61" w:rsidRPr="00263A15" w:rsidRDefault="00742C61" w:rsidP="008F163C">
            <w:pPr>
              <w:jc w:val="center"/>
            </w:pPr>
            <w:r>
              <w:t>2</w:t>
            </w:r>
          </w:p>
        </w:tc>
        <w:tc>
          <w:tcPr>
            <w:tcW w:w="698" w:type="pct"/>
            <w:tcBorders>
              <w:top w:val="single" w:sz="6" w:space="0" w:color="auto"/>
              <w:left w:val="double" w:sz="4" w:space="0" w:color="auto"/>
              <w:bottom w:val="single" w:sz="6" w:space="0" w:color="auto"/>
              <w:right w:val="double" w:sz="4" w:space="0" w:color="auto"/>
            </w:tcBorders>
          </w:tcPr>
          <w:p w:rsidR="00742C61" w:rsidRPr="00263A15" w:rsidRDefault="00742C61" w:rsidP="005B563F">
            <w:pPr>
              <w:jc w:val="center"/>
            </w:pPr>
            <w:r>
              <w:t>+100%</w:t>
            </w:r>
          </w:p>
        </w:tc>
      </w:tr>
      <w:tr w:rsidR="00742C61" w:rsidRPr="00263A15" w:rsidTr="0084200B">
        <w:trPr>
          <w:jc w:val="center"/>
        </w:trPr>
        <w:tc>
          <w:tcPr>
            <w:tcW w:w="591" w:type="pct"/>
            <w:tcBorders>
              <w:top w:val="single" w:sz="6" w:space="0" w:color="auto"/>
              <w:left w:val="double" w:sz="4" w:space="0" w:color="auto"/>
              <w:bottom w:val="single" w:sz="6" w:space="0" w:color="auto"/>
              <w:right w:val="double" w:sz="4" w:space="0" w:color="auto"/>
            </w:tcBorders>
          </w:tcPr>
          <w:p w:rsidR="00742C61" w:rsidRPr="00263A15" w:rsidRDefault="00742C61" w:rsidP="008F163C">
            <w:r w:rsidRPr="00263A15">
              <w:t>Март</w:t>
            </w:r>
          </w:p>
        </w:tc>
        <w:tc>
          <w:tcPr>
            <w:tcW w:w="385" w:type="pct"/>
            <w:tcBorders>
              <w:top w:val="single" w:sz="6" w:space="0" w:color="auto"/>
              <w:left w:val="double" w:sz="4" w:space="0" w:color="auto"/>
              <w:bottom w:val="single" w:sz="6" w:space="0" w:color="auto"/>
              <w:right w:val="single" w:sz="6" w:space="0" w:color="auto"/>
            </w:tcBorders>
          </w:tcPr>
          <w:p w:rsidR="00742C61" w:rsidRPr="00263A15" w:rsidRDefault="00742C61" w:rsidP="00172891">
            <w:pPr>
              <w:jc w:val="center"/>
            </w:pPr>
            <w:r>
              <w:t>5</w:t>
            </w:r>
          </w:p>
        </w:tc>
        <w:tc>
          <w:tcPr>
            <w:tcW w:w="350" w:type="pct"/>
            <w:tcBorders>
              <w:top w:val="single" w:sz="6" w:space="0" w:color="auto"/>
              <w:left w:val="single" w:sz="6" w:space="0" w:color="auto"/>
              <w:bottom w:val="single" w:sz="6" w:space="0" w:color="auto"/>
              <w:right w:val="double" w:sz="4" w:space="0" w:color="auto"/>
            </w:tcBorders>
            <w:shd w:val="clear" w:color="auto" w:fill="D9D9D9"/>
          </w:tcPr>
          <w:p w:rsidR="00742C61" w:rsidRPr="00263A15" w:rsidRDefault="00742C61" w:rsidP="008F163C">
            <w:pPr>
              <w:jc w:val="center"/>
            </w:pPr>
            <w:r>
              <w:t>9</w:t>
            </w:r>
          </w:p>
        </w:tc>
        <w:tc>
          <w:tcPr>
            <w:tcW w:w="700" w:type="pct"/>
            <w:tcBorders>
              <w:top w:val="single" w:sz="6" w:space="0" w:color="auto"/>
              <w:left w:val="double" w:sz="4" w:space="0" w:color="auto"/>
              <w:bottom w:val="single" w:sz="6" w:space="0" w:color="auto"/>
              <w:right w:val="double" w:sz="4" w:space="0" w:color="auto"/>
            </w:tcBorders>
          </w:tcPr>
          <w:p w:rsidR="00742C61" w:rsidRPr="00263A15" w:rsidRDefault="00742C61" w:rsidP="0084200B">
            <w:pPr>
              <w:jc w:val="center"/>
            </w:pPr>
            <w:r>
              <w:t>+80%</w:t>
            </w:r>
          </w:p>
        </w:tc>
        <w:tc>
          <w:tcPr>
            <w:tcW w:w="453" w:type="pct"/>
            <w:tcBorders>
              <w:top w:val="single" w:sz="6" w:space="0" w:color="auto"/>
              <w:left w:val="double" w:sz="4" w:space="0" w:color="auto"/>
              <w:bottom w:val="single" w:sz="6" w:space="0" w:color="auto"/>
              <w:right w:val="single" w:sz="6" w:space="0" w:color="auto"/>
            </w:tcBorders>
            <w:vAlign w:val="bottom"/>
          </w:tcPr>
          <w:p w:rsidR="00742C61" w:rsidRPr="00263A15" w:rsidRDefault="00742C61" w:rsidP="00172891">
            <w:pPr>
              <w:jc w:val="center"/>
              <w:rPr>
                <w:color w:val="000000"/>
              </w:rPr>
            </w:pPr>
            <w:r>
              <w:rPr>
                <w:color w:val="000000"/>
              </w:rPr>
              <w:t>-</w:t>
            </w:r>
          </w:p>
        </w:tc>
        <w:tc>
          <w:tcPr>
            <w:tcW w:w="425" w:type="pct"/>
            <w:tcBorders>
              <w:top w:val="single" w:sz="6" w:space="0" w:color="auto"/>
              <w:left w:val="single" w:sz="6" w:space="0" w:color="auto"/>
              <w:bottom w:val="single" w:sz="6" w:space="0" w:color="auto"/>
              <w:right w:val="double" w:sz="4" w:space="0" w:color="auto"/>
            </w:tcBorders>
            <w:shd w:val="clear" w:color="auto" w:fill="D9D9D9"/>
            <w:vAlign w:val="bottom"/>
          </w:tcPr>
          <w:p w:rsidR="00742C61" w:rsidRPr="00263A15" w:rsidRDefault="00742C61" w:rsidP="008F163C">
            <w:pPr>
              <w:jc w:val="center"/>
              <w:rPr>
                <w:color w:val="000000"/>
              </w:rPr>
            </w:pPr>
            <w:r>
              <w:rPr>
                <w:color w:val="000000"/>
              </w:rPr>
              <w:t>-</w:t>
            </w:r>
          </w:p>
        </w:tc>
        <w:tc>
          <w:tcPr>
            <w:tcW w:w="700" w:type="pct"/>
            <w:tcBorders>
              <w:top w:val="single" w:sz="6" w:space="0" w:color="auto"/>
              <w:left w:val="double" w:sz="4" w:space="0" w:color="auto"/>
              <w:bottom w:val="single" w:sz="6" w:space="0" w:color="auto"/>
              <w:right w:val="double" w:sz="4" w:space="0" w:color="auto"/>
            </w:tcBorders>
          </w:tcPr>
          <w:p w:rsidR="00742C61" w:rsidRPr="00263A15" w:rsidRDefault="00742C61" w:rsidP="008F163C">
            <w:pPr>
              <w:jc w:val="center"/>
            </w:pPr>
            <w:r>
              <w:t>-</w:t>
            </w:r>
          </w:p>
        </w:tc>
        <w:tc>
          <w:tcPr>
            <w:tcW w:w="349" w:type="pct"/>
            <w:tcBorders>
              <w:top w:val="single" w:sz="6" w:space="0" w:color="auto"/>
              <w:left w:val="double" w:sz="4" w:space="0" w:color="auto"/>
              <w:bottom w:val="single" w:sz="6" w:space="0" w:color="auto"/>
              <w:right w:val="single" w:sz="6" w:space="0" w:color="auto"/>
            </w:tcBorders>
            <w:vAlign w:val="bottom"/>
          </w:tcPr>
          <w:p w:rsidR="00742C61" w:rsidRPr="00263A15" w:rsidRDefault="00742C61" w:rsidP="00172891">
            <w:pPr>
              <w:jc w:val="center"/>
            </w:pPr>
            <w:r>
              <w:t>-</w:t>
            </w:r>
          </w:p>
        </w:tc>
        <w:tc>
          <w:tcPr>
            <w:tcW w:w="349" w:type="pct"/>
            <w:tcBorders>
              <w:top w:val="single" w:sz="6" w:space="0" w:color="auto"/>
              <w:left w:val="single" w:sz="6" w:space="0" w:color="auto"/>
              <w:bottom w:val="single" w:sz="6" w:space="0" w:color="auto"/>
              <w:right w:val="double" w:sz="4" w:space="0" w:color="auto"/>
            </w:tcBorders>
            <w:shd w:val="clear" w:color="auto" w:fill="D9D9D9"/>
            <w:vAlign w:val="bottom"/>
          </w:tcPr>
          <w:p w:rsidR="00742C61" w:rsidRPr="00263A15" w:rsidRDefault="00742C61" w:rsidP="008F163C">
            <w:pPr>
              <w:jc w:val="center"/>
            </w:pPr>
            <w:r>
              <w:t>-</w:t>
            </w:r>
          </w:p>
        </w:tc>
        <w:tc>
          <w:tcPr>
            <w:tcW w:w="698" w:type="pct"/>
            <w:tcBorders>
              <w:top w:val="single" w:sz="6" w:space="0" w:color="auto"/>
              <w:left w:val="double" w:sz="4" w:space="0" w:color="auto"/>
              <w:bottom w:val="single" w:sz="6" w:space="0" w:color="auto"/>
              <w:right w:val="double" w:sz="4" w:space="0" w:color="auto"/>
            </w:tcBorders>
          </w:tcPr>
          <w:p w:rsidR="00742C61" w:rsidRPr="00263A15" w:rsidRDefault="00742C61" w:rsidP="008F163C">
            <w:pPr>
              <w:jc w:val="center"/>
            </w:pPr>
            <w:r>
              <w:t>-</w:t>
            </w:r>
          </w:p>
        </w:tc>
      </w:tr>
      <w:tr w:rsidR="00742C61" w:rsidRPr="00263A15" w:rsidTr="0084200B">
        <w:trPr>
          <w:jc w:val="center"/>
        </w:trPr>
        <w:tc>
          <w:tcPr>
            <w:tcW w:w="591" w:type="pct"/>
            <w:tcBorders>
              <w:top w:val="double" w:sz="4" w:space="0" w:color="auto"/>
              <w:left w:val="double" w:sz="4" w:space="0" w:color="auto"/>
              <w:bottom w:val="double" w:sz="4" w:space="0" w:color="auto"/>
              <w:right w:val="double" w:sz="4" w:space="0" w:color="auto"/>
            </w:tcBorders>
          </w:tcPr>
          <w:p w:rsidR="00742C61" w:rsidRPr="00263A15" w:rsidRDefault="00742C61" w:rsidP="008F163C">
            <w:r w:rsidRPr="00263A15">
              <w:t>Итого:</w:t>
            </w:r>
          </w:p>
        </w:tc>
        <w:tc>
          <w:tcPr>
            <w:tcW w:w="385" w:type="pct"/>
            <w:tcBorders>
              <w:top w:val="double" w:sz="4" w:space="0" w:color="auto"/>
              <w:left w:val="double" w:sz="4" w:space="0" w:color="auto"/>
              <w:bottom w:val="double" w:sz="4" w:space="0" w:color="auto"/>
              <w:right w:val="single" w:sz="6" w:space="0" w:color="auto"/>
            </w:tcBorders>
          </w:tcPr>
          <w:p w:rsidR="00742C61" w:rsidRPr="00263A15" w:rsidRDefault="00742C61" w:rsidP="00172891">
            <w:pPr>
              <w:jc w:val="center"/>
            </w:pPr>
            <w:r>
              <w:t>22</w:t>
            </w:r>
          </w:p>
        </w:tc>
        <w:tc>
          <w:tcPr>
            <w:tcW w:w="350" w:type="pct"/>
            <w:tcBorders>
              <w:top w:val="double" w:sz="4" w:space="0" w:color="auto"/>
              <w:left w:val="single" w:sz="6" w:space="0" w:color="auto"/>
              <w:bottom w:val="double" w:sz="4" w:space="0" w:color="auto"/>
              <w:right w:val="double" w:sz="4" w:space="0" w:color="auto"/>
            </w:tcBorders>
            <w:shd w:val="clear" w:color="auto" w:fill="D9D9D9"/>
          </w:tcPr>
          <w:p w:rsidR="00742C61" w:rsidRPr="00263A15" w:rsidRDefault="001E201B" w:rsidP="008F163C">
            <w:pPr>
              <w:jc w:val="center"/>
            </w:pPr>
            <w:r>
              <w:t>32</w:t>
            </w:r>
          </w:p>
        </w:tc>
        <w:tc>
          <w:tcPr>
            <w:tcW w:w="700" w:type="pct"/>
            <w:tcBorders>
              <w:top w:val="double" w:sz="4" w:space="0" w:color="auto"/>
              <w:left w:val="double" w:sz="4" w:space="0" w:color="auto"/>
              <w:bottom w:val="double" w:sz="4" w:space="0" w:color="auto"/>
              <w:right w:val="double" w:sz="4" w:space="0" w:color="auto"/>
            </w:tcBorders>
          </w:tcPr>
          <w:p w:rsidR="00742C61" w:rsidRPr="00263A15" w:rsidRDefault="001E201B" w:rsidP="0084200B">
            <w:pPr>
              <w:jc w:val="center"/>
            </w:pPr>
            <w:r>
              <w:t>+45,5%</w:t>
            </w:r>
          </w:p>
        </w:tc>
        <w:tc>
          <w:tcPr>
            <w:tcW w:w="453" w:type="pct"/>
            <w:tcBorders>
              <w:top w:val="double" w:sz="4" w:space="0" w:color="auto"/>
              <w:left w:val="double" w:sz="4" w:space="0" w:color="auto"/>
              <w:bottom w:val="double" w:sz="4" w:space="0" w:color="auto"/>
              <w:right w:val="single" w:sz="6" w:space="0" w:color="auto"/>
            </w:tcBorders>
          </w:tcPr>
          <w:p w:rsidR="00742C61" w:rsidRPr="00263A15" w:rsidRDefault="001E201B" w:rsidP="00172891">
            <w:pPr>
              <w:jc w:val="center"/>
              <w:rPr>
                <w:color w:val="000000"/>
              </w:rPr>
            </w:pPr>
            <w:r>
              <w:rPr>
                <w:color w:val="000000"/>
              </w:rPr>
              <w:t>1</w:t>
            </w:r>
          </w:p>
        </w:tc>
        <w:tc>
          <w:tcPr>
            <w:tcW w:w="425" w:type="pct"/>
            <w:tcBorders>
              <w:top w:val="double" w:sz="4" w:space="0" w:color="auto"/>
              <w:left w:val="single" w:sz="6" w:space="0" w:color="auto"/>
              <w:bottom w:val="double" w:sz="4" w:space="0" w:color="auto"/>
              <w:right w:val="double" w:sz="4" w:space="0" w:color="auto"/>
            </w:tcBorders>
            <w:shd w:val="clear" w:color="auto" w:fill="D9D9D9"/>
          </w:tcPr>
          <w:p w:rsidR="00742C61" w:rsidRPr="00263A15" w:rsidRDefault="00742C61" w:rsidP="008F163C">
            <w:pPr>
              <w:jc w:val="center"/>
              <w:rPr>
                <w:color w:val="000000"/>
              </w:rPr>
            </w:pPr>
            <w:r>
              <w:rPr>
                <w:color w:val="000000"/>
              </w:rPr>
              <w:t>1</w:t>
            </w:r>
          </w:p>
        </w:tc>
        <w:tc>
          <w:tcPr>
            <w:tcW w:w="700" w:type="pct"/>
            <w:tcBorders>
              <w:top w:val="double" w:sz="4" w:space="0" w:color="auto"/>
              <w:left w:val="double" w:sz="4" w:space="0" w:color="auto"/>
              <w:bottom w:val="double" w:sz="4" w:space="0" w:color="auto"/>
              <w:right w:val="double" w:sz="4" w:space="0" w:color="auto"/>
            </w:tcBorders>
          </w:tcPr>
          <w:p w:rsidR="00742C61" w:rsidRPr="00263A15" w:rsidRDefault="001E201B" w:rsidP="0084200B">
            <w:pPr>
              <w:jc w:val="center"/>
            </w:pPr>
            <w:r>
              <w:t>0%</w:t>
            </w:r>
          </w:p>
        </w:tc>
        <w:tc>
          <w:tcPr>
            <w:tcW w:w="349" w:type="pct"/>
            <w:tcBorders>
              <w:top w:val="double" w:sz="4" w:space="0" w:color="auto"/>
              <w:left w:val="double" w:sz="4" w:space="0" w:color="auto"/>
              <w:bottom w:val="double" w:sz="4" w:space="0" w:color="auto"/>
              <w:right w:val="single" w:sz="6" w:space="0" w:color="auto"/>
            </w:tcBorders>
          </w:tcPr>
          <w:p w:rsidR="00742C61" w:rsidRPr="00263A15" w:rsidRDefault="001E201B" w:rsidP="00172891">
            <w:pPr>
              <w:jc w:val="center"/>
            </w:pPr>
            <w:r>
              <w:t>0</w:t>
            </w:r>
          </w:p>
        </w:tc>
        <w:tc>
          <w:tcPr>
            <w:tcW w:w="349" w:type="pct"/>
            <w:tcBorders>
              <w:top w:val="double" w:sz="4" w:space="0" w:color="auto"/>
              <w:left w:val="single" w:sz="6" w:space="0" w:color="auto"/>
              <w:bottom w:val="double" w:sz="4" w:space="0" w:color="auto"/>
              <w:right w:val="double" w:sz="4" w:space="0" w:color="auto"/>
            </w:tcBorders>
            <w:shd w:val="clear" w:color="auto" w:fill="D9D9D9"/>
          </w:tcPr>
          <w:p w:rsidR="00742C61" w:rsidRPr="00263A15" w:rsidRDefault="00742C61" w:rsidP="008F163C">
            <w:pPr>
              <w:jc w:val="center"/>
            </w:pPr>
            <w:r>
              <w:t>2</w:t>
            </w:r>
          </w:p>
        </w:tc>
        <w:tc>
          <w:tcPr>
            <w:tcW w:w="698" w:type="pct"/>
            <w:tcBorders>
              <w:top w:val="double" w:sz="4" w:space="0" w:color="auto"/>
              <w:left w:val="double" w:sz="4" w:space="0" w:color="auto"/>
              <w:bottom w:val="double" w:sz="4" w:space="0" w:color="auto"/>
              <w:right w:val="double" w:sz="4" w:space="0" w:color="auto"/>
            </w:tcBorders>
          </w:tcPr>
          <w:p w:rsidR="00742C61" w:rsidRPr="00263A15" w:rsidRDefault="001E201B" w:rsidP="00DE1042">
            <w:pPr>
              <w:jc w:val="center"/>
            </w:pPr>
            <w:r>
              <w:t>+100%</w:t>
            </w:r>
          </w:p>
        </w:tc>
      </w:tr>
    </w:tbl>
    <w:p w:rsidR="008F163C" w:rsidRDefault="008F163C" w:rsidP="008F163C">
      <w:pPr>
        <w:ind w:firstLine="708"/>
        <w:jc w:val="both"/>
        <w:rPr>
          <w:b/>
          <w:bCs/>
          <w:iCs/>
        </w:rPr>
      </w:pPr>
    </w:p>
    <w:p w:rsidR="008F163C" w:rsidRPr="00263A15" w:rsidRDefault="008F163C" w:rsidP="008F163C">
      <w:pPr>
        <w:ind w:firstLine="708"/>
        <w:jc w:val="both"/>
        <w:rPr>
          <w:b/>
          <w:iCs/>
        </w:rPr>
      </w:pPr>
      <w:r w:rsidRPr="00263A15">
        <w:rPr>
          <w:b/>
          <w:bCs/>
          <w:iCs/>
        </w:rPr>
        <w:t>Диаграмма</w:t>
      </w:r>
      <w:r>
        <w:rPr>
          <w:b/>
          <w:bCs/>
          <w:iCs/>
        </w:rPr>
        <w:t xml:space="preserve"> 3</w:t>
      </w:r>
      <w:r w:rsidRPr="00263A15">
        <w:rPr>
          <w:b/>
          <w:bCs/>
          <w:iCs/>
        </w:rPr>
        <w:t xml:space="preserve">: </w:t>
      </w:r>
      <w:r w:rsidRPr="00263A15">
        <w:rPr>
          <w:b/>
          <w:iCs/>
        </w:rPr>
        <w:t>Распределение количества пожаров по месяцам.</w:t>
      </w:r>
    </w:p>
    <w:p w:rsidR="008F163C" w:rsidRPr="00263A15" w:rsidRDefault="008F163C" w:rsidP="008F163C">
      <w:pPr>
        <w:ind w:firstLine="708"/>
        <w:jc w:val="both"/>
        <w:rPr>
          <w:sz w:val="26"/>
          <w:szCs w:val="26"/>
        </w:rPr>
      </w:pPr>
    </w:p>
    <w:p w:rsidR="008F163C" w:rsidRPr="00263A15" w:rsidRDefault="008F163C" w:rsidP="002711D4">
      <w:pPr>
        <w:ind w:left="-284"/>
        <w:jc w:val="both"/>
        <w:rPr>
          <w:sz w:val="26"/>
          <w:szCs w:val="26"/>
        </w:rPr>
      </w:pPr>
      <w:r w:rsidRPr="00263A15">
        <w:rPr>
          <w:noProof/>
          <w:sz w:val="26"/>
          <w:szCs w:val="26"/>
          <w:highlight w:val="green"/>
        </w:rPr>
        <w:drawing>
          <wp:inline distT="0" distB="0" distL="0" distR="0">
            <wp:extent cx="6598692" cy="3500651"/>
            <wp:effectExtent l="0" t="0" r="0" b="5080"/>
            <wp:docPr id="60" name="Диаграмма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F163C" w:rsidRPr="005A088D" w:rsidRDefault="008F163C" w:rsidP="008F163C">
      <w:pPr>
        <w:ind w:firstLine="708"/>
        <w:jc w:val="both"/>
        <w:rPr>
          <w:sz w:val="12"/>
          <w:szCs w:val="12"/>
        </w:rPr>
      </w:pPr>
    </w:p>
    <w:p w:rsidR="002711D4" w:rsidRDefault="008F163C" w:rsidP="00BB7C39">
      <w:pPr>
        <w:ind w:firstLine="708"/>
        <w:jc w:val="both"/>
        <w:rPr>
          <w:sz w:val="26"/>
          <w:szCs w:val="26"/>
        </w:rPr>
      </w:pPr>
      <w:r w:rsidRPr="00263A15">
        <w:rPr>
          <w:sz w:val="26"/>
          <w:szCs w:val="26"/>
        </w:rPr>
        <w:t xml:space="preserve">Рассматривая вышеуказанную диаграмму, необходимо отметить, что рост пожаров на территории </w:t>
      </w:r>
      <w:r w:rsidR="00E82F70">
        <w:rPr>
          <w:sz w:val="26"/>
          <w:szCs w:val="26"/>
        </w:rPr>
        <w:t xml:space="preserve">г. </w:t>
      </w:r>
      <w:r>
        <w:rPr>
          <w:sz w:val="26"/>
          <w:szCs w:val="26"/>
        </w:rPr>
        <w:t>Ханты-Мансийск</w:t>
      </w:r>
      <w:r w:rsidR="0078074B">
        <w:rPr>
          <w:sz w:val="26"/>
          <w:szCs w:val="26"/>
        </w:rPr>
        <w:t>а за 3</w:t>
      </w:r>
      <w:r w:rsidRPr="00263A15">
        <w:rPr>
          <w:sz w:val="26"/>
          <w:szCs w:val="26"/>
        </w:rPr>
        <w:t xml:space="preserve"> месяц</w:t>
      </w:r>
      <w:r w:rsidR="0078074B">
        <w:rPr>
          <w:sz w:val="26"/>
          <w:szCs w:val="26"/>
        </w:rPr>
        <w:t>а</w:t>
      </w:r>
      <w:r w:rsidRPr="00263A15">
        <w:rPr>
          <w:sz w:val="26"/>
          <w:szCs w:val="26"/>
        </w:rPr>
        <w:t xml:space="preserve"> 201</w:t>
      </w:r>
      <w:r w:rsidR="0078074B">
        <w:rPr>
          <w:sz w:val="26"/>
          <w:szCs w:val="26"/>
        </w:rPr>
        <w:t>9</w:t>
      </w:r>
      <w:r w:rsidRPr="00263A15">
        <w:rPr>
          <w:sz w:val="26"/>
          <w:szCs w:val="26"/>
        </w:rPr>
        <w:t xml:space="preserve"> года зарегистрирован </w:t>
      </w:r>
      <w:r w:rsidRPr="000E5412">
        <w:rPr>
          <w:sz w:val="26"/>
          <w:szCs w:val="26"/>
        </w:rPr>
        <w:t xml:space="preserve">в </w:t>
      </w:r>
      <w:r w:rsidR="0078074B">
        <w:rPr>
          <w:sz w:val="26"/>
          <w:szCs w:val="26"/>
        </w:rPr>
        <w:t>феврале и марте, в связи с аномально низкими температурами воздуха</w:t>
      </w:r>
      <w:r w:rsidR="00BB7C39">
        <w:rPr>
          <w:sz w:val="26"/>
          <w:szCs w:val="26"/>
        </w:rPr>
        <w:t>.</w:t>
      </w:r>
    </w:p>
    <w:p w:rsidR="002711D4" w:rsidRPr="00EC4245" w:rsidRDefault="002711D4" w:rsidP="00D8695D">
      <w:pPr>
        <w:jc w:val="both"/>
        <w:rPr>
          <w:sz w:val="26"/>
          <w:szCs w:val="26"/>
        </w:rPr>
      </w:pPr>
    </w:p>
    <w:p w:rsidR="008F163C" w:rsidRPr="00B12302" w:rsidRDefault="008F163C" w:rsidP="008F163C">
      <w:pPr>
        <w:jc w:val="center"/>
        <w:rPr>
          <w:b/>
          <w:bCs/>
          <w:sz w:val="26"/>
          <w:szCs w:val="26"/>
        </w:rPr>
      </w:pPr>
      <w:r w:rsidRPr="00B12302">
        <w:rPr>
          <w:b/>
          <w:bCs/>
          <w:sz w:val="26"/>
          <w:szCs w:val="26"/>
        </w:rPr>
        <w:t>Распределение количества пожаров по объектам</w:t>
      </w:r>
    </w:p>
    <w:p w:rsidR="008F163C" w:rsidRPr="00263A15" w:rsidRDefault="008F163C" w:rsidP="008F163C">
      <w:pPr>
        <w:jc w:val="right"/>
        <w:rPr>
          <w:sz w:val="26"/>
          <w:szCs w:val="26"/>
        </w:rPr>
      </w:pPr>
      <w:r w:rsidRPr="00263A15">
        <w:rPr>
          <w:sz w:val="26"/>
          <w:szCs w:val="26"/>
        </w:rPr>
        <w:t>Таблица 3</w:t>
      </w:r>
    </w:p>
    <w:tbl>
      <w:tblPr>
        <w:tblW w:w="5079" w:type="pct"/>
        <w:jc w:val="center"/>
        <w:tblLook w:val="0000" w:firstRow="0" w:lastRow="0" w:firstColumn="0" w:lastColumn="0" w:noHBand="0" w:noVBand="0"/>
      </w:tblPr>
      <w:tblGrid>
        <w:gridCol w:w="6236"/>
        <w:gridCol w:w="1182"/>
        <w:gridCol w:w="1184"/>
        <w:gridCol w:w="1697"/>
      </w:tblGrid>
      <w:tr w:rsidR="008F163C" w:rsidRPr="00263A15" w:rsidTr="008F163C">
        <w:trPr>
          <w:jc w:val="center"/>
        </w:trPr>
        <w:tc>
          <w:tcPr>
            <w:tcW w:w="3027" w:type="pct"/>
            <w:vMerge w:val="restart"/>
            <w:tcBorders>
              <w:top w:val="double" w:sz="4" w:space="0" w:color="auto"/>
              <w:left w:val="double" w:sz="4" w:space="0" w:color="auto"/>
              <w:right w:val="double" w:sz="4" w:space="0" w:color="auto"/>
            </w:tcBorders>
            <w:vAlign w:val="center"/>
          </w:tcPr>
          <w:p w:rsidR="008F163C" w:rsidRPr="00263A15" w:rsidRDefault="008F163C" w:rsidP="008F163C">
            <w:pPr>
              <w:jc w:val="center"/>
              <w:rPr>
                <w:b/>
              </w:rPr>
            </w:pPr>
            <w:r w:rsidRPr="00263A15">
              <w:rPr>
                <w:b/>
              </w:rPr>
              <w:t>Объекты</w:t>
            </w:r>
          </w:p>
        </w:tc>
        <w:tc>
          <w:tcPr>
            <w:tcW w:w="1149" w:type="pct"/>
            <w:gridSpan w:val="2"/>
            <w:tcBorders>
              <w:top w:val="double" w:sz="4" w:space="0" w:color="auto"/>
              <w:left w:val="double" w:sz="4" w:space="0" w:color="auto"/>
              <w:bottom w:val="double" w:sz="4" w:space="0" w:color="auto"/>
              <w:right w:val="double" w:sz="4" w:space="0" w:color="auto"/>
            </w:tcBorders>
            <w:vAlign w:val="center"/>
          </w:tcPr>
          <w:p w:rsidR="008F163C" w:rsidRPr="00263A15" w:rsidRDefault="008F163C" w:rsidP="008F163C">
            <w:pPr>
              <w:jc w:val="center"/>
              <w:rPr>
                <w:b/>
              </w:rPr>
            </w:pPr>
            <w:r w:rsidRPr="00263A15">
              <w:rPr>
                <w:b/>
              </w:rPr>
              <w:t>Количество пожаров</w:t>
            </w:r>
          </w:p>
        </w:tc>
        <w:tc>
          <w:tcPr>
            <w:tcW w:w="824" w:type="pct"/>
            <w:vMerge w:val="restart"/>
            <w:tcBorders>
              <w:top w:val="double" w:sz="4" w:space="0" w:color="auto"/>
              <w:left w:val="double" w:sz="4" w:space="0" w:color="auto"/>
              <w:right w:val="double" w:sz="4" w:space="0" w:color="auto"/>
            </w:tcBorders>
            <w:vAlign w:val="center"/>
          </w:tcPr>
          <w:p w:rsidR="008F163C" w:rsidRPr="00263A15" w:rsidRDefault="008F163C" w:rsidP="008F163C">
            <w:pPr>
              <w:jc w:val="center"/>
              <w:rPr>
                <w:b/>
              </w:rPr>
            </w:pPr>
            <w:r w:rsidRPr="00263A15">
              <w:rPr>
                <w:b/>
              </w:rPr>
              <w:t xml:space="preserve">Изменение </w:t>
            </w:r>
          </w:p>
          <w:p w:rsidR="008F163C" w:rsidRPr="00263A15" w:rsidRDefault="008F163C" w:rsidP="008F163C">
            <w:pPr>
              <w:jc w:val="center"/>
              <w:rPr>
                <w:b/>
              </w:rPr>
            </w:pPr>
            <w:r w:rsidRPr="00263A15">
              <w:rPr>
                <w:b/>
              </w:rPr>
              <w:t>в %</w:t>
            </w:r>
          </w:p>
        </w:tc>
      </w:tr>
      <w:tr w:rsidR="00A02CBE" w:rsidRPr="00263A15" w:rsidTr="008F163C">
        <w:trPr>
          <w:jc w:val="center"/>
        </w:trPr>
        <w:tc>
          <w:tcPr>
            <w:tcW w:w="3027" w:type="pct"/>
            <w:vMerge/>
            <w:tcBorders>
              <w:left w:val="double" w:sz="4" w:space="0" w:color="auto"/>
              <w:bottom w:val="double" w:sz="4" w:space="0" w:color="auto"/>
              <w:right w:val="double" w:sz="4" w:space="0" w:color="auto"/>
            </w:tcBorders>
            <w:vAlign w:val="center"/>
          </w:tcPr>
          <w:p w:rsidR="00A02CBE" w:rsidRPr="00263A15" w:rsidRDefault="00A02CBE" w:rsidP="008F163C">
            <w:pPr>
              <w:jc w:val="center"/>
            </w:pPr>
          </w:p>
        </w:tc>
        <w:tc>
          <w:tcPr>
            <w:tcW w:w="574" w:type="pct"/>
            <w:tcBorders>
              <w:top w:val="double" w:sz="4" w:space="0" w:color="auto"/>
              <w:left w:val="double" w:sz="4" w:space="0" w:color="auto"/>
              <w:bottom w:val="double" w:sz="4" w:space="0" w:color="auto"/>
              <w:right w:val="single" w:sz="6" w:space="0" w:color="auto"/>
            </w:tcBorders>
            <w:vAlign w:val="center"/>
          </w:tcPr>
          <w:p w:rsidR="00A02CBE" w:rsidRPr="00263A15" w:rsidRDefault="00A02CBE" w:rsidP="00172891">
            <w:pPr>
              <w:jc w:val="center"/>
            </w:pPr>
            <w:r w:rsidRPr="00263A15">
              <w:t>201</w:t>
            </w:r>
            <w:r w:rsidR="008709A1">
              <w:t>8</w:t>
            </w:r>
            <w:r w:rsidRPr="00263A15">
              <w:t xml:space="preserve"> год</w:t>
            </w:r>
          </w:p>
        </w:tc>
        <w:tc>
          <w:tcPr>
            <w:tcW w:w="575"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A02CBE" w:rsidRPr="00263A15" w:rsidRDefault="00A02CBE" w:rsidP="008709A1">
            <w:pPr>
              <w:jc w:val="center"/>
            </w:pPr>
            <w:r>
              <w:t>201</w:t>
            </w:r>
            <w:r w:rsidR="008709A1">
              <w:t>9</w:t>
            </w:r>
            <w:r>
              <w:t xml:space="preserve"> год</w:t>
            </w:r>
          </w:p>
        </w:tc>
        <w:tc>
          <w:tcPr>
            <w:tcW w:w="824" w:type="pct"/>
            <w:vMerge/>
            <w:tcBorders>
              <w:left w:val="double" w:sz="4" w:space="0" w:color="auto"/>
              <w:bottom w:val="double" w:sz="4" w:space="0" w:color="auto"/>
              <w:right w:val="double" w:sz="4" w:space="0" w:color="auto"/>
            </w:tcBorders>
            <w:vAlign w:val="center"/>
          </w:tcPr>
          <w:p w:rsidR="00A02CBE" w:rsidRPr="00263A15" w:rsidRDefault="00A02CBE" w:rsidP="008F163C">
            <w:pPr>
              <w:jc w:val="center"/>
            </w:pPr>
          </w:p>
        </w:tc>
      </w:tr>
      <w:tr w:rsidR="00A02CBE" w:rsidRPr="00263A15" w:rsidTr="00BB7C39">
        <w:trPr>
          <w:jc w:val="center"/>
        </w:trPr>
        <w:tc>
          <w:tcPr>
            <w:tcW w:w="3027" w:type="pct"/>
            <w:tcBorders>
              <w:left w:val="double" w:sz="4" w:space="0" w:color="auto"/>
              <w:bottom w:val="double" w:sz="4" w:space="0" w:color="auto"/>
              <w:right w:val="double" w:sz="4" w:space="0" w:color="auto"/>
            </w:tcBorders>
            <w:vAlign w:val="center"/>
          </w:tcPr>
          <w:p w:rsidR="00A02CBE" w:rsidRPr="00263A15" w:rsidRDefault="00A02CBE" w:rsidP="008F163C">
            <w:pPr>
              <w:jc w:val="both"/>
            </w:pPr>
            <w:r>
              <w:t>Здания производственного назначения</w:t>
            </w:r>
          </w:p>
        </w:tc>
        <w:tc>
          <w:tcPr>
            <w:tcW w:w="574" w:type="pct"/>
            <w:tcBorders>
              <w:top w:val="double" w:sz="4" w:space="0" w:color="auto"/>
              <w:left w:val="double" w:sz="4" w:space="0" w:color="auto"/>
              <w:bottom w:val="double" w:sz="4" w:space="0" w:color="auto"/>
              <w:right w:val="single" w:sz="6" w:space="0" w:color="auto"/>
            </w:tcBorders>
            <w:vAlign w:val="center"/>
          </w:tcPr>
          <w:p w:rsidR="00A02CBE" w:rsidRPr="00263A15" w:rsidRDefault="008709A1" w:rsidP="00172891">
            <w:pPr>
              <w:jc w:val="center"/>
            </w:pPr>
            <w:r>
              <w:t>2</w:t>
            </w:r>
          </w:p>
        </w:tc>
        <w:tc>
          <w:tcPr>
            <w:tcW w:w="575"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A02CBE" w:rsidRPr="00263A15" w:rsidRDefault="008709A1" w:rsidP="008F163C">
            <w:pPr>
              <w:jc w:val="center"/>
            </w:pPr>
            <w:r>
              <w:t>0</w:t>
            </w:r>
          </w:p>
        </w:tc>
        <w:tc>
          <w:tcPr>
            <w:tcW w:w="824" w:type="pct"/>
            <w:tcBorders>
              <w:left w:val="double" w:sz="4" w:space="0" w:color="auto"/>
              <w:bottom w:val="double" w:sz="4" w:space="0" w:color="auto"/>
              <w:right w:val="double" w:sz="4" w:space="0" w:color="auto"/>
            </w:tcBorders>
            <w:vAlign w:val="center"/>
          </w:tcPr>
          <w:p w:rsidR="00A02CBE" w:rsidRPr="00263A15" w:rsidRDefault="008709A1" w:rsidP="00A02CBE">
            <w:pPr>
              <w:jc w:val="center"/>
            </w:pPr>
            <w:r>
              <w:t>-100%</w:t>
            </w:r>
          </w:p>
        </w:tc>
      </w:tr>
      <w:tr w:rsidR="00A02CBE" w:rsidRPr="00263A15" w:rsidTr="00BB7C39">
        <w:trPr>
          <w:jc w:val="center"/>
        </w:trPr>
        <w:tc>
          <w:tcPr>
            <w:tcW w:w="3027" w:type="pct"/>
            <w:tcBorders>
              <w:left w:val="double" w:sz="4" w:space="0" w:color="auto"/>
              <w:bottom w:val="double" w:sz="4" w:space="0" w:color="auto"/>
              <w:right w:val="double" w:sz="4" w:space="0" w:color="auto"/>
            </w:tcBorders>
            <w:vAlign w:val="center"/>
          </w:tcPr>
          <w:p w:rsidR="00A02CBE" w:rsidRDefault="00A02CBE" w:rsidP="008F163C">
            <w:pPr>
              <w:jc w:val="both"/>
            </w:pPr>
            <w:r>
              <w:t>Складские здания, сооружения</w:t>
            </w:r>
          </w:p>
        </w:tc>
        <w:tc>
          <w:tcPr>
            <w:tcW w:w="574" w:type="pct"/>
            <w:tcBorders>
              <w:top w:val="double" w:sz="4" w:space="0" w:color="auto"/>
              <w:left w:val="double" w:sz="4" w:space="0" w:color="auto"/>
              <w:bottom w:val="double" w:sz="4" w:space="0" w:color="auto"/>
              <w:right w:val="double" w:sz="4" w:space="0" w:color="auto"/>
            </w:tcBorders>
            <w:vAlign w:val="center"/>
          </w:tcPr>
          <w:p w:rsidR="00A02CBE" w:rsidRDefault="008709A1" w:rsidP="00172891">
            <w:pPr>
              <w:jc w:val="center"/>
            </w:pPr>
            <w:r>
              <w:t>1</w:t>
            </w:r>
          </w:p>
        </w:tc>
        <w:tc>
          <w:tcPr>
            <w:tcW w:w="575"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A02CBE" w:rsidRDefault="008709A1" w:rsidP="008F163C">
            <w:pPr>
              <w:jc w:val="center"/>
            </w:pPr>
            <w:r>
              <w:t>1</w:t>
            </w:r>
          </w:p>
        </w:tc>
        <w:tc>
          <w:tcPr>
            <w:tcW w:w="824" w:type="pct"/>
            <w:tcBorders>
              <w:top w:val="double" w:sz="4" w:space="0" w:color="auto"/>
              <w:left w:val="double" w:sz="4" w:space="0" w:color="auto"/>
              <w:bottom w:val="double" w:sz="4" w:space="0" w:color="auto"/>
              <w:right w:val="double" w:sz="4" w:space="0" w:color="auto"/>
            </w:tcBorders>
            <w:vAlign w:val="center"/>
          </w:tcPr>
          <w:p w:rsidR="00A02CBE" w:rsidRDefault="008709A1" w:rsidP="00A02CBE">
            <w:pPr>
              <w:jc w:val="center"/>
            </w:pPr>
            <w:r>
              <w:t>0%</w:t>
            </w:r>
          </w:p>
        </w:tc>
      </w:tr>
      <w:tr w:rsidR="008709A1" w:rsidRPr="00263A15" w:rsidTr="00BB7C39">
        <w:trPr>
          <w:jc w:val="center"/>
        </w:trPr>
        <w:tc>
          <w:tcPr>
            <w:tcW w:w="3027" w:type="pct"/>
            <w:tcBorders>
              <w:left w:val="double" w:sz="4" w:space="0" w:color="auto"/>
              <w:bottom w:val="double" w:sz="4" w:space="0" w:color="auto"/>
              <w:right w:val="double" w:sz="4" w:space="0" w:color="auto"/>
            </w:tcBorders>
            <w:vAlign w:val="center"/>
          </w:tcPr>
          <w:p w:rsidR="008709A1" w:rsidRDefault="008709A1" w:rsidP="008F163C">
            <w:pPr>
              <w:jc w:val="both"/>
            </w:pPr>
            <w:r>
              <w:t>Места открытого хранения веществ, материалов, сельскохозяйственные угодья и прочие открытые территории</w:t>
            </w:r>
          </w:p>
        </w:tc>
        <w:tc>
          <w:tcPr>
            <w:tcW w:w="574" w:type="pct"/>
            <w:tcBorders>
              <w:top w:val="double" w:sz="4" w:space="0" w:color="auto"/>
              <w:left w:val="double" w:sz="4" w:space="0" w:color="auto"/>
              <w:bottom w:val="double" w:sz="4" w:space="0" w:color="auto"/>
              <w:right w:val="double" w:sz="4" w:space="0" w:color="auto"/>
            </w:tcBorders>
            <w:vAlign w:val="center"/>
          </w:tcPr>
          <w:p w:rsidR="008709A1" w:rsidRDefault="008709A1" w:rsidP="00172891">
            <w:pPr>
              <w:jc w:val="center"/>
            </w:pPr>
            <w:r>
              <w:t>0</w:t>
            </w:r>
          </w:p>
        </w:tc>
        <w:tc>
          <w:tcPr>
            <w:tcW w:w="575"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8709A1" w:rsidRDefault="008709A1" w:rsidP="008F163C">
            <w:pPr>
              <w:jc w:val="center"/>
            </w:pPr>
            <w:r>
              <w:t>6</w:t>
            </w:r>
          </w:p>
        </w:tc>
        <w:tc>
          <w:tcPr>
            <w:tcW w:w="824" w:type="pct"/>
            <w:tcBorders>
              <w:top w:val="double" w:sz="4" w:space="0" w:color="auto"/>
              <w:left w:val="double" w:sz="4" w:space="0" w:color="auto"/>
              <w:bottom w:val="double" w:sz="4" w:space="0" w:color="auto"/>
              <w:right w:val="double" w:sz="4" w:space="0" w:color="auto"/>
            </w:tcBorders>
            <w:vAlign w:val="center"/>
          </w:tcPr>
          <w:p w:rsidR="008709A1" w:rsidRDefault="008709A1" w:rsidP="00A02CBE">
            <w:pPr>
              <w:jc w:val="center"/>
            </w:pPr>
            <w:r>
              <w:t>+100%</w:t>
            </w:r>
          </w:p>
        </w:tc>
      </w:tr>
      <w:tr w:rsidR="00A02CBE" w:rsidRPr="00263A15" w:rsidTr="00BB7C39">
        <w:trPr>
          <w:jc w:val="center"/>
        </w:trPr>
        <w:tc>
          <w:tcPr>
            <w:tcW w:w="3027" w:type="pct"/>
            <w:tcBorders>
              <w:left w:val="double" w:sz="4" w:space="0" w:color="auto"/>
              <w:bottom w:val="double" w:sz="4" w:space="0" w:color="auto"/>
              <w:right w:val="double" w:sz="4" w:space="0" w:color="auto"/>
            </w:tcBorders>
            <w:vAlign w:val="center"/>
          </w:tcPr>
          <w:p w:rsidR="00A02CBE" w:rsidRPr="00263A15" w:rsidRDefault="00A02CBE" w:rsidP="008F163C">
            <w:r>
              <w:lastRenderedPageBreak/>
              <w:t>Здания жилого назначения</w:t>
            </w:r>
          </w:p>
        </w:tc>
        <w:tc>
          <w:tcPr>
            <w:tcW w:w="574" w:type="pct"/>
            <w:tcBorders>
              <w:top w:val="double" w:sz="4" w:space="0" w:color="auto"/>
              <w:left w:val="double" w:sz="4" w:space="0" w:color="auto"/>
              <w:bottom w:val="double" w:sz="4" w:space="0" w:color="auto"/>
              <w:right w:val="double" w:sz="4" w:space="0" w:color="auto"/>
            </w:tcBorders>
            <w:vAlign w:val="center"/>
          </w:tcPr>
          <w:p w:rsidR="00A02CBE" w:rsidRPr="00263A15" w:rsidRDefault="008709A1" w:rsidP="00172891">
            <w:pPr>
              <w:jc w:val="center"/>
            </w:pPr>
            <w:r>
              <w:t>13</w:t>
            </w:r>
          </w:p>
        </w:tc>
        <w:tc>
          <w:tcPr>
            <w:tcW w:w="575"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A02CBE" w:rsidRPr="00263A15" w:rsidRDefault="008709A1" w:rsidP="008F163C">
            <w:pPr>
              <w:jc w:val="center"/>
            </w:pPr>
            <w:r>
              <w:t>11</w:t>
            </w:r>
          </w:p>
        </w:tc>
        <w:tc>
          <w:tcPr>
            <w:tcW w:w="824" w:type="pct"/>
            <w:tcBorders>
              <w:top w:val="double" w:sz="4" w:space="0" w:color="auto"/>
              <w:left w:val="double" w:sz="4" w:space="0" w:color="auto"/>
              <w:bottom w:val="double" w:sz="4" w:space="0" w:color="auto"/>
              <w:right w:val="double" w:sz="4" w:space="0" w:color="auto"/>
            </w:tcBorders>
            <w:vAlign w:val="center"/>
          </w:tcPr>
          <w:p w:rsidR="00A02CBE" w:rsidRPr="00263A15" w:rsidRDefault="008709A1" w:rsidP="00A02CBE">
            <w:pPr>
              <w:jc w:val="center"/>
            </w:pPr>
            <w:r>
              <w:t>-15,4%</w:t>
            </w:r>
          </w:p>
        </w:tc>
      </w:tr>
      <w:tr w:rsidR="008709A1" w:rsidRPr="00263A15" w:rsidTr="00BB7C39">
        <w:trPr>
          <w:jc w:val="center"/>
        </w:trPr>
        <w:tc>
          <w:tcPr>
            <w:tcW w:w="3027" w:type="pct"/>
            <w:tcBorders>
              <w:left w:val="double" w:sz="4" w:space="0" w:color="auto"/>
              <w:bottom w:val="double" w:sz="4" w:space="0" w:color="auto"/>
              <w:right w:val="double" w:sz="4" w:space="0" w:color="auto"/>
            </w:tcBorders>
            <w:vAlign w:val="center"/>
          </w:tcPr>
          <w:p w:rsidR="008709A1" w:rsidRDefault="008709A1" w:rsidP="008F163C">
            <w:r>
              <w:t>Строящиеся (реконструируемые) здания (сооружения)</w:t>
            </w:r>
          </w:p>
        </w:tc>
        <w:tc>
          <w:tcPr>
            <w:tcW w:w="574" w:type="pct"/>
            <w:tcBorders>
              <w:top w:val="double" w:sz="4" w:space="0" w:color="auto"/>
              <w:left w:val="double" w:sz="4" w:space="0" w:color="auto"/>
              <w:bottom w:val="double" w:sz="4" w:space="0" w:color="auto"/>
              <w:right w:val="double" w:sz="4" w:space="0" w:color="auto"/>
            </w:tcBorders>
            <w:vAlign w:val="center"/>
          </w:tcPr>
          <w:p w:rsidR="008709A1" w:rsidRDefault="008709A1" w:rsidP="00172891">
            <w:pPr>
              <w:jc w:val="center"/>
            </w:pPr>
            <w:r>
              <w:t>0</w:t>
            </w:r>
          </w:p>
        </w:tc>
        <w:tc>
          <w:tcPr>
            <w:tcW w:w="575"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8709A1" w:rsidRDefault="008709A1" w:rsidP="008F163C">
            <w:pPr>
              <w:jc w:val="center"/>
            </w:pPr>
            <w:r>
              <w:t>1</w:t>
            </w:r>
          </w:p>
        </w:tc>
        <w:tc>
          <w:tcPr>
            <w:tcW w:w="824" w:type="pct"/>
            <w:tcBorders>
              <w:top w:val="double" w:sz="4" w:space="0" w:color="auto"/>
              <w:left w:val="double" w:sz="4" w:space="0" w:color="auto"/>
              <w:bottom w:val="double" w:sz="4" w:space="0" w:color="auto"/>
              <w:right w:val="double" w:sz="4" w:space="0" w:color="auto"/>
            </w:tcBorders>
            <w:vAlign w:val="center"/>
          </w:tcPr>
          <w:p w:rsidR="008709A1" w:rsidRDefault="008709A1" w:rsidP="00A02CBE">
            <w:pPr>
              <w:jc w:val="center"/>
            </w:pPr>
            <w:r>
              <w:t>+100%</w:t>
            </w:r>
          </w:p>
        </w:tc>
      </w:tr>
      <w:tr w:rsidR="00A02CBE" w:rsidRPr="00263A15" w:rsidTr="008F163C">
        <w:trPr>
          <w:jc w:val="center"/>
        </w:trPr>
        <w:tc>
          <w:tcPr>
            <w:tcW w:w="3027" w:type="pct"/>
            <w:tcBorders>
              <w:left w:val="double" w:sz="4" w:space="0" w:color="auto"/>
              <w:bottom w:val="double" w:sz="4" w:space="0" w:color="auto"/>
              <w:right w:val="double" w:sz="4" w:space="0" w:color="auto"/>
            </w:tcBorders>
            <w:vAlign w:val="center"/>
          </w:tcPr>
          <w:p w:rsidR="00A02CBE" w:rsidRPr="00263A15" w:rsidRDefault="00A02CBE" w:rsidP="008F163C">
            <w:r>
              <w:t>Транспортные средства</w:t>
            </w:r>
          </w:p>
        </w:tc>
        <w:tc>
          <w:tcPr>
            <w:tcW w:w="574" w:type="pct"/>
            <w:tcBorders>
              <w:top w:val="double" w:sz="4" w:space="0" w:color="auto"/>
              <w:left w:val="double" w:sz="4" w:space="0" w:color="auto"/>
              <w:bottom w:val="double" w:sz="4" w:space="0" w:color="auto"/>
              <w:right w:val="single" w:sz="6" w:space="0" w:color="auto"/>
            </w:tcBorders>
            <w:vAlign w:val="center"/>
          </w:tcPr>
          <w:p w:rsidR="00A02CBE" w:rsidRPr="00263A15" w:rsidRDefault="008709A1" w:rsidP="00172891">
            <w:pPr>
              <w:jc w:val="center"/>
            </w:pPr>
            <w:r>
              <w:t>3</w:t>
            </w:r>
          </w:p>
        </w:tc>
        <w:tc>
          <w:tcPr>
            <w:tcW w:w="575"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A02CBE" w:rsidRPr="00263A15" w:rsidRDefault="008709A1" w:rsidP="008F163C">
            <w:pPr>
              <w:jc w:val="center"/>
            </w:pPr>
            <w:r>
              <w:t>10</w:t>
            </w:r>
          </w:p>
        </w:tc>
        <w:tc>
          <w:tcPr>
            <w:tcW w:w="824" w:type="pct"/>
            <w:tcBorders>
              <w:left w:val="double" w:sz="4" w:space="0" w:color="auto"/>
              <w:bottom w:val="double" w:sz="4" w:space="0" w:color="auto"/>
              <w:right w:val="double" w:sz="4" w:space="0" w:color="auto"/>
            </w:tcBorders>
            <w:vAlign w:val="center"/>
          </w:tcPr>
          <w:p w:rsidR="00A02CBE" w:rsidRPr="00263A15" w:rsidRDefault="008709A1" w:rsidP="008F163C">
            <w:pPr>
              <w:jc w:val="center"/>
            </w:pPr>
            <w:r>
              <w:t>+в 3,3 р.</w:t>
            </w:r>
          </w:p>
        </w:tc>
      </w:tr>
      <w:tr w:rsidR="00BB7C39" w:rsidRPr="00263A15" w:rsidTr="00BB7C39">
        <w:trPr>
          <w:jc w:val="center"/>
        </w:trPr>
        <w:tc>
          <w:tcPr>
            <w:tcW w:w="3027" w:type="pct"/>
            <w:tcBorders>
              <w:left w:val="double" w:sz="4" w:space="0" w:color="auto"/>
              <w:bottom w:val="double" w:sz="4" w:space="0" w:color="auto"/>
              <w:right w:val="double" w:sz="4" w:space="0" w:color="auto"/>
            </w:tcBorders>
            <w:vAlign w:val="center"/>
          </w:tcPr>
          <w:p w:rsidR="00BB7C39" w:rsidRDefault="00BB7C39" w:rsidP="008F163C">
            <w:r>
              <w:t>Здания здравоохранения и социального обслуживания населения</w:t>
            </w:r>
          </w:p>
        </w:tc>
        <w:tc>
          <w:tcPr>
            <w:tcW w:w="574" w:type="pct"/>
            <w:tcBorders>
              <w:top w:val="double" w:sz="4" w:space="0" w:color="auto"/>
              <w:left w:val="double" w:sz="4" w:space="0" w:color="auto"/>
              <w:bottom w:val="double" w:sz="4" w:space="0" w:color="auto"/>
              <w:right w:val="single" w:sz="6" w:space="0" w:color="auto"/>
            </w:tcBorders>
            <w:vAlign w:val="center"/>
          </w:tcPr>
          <w:p w:rsidR="00BB7C39" w:rsidRDefault="008709A1" w:rsidP="00172891">
            <w:pPr>
              <w:jc w:val="center"/>
            </w:pPr>
            <w:r>
              <w:t>1</w:t>
            </w:r>
          </w:p>
        </w:tc>
        <w:tc>
          <w:tcPr>
            <w:tcW w:w="575"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BB7C39" w:rsidRDefault="008709A1" w:rsidP="008F163C">
            <w:pPr>
              <w:jc w:val="center"/>
            </w:pPr>
            <w:r>
              <w:t>0</w:t>
            </w:r>
          </w:p>
        </w:tc>
        <w:tc>
          <w:tcPr>
            <w:tcW w:w="824" w:type="pct"/>
            <w:tcBorders>
              <w:left w:val="double" w:sz="4" w:space="0" w:color="auto"/>
              <w:bottom w:val="double" w:sz="4" w:space="0" w:color="auto"/>
              <w:right w:val="double" w:sz="4" w:space="0" w:color="auto"/>
            </w:tcBorders>
            <w:vAlign w:val="center"/>
          </w:tcPr>
          <w:p w:rsidR="00BB7C39" w:rsidRDefault="008709A1" w:rsidP="008F163C">
            <w:pPr>
              <w:jc w:val="center"/>
            </w:pPr>
            <w:r>
              <w:t>-100%</w:t>
            </w:r>
          </w:p>
        </w:tc>
      </w:tr>
      <w:tr w:rsidR="00BB7C39" w:rsidRPr="00263A15" w:rsidTr="00BB7C39">
        <w:trPr>
          <w:jc w:val="center"/>
        </w:trPr>
        <w:tc>
          <w:tcPr>
            <w:tcW w:w="3027" w:type="pct"/>
            <w:tcBorders>
              <w:left w:val="double" w:sz="4" w:space="0" w:color="auto"/>
              <w:bottom w:val="double" w:sz="4" w:space="0" w:color="auto"/>
              <w:right w:val="double" w:sz="4" w:space="0" w:color="auto"/>
            </w:tcBorders>
            <w:vAlign w:val="center"/>
          </w:tcPr>
          <w:p w:rsidR="00BB7C39" w:rsidRDefault="00BB7C39" w:rsidP="008F163C">
            <w:r>
              <w:t>Здания сервисного обслуживания населения</w:t>
            </w:r>
          </w:p>
        </w:tc>
        <w:tc>
          <w:tcPr>
            <w:tcW w:w="574" w:type="pct"/>
            <w:tcBorders>
              <w:top w:val="double" w:sz="4" w:space="0" w:color="auto"/>
              <w:left w:val="double" w:sz="4" w:space="0" w:color="auto"/>
              <w:bottom w:val="double" w:sz="4" w:space="0" w:color="auto"/>
              <w:right w:val="single" w:sz="6" w:space="0" w:color="auto"/>
            </w:tcBorders>
            <w:vAlign w:val="center"/>
          </w:tcPr>
          <w:p w:rsidR="00BB7C39" w:rsidRDefault="008709A1" w:rsidP="00172891">
            <w:pPr>
              <w:jc w:val="center"/>
            </w:pPr>
            <w:r>
              <w:t>1</w:t>
            </w:r>
          </w:p>
        </w:tc>
        <w:tc>
          <w:tcPr>
            <w:tcW w:w="575"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BB7C39" w:rsidRDefault="008709A1" w:rsidP="008F163C">
            <w:pPr>
              <w:jc w:val="center"/>
            </w:pPr>
            <w:r>
              <w:t>1</w:t>
            </w:r>
          </w:p>
        </w:tc>
        <w:tc>
          <w:tcPr>
            <w:tcW w:w="824" w:type="pct"/>
            <w:tcBorders>
              <w:left w:val="double" w:sz="4" w:space="0" w:color="auto"/>
              <w:bottom w:val="double" w:sz="4" w:space="0" w:color="auto"/>
              <w:right w:val="double" w:sz="4" w:space="0" w:color="auto"/>
            </w:tcBorders>
            <w:vAlign w:val="center"/>
          </w:tcPr>
          <w:p w:rsidR="00BB7C39" w:rsidRDefault="008709A1" w:rsidP="008F163C">
            <w:pPr>
              <w:jc w:val="center"/>
            </w:pPr>
            <w:r>
              <w:t>0%</w:t>
            </w:r>
          </w:p>
        </w:tc>
      </w:tr>
      <w:tr w:rsidR="00A02CBE" w:rsidRPr="00263A15" w:rsidTr="00BB7C39">
        <w:trPr>
          <w:jc w:val="center"/>
        </w:trPr>
        <w:tc>
          <w:tcPr>
            <w:tcW w:w="3027" w:type="pct"/>
            <w:tcBorders>
              <w:top w:val="double" w:sz="4" w:space="0" w:color="auto"/>
              <w:left w:val="double" w:sz="4" w:space="0" w:color="auto"/>
              <w:bottom w:val="double" w:sz="4" w:space="0" w:color="auto"/>
              <w:right w:val="double" w:sz="4" w:space="0" w:color="auto"/>
            </w:tcBorders>
            <w:shd w:val="clear" w:color="auto" w:fill="auto"/>
            <w:vAlign w:val="center"/>
          </w:tcPr>
          <w:p w:rsidR="00A02CBE" w:rsidRPr="00263A15" w:rsidRDefault="00A02CBE" w:rsidP="008F163C">
            <w:pPr>
              <w:rPr>
                <w:color w:val="000000"/>
              </w:rPr>
            </w:pPr>
            <w:r>
              <w:rPr>
                <w:color w:val="000000"/>
              </w:rPr>
              <w:t>Административные здания</w:t>
            </w:r>
          </w:p>
        </w:tc>
        <w:tc>
          <w:tcPr>
            <w:tcW w:w="574" w:type="pct"/>
            <w:tcBorders>
              <w:top w:val="double" w:sz="4" w:space="0" w:color="auto"/>
              <w:left w:val="double" w:sz="4" w:space="0" w:color="auto"/>
              <w:bottom w:val="double" w:sz="4" w:space="0" w:color="auto"/>
              <w:right w:val="double" w:sz="4" w:space="0" w:color="auto"/>
            </w:tcBorders>
            <w:shd w:val="clear" w:color="auto" w:fill="auto"/>
            <w:vAlign w:val="center"/>
          </w:tcPr>
          <w:p w:rsidR="00A02CBE" w:rsidRPr="00263A15" w:rsidRDefault="008709A1" w:rsidP="00172891">
            <w:pPr>
              <w:jc w:val="center"/>
              <w:rPr>
                <w:color w:val="000000"/>
              </w:rPr>
            </w:pPr>
            <w:r>
              <w:rPr>
                <w:color w:val="000000"/>
              </w:rPr>
              <w:t>1</w:t>
            </w:r>
          </w:p>
        </w:tc>
        <w:tc>
          <w:tcPr>
            <w:tcW w:w="575"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A02CBE" w:rsidRPr="00263A15" w:rsidRDefault="008709A1" w:rsidP="008F163C">
            <w:pPr>
              <w:jc w:val="center"/>
              <w:rPr>
                <w:color w:val="000000"/>
              </w:rPr>
            </w:pPr>
            <w:r>
              <w:rPr>
                <w:color w:val="000000"/>
              </w:rPr>
              <w:t>0</w:t>
            </w:r>
          </w:p>
        </w:tc>
        <w:tc>
          <w:tcPr>
            <w:tcW w:w="824" w:type="pct"/>
            <w:tcBorders>
              <w:top w:val="double" w:sz="4" w:space="0" w:color="auto"/>
              <w:left w:val="double" w:sz="4" w:space="0" w:color="auto"/>
              <w:bottom w:val="double" w:sz="4" w:space="0" w:color="auto"/>
              <w:right w:val="double" w:sz="4" w:space="0" w:color="auto"/>
            </w:tcBorders>
            <w:shd w:val="clear" w:color="auto" w:fill="auto"/>
            <w:vAlign w:val="center"/>
          </w:tcPr>
          <w:p w:rsidR="00A02CBE" w:rsidRPr="00263A15" w:rsidRDefault="008709A1" w:rsidP="008F163C">
            <w:pPr>
              <w:jc w:val="center"/>
              <w:rPr>
                <w:snapToGrid w:val="0"/>
                <w:color w:val="000000"/>
              </w:rPr>
            </w:pPr>
            <w:r>
              <w:rPr>
                <w:snapToGrid w:val="0"/>
                <w:color w:val="000000"/>
              </w:rPr>
              <w:t>-100%</w:t>
            </w:r>
          </w:p>
        </w:tc>
      </w:tr>
      <w:tr w:rsidR="00A02CBE" w:rsidRPr="00263A15" w:rsidTr="00BB7C39">
        <w:trPr>
          <w:jc w:val="center"/>
        </w:trPr>
        <w:tc>
          <w:tcPr>
            <w:tcW w:w="3027" w:type="pct"/>
            <w:tcBorders>
              <w:top w:val="double" w:sz="4" w:space="0" w:color="auto"/>
              <w:left w:val="double" w:sz="4" w:space="0" w:color="auto"/>
              <w:bottom w:val="double" w:sz="4" w:space="0" w:color="auto"/>
              <w:right w:val="double" w:sz="4" w:space="0" w:color="auto"/>
            </w:tcBorders>
            <w:shd w:val="clear" w:color="auto" w:fill="auto"/>
            <w:vAlign w:val="center"/>
          </w:tcPr>
          <w:p w:rsidR="00A02CBE" w:rsidRPr="00263A15" w:rsidRDefault="00A02CBE" w:rsidP="008709A1">
            <w:pPr>
              <w:rPr>
                <w:color w:val="000000"/>
              </w:rPr>
            </w:pPr>
            <w:r>
              <w:rPr>
                <w:color w:val="000000"/>
              </w:rPr>
              <w:t>Здания</w:t>
            </w:r>
            <w:r w:rsidR="008709A1">
              <w:rPr>
                <w:color w:val="000000"/>
              </w:rPr>
              <w:t>, сооружения для хранения автомобилей и других колёсных транспортных средств</w:t>
            </w:r>
          </w:p>
        </w:tc>
        <w:tc>
          <w:tcPr>
            <w:tcW w:w="574" w:type="pct"/>
            <w:tcBorders>
              <w:top w:val="double" w:sz="4" w:space="0" w:color="auto"/>
              <w:left w:val="double" w:sz="4" w:space="0" w:color="auto"/>
              <w:bottom w:val="double" w:sz="4" w:space="0" w:color="auto"/>
              <w:right w:val="double" w:sz="4" w:space="0" w:color="auto"/>
            </w:tcBorders>
            <w:shd w:val="clear" w:color="auto" w:fill="auto"/>
            <w:vAlign w:val="center"/>
          </w:tcPr>
          <w:p w:rsidR="00A02CBE" w:rsidRPr="00263A15" w:rsidRDefault="008709A1" w:rsidP="00172891">
            <w:pPr>
              <w:jc w:val="center"/>
              <w:rPr>
                <w:color w:val="000000"/>
              </w:rPr>
            </w:pPr>
            <w:r>
              <w:rPr>
                <w:color w:val="000000"/>
              </w:rPr>
              <w:t>0</w:t>
            </w:r>
          </w:p>
        </w:tc>
        <w:tc>
          <w:tcPr>
            <w:tcW w:w="575"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A02CBE" w:rsidRPr="00263A15" w:rsidRDefault="008709A1" w:rsidP="008F163C">
            <w:pPr>
              <w:jc w:val="center"/>
              <w:rPr>
                <w:color w:val="000000"/>
              </w:rPr>
            </w:pPr>
            <w:r>
              <w:rPr>
                <w:color w:val="000000"/>
              </w:rPr>
              <w:t>1</w:t>
            </w:r>
          </w:p>
        </w:tc>
        <w:tc>
          <w:tcPr>
            <w:tcW w:w="824" w:type="pct"/>
            <w:tcBorders>
              <w:top w:val="double" w:sz="4" w:space="0" w:color="auto"/>
              <w:left w:val="double" w:sz="4" w:space="0" w:color="auto"/>
              <w:bottom w:val="double" w:sz="4" w:space="0" w:color="auto"/>
              <w:right w:val="double" w:sz="4" w:space="0" w:color="auto"/>
            </w:tcBorders>
            <w:shd w:val="clear" w:color="auto" w:fill="auto"/>
            <w:vAlign w:val="center"/>
          </w:tcPr>
          <w:p w:rsidR="00A02CBE" w:rsidRPr="00263A15" w:rsidRDefault="008709A1" w:rsidP="008F163C">
            <w:pPr>
              <w:jc w:val="center"/>
              <w:rPr>
                <w:snapToGrid w:val="0"/>
                <w:color w:val="000000"/>
              </w:rPr>
            </w:pPr>
            <w:r>
              <w:rPr>
                <w:snapToGrid w:val="0"/>
                <w:color w:val="000000"/>
              </w:rPr>
              <w:t>+100%</w:t>
            </w:r>
          </w:p>
        </w:tc>
      </w:tr>
      <w:tr w:rsidR="00A02CBE" w:rsidRPr="00263A15" w:rsidTr="00BB7C39">
        <w:trPr>
          <w:jc w:val="center"/>
        </w:trPr>
        <w:tc>
          <w:tcPr>
            <w:tcW w:w="3027" w:type="pct"/>
            <w:tcBorders>
              <w:top w:val="double" w:sz="4" w:space="0" w:color="auto"/>
              <w:left w:val="double" w:sz="4" w:space="0" w:color="auto"/>
              <w:bottom w:val="double" w:sz="4" w:space="0" w:color="auto"/>
              <w:right w:val="double" w:sz="4" w:space="0" w:color="auto"/>
            </w:tcBorders>
            <w:shd w:val="clear" w:color="auto" w:fill="auto"/>
            <w:vAlign w:val="center"/>
          </w:tcPr>
          <w:p w:rsidR="00A02CBE" w:rsidRPr="00263A15" w:rsidRDefault="00A02CBE" w:rsidP="008F163C">
            <w:pPr>
              <w:rPr>
                <w:color w:val="000000"/>
              </w:rPr>
            </w:pPr>
            <w:r>
              <w:rPr>
                <w:color w:val="000000"/>
              </w:rPr>
              <w:t>Прочие объекты пожара</w:t>
            </w:r>
          </w:p>
        </w:tc>
        <w:tc>
          <w:tcPr>
            <w:tcW w:w="574" w:type="pct"/>
            <w:tcBorders>
              <w:top w:val="double" w:sz="4" w:space="0" w:color="auto"/>
              <w:left w:val="double" w:sz="4" w:space="0" w:color="auto"/>
              <w:bottom w:val="double" w:sz="4" w:space="0" w:color="auto"/>
              <w:right w:val="double" w:sz="4" w:space="0" w:color="auto"/>
            </w:tcBorders>
            <w:shd w:val="clear" w:color="auto" w:fill="auto"/>
            <w:vAlign w:val="center"/>
          </w:tcPr>
          <w:p w:rsidR="00A02CBE" w:rsidRPr="00263A15" w:rsidRDefault="008709A1" w:rsidP="00172891">
            <w:pPr>
              <w:jc w:val="center"/>
              <w:rPr>
                <w:color w:val="000000"/>
              </w:rPr>
            </w:pPr>
            <w:r>
              <w:rPr>
                <w:color w:val="000000"/>
              </w:rPr>
              <w:t>0</w:t>
            </w:r>
          </w:p>
        </w:tc>
        <w:tc>
          <w:tcPr>
            <w:tcW w:w="575"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A02CBE" w:rsidRPr="00263A15" w:rsidRDefault="008709A1" w:rsidP="008F163C">
            <w:pPr>
              <w:jc w:val="center"/>
              <w:rPr>
                <w:color w:val="000000"/>
              </w:rPr>
            </w:pPr>
            <w:r>
              <w:rPr>
                <w:color w:val="000000"/>
              </w:rPr>
              <w:t>1</w:t>
            </w:r>
          </w:p>
        </w:tc>
        <w:tc>
          <w:tcPr>
            <w:tcW w:w="824" w:type="pct"/>
            <w:tcBorders>
              <w:top w:val="double" w:sz="4" w:space="0" w:color="auto"/>
              <w:left w:val="double" w:sz="4" w:space="0" w:color="auto"/>
              <w:bottom w:val="double" w:sz="4" w:space="0" w:color="auto"/>
              <w:right w:val="double" w:sz="4" w:space="0" w:color="auto"/>
            </w:tcBorders>
            <w:shd w:val="clear" w:color="auto" w:fill="auto"/>
            <w:vAlign w:val="center"/>
          </w:tcPr>
          <w:p w:rsidR="00A02CBE" w:rsidRPr="00263A15" w:rsidRDefault="008709A1" w:rsidP="008F163C">
            <w:pPr>
              <w:jc w:val="center"/>
              <w:rPr>
                <w:snapToGrid w:val="0"/>
                <w:color w:val="000000"/>
              </w:rPr>
            </w:pPr>
            <w:r>
              <w:rPr>
                <w:snapToGrid w:val="0"/>
                <w:color w:val="000000"/>
              </w:rPr>
              <w:t>+100%</w:t>
            </w:r>
          </w:p>
        </w:tc>
      </w:tr>
      <w:tr w:rsidR="00A02CBE" w:rsidRPr="00263A15" w:rsidTr="00BB7C39">
        <w:trPr>
          <w:jc w:val="center"/>
        </w:trPr>
        <w:tc>
          <w:tcPr>
            <w:tcW w:w="3027" w:type="pct"/>
            <w:tcBorders>
              <w:top w:val="double" w:sz="4" w:space="0" w:color="auto"/>
              <w:left w:val="double" w:sz="4" w:space="0" w:color="auto"/>
              <w:bottom w:val="double" w:sz="4" w:space="0" w:color="auto"/>
              <w:right w:val="double" w:sz="4" w:space="0" w:color="auto"/>
            </w:tcBorders>
            <w:vAlign w:val="center"/>
          </w:tcPr>
          <w:p w:rsidR="00A02CBE" w:rsidRPr="00263A15" w:rsidRDefault="00A02CBE" w:rsidP="008F163C">
            <w:pPr>
              <w:rPr>
                <w:color w:val="000000"/>
              </w:rPr>
            </w:pPr>
            <w:r w:rsidRPr="00263A15">
              <w:rPr>
                <w:color w:val="000000"/>
              </w:rPr>
              <w:t>ИТОГО:</w:t>
            </w:r>
          </w:p>
        </w:tc>
        <w:tc>
          <w:tcPr>
            <w:tcW w:w="574" w:type="pct"/>
            <w:tcBorders>
              <w:top w:val="double" w:sz="4" w:space="0" w:color="auto"/>
              <w:left w:val="double" w:sz="4" w:space="0" w:color="auto"/>
              <w:bottom w:val="double" w:sz="4" w:space="0" w:color="auto"/>
              <w:right w:val="double" w:sz="4" w:space="0" w:color="auto"/>
            </w:tcBorders>
            <w:vAlign w:val="center"/>
          </w:tcPr>
          <w:p w:rsidR="00A02CBE" w:rsidRPr="00263A15" w:rsidRDefault="008709A1" w:rsidP="00172891">
            <w:pPr>
              <w:jc w:val="center"/>
              <w:rPr>
                <w:color w:val="000000"/>
              </w:rPr>
            </w:pPr>
            <w:r>
              <w:rPr>
                <w:color w:val="000000"/>
              </w:rPr>
              <w:t>22</w:t>
            </w:r>
          </w:p>
        </w:tc>
        <w:tc>
          <w:tcPr>
            <w:tcW w:w="575"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A02CBE" w:rsidRPr="00263A15" w:rsidRDefault="008709A1" w:rsidP="008F163C">
            <w:pPr>
              <w:jc w:val="center"/>
              <w:rPr>
                <w:color w:val="000000"/>
              </w:rPr>
            </w:pPr>
            <w:r>
              <w:rPr>
                <w:color w:val="000000"/>
              </w:rPr>
              <w:t>32</w:t>
            </w:r>
          </w:p>
        </w:tc>
        <w:tc>
          <w:tcPr>
            <w:tcW w:w="824" w:type="pct"/>
            <w:tcBorders>
              <w:top w:val="double" w:sz="4" w:space="0" w:color="auto"/>
              <w:left w:val="double" w:sz="4" w:space="0" w:color="auto"/>
              <w:bottom w:val="double" w:sz="4" w:space="0" w:color="auto"/>
              <w:right w:val="double" w:sz="4" w:space="0" w:color="auto"/>
            </w:tcBorders>
            <w:vAlign w:val="center"/>
          </w:tcPr>
          <w:p w:rsidR="00A02CBE" w:rsidRPr="00263A15" w:rsidRDefault="008709A1" w:rsidP="008F163C">
            <w:pPr>
              <w:jc w:val="center"/>
              <w:rPr>
                <w:snapToGrid w:val="0"/>
                <w:color w:val="000000"/>
              </w:rPr>
            </w:pPr>
            <w:r>
              <w:rPr>
                <w:snapToGrid w:val="0"/>
                <w:color w:val="000000"/>
              </w:rPr>
              <w:t>+45,5%</w:t>
            </w:r>
          </w:p>
        </w:tc>
      </w:tr>
    </w:tbl>
    <w:p w:rsidR="008F163C" w:rsidRPr="00263A15" w:rsidRDefault="008F163C" w:rsidP="008F163C">
      <w:pPr>
        <w:ind w:firstLine="708"/>
        <w:jc w:val="both"/>
        <w:rPr>
          <w:b/>
          <w:bCs/>
          <w:iCs/>
          <w:sz w:val="26"/>
          <w:szCs w:val="26"/>
        </w:rPr>
      </w:pPr>
    </w:p>
    <w:p w:rsidR="008F163C" w:rsidRPr="00263A15" w:rsidRDefault="008F163C" w:rsidP="008F163C">
      <w:pPr>
        <w:ind w:firstLine="709"/>
        <w:jc w:val="both"/>
        <w:rPr>
          <w:sz w:val="26"/>
          <w:szCs w:val="26"/>
        </w:rPr>
      </w:pPr>
      <w:r w:rsidRPr="00263A15">
        <w:rPr>
          <w:sz w:val="26"/>
          <w:szCs w:val="26"/>
        </w:rPr>
        <w:t>Анализируя представленную таблицу</w:t>
      </w:r>
      <w:r>
        <w:rPr>
          <w:sz w:val="26"/>
          <w:szCs w:val="26"/>
        </w:rPr>
        <w:t>, следует отметить, что основная</w:t>
      </w:r>
      <w:r w:rsidR="0094498D">
        <w:rPr>
          <w:sz w:val="26"/>
          <w:szCs w:val="26"/>
        </w:rPr>
        <w:t xml:space="preserve"> </w:t>
      </w:r>
      <w:r>
        <w:rPr>
          <w:sz w:val="26"/>
          <w:szCs w:val="26"/>
        </w:rPr>
        <w:t>доля</w:t>
      </w:r>
      <w:r w:rsidRPr="00263A15">
        <w:rPr>
          <w:sz w:val="26"/>
          <w:szCs w:val="26"/>
        </w:rPr>
        <w:t xml:space="preserve"> пожаров, произошедших на территории </w:t>
      </w:r>
      <w:r w:rsidR="00AE1FA0">
        <w:rPr>
          <w:sz w:val="26"/>
          <w:szCs w:val="26"/>
        </w:rPr>
        <w:t xml:space="preserve">г. </w:t>
      </w:r>
      <w:r>
        <w:rPr>
          <w:sz w:val="26"/>
          <w:szCs w:val="26"/>
        </w:rPr>
        <w:t xml:space="preserve">Ханты-Мансийска, приходится </w:t>
      </w:r>
      <w:proofErr w:type="gramStart"/>
      <w:r>
        <w:rPr>
          <w:sz w:val="26"/>
          <w:szCs w:val="26"/>
        </w:rPr>
        <w:t>на</w:t>
      </w:r>
      <w:proofErr w:type="gramEnd"/>
      <w:r w:rsidRPr="00263A15">
        <w:rPr>
          <w:sz w:val="26"/>
          <w:szCs w:val="26"/>
        </w:rPr>
        <w:t>:</w:t>
      </w:r>
    </w:p>
    <w:p w:rsidR="008F163C" w:rsidRPr="00263A15" w:rsidRDefault="008F163C" w:rsidP="008F163C">
      <w:pPr>
        <w:ind w:firstLine="709"/>
        <w:jc w:val="both"/>
        <w:rPr>
          <w:sz w:val="26"/>
          <w:szCs w:val="26"/>
        </w:rPr>
      </w:pPr>
      <w:r w:rsidRPr="00263A15">
        <w:rPr>
          <w:sz w:val="26"/>
          <w:szCs w:val="26"/>
        </w:rPr>
        <w:t xml:space="preserve">- </w:t>
      </w:r>
      <w:r w:rsidR="00965642">
        <w:rPr>
          <w:sz w:val="26"/>
          <w:szCs w:val="26"/>
        </w:rPr>
        <w:t>жилой сектор – 11</w:t>
      </w:r>
      <w:r w:rsidRPr="00263A15">
        <w:rPr>
          <w:sz w:val="26"/>
          <w:szCs w:val="26"/>
        </w:rPr>
        <w:t xml:space="preserve"> пожар</w:t>
      </w:r>
      <w:r w:rsidR="00AE1FA0">
        <w:rPr>
          <w:sz w:val="26"/>
          <w:szCs w:val="26"/>
        </w:rPr>
        <w:t>ов</w:t>
      </w:r>
      <w:r>
        <w:rPr>
          <w:sz w:val="26"/>
          <w:szCs w:val="26"/>
        </w:rPr>
        <w:t xml:space="preserve"> (</w:t>
      </w:r>
      <w:r w:rsidR="00965642">
        <w:rPr>
          <w:sz w:val="26"/>
          <w:szCs w:val="26"/>
        </w:rPr>
        <w:t>34,4</w:t>
      </w:r>
      <w:r w:rsidRPr="00263A15">
        <w:rPr>
          <w:sz w:val="26"/>
          <w:szCs w:val="26"/>
        </w:rPr>
        <w:t>% от общего количества пожаров);</w:t>
      </w:r>
    </w:p>
    <w:p w:rsidR="0033652B" w:rsidRDefault="008F163C" w:rsidP="00F9158B">
      <w:pPr>
        <w:ind w:firstLine="709"/>
        <w:jc w:val="both"/>
        <w:rPr>
          <w:sz w:val="26"/>
          <w:szCs w:val="26"/>
        </w:rPr>
      </w:pPr>
      <w:r w:rsidRPr="00263A15">
        <w:rPr>
          <w:sz w:val="26"/>
          <w:szCs w:val="26"/>
        </w:rPr>
        <w:t xml:space="preserve">- </w:t>
      </w:r>
      <w:r w:rsidR="00D8695D">
        <w:rPr>
          <w:sz w:val="26"/>
          <w:szCs w:val="26"/>
        </w:rPr>
        <w:t>транспортные средства – 1</w:t>
      </w:r>
      <w:r w:rsidR="00965642">
        <w:rPr>
          <w:sz w:val="26"/>
          <w:szCs w:val="26"/>
        </w:rPr>
        <w:t>0</w:t>
      </w:r>
      <w:r w:rsidRPr="00263A15">
        <w:rPr>
          <w:sz w:val="26"/>
          <w:szCs w:val="26"/>
        </w:rPr>
        <w:t xml:space="preserve"> пожаров (</w:t>
      </w:r>
      <w:r w:rsidR="00965642">
        <w:rPr>
          <w:sz w:val="26"/>
          <w:szCs w:val="26"/>
        </w:rPr>
        <w:t>31,3</w:t>
      </w:r>
      <w:r w:rsidRPr="00263A15">
        <w:rPr>
          <w:sz w:val="26"/>
          <w:szCs w:val="26"/>
        </w:rPr>
        <w:t xml:space="preserve"> % от обще</w:t>
      </w:r>
      <w:r w:rsidR="00F9158B">
        <w:rPr>
          <w:sz w:val="26"/>
          <w:szCs w:val="26"/>
        </w:rPr>
        <w:t>го количества пожаров).</w:t>
      </w:r>
    </w:p>
    <w:p w:rsidR="00F9158B" w:rsidRPr="0033652B" w:rsidRDefault="00F9158B" w:rsidP="00F9158B">
      <w:pPr>
        <w:ind w:firstLine="709"/>
        <w:jc w:val="both"/>
        <w:rPr>
          <w:sz w:val="26"/>
          <w:szCs w:val="26"/>
        </w:rPr>
      </w:pPr>
    </w:p>
    <w:p w:rsidR="008F163C" w:rsidRDefault="008F163C" w:rsidP="008F163C">
      <w:pPr>
        <w:ind w:firstLine="708"/>
        <w:jc w:val="both"/>
        <w:rPr>
          <w:b/>
          <w:iCs/>
        </w:rPr>
      </w:pPr>
      <w:r w:rsidRPr="00263A15">
        <w:rPr>
          <w:b/>
          <w:bCs/>
          <w:iCs/>
        </w:rPr>
        <w:t>Диаграмма</w:t>
      </w:r>
      <w:r>
        <w:rPr>
          <w:b/>
          <w:bCs/>
          <w:iCs/>
        </w:rPr>
        <w:t xml:space="preserve"> 4</w:t>
      </w:r>
      <w:r w:rsidRPr="00263A15">
        <w:rPr>
          <w:b/>
          <w:bCs/>
          <w:iCs/>
        </w:rPr>
        <w:t xml:space="preserve">: </w:t>
      </w:r>
      <w:r w:rsidR="00ED45C8">
        <w:rPr>
          <w:b/>
          <w:bCs/>
          <w:iCs/>
        </w:rPr>
        <w:t xml:space="preserve">Распределение </w:t>
      </w:r>
      <w:r w:rsidR="00C5588B">
        <w:rPr>
          <w:b/>
          <w:iCs/>
        </w:rPr>
        <w:t>пожаров по объектам.</w:t>
      </w:r>
    </w:p>
    <w:p w:rsidR="00D8695D" w:rsidRPr="00263A15" w:rsidRDefault="00D8695D" w:rsidP="008F163C">
      <w:pPr>
        <w:ind w:firstLine="708"/>
        <w:jc w:val="both"/>
        <w:rPr>
          <w:sz w:val="26"/>
          <w:szCs w:val="26"/>
        </w:rPr>
      </w:pPr>
    </w:p>
    <w:p w:rsidR="008F163C" w:rsidRPr="00263A15" w:rsidRDefault="008F163C" w:rsidP="008F163C">
      <w:pPr>
        <w:jc w:val="center"/>
        <w:rPr>
          <w:rFonts w:eastAsia="MS Mincho"/>
          <w:b/>
          <w:bCs/>
          <w:sz w:val="26"/>
          <w:szCs w:val="26"/>
        </w:rPr>
      </w:pPr>
      <w:r w:rsidRPr="00263A15">
        <w:rPr>
          <w:rFonts w:eastAsia="MS Mincho"/>
          <w:b/>
          <w:bCs/>
          <w:noProof/>
          <w:sz w:val="26"/>
          <w:szCs w:val="26"/>
        </w:rPr>
        <w:drawing>
          <wp:inline distT="0" distB="0" distL="0" distR="0">
            <wp:extent cx="5235338" cy="2947917"/>
            <wp:effectExtent l="0" t="0" r="22860" b="24130"/>
            <wp:docPr id="61"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8695D" w:rsidRDefault="00D8695D" w:rsidP="00AE1FA0">
      <w:pPr>
        <w:jc w:val="both"/>
        <w:rPr>
          <w:b/>
          <w:bCs/>
          <w:iCs/>
        </w:rPr>
      </w:pPr>
    </w:p>
    <w:p w:rsidR="00D8695D" w:rsidRPr="00B12302" w:rsidRDefault="00D8695D" w:rsidP="00D8695D">
      <w:pPr>
        <w:jc w:val="center"/>
        <w:rPr>
          <w:b/>
          <w:bCs/>
          <w:sz w:val="26"/>
          <w:szCs w:val="26"/>
        </w:rPr>
      </w:pPr>
      <w:r w:rsidRPr="00B12302">
        <w:rPr>
          <w:b/>
          <w:bCs/>
          <w:sz w:val="26"/>
          <w:szCs w:val="26"/>
        </w:rPr>
        <w:t>Распределение количества пожаров по причинам</w:t>
      </w:r>
    </w:p>
    <w:p w:rsidR="00D8695D" w:rsidRPr="00263A15" w:rsidRDefault="00D8695D" w:rsidP="00D8695D">
      <w:pPr>
        <w:keepNext/>
        <w:jc w:val="right"/>
        <w:outlineLvl w:val="1"/>
        <w:rPr>
          <w:sz w:val="26"/>
          <w:szCs w:val="26"/>
        </w:rPr>
      </w:pPr>
      <w:r w:rsidRPr="00263A15">
        <w:rPr>
          <w:sz w:val="26"/>
          <w:szCs w:val="26"/>
        </w:rPr>
        <w:t xml:space="preserve">Таблица </w:t>
      </w:r>
      <w:r>
        <w:rPr>
          <w:sz w:val="26"/>
          <w:szCs w:val="26"/>
        </w:rPr>
        <w:t>4</w:t>
      </w:r>
    </w:p>
    <w:tbl>
      <w:tblPr>
        <w:tblW w:w="10325" w:type="dxa"/>
        <w:jc w:val="center"/>
        <w:tblLook w:val="0000" w:firstRow="0" w:lastRow="0" w:firstColumn="0" w:lastColumn="0" w:noHBand="0" w:noVBand="0"/>
      </w:tblPr>
      <w:tblGrid>
        <w:gridCol w:w="4985"/>
        <w:gridCol w:w="876"/>
        <w:gridCol w:w="861"/>
        <w:gridCol w:w="1698"/>
        <w:gridCol w:w="1905"/>
      </w:tblGrid>
      <w:tr w:rsidR="00D8695D" w:rsidRPr="005810FB" w:rsidTr="00172891">
        <w:trPr>
          <w:tblHeader/>
          <w:jc w:val="center"/>
        </w:trPr>
        <w:tc>
          <w:tcPr>
            <w:tcW w:w="4985" w:type="dxa"/>
            <w:vMerge w:val="restart"/>
            <w:tcBorders>
              <w:top w:val="double" w:sz="4" w:space="0" w:color="auto"/>
              <w:left w:val="double" w:sz="4" w:space="0" w:color="auto"/>
              <w:bottom w:val="double" w:sz="4" w:space="0" w:color="auto"/>
              <w:right w:val="double" w:sz="4" w:space="0" w:color="auto"/>
            </w:tcBorders>
            <w:vAlign w:val="center"/>
          </w:tcPr>
          <w:p w:rsidR="00D8695D" w:rsidRPr="005810FB" w:rsidRDefault="00D8695D" w:rsidP="00172891">
            <w:pPr>
              <w:jc w:val="center"/>
              <w:rPr>
                <w:b/>
              </w:rPr>
            </w:pPr>
          </w:p>
          <w:p w:rsidR="00D8695D" w:rsidRPr="005810FB" w:rsidRDefault="00D8695D" w:rsidP="00172891">
            <w:pPr>
              <w:jc w:val="center"/>
              <w:rPr>
                <w:b/>
              </w:rPr>
            </w:pPr>
            <w:r w:rsidRPr="005810FB">
              <w:rPr>
                <w:b/>
              </w:rPr>
              <w:t>Причины пожара</w:t>
            </w:r>
          </w:p>
        </w:tc>
        <w:tc>
          <w:tcPr>
            <w:tcW w:w="1737" w:type="dxa"/>
            <w:gridSpan w:val="2"/>
            <w:tcBorders>
              <w:top w:val="double" w:sz="4" w:space="0" w:color="auto"/>
              <w:left w:val="double" w:sz="4" w:space="0" w:color="auto"/>
              <w:bottom w:val="double" w:sz="4" w:space="0" w:color="auto"/>
              <w:right w:val="double" w:sz="4" w:space="0" w:color="auto"/>
            </w:tcBorders>
            <w:vAlign w:val="center"/>
          </w:tcPr>
          <w:p w:rsidR="00D8695D" w:rsidRPr="005810FB" w:rsidRDefault="00D8695D" w:rsidP="00172891">
            <w:pPr>
              <w:jc w:val="center"/>
              <w:rPr>
                <w:b/>
              </w:rPr>
            </w:pPr>
            <w:r w:rsidRPr="005810FB">
              <w:rPr>
                <w:b/>
              </w:rPr>
              <w:t xml:space="preserve">Количество </w:t>
            </w:r>
          </w:p>
          <w:p w:rsidR="00D8695D" w:rsidRPr="005810FB" w:rsidRDefault="00D8695D" w:rsidP="00172891">
            <w:pPr>
              <w:jc w:val="center"/>
              <w:rPr>
                <w:b/>
              </w:rPr>
            </w:pPr>
            <w:r w:rsidRPr="005810FB">
              <w:rPr>
                <w:b/>
              </w:rPr>
              <w:t>пожаров</w:t>
            </w:r>
          </w:p>
        </w:tc>
        <w:tc>
          <w:tcPr>
            <w:tcW w:w="0" w:type="auto"/>
            <w:tcBorders>
              <w:top w:val="double" w:sz="4" w:space="0" w:color="auto"/>
              <w:left w:val="double" w:sz="4" w:space="0" w:color="auto"/>
              <w:bottom w:val="double" w:sz="4" w:space="0" w:color="auto"/>
              <w:right w:val="double" w:sz="4" w:space="0" w:color="auto"/>
            </w:tcBorders>
            <w:vAlign w:val="center"/>
          </w:tcPr>
          <w:p w:rsidR="00D8695D" w:rsidRPr="005810FB" w:rsidRDefault="00D8695D" w:rsidP="00172891">
            <w:pPr>
              <w:jc w:val="center"/>
              <w:rPr>
                <w:b/>
              </w:rPr>
            </w:pPr>
            <w:r w:rsidRPr="005810FB">
              <w:rPr>
                <w:b/>
              </w:rPr>
              <w:t>Соотношение</w:t>
            </w:r>
          </w:p>
        </w:tc>
        <w:tc>
          <w:tcPr>
            <w:tcW w:w="0" w:type="auto"/>
            <w:tcBorders>
              <w:top w:val="double" w:sz="4" w:space="0" w:color="auto"/>
              <w:left w:val="double" w:sz="4" w:space="0" w:color="auto"/>
              <w:bottom w:val="double" w:sz="4" w:space="0" w:color="auto"/>
              <w:right w:val="double" w:sz="4" w:space="0" w:color="auto"/>
            </w:tcBorders>
            <w:vAlign w:val="center"/>
          </w:tcPr>
          <w:p w:rsidR="00D8695D" w:rsidRPr="005810FB" w:rsidRDefault="00D8695D" w:rsidP="00172891">
            <w:pPr>
              <w:jc w:val="center"/>
              <w:rPr>
                <w:b/>
              </w:rPr>
            </w:pPr>
            <w:r w:rsidRPr="005810FB">
              <w:rPr>
                <w:b/>
              </w:rPr>
              <w:t>Материальный ущерб</w:t>
            </w:r>
          </w:p>
          <w:p w:rsidR="00D8695D" w:rsidRPr="005810FB" w:rsidRDefault="00F9158B" w:rsidP="00D8695D">
            <w:pPr>
              <w:jc w:val="center"/>
              <w:rPr>
                <w:b/>
              </w:rPr>
            </w:pPr>
            <w:r>
              <w:rPr>
                <w:b/>
              </w:rPr>
              <w:t>в 2019</w:t>
            </w:r>
            <w:r w:rsidR="00D8695D" w:rsidRPr="005810FB">
              <w:rPr>
                <w:b/>
              </w:rPr>
              <w:t xml:space="preserve"> году</w:t>
            </w:r>
          </w:p>
        </w:tc>
      </w:tr>
      <w:tr w:rsidR="00D8695D" w:rsidRPr="005810FB" w:rsidTr="00F9158B">
        <w:trPr>
          <w:tblHeader/>
          <w:jc w:val="center"/>
        </w:trPr>
        <w:tc>
          <w:tcPr>
            <w:tcW w:w="4985" w:type="dxa"/>
            <w:vMerge/>
            <w:tcBorders>
              <w:top w:val="double" w:sz="4" w:space="0" w:color="auto"/>
              <w:left w:val="double" w:sz="4" w:space="0" w:color="auto"/>
              <w:bottom w:val="double" w:sz="4" w:space="0" w:color="auto"/>
              <w:right w:val="double" w:sz="4" w:space="0" w:color="auto"/>
            </w:tcBorders>
            <w:vAlign w:val="center"/>
          </w:tcPr>
          <w:p w:rsidR="00D8695D" w:rsidRPr="005810FB" w:rsidRDefault="00D8695D" w:rsidP="00172891">
            <w:pPr>
              <w:rPr>
                <w:b/>
              </w:rPr>
            </w:pPr>
          </w:p>
        </w:tc>
        <w:tc>
          <w:tcPr>
            <w:tcW w:w="876" w:type="dxa"/>
            <w:tcBorders>
              <w:top w:val="double" w:sz="4" w:space="0" w:color="auto"/>
              <w:left w:val="double" w:sz="4" w:space="0" w:color="auto"/>
              <w:bottom w:val="double" w:sz="4" w:space="0" w:color="auto"/>
              <w:right w:val="nil"/>
            </w:tcBorders>
            <w:vAlign w:val="center"/>
          </w:tcPr>
          <w:p w:rsidR="00D8695D" w:rsidRPr="005810FB" w:rsidRDefault="00D8695D" w:rsidP="00172891">
            <w:pPr>
              <w:jc w:val="center"/>
              <w:rPr>
                <w:b/>
              </w:rPr>
            </w:pPr>
            <w:r w:rsidRPr="005810FB">
              <w:rPr>
                <w:b/>
              </w:rPr>
              <w:t>201</w:t>
            </w:r>
            <w:r w:rsidR="00F9158B">
              <w:rPr>
                <w:b/>
              </w:rPr>
              <w:t>8</w:t>
            </w:r>
            <w:r w:rsidRPr="005810FB">
              <w:rPr>
                <w:b/>
              </w:rPr>
              <w:t xml:space="preserve"> год</w:t>
            </w:r>
          </w:p>
        </w:tc>
        <w:tc>
          <w:tcPr>
            <w:tcW w:w="861" w:type="dxa"/>
            <w:tcBorders>
              <w:top w:val="double" w:sz="4" w:space="0" w:color="auto"/>
              <w:left w:val="single" w:sz="6" w:space="0" w:color="auto"/>
              <w:bottom w:val="double" w:sz="4" w:space="0" w:color="auto"/>
              <w:right w:val="double" w:sz="4" w:space="0" w:color="auto"/>
            </w:tcBorders>
            <w:shd w:val="clear" w:color="auto" w:fill="D9D9D9"/>
            <w:vAlign w:val="center"/>
          </w:tcPr>
          <w:p w:rsidR="00D8695D" w:rsidRPr="005810FB" w:rsidRDefault="00F9158B" w:rsidP="00172891">
            <w:pPr>
              <w:jc w:val="center"/>
              <w:rPr>
                <w:b/>
              </w:rPr>
            </w:pPr>
            <w:r>
              <w:rPr>
                <w:b/>
              </w:rPr>
              <w:t>2019</w:t>
            </w:r>
            <w:r w:rsidR="00D8695D">
              <w:rPr>
                <w:b/>
              </w:rPr>
              <w:t xml:space="preserve"> год</w:t>
            </w:r>
          </w:p>
        </w:tc>
        <w:tc>
          <w:tcPr>
            <w:tcW w:w="0" w:type="auto"/>
            <w:tcBorders>
              <w:top w:val="double" w:sz="4" w:space="0" w:color="auto"/>
              <w:left w:val="double" w:sz="4" w:space="0" w:color="auto"/>
              <w:bottom w:val="double" w:sz="4" w:space="0" w:color="auto"/>
              <w:right w:val="double" w:sz="4" w:space="0" w:color="auto"/>
            </w:tcBorders>
            <w:vAlign w:val="center"/>
          </w:tcPr>
          <w:p w:rsidR="00D8695D" w:rsidRPr="005810FB" w:rsidRDefault="00D8695D" w:rsidP="00172891">
            <w:pPr>
              <w:jc w:val="center"/>
              <w:rPr>
                <w:b/>
              </w:rPr>
            </w:pPr>
            <w:r w:rsidRPr="005810FB">
              <w:rPr>
                <w:b/>
              </w:rPr>
              <w:t>%</w:t>
            </w:r>
          </w:p>
        </w:tc>
        <w:tc>
          <w:tcPr>
            <w:tcW w:w="0" w:type="auto"/>
            <w:tcBorders>
              <w:top w:val="double" w:sz="4" w:space="0" w:color="auto"/>
              <w:left w:val="double" w:sz="4" w:space="0" w:color="auto"/>
              <w:bottom w:val="double" w:sz="4" w:space="0" w:color="auto"/>
              <w:right w:val="double" w:sz="4" w:space="0" w:color="auto"/>
            </w:tcBorders>
            <w:vAlign w:val="center"/>
          </w:tcPr>
          <w:p w:rsidR="00D8695D" w:rsidRPr="005810FB" w:rsidRDefault="00D8695D" w:rsidP="00172891">
            <w:pPr>
              <w:jc w:val="center"/>
              <w:rPr>
                <w:b/>
              </w:rPr>
            </w:pPr>
            <w:r w:rsidRPr="005810FB">
              <w:rPr>
                <w:b/>
              </w:rPr>
              <w:t>(руб.)</w:t>
            </w:r>
          </w:p>
        </w:tc>
      </w:tr>
      <w:tr w:rsidR="00D8695D" w:rsidRPr="005810FB" w:rsidTr="00F9158B">
        <w:trPr>
          <w:trHeight w:val="428"/>
          <w:jc w:val="center"/>
        </w:trPr>
        <w:tc>
          <w:tcPr>
            <w:tcW w:w="4985" w:type="dxa"/>
            <w:tcBorders>
              <w:top w:val="double" w:sz="4" w:space="0" w:color="auto"/>
              <w:left w:val="double" w:sz="4" w:space="0" w:color="auto"/>
              <w:bottom w:val="double" w:sz="4" w:space="0" w:color="auto"/>
              <w:right w:val="double" w:sz="4" w:space="0" w:color="auto"/>
            </w:tcBorders>
            <w:vAlign w:val="bottom"/>
          </w:tcPr>
          <w:p w:rsidR="00D8695D" w:rsidRPr="005810FB" w:rsidRDefault="00F9158B" w:rsidP="00172891">
            <w:pPr>
              <w:rPr>
                <w:color w:val="000000"/>
              </w:rPr>
            </w:pPr>
            <w:r>
              <w:rPr>
                <w:color w:val="000000"/>
              </w:rPr>
              <w:t>Нарушение правил устройства и эксплуатации электрооборудования</w:t>
            </w:r>
          </w:p>
        </w:tc>
        <w:tc>
          <w:tcPr>
            <w:tcW w:w="876" w:type="dxa"/>
            <w:tcBorders>
              <w:top w:val="double" w:sz="4" w:space="0" w:color="auto"/>
              <w:left w:val="double" w:sz="4" w:space="0" w:color="auto"/>
              <w:bottom w:val="double" w:sz="4" w:space="0" w:color="auto"/>
              <w:right w:val="double" w:sz="4" w:space="0" w:color="auto"/>
            </w:tcBorders>
            <w:vAlign w:val="center"/>
          </w:tcPr>
          <w:p w:rsidR="00D8695D" w:rsidRPr="005810FB" w:rsidRDefault="00F9158B" w:rsidP="00172891">
            <w:pPr>
              <w:jc w:val="center"/>
              <w:rPr>
                <w:color w:val="000000"/>
              </w:rPr>
            </w:pPr>
            <w:r>
              <w:rPr>
                <w:color w:val="000000"/>
              </w:rPr>
              <w:t>9</w:t>
            </w:r>
          </w:p>
        </w:tc>
        <w:tc>
          <w:tcPr>
            <w:tcW w:w="861" w:type="dxa"/>
            <w:tcBorders>
              <w:top w:val="double" w:sz="4" w:space="0" w:color="auto"/>
              <w:left w:val="double" w:sz="4" w:space="0" w:color="auto"/>
              <w:bottom w:val="double" w:sz="4" w:space="0" w:color="auto"/>
              <w:right w:val="double" w:sz="4" w:space="0" w:color="auto"/>
            </w:tcBorders>
            <w:shd w:val="clear" w:color="auto" w:fill="D9D9D9"/>
            <w:vAlign w:val="center"/>
          </w:tcPr>
          <w:p w:rsidR="00D8695D" w:rsidRPr="005810FB" w:rsidRDefault="00F9158B" w:rsidP="00172891">
            <w:pPr>
              <w:jc w:val="center"/>
              <w:rPr>
                <w:color w:val="000000"/>
              </w:rPr>
            </w:pPr>
            <w:r>
              <w:rPr>
                <w:color w:val="000000"/>
              </w:rPr>
              <w:t>9</w:t>
            </w:r>
          </w:p>
        </w:tc>
        <w:tc>
          <w:tcPr>
            <w:tcW w:w="0" w:type="auto"/>
            <w:tcBorders>
              <w:top w:val="double" w:sz="4" w:space="0" w:color="auto"/>
              <w:left w:val="double" w:sz="4" w:space="0" w:color="auto"/>
              <w:bottom w:val="double" w:sz="4" w:space="0" w:color="auto"/>
              <w:right w:val="double" w:sz="4" w:space="0" w:color="auto"/>
            </w:tcBorders>
            <w:vAlign w:val="center"/>
          </w:tcPr>
          <w:p w:rsidR="00D8695D" w:rsidRPr="005810FB" w:rsidRDefault="00F9158B" w:rsidP="00172891">
            <w:pPr>
              <w:jc w:val="center"/>
            </w:pPr>
            <w:r>
              <w:t>0%</w:t>
            </w:r>
          </w:p>
        </w:tc>
        <w:tc>
          <w:tcPr>
            <w:tcW w:w="0" w:type="auto"/>
            <w:tcBorders>
              <w:top w:val="double" w:sz="4" w:space="0" w:color="auto"/>
              <w:left w:val="double" w:sz="4" w:space="0" w:color="auto"/>
              <w:bottom w:val="double" w:sz="4" w:space="0" w:color="auto"/>
              <w:right w:val="double" w:sz="4" w:space="0" w:color="auto"/>
            </w:tcBorders>
            <w:vAlign w:val="center"/>
          </w:tcPr>
          <w:p w:rsidR="00D8695D" w:rsidRPr="005810FB" w:rsidRDefault="00F9158B" w:rsidP="00172891">
            <w:pPr>
              <w:jc w:val="center"/>
              <w:rPr>
                <w:color w:val="000000"/>
              </w:rPr>
            </w:pPr>
            <w:r>
              <w:rPr>
                <w:color w:val="000000"/>
              </w:rPr>
              <w:t>-</w:t>
            </w:r>
          </w:p>
        </w:tc>
      </w:tr>
      <w:tr w:rsidR="00D8695D" w:rsidRPr="005810FB" w:rsidTr="00F9158B">
        <w:trPr>
          <w:trHeight w:val="428"/>
          <w:jc w:val="center"/>
        </w:trPr>
        <w:tc>
          <w:tcPr>
            <w:tcW w:w="4985" w:type="dxa"/>
            <w:tcBorders>
              <w:top w:val="double" w:sz="4" w:space="0" w:color="auto"/>
              <w:left w:val="double" w:sz="4" w:space="0" w:color="auto"/>
              <w:bottom w:val="double" w:sz="4" w:space="0" w:color="auto"/>
              <w:right w:val="double" w:sz="4" w:space="0" w:color="auto"/>
            </w:tcBorders>
            <w:vAlign w:val="bottom"/>
          </w:tcPr>
          <w:p w:rsidR="00D8695D" w:rsidRPr="005810FB" w:rsidRDefault="00F9158B" w:rsidP="00172891">
            <w:pPr>
              <w:rPr>
                <w:color w:val="000000"/>
              </w:rPr>
            </w:pPr>
            <w:r>
              <w:rPr>
                <w:color w:val="000000"/>
              </w:rPr>
              <w:t>Нарушение правил устройства и эксплуатации печей</w:t>
            </w:r>
          </w:p>
        </w:tc>
        <w:tc>
          <w:tcPr>
            <w:tcW w:w="876" w:type="dxa"/>
            <w:tcBorders>
              <w:top w:val="double" w:sz="4" w:space="0" w:color="auto"/>
              <w:left w:val="double" w:sz="4" w:space="0" w:color="auto"/>
              <w:bottom w:val="double" w:sz="4" w:space="0" w:color="auto"/>
              <w:right w:val="double" w:sz="4" w:space="0" w:color="auto"/>
            </w:tcBorders>
            <w:vAlign w:val="center"/>
          </w:tcPr>
          <w:p w:rsidR="00D8695D" w:rsidRPr="005810FB" w:rsidRDefault="00F9158B" w:rsidP="001F7867">
            <w:pPr>
              <w:jc w:val="center"/>
              <w:rPr>
                <w:color w:val="000000"/>
              </w:rPr>
            </w:pPr>
            <w:r>
              <w:rPr>
                <w:color w:val="000000"/>
              </w:rPr>
              <w:t>2</w:t>
            </w:r>
          </w:p>
        </w:tc>
        <w:tc>
          <w:tcPr>
            <w:tcW w:w="861" w:type="dxa"/>
            <w:tcBorders>
              <w:top w:val="double" w:sz="4" w:space="0" w:color="auto"/>
              <w:left w:val="double" w:sz="4" w:space="0" w:color="auto"/>
              <w:bottom w:val="double" w:sz="4" w:space="0" w:color="auto"/>
              <w:right w:val="double" w:sz="4" w:space="0" w:color="auto"/>
            </w:tcBorders>
            <w:shd w:val="clear" w:color="auto" w:fill="D9D9D9"/>
            <w:vAlign w:val="center"/>
          </w:tcPr>
          <w:p w:rsidR="00D8695D" w:rsidRPr="005810FB" w:rsidRDefault="00F9158B" w:rsidP="00172891">
            <w:pPr>
              <w:jc w:val="center"/>
              <w:rPr>
                <w:color w:val="000000"/>
              </w:rPr>
            </w:pPr>
            <w:r>
              <w:rPr>
                <w:color w:val="000000"/>
              </w:rPr>
              <w:t>2</w:t>
            </w:r>
          </w:p>
        </w:tc>
        <w:tc>
          <w:tcPr>
            <w:tcW w:w="0" w:type="auto"/>
            <w:tcBorders>
              <w:top w:val="double" w:sz="4" w:space="0" w:color="auto"/>
              <w:left w:val="double" w:sz="4" w:space="0" w:color="auto"/>
              <w:bottom w:val="double" w:sz="4" w:space="0" w:color="auto"/>
              <w:right w:val="double" w:sz="4" w:space="0" w:color="auto"/>
            </w:tcBorders>
            <w:vAlign w:val="center"/>
          </w:tcPr>
          <w:p w:rsidR="00D8695D" w:rsidRPr="005810FB" w:rsidRDefault="00F9158B" w:rsidP="001F7867">
            <w:pPr>
              <w:jc w:val="center"/>
            </w:pPr>
            <w:r>
              <w:t>0%</w:t>
            </w:r>
          </w:p>
        </w:tc>
        <w:tc>
          <w:tcPr>
            <w:tcW w:w="0" w:type="auto"/>
            <w:tcBorders>
              <w:top w:val="double" w:sz="4" w:space="0" w:color="auto"/>
              <w:left w:val="double" w:sz="4" w:space="0" w:color="auto"/>
              <w:bottom w:val="double" w:sz="4" w:space="0" w:color="auto"/>
              <w:right w:val="double" w:sz="4" w:space="0" w:color="auto"/>
            </w:tcBorders>
            <w:vAlign w:val="center"/>
          </w:tcPr>
          <w:p w:rsidR="00D8695D" w:rsidRPr="005810FB" w:rsidRDefault="00F9158B" w:rsidP="00172891">
            <w:pPr>
              <w:jc w:val="center"/>
              <w:rPr>
                <w:color w:val="000000"/>
              </w:rPr>
            </w:pPr>
            <w:r>
              <w:rPr>
                <w:color w:val="000000"/>
              </w:rPr>
              <w:t>-</w:t>
            </w:r>
          </w:p>
        </w:tc>
      </w:tr>
      <w:tr w:rsidR="00D8695D" w:rsidRPr="005810FB" w:rsidTr="00F9158B">
        <w:trPr>
          <w:jc w:val="center"/>
        </w:trPr>
        <w:tc>
          <w:tcPr>
            <w:tcW w:w="4985" w:type="dxa"/>
            <w:tcBorders>
              <w:top w:val="double" w:sz="4" w:space="0" w:color="auto"/>
              <w:left w:val="double" w:sz="4" w:space="0" w:color="auto"/>
              <w:bottom w:val="double" w:sz="4" w:space="0" w:color="auto"/>
              <w:right w:val="double" w:sz="4" w:space="0" w:color="auto"/>
            </w:tcBorders>
            <w:vAlign w:val="bottom"/>
          </w:tcPr>
          <w:p w:rsidR="00D8695D" w:rsidRPr="005810FB" w:rsidRDefault="00F9158B" w:rsidP="00172891">
            <w:pPr>
              <w:rPr>
                <w:color w:val="000000"/>
              </w:rPr>
            </w:pPr>
            <w:r>
              <w:rPr>
                <w:color w:val="000000"/>
              </w:rPr>
              <w:t>Неосторожное обращение с огнём</w:t>
            </w:r>
          </w:p>
        </w:tc>
        <w:tc>
          <w:tcPr>
            <w:tcW w:w="876" w:type="dxa"/>
            <w:tcBorders>
              <w:top w:val="double" w:sz="4" w:space="0" w:color="auto"/>
              <w:left w:val="double" w:sz="4" w:space="0" w:color="auto"/>
              <w:bottom w:val="double" w:sz="4" w:space="0" w:color="auto"/>
              <w:right w:val="double" w:sz="4" w:space="0" w:color="auto"/>
            </w:tcBorders>
            <w:vAlign w:val="center"/>
          </w:tcPr>
          <w:p w:rsidR="00D8695D" w:rsidRPr="005810FB" w:rsidRDefault="00F9158B" w:rsidP="00172891">
            <w:pPr>
              <w:jc w:val="center"/>
              <w:rPr>
                <w:color w:val="000000"/>
              </w:rPr>
            </w:pPr>
            <w:r>
              <w:rPr>
                <w:color w:val="000000"/>
              </w:rPr>
              <w:t>5</w:t>
            </w:r>
          </w:p>
        </w:tc>
        <w:tc>
          <w:tcPr>
            <w:tcW w:w="861" w:type="dxa"/>
            <w:tcBorders>
              <w:top w:val="double" w:sz="4" w:space="0" w:color="auto"/>
              <w:left w:val="double" w:sz="4" w:space="0" w:color="auto"/>
              <w:bottom w:val="double" w:sz="4" w:space="0" w:color="auto"/>
              <w:right w:val="double" w:sz="4" w:space="0" w:color="auto"/>
            </w:tcBorders>
            <w:shd w:val="clear" w:color="auto" w:fill="D9D9D9"/>
            <w:vAlign w:val="center"/>
          </w:tcPr>
          <w:p w:rsidR="00D8695D" w:rsidRPr="005810FB" w:rsidRDefault="00F9158B" w:rsidP="00172891">
            <w:pPr>
              <w:jc w:val="center"/>
              <w:rPr>
                <w:color w:val="000000"/>
              </w:rPr>
            </w:pPr>
            <w:r>
              <w:rPr>
                <w:color w:val="000000"/>
              </w:rPr>
              <w:t>2</w:t>
            </w:r>
          </w:p>
        </w:tc>
        <w:tc>
          <w:tcPr>
            <w:tcW w:w="0" w:type="auto"/>
            <w:tcBorders>
              <w:top w:val="double" w:sz="4" w:space="0" w:color="auto"/>
              <w:left w:val="double" w:sz="4" w:space="0" w:color="auto"/>
              <w:bottom w:val="double" w:sz="4" w:space="0" w:color="auto"/>
              <w:right w:val="double" w:sz="4" w:space="0" w:color="auto"/>
            </w:tcBorders>
            <w:vAlign w:val="center"/>
          </w:tcPr>
          <w:p w:rsidR="00D8695D" w:rsidRPr="005810FB" w:rsidRDefault="00F9158B" w:rsidP="00172891">
            <w:pPr>
              <w:jc w:val="center"/>
            </w:pPr>
            <w:r>
              <w:t>-в 2,5 р.</w:t>
            </w:r>
          </w:p>
        </w:tc>
        <w:tc>
          <w:tcPr>
            <w:tcW w:w="0" w:type="auto"/>
            <w:tcBorders>
              <w:top w:val="double" w:sz="4" w:space="0" w:color="auto"/>
              <w:left w:val="double" w:sz="4" w:space="0" w:color="auto"/>
              <w:bottom w:val="double" w:sz="4" w:space="0" w:color="auto"/>
              <w:right w:val="double" w:sz="4" w:space="0" w:color="auto"/>
            </w:tcBorders>
            <w:vAlign w:val="center"/>
          </w:tcPr>
          <w:p w:rsidR="00D8695D" w:rsidRPr="005810FB" w:rsidRDefault="00F9158B" w:rsidP="00172891">
            <w:pPr>
              <w:jc w:val="center"/>
              <w:rPr>
                <w:color w:val="000000"/>
              </w:rPr>
            </w:pPr>
            <w:r>
              <w:rPr>
                <w:color w:val="000000"/>
              </w:rPr>
              <w:t>-</w:t>
            </w:r>
          </w:p>
        </w:tc>
      </w:tr>
      <w:tr w:rsidR="00D8695D" w:rsidRPr="005810FB" w:rsidTr="00F9158B">
        <w:trPr>
          <w:jc w:val="center"/>
        </w:trPr>
        <w:tc>
          <w:tcPr>
            <w:tcW w:w="4985" w:type="dxa"/>
            <w:tcBorders>
              <w:top w:val="double" w:sz="4" w:space="0" w:color="auto"/>
              <w:left w:val="double" w:sz="4" w:space="0" w:color="auto"/>
              <w:bottom w:val="double" w:sz="4" w:space="0" w:color="auto"/>
              <w:right w:val="double" w:sz="4" w:space="0" w:color="auto"/>
            </w:tcBorders>
            <w:vAlign w:val="bottom"/>
          </w:tcPr>
          <w:p w:rsidR="00D8695D" w:rsidRPr="005810FB" w:rsidRDefault="00F9158B" w:rsidP="00F63BCA">
            <w:pPr>
              <w:rPr>
                <w:color w:val="000000"/>
              </w:rPr>
            </w:pPr>
            <w:r>
              <w:rPr>
                <w:color w:val="000000"/>
              </w:rPr>
              <w:t>Нарушение правил устройства и эксплуатации транспортных средств</w:t>
            </w:r>
          </w:p>
        </w:tc>
        <w:tc>
          <w:tcPr>
            <w:tcW w:w="876" w:type="dxa"/>
            <w:tcBorders>
              <w:top w:val="double" w:sz="4" w:space="0" w:color="auto"/>
              <w:left w:val="double" w:sz="4" w:space="0" w:color="auto"/>
              <w:bottom w:val="double" w:sz="4" w:space="0" w:color="auto"/>
              <w:right w:val="double" w:sz="4" w:space="0" w:color="auto"/>
            </w:tcBorders>
            <w:vAlign w:val="center"/>
          </w:tcPr>
          <w:p w:rsidR="00D8695D" w:rsidRPr="005810FB" w:rsidRDefault="00F9158B" w:rsidP="00172891">
            <w:pPr>
              <w:jc w:val="center"/>
              <w:rPr>
                <w:color w:val="000000"/>
              </w:rPr>
            </w:pPr>
            <w:r>
              <w:rPr>
                <w:color w:val="000000"/>
              </w:rPr>
              <w:t>3</w:t>
            </w:r>
          </w:p>
        </w:tc>
        <w:tc>
          <w:tcPr>
            <w:tcW w:w="861" w:type="dxa"/>
            <w:tcBorders>
              <w:top w:val="double" w:sz="4" w:space="0" w:color="auto"/>
              <w:left w:val="double" w:sz="4" w:space="0" w:color="auto"/>
              <w:bottom w:val="double" w:sz="4" w:space="0" w:color="auto"/>
              <w:right w:val="double" w:sz="4" w:space="0" w:color="auto"/>
            </w:tcBorders>
            <w:shd w:val="clear" w:color="auto" w:fill="D9D9D9"/>
            <w:vAlign w:val="center"/>
          </w:tcPr>
          <w:p w:rsidR="00D8695D" w:rsidRPr="005810FB" w:rsidRDefault="00F9158B" w:rsidP="00172891">
            <w:pPr>
              <w:jc w:val="center"/>
              <w:rPr>
                <w:color w:val="000000"/>
              </w:rPr>
            </w:pPr>
            <w:r>
              <w:rPr>
                <w:color w:val="000000"/>
              </w:rPr>
              <w:t>10</w:t>
            </w:r>
          </w:p>
        </w:tc>
        <w:tc>
          <w:tcPr>
            <w:tcW w:w="0" w:type="auto"/>
            <w:tcBorders>
              <w:top w:val="double" w:sz="4" w:space="0" w:color="auto"/>
              <w:left w:val="double" w:sz="4" w:space="0" w:color="auto"/>
              <w:bottom w:val="double" w:sz="4" w:space="0" w:color="auto"/>
              <w:right w:val="double" w:sz="4" w:space="0" w:color="auto"/>
            </w:tcBorders>
            <w:vAlign w:val="center"/>
          </w:tcPr>
          <w:p w:rsidR="00D8695D" w:rsidRPr="005810FB" w:rsidRDefault="00F9158B" w:rsidP="00172891">
            <w:pPr>
              <w:jc w:val="center"/>
            </w:pPr>
            <w:r>
              <w:t>+в 3,3 р.</w:t>
            </w:r>
          </w:p>
        </w:tc>
        <w:tc>
          <w:tcPr>
            <w:tcW w:w="0" w:type="auto"/>
            <w:tcBorders>
              <w:top w:val="double" w:sz="4" w:space="0" w:color="auto"/>
              <w:left w:val="double" w:sz="4" w:space="0" w:color="auto"/>
              <w:bottom w:val="double" w:sz="4" w:space="0" w:color="auto"/>
              <w:right w:val="double" w:sz="4" w:space="0" w:color="auto"/>
            </w:tcBorders>
            <w:vAlign w:val="center"/>
          </w:tcPr>
          <w:p w:rsidR="00D8695D" w:rsidRPr="005810FB" w:rsidRDefault="00F9158B" w:rsidP="00172891">
            <w:pPr>
              <w:jc w:val="center"/>
              <w:rPr>
                <w:color w:val="000000"/>
              </w:rPr>
            </w:pPr>
            <w:r>
              <w:rPr>
                <w:color w:val="000000"/>
              </w:rPr>
              <w:t>-</w:t>
            </w:r>
          </w:p>
        </w:tc>
      </w:tr>
      <w:tr w:rsidR="00D8695D" w:rsidRPr="005810FB" w:rsidTr="00F9158B">
        <w:trPr>
          <w:jc w:val="center"/>
        </w:trPr>
        <w:tc>
          <w:tcPr>
            <w:tcW w:w="4985" w:type="dxa"/>
            <w:tcBorders>
              <w:top w:val="double" w:sz="4" w:space="0" w:color="auto"/>
              <w:left w:val="double" w:sz="4" w:space="0" w:color="auto"/>
              <w:bottom w:val="double" w:sz="4" w:space="0" w:color="auto"/>
              <w:right w:val="double" w:sz="4" w:space="0" w:color="auto"/>
            </w:tcBorders>
            <w:vAlign w:val="bottom"/>
          </w:tcPr>
          <w:p w:rsidR="00D8695D" w:rsidRPr="005810FB" w:rsidRDefault="00F9158B" w:rsidP="00172891">
            <w:pPr>
              <w:rPr>
                <w:color w:val="000000"/>
              </w:rPr>
            </w:pPr>
            <w:r>
              <w:rPr>
                <w:color w:val="000000"/>
              </w:rPr>
              <w:lastRenderedPageBreak/>
              <w:t>Нарушение правил устройства и эксплуатации газового оборудования</w:t>
            </w:r>
          </w:p>
        </w:tc>
        <w:tc>
          <w:tcPr>
            <w:tcW w:w="876" w:type="dxa"/>
            <w:tcBorders>
              <w:top w:val="double" w:sz="4" w:space="0" w:color="auto"/>
              <w:left w:val="double" w:sz="4" w:space="0" w:color="auto"/>
              <w:bottom w:val="double" w:sz="4" w:space="0" w:color="auto"/>
              <w:right w:val="double" w:sz="4" w:space="0" w:color="auto"/>
            </w:tcBorders>
            <w:vAlign w:val="center"/>
          </w:tcPr>
          <w:p w:rsidR="00D8695D" w:rsidRPr="005810FB" w:rsidRDefault="00F9158B" w:rsidP="00172891">
            <w:pPr>
              <w:jc w:val="center"/>
              <w:rPr>
                <w:color w:val="000000"/>
              </w:rPr>
            </w:pPr>
            <w:r>
              <w:rPr>
                <w:color w:val="000000"/>
              </w:rPr>
              <w:t>0</w:t>
            </w:r>
          </w:p>
        </w:tc>
        <w:tc>
          <w:tcPr>
            <w:tcW w:w="861" w:type="dxa"/>
            <w:tcBorders>
              <w:top w:val="double" w:sz="4" w:space="0" w:color="auto"/>
              <w:left w:val="double" w:sz="4" w:space="0" w:color="auto"/>
              <w:bottom w:val="double" w:sz="4" w:space="0" w:color="auto"/>
              <w:right w:val="double" w:sz="4" w:space="0" w:color="auto"/>
            </w:tcBorders>
            <w:shd w:val="clear" w:color="auto" w:fill="D9D9D9"/>
            <w:vAlign w:val="center"/>
          </w:tcPr>
          <w:p w:rsidR="00D8695D" w:rsidRPr="005810FB" w:rsidRDefault="00F9158B" w:rsidP="00172891">
            <w:pPr>
              <w:jc w:val="center"/>
              <w:rPr>
                <w:color w:val="000000"/>
              </w:rPr>
            </w:pPr>
            <w:r>
              <w:rPr>
                <w:color w:val="000000"/>
              </w:rPr>
              <w:t>1</w:t>
            </w:r>
          </w:p>
        </w:tc>
        <w:tc>
          <w:tcPr>
            <w:tcW w:w="0" w:type="auto"/>
            <w:tcBorders>
              <w:top w:val="double" w:sz="4" w:space="0" w:color="auto"/>
              <w:left w:val="double" w:sz="4" w:space="0" w:color="auto"/>
              <w:bottom w:val="double" w:sz="4" w:space="0" w:color="auto"/>
              <w:right w:val="double" w:sz="4" w:space="0" w:color="auto"/>
            </w:tcBorders>
            <w:vAlign w:val="center"/>
          </w:tcPr>
          <w:p w:rsidR="00D8695D" w:rsidRPr="005810FB" w:rsidRDefault="00F9158B" w:rsidP="00172891">
            <w:pPr>
              <w:jc w:val="center"/>
            </w:pPr>
            <w:r>
              <w:t>+100%</w:t>
            </w:r>
          </w:p>
        </w:tc>
        <w:tc>
          <w:tcPr>
            <w:tcW w:w="0" w:type="auto"/>
            <w:tcBorders>
              <w:top w:val="double" w:sz="4" w:space="0" w:color="auto"/>
              <w:left w:val="double" w:sz="4" w:space="0" w:color="auto"/>
              <w:bottom w:val="double" w:sz="4" w:space="0" w:color="auto"/>
              <w:right w:val="double" w:sz="4" w:space="0" w:color="auto"/>
            </w:tcBorders>
            <w:vAlign w:val="center"/>
          </w:tcPr>
          <w:p w:rsidR="00D8695D" w:rsidRPr="005810FB" w:rsidRDefault="00F9158B" w:rsidP="00172891">
            <w:pPr>
              <w:jc w:val="center"/>
              <w:rPr>
                <w:color w:val="000000"/>
              </w:rPr>
            </w:pPr>
            <w:r>
              <w:rPr>
                <w:color w:val="000000"/>
              </w:rPr>
              <w:t>-</w:t>
            </w:r>
          </w:p>
        </w:tc>
      </w:tr>
      <w:tr w:rsidR="00F9158B" w:rsidRPr="005810FB" w:rsidTr="00F9158B">
        <w:trPr>
          <w:jc w:val="center"/>
        </w:trPr>
        <w:tc>
          <w:tcPr>
            <w:tcW w:w="4985" w:type="dxa"/>
            <w:tcBorders>
              <w:top w:val="double" w:sz="4" w:space="0" w:color="auto"/>
              <w:left w:val="double" w:sz="4" w:space="0" w:color="auto"/>
              <w:bottom w:val="double" w:sz="4" w:space="0" w:color="auto"/>
              <w:right w:val="double" w:sz="4" w:space="0" w:color="auto"/>
            </w:tcBorders>
            <w:vAlign w:val="bottom"/>
          </w:tcPr>
          <w:p w:rsidR="00F9158B" w:rsidRDefault="00F9158B" w:rsidP="00DE1132">
            <w:pPr>
              <w:rPr>
                <w:color w:val="000000"/>
              </w:rPr>
            </w:pPr>
            <w:r>
              <w:rPr>
                <w:color w:val="000000"/>
              </w:rPr>
              <w:t>Прочие причины пожаров</w:t>
            </w:r>
          </w:p>
        </w:tc>
        <w:tc>
          <w:tcPr>
            <w:tcW w:w="876" w:type="dxa"/>
            <w:tcBorders>
              <w:top w:val="double" w:sz="4" w:space="0" w:color="auto"/>
              <w:left w:val="double" w:sz="4" w:space="0" w:color="auto"/>
              <w:bottom w:val="double" w:sz="4" w:space="0" w:color="auto"/>
              <w:right w:val="double" w:sz="4" w:space="0" w:color="auto"/>
            </w:tcBorders>
            <w:vAlign w:val="center"/>
          </w:tcPr>
          <w:p w:rsidR="00F9158B" w:rsidRPr="005810FB" w:rsidRDefault="00F9158B" w:rsidP="00172891">
            <w:pPr>
              <w:jc w:val="center"/>
              <w:rPr>
                <w:color w:val="000000"/>
              </w:rPr>
            </w:pPr>
            <w:r>
              <w:rPr>
                <w:color w:val="000000"/>
              </w:rPr>
              <w:t>3</w:t>
            </w:r>
          </w:p>
        </w:tc>
        <w:tc>
          <w:tcPr>
            <w:tcW w:w="861" w:type="dxa"/>
            <w:tcBorders>
              <w:top w:val="double" w:sz="4" w:space="0" w:color="auto"/>
              <w:left w:val="double" w:sz="4" w:space="0" w:color="auto"/>
              <w:bottom w:val="double" w:sz="4" w:space="0" w:color="auto"/>
              <w:right w:val="double" w:sz="4" w:space="0" w:color="auto"/>
            </w:tcBorders>
            <w:shd w:val="clear" w:color="auto" w:fill="D9D9D9"/>
            <w:vAlign w:val="center"/>
          </w:tcPr>
          <w:p w:rsidR="00F9158B" w:rsidRPr="005810FB" w:rsidRDefault="00F9158B" w:rsidP="00172891">
            <w:pPr>
              <w:jc w:val="center"/>
              <w:rPr>
                <w:color w:val="000000"/>
              </w:rPr>
            </w:pPr>
            <w:r>
              <w:rPr>
                <w:color w:val="000000"/>
              </w:rPr>
              <w:t>8</w:t>
            </w:r>
          </w:p>
        </w:tc>
        <w:tc>
          <w:tcPr>
            <w:tcW w:w="0" w:type="auto"/>
            <w:tcBorders>
              <w:top w:val="double" w:sz="4" w:space="0" w:color="auto"/>
              <w:left w:val="double" w:sz="4" w:space="0" w:color="auto"/>
              <w:bottom w:val="double" w:sz="4" w:space="0" w:color="auto"/>
              <w:right w:val="double" w:sz="4" w:space="0" w:color="auto"/>
            </w:tcBorders>
            <w:vAlign w:val="center"/>
          </w:tcPr>
          <w:p w:rsidR="00F9158B" w:rsidRPr="005810FB" w:rsidRDefault="00F9158B" w:rsidP="00172891">
            <w:pPr>
              <w:jc w:val="center"/>
            </w:pPr>
            <w:r>
              <w:t>+в 2,6 р.</w:t>
            </w:r>
          </w:p>
        </w:tc>
        <w:tc>
          <w:tcPr>
            <w:tcW w:w="0" w:type="auto"/>
            <w:tcBorders>
              <w:top w:val="double" w:sz="4" w:space="0" w:color="auto"/>
              <w:left w:val="double" w:sz="4" w:space="0" w:color="auto"/>
              <w:bottom w:val="double" w:sz="4" w:space="0" w:color="auto"/>
              <w:right w:val="double" w:sz="4" w:space="0" w:color="auto"/>
            </w:tcBorders>
            <w:vAlign w:val="center"/>
          </w:tcPr>
          <w:p w:rsidR="00F9158B" w:rsidRPr="005810FB" w:rsidRDefault="00F9158B" w:rsidP="00172891">
            <w:pPr>
              <w:jc w:val="center"/>
              <w:rPr>
                <w:color w:val="000000"/>
              </w:rPr>
            </w:pPr>
            <w:r>
              <w:rPr>
                <w:color w:val="000000"/>
              </w:rPr>
              <w:t>69 800</w:t>
            </w:r>
          </w:p>
        </w:tc>
      </w:tr>
      <w:tr w:rsidR="00F9158B" w:rsidRPr="005810FB" w:rsidTr="00F9158B">
        <w:trPr>
          <w:jc w:val="center"/>
        </w:trPr>
        <w:tc>
          <w:tcPr>
            <w:tcW w:w="4985" w:type="dxa"/>
            <w:tcBorders>
              <w:top w:val="double" w:sz="4" w:space="0" w:color="auto"/>
              <w:left w:val="double" w:sz="4" w:space="0" w:color="auto"/>
              <w:bottom w:val="double" w:sz="4" w:space="0" w:color="auto"/>
              <w:right w:val="double" w:sz="4" w:space="0" w:color="auto"/>
            </w:tcBorders>
            <w:vAlign w:val="bottom"/>
          </w:tcPr>
          <w:p w:rsidR="00F9158B" w:rsidRPr="005810FB" w:rsidRDefault="00F9158B" w:rsidP="00DE1132">
            <w:pPr>
              <w:rPr>
                <w:color w:val="000000"/>
              </w:rPr>
            </w:pPr>
            <w:r w:rsidRPr="005810FB">
              <w:rPr>
                <w:color w:val="000000"/>
              </w:rPr>
              <w:t>ИТОГО:</w:t>
            </w:r>
          </w:p>
        </w:tc>
        <w:tc>
          <w:tcPr>
            <w:tcW w:w="876" w:type="dxa"/>
            <w:tcBorders>
              <w:top w:val="double" w:sz="4" w:space="0" w:color="auto"/>
              <w:left w:val="double" w:sz="4" w:space="0" w:color="auto"/>
              <w:bottom w:val="double" w:sz="4" w:space="0" w:color="auto"/>
              <w:right w:val="double" w:sz="4" w:space="0" w:color="auto"/>
            </w:tcBorders>
            <w:vAlign w:val="center"/>
          </w:tcPr>
          <w:p w:rsidR="00F9158B" w:rsidRDefault="00F9158B" w:rsidP="00172891">
            <w:pPr>
              <w:jc w:val="center"/>
              <w:rPr>
                <w:color w:val="000000"/>
              </w:rPr>
            </w:pPr>
            <w:r>
              <w:rPr>
                <w:color w:val="000000"/>
              </w:rPr>
              <w:t>22</w:t>
            </w:r>
          </w:p>
        </w:tc>
        <w:tc>
          <w:tcPr>
            <w:tcW w:w="861" w:type="dxa"/>
            <w:tcBorders>
              <w:top w:val="double" w:sz="4" w:space="0" w:color="auto"/>
              <w:left w:val="double" w:sz="4" w:space="0" w:color="auto"/>
              <w:bottom w:val="double" w:sz="4" w:space="0" w:color="auto"/>
              <w:right w:val="double" w:sz="4" w:space="0" w:color="auto"/>
            </w:tcBorders>
            <w:shd w:val="clear" w:color="auto" w:fill="D9D9D9"/>
            <w:vAlign w:val="center"/>
          </w:tcPr>
          <w:p w:rsidR="00F9158B" w:rsidRDefault="00F9158B" w:rsidP="00172891">
            <w:pPr>
              <w:jc w:val="center"/>
              <w:rPr>
                <w:color w:val="000000"/>
              </w:rPr>
            </w:pPr>
            <w:r>
              <w:rPr>
                <w:color w:val="000000"/>
              </w:rPr>
              <w:t>32</w:t>
            </w:r>
          </w:p>
        </w:tc>
        <w:tc>
          <w:tcPr>
            <w:tcW w:w="0" w:type="auto"/>
            <w:tcBorders>
              <w:top w:val="double" w:sz="4" w:space="0" w:color="auto"/>
              <w:left w:val="double" w:sz="4" w:space="0" w:color="auto"/>
              <w:bottom w:val="double" w:sz="4" w:space="0" w:color="auto"/>
              <w:right w:val="double" w:sz="4" w:space="0" w:color="auto"/>
            </w:tcBorders>
            <w:vAlign w:val="center"/>
          </w:tcPr>
          <w:p w:rsidR="00F9158B" w:rsidRDefault="00F9158B" w:rsidP="00172891">
            <w:pPr>
              <w:jc w:val="center"/>
            </w:pPr>
            <w:r>
              <w:t>+45,5%</w:t>
            </w:r>
          </w:p>
        </w:tc>
        <w:tc>
          <w:tcPr>
            <w:tcW w:w="0" w:type="auto"/>
            <w:tcBorders>
              <w:top w:val="double" w:sz="4" w:space="0" w:color="auto"/>
              <w:left w:val="double" w:sz="4" w:space="0" w:color="auto"/>
              <w:bottom w:val="double" w:sz="4" w:space="0" w:color="auto"/>
              <w:right w:val="double" w:sz="4" w:space="0" w:color="auto"/>
            </w:tcBorders>
            <w:vAlign w:val="center"/>
          </w:tcPr>
          <w:p w:rsidR="00F9158B" w:rsidRDefault="00F9158B" w:rsidP="00172891">
            <w:pPr>
              <w:jc w:val="center"/>
              <w:rPr>
                <w:color w:val="000000"/>
              </w:rPr>
            </w:pPr>
            <w:r>
              <w:rPr>
                <w:color w:val="000000"/>
              </w:rPr>
              <w:t>69 800</w:t>
            </w:r>
          </w:p>
        </w:tc>
      </w:tr>
    </w:tbl>
    <w:p w:rsidR="00D8695D" w:rsidRPr="00263A15" w:rsidRDefault="00D8695D" w:rsidP="00D8695D">
      <w:pPr>
        <w:jc w:val="both"/>
        <w:rPr>
          <w:bCs/>
          <w:sz w:val="26"/>
          <w:szCs w:val="26"/>
        </w:rPr>
      </w:pPr>
    </w:p>
    <w:p w:rsidR="00D8695D" w:rsidRPr="000A7463" w:rsidRDefault="00D8695D" w:rsidP="000A7463">
      <w:pPr>
        <w:ind w:firstLine="708"/>
        <w:jc w:val="both"/>
        <w:rPr>
          <w:b/>
          <w:iCs/>
        </w:rPr>
      </w:pPr>
      <w:r>
        <w:rPr>
          <w:b/>
          <w:bCs/>
          <w:iCs/>
        </w:rPr>
        <w:t>Д</w:t>
      </w:r>
      <w:r w:rsidRPr="00263A15">
        <w:rPr>
          <w:b/>
          <w:bCs/>
          <w:iCs/>
        </w:rPr>
        <w:t>иаграмма</w:t>
      </w:r>
      <w:r w:rsidR="00ED45C8">
        <w:rPr>
          <w:b/>
          <w:bCs/>
          <w:iCs/>
        </w:rPr>
        <w:t xml:space="preserve"> 5</w:t>
      </w:r>
      <w:r w:rsidRPr="00263A15">
        <w:rPr>
          <w:b/>
          <w:bCs/>
          <w:iCs/>
        </w:rPr>
        <w:t xml:space="preserve">: </w:t>
      </w:r>
      <w:r w:rsidRPr="00263A15">
        <w:rPr>
          <w:b/>
          <w:iCs/>
        </w:rPr>
        <w:t>Основные прич</w:t>
      </w:r>
      <w:r w:rsidR="00ED45C8">
        <w:rPr>
          <w:b/>
          <w:iCs/>
        </w:rPr>
        <w:t>ины возникновения пожаров в 201</w:t>
      </w:r>
      <w:r w:rsidR="00F9158B">
        <w:rPr>
          <w:b/>
          <w:iCs/>
        </w:rPr>
        <w:t>9</w:t>
      </w:r>
      <w:r w:rsidR="00ED45C8">
        <w:rPr>
          <w:b/>
          <w:iCs/>
        </w:rPr>
        <w:t xml:space="preserve"> году</w:t>
      </w:r>
      <w:r w:rsidR="00C5588B">
        <w:rPr>
          <w:b/>
          <w:iCs/>
        </w:rPr>
        <w:t>.</w:t>
      </w:r>
    </w:p>
    <w:p w:rsidR="00D8695D" w:rsidRPr="00263A15" w:rsidRDefault="00D8695D" w:rsidP="00D8695D">
      <w:pPr>
        <w:jc w:val="center"/>
        <w:rPr>
          <w:rFonts w:eastAsia="MS Mincho"/>
          <w:b/>
          <w:bCs/>
          <w:sz w:val="26"/>
          <w:szCs w:val="26"/>
        </w:rPr>
      </w:pPr>
      <w:r w:rsidRPr="00263A15">
        <w:rPr>
          <w:rFonts w:eastAsia="MS Mincho"/>
          <w:b/>
          <w:bCs/>
          <w:noProof/>
          <w:sz w:val="26"/>
          <w:szCs w:val="26"/>
        </w:rPr>
        <w:drawing>
          <wp:inline distT="0" distB="0" distL="0" distR="0" wp14:anchorId="2D413279" wp14:editId="393A0DD2">
            <wp:extent cx="6393815" cy="3657600"/>
            <wp:effectExtent l="0" t="0" r="26035" b="19050"/>
            <wp:docPr id="259" name="Диаграмма 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46A3F" w:rsidRDefault="00146A3F" w:rsidP="00D8695D">
      <w:pPr>
        <w:ind w:firstLine="709"/>
        <w:jc w:val="both"/>
        <w:rPr>
          <w:rFonts w:eastAsia="MS Mincho"/>
          <w:bCs/>
          <w:sz w:val="26"/>
          <w:szCs w:val="26"/>
        </w:rPr>
      </w:pPr>
    </w:p>
    <w:p w:rsidR="00D8695D" w:rsidRDefault="00D8695D" w:rsidP="00D8695D">
      <w:pPr>
        <w:ind w:firstLine="709"/>
        <w:jc w:val="both"/>
        <w:rPr>
          <w:rFonts w:eastAsia="MS Mincho"/>
          <w:bCs/>
          <w:sz w:val="26"/>
          <w:szCs w:val="26"/>
        </w:rPr>
      </w:pPr>
      <w:r w:rsidRPr="00263A15">
        <w:rPr>
          <w:rFonts w:eastAsia="MS Mincho"/>
          <w:bCs/>
          <w:sz w:val="26"/>
          <w:szCs w:val="26"/>
        </w:rPr>
        <w:t xml:space="preserve">Анализируя таблицу и диаграмму, стоит отметить, что основными причинами пожаров, произошедших на территории </w:t>
      </w:r>
      <w:r w:rsidR="009163C1">
        <w:rPr>
          <w:rFonts w:eastAsia="MS Mincho"/>
          <w:bCs/>
          <w:sz w:val="26"/>
          <w:szCs w:val="26"/>
        </w:rPr>
        <w:t xml:space="preserve">г. </w:t>
      </w:r>
      <w:r>
        <w:rPr>
          <w:rFonts w:eastAsia="MS Mincho"/>
          <w:bCs/>
          <w:sz w:val="26"/>
          <w:szCs w:val="26"/>
        </w:rPr>
        <w:t>Ханты-Мансийск</w:t>
      </w:r>
      <w:r w:rsidRPr="00263A15">
        <w:rPr>
          <w:rFonts w:eastAsia="MS Mincho"/>
          <w:bCs/>
          <w:sz w:val="26"/>
          <w:szCs w:val="26"/>
        </w:rPr>
        <w:t>а, являются:</w:t>
      </w:r>
    </w:p>
    <w:p w:rsidR="000A7463" w:rsidRDefault="000A7463" w:rsidP="000A7463">
      <w:pPr>
        <w:ind w:firstLine="709"/>
        <w:jc w:val="both"/>
        <w:rPr>
          <w:rFonts w:eastAsia="MS Mincho"/>
          <w:bCs/>
          <w:color w:val="000000"/>
          <w:sz w:val="26"/>
          <w:szCs w:val="26"/>
        </w:rPr>
      </w:pPr>
      <w:r w:rsidRPr="00263A15">
        <w:rPr>
          <w:rFonts w:eastAsia="MS Mincho"/>
          <w:bCs/>
          <w:sz w:val="26"/>
          <w:szCs w:val="26"/>
        </w:rPr>
        <w:t xml:space="preserve">- </w:t>
      </w:r>
      <w:r>
        <w:rPr>
          <w:rFonts w:eastAsia="MS Mincho"/>
          <w:bCs/>
          <w:color w:val="000000"/>
          <w:sz w:val="26"/>
          <w:szCs w:val="26"/>
        </w:rPr>
        <w:t xml:space="preserve">нарушение </w:t>
      </w:r>
      <w:proofErr w:type="spellStart"/>
      <w:r>
        <w:rPr>
          <w:rFonts w:eastAsia="MS Mincho"/>
          <w:bCs/>
          <w:color w:val="000000"/>
          <w:sz w:val="26"/>
          <w:szCs w:val="26"/>
        </w:rPr>
        <w:t>ПУиЭ</w:t>
      </w:r>
      <w:proofErr w:type="spellEnd"/>
      <w:r>
        <w:rPr>
          <w:rFonts w:eastAsia="MS Mincho"/>
          <w:bCs/>
          <w:color w:val="000000"/>
          <w:sz w:val="26"/>
          <w:szCs w:val="26"/>
        </w:rPr>
        <w:t xml:space="preserve"> транспортных средств – 10 </w:t>
      </w:r>
      <w:r w:rsidRPr="00263A15">
        <w:rPr>
          <w:rFonts w:eastAsia="MS Mincho"/>
          <w:bCs/>
          <w:color w:val="000000"/>
          <w:sz w:val="26"/>
          <w:szCs w:val="26"/>
        </w:rPr>
        <w:t>(</w:t>
      </w:r>
      <w:r>
        <w:rPr>
          <w:rFonts w:eastAsia="MS Mincho"/>
          <w:bCs/>
          <w:color w:val="000000"/>
          <w:sz w:val="26"/>
          <w:szCs w:val="26"/>
        </w:rPr>
        <w:t>31,3</w:t>
      </w:r>
      <w:r w:rsidRPr="00263A15">
        <w:rPr>
          <w:rFonts w:eastAsia="MS Mincho"/>
          <w:bCs/>
          <w:sz w:val="26"/>
          <w:szCs w:val="26"/>
        </w:rPr>
        <w:t xml:space="preserve"> % от общего числа пожаров</w:t>
      </w:r>
      <w:r w:rsidRPr="00263A15">
        <w:rPr>
          <w:rFonts w:eastAsia="MS Mincho"/>
          <w:bCs/>
          <w:color w:val="000000"/>
          <w:sz w:val="26"/>
          <w:szCs w:val="26"/>
        </w:rPr>
        <w:t>);</w:t>
      </w:r>
    </w:p>
    <w:p w:rsidR="000A7463" w:rsidRDefault="000A7463" w:rsidP="000A7463">
      <w:pPr>
        <w:ind w:firstLine="709"/>
        <w:jc w:val="both"/>
        <w:rPr>
          <w:rFonts w:eastAsia="MS Mincho"/>
          <w:bCs/>
          <w:sz w:val="26"/>
          <w:szCs w:val="26"/>
        </w:rPr>
      </w:pPr>
      <w:r>
        <w:rPr>
          <w:rFonts w:eastAsia="MS Mincho"/>
          <w:bCs/>
          <w:sz w:val="26"/>
          <w:szCs w:val="26"/>
        </w:rPr>
        <w:t xml:space="preserve">- нарушение </w:t>
      </w:r>
      <w:proofErr w:type="spellStart"/>
      <w:r>
        <w:rPr>
          <w:rFonts w:eastAsia="MS Mincho"/>
          <w:bCs/>
          <w:sz w:val="26"/>
          <w:szCs w:val="26"/>
        </w:rPr>
        <w:t>ПУиЭ</w:t>
      </w:r>
      <w:proofErr w:type="spellEnd"/>
      <w:r>
        <w:rPr>
          <w:rFonts w:eastAsia="MS Mincho"/>
          <w:bCs/>
          <w:sz w:val="26"/>
          <w:szCs w:val="26"/>
        </w:rPr>
        <w:t xml:space="preserve"> электрооборудования – 9 (28,1</w:t>
      </w:r>
      <w:r w:rsidRPr="00263A15">
        <w:rPr>
          <w:rFonts w:eastAsia="MS Mincho"/>
          <w:bCs/>
          <w:sz w:val="26"/>
          <w:szCs w:val="26"/>
        </w:rPr>
        <w:t xml:space="preserve"> % от общего числа пожаров);</w:t>
      </w:r>
    </w:p>
    <w:p w:rsidR="000A7463" w:rsidRPr="00263A15" w:rsidRDefault="000A7463" w:rsidP="000A7463">
      <w:pPr>
        <w:ind w:firstLine="709"/>
        <w:jc w:val="both"/>
        <w:rPr>
          <w:rFonts w:eastAsia="MS Mincho"/>
          <w:bCs/>
          <w:sz w:val="26"/>
          <w:szCs w:val="26"/>
        </w:rPr>
      </w:pPr>
      <w:r>
        <w:rPr>
          <w:rFonts w:eastAsia="MS Mincho"/>
          <w:bCs/>
          <w:color w:val="000000"/>
          <w:sz w:val="26"/>
          <w:szCs w:val="26"/>
        </w:rPr>
        <w:t xml:space="preserve">- нарушение </w:t>
      </w:r>
      <w:proofErr w:type="spellStart"/>
      <w:r>
        <w:rPr>
          <w:rFonts w:eastAsia="MS Mincho"/>
          <w:bCs/>
          <w:color w:val="000000"/>
          <w:sz w:val="26"/>
          <w:szCs w:val="26"/>
        </w:rPr>
        <w:t>ПУиЭ</w:t>
      </w:r>
      <w:proofErr w:type="spellEnd"/>
      <w:r>
        <w:rPr>
          <w:rFonts w:eastAsia="MS Mincho"/>
          <w:bCs/>
          <w:color w:val="000000"/>
          <w:sz w:val="26"/>
          <w:szCs w:val="26"/>
        </w:rPr>
        <w:t xml:space="preserve"> печей – 2 (6,3% </w:t>
      </w:r>
      <w:r w:rsidRPr="00263A15">
        <w:rPr>
          <w:rFonts w:eastAsia="MS Mincho"/>
          <w:bCs/>
          <w:sz w:val="26"/>
          <w:szCs w:val="26"/>
        </w:rPr>
        <w:t>от общего числа пожаров</w:t>
      </w:r>
      <w:r w:rsidRPr="00263A15">
        <w:rPr>
          <w:rFonts w:eastAsia="MS Mincho"/>
          <w:bCs/>
          <w:color w:val="000000"/>
          <w:sz w:val="26"/>
          <w:szCs w:val="26"/>
        </w:rPr>
        <w:t>);</w:t>
      </w:r>
    </w:p>
    <w:p w:rsidR="000A7463" w:rsidRDefault="000A7463" w:rsidP="00D8695D">
      <w:pPr>
        <w:ind w:firstLine="709"/>
        <w:jc w:val="both"/>
        <w:rPr>
          <w:rFonts w:eastAsia="MS Mincho"/>
          <w:bCs/>
          <w:sz w:val="26"/>
          <w:szCs w:val="26"/>
        </w:rPr>
      </w:pPr>
      <w:r w:rsidRPr="00263A15">
        <w:rPr>
          <w:rFonts w:eastAsia="MS Mincho"/>
          <w:bCs/>
          <w:color w:val="000000"/>
          <w:sz w:val="26"/>
          <w:szCs w:val="26"/>
        </w:rPr>
        <w:t>- не</w:t>
      </w:r>
      <w:r>
        <w:rPr>
          <w:rFonts w:eastAsia="MS Mincho"/>
          <w:bCs/>
          <w:color w:val="000000"/>
          <w:sz w:val="26"/>
          <w:szCs w:val="26"/>
        </w:rPr>
        <w:t>осторожное обращение с огнём – 2</w:t>
      </w:r>
      <w:r w:rsidRPr="00263A15">
        <w:rPr>
          <w:rFonts w:eastAsia="MS Mincho"/>
          <w:bCs/>
          <w:color w:val="000000"/>
          <w:sz w:val="26"/>
          <w:szCs w:val="26"/>
        </w:rPr>
        <w:t xml:space="preserve"> (</w:t>
      </w:r>
      <w:r>
        <w:rPr>
          <w:rFonts w:eastAsia="MS Mincho"/>
          <w:bCs/>
          <w:color w:val="000000"/>
          <w:sz w:val="26"/>
          <w:szCs w:val="26"/>
        </w:rPr>
        <w:t>6,3</w:t>
      </w:r>
      <w:r w:rsidRPr="00263A15">
        <w:rPr>
          <w:rFonts w:eastAsia="MS Mincho"/>
          <w:bCs/>
          <w:sz w:val="26"/>
          <w:szCs w:val="26"/>
        </w:rPr>
        <w:t xml:space="preserve"> % от общего числа пожаров</w:t>
      </w:r>
      <w:r>
        <w:rPr>
          <w:rFonts w:eastAsia="MS Mincho"/>
          <w:bCs/>
          <w:color w:val="000000"/>
          <w:sz w:val="26"/>
          <w:szCs w:val="26"/>
        </w:rPr>
        <w:t>);</w:t>
      </w:r>
    </w:p>
    <w:p w:rsidR="000A7463" w:rsidRPr="006965B5" w:rsidRDefault="000A7463" w:rsidP="000A7463">
      <w:pPr>
        <w:ind w:firstLine="708"/>
        <w:jc w:val="both"/>
        <w:rPr>
          <w:rFonts w:eastAsia="MS Mincho"/>
          <w:bCs/>
          <w:sz w:val="26"/>
          <w:szCs w:val="26"/>
        </w:rPr>
      </w:pPr>
      <w:r w:rsidRPr="00263A15">
        <w:rPr>
          <w:rFonts w:eastAsia="MS Mincho"/>
          <w:bCs/>
          <w:color w:val="000000"/>
          <w:sz w:val="26"/>
          <w:szCs w:val="26"/>
        </w:rPr>
        <w:t xml:space="preserve">- </w:t>
      </w:r>
      <w:r>
        <w:rPr>
          <w:rFonts w:eastAsia="MS Mincho"/>
          <w:bCs/>
          <w:color w:val="000000"/>
          <w:sz w:val="26"/>
          <w:szCs w:val="26"/>
        </w:rPr>
        <w:t xml:space="preserve">нарушение </w:t>
      </w:r>
      <w:proofErr w:type="spellStart"/>
      <w:r>
        <w:rPr>
          <w:rFonts w:eastAsia="MS Mincho"/>
          <w:bCs/>
          <w:color w:val="000000"/>
          <w:sz w:val="26"/>
          <w:szCs w:val="26"/>
        </w:rPr>
        <w:t>ПУиЭ</w:t>
      </w:r>
      <w:proofErr w:type="spellEnd"/>
      <w:r>
        <w:rPr>
          <w:rFonts w:eastAsia="MS Mincho"/>
          <w:bCs/>
          <w:color w:val="000000"/>
          <w:sz w:val="26"/>
          <w:szCs w:val="26"/>
        </w:rPr>
        <w:t xml:space="preserve"> газового оборудования – 1</w:t>
      </w:r>
      <w:r w:rsidRPr="00263A15">
        <w:rPr>
          <w:rFonts w:eastAsia="MS Mincho"/>
          <w:bCs/>
          <w:color w:val="000000"/>
          <w:sz w:val="26"/>
          <w:szCs w:val="26"/>
        </w:rPr>
        <w:t xml:space="preserve"> (</w:t>
      </w:r>
      <w:r>
        <w:rPr>
          <w:rFonts w:eastAsia="MS Mincho"/>
          <w:bCs/>
          <w:color w:val="000000"/>
          <w:sz w:val="26"/>
          <w:szCs w:val="26"/>
        </w:rPr>
        <w:t>3,1</w:t>
      </w:r>
      <w:r w:rsidRPr="00263A15">
        <w:rPr>
          <w:rFonts w:eastAsia="MS Mincho"/>
          <w:bCs/>
          <w:sz w:val="26"/>
          <w:szCs w:val="26"/>
        </w:rPr>
        <w:t xml:space="preserve"> % от общего числа пожаров</w:t>
      </w:r>
      <w:r w:rsidRPr="00263A15">
        <w:rPr>
          <w:rFonts w:eastAsia="MS Mincho"/>
          <w:bCs/>
          <w:color w:val="000000"/>
          <w:sz w:val="26"/>
          <w:szCs w:val="26"/>
        </w:rPr>
        <w:t>)</w:t>
      </w:r>
      <w:r>
        <w:rPr>
          <w:rFonts w:eastAsia="MS Mincho"/>
          <w:bCs/>
          <w:color w:val="000000"/>
          <w:sz w:val="26"/>
          <w:szCs w:val="26"/>
        </w:rPr>
        <w:t>.</w:t>
      </w:r>
    </w:p>
    <w:p w:rsidR="00146A3F" w:rsidRPr="000A7463" w:rsidRDefault="00146A3F" w:rsidP="0072308E">
      <w:pPr>
        <w:jc w:val="both"/>
        <w:rPr>
          <w:rFonts w:eastAsia="MS Mincho"/>
          <w:bCs/>
          <w:color w:val="000000"/>
          <w:sz w:val="26"/>
          <w:szCs w:val="26"/>
        </w:rPr>
      </w:pPr>
    </w:p>
    <w:p w:rsidR="00C5588B" w:rsidRPr="00263A15" w:rsidRDefault="00C5588B" w:rsidP="00C5588B">
      <w:pPr>
        <w:jc w:val="center"/>
        <w:rPr>
          <w:b/>
          <w:sz w:val="26"/>
          <w:szCs w:val="26"/>
        </w:rPr>
      </w:pPr>
      <w:r w:rsidRPr="00263A15">
        <w:rPr>
          <w:b/>
          <w:sz w:val="26"/>
          <w:szCs w:val="26"/>
        </w:rPr>
        <w:t>Анализ пожаров в жилом секторе.</w:t>
      </w:r>
    </w:p>
    <w:p w:rsidR="00C5588B" w:rsidRPr="00263A15" w:rsidRDefault="00C5588B" w:rsidP="00C5588B">
      <w:pPr>
        <w:ind w:left="283" w:firstLine="720"/>
        <w:jc w:val="both"/>
        <w:rPr>
          <w:sz w:val="26"/>
          <w:szCs w:val="26"/>
        </w:rPr>
      </w:pPr>
    </w:p>
    <w:p w:rsidR="00C5588B" w:rsidRPr="00263A15" w:rsidRDefault="00C5588B" w:rsidP="00C5588B">
      <w:pPr>
        <w:ind w:firstLine="720"/>
        <w:jc w:val="both"/>
        <w:rPr>
          <w:sz w:val="26"/>
          <w:szCs w:val="26"/>
        </w:rPr>
      </w:pPr>
      <w:r>
        <w:rPr>
          <w:sz w:val="26"/>
          <w:szCs w:val="26"/>
        </w:rPr>
        <w:t>В период с 01.01.201</w:t>
      </w:r>
      <w:r w:rsidR="000A7463">
        <w:rPr>
          <w:sz w:val="26"/>
          <w:szCs w:val="26"/>
        </w:rPr>
        <w:t>9</w:t>
      </w:r>
      <w:r>
        <w:rPr>
          <w:sz w:val="26"/>
          <w:szCs w:val="26"/>
        </w:rPr>
        <w:t xml:space="preserve"> по 31</w:t>
      </w:r>
      <w:r w:rsidR="000A7463">
        <w:rPr>
          <w:sz w:val="26"/>
          <w:szCs w:val="26"/>
        </w:rPr>
        <w:t>.03</w:t>
      </w:r>
      <w:r w:rsidRPr="00263A15">
        <w:rPr>
          <w:sz w:val="26"/>
          <w:szCs w:val="26"/>
        </w:rPr>
        <w:t>.201</w:t>
      </w:r>
      <w:r w:rsidR="000A7463">
        <w:rPr>
          <w:sz w:val="26"/>
          <w:szCs w:val="26"/>
        </w:rPr>
        <w:t>9</w:t>
      </w:r>
      <w:r>
        <w:rPr>
          <w:sz w:val="26"/>
          <w:szCs w:val="26"/>
        </w:rPr>
        <w:t xml:space="preserve"> </w:t>
      </w:r>
      <w:r w:rsidRPr="00263A15">
        <w:rPr>
          <w:sz w:val="26"/>
          <w:szCs w:val="26"/>
        </w:rPr>
        <w:t xml:space="preserve">оперативная обстановка с пожарами                   в </w:t>
      </w:r>
      <w:r w:rsidR="00A213DF">
        <w:rPr>
          <w:sz w:val="26"/>
          <w:szCs w:val="26"/>
        </w:rPr>
        <w:t xml:space="preserve">жилом секторе </w:t>
      </w:r>
      <w:r w:rsidR="00146A3F">
        <w:rPr>
          <w:sz w:val="26"/>
          <w:szCs w:val="26"/>
        </w:rPr>
        <w:t xml:space="preserve">г. </w:t>
      </w:r>
      <w:r w:rsidR="00A213DF">
        <w:rPr>
          <w:sz w:val="26"/>
          <w:szCs w:val="26"/>
        </w:rPr>
        <w:t>Ханты-Мансийска</w:t>
      </w:r>
      <w:r w:rsidRPr="00263A15">
        <w:rPr>
          <w:sz w:val="26"/>
          <w:szCs w:val="26"/>
        </w:rPr>
        <w:t xml:space="preserve"> характеризовалась следующими основными показателями: </w:t>
      </w:r>
    </w:p>
    <w:p w:rsidR="00C5588B" w:rsidRPr="00263A15" w:rsidRDefault="000A7463" w:rsidP="00C5588B">
      <w:pPr>
        <w:ind w:firstLine="720"/>
        <w:jc w:val="both"/>
        <w:rPr>
          <w:sz w:val="26"/>
          <w:szCs w:val="26"/>
        </w:rPr>
      </w:pPr>
      <w:r>
        <w:rPr>
          <w:sz w:val="26"/>
          <w:szCs w:val="26"/>
        </w:rPr>
        <w:t>- зарегистрировано 11</w:t>
      </w:r>
      <w:r w:rsidR="00C5588B">
        <w:rPr>
          <w:sz w:val="26"/>
          <w:szCs w:val="26"/>
        </w:rPr>
        <w:t xml:space="preserve"> </w:t>
      </w:r>
      <w:r w:rsidR="00C5588B" w:rsidRPr="00263A15">
        <w:rPr>
          <w:sz w:val="26"/>
          <w:szCs w:val="26"/>
        </w:rPr>
        <w:t>пожар</w:t>
      </w:r>
      <w:r w:rsidR="00146A3F">
        <w:rPr>
          <w:sz w:val="26"/>
          <w:szCs w:val="26"/>
        </w:rPr>
        <w:t>ов</w:t>
      </w:r>
      <w:r w:rsidR="00C5588B">
        <w:rPr>
          <w:sz w:val="26"/>
          <w:szCs w:val="26"/>
        </w:rPr>
        <w:t xml:space="preserve"> </w:t>
      </w:r>
      <w:r w:rsidR="00A213DF">
        <w:rPr>
          <w:sz w:val="26"/>
          <w:szCs w:val="26"/>
        </w:rPr>
        <w:t xml:space="preserve">(АППГ – </w:t>
      </w:r>
      <w:r>
        <w:rPr>
          <w:sz w:val="26"/>
          <w:szCs w:val="26"/>
        </w:rPr>
        <w:t>13</w:t>
      </w:r>
      <w:r w:rsidR="00C5588B">
        <w:rPr>
          <w:sz w:val="26"/>
          <w:szCs w:val="26"/>
        </w:rPr>
        <w:t xml:space="preserve">; </w:t>
      </w:r>
      <w:r>
        <w:rPr>
          <w:sz w:val="26"/>
          <w:szCs w:val="26"/>
        </w:rPr>
        <w:t>-15,4</w:t>
      </w:r>
      <w:r w:rsidR="00C5588B" w:rsidRPr="00263A15">
        <w:rPr>
          <w:sz w:val="26"/>
          <w:szCs w:val="26"/>
        </w:rPr>
        <w:t>%)</w:t>
      </w:r>
      <w:r w:rsidR="00C5588B">
        <w:rPr>
          <w:sz w:val="26"/>
          <w:szCs w:val="26"/>
        </w:rPr>
        <w:t>;</w:t>
      </w:r>
      <w:r w:rsidR="00C5588B" w:rsidRPr="00263A15">
        <w:rPr>
          <w:sz w:val="26"/>
          <w:szCs w:val="26"/>
        </w:rPr>
        <w:t xml:space="preserve"> </w:t>
      </w:r>
    </w:p>
    <w:p w:rsidR="00C5588B" w:rsidRPr="00263A15" w:rsidRDefault="00C5588B" w:rsidP="00C5588B">
      <w:pPr>
        <w:ind w:firstLine="720"/>
        <w:jc w:val="both"/>
        <w:rPr>
          <w:sz w:val="26"/>
          <w:szCs w:val="26"/>
        </w:rPr>
      </w:pPr>
      <w:r>
        <w:rPr>
          <w:sz w:val="26"/>
          <w:szCs w:val="26"/>
        </w:rPr>
        <w:t xml:space="preserve">- </w:t>
      </w:r>
      <w:r w:rsidR="00146A3F">
        <w:rPr>
          <w:sz w:val="26"/>
          <w:szCs w:val="26"/>
        </w:rPr>
        <w:t>зарегистрирована 1 гибель человека</w:t>
      </w:r>
      <w:r w:rsidR="00A213DF">
        <w:rPr>
          <w:sz w:val="26"/>
          <w:szCs w:val="26"/>
        </w:rPr>
        <w:t xml:space="preserve"> </w:t>
      </w:r>
      <w:r>
        <w:rPr>
          <w:sz w:val="26"/>
          <w:szCs w:val="26"/>
        </w:rPr>
        <w:t xml:space="preserve"> </w:t>
      </w:r>
      <w:r w:rsidRPr="00263A15">
        <w:rPr>
          <w:sz w:val="26"/>
          <w:szCs w:val="26"/>
        </w:rPr>
        <w:t xml:space="preserve">(АППГ – </w:t>
      </w:r>
      <w:r w:rsidR="000A7463">
        <w:rPr>
          <w:sz w:val="26"/>
          <w:szCs w:val="26"/>
        </w:rPr>
        <w:t>1</w:t>
      </w:r>
      <w:r w:rsidR="00146A3F">
        <w:rPr>
          <w:sz w:val="26"/>
          <w:szCs w:val="26"/>
        </w:rPr>
        <w:t xml:space="preserve"> </w:t>
      </w:r>
      <w:r w:rsidR="00A213DF">
        <w:rPr>
          <w:sz w:val="26"/>
          <w:szCs w:val="26"/>
        </w:rPr>
        <w:t>человек</w:t>
      </w:r>
      <w:r>
        <w:rPr>
          <w:sz w:val="26"/>
          <w:szCs w:val="26"/>
        </w:rPr>
        <w:t xml:space="preserve">; </w:t>
      </w:r>
      <w:r w:rsidR="000A7463">
        <w:rPr>
          <w:sz w:val="26"/>
          <w:szCs w:val="26"/>
        </w:rPr>
        <w:t>0%</w:t>
      </w:r>
      <w:r w:rsidRPr="00263A15">
        <w:rPr>
          <w:sz w:val="26"/>
          <w:szCs w:val="26"/>
        </w:rPr>
        <w:t>)</w:t>
      </w:r>
      <w:r>
        <w:rPr>
          <w:sz w:val="26"/>
          <w:szCs w:val="26"/>
        </w:rPr>
        <w:t>;</w:t>
      </w:r>
    </w:p>
    <w:p w:rsidR="00C5588B" w:rsidRPr="00263A15" w:rsidRDefault="000A7463" w:rsidP="00C5588B">
      <w:pPr>
        <w:ind w:firstLine="720"/>
        <w:jc w:val="both"/>
        <w:rPr>
          <w:sz w:val="26"/>
          <w:szCs w:val="26"/>
        </w:rPr>
      </w:pPr>
      <w:r>
        <w:rPr>
          <w:sz w:val="26"/>
          <w:szCs w:val="26"/>
        </w:rPr>
        <w:t>- травмировано 2 человека</w:t>
      </w:r>
      <w:r w:rsidR="00C5588B" w:rsidRPr="00263A15">
        <w:rPr>
          <w:sz w:val="26"/>
          <w:szCs w:val="26"/>
        </w:rPr>
        <w:t xml:space="preserve"> (АППГ </w:t>
      </w:r>
      <w:r w:rsidR="00146A3F">
        <w:rPr>
          <w:sz w:val="26"/>
          <w:szCs w:val="26"/>
        </w:rPr>
        <w:t>–</w:t>
      </w:r>
      <w:r>
        <w:rPr>
          <w:sz w:val="26"/>
          <w:szCs w:val="26"/>
        </w:rPr>
        <w:t xml:space="preserve"> 0</w:t>
      </w:r>
      <w:r w:rsidR="00146A3F">
        <w:rPr>
          <w:sz w:val="26"/>
          <w:szCs w:val="26"/>
        </w:rPr>
        <w:t xml:space="preserve"> человек</w:t>
      </w:r>
      <w:r w:rsidR="00C5588B">
        <w:rPr>
          <w:sz w:val="26"/>
          <w:szCs w:val="26"/>
        </w:rPr>
        <w:t xml:space="preserve">; </w:t>
      </w:r>
      <w:r>
        <w:rPr>
          <w:sz w:val="26"/>
          <w:szCs w:val="26"/>
        </w:rPr>
        <w:t xml:space="preserve">увеличение на </w:t>
      </w:r>
      <w:r w:rsidR="00C5588B">
        <w:rPr>
          <w:sz w:val="26"/>
          <w:szCs w:val="26"/>
        </w:rPr>
        <w:t>100%</w:t>
      </w:r>
      <w:r w:rsidR="00C5588B" w:rsidRPr="00263A15">
        <w:rPr>
          <w:sz w:val="26"/>
          <w:szCs w:val="26"/>
        </w:rPr>
        <w:t>)</w:t>
      </w:r>
      <w:r w:rsidR="00C5588B">
        <w:rPr>
          <w:sz w:val="26"/>
          <w:szCs w:val="26"/>
        </w:rPr>
        <w:t>;</w:t>
      </w:r>
    </w:p>
    <w:p w:rsidR="00C5588B" w:rsidRPr="00263A15" w:rsidRDefault="00C5588B" w:rsidP="000A7463">
      <w:pPr>
        <w:ind w:firstLine="720"/>
        <w:jc w:val="both"/>
        <w:rPr>
          <w:sz w:val="26"/>
          <w:szCs w:val="26"/>
        </w:rPr>
      </w:pPr>
      <w:r w:rsidRPr="00263A15">
        <w:rPr>
          <w:sz w:val="26"/>
          <w:szCs w:val="26"/>
        </w:rPr>
        <w:t>- материальный ущерб</w:t>
      </w:r>
      <w:r>
        <w:rPr>
          <w:sz w:val="26"/>
          <w:szCs w:val="26"/>
        </w:rPr>
        <w:t xml:space="preserve"> от пожаров </w:t>
      </w:r>
      <w:r w:rsidR="000A7463">
        <w:rPr>
          <w:sz w:val="26"/>
          <w:szCs w:val="26"/>
        </w:rPr>
        <w:t>не заявлен</w:t>
      </w:r>
      <w:r>
        <w:rPr>
          <w:sz w:val="26"/>
          <w:szCs w:val="26"/>
        </w:rPr>
        <w:t xml:space="preserve"> (АППГ – </w:t>
      </w:r>
      <w:r w:rsidR="000A7463">
        <w:rPr>
          <w:sz w:val="26"/>
          <w:szCs w:val="26"/>
        </w:rPr>
        <w:t>209 730</w:t>
      </w:r>
      <w:r>
        <w:rPr>
          <w:sz w:val="26"/>
          <w:szCs w:val="26"/>
        </w:rPr>
        <w:t xml:space="preserve"> руб.; </w:t>
      </w:r>
      <w:r w:rsidR="00146A3F">
        <w:rPr>
          <w:sz w:val="26"/>
          <w:szCs w:val="26"/>
        </w:rPr>
        <w:t>снижение</w:t>
      </w:r>
      <w:r w:rsidR="000A7463">
        <w:rPr>
          <w:sz w:val="26"/>
          <w:szCs w:val="26"/>
        </w:rPr>
        <w:t xml:space="preserve"> на 100%</w:t>
      </w:r>
      <w:r w:rsidRPr="00263A15">
        <w:rPr>
          <w:sz w:val="26"/>
          <w:szCs w:val="26"/>
        </w:rPr>
        <w:t>)</w:t>
      </w:r>
      <w:r w:rsidR="000A7463">
        <w:rPr>
          <w:sz w:val="26"/>
          <w:szCs w:val="26"/>
        </w:rPr>
        <w:t>.</w:t>
      </w:r>
    </w:p>
    <w:p w:rsidR="00C5588B" w:rsidRDefault="00C5588B" w:rsidP="00C5588B">
      <w:pPr>
        <w:ind w:firstLine="708"/>
        <w:jc w:val="both"/>
        <w:rPr>
          <w:b/>
          <w:iCs/>
        </w:rPr>
      </w:pPr>
      <w:r w:rsidRPr="00263A15">
        <w:rPr>
          <w:b/>
          <w:bCs/>
          <w:iCs/>
        </w:rPr>
        <w:lastRenderedPageBreak/>
        <w:t>Диаграмма</w:t>
      </w:r>
      <w:r>
        <w:rPr>
          <w:b/>
          <w:bCs/>
          <w:iCs/>
        </w:rPr>
        <w:t xml:space="preserve"> 6</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на объектах жилого сектора</w:t>
      </w:r>
      <w:r w:rsidR="009B6BC4">
        <w:rPr>
          <w:b/>
          <w:iCs/>
        </w:rPr>
        <w:t xml:space="preserve"> </w:t>
      </w:r>
      <w:r w:rsidR="00016304">
        <w:rPr>
          <w:b/>
          <w:iCs/>
        </w:rPr>
        <w:t>г. Ханты-Мансийск</w:t>
      </w:r>
      <w:r w:rsidR="009B6BC4">
        <w:rPr>
          <w:b/>
          <w:iCs/>
        </w:rPr>
        <w:t>а</w:t>
      </w:r>
      <w:r>
        <w:rPr>
          <w:b/>
          <w:iCs/>
        </w:rPr>
        <w:t>.</w:t>
      </w:r>
    </w:p>
    <w:p w:rsidR="00C5588B" w:rsidRDefault="000A7463" w:rsidP="00C5588B">
      <w:pPr>
        <w:rPr>
          <w:sz w:val="26"/>
          <w:szCs w:val="26"/>
        </w:rPr>
      </w:pPr>
      <w:r>
        <w:rPr>
          <w:noProof/>
          <w:sz w:val="26"/>
          <w:szCs w:val="26"/>
        </w:rPr>
        <w:drawing>
          <wp:anchor distT="0" distB="0" distL="114300" distR="114300" simplePos="0" relativeHeight="251743232" behindDoc="0" locked="0" layoutInCell="1" allowOverlap="1" wp14:anchorId="731CED65" wp14:editId="37CC32C1">
            <wp:simplePos x="0" y="0"/>
            <wp:positionH relativeFrom="column">
              <wp:posOffset>4498975</wp:posOffset>
            </wp:positionH>
            <wp:positionV relativeFrom="paragraph">
              <wp:posOffset>64770</wp:posOffset>
            </wp:positionV>
            <wp:extent cx="1534795" cy="312420"/>
            <wp:effectExtent l="0" t="38100" r="0" b="30480"/>
            <wp:wrapNone/>
            <wp:docPr id="1"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anchor>
        </w:drawing>
      </w:r>
    </w:p>
    <w:p w:rsidR="00016304" w:rsidRPr="00263A15" w:rsidRDefault="00016304" w:rsidP="00C5588B">
      <w:pPr>
        <w:rPr>
          <w:sz w:val="26"/>
          <w:szCs w:val="26"/>
        </w:rPr>
      </w:pPr>
    </w:p>
    <w:p w:rsidR="00C5588B" w:rsidRPr="00263A15" w:rsidRDefault="000A7463" w:rsidP="00C5588B">
      <w:pPr>
        <w:jc w:val="both"/>
        <w:rPr>
          <w:color w:val="FF0000"/>
          <w:sz w:val="26"/>
          <w:szCs w:val="26"/>
        </w:rPr>
      </w:pPr>
      <w:r>
        <w:rPr>
          <w:noProof/>
          <w:sz w:val="26"/>
          <w:szCs w:val="26"/>
        </w:rPr>
        <w:drawing>
          <wp:anchor distT="0" distB="0" distL="114300" distR="114300" simplePos="0" relativeHeight="251742208" behindDoc="0" locked="0" layoutInCell="1" allowOverlap="1" wp14:anchorId="5E56EC03" wp14:editId="47A91BF6">
            <wp:simplePos x="0" y="0"/>
            <wp:positionH relativeFrom="column">
              <wp:posOffset>1762485</wp:posOffset>
            </wp:positionH>
            <wp:positionV relativeFrom="paragraph">
              <wp:posOffset>2129155</wp:posOffset>
            </wp:positionV>
            <wp:extent cx="1473835" cy="313690"/>
            <wp:effectExtent l="0" t="38100" r="0" b="48260"/>
            <wp:wrapNone/>
            <wp:docPr id="4"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margin">
              <wp14:pctWidth>0</wp14:pctWidth>
            </wp14:sizeRelH>
            <wp14:sizeRelV relativeFrom="margin">
              <wp14:pctHeight>0</wp14:pctHeight>
            </wp14:sizeRelV>
          </wp:anchor>
        </w:drawing>
      </w:r>
      <w:r>
        <w:rPr>
          <w:noProof/>
          <w:sz w:val="26"/>
          <w:szCs w:val="26"/>
        </w:rPr>
        <w:drawing>
          <wp:anchor distT="0" distB="0" distL="114300" distR="114300" simplePos="0" relativeHeight="251741184" behindDoc="0" locked="0" layoutInCell="1" allowOverlap="1" wp14:anchorId="3DA28349" wp14:editId="1E9355F9">
            <wp:simplePos x="0" y="0"/>
            <wp:positionH relativeFrom="column">
              <wp:posOffset>3360221</wp:posOffset>
            </wp:positionH>
            <wp:positionV relativeFrom="paragraph">
              <wp:posOffset>2144926</wp:posOffset>
            </wp:positionV>
            <wp:extent cx="1364615" cy="306705"/>
            <wp:effectExtent l="0" t="38100" r="0" b="17145"/>
            <wp:wrapNone/>
            <wp:docPr id="2"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V relativeFrom="margin">
              <wp14:pctHeight>0</wp14:pctHeight>
            </wp14:sizeRelV>
          </wp:anchor>
        </w:drawing>
      </w:r>
      <w:r>
        <w:rPr>
          <w:noProof/>
          <w:sz w:val="26"/>
          <w:szCs w:val="26"/>
        </w:rPr>
        <w:drawing>
          <wp:anchor distT="0" distB="0" distL="114300" distR="114300" simplePos="0" relativeHeight="251740160" behindDoc="0" locked="0" layoutInCell="1" allowOverlap="1" wp14:anchorId="1555EBC1" wp14:editId="1C420ABB">
            <wp:simplePos x="0" y="0"/>
            <wp:positionH relativeFrom="column">
              <wp:posOffset>806450</wp:posOffset>
            </wp:positionH>
            <wp:positionV relativeFrom="paragraph">
              <wp:posOffset>1390015</wp:posOffset>
            </wp:positionV>
            <wp:extent cx="1296035" cy="313690"/>
            <wp:effectExtent l="38100" t="38100" r="0" b="10160"/>
            <wp:wrapNone/>
            <wp:docPr id="5"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anchor>
        </w:drawing>
      </w:r>
      <w:r>
        <w:rPr>
          <w:noProof/>
        </w:rPr>
        <mc:AlternateContent>
          <mc:Choice Requires="wps">
            <w:drawing>
              <wp:anchor distT="0" distB="0" distL="114300" distR="114300" simplePos="0" relativeHeight="251750400" behindDoc="0" locked="0" layoutInCell="1" allowOverlap="1" wp14:anchorId="2CA26394" wp14:editId="6CD2EEB8">
                <wp:simplePos x="0" y="0"/>
                <wp:positionH relativeFrom="column">
                  <wp:posOffset>824382</wp:posOffset>
                </wp:positionH>
                <wp:positionV relativeFrom="paragraph">
                  <wp:posOffset>1451288</wp:posOffset>
                </wp:positionV>
                <wp:extent cx="418253" cy="313690"/>
                <wp:effectExtent l="38100" t="0" r="1270" b="29210"/>
                <wp:wrapNone/>
                <wp:docPr id="14" name="Стрелка вверх 14"/>
                <wp:cNvGraphicFramePr/>
                <a:graphic xmlns:a="http://schemas.openxmlformats.org/drawingml/2006/main">
                  <a:graphicData uri="http://schemas.microsoft.com/office/word/2010/wordprocessingShape">
                    <wps:wsp>
                      <wps:cNvSpPr/>
                      <wps:spPr>
                        <a:xfrm rot="10800000">
                          <a:off x="0" y="0"/>
                          <a:ext cx="418253" cy="313690"/>
                        </a:xfrm>
                        <a:prstGeom prst="upArrow">
                          <a:avLst/>
                        </a:prstGeom>
                        <a:solidFill>
                          <a:schemeClr val="accent6"/>
                        </a:solidFill>
                      </wps:spPr>
                      <wps:style>
                        <a:lnRef idx="2">
                          <a:schemeClr val="lt1">
                            <a:hueOff val="0"/>
                            <a:satOff val="0"/>
                            <a:lumOff val="0"/>
                            <a:alphaOff val="0"/>
                          </a:schemeClr>
                        </a:lnRef>
                        <a:fillRef idx="1">
                          <a:scrgbClr r="0" g="0" b="0"/>
                        </a:fillRef>
                        <a:effectRef idx="0">
                          <a:schemeClr val="accent2">
                            <a:shade val="50000"/>
                            <a:hueOff val="0"/>
                            <a:satOff val="0"/>
                            <a:lumOff val="0"/>
                            <a:alphaOff val="0"/>
                          </a:schemeClr>
                        </a:effectRef>
                        <a:fontRef idx="minor">
                          <a:schemeClr val="lt1"/>
                        </a:fontRef>
                      </wps:style>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4" o:spid="_x0000_s1026" type="#_x0000_t68" style="position:absolute;margin-left:64.9pt;margin-top:114.25pt;width:32.95pt;height:24.7pt;rotation:180;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" adj="10800" fillcolor="#70ad47 [3209]" strokecolor="white [3201]" strokeweight="1pt"/>
            </w:pict>
          </mc:Fallback>
        </mc:AlternateContent>
      </w:r>
      <w:r w:rsidR="00C5588B" w:rsidRPr="00263A15">
        <w:rPr>
          <w:noProof/>
          <w:color w:val="FF0000"/>
          <w:sz w:val="26"/>
          <w:szCs w:val="26"/>
        </w:rPr>
        <w:drawing>
          <wp:inline distT="0" distB="0" distL="0" distR="0" wp14:anchorId="07EFBCC8" wp14:editId="1329F849">
            <wp:extent cx="6202908" cy="3193576"/>
            <wp:effectExtent l="0" t="0" r="26670" b="26035"/>
            <wp:docPr id="6"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5588B" w:rsidRPr="001933BD" w:rsidRDefault="00C5588B" w:rsidP="009C3D88">
      <w:pPr>
        <w:rPr>
          <w:b/>
          <w:sz w:val="12"/>
          <w:szCs w:val="12"/>
        </w:rPr>
      </w:pPr>
    </w:p>
    <w:p w:rsidR="00C5588B" w:rsidRPr="00263A15" w:rsidRDefault="009C3D88" w:rsidP="00C5588B">
      <w:pPr>
        <w:ind w:firstLine="708"/>
        <w:jc w:val="both"/>
        <w:rPr>
          <w:b/>
          <w:iCs/>
        </w:rPr>
      </w:pPr>
      <w:r>
        <w:rPr>
          <w:b/>
          <w:bCs/>
          <w:iCs/>
        </w:rPr>
        <w:t>Д</w:t>
      </w:r>
      <w:r w:rsidR="00C5588B" w:rsidRPr="00263A15">
        <w:rPr>
          <w:b/>
          <w:bCs/>
          <w:iCs/>
        </w:rPr>
        <w:t>иаграмма</w:t>
      </w:r>
      <w:r w:rsidR="00C5588B">
        <w:rPr>
          <w:b/>
          <w:bCs/>
          <w:iCs/>
        </w:rPr>
        <w:t xml:space="preserve"> </w:t>
      </w:r>
      <w:r>
        <w:rPr>
          <w:b/>
          <w:bCs/>
          <w:iCs/>
        </w:rPr>
        <w:t>7</w:t>
      </w:r>
      <w:r w:rsidR="00C5588B" w:rsidRPr="00263A15">
        <w:rPr>
          <w:b/>
          <w:bCs/>
          <w:iCs/>
        </w:rPr>
        <w:t xml:space="preserve">: </w:t>
      </w:r>
      <w:r w:rsidR="00C5588B" w:rsidRPr="00263A15">
        <w:rPr>
          <w:b/>
          <w:iCs/>
        </w:rPr>
        <w:t>Распределение пожаров по объектам и</w:t>
      </w:r>
      <w:r w:rsidR="007D0214">
        <w:rPr>
          <w:b/>
          <w:iCs/>
        </w:rPr>
        <w:t xml:space="preserve">х возникновения в жилом секторе </w:t>
      </w:r>
      <w:r w:rsidR="0072308E">
        <w:rPr>
          <w:b/>
          <w:iCs/>
        </w:rPr>
        <w:t>г. Ханты-Мансийска</w:t>
      </w:r>
      <w:r w:rsidR="007D0214">
        <w:rPr>
          <w:b/>
          <w:iCs/>
        </w:rPr>
        <w:t>.</w:t>
      </w:r>
    </w:p>
    <w:p w:rsidR="00C5588B" w:rsidRPr="00263A15" w:rsidRDefault="00C5588B" w:rsidP="00C5588B">
      <w:pPr>
        <w:jc w:val="center"/>
        <w:rPr>
          <w:b/>
          <w:sz w:val="26"/>
          <w:szCs w:val="26"/>
        </w:rPr>
      </w:pPr>
      <w:r w:rsidRPr="00263A15">
        <w:rPr>
          <w:b/>
          <w:noProof/>
          <w:sz w:val="26"/>
          <w:szCs w:val="26"/>
        </w:rPr>
        <w:drawing>
          <wp:inline distT="0" distB="0" distL="0" distR="0" wp14:anchorId="6FE577EF" wp14:editId="5137111F">
            <wp:extent cx="5820770" cy="4483289"/>
            <wp:effectExtent l="0" t="0" r="27940" b="12700"/>
            <wp:docPr id="270" name="Диаграмма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5588B" w:rsidRDefault="00C5588B" w:rsidP="00C5588B">
      <w:pPr>
        <w:ind w:firstLine="709"/>
        <w:jc w:val="both"/>
        <w:rPr>
          <w:sz w:val="26"/>
          <w:szCs w:val="26"/>
        </w:rPr>
      </w:pPr>
    </w:p>
    <w:p w:rsidR="009C3D88" w:rsidRDefault="009C3D88" w:rsidP="00C5588B">
      <w:pPr>
        <w:ind w:firstLine="708"/>
        <w:jc w:val="both"/>
        <w:rPr>
          <w:sz w:val="26"/>
          <w:szCs w:val="26"/>
        </w:rPr>
      </w:pPr>
    </w:p>
    <w:p w:rsidR="009C3D88" w:rsidRDefault="009C3D88" w:rsidP="00C5588B">
      <w:pPr>
        <w:ind w:firstLine="708"/>
        <w:jc w:val="both"/>
        <w:rPr>
          <w:sz w:val="26"/>
          <w:szCs w:val="26"/>
        </w:rPr>
      </w:pPr>
    </w:p>
    <w:p w:rsidR="00C5588B" w:rsidRDefault="00C5588B" w:rsidP="00C5588B">
      <w:pPr>
        <w:ind w:firstLine="708"/>
        <w:jc w:val="both"/>
        <w:rPr>
          <w:sz w:val="26"/>
          <w:szCs w:val="26"/>
        </w:rPr>
      </w:pPr>
      <w:r w:rsidRPr="00087C2C">
        <w:rPr>
          <w:sz w:val="26"/>
          <w:szCs w:val="26"/>
        </w:rPr>
        <w:lastRenderedPageBreak/>
        <w:t>О</w:t>
      </w:r>
      <w:r>
        <w:rPr>
          <w:sz w:val="26"/>
          <w:szCs w:val="26"/>
        </w:rPr>
        <w:t>сновными</w:t>
      </w:r>
      <w:r w:rsidRPr="00087C2C">
        <w:rPr>
          <w:sz w:val="26"/>
          <w:szCs w:val="26"/>
        </w:rPr>
        <w:t xml:space="preserve"> объектами пожаров в жилом секторе явил</w:t>
      </w:r>
      <w:r>
        <w:rPr>
          <w:sz w:val="26"/>
          <w:szCs w:val="26"/>
        </w:rPr>
        <w:t>и</w:t>
      </w:r>
      <w:r w:rsidRPr="00087C2C">
        <w:rPr>
          <w:sz w:val="26"/>
          <w:szCs w:val="26"/>
        </w:rPr>
        <w:t>сь:</w:t>
      </w:r>
    </w:p>
    <w:p w:rsidR="009C3D88" w:rsidRPr="00263A15" w:rsidRDefault="009C3D88" w:rsidP="009C3D88">
      <w:pPr>
        <w:ind w:firstLine="720"/>
        <w:jc w:val="both"/>
        <w:rPr>
          <w:sz w:val="26"/>
          <w:szCs w:val="26"/>
        </w:rPr>
      </w:pPr>
      <w:r>
        <w:rPr>
          <w:sz w:val="26"/>
          <w:szCs w:val="26"/>
        </w:rPr>
        <w:t xml:space="preserve">- гараж, тент-укрытие, в </w:t>
      </w:r>
      <w:proofErr w:type="spellStart"/>
      <w:r>
        <w:rPr>
          <w:sz w:val="26"/>
          <w:szCs w:val="26"/>
        </w:rPr>
        <w:t>т.ч</w:t>
      </w:r>
      <w:proofErr w:type="spellEnd"/>
      <w:r>
        <w:rPr>
          <w:sz w:val="26"/>
          <w:szCs w:val="26"/>
        </w:rPr>
        <w:t>. ГСК – 3 пожара (27,3% от общего количества пожаров жилого сектора);</w:t>
      </w:r>
    </w:p>
    <w:p w:rsidR="009C3D88" w:rsidRPr="00263A15" w:rsidRDefault="009C3D88" w:rsidP="009C3D88">
      <w:pPr>
        <w:ind w:firstLine="720"/>
        <w:jc w:val="both"/>
        <w:rPr>
          <w:sz w:val="26"/>
          <w:szCs w:val="26"/>
        </w:rPr>
      </w:pPr>
      <w:r>
        <w:rPr>
          <w:sz w:val="26"/>
          <w:szCs w:val="26"/>
        </w:rPr>
        <w:t>- многоквартирный жилой дом – 2</w:t>
      </w:r>
      <w:r w:rsidRPr="00263A15">
        <w:rPr>
          <w:sz w:val="26"/>
          <w:szCs w:val="26"/>
        </w:rPr>
        <w:t xml:space="preserve"> пожар</w:t>
      </w:r>
      <w:r>
        <w:rPr>
          <w:sz w:val="26"/>
          <w:szCs w:val="26"/>
        </w:rPr>
        <w:t>а</w:t>
      </w:r>
      <w:r w:rsidRPr="00263A15">
        <w:rPr>
          <w:sz w:val="26"/>
          <w:szCs w:val="26"/>
        </w:rPr>
        <w:t xml:space="preserve"> (</w:t>
      </w:r>
      <w:r>
        <w:rPr>
          <w:sz w:val="26"/>
          <w:szCs w:val="26"/>
        </w:rPr>
        <w:t>18,2% от общего количества пожаров жилого сектора);</w:t>
      </w:r>
    </w:p>
    <w:p w:rsidR="009C3D88" w:rsidRDefault="009C3D88" w:rsidP="009C3D88">
      <w:pPr>
        <w:ind w:firstLine="720"/>
        <w:jc w:val="both"/>
        <w:rPr>
          <w:sz w:val="26"/>
          <w:szCs w:val="26"/>
        </w:rPr>
      </w:pPr>
      <w:r>
        <w:rPr>
          <w:sz w:val="26"/>
          <w:szCs w:val="26"/>
        </w:rPr>
        <w:t>- одноквартирный жилой дом – 2</w:t>
      </w:r>
      <w:r w:rsidRPr="00263A15">
        <w:rPr>
          <w:sz w:val="26"/>
          <w:szCs w:val="26"/>
        </w:rPr>
        <w:t xml:space="preserve"> пожар</w:t>
      </w:r>
      <w:r>
        <w:rPr>
          <w:sz w:val="26"/>
          <w:szCs w:val="26"/>
        </w:rPr>
        <w:t>а</w:t>
      </w:r>
      <w:r w:rsidRPr="00263A15">
        <w:rPr>
          <w:sz w:val="26"/>
          <w:szCs w:val="26"/>
        </w:rPr>
        <w:t xml:space="preserve"> (</w:t>
      </w:r>
      <w:r>
        <w:rPr>
          <w:sz w:val="26"/>
          <w:szCs w:val="26"/>
        </w:rPr>
        <w:t>18,2% от общего количества пожаров жилого сектора);</w:t>
      </w:r>
    </w:p>
    <w:p w:rsidR="009C3D88" w:rsidRDefault="009C3D88" w:rsidP="009C3D88">
      <w:pPr>
        <w:ind w:firstLine="720"/>
        <w:jc w:val="both"/>
        <w:rPr>
          <w:sz w:val="26"/>
          <w:szCs w:val="26"/>
        </w:rPr>
      </w:pPr>
      <w:r w:rsidRPr="00263A15">
        <w:rPr>
          <w:sz w:val="26"/>
          <w:szCs w:val="26"/>
        </w:rPr>
        <w:t>- бан</w:t>
      </w:r>
      <w:r>
        <w:rPr>
          <w:sz w:val="26"/>
          <w:szCs w:val="26"/>
        </w:rPr>
        <w:t>я на территории домовладений – 1 пожар</w:t>
      </w:r>
      <w:r w:rsidRPr="00263A15">
        <w:rPr>
          <w:sz w:val="26"/>
          <w:szCs w:val="26"/>
        </w:rPr>
        <w:t xml:space="preserve"> (</w:t>
      </w:r>
      <w:r>
        <w:rPr>
          <w:sz w:val="26"/>
          <w:szCs w:val="26"/>
        </w:rPr>
        <w:t>9,09</w:t>
      </w:r>
      <w:r w:rsidRPr="00263A15">
        <w:rPr>
          <w:sz w:val="26"/>
          <w:szCs w:val="26"/>
        </w:rPr>
        <w:t xml:space="preserve"> % </w:t>
      </w:r>
      <w:r>
        <w:rPr>
          <w:sz w:val="26"/>
          <w:szCs w:val="26"/>
        </w:rPr>
        <w:t>от общего количества пожаров жилого сектора</w:t>
      </w:r>
      <w:r w:rsidRPr="00263A15">
        <w:rPr>
          <w:sz w:val="26"/>
          <w:szCs w:val="26"/>
        </w:rPr>
        <w:t>);</w:t>
      </w:r>
    </w:p>
    <w:p w:rsidR="009C3D88" w:rsidRDefault="009C3D88" w:rsidP="009C3D88">
      <w:pPr>
        <w:ind w:firstLine="720"/>
        <w:jc w:val="both"/>
        <w:rPr>
          <w:sz w:val="26"/>
          <w:szCs w:val="26"/>
        </w:rPr>
      </w:pPr>
      <w:r>
        <w:rPr>
          <w:sz w:val="26"/>
          <w:szCs w:val="26"/>
        </w:rPr>
        <w:t>- садовый дом, дача – 1 пожар (9,09% от общего количества пожаров жилого сектора).</w:t>
      </w:r>
    </w:p>
    <w:p w:rsidR="009C3D88" w:rsidRDefault="009C3D88" w:rsidP="009C3D88">
      <w:pPr>
        <w:ind w:firstLine="720"/>
        <w:jc w:val="both"/>
        <w:rPr>
          <w:sz w:val="26"/>
          <w:szCs w:val="26"/>
        </w:rPr>
      </w:pPr>
      <w:r>
        <w:rPr>
          <w:sz w:val="26"/>
          <w:szCs w:val="26"/>
        </w:rPr>
        <w:t>- вагончик для жилья, дом мобильного типа – 1 пожар (9,09% от общего количества пожаров жилого сектора</w:t>
      </w:r>
      <w:r w:rsidRPr="00263A15">
        <w:rPr>
          <w:sz w:val="26"/>
          <w:szCs w:val="26"/>
        </w:rPr>
        <w:t>);</w:t>
      </w:r>
    </w:p>
    <w:p w:rsidR="009C3D88" w:rsidRDefault="009C3D88" w:rsidP="009C3D88">
      <w:pPr>
        <w:ind w:firstLine="720"/>
        <w:jc w:val="both"/>
        <w:rPr>
          <w:sz w:val="26"/>
          <w:szCs w:val="26"/>
        </w:rPr>
      </w:pPr>
      <w:r>
        <w:rPr>
          <w:sz w:val="26"/>
          <w:szCs w:val="26"/>
        </w:rPr>
        <w:t>- надворная постройка – 1 пожар (9,09% от общего количества пожаров жилого сектора).</w:t>
      </w:r>
    </w:p>
    <w:p w:rsidR="009C3D88" w:rsidRDefault="009C3D88" w:rsidP="00C5588B">
      <w:pPr>
        <w:ind w:firstLine="708"/>
        <w:jc w:val="both"/>
        <w:rPr>
          <w:sz w:val="26"/>
          <w:szCs w:val="26"/>
        </w:rPr>
      </w:pPr>
    </w:p>
    <w:p w:rsidR="00D8695D" w:rsidRDefault="00214639" w:rsidP="008F6E5E">
      <w:pPr>
        <w:jc w:val="center"/>
        <w:rPr>
          <w:b/>
          <w:bCs/>
          <w:iCs/>
        </w:rPr>
      </w:pPr>
      <w:r>
        <w:rPr>
          <w:b/>
          <w:sz w:val="26"/>
          <w:szCs w:val="26"/>
        </w:rPr>
        <w:t>А</w:t>
      </w:r>
      <w:r w:rsidR="008F6E5E" w:rsidRPr="00263A15">
        <w:rPr>
          <w:b/>
          <w:sz w:val="26"/>
          <w:szCs w:val="26"/>
        </w:rPr>
        <w:t xml:space="preserve">нализ пожаров </w:t>
      </w:r>
      <w:r w:rsidR="008F6E5E">
        <w:rPr>
          <w:b/>
          <w:sz w:val="26"/>
          <w:szCs w:val="26"/>
        </w:rPr>
        <w:t>на объектах транспорта.</w:t>
      </w:r>
    </w:p>
    <w:p w:rsidR="00D8695D" w:rsidRDefault="00D8695D" w:rsidP="008F163C">
      <w:pPr>
        <w:ind w:firstLine="708"/>
        <w:jc w:val="both"/>
        <w:rPr>
          <w:b/>
          <w:bCs/>
          <w:iCs/>
        </w:rPr>
      </w:pPr>
    </w:p>
    <w:p w:rsidR="008F6E5E" w:rsidRPr="00263A15" w:rsidRDefault="008F6E5E" w:rsidP="008F6E5E">
      <w:pPr>
        <w:ind w:firstLine="720"/>
        <w:jc w:val="both"/>
        <w:rPr>
          <w:sz w:val="26"/>
          <w:szCs w:val="26"/>
        </w:rPr>
      </w:pPr>
      <w:r>
        <w:rPr>
          <w:sz w:val="26"/>
          <w:szCs w:val="26"/>
        </w:rPr>
        <w:t>В период с 01.01.201</w:t>
      </w:r>
      <w:r w:rsidR="009C3D88">
        <w:rPr>
          <w:sz w:val="26"/>
          <w:szCs w:val="26"/>
        </w:rPr>
        <w:t>9</w:t>
      </w:r>
      <w:r>
        <w:rPr>
          <w:sz w:val="26"/>
          <w:szCs w:val="26"/>
        </w:rPr>
        <w:t xml:space="preserve"> по 31</w:t>
      </w:r>
      <w:r w:rsidR="009C3D88">
        <w:rPr>
          <w:sz w:val="26"/>
          <w:szCs w:val="26"/>
        </w:rPr>
        <w:t>.03</w:t>
      </w:r>
      <w:r w:rsidRPr="00263A15">
        <w:rPr>
          <w:sz w:val="26"/>
          <w:szCs w:val="26"/>
        </w:rPr>
        <w:t>.201</w:t>
      </w:r>
      <w:r w:rsidR="009C3D88">
        <w:rPr>
          <w:sz w:val="26"/>
          <w:szCs w:val="26"/>
        </w:rPr>
        <w:t>9</w:t>
      </w:r>
      <w:r>
        <w:rPr>
          <w:sz w:val="26"/>
          <w:szCs w:val="26"/>
        </w:rPr>
        <w:t xml:space="preserve"> </w:t>
      </w:r>
      <w:r w:rsidRPr="00263A15">
        <w:rPr>
          <w:sz w:val="26"/>
          <w:szCs w:val="26"/>
        </w:rPr>
        <w:t xml:space="preserve">оперативная обстановка с пожарами                   </w:t>
      </w:r>
      <w:r>
        <w:rPr>
          <w:sz w:val="26"/>
          <w:szCs w:val="26"/>
        </w:rPr>
        <w:t xml:space="preserve">на объектах транспорта в </w:t>
      </w:r>
      <w:r w:rsidR="00214639">
        <w:rPr>
          <w:sz w:val="26"/>
          <w:szCs w:val="26"/>
        </w:rPr>
        <w:t xml:space="preserve">г. </w:t>
      </w:r>
      <w:r>
        <w:rPr>
          <w:sz w:val="26"/>
          <w:szCs w:val="26"/>
        </w:rPr>
        <w:t>Ханты-Мансийске</w:t>
      </w:r>
      <w:r w:rsidRPr="00263A15">
        <w:rPr>
          <w:sz w:val="26"/>
          <w:szCs w:val="26"/>
        </w:rPr>
        <w:t xml:space="preserve"> характеризовалась следующими основными показателями: </w:t>
      </w:r>
    </w:p>
    <w:p w:rsidR="008F6E5E" w:rsidRPr="00263A15" w:rsidRDefault="00214639" w:rsidP="008F6E5E">
      <w:pPr>
        <w:ind w:firstLine="720"/>
        <w:jc w:val="both"/>
        <w:rPr>
          <w:sz w:val="26"/>
          <w:szCs w:val="26"/>
        </w:rPr>
      </w:pPr>
      <w:r>
        <w:rPr>
          <w:sz w:val="26"/>
          <w:szCs w:val="26"/>
        </w:rPr>
        <w:t>- зарегистрировано 1</w:t>
      </w:r>
      <w:r w:rsidR="009C3D88">
        <w:rPr>
          <w:sz w:val="26"/>
          <w:szCs w:val="26"/>
        </w:rPr>
        <w:t>0</w:t>
      </w:r>
      <w:r w:rsidR="008F6E5E">
        <w:rPr>
          <w:sz w:val="26"/>
          <w:szCs w:val="26"/>
        </w:rPr>
        <w:t xml:space="preserve"> </w:t>
      </w:r>
      <w:r w:rsidR="008F6E5E" w:rsidRPr="00263A15">
        <w:rPr>
          <w:sz w:val="26"/>
          <w:szCs w:val="26"/>
        </w:rPr>
        <w:t>пожар</w:t>
      </w:r>
      <w:r w:rsidR="008F6E5E">
        <w:rPr>
          <w:sz w:val="26"/>
          <w:szCs w:val="26"/>
        </w:rPr>
        <w:t xml:space="preserve">ов (АППГ – </w:t>
      </w:r>
      <w:r w:rsidR="009C3D88">
        <w:rPr>
          <w:sz w:val="26"/>
          <w:szCs w:val="26"/>
        </w:rPr>
        <w:t>3</w:t>
      </w:r>
      <w:r w:rsidR="008F6E5E">
        <w:rPr>
          <w:sz w:val="26"/>
          <w:szCs w:val="26"/>
        </w:rPr>
        <w:t xml:space="preserve">; </w:t>
      </w:r>
      <w:r w:rsidR="009C3D88">
        <w:rPr>
          <w:sz w:val="26"/>
          <w:szCs w:val="26"/>
        </w:rPr>
        <w:t>+ в 3,3 раза</w:t>
      </w:r>
      <w:r w:rsidR="008F6E5E" w:rsidRPr="00263A15">
        <w:rPr>
          <w:sz w:val="26"/>
          <w:szCs w:val="26"/>
        </w:rPr>
        <w:t>)</w:t>
      </w:r>
      <w:r w:rsidR="008F6E5E">
        <w:rPr>
          <w:sz w:val="26"/>
          <w:szCs w:val="26"/>
        </w:rPr>
        <w:t>;</w:t>
      </w:r>
      <w:r w:rsidR="008F6E5E" w:rsidRPr="00263A15">
        <w:rPr>
          <w:sz w:val="26"/>
          <w:szCs w:val="26"/>
        </w:rPr>
        <w:t xml:space="preserve"> </w:t>
      </w:r>
    </w:p>
    <w:p w:rsidR="008F6E5E" w:rsidRPr="00263A15" w:rsidRDefault="008F6E5E" w:rsidP="008F6E5E">
      <w:pPr>
        <w:ind w:firstLine="720"/>
        <w:jc w:val="both"/>
        <w:rPr>
          <w:sz w:val="26"/>
          <w:szCs w:val="26"/>
        </w:rPr>
      </w:pPr>
      <w:r>
        <w:rPr>
          <w:sz w:val="26"/>
          <w:szCs w:val="26"/>
        </w:rPr>
        <w:t xml:space="preserve">- </w:t>
      </w:r>
      <w:r w:rsidR="00214639">
        <w:rPr>
          <w:sz w:val="26"/>
          <w:szCs w:val="26"/>
        </w:rPr>
        <w:t>гибель людей не допущена</w:t>
      </w:r>
      <w:r>
        <w:rPr>
          <w:sz w:val="26"/>
          <w:szCs w:val="26"/>
        </w:rPr>
        <w:t xml:space="preserve"> </w:t>
      </w:r>
      <w:r w:rsidRPr="00263A15">
        <w:rPr>
          <w:sz w:val="26"/>
          <w:szCs w:val="26"/>
        </w:rPr>
        <w:t xml:space="preserve">(АППГ – </w:t>
      </w:r>
      <w:r w:rsidR="00214639">
        <w:rPr>
          <w:sz w:val="26"/>
          <w:szCs w:val="26"/>
        </w:rPr>
        <w:t>0 человек</w:t>
      </w:r>
      <w:r w:rsidRPr="00263A15">
        <w:rPr>
          <w:sz w:val="26"/>
          <w:szCs w:val="26"/>
        </w:rPr>
        <w:t>)</w:t>
      </w:r>
      <w:r>
        <w:rPr>
          <w:sz w:val="26"/>
          <w:szCs w:val="26"/>
        </w:rPr>
        <w:t>;</w:t>
      </w:r>
    </w:p>
    <w:p w:rsidR="00214639" w:rsidRPr="00263A15" w:rsidRDefault="008F6E5E" w:rsidP="00214639">
      <w:pPr>
        <w:ind w:firstLine="720"/>
        <w:jc w:val="both"/>
        <w:rPr>
          <w:sz w:val="26"/>
          <w:szCs w:val="26"/>
        </w:rPr>
      </w:pPr>
      <w:r>
        <w:rPr>
          <w:sz w:val="26"/>
          <w:szCs w:val="26"/>
        </w:rPr>
        <w:t xml:space="preserve">- </w:t>
      </w:r>
      <w:proofErr w:type="spellStart"/>
      <w:r w:rsidR="009C3D88">
        <w:rPr>
          <w:sz w:val="26"/>
          <w:szCs w:val="26"/>
        </w:rPr>
        <w:t>травмирование</w:t>
      </w:r>
      <w:proofErr w:type="spellEnd"/>
      <w:r w:rsidR="009C3D88">
        <w:rPr>
          <w:sz w:val="26"/>
          <w:szCs w:val="26"/>
        </w:rPr>
        <w:t xml:space="preserve"> людей не допущено</w:t>
      </w:r>
      <w:r w:rsidR="00214639" w:rsidRPr="00263A15">
        <w:rPr>
          <w:sz w:val="26"/>
          <w:szCs w:val="26"/>
        </w:rPr>
        <w:t xml:space="preserve"> (АППГ </w:t>
      </w:r>
      <w:r w:rsidR="00214639">
        <w:rPr>
          <w:sz w:val="26"/>
          <w:szCs w:val="26"/>
        </w:rPr>
        <w:t>–</w:t>
      </w:r>
      <w:r w:rsidR="009C3D88">
        <w:rPr>
          <w:sz w:val="26"/>
          <w:szCs w:val="26"/>
        </w:rPr>
        <w:t xml:space="preserve"> 0 человек</w:t>
      </w:r>
      <w:r w:rsidR="00214639" w:rsidRPr="00263A15">
        <w:rPr>
          <w:sz w:val="26"/>
          <w:szCs w:val="26"/>
        </w:rPr>
        <w:t>)</w:t>
      </w:r>
      <w:r w:rsidR="00214639">
        <w:rPr>
          <w:sz w:val="26"/>
          <w:szCs w:val="26"/>
        </w:rPr>
        <w:t>;</w:t>
      </w:r>
    </w:p>
    <w:p w:rsidR="008F6E5E" w:rsidRPr="00263A15" w:rsidRDefault="008F6E5E" w:rsidP="008F6E5E">
      <w:pPr>
        <w:ind w:firstLine="720"/>
        <w:jc w:val="both"/>
        <w:rPr>
          <w:sz w:val="26"/>
          <w:szCs w:val="26"/>
        </w:rPr>
      </w:pPr>
      <w:r w:rsidRPr="00263A15">
        <w:rPr>
          <w:sz w:val="26"/>
          <w:szCs w:val="26"/>
        </w:rPr>
        <w:t>- материальный ущерб</w:t>
      </w:r>
      <w:r>
        <w:rPr>
          <w:sz w:val="26"/>
          <w:szCs w:val="26"/>
        </w:rPr>
        <w:t xml:space="preserve"> от пожаров </w:t>
      </w:r>
      <w:r w:rsidR="009C3D88">
        <w:rPr>
          <w:sz w:val="26"/>
          <w:szCs w:val="26"/>
        </w:rPr>
        <w:t xml:space="preserve">не заявлен </w:t>
      </w:r>
      <w:r>
        <w:rPr>
          <w:sz w:val="26"/>
          <w:szCs w:val="26"/>
        </w:rPr>
        <w:t xml:space="preserve">(АППГ – </w:t>
      </w:r>
      <w:r w:rsidR="009C3D88">
        <w:rPr>
          <w:sz w:val="26"/>
          <w:szCs w:val="26"/>
        </w:rPr>
        <w:t>0</w:t>
      </w:r>
      <w:r w:rsidR="00214639">
        <w:rPr>
          <w:sz w:val="26"/>
          <w:szCs w:val="26"/>
        </w:rPr>
        <w:t xml:space="preserve"> руб.</w:t>
      </w:r>
      <w:r w:rsidRPr="00263A15">
        <w:rPr>
          <w:sz w:val="26"/>
          <w:szCs w:val="26"/>
        </w:rPr>
        <w:t>)</w:t>
      </w:r>
      <w:r w:rsidR="009C3D88">
        <w:rPr>
          <w:sz w:val="26"/>
          <w:szCs w:val="26"/>
        </w:rPr>
        <w:t>.</w:t>
      </w:r>
    </w:p>
    <w:p w:rsidR="008F6E5E" w:rsidRPr="00263A15" w:rsidRDefault="008F6E5E" w:rsidP="008F6E5E">
      <w:pPr>
        <w:jc w:val="both"/>
        <w:rPr>
          <w:sz w:val="26"/>
          <w:szCs w:val="26"/>
        </w:rPr>
      </w:pPr>
    </w:p>
    <w:p w:rsidR="008F6E5E" w:rsidRPr="00C73CA6" w:rsidRDefault="008F6E5E" w:rsidP="00C73CA6">
      <w:pPr>
        <w:ind w:firstLine="708"/>
        <w:jc w:val="both"/>
        <w:rPr>
          <w:b/>
          <w:iCs/>
        </w:rPr>
      </w:pPr>
      <w:r w:rsidRPr="00263A15">
        <w:rPr>
          <w:b/>
          <w:bCs/>
          <w:iCs/>
        </w:rPr>
        <w:t>Диаграмма</w:t>
      </w:r>
      <w:r>
        <w:rPr>
          <w:b/>
          <w:bCs/>
          <w:iCs/>
        </w:rPr>
        <w:t xml:space="preserve"> </w:t>
      </w:r>
      <w:r w:rsidR="009C3D88">
        <w:rPr>
          <w:b/>
          <w:bCs/>
          <w:iCs/>
        </w:rPr>
        <w:t>8</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объектах транспорта в </w:t>
      </w:r>
      <w:r w:rsidR="00214639">
        <w:rPr>
          <w:b/>
          <w:iCs/>
        </w:rPr>
        <w:t>г. Ханты-Мансийск</w:t>
      </w:r>
      <w:r>
        <w:rPr>
          <w:b/>
          <w:iCs/>
        </w:rPr>
        <w:t>е.</w:t>
      </w:r>
    </w:p>
    <w:p w:rsidR="008F6E5E" w:rsidRPr="00263A15" w:rsidRDefault="009C3D88" w:rsidP="008F6E5E">
      <w:pPr>
        <w:jc w:val="both"/>
        <w:rPr>
          <w:color w:val="FF0000"/>
          <w:sz w:val="26"/>
          <w:szCs w:val="26"/>
        </w:rPr>
      </w:pPr>
      <w:r>
        <w:rPr>
          <w:noProof/>
          <w:sz w:val="26"/>
          <w:szCs w:val="26"/>
        </w:rPr>
        <w:drawing>
          <wp:anchor distT="0" distB="0" distL="114300" distR="114300" simplePos="0" relativeHeight="251748352" behindDoc="0" locked="0" layoutInCell="1" allowOverlap="1" wp14:anchorId="1E55C189" wp14:editId="5AEE6C06">
            <wp:simplePos x="0" y="0"/>
            <wp:positionH relativeFrom="column">
              <wp:posOffset>4150995</wp:posOffset>
            </wp:positionH>
            <wp:positionV relativeFrom="paragraph">
              <wp:posOffset>1397000</wp:posOffset>
            </wp:positionV>
            <wp:extent cx="1534795" cy="312420"/>
            <wp:effectExtent l="0" t="38100" r="0" b="11430"/>
            <wp:wrapNone/>
            <wp:docPr id="9"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anchor>
        </w:drawing>
      </w:r>
      <w:r>
        <w:rPr>
          <w:noProof/>
          <w:sz w:val="26"/>
          <w:szCs w:val="26"/>
        </w:rPr>
        <w:drawing>
          <wp:anchor distT="0" distB="0" distL="114300" distR="114300" simplePos="0" relativeHeight="251747328" behindDoc="0" locked="0" layoutInCell="1" allowOverlap="1" wp14:anchorId="3D9D4BED" wp14:editId="56769598">
            <wp:simplePos x="0" y="0"/>
            <wp:positionH relativeFrom="column">
              <wp:posOffset>3093085</wp:posOffset>
            </wp:positionH>
            <wp:positionV relativeFrom="paragraph">
              <wp:posOffset>1398905</wp:posOffset>
            </wp:positionV>
            <wp:extent cx="1262380" cy="313690"/>
            <wp:effectExtent l="0" t="38100" r="0" b="48260"/>
            <wp:wrapNone/>
            <wp:docPr id="8"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14:sizeRelH relativeFrom="margin">
              <wp14:pctWidth>0</wp14:pctWidth>
            </wp14:sizeRelH>
            <wp14:sizeRelV relativeFrom="margin">
              <wp14:pctHeight>0</wp14:pctHeight>
            </wp14:sizeRelV>
          </wp:anchor>
        </w:drawing>
      </w:r>
      <w:r w:rsidR="00214639">
        <w:rPr>
          <w:noProof/>
          <w:sz w:val="26"/>
          <w:szCs w:val="26"/>
        </w:rPr>
        <w:drawing>
          <wp:anchor distT="0" distB="0" distL="114300" distR="114300" simplePos="0" relativeHeight="251746304" behindDoc="0" locked="0" layoutInCell="1" allowOverlap="1" wp14:anchorId="6695E02E" wp14:editId="1EC6218D">
            <wp:simplePos x="0" y="0"/>
            <wp:positionH relativeFrom="column">
              <wp:posOffset>1932021</wp:posOffset>
            </wp:positionH>
            <wp:positionV relativeFrom="paragraph">
              <wp:posOffset>1419225</wp:posOffset>
            </wp:positionV>
            <wp:extent cx="1118870" cy="306705"/>
            <wp:effectExtent l="0" t="38100" r="0" b="36195"/>
            <wp:wrapNone/>
            <wp:docPr id="10"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14:sizeRelH relativeFrom="margin">
              <wp14:pctWidth>0</wp14:pctWidth>
            </wp14:sizeRelH>
            <wp14:sizeRelV relativeFrom="margin">
              <wp14:pctHeight>0</wp14:pctHeight>
            </wp14:sizeRelV>
          </wp:anchor>
        </w:drawing>
      </w:r>
      <w:r w:rsidR="00C73CA6">
        <w:rPr>
          <w:noProof/>
          <w:sz w:val="26"/>
          <w:szCs w:val="26"/>
        </w:rPr>
        <w:drawing>
          <wp:anchor distT="0" distB="0" distL="114300" distR="114300" simplePos="0" relativeHeight="251745280" behindDoc="0" locked="0" layoutInCell="1" allowOverlap="1" wp14:anchorId="45828CD1" wp14:editId="3C611A6C">
            <wp:simplePos x="0" y="0"/>
            <wp:positionH relativeFrom="column">
              <wp:posOffset>943563</wp:posOffset>
            </wp:positionH>
            <wp:positionV relativeFrom="paragraph">
              <wp:posOffset>202565</wp:posOffset>
            </wp:positionV>
            <wp:extent cx="1296035" cy="313690"/>
            <wp:effectExtent l="38100" t="38100" r="0" b="10160"/>
            <wp:wrapNone/>
            <wp:docPr id="7"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anchor>
        </w:drawing>
      </w:r>
      <w:r w:rsidR="008F6E5E" w:rsidRPr="00263A15">
        <w:rPr>
          <w:noProof/>
          <w:color w:val="FF0000"/>
          <w:sz w:val="26"/>
          <w:szCs w:val="26"/>
        </w:rPr>
        <w:drawing>
          <wp:inline distT="0" distB="0" distL="0" distR="0" wp14:anchorId="733F6578" wp14:editId="622497AA">
            <wp:extent cx="6168788" cy="2599898"/>
            <wp:effectExtent l="0" t="0" r="22860" b="10160"/>
            <wp:docPr id="11"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D8695D" w:rsidRDefault="00D8695D" w:rsidP="00654D58">
      <w:pPr>
        <w:jc w:val="both"/>
        <w:rPr>
          <w:b/>
          <w:bCs/>
          <w:iCs/>
        </w:rPr>
      </w:pPr>
    </w:p>
    <w:p w:rsidR="00871788" w:rsidRDefault="00871788" w:rsidP="008F163C">
      <w:pPr>
        <w:ind w:firstLine="708"/>
        <w:jc w:val="both"/>
        <w:rPr>
          <w:b/>
          <w:bCs/>
          <w:iCs/>
        </w:rPr>
      </w:pPr>
    </w:p>
    <w:p w:rsidR="00871788" w:rsidRDefault="00871788" w:rsidP="008F163C">
      <w:pPr>
        <w:ind w:firstLine="708"/>
        <w:jc w:val="both"/>
        <w:rPr>
          <w:b/>
          <w:bCs/>
          <w:iCs/>
        </w:rPr>
      </w:pPr>
    </w:p>
    <w:p w:rsidR="00871788" w:rsidRDefault="00871788" w:rsidP="008F163C">
      <w:pPr>
        <w:ind w:firstLine="708"/>
        <w:jc w:val="both"/>
        <w:rPr>
          <w:b/>
          <w:bCs/>
          <w:iCs/>
        </w:rPr>
      </w:pPr>
    </w:p>
    <w:p w:rsidR="00871788" w:rsidRDefault="00871788" w:rsidP="008F163C">
      <w:pPr>
        <w:ind w:firstLine="708"/>
        <w:jc w:val="both"/>
        <w:rPr>
          <w:b/>
          <w:bCs/>
          <w:iCs/>
        </w:rPr>
      </w:pPr>
    </w:p>
    <w:p w:rsidR="00871788" w:rsidRDefault="00871788" w:rsidP="008F163C">
      <w:pPr>
        <w:ind w:firstLine="708"/>
        <w:jc w:val="both"/>
        <w:rPr>
          <w:b/>
          <w:bCs/>
          <w:iCs/>
        </w:rPr>
      </w:pPr>
    </w:p>
    <w:p w:rsidR="00871788" w:rsidRDefault="00871788" w:rsidP="008F163C">
      <w:pPr>
        <w:ind w:firstLine="708"/>
        <w:jc w:val="both"/>
        <w:rPr>
          <w:b/>
          <w:bCs/>
          <w:iCs/>
        </w:rPr>
      </w:pPr>
    </w:p>
    <w:p w:rsidR="00871788" w:rsidRDefault="00871788" w:rsidP="008F163C">
      <w:pPr>
        <w:ind w:firstLine="708"/>
        <w:jc w:val="both"/>
        <w:rPr>
          <w:b/>
          <w:bCs/>
          <w:iCs/>
        </w:rPr>
      </w:pPr>
    </w:p>
    <w:p w:rsidR="00871788" w:rsidRDefault="00871788" w:rsidP="008F163C">
      <w:pPr>
        <w:ind w:firstLine="708"/>
        <w:jc w:val="both"/>
        <w:rPr>
          <w:b/>
          <w:bCs/>
          <w:iCs/>
        </w:rPr>
      </w:pPr>
    </w:p>
    <w:p w:rsidR="008F163C" w:rsidRPr="00263A15" w:rsidRDefault="008F163C" w:rsidP="008F163C">
      <w:pPr>
        <w:ind w:firstLine="708"/>
        <w:jc w:val="both"/>
        <w:rPr>
          <w:b/>
          <w:iCs/>
        </w:rPr>
      </w:pPr>
      <w:r w:rsidRPr="00263A15">
        <w:rPr>
          <w:b/>
          <w:bCs/>
          <w:iCs/>
        </w:rPr>
        <w:lastRenderedPageBreak/>
        <w:t>Диаграмма</w:t>
      </w:r>
      <w:r w:rsidR="00871788">
        <w:rPr>
          <w:b/>
          <w:bCs/>
          <w:iCs/>
        </w:rPr>
        <w:t xml:space="preserve"> 9</w:t>
      </w:r>
      <w:r w:rsidRPr="00263A15">
        <w:rPr>
          <w:b/>
          <w:bCs/>
          <w:iCs/>
        </w:rPr>
        <w:t xml:space="preserve">: </w:t>
      </w:r>
      <w:r w:rsidRPr="00263A15">
        <w:rPr>
          <w:b/>
          <w:iCs/>
        </w:rPr>
        <w:t>Распределение количества пожаров на объектах транспорта.</w:t>
      </w:r>
    </w:p>
    <w:p w:rsidR="00851224" w:rsidRPr="00263A15" w:rsidRDefault="00851224" w:rsidP="00075BFC">
      <w:pPr>
        <w:jc w:val="both"/>
        <w:rPr>
          <w:sz w:val="26"/>
          <w:szCs w:val="26"/>
        </w:rPr>
      </w:pPr>
    </w:p>
    <w:p w:rsidR="008F163C" w:rsidRPr="00263A15" w:rsidRDefault="008F163C" w:rsidP="008F163C">
      <w:pPr>
        <w:jc w:val="center"/>
        <w:rPr>
          <w:sz w:val="26"/>
          <w:szCs w:val="26"/>
        </w:rPr>
      </w:pPr>
      <w:r w:rsidRPr="00263A15">
        <w:rPr>
          <w:noProof/>
          <w:sz w:val="26"/>
          <w:szCs w:val="26"/>
        </w:rPr>
        <w:drawing>
          <wp:inline distT="0" distB="0" distL="0" distR="0">
            <wp:extent cx="6045959" cy="2565779"/>
            <wp:effectExtent l="0" t="0" r="12065" b="25400"/>
            <wp:docPr id="62" name="Диаграмма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851224" w:rsidRPr="00263A15" w:rsidRDefault="00851224" w:rsidP="00075BFC">
      <w:pPr>
        <w:jc w:val="both"/>
        <w:rPr>
          <w:sz w:val="26"/>
          <w:szCs w:val="26"/>
        </w:rPr>
      </w:pPr>
    </w:p>
    <w:p w:rsidR="008F163C" w:rsidRPr="00263A15" w:rsidRDefault="008F163C" w:rsidP="008F163C">
      <w:pPr>
        <w:ind w:left="284" w:firstLine="720"/>
        <w:jc w:val="both"/>
        <w:rPr>
          <w:sz w:val="26"/>
          <w:szCs w:val="26"/>
        </w:rPr>
      </w:pPr>
      <w:r w:rsidRPr="00263A15">
        <w:rPr>
          <w:sz w:val="26"/>
          <w:szCs w:val="26"/>
        </w:rPr>
        <w:t xml:space="preserve">Анализируя представленную диаграмму, следует отметить, что основными объектами пожаров на транспорте, произошедших на территории </w:t>
      </w:r>
      <w:r w:rsidR="00075BFC">
        <w:rPr>
          <w:sz w:val="26"/>
          <w:szCs w:val="26"/>
        </w:rPr>
        <w:t xml:space="preserve">г. </w:t>
      </w:r>
      <w:r>
        <w:rPr>
          <w:sz w:val="26"/>
          <w:szCs w:val="26"/>
        </w:rPr>
        <w:t>Ханты-Мансийск</w:t>
      </w:r>
      <w:r w:rsidR="00075BFC">
        <w:rPr>
          <w:sz w:val="26"/>
          <w:szCs w:val="26"/>
        </w:rPr>
        <w:t>а</w:t>
      </w:r>
      <w:r w:rsidRPr="00263A15">
        <w:rPr>
          <w:sz w:val="26"/>
          <w:szCs w:val="26"/>
        </w:rPr>
        <w:t>, являются:</w:t>
      </w:r>
    </w:p>
    <w:p w:rsidR="008F163C" w:rsidRPr="00263A15" w:rsidRDefault="00A85C75" w:rsidP="008F163C">
      <w:pPr>
        <w:ind w:left="284" w:firstLine="720"/>
        <w:jc w:val="both"/>
        <w:rPr>
          <w:sz w:val="26"/>
          <w:szCs w:val="26"/>
        </w:rPr>
      </w:pPr>
      <w:r>
        <w:rPr>
          <w:sz w:val="26"/>
          <w:szCs w:val="26"/>
        </w:rPr>
        <w:t xml:space="preserve">- легковой автомобиль – </w:t>
      </w:r>
      <w:r w:rsidR="00871788">
        <w:rPr>
          <w:sz w:val="26"/>
          <w:szCs w:val="26"/>
        </w:rPr>
        <w:t>9</w:t>
      </w:r>
      <w:r w:rsidR="008F163C" w:rsidRPr="00263A15">
        <w:rPr>
          <w:sz w:val="26"/>
          <w:szCs w:val="26"/>
        </w:rPr>
        <w:t xml:space="preserve"> пожар</w:t>
      </w:r>
      <w:r>
        <w:rPr>
          <w:sz w:val="26"/>
          <w:szCs w:val="26"/>
        </w:rPr>
        <w:t>ов (</w:t>
      </w:r>
      <w:r w:rsidR="00871788">
        <w:rPr>
          <w:sz w:val="26"/>
          <w:szCs w:val="26"/>
        </w:rPr>
        <w:t>28,1</w:t>
      </w:r>
      <w:r w:rsidR="008F163C" w:rsidRPr="00263A15">
        <w:rPr>
          <w:sz w:val="26"/>
          <w:szCs w:val="26"/>
        </w:rPr>
        <w:t>% от общего количества пожаров);</w:t>
      </w:r>
    </w:p>
    <w:p w:rsidR="008F163C" w:rsidRPr="00263A15" w:rsidRDefault="008F163C" w:rsidP="008F163C">
      <w:pPr>
        <w:ind w:left="284" w:firstLine="720"/>
        <w:jc w:val="both"/>
        <w:rPr>
          <w:sz w:val="26"/>
          <w:szCs w:val="26"/>
        </w:rPr>
      </w:pPr>
      <w:r w:rsidRPr="00263A15">
        <w:rPr>
          <w:sz w:val="26"/>
          <w:szCs w:val="26"/>
        </w:rPr>
        <w:t xml:space="preserve">- </w:t>
      </w:r>
      <w:r w:rsidR="00871788">
        <w:rPr>
          <w:sz w:val="26"/>
          <w:szCs w:val="26"/>
        </w:rPr>
        <w:t>автобус</w:t>
      </w:r>
      <w:r w:rsidRPr="00263A15">
        <w:rPr>
          <w:sz w:val="26"/>
          <w:szCs w:val="26"/>
        </w:rPr>
        <w:t xml:space="preserve"> – </w:t>
      </w:r>
      <w:r w:rsidR="00075BFC">
        <w:rPr>
          <w:sz w:val="26"/>
          <w:szCs w:val="26"/>
        </w:rPr>
        <w:t>1</w:t>
      </w:r>
      <w:r w:rsidR="00A85C75">
        <w:rPr>
          <w:sz w:val="26"/>
          <w:szCs w:val="26"/>
        </w:rPr>
        <w:t xml:space="preserve"> пожар</w:t>
      </w:r>
      <w:r w:rsidR="00871788">
        <w:rPr>
          <w:sz w:val="26"/>
          <w:szCs w:val="26"/>
        </w:rPr>
        <w:t xml:space="preserve"> (3,1</w:t>
      </w:r>
      <w:r>
        <w:rPr>
          <w:sz w:val="26"/>
          <w:szCs w:val="26"/>
        </w:rPr>
        <w:t>% от общего количества пожаров).</w:t>
      </w:r>
    </w:p>
    <w:p w:rsidR="008F163C" w:rsidRPr="00263A15" w:rsidRDefault="008F163C" w:rsidP="008F163C">
      <w:pPr>
        <w:ind w:left="283" w:firstLine="720"/>
        <w:jc w:val="both"/>
        <w:rPr>
          <w:sz w:val="26"/>
          <w:szCs w:val="26"/>
        </w:rPr>
      </w:pPr>
    </w:p>
    <w:p w:rsidR="001231E9" w:rsidRPr="00565059" w:rsidRDefault="001231E9" w:rsidP="00A0708A">
      <w:pPr>
        <w:jc w:val="both"/>
        <w:rPr>
          <w:sz w:val="10"/>
          <w:szCs w:val="10"/>
          <w:highlight w:val="yellow"/>
        </w:rPr>
      </w:pPr>
    </w:p>
    <w:p w:rsidR="00A0708A" w:rsidRPr="00A0708A" w:rsidRDefault="00A0708A" w:rsidP="00A0708A">
      <w:pPr>
        <w:jc w:val="center"/>
        <w:rPr>
          <w:b/>
          <w:sz w:val="26"/>
          <w:szCs w:val="26"/>
        </w:rPr>
      </w:pPr>
      <w:r w:rsidRPr="00A0708A">
        <w:rPr>
          <w:b/>
          <w:sz w:val="26"/>
          <w:szCs w:val="26"/>
        </w:rPr>
        <w:t xml:space="preserve">Общее количество пожаров, на которых допущена гибель людей </w:t>
      </w:r>
    </w:p>
    <w:p w:rsidR="00A0708A" w:rsidRPr="00A0708A" w:rsidRDefault="00A0708A" w:rsidP="00A0708A">
      <w:pPr>
        <w:jc w:val="center"/>
        <w:rPr>
          <w:b/>
          <w:sz w:val="10"/>
          <w:szCs w:val="10"/>
        </w:rPr>
      </w:pPr>
    </w:p>
    <w:p w:rsidR="00A0708A" w:rsidRPr="00A0708A" w:rsidRDefault="00A0708A" w:rsidP="00A0708A">
      <w:pPr>
        <w:keepNext/>
        <w:jc w:val="right"/>
        <w:outlineLvl w:val="1"/>
        <w:rPr>
          <w:sz w:val="26"/>
          <w:szCs w:val="26"/>
        </w:rPr>
      </w:pPr>
      <w:r w:rsidRPr="00A0708A">
        <w:rPr>
          <w:sz w:val="26"/>
          <w:szCs w:val="26"/>
        </w:rPr>
        <w:t xml:space="preserve">Таблица </w:t>
      </w:r>
      <w:r w:rsidR="00075BFC">
        <w:rPr>
          <w:sz w:val="26"/>
          <w:szCs w:val="26"/>
        </w:rPr>
        <w:t>5</w:t>
      </w:r>
    </w:p>
    <w:p w:rsidR="00A0708A" w:rsidRPr="00A0708A" w:rsidRDefault="00A0708A" w:rsidP="00A0708A">
      <w:pPr>
        <w:jc w:val="right"/>
        <w:rPr>
          <w:sz w:val="10"/>
          <w:szCs w:val="10"/>
        </w:rPr>
      </w:pPr>
    </w:p>
    <w:tbl>
      <w:tblPr>
        <w:tblW w:w="3154"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178"/>
        <w:gridCol w:w="1204"/>
        <w:gridCol w:w="1232"/>
        <w:gridCol w:w="1572"/>
        <w:gridCol w:w="1210"/>
      </w:tblGrid>
      <w:tr w:rsidR="00002481" w:rsidRPr="00A0708A" w:rsidTr="00A3274D">
        <w:trPr>
          <w:trHeight w:val="478"/>
          <w:tblHeader/>
          <w:jc w:val="center"/>
        </w:trPr>
        <w:tc>
          <w:tcPr>
            <w:tcW w:w="921" w:type="pct"/>
            <w:vMerge w:val="restart"/>
          </w:tcPr>
          <w:p w:rsidR="00002481" w:rsidRPr="00A0708A" w:rsidRDefault="00002481" w:rsidP="00395EFA">
            <w:pPr>
              <w:jc w:val="center"/>
            </w:pPr>
          </w:p>
        </w:tc>
        <w:tc>
          <w:tcPr>
            <w:tcW w:w="1904" w:type="pct"/>
            <w:gridSpan w:val="2"/>
            <w:vAlign w:val="center"/>
          </w:tcPr>
          <w:p w:rsidR="00002481" w:rsidRPr="00A0708A" w:rsidRDefault="00002481" w:rsidP="00395EFA">
            <w:pPr>
              <w:jc w:val="center"/>
            </w:pPr>
            <w:r w:rsidRPr="00A0708A">
              <w:t>Количество погибших людей</w:t>
            </w:r>
          </w:p>
        </w:tc>
        <w:tc>
          <w:tcPr>
            <w:tcW w:w="2175" w:type="pct"/>
            <w:gridSpan w:val="2"/>
          </w:tcPr>
          <w:p w:rsidR="00002481" w:rsidRPr="00A0708A" w:rsidRDefault="00002481" w:rsidP="00395EFA">
            <w:pPr>
              <w:jc w:val="center"/>
            </w:pPr>
            <w:r w:rsidRPr="00A0708A">
              <w:t>Из них детей</w:t>
            </w:r>
          </w:p>
        </w:tc>
      </w:tr>
      <w:tr w:rsidR="00002481" w:rsidRPr="00A0708A" w:rsidTr="00A3274D">
        <w:trPr>
          <w:tblHeader/>
          <w:jc w:val="center"/>
        </w:trPr>
        <w:tc>
          <w:tcPr>
            <w:tcW w:w="921" w:type="pct"/>
            <w:vMerge/>
          </w:tcPr>
          <w:p w:rsidR="00002481" w:rsidRPr="00A0708A" w:rsidRDefault="00002481" w:rsidP="00395EFA">
            <w:pPr>
              <w:jc w:val="center"/>
            </w:pPr>
          </w:p>
        </w:tc>
        <w:tc>
          <w:tcPr>
            <w:tcW w:w="941" w:type="pct"/>
          </w:tcPr>
          <w:p w:rsidR="00002481" w:rsidRPr="00A0708A" w:rsidRDefault="00A3274D" w:rsidP="00395EFA">
            <w:pPr>
              <w:jc w:val="center"/>
            </w:pPr>
            <w:r>
              <w:t>2018</w:t>
            </w:r>
            <w:r w:rsidR="00002481" w:rsidRPr="00A0708A">
              <w:t xml:space="preserve"> год</w:t>
            </w:r>
          </w:p>
        </w:tc>
        <w:tc>
          <w:tcPr>
            <w:tcW w:w="963" w:type="pct"/>
            <w:shd w:val="clear" w:color="auto" w:fill="D9D9D9"/>
          </w:tcPr>
          <w:p w:rsidR="00002481" w:rsidRPr="00A0708A" w:rsidRDefault="00002481" w:rsidP="00A3274D">
            <w:pPr>
              <w:jc w:val="center"/>
            </w:pPr>
            <w:r w:rsidRPr="00A0708A">
              <w:t>201</w:t>
            </w:r>
            <w:r w:rsidR="00A3274D">
              <w:t>9</w:t>
            </w:r>
            <w:r w:rsidRPr="00A0708A">
              <w:t xml:space="preserve"> год</w:t>
            </w:r>
          </w:p>
        </w:tc>
        <w:tc>
          <w:tcPr>
            <w:tcW w:w="1229" w:type="pct"/>
            <w:shd w:val="clear" w:color="auto" w:fill="D9D9D9"/>
          </w:tcPr>
          <w:p w:rsidR="00002481" w:rsidRPr="00A0708A" w:rsidRDefault="00A3274D" w:rsidP="00002481">
            <w:pPr>
              <w:jc w:val="center"/>
            </w:pPr>
            <w:r>
              <w:t>2018</w:t>
            </w:r>
            <w:r w:rsidR="00002481" w:rsidRPr="00A0708A">
              <w:t xml:space="preserve"> год</w:t>
            </w:r>
          </w:p>
        </w:tc>
        <w:tc>
          <w:tcPr>
            <w:tcW w:w="946" w:type="pct"/>
            <w:shd w:val="clear" w:color="auto" w:fill="D9D9D9"/>
          </w:tcPr>
          <w:p w:rsidR="00002481" w:rsidRPr="00A0708A" w:rsidRDefault="00A3274D" w:rsidP="00A3274D">
            <w:pPr>
              <w:jc w:val="center"/>
            </w:pPr>
            <w:r>
              <w:t xml:space="preserve">2019 </w:t>
            </w:r>
            <w:r w:rsidR="00002481" w:rsidRPr="00A0708A">
              <w:t>год</w:t>
            </w:r>
          </w:p>
        </w:tc>
      </w:tr>
      <w:tr w:rsidR="00002481" w:rsidRPr="00A0708A" w:rsidTr="00A3274D">
        <w:trPr>
          <w:jc w:val="center"/>
        </w:trPr>
        <w:tc>
          <w:tcPr>
            <w:tcW w:w="921" w:type="pct"/>
          </w:tcPr>
          <w:p w:rsidR="00002481" w:rsidRPr="00A0708A" w:rsidRDefault="00002481" w:rsidP="00395EFA">
            <w:pPr>
              <w:jc w:val="center"/>
            </w:pPr>
            <w:r w:rsidRPr="00A0708A">
              <w:t>Январь</w:t>
            </w:r>
          </w:p>
        </w:tc>
        <w:tc>
          <w:tcPr>
            <w:tcW w:w="941" w:type="pct"/>
            <w:vAlign w:val="bottom"/>
          </w:tcPr>
          <w:p w:rsidR="00002481" w:rsidRPr="00A0708A" w:rsidRDefault="00002481" w:rsidP="00395EFA">
            <w:pPr>
              <w:jc w:val="center"/>
            </w:pPr>
            <w:r>
              <w:t>1</w:t>
            </w:r>
          </w:p>
        </w:tc>
        <w:tc>
          <w:tcPr>
            <w:tcW w:w="963" w:type="pct"/>
            <w:shd w:val="clear" w:color="auto" w:fill="D9D9D9"/>
            <w:vAlign w:val="bottom"/>
          </w:tcPr>
          <w:p w:rsidR="00002481" w:rsidRPr="00A0708A" w:rsidRDefault="00A3274D" w:rsidP="00395EFA">
            <w:pPr>
              <w:jc w:val="center"/>
            </w:pPr>
            <w:r>
              <w:t>0</w:t>
            </w:r>
          </w:p>
        </w:tc>
        <w:tc>
          <w:tcPr>
            <w:tcW w:w="1229" w:type="pct"/>
            <w:shd w:val="clear" w:color="auto" w:fill="D9D9D9"/>
            <w:vAlign w:val="bottom"/>
          </w:tcPr>
          <w:p w:rsidR="00002481" w:rsidRPr="00A0708A" w:rsidRDefault="00002481" w:rsidP="00395EFA">
            <w:pPr>
              <w:jc w:val="center"/>
            </w:pPr>
            <w:r w:rsidRPr="00A0708A">
              <w:t>-</w:t>
            </w:r>
          </w:p>
        </w:tc>
        <w:tc>
          <w:tcPr>
            <w:tcW w:w="946" w:type="pct"/>
            <w:shd w:val="clear" w:color="auto" w:fill="D9D9D9"/>
            <w:vAlign w:val="bottom"/>
          </w:tcPr>
          <w:p w:rsidR="00002481" w:rsidRPr="00A0708A" w:rsidRDefault="00002481" w:rsidP="00395EFA">
            <w:pPr>
              <w:jc w:val="center"/>
            </w:pPr>
            <w:r w:rsidRPr="00A0708A">
              <w:t>-</w:t>
            </w:r>
          </w:p>
        </w:tc>
      </w:tr>
      <w:tr w:rsidR="00002481" w:rsidRPr="00A0708A" w:rsidTr="00A3274D">
        <w:trPr>
          <w:jc w:val="center"/>
        </w:trPr>
        <w:tc>
          <w:tcPr>
            <w:tcW w:w="921" w:type="pct"/>
          </w:tcPr>
          <w:p w:rsidR="00002481" w:rsidRPr="00A0708A" w:rsidRDefault="00002481" w:rsidP="00395EFA">
            <w:pPr>
              <w:jc w:val="center"/>
            </w:pPr>
            <w:r w:rsidRPr="00A0708A">
              <w:t>Февраль</w:t>
            </w:r>
          </w:p>
        </w:tc>
        <w:tc>
          <w:tcPr>
            <w:tcW w:w="941" w:type="pct"/>
            <w:vAlign w:val="bottom"/>
          </w:tcPr>
          <w:p w:rsidR="00002481" w:rsidRPr="00A0708A" w:rsidRDefault="00A3274D" w:rsidP="00395EFA">
            <w:pPr>
              <w:jc w:val="center"/>
            </w:pPr>
            <w:r>
              <w:t>0</w:t>
            </w:r>
          </w:p>
        </w:tc>
        <w:tc>
          <w:tcPr>
            <w:tcW w:w="963" w:type="pct"/>
            <w:shd w:val="clear" w:color="auto" w:fill="D9D9D9"/>
            <w:vAlign w:val="bottom"/>
          </w:tcPr>
          <w:p w:rsidR="00002481" w:rsidRPr="00A0708A" w:rsidRDefault="00A3274D" w:rsidP="00395EFA">
            <w:pPr>
              <w:jc w:val="center"/>
            </w:pPr>
            <w:r>
              <w:t>1</w:t>
            </w:r>
          </w:p>
        </w:tc>
        <w:tc>
          <w:tcPr>
            <w:tcW w:w="1229" w:type="pct"/>
            <w:shd w:val="clear" w:color="auto" w:fill="D9D9D9"/>
            <w:vAlign w:val="bottom"/>
          </w:tcPr>
          <w:p w:rsidR="00002481" w:rsidRPr="00A0708A" w:rsidRDefault="00002481" w:rsidP="00395EFA">
            <w:pPr>
              <w:jc w:val="center"/>
            </w:pPr>
            <w:r w:rsidRPr="00A0708A">
              <w:t>-</w:t>
            </w:r>
          </w:p>
        </w:tc>
        <w:tc>
          <w:tcPr>
            <w:tcW w:w="946" w:type="pct"/>
            <w:shd w:val="clear" w:color="auto" w:fill="D9D9D9"/>
            <w:vAlign w:val="bottom"/>
          </w:tcPr>
          <w:p w:rsidR="00002481" w:rsidRPr="00A0708A" w:rsidRDefault="00002481" w:rsidP="00395EFA">
            <w:pPr>
              <w:jc w:val="center"/>
            </w:pPr>
            <w:r w:rsidRPr="00A0708A">
              <w:t>-</w:t>
            </w:r>
          </w:p>
        </w:tc>
      </w:tr>
      <w:tr w:rsidR="00002481" w:rsidRPr="00A0708A" w:rsidTr="00A3274D">
        <w:trPr>
          <w:jc w:val="center"/>
        </w:trPr>
        <w:tc>
          <w:tcPr>
            <w:tcW w:w="921" w:type="pct"/>
          </w:tcPr>
          <w:p w:rsidR="00002481" w:rsidRPr="00A0708A" w:rsidRDefault="00002481" w:rsidP="00395EFA">
            <w:pPr>
              <w:jc w:val="center"/>
            </w:pPr>
            <w:r w:rsidRPr="00A0708A">
              <w:t>Март</w:t>
            </w:r>
          </w:p>
        </w:tc>
        <w:tc>
          <w:tcPr>
            <w:tcW w:w="941" w:type="pct"/>
            <w:vAlign w:val="bottom"/>
          </w:tcPr>
          <w:p w:rsidR="00002481" w:rsidRPr="00A0708A" w:rsidRDefault="00002481" w:rsidP="00395EFA">
            <w:pPr>
              <w:jc w:val="center"/>
            </w:pPr>
            <w:r>
              <w:t>-</w:t>
            </w:r>
          </w:p>
        </w:tc>
        <w:tc>
          <w:tcPr>
            <w:tcW w:w="963" w:type="pct"/>
            <w:shd w:val="clear" w:color="auto" w:fill="D9D9D9"/>
            <w:vAlign w:val="bottom"/>
          </w:tcPr>
          <w:p w:rsidR="00002481" w:rsidRPr="00A0708A" w:rsidRDefault="00002481" w:rsidP="00395EFA">
            <w:pPr>
              <w:jc w:val="center"/>
            </w:pPr>
            <w:r>
              <w:t>-</w:t>
            </w:r>
          </w:p>
        </w:tc>
        <w:tc>
          <w:tcPr>
            <w:tcW w:w="1229" w:type="pct"/>
            <w:shd w:val="clear" w:color="auto" w:fill="D9D9D9"/>
            <w:vAlign w:val="bottom"/>
          </w:tcPr>
          <w:p w:rsidR="00002481" w:rsidRPr="00A0708A" w:rsidRDefault="00002481" w:rsidP="00395EFA">
            <w:pPr>
              <w:jc w:val="center"/>
            </w:pPr>
            <w:r w:rsidRPr="00A0708A">
              <w:t>-</w:t>
            </w:r>
          </w:p>
        </w:tc>
        <w:tc>
          <w:tcPr>
            <w:tcW w:w="946" w:type="pct"/>
            <w:shd w:val="clear" w:color="auto" w:fill="D9D9D9"/>
            <w:vAlign w:val="bottom"/>
          </w:tcPr>
          <w:p w:rsidR="00002481" w:rsidRPr="00A0708A" w:rsidRDefault="00002481" w:rsidP="00395EFA">
            <w:pPr>
              <w:jc w:val="center"/>
            </w:pPr>
            <w:r w:rsidRPr="00A0708A">
              <w:t>-</w:t>
            </w:r>
          </w:p>
        </w:tc>
      </w:tr>
      <w:tr w:rsidR="00002481" w:rsidRPr="00A0708A" w:rsidTr="00A3274D">
        <w:trPr>
          <w:jc w:val="center"/>
        </w:trPr>
        <w:tc>
          <w:tcPr>
            <w:tcW w:w="921" w:type="pct"/>
          </w:tcPr>
          <w:p w:rsidR="00002481" w:rsidRPr="00A0708A" w:rsidRDefault="00002481" w:rsidP="00395EFA">
            <w:pPr>
              <w:jc w:val="center"/>
            </w:pPr>
            <w:r w:rsidRPr="00A0708A">
              <w:t>Итого:</w:t>
            </w:r>
          </w:p>
        </w:tc>
        <w:tc>
          <w:tcPr>
            <w:tcW w:w="941" w:type="pct"/>
            <w:vAlign w:val="bottom"/>
          </w:tcPr>
          <w:p w:rsidR="00002481" w:rsidRPr="00A0708A" w:rsidRDefault="00A3274D" w:rsidP="00395EFA">
            <w:pPr>
              <w:jc w:val="center"/>
            </w:pPr>
            <w:r>
              <w:t>1</w:t>
            </w:r>
          </w:p>
        </w:tc>
        <w:tc>
          <w:tcPr>
            <w:tcW w:w="963" w:type="pct"/>
            <w:shd w:val="clear" w:color="auto" w:fill="D9D9D9"/>
            <w:vAlign w:val="bottom"/>
          </w:tcPr>
          <w:p w:rsidR="00002481" w:rsidRPr="00A0708A" w:rsidRDefault="00002481" w:rsidP="00395EFA">
            <w:pPr>
              <w:jc w:val="center"/>
            </w:pPr>
            <w:r>
              <w:t>1</w:t>
            </w:r>
          </w:p>
        </w:tc>
        <w:tc>
          <w:tcPr>
            <w:tcW w:w="1229" w:type="pct"/>
            <w:shd w:val="clear" w:color="auto" w:fill="D9D9D9"/>
            <w:vAlign w:val="bottom"/>
          </w:tcPr>
          <w:p w:rsidR="00002481" w:rsidRPr="00A0708A" w:rsidRDefault="00002481" w:rsidP="00395EFA">
            <w:pPr>
              <w:jc w:val="center"/>
            </w:pPr>
            <w:r w:rsidRPr="00A0708A">
              <w:t>-</w:t>
            </w:r>
          </w:p>
        </w:tc>
        <w:tc>
          <w:tcPr>
            <w:tcW w:w="946" w:type="pct"/>
            <w:shd w:val="clear" w:color="auto" w:fill="D9D9D9"/>
            <w:vAlign w:val="bottom"/>
          </w:tcPr>
          <w:p w:rsidR="00002481" w:rsidRPr="00A0708A" w:rsidRDefault="00002481" w:rsidP="00395EFA">
            <w:pPr>
              <w:jc w:val="center"/>
            </w:pPr>
            <w:r w:rsidRPr="00A0708A">
              <w:t>-</w:t>
            </w:r>
          </w:p>
        </w:tc>
      </w:tr>
    </w:tbl>
    <w:p w:rsidR="00A0708A" w:rsidRPr="00A0708A" w:rsidRDefault="00A0708A" w:rsidP="00A0708A">
      <w:pPr>
        <w:ind w:firstLine="540"/>
        <w:jc w:val="both"/>
        <w:rPr>
          <w:sz w:val="10"/>
          <w:szCs w:val="10"/>
        </w:rPr>
      </w:pPr>
    </w:p>
    <w:p w:rsidR="00A0708A" w:rsidRPr="00A0708A" w:rsidRDefault="00A0708A" w:rsidP="00A0708A">
      <w:pPr>
        <w:ind w:firstLine="540"/>
        <w:jc w:val="both"/>
        <w:rPr>
          <w:sz w:val="26"/>
          <w:szCs w:val="26"/>
        </w:rPr>
      </w:pPr>
      <w:r w:rsidRPr="00A0708A">
        <w:rPr>
          <w:sz w:val="26"/>
          <w:szCs w:val="26"/>
        </w:rPr>
        <w:t xml:space="preserve">Из таблицы видно, что число погибших людей при пожарах на территории                      </w:t>
      </w:r>
      <w:r w:rsidR="00075BFC">
        <w:rPr>
          <w:sz w:val="26"/>
          <w:szCs w:val="26"/>
        </w:rPr>
        <w:t xml:space="preserve">г. </w:t>
      </w:r>
      <w:r w:rsidR="00A3274D">
        <w:rPr>
          <w:sz w:val="26"/>
          <w:szCs w:val="26"/>
        </w:rPr>
        <w:t>Ханты-Мансийска за 3 месяца 2019</w:t>
      </w:r>
      <w:r w:rsidRPr="00A0708A">
        <w:rPr>
          <w:sz w:val="26"/>
          <w:szCs w:val="26"/>
        </w:rPr>
        <w:t xml:space="preserve"> год</w:t>
      </w:r>
      <w:r w:rsidR="00A3274D">
        <w:rPr>
          <w:sz w:val="26"/>
          <w:szCs w:val="26"/>
        </w:rPr>
        <w:t>а</w:t>
      </w:r>
      <w:r w:rsidRPr="00A0708A">
        <w:rPr>
          <w:sz w:val="26"/>
          <w:szCs w:val="26"/>
        </w:rPr>
        <w:t xml:space="preserve"> в сравн</w:t>
      </w:r>
      <w:r w:rsidR="00A3274D">
        <w:rPr>
          <w:sz w:val="26"/>
          <w:szCs w:val="26"/>
        </w:rPr>
        <w:t>ении с аналогичным периодом 2018 года</w:t>
      </w:r>
      <w:r w:rsidRPr="00A0708A">
        <w:rPr>
          <w:sz w:val="26"/>
          <w:szCs w:val="26"/>
        </w:rPr>
        <w:t xml:space="preserve"> </w:t>
      </w:r>
      <w:r w:rsidR="00A3274D">
        <w:rPr>
          <w:sz w:val="26"/>
          <w:szCs w:val="26"/>
        </w:rPr>
        <w:t>остаётся на прежнем уровне.</w:t>
      </w:r>
    </w:p>
    <w:p w:rsidR="008F163C" w:rsidRPr="00F02C09" w:rsidRDefault="008F163C" w:rsidP="008F163C">
      <w:pPr>
        <w:ind w:firstLine="708"/>
        <w:jc w:val="both"/>
        <w:rPr>
          <w:b/>
          <w:bCs/>
          <w:iCs/>
          <w:sz w:val="12"/>
          <w:szCs w:val="12"/>
        </w:rPr>
      </w:pPr>
    </w:p>
    <w:p w:rsidR="008F163C" w:rsidRPr="00263A15" w:rsidRDefault="008F163C" w:rsidP="008F163C">
      <w:pPr>
        <w:jc w:val="center"/>
        <w:rPr>
          <w:b/>
          <w:sz w:val="26"/>
          <w:szCs w:val="26"/>
        </w:rPr>
      </w:pPr>
    </w:p>
    <w:p w:rsidR="008F163C" w:rsidRPr="00DD153E" w:rsidRDefault="00092447" w:rsidP="008F163C">
      <w:pPr>
        <w:ind w:firstLine="709"/>
        <w:jc w:val="center"/>
        <w:rPr>
          <w:b/>
          <w:sz w:val="26"/>
          <w:szCs w:val="26"/>
        </w:rPr>
      </w:pPr>
      <w:r>
        <w:rPr>
          <w:b/>
          <w:sz w:val="26"/>
          <w:szCs w:val="26"/>
        </w:rPr>
        <w:t>Описание пожар</w:t>
      </w:r>
      <w:r w:rsidR="00E14ECC">
        <w:rPr>
          <w:b/>
          <w:sz w:val="26"/>
          <w:szCs w:val="26"/>
        </w:rPr>
        <w:t>ов</w:t>
      </w:r>
      <w:r>
        <w:rPr>
          <w:b/>
          <w:sz w:val="26"/>
          <w:szCs w:val="26"/>
        </w:rPr>
        <w:t>, на котор</w:t>
      </w:r>
      <w:r w:rsidR="00E14ECC">
        <w:rPr>
          <w:b/>
          <w:sz w:val="26"/>
          <w:szCs w:val="26"/>
        </w:rPr>
        <w:t>ых</w:t>
      </w:r>
      <w:r w:rsidR="008F163C" w:rsidRPr="00DD153E">
        <w:rPr>
          <w:b/>
          <w:sz w:val="26"/>
          <w:szCs w:val="26"/>
        </w:rPr>
        <w:t xml:space="preserve"> зарегистрирована гибель </w:t>
      </w:r>
      <w:r>
        <w:rPr>
          <w:b/>
          <w:sz w:val="26"/>
          <w:szCs w:val="26"/>
        </w:rPr>
        <w:t>человека</w:t>
      </w:r>
    </w:p>
    <w:p w:rsidR="008F163C" w:rsidRPr="00DD153E" w:rsidRDefault="008F163C" w:rsidP="008F163C">
      <w:pPr>
        <w:ind w:firstLine="709"/>
        <w:jc w:val="center"/>
        <w:rPr>
          <w:sz w:val="26"/>
          <w:szCs w:val="26"/>
        </w:rPr>
      </w:pPr>
    </w:p>
    <w:p w:rsidR="00092447" w:rsidRDefault="008F163C" w:rsidP="008F163C">
      <w:pPr>
        <w:ind w:firstLine="709"/>
        <w:jc w:val="both"/>
        <w:rPr>
          <w:sz w:val="26"/>
          <w:szCs w:val="26"/>
        </w:rPr>
      </w:pPr>
      <w:r w:rsidRPr="00DD153E">
        <w:rPr>
          <w:sz w:val="26"/>
          <w:szCs w:val="26"/>
        </w:rPr>
        <w:t xml:space="preserve">В период с 01 января по </w:t>
      </w:r>
      <w:r w:rsidR="00A3274D">
        <w:rPr>
          <w:sz w:val="26"/>
          <w:szCs w:val="26"/>
        </w:rPr>
        <w:t>03 марта</w:t>
      </w:r>
      <w:r w:rsidRPr="00DD153E">
        <w:rPr>
          <w:sz w:val="26"/>
          <w:szCs w:val="26"/>
        </w:rPr>
        <w:t xml:space="preserve"> 201</w:t>
      </w:r>
      <w:r w:rsidR="00A3274D">
        <w:rPr>
          <w:sz w:val="26"/>
          <w:szCs w:val="26"/>
        </w:rPr>
        <w:t>9</w:t>
      </w:r>
      <w:r w:rsidRPr="00DD153E">
        <w:rPr>
          <w:sz w:val="26"/>
          <w:szCs w:val="26"/>
        </w:rPr>
        <w:t xml:space="preserve"> года на территории </w:t>
      </w:r>
      <w:r w:rsidR="00EE548D">
        <w:rPr>
          <w:sz w:val="26"/>
          <w:szCs w:val="26"/>
        </w:rPr>
        <w:t xml:space="preserve">г. </w:t>
      </w:r>
      <w:r w:rsidRPr="00DD153E">
        <w:rPr>
          <w:sz w:val="26"/>
          <w:szCs w:val="26"/>
        </w:rPr>
        <w:t>Ханты-Мансийск</w:t>
      </w:r>
      <w:r w:rsidR="00092447">
        <w:rPr>
          <w:sz w:val="26"/>
          <w:szCs w:val="26"/>
        </w:rPr>
        <w:t xml:space="preserve">а зарегистрирован </w:t>
      </w:r>
      <w:r w:rsidR="00EE548D">
        <w:rPr>
          <w:sz w:val="26"/>
          <w:szCs w:val="26"/>
        </w:rPr>
        <w:t>1</w:t>
      </w:r>
      <w:r w:rsidRPr="00DD153E">
        <w:rPr>
          <w:sz w:val="26"/>
          <w:szCs w:val="26"/>
        </w:rPr>
        <w:t xml:space="preserve"> пожар с гибель</w:t>
      </w:r>
      <w:r w:rsidR="00092447">
        <w:rPr>
          <w:sz w:val="26"/>
          <w:szCs w:val="26"/>
        </w:rPr>
        <w:t xml:space="preserve">ю </w:t>
      </w:r>
      <w:r w:rsidR="00EE548D">
        <w:rPr>
          <w:sz w:val="26"/>
          <w:szCs w:val="26"/>
        </w:rPr>
        <w:t>1</w:t>
      </w:r>
      <w:r w:rsidR="00092447">
        <w:rPr>
          <w:sz w:val="26"/>
          <w:szCs w:val="26"/>
        </w:rPr>
        <w:t xml:space="preserve"> человек</w:t>
      </w:r>
      <w:r w:rsidR="00EE548D">
        <w:rPr>
          <w:sz w:val="26"/>
          <w:szCs w:val="26"/>
        </w:rPr>
        <w:t>а</w:t>
      </w:r>
      <w:r w:rsidR="00092447">
        <w:rPr>
          <w:sz w:val="26"/>
          <w:szCs w:val="26"/>
        </w:rPr>
        <w:t>.</w:t>
      </w:r>
    </w:p>
    <w:p w:rsidR="008F163C" w:rsidRDefault="00A3274D" w:rsidP="008F163C">
      <w:pPr>
        <w:ind w:firstLine="709"/>
        <w:jc w:val="both"/>
        <w:rPr>
          <w:sz w:val="26"/>
          <w:szCs w:val="26"/>
        </w:rPr>
      </w:pPr>
      <w:r>
        <w:rPr>
          <w:sz w:val="26"/>
          <w:szCs w:val="26"/>
        </w:rPr>
        <w:t>19</w:t>
      </w:r>
      <w:r w:rsidR="008F163C" w:rsidRPr="00DD153E">
        <w:rPr>
          <w:sz w:val="26"/>
          <w:szCs w:val="26"/>
        </w:rPr>
        <w:t>.</w:t>
      </w:r>
      <w:r w:rsidR="00DE085F">
        <w:rPr>
          <w:sz w:val="26"/>
          <w:szCs w:val="26"/>
        </w:rPr>
        <w:t>0</w:t>
      </w:r>
      <w:r>
        <w:rPr>
          <w:sz w:val="26"/>
          <w:szCs w:val="26"/>
        </w:rPr>
        <w:t>2</w:t>
      </w:r>
      <w:r w:rsidR="008F163C" w:rsidRPr="00DD153E">
        <w:rPr>
          <w:sz w:val="26"/>
          <w:szCs w:val="26"/>
        </w:rPr>
        <w:t>.201</w:t>
      </w:r>
      <w:r>
        <w:rPr>
          <w:sz w:val="26"/>
          <w:szCs w:val="26"/>
        </w:rPr>
        <w:t>9</w:t>
      </w:r>
      <w:r w:rsidR="008F163C" w:rsidRPr="00DD153E">
        <w:rPr>
          <w:sz w:val="26"/>
          <w:szCs w:val="26"/>
        </w:rPr>
        <w:t xml:space="preserve"> </w:t>
      </w:r>
      <w:r w:rsidR="00DE085F" w:rsidRPr="00DD153E">
        <w:rPr>
          <w:sz w:val="26"/>
          <w:szCs w:val="26"/>
        </w:rPr>
        <w:t>произошёл</w:t>
      </w:r>
      <w:r w:rsidR="008F163C" w:rsidRPr="00DD153E">
        <w:rPr>
          <w:sz w:val="26"/>
          <w:szCs w:val="26"/>
        </w:rPr>
        <w:t xml:space="preserve"> пожар в </w:t>
      </w:r>
      <w:r>
        <w:rPr>
          <w:sz w:val="26"/>
          <w:szCs w:val="26"/>
        </w:rPr>
        <w:t>жилом</w:t>
      </w:r>
      <w:r w:rsidR="008F163C" w:rsidRPr="00DD153E">
        <w:rPr>
          <w:sz w:val="26"/>
          <w:szCs w:val="26"/>
        </w:rPr>
        <w:t xml:space="preserve"> доме, расположенном по адресу: </w:t>
      </w:r>
      <w:r w:rsidR="004A0DD0">
        <w:rPr>
          <w:sz w:val="26"/>
          <w:szCs w:val="26"/>
        </w:rPr>
        <w:t xml:space="preserve">                         </w:t>
      </w:r>
      <w:r w:rsidR="00EE548D">
        <w:rPr>
          <w:sz w:val="26"/>
          <w:szCs w:val="26"/>
        </w:rPr>
        <w:t xml:space="preserve">г. Ханты-Мансийск, </w:t>
      </w:r>
      <w:r>
        <w:rPr>
          <w:sz w:val="26"/>
          <w:szCs w:val="26"/>
        </w:rPr>
        <w:t>ул. Кирова, 53</w:t>
      </w:r>
      <w:r w:rsidR="008F163C" w:rsidRPr="00DD153E">
        <w:rPr>
          <w:sz w:val="26"/>
          <w:szCs w:val="26"/>
        </w:rPr>
        <w:t>. В результате пожара погиб</w:t>
      </w:r>
      <w:r>
        <w:rPr>
          <w:sz w:val="26"/>
          <w:szCs w:val="26"/>
        </w:rPr>
        <w:t>ла</w:t>
      </w:r>
      <w:r w:rsidR="00DE085F">
        <w:rPr>
          <w:sz w:val="26"/>
          <w:szCs w:val="26"/>
        </w:rPr>
        <w:t xml:space="preserve"> </w:t>
      </w:r>
      <w:r>
        <w:rPr>
          <w:sz w:val="26"/>
          <w:szCs w:val="26"/>
        </w:rPr>
        <w:t>женщина 1976 года рождения</w:t>
      </w:r>
      <w:r w:rsidR="00EE548D">
        <w:rPr>
          <w:sz w:val="26"/>
          <w:szCs w:val="26"/>
        </w:rPr>
        <w:t>.</w:t>
      </w:r>
      <w:r w:rsidR="00467983">
        <w:rPr>
          <w:sz w:val="26"/>
          <w:szCs w:val="26"/>
        </w:rPr>
        <w:t xml:space="preserve"> Причина пожара </w:t>
      </w:r>
      <w:r>
        <w:rPr>
          <w:sz w:val="26"/>
          <w:szCs w:val="26"/>
        </w:rPr>
        <w:t>связана с нарушением правил устройства и эксплуатации газового оборудования</w:t>
      </w:r>
      <w:r w:rsidR="00467983">
        <w:rPr>
          <w:sz w:val="26"/>
          <w:szCs w:val="26"/>
        </w:rPr>
        <w:t>.</w:t>
      </w:r>
    </w:p>
    <w:p w:rsidR="004308E2" w:rsidRDefault="004308E2" w:rsidP="008F163C">
      <w:pPr>
        <w:ind w:firstLine="709"/>
        <w:jc w:val="both"/>
        <w:rPr>
          <w:sz w:val="26"/>
          <w:szCs w:val="26"/>
        </w:rPr>
      </w:pPr>
    </w:p>
    <w:p w:rsidR="00E14ECC" w:rsidRDefault="00E14ECC" w:rsidP="00467983">
      <w:pPr>
        <w:ind w:firstLine="709"/>
        <w:jc w:val="both"/>
        <w:rPr>
          <w:sz w:val="26"/>
          <w:szCs w:val="26"/>
        </w:rPr>
      </w:pPr>
    </w:p>
    <w:p w:rsidR="004D5CB1" w:rsidRDefault="004D5CB1" w:rsidP="00467983">
      <w:pPr>
        <w:ind w:firstLine="709"/>
        <w:jc w:val="both"/>
        <w:rPr>
          <w:sz w:val="26"/>
          <w:szCs w:val="26"/>
        </w:rPr>
      </w:pPr>
    </w:p>
    <w:p w:rsidR="00A3274D" w:rsidRDefault="00A3274D" w:rsidP="00467983">
      <w:pPr>
        <w:ind w:firstLine="709"/>
        <w:jc w:val="both"/>
        <w:rPr>
          <w:sz w:val="26"/>
          <w:szCs w:val="26"/>
        </w:rPr>
      </w:pPr>
    </w:p>
    <w:p w:rsidR="00A3274D" w:rsidRPr="00467983" w:rsidRDefault="00A3274D" w:rsidP="00467983">
      <w:pPr>
        <w:ind w:firstLine="709"/>
        <w:jc w:val="both"/>
        <w:rPr>
          <w:sz w:val="26"/>
          <w:szCs w:val="26"/>
        </w:rPr>
      </w:pPr>
    </w:p>
    <w:p w:rsidR="004308E2" w:rsidRPr="00263A15" w:rsidRDefault="004308E2" w:rsidP="004308E2">
      <w:pPr>
        <w:ind w:firstLine="708"/>
        <w:jc w:val="center"/>
        <w:rPr>
          <w:b/>
          <w:iCs/>
        </w:rPr>
      </w:pPr>
      <w:r w:rsidRPr="00263A15">
        <w:rPr>
          <w:b/>
          <w:iCs/>
        </w:rPr>
        <w:t xml:space="preserve">Распределение количества </w:t>
      </w:r>
      <w:r>
        <w:rPr>
          <w:b/>
          <w:iCs/>
        </w:rPr>
        <w:t>травмированных</w:t>
      </w:r>
      <w:r w:rsidRPr="00263A15">
        <w:rPr>
          <w:b/>
          <w:iCs/>
        </w:rPr>
        <w:t xml:space="preserve"> </w:t>
      </w:r>
      <w:r>
        <w:rPr>
          <w:b/>
          <w:iCs/>
        </w:rPr>
        <w:t xml:space="preserve">людей </w:t>
      </w:r>
      <w:r w:rsidRPr="00263A15">
        <w:rPr>
          <w:b/>
          <w:iCs/>
        </w:rPr>
        <w:t>по месяцам.</w:t>
      </w:r>
    </w:p>
    <w:p w:rsidR="004308E2" w:rsidRPr="00263A15" w:rsidRDefault="004308E2" w:rsidP="004308E2">
      <w:pPr>
        <w:keepNext/>
        <w:jc w:val="right"/>
        <w:outlineLvl w:val="1"/>
        <w:rPr>
          <w:sz w:val="26"/>
          <w:szCs w:val="26"/>
        </w:rPr>
      </w:pPr>
      <w:r w:rsidRPr="00263A15">
        <w:rPr>
          <w:sz w:val="26"/>
          <w:szCs w:val="26"/>
        </w:rPr>
        <w:t xml:space="preserve">Таблица </w:t>
      </w:r>
      <w:r>
        <w:rPr>
          <w:sz w:val="26"/>
          <w:szCs w:val="26"/>
        </w:rPr>
        <w:t>6</w:t>
      </w:r>
    </w:p>
    <w:p w:rsidR="004308E2" w:rsidRPr="005A088D" w:rsidRDefault="004308E2" w:rsidP="004308E2">
      <w:pPr>
        <w:jc w:val="right"/>
        <w:rPr>
          <w:sz w:val="10"/>
          <w:szCs w:val="10"/>
        </w:rPr>
      </w:pPr>
    </w:p>
    <w:tbl>
      <w:tblPr>
        <w:tblW w:w="3182" w:type="pct"/>
        <w:jc w:val="center"/>
        <w:tblLook w:val="0000" w:firstRow="0" w:lastRow="0" w:firstColumn="0" w:lastColumn="0" w:noHBand="0" w:noVBand="0"/>
      </w:tblPr>
      <w:tblGrid>
        <w:gridCol w:w="1206"/>
        <w:gridCol w:w="1288"/>
        <w:gridCol w:w="1634"/>
        <w:gridCol w:w="1161"/>
        <w:gridCol w:w="1145"/>
        <w:gridCol w:w="18"/>
      </w:tblGrid>
      <w:tr w:rsidR="004308E2" w:rsidRPr="00F02C09" w:rsidTr="00002481">
        <w:trPr>
          <w:gridAfter w:val="1"/>
          <w:wAfter w:w="14" w:type="pct"/>
          <w:trHeight w:val="478"/>
          <w:tblHeader/>
          <w:jc w:val="center"/>
        </w:trPr>
        <w:tc>
          <w:tcPr>
            <w:tcW w:w="935" w:type="pct"/>
            <w:vMerge w:val="restart"/>
            <w:tcBorders>
              <w:top w:val="double" w:sz="4" w:space="0" w:color="auto"/>
              <w:left w:val="double" w:sz="4" w:space="0" w:color="auto"/>
              <w:right w:val="double" w:sz="4" w:space="0" w:color="auto"/>
            </w:tcBorders>
          </w:tcPr>
          <w:p w:rsidR="004308E2" w:rsidRPr="00F02C09" w:rsidRDefault="004308E2" w:rsidP="004308E2">
            <w:pPr>
              <w:jc w:val="center"/>
            </w:pPr>
          </w:p>
        </w:tc>
        <w:tc>
          <w:tcPr>
            <w:tcW w:w="2264" w:type="pct"/>
            <w:gridSpan w:val="2"/>
            <w:tcBorders>
              <w:top w:val="double" w:sz="4" w:space="0" w:color="auto"/>
              <w:left w:val="double" w:sz="4" w:space="0" w:color="auto"/>
              <w:bottom w:val="double" w:sz="4" w:space="0" w:color="auto"/>
              <w:right w:val="double" w:sz="4" w:space="0" w:color="auto"/>
            </w:tcBorders>
            <w:vAlign w:val="center"/>
          </w:tcPr>
          <w:p w:rsidR="004308E2" w:rsidRPr="00F02C09" w:rsidRDefault="004308E2" w:rsidP="004308E2">
            <w:pPr>
              <w:jc w:val="center"/>
            </w:pPr>
            <w:r w:rsidRPr="00F02C09">
              <w:t xml:space="preserve">Количество </w:t>
            </w:r>
            <w:r>
              <w:t>травмированных людей</w:t>
            </w:r>
          </w:p>
        </w:tc>
        <w:tc>
          <w:tcPr>
            <w:tcW w:w="1787" w:type="pct"/>
            <w:gridSpan w:val="2"/>
            <w:tcBorders>
              <w:top w:val="double" w:sz="4" w:space="0" w:color="auto"/>
              <w:left w:val="double" w:sz="4" w:space="0" w:color="auto"/>
              <w:bottom w:val="double" w:sz="4" w:space="0" w:color="auto"/>
              <w:right w:val="double" w:sz="4" w:space="0" w:color="auto"/>
            </w:tcBorders>
            <w:vAlign w:val="center"/>
          </w:tcPr>
          <w:p w:rsidR="004308E2" w:rsidRPr="00F02C09" w:rsidRDefault="004308E2" w:rsidP="004308E2">
            <w:pPr>
              <w:jc w:val="center"/>
            </w:pPr>
            <w:r w:rsidRPr="00F02C09">
              <w:t>Из них детей</w:t>
            </w:r>
          </w:p>
        </w:tc>
      </w:tr>
      <w:tr w:rsidR="004308E2" w:rsidRPr="00F02C09" w:rsidTr="00A3274D">
        <w:trPr>
          <w:tblHeader/>
          <w:jc w:val="center"/>
        </w:trPr>
        <w:tc>
          <w:tcPr>
            <w:tcW w:w="935" w:type="pct"/>
            <w:vMerge/>
            <w:tcBorders>
              <w:left w:val="double" w:sz="4" w:space="0" w:color="auto"/>
              <w:bottom w:val="double" w:sz="4" w:space="0" w:color="auto"/>
              <w:right w:val="double" w:sz="4" w:space="0" w:color="auto"/>
            </w:tcBorders>
          </w:tcPr>
          <w:p w:rsidR="004308E2" w:rsidRPr="00F02C09" w:rsidRDefault="004308E2" w:rsidP="004308E2">
            <w:pPr>
              <w:jc w:val="center"/>
            </w:pPr>
          </w:p>
        </w:tc>
        <w:tc>
          <w:tcPr>
            <w:tcW w:w="998" w:type="pct"/>
            <w:tcBorders>
              <w:top w:val="double" w:sz="4" w:space="0" w:color="auto"/>
              <w:left w:val="double" w:sz="4" w:space="0" w:color="auto"/>
              <w:bottom w:val="double" w:sz="4" w:space="0" w:color="auto"/>
              <w:right w:val="single" w:sz="6" w:space="0" w:color="auto"/>
            </w:tcBorders>
          </w:tcPr>
          <w:p w:rsidR="004308E2" w:rsidRPr="00F02C09" w:rsidRDefault="004308E2" w:rsidP="004308E2">
            <w:pPr>
              <w:jc w:val="center"/>
            </w:pPr>
            <w:r w:rsidRPr="00F02C09">
              <w:t>201</w:t>
            </w:r>
            <w:r w:rsidR="00A3274D">
              <w:t>8</w:t>
            </w:r>
            <w:r w:rsidRPr="00F02C09">
              <w:t xml:space="preserve"> год</w:t>
            </w:r>
          </w:p>
        </w:tc>
        <w:tc>
          <w:tcPr>
            <w:tcW w:w="1266" w:type="pct"/>
            <w:tcBorders>
              <w:top w:val="double" w:sz="4" w:space="0" w:color="auto"/>
              <w:left w:val="single" w:sz="6" w:space="0" w:color="auto"/>
              <w:bottom w:val="double" w:sz="4" w:space="0" w:color="auto"/>
              <w:right w:val="double" w:sz="4" w:space="0" w:color="auto"/>
            </w:tcBorders>
            <w:shd w:val="clear" w:color="auto" w:fill="D9D9D9"/>
          </w:tcPr>
          <w:p w:rsidR="004308E2" w:rsidRPr="00F02C09" w:rsidRDefault="004308E2" w:rsidP="00A3274D">
            <w:pPr>
              <w:jc w:val="center"/>
            </w:pPr>
            <w:r w:rsidRPr="00F02C09">
              <w:t>201</w:t>
            </w:r>
            <w:r w:rsidR="00A3274D">
              <w:t>9</w:t>
            </w:r>
            <w:r w:rsidRPr="00F02C09">
              <w:t xml:space="preserve"> год</w:t>
            </w:r>
          </w:p>
        </w:tc>
        <w:tc>
          <w:tcPr>
            <w:tcW w:w="900" w:type="pct"/>
            <w:tcBorders>
              <w:top w:val="double" w:sz="4" w:space="0" w:color="auto"/>
              <w:left w:val="double" w:sz="4" w:space="0" w:color="auto"/>
              <w:bottom w:val="double" w:sz="4" w:space="0" w:color="auto"/>
              <w:right w:val="single" w:sz="6" w:space="0" w:color="auto"/>
            </w:tcBorders>
          </w:tcPr>
          <w:p w:rsidR="004308E2" w:rsidRPr="00F02C09" w:rsidRDefault="004308E2" w:rsidP="00A3274D">
            <w:pPr>
              <w:jc w:val="center"/>
            </w:pPr>
            <w:r>
              <w:t>201</w:t>
            </w:r>
            <w:r w:rsidR="00A3274D">
              <w:t>8</w:t>
            </w:r>
            <w:r w:rsidRPr="00F02C09">
              <w:t xml:space="preserve"> год</w:t>
            </w:r>
          </w:p>
        </w:tc>
        <w:tc>
          <w:tcPr>
            <w:tcW w:w="901" w:type="pct"/>
            <w:gridSpan w:val="2"/>
            <w:tcBorders>
              <w:top w:val="double" w:sz="4" w:space="0" w:color="auto"/>
              <w:left w:val="single" w:sz="6" w:space="0" w:color="auto"/>
              <w:bottom w:val="double" w:sz="4" w:space="0" w:color="auto"/>
              <w:right w:val="double" w:sz="4" w:space="0" w:color="auto"/>
            </w:tcBorders>
            <w:shd w:val="clear" w:color="auto" w:fill="D9D9D9"/>
          </w:tcPr>
          <w:p w:rsidR="004308E2" w:rsidRPr="00F02C09" w:rsidRDefault="004308E2" w:rsidP="00A3274D">
            <w:pPr>
              <w:jc w:val="center"/>
            </w:pPr>
            <w:r>
              <w:t>201</w:t>
            </w:r>
            <w:r w:rsidR="00A3274D">
              <w:t>9</w:t>
            </w:r>
            <w:r>
              <w:t xml:space="preserve"> год</w:t>
            </w:r>
          </w:p>
        </w:tc>
      </w:tr>
      <w:tr w:rsidR="004308E2" w:rsidRPr="00F02C09" w:rsidTr="00A3274D">
        <w:trPr>
          <w:jc w:val="center"/>
        </w:trPr>
        <w:tc>
          <w:tcPr>
            <w:tcW w:w="935" w:type="pct"/>
            <w:tcBorders>
              <w:top w:val="double" w:sz="4" w:space="0" w:color="auto"/>
              <w:left w:val="double" w:sz="4" w:space="0" w:color="auto"/>
              <w:bottom w:val="single" w:sz="6" w:space="0" w:color="auto"/>
              <w:right w:val="double" w:sz="4" w:space="0" w:color="auto"/>
            </w:tcBorders>
          </w:tcPr>
          <w:p w:rsidR="004308E2" w:rsidRPr="00F02C09" w:rsidRDefault="004308E2" w:rsidP="004308E2">
            <w:pPr>
              <w:jc w:val="center"/>
            </w:pPr>
            <w:r w:rsidRPr="00F02C09">
              <w:t>Январь</w:t>
            </w:r>
          </w:p>
        </w:tc>
        <w:tc>
          <w:tcPr>
            <w:tcW w:w="998" w:type="pct"/>
            <w:tcBorders>
              <w:top w:val="double" w:sz="4" w:space="0" w:color="auto"/>
              <w:left w:val="double" w:sz="4" w:space="0" w:color="auto"/>
              <w:bottom w:val="single" w:sz="6" w:space="0" w:color="auto"/>
              <w:right w:val="single" w:sz="6" w:space="0" w:color="auto"/>
            </w:tcBorders>
            <w:vAlign w:val="bottom"/>
          </w:tcPr>
          <w:p w:rsidR="004308E2" w:rsidRPr="00F02C09" w:rsidRDefault="004308E2" w:rsidP="004308E2">
            <w:pPr>
              <w:jc w:val="center"/>
            </w:pPr>
            <w:r>
              <w:t>-</w:t>
            </w:r>
          </w:p>
        </w:tc>
        <w:tc>
          <w:tcPr>
            <w:tcW w:w="1266" w:type="pct"/>
            <w:tcBorders>
              <w:top w:val="double" w:sz="4" w:space="0" w:color="auto"/>
              <w:left w:val="single" w:sz="6" w:space="0" w:color="auto"/>
              <w:bottom w:val="single" w:sz="6" w:space="0" w:color="auto"/>
              <w:right w:val="double" w:sz="4" w:space="0" w:color="auto"/>
            </w:tcBorders>
            <w:shd w:val="clear" w:color="auto" w:fill="D9D9D9"/>
            <w:vAlign w:val="bottom"/>
          </w:tcPr>
          <w:p w:rsidR="004308E2" w:rsidRPr="008D2859" w:rsidRDefault="004308E2" w:rsidP="004308E2">
            <w:pPr>
              <w:jc w:val="center"/>
            </w:pPr>
            <w:r>
              <w:t>-</w:t>
            </w:r>
          </w:p>
        </w:tc>
        <w:tc>
          <w:tcPr>
            <w:tcW w:w="900" w:type="pct"/>
            <w:tcBorders>
              <w:top w:val="double" w:sz="4" w:space="0" w:color="auto"/>
              <w:left w:val="double" w:sz="4" w:space="0" w:color="auto"/>
              <w:bottom w:val="single" w:sz="6" w:space="0" w:color="auto"/>
              <w:right w:val="single" w:sz="6" w:space="0" w:color="auto"/>
            </w:tcBorders>
            <w:vAlign w:val="bottom"/>
          </w:tcPr>
          <w:p w:rsidR="004308E2" w:rsidRPr="00F02C09" w:rsidRDefault="004308E2" w:rsidP="004308E2">
            <w:pPr>
              <w:jc w:val="center"/>
            </w:pPr>
            <w:r w:rsidRPr="00F02C09">
              <w:t>-</w:t>
            </w:r>
          </w:p>
        </w:tc>
        <w:tc>
          <w:tcPr>
            <w:tcW w:w="901" w:type="pct"/>
            <w:gridSpan w:val="2"/>
            <w:tcBorders>
              <w:top w:val="double" w:sz="4" w:space="0" w:color="auto"/>
              <w:left w:val="single" w:sz="6" w:space="0" w:color="auto"/>
              <w:bottom w:val="single" w:sz="6" w:space="0" w:color="auto"/>
              <w:right w:val="double" w:sz="4" w:space="0" w:color="auto"/>
            </w:tcBorders>
            <w:shd w:val="clear" w:color="auto" w:fill="D9D9D9"/>
            <w:vAlign w:val="bottom"/>
          </w:tcPr>
          <w:p w:rsidR="004308E2" w:rsidRPr="008D2859" w:rsidRDefault="004308E2" w:rsidP="004308E2">
            <w:pPr>
              <w:jc w:val="center"/>
            </w:pPr>
            <w:r>
              <w:t>-</w:t>
            </w:r>
          </w:p>
        </w:tc>
      </w:tr>
      <w:tr w:rsidR="004308E2" w:rsidRPr="00F02C09" w:rsidTr="00A3274D">
        <w:trPr>
          <w:jc w:val="center"/>
        </w:trPr>
        <w:tc>
          <w:tcPr>
            <w:tcW w:w="935" w:type="pct"/>
            <w:tcBorders>
              <w:top w:val="single" w:sz="6" w:space="0" w:color="auto"/>
              <w:left w:val="double" w:sz="4" w:space="0" w:color="auto"/>
              <w:bottom w:val="single" w:sz="6" w:space="0" w:color="auto"/>
              <w:right w:val="double" w:sz="4" w:space="0" w:color="auto"/>
            </w:tcBorders>
          </w:tcPr>
          <w:p w:rsidR="004308E2" w:rsidRPr="00F02C09" w:rsidRDefault="004308E2" w:rsidP="004308E2">
            <w:pPr>
              <w:jc w:val="center"/>
            </w:pPr>
            <w:r w:rsidRPr="00F02C09">
              <w:t>Февраль</w:t>
            </w:r>
          </w:p>
        </w:tc>
        <w:tc>
          <w:tcPr>
            <w:tcW w:w="998" w:type="pct"/>
            <w:tcBorders>
              <w:top w:val="single" w:sz="6" w:space="0" w:color="auto"/>
              <w:left w:val="double" w:sz="4" w:space="0" w:color="auto"/>
              <w:bottom w:val="single" w:sz="6" w:space="0" w:color="auto"/>
              <w:right w:val="single" w:sz="6" w:space="0" w:color="auto"/>
            </w:tcBorders>
            <w:vAlign w:val="bottom"/>
          </w:tcPr>
          <w:p w:rsidR="004308E2" w:rsidRPr="00F02C09" w:rsidRDefault="00A3274D" w:rsidP="004308E2">
            <w:pPr>
              <w:jc w:val="center"/>
            </w:pPr>
            <w:r>
              <w:t>0</w:t>
            </w:r>
          </w:p>
        </w:tc>
        <w:tc>
          <w:tcPr>
            <w:tcW w:w="1266" w:type="pct"/>
            <w:tcBorders>
              <w:top w:val="single" w:sz="6" w:space="0" w:color="auto"/>
              <w:left w:val="single" w:sz="6" w:space="0" w:color="auto"/>
              <w:bottom w:val="single" w:sz="6" w:space="0" w:color="auto"/>
              <w:right w:val="double" w:sz="4" w:space="0" w:color="auto"/>
            </w:tcBorders>
            <w:shd w:val="clear" w:color="auto" w:fill="D9D9D9"/>
            <w:vAlign w:val="bottom"/>
          </w:tcPr>
          <w:p w:rsidR="004308E2" w:rsidRPr="008D2859" w:rsidRDefault="00A3274D" w:rsidP="004308E2">
            <w:pPr>
              <w:jc w:val="center"/>
            </w:pPr>
            <w:r>
              <w:t>2</w:t>
            </w:r>
          </w:p>
        </w:tc>
        <w:tc>
          <w:tcPr>
            <w:tcW w:w="900" w:type="pct"/>
            <w:tcBorders>
              <w:top w:val="single" w:sz="6" w:space="0" w:color="auto"/>
              <w:left w:val="double" w:sz="4" w:space="0" w:color="auto"/>
              <w:bottom w:val="single" w:sz="6" w:space="0" w:color="auto"/>
              <w:right w:val="single" w:sz="6" w:space="0" w:color="auto"/>
            </w:tcBorders>
            <w:vAlign w:val="bottom"/>
          </w:tcPr>
          <w:p w:rsidR="004308E2" w:rsidRPr="00F02C09" w:rsidRDefault="004308E2" w:rsidP="004308E2">
            <w:pPr>
              <w:jc w:val="center"/>
            </w:pPr>
            <w:r w:rsidRPr="00F02C09">
              <w:t>-</w:t>
            </w:r>
          </w:p>
        </w:tc>
        <w:tc>
          <w:tcPr>
            <w:tcW w:w="901" w:type="pct"/>
            <w:gridSpan w:val="2"/>
            <w:tcBorders>
              <w:top w:val="single" w:sz="6" w:space="0" w:color="auto"/>
              <w:left w:val="single" w:sz="6" w:space="0" w:color="auto"/>
              <w:bottom w:val="single" w:sz="6" w:space="0" w:color="auto"/>
              <w:right w:val="double" w:sz="4" w:space="0" w:color="auto"/>
            </w:tcBorders>
            <w:shd w:val="clear" w:color="auto" w:fill="D9D9D9"/>
            <w:vAlign w:val="bottom"/>
          </w:tcPr>
          <w:p w:rsidR="004308E2" w:rsidRPr="008D2859" w:rsidRDefault="004308E2" w:rsidP="004308E2">
            <w:pPr>
              <w:jc w:val="center"/>
            </w:pPr>
            <w:r>
              <w:t>-</w:t>
            </w:r>
          </w:p>
        </w:tc>
      </w:tr>
      <w:tr w:rsidR="004308E2" w:rsidRPr="00F02C09" w:rsidTr="00A3274D">
        <w:trPr>
          <w:jc w:val="center"/>
        </w:trPr>
        <w:tc>
          <w:tcPr>
            <w:tcW w:w="935" w:type="pct"/>
            <w:tcBorders>
              <w:top w:val="single" w:sz="6" w:space="0" w:color="auto"/>
              <w:left w:val="double" w:sz="4" w:space="0" w:color="auto"/>
              <w:bottom w:val="single" w:sz="6" w:space="0" w:color="auto"/>
              <w:right w:val="double" w:sz="4" w:space="0" w:color="auto"/>
            </w:tcBorders>
          </w:tcPr>
          <w:p w:rsidR="004308E2" w:rsidRPr="00F02C09" w:rsidRDefault="004308E2" w:rsidP="004308E2">
            <w:pPr>
              <w:jc w:val="center"/>
            </w:pPr>
            <w:r w:rsidRPr="00F02C09">
              <w:t>Март</w:t>
            </w:r>
          </w:p>
        </w:tc>
        <w:tc>
          <w:tcPr>
            <w:tcW w:w="998" w:type="pct"/>
            <w:tcBorders>
              <w:top w:val="single" w:sz="6" w:space="0" w:color="auto"/>
              <w:left w:val="double" w:sz="4" w:space="0" w:color="auto"/>
              <w:bottom w:val="single" w:sz="6" w:space="0" w:color="auto"/>
              <w:right w:val="single" w:sz="6" w:space="0" w:color="auto"/>
            </w:tcBorders>
            <w:vAlign w:val="bottom"/>
          </w:tcPr>
          <w:p w:rsidR="004308E2" w:rsidRPr="00F02C09" w:rsidRDefault="004308E2" w:rsidP="004308E2">
            <w:pPr>
              <w:jc w:val="center"/>
            </w:pPr>
            <w:r>
              <w:t>-</w:t>
            </w:r>
          </w:p>
        </w:tc>
        <w:tc>
          <w:tcPr>
            <w:tcW w:w="1266" w:type="pct"/>
            <w:tcBorders>
              <w:top w:val="single" w:sz="6" w:space="0" w:color="auto"/>
              <w:left w:val="single" w:sz="6" w:space="0" w:color="auto"/>
              <w:bottom w:val="single" w:sz="6" w:space="0" w:color="auto"/>
              <w:right w:val="double" w:sz="4" w:space="0" w:color="auto"/>
            </w:tcBorders>
            <w:shd w:val="clear" w:color="auto" w:fill="D9D9D9"/>
            <w:vAlign w:val="bottom"/>
          </w:tcPr>
          <w:p w:rsidR="004308E2" w:rsidRPr="008D2859" w:rsidRDefault="004308E2" w:rsidP="004308E2">
            <w:pPr>
              <w:jc w:val="center"/>
            </w:pPr>
            <w:r>
              <w:t>-</w:t>
            </w:r>
          </w:p>
        </w:tc>
        <w:tc>
          <w:tcPr>
            <w:tcW w:w="900" w:type="pct"/>
            <w:tcBorders>
              <w:top w:val="single" w:sz="6" w:space="0" w:color="auto"/>
              <w:left w:val="double" w:sz="4" w:space="0" w:color="auto"/>
              <w:bottom w:val="single" w:sz="6" w:space="0" w:color="auto"/>
              <w:right w:val="single" w:sz="6" w:space="0" w:color="auto"/>
            </w:tcBorders>
            <w:vAlign w:val="bottom"/>
          </w:tcPr>
          <w:p w:rsidR="004308E2" w:rsidRPr="00F02C09" w:rsidRDefault="004308E2" w:rsidP="004308E2">
            <w:pPr>
              <w:jc w:val="center"/>
            </w:pPr>
            <w:r w:rsidRPr="00F02C09">
              <w:t>-</w:t>
            </w:r>
          </w:p>
        </w:tc>
        <w:tc>
          <w:tcPr>
            <w:tcW w:w="901" w:type="pct"/>
            <w:gridSpan w:val="2"/>
            <w:tcBorders>
              <w:top w:val="single" w:sz="6" w:space="0" w:color="auto"/>
              <w:left w:val="single" w:sz="6" w:space="0" w:color="auto"/>
              <w:bottom w:val="single" w:sz="6" w:space="0" w:color="auto"/>
              <w:right w:val="double" w:sz="4" w:space="0" w:color="auto"/>
            </w:tcBorders>
            <w:shd w:val="clear" w:color="auto" w:fill="D9D9D9"/>
            <w:vAlign w:val="bottom"/>
          </w:tcPr>
          <w:p w:rsidR="004308E2" w:rsidRPr="008D2859" w:rsidRDefault="004308E2" w:rsidP="004308E2">
            <w:pPr>
              <w:jc w:val="center"/>
            </w:pPr>
            <w:r>
              <w:t>-</w:t>
            </w:r>
          </w:p>
        </w:tc>
      </w:tr>
      <w:tr w:rsidR="004308E2" w:rsidRPr="00F02C09" w:rsidTr="00A3274D">
        <w:trPr>
          <w:jc w:val="center"/>
        </w:trPr>
        <w:tc>
          <w:tcPr>
            <w:tcW w:w="935" w:type="pct"/>
            <w:tcBorders>
              <w:top w:val="double" w:sz="4" w:space="0" w:color="auto"/>
              <w:left w:val="double" w:sz="4" w:space="0" w:color="auto"/>
              <w:bottom w:val="double" w:sz="4" w:space="0" w:color="auto"/>
              <w:right w:val="double" w:sz="4" w:space="0" w:color="auto"/>
            </w:tcBorders>
          </w:tcPr>
          <w:p w:rsidR="004308E2" w:rsidRPr="00F02C09" w:rsidRDefault="004308E2" w:rsidP="004308E2">
            <w:pPr>
              <w:jc w:val="center"/>
            </w:pPr>
            <w:r w:rsidRPr="00F02C09">
              <w:t>Итого:</w:t>
            </w:r>
          </w:p>
        </w:tc>
        <w:tc>
          <w:tcPr>
            <w:tcW w:w="998" w:type="pct"/>
            <w:tcBorders>
              <w:top w:val="double" w:sz="4" w:space="0" w:color="auto"/>
              <w:left w:val="double" w:sz="4" w:space="0" w:color="auto"/>
              <w:bottom w:val="double" w:sz="4" w:space="0" w:color="auto"/>
              <w:right w:val="single" w:sz="6" w:space="0" w:color="auto"/>
            </w:tcBorders>
            <w:vAlign w:val="bottom"/>
          </w:tcPr>
          <w:p w:rsidR="004308E2" w:rsidRPr="008D2859" w:rsidRDefault="00A3274D" w:rsidP="004308E2">
            <w:pPr>
              <w:jc w:val="center"/>
            </w:pPr>
            <w:r>
              <w:t>0</w:t>
            </w:r>
          </w:p>
        </w:tc>
        <w:tc>
          <w:tcPr>
            <w:tcW w:w="1266" w:type="pct"/>
            <w:tcBorders>
              <w:top w:val="double" w:sz="4" w:space="0" w:color="auto"/>
              <w:left w:val="single" w:sz="6" w:space="0" w:color="auto"/>
              <w:bottom w:val="double" w:sz="4" w:space="0" w:color="auto"/>
              <w:right w:val="double" w:sz="4" w:space="0" w:color="auto"/>
            </w:tcBorders>
            <w:shd w:val="clear" w:color="auto" w:fill="D9D9D9"/>
            <w:vAlign w:val="bottom"/>
          </w:tcPr>
          <w:p w:rsidR="004308E2" w:rsidRPr="00F02C09" w:rsidRDefault="004308E2" w:rsidP="004308E2">
            <w:pPr>
              <w:jc w:val="center"/>
            </w:pPr>
            <w:r>
              <w:t>2</w:t>
            </w:r>
          </w:p>
        </w:tc>
        <w:tc>
          <w:tcPr>
            <w:tcW w:w="900" w:type="pct"/>
            <w:tcBorders>
              <w:top w:val="double" w:sz="4" w:space="0" w:color="auto"/>
              <w:left w:val="double" w:sz="4" w:space="0" w:color="auto"/>
              <w:bottom w:val="double" w:sz="4" w:space="0" w:color="auto"/>
              <w:right w:val="single" w:sz="6" w:space="0" w:color="auto"/>
            </w:tcBorders>
            <w:vAlign w:val="bottom"/>
          </w:tcPr>
          <w:p w:rsidR="004308E2" w:rsidRPr="00F02C09" w:rsidRDefault="00A3274D" w:rsidP="004308E2">
            <w:pPr>
              <w:jc w:val="center"/>
            </w:pPr>
            <w:r>
              <w:t>-</w:t>
            </w:r>
          </w:p>
        </w:tc>
        <w:tc>
          <w:tcPr>
            <w:tcW w:w="901" w:type="pct"/>
            <w:gridSpan w:val="2"/>
            <w:tcBorders>
              <w:top w:val="double" w:sz="4" w:space="0" w:color="auto"/>
              <w:left w:val="single" w:sz="6" w:space="0" w:color="auto"/>
              <w:bottom w:val="double" w:sz="4" w:space="0" w:color="auto"/>
              <w:right w:val="double" w:sz="4" w:space="0" w:color="auto"/>
            </w:tcBorders>
            <w:shd w:val="clear" w:color="auto" w:fill="D9D9D9"/>
            <w:vAlign w:val="bottom"/>
          </w:tcPr>
          <w:p w:rsidR="004308E2" w:rsidRPr="008D2859" w:rsidRDefault="00A3274D" w:rsidP="004308E2">
            <w:pPr>
              <w:jc w:val="center"/>
            </w:pPr>
            <w:r>
              <w:t>-</w:t>
            </w:r>
          </w:p>
        </w:tc>
      </w:tr>
    </w:tbl>
    <w:p w:rsidR="004308E2" w:rsidRPr="005A088D" w:rsidRDefault="004308E2" w:rsidP="004308E2">
      <w:pPr>
        <w:ind w:firstLine="540"/>
        <w:jc w:val="both"/>
        <w:rPr>
          <w:sz w:val="10"/>
          <w:szCs w:val="10"/>
        </w:rPr>
      </w:pPr>
    </w:p>
    <w:p w:rsidR="004308E2" w:rsidRDefault="004308E2" w:rsidP="004308E2">
      <w:pPr>
        <w:ind w:firstLine="540"/>
        <w:jc w:val="both"/>
        <w:rPr>
          <w:sz w:val="26"/>
          <w:szCs w:val="26"/>
        </w:rPr>
      </w:pPr>
      <w:r w:rsidRPr="00263A15">
        <w:rPr>
          <w:sz w:val="26"/>
          <w:szCs w:val="26"/>
        </w:rPr>
        <w:t xml:space="preserve">Из таблицы видно, что число </w:t>
      </w:r>
      <w:r>
        <w:rPr>
          <w:sz w:val="26"/>
          <w:szCs w:val="26"/>
        </w:rPr>
        <w:t>травмированных</w:t>
      </w:r>
      <w:r w:rsidRPr="00263A15">
        <w:rPr>
          <w:sz w:val="26"/>
          <w:szCs w:val="26"/>
        </w:rPr>
        <w:t xml:space="preserve"> людей </w:t>
      </w:r>
      <w:r>
        <w:rPr>
          <w:sz w:val="26"/>
          <w:szCs w:val="26"/>
        </w:rPr>
        <w:t>на</w:t>
      </w:r>
      <w:r w:rsidRPr="00263A15">
        <w:rPr>
          <w:sz w:val="26"/>
          <w:szCs w:val="26"/>
        </w:rPr>
        <w:t xml:space="preserve"> пожарах </w:t>
      </w:r>
      <w:r>
        <w:rPr>
          <w:sz w:val="26"/>
          <w:szCs w:val="26"/>
        </w:rPr>
        <w:t>в г. Ханты-Мансийске 12 месяцев 2018</w:t>
      </w:r>
      <w:r w:rsidRPr="00263A15">
        <w:rPr>
          <w:sz w:val="26"/>
          <w:szCs w:val="26"/>
        </w:rPr>
        <w:t xml:space="preserve"> год</w:t>
      </w:r>
      <w:r>
        <w:rPr>
          <w:sz w:val="26"/>
          <w:szCs w:val="26"/>
        </w:rPr>
        <w:t>а</w:t>
      </w:r>
      <w:r w:rsidRPr="00263A15">
        <w:rPr>
          <w:sz w:val="26"/>
          <w:szCs w:val="26"/>
        </w:rPr>
        <w:t xml:space="preserve"> в сравн</w:t>
      </w:r>
      <w:r>
        <w:rPr>
          <w:sz w:val="26"/>
          <w:szCs w:val="26"/>
        </w:rPr>
        <w:t>ении с аналогичным периодом 2017</w:t>
      </w:r>
      <w:r w:rsidRPr="00263A15">
        <w:rPr>
          <w:sz w:val="26"/>
          <w:szCs w:val="26"/>
        </w:rPr>
        <w:t xml:space="preserve"> </w:t>
      </w:r>
      <w:r>
        <w:rPr>
          <w:sz w:val="26"/>
          <w:szCs w:val="26"/>
        </w:rPr>
        <w:t xml:space="preserve">снизилось в 3,5 раз </w:t>
      </w:r>
      <w:r w:rsidRPr="00263A15">
        <w:rPr>
          <w:sz w:val="26"/>
          <w:szCs w:val="26"/>
        </w:rPr>
        <w:t xml:space="preserve">(АППГ – </w:t>
      </w:r>
      <w:r>
        <w:rPr>
          <w:sz w:val="26"/>
          <w:szCs w:val="26"/>
        </w:rPr>
        <w:t>7)</w:t>
      </w:r>
      <w:r w:rsidRPr="00263A15">
        <w:rPr>
          <w:sz w:val="26"/>
          <w:szCs w:val="26"/>
        </w:rPr>
        <w:t>.</w:t>
      </w:r>
    </w:p>
    <w:p w:rsidR="004308E2" w:rsidRDefault="004308E2" w:rsidP="004308E2">
      <w:pPr>
        <w:jc w:val="center"/>
        <w:rPr>
          <w:b/>
          <w:noProof/>
          <w:sz w:val="26"/>
          <w:szCs w:val="26"/>
        </w:rPr>
      </w:pPr>
    </w:p>
    <w:p w:rsidR="004308E2" w:rsidRDefault="004308E2" w:rsidP="004308E2">
      <w:pPr>
        <w:ind w:firstLine="709"/>
        <w:jc w:val="center"/>
        <w:rPr>
          <w:b/>
          <w:sz w:val="26"/>
          <w:szCs w:val="26"/>
        </w:rPr>
      </w:pPr>
      <w:r w:rsidRPr="00DD153E">
        <w:rPr>
          <w:b/>
          <w:sz w:val="26"/>
          <w:szCs w:val="26"/>
        </w:rPr>
        <w:t>Описание пожар</w:t>
      </w:r>
      <w:r>
        <w:rPr>
          <w:b/>
          <w:sz w:val="26"/>
          <w:szCs w:val="26"/>
        </w:rPr>
        <w:t xml:space="preserve">ов, на которых зарегистрировано </w:t>
      </w:r>
      <w:proofErr w:type="spellStart"/>
      <w:r>
        <w:rPr>
          <w:b/>
          <w:sz w:val="26"/>
          <w:szCs w:val="26"/>
        </w:rPr>
        <w:t>травмирование</w:t>
      </w:r>
      <w:proofErr w:type="spellEnd"/>
      <w:r>
        <w:rPr>
          <w:b/>
          <w:sz w:val="26"/>
          <w:szCs w:val="26"/>
        </w:rPr>
        <w:t xml:space="preserve"> </w:t>
      </w:r>
      <w:r w:rsidRPr="00DD153E">
        <w:rPr>
          <w:b/>
          <w:sz w:val="26"/>
          <w:szCs w:val="26"/>
        </w:rPr>
        <w:t>людей</w:t>
      </w:r>
    </w:p>
    <w:p w:rsidR="004308E2" w:rsidRPr="00750A6E" w:rsidRDefault="004308E2" w:rsidP="004308E2">
      <w:pPr>
        <w:ind w:firstLine="709"/>
        <w:jc w:val="center"/>
        <w:rPr>
          <w:b/>
          <w:sz w:val="26"/>
          <w:szCs w:val="26"/>
        </w:rPr>
      </w:pPr>
    </w:p>
    <w:p w:rsidR="004308E2" w:rsidRPr="003D3C1B" w:rsidRDefault="00A3274D" w:rsidP="004308E2">
      <w:pPr>
        <w:ind w:firstLine="709"/>
        <w:jc w:val="both"/>
        <w:rPr>
          <w:sz w:val="26"/>
          <w:szCs w:val="26"/>
        </w:rPr>
      </w:pPr>
      <w:r>
        <w:rPr>
          <w:sz w:val="26"/>
          <w:szCs w:val="26"/>
        </w:rPr>
        <w:t>В период с 01 января по 31</w:t>
      </w:r>
      <w:r w:rsidR="004308E2" w:rsidRPr="003D3C1B">
        <w:rPr>
          <w:sz w:val="26"/>
          <w:szCs w:val="26"/>
        </w:rPr>
        <w:t xml:space="preserve"> </w:t>
      </w:r>
      <w:r>
        <w:rPr>
          <w:sz w:val="26"/>
          <w:szCs w:val="26"/>
        </w:rPr>
        <w:t>марта</w:t>
      </w:r>
      <w:r w:rsidR="004308E2" w:rsidRPr="003D3C1B">
        <w:rPr>
          <w:sz w:val="26"/>
          <w:szCs w:val="26"/>
        </w:rPr>
        <w:t xml:space="preserve"> 201</w:t>
      </w:r>
      <w:r>
        <w:rPr>
          <w:sz w:val="26"/>
          <w:szCs w:val="26"/>
        </w:rPr>
        <w:t>9</w:t>
      </w:r>
      <w:r w:rsidR="004308E2" w:rsidRPr="003D3C1B">
        <w:rPr>
          <w:sz w:val="26"/>
          <w:szCs w:val="26"/>
        </w:rPr>
        <w:t xml:space="preserve"> года на территории г. Ханты-Мансийска зарегистрировано 2 пожар</w:t>
      </w:r>
      <w:r w:rsidR="004308E2">
        <w:rPr>
          <w:sz w:val="26"/>
          <w:szCs w:val="26"/>
        </w:rPr>
        <w:t>а, в результате которых</w:t>
      </w:r>
      <w:r w:rsidR="004308E2" w:rsidRPr="003D3C1B">
        <w:rPr>
          <w:sz w:val="26"/>
          <w:szCs w:val="26"/>
        </w:rPr>
        <w:t xml:space="preserve"> травмирован</w:t>
      </w:r>
      <w:r w:rsidR="004308E2">
        <w:rPr>
          <w:sz w:val="26"/>
          <w:szCs w:val="26"/>
        </w:rPr>
        <w:t>о</w:t>
      </w:r>
      <w:r w:rsidR="004308E2" w:rsidRPr="003D3C1B">
        <w:rPr>
          <w:sz w:val="26"/>
          <w:szCs w:val="26"/>
        </w:rPr>
        <w:t xml:space="preserve"> 2</w:t>
      </w:r>
      <w:r w:rsidR="004308E2">
        <w:rPr>
          <w:sz w:val="26"/>
          <w:szCs w:val="26"/>
        </w:rPr>
        <w:t xml:space="preserve"> </w:t>
      </w:r>
      <w:r w:rsidR="004308E2" w:rsidRPr="003D3C1B">
        <w:rPr>
          <w:sz w:val="26"/>
          <w:szCs w:val="26"/>
        </w:rPr>
        <w:t xml:space="preserve"> человек</w:t>
      </w:r>
      <w:r w:rsidR="004308E2">
        <w:rPr>
          <w:sz w:val="26"/>
          <w:szCs w:val="26"/>
        </w:rPr>
        <w:t>а</w:t>
      </w:r>
      <w:r w:rsidR="004308E2" w:rsidRPr="003D3C1B">
        <w:rPr>
          <w:sz w:val="26"/>
          <w:szCs w:val="26"/>
        </w:rPr>
        <w:t xml:space="preserve">: </w:t>
      </w:r>
    </w:p>
    <w:p w:rsidR="004308E2" w:rsidRPr="003D3C1B" w:rsidRDefault="00A3274D" w:rsidP="004308E2">
      <w:pPr>
        <w:ind w:firstLine="709"/>
        <w:jc w:val="both"/>
        <w:rPr>
          <w:sz w:val="26"/>
          <w:szCs w:val="26"/>
        </w:rPr>
      </w:pPr>
      <w:r>
        <w:rPr>
          <w:sz w:val="26"/>
          <w:szCs w:val="26"/>
        </w:rPr>
        <w:t>19.02.</w:t>
      </w:r>
      <w:r w:rsidR="004308E2" w:rsidRPr="003D3C1B">
        <w:rPr>
          <w:sz w:val="26"/>
          <w:szCs w:val="26"/>
        </w:rPr>
        <w:t>201</w:t>
      </w:r>
      <w:r>
        <w:rPr>
          <w:sz w:val="26"/>
          <w:szCs w:val="26"/>
        </w:rPr>
        <w:t>9</w:t>
      </w:r>
      <w:r w:rsidR="004308E2" w:rsidRPr="003D3C1B">
        <w:rPr>
          <w:sz w:val="26"/>
          <w:szCs w:val="26"/>
        </w:rPr>
        <w:t xml:space="preserve"> года произошёл пожар в </w:t>
      </w:r>
      <w:r>
        <w:rPr>
          <w:sz w:val="26"/>
          <w:szCs w:val="26"/>
        </w:rPr>
        <w:t>жилом доме</w:t>
      </w:r>
      <w:r w:rsidR="004308E2" w:rsidRPr="003D3C1B">
        <w:rPr>
          <w:sz w:val="26"/>
          <w:szCs w:val="26"/>
        </w:rPr>
        <w:t>, расположенном по адресу:                                  г. Ханты-</w:t>
      </w:r>
      <w:proofErr w:type="spellStart"/>
      <w:r w:rsidR="004308E2" w:rsidRPr="003D3C1B">
        <w:rPr>
          <w:sz w:val="26"/>
          <w:szCs w:val="26"/>
        </w:rPr>
        <w:t>Мансийск</w:t>
      </w:r>
      <w:proofErr w:type="gramStart"/>
      <w:r w:rsidR="004308E2" w:rsidRPr="003D3C1B">
        <w:rPr>
          <w:sz w:val="26"/>
          <w:szCs w:val="26"/>
        </w:rPr>
        <w:t>,</w:t>
      </w:r>
      <w:r>
        <w:rPr>
          <w:sz w:val="26"/>
          <w:szCs w:val="26"/>
        </w:rPr>
        <w:t>у</w:t>
      </w:r>
      <w:proofErr w:type="gramEnd"/>
      <w:r>
        <w:rPr>
          <w:sz w:val="26"/>
          <w:szCs w:val="26"/>
        </w:rPr>
        <w:t>л</w:t>
      </w:r>
      <w:proofErr w:type="spellEnd"/>
      <w:r>
        <w:rPr>
          <w:sz w:val="26"/>
          <w:szCs w:val="26"/>
        </w:rPr>
        <w:t>. Кирова, 53</w:t>
      </w:r>
      <w:r w:rsidR="004308E2" w:rsidRPr="003D3C1B">
        <w:rPr>
          <w:sz w:val="26"/>
          <w:szCs w:val="26"/>
        </w:rPr>
        <w:t>. В результате пожара травмирован мужчина, 19</w:t>
      </w:r>
      <w:r>
        <w:rPr>
          <w:sz w:val="26"/>
          <w:szCs w:val="26"/>
        </w:rPr>
        <w:t>99</w:t>
      </w:r>
      <w:r w:rsidR="004308E2" w:rsidRPr="003D3C1B">
        <w:rPr>
          <w:sz w:val="26"/>
          <w:szCs w:val="26"/>
        </w:rPr>
        <w:t xml:space="preserve"> года рождения. Причина пожара связана с нарушением правил устройства и эксплуатации </w:t>
      </w:r>
      <w:r>
        <w:rPr>
          <w:sz w:val="26"/>
          <w:szCs w:val="26"/>
        </w:rPr>
        <w:t>газового оборудования</w:t>
      </w:r>
      <w:r w:rsidR="004308E2" w:rsidRPr="003D3C1B">
        <w:rPr>
          <w:sz w:val="26"/>
          <w:szCs w:val="26"/>
        </w:rPr>
        <w:t xml:space="preserve">. В результате пожара </w:t>
      </w:r>
      <w:r w:rsidR="00D0226C">
        <w:rPr>
          <w:sz w:val="26"/>
          <w:szCs w:val="26"/>
        </w:rPr>
        <w:t>уничтожено</w:t>
      </w:r>
      <w:r w:rsidR="004308E2" w:rsidRPr="003D3C1B">
        <w:rPr>
          <w:sz w:val="26"/>
          <w:szCs w:val="26"/>
        </w:rPr>
        <w:t xml:space="preserve"> </w:t>
      </w:r>
      <w:r w:rsidR="00D0226C">
        <w:rPr>
          <w:sz w:val="26"/>
          <w:szCs w:val="26"/>
        </w:rPr>
        <w:t>5</w:t>
      </w:r>
      <w:r w:rsidR="004308E2" w:rsidRPr="003D3C1B">
        <w:rPr>
          <w:sz w:val="26"/>
          <w:szCs w:val="26"/>
        </w:rPr>
        <w:t xml:space="preserve"> строени</w:t>
      </w:r>
      <w:r w:rsidR="00D0226C">
        <w:rPr>
          <w:sz w:val="26"/>
          <w:szCs w:val="26"/>
        </w:rPr>
        <w:t>й</w:t>
      </w:r>
      <w:r w:rsidR="003471BE">
        <w:rPr>
          <w:sz w:val="26"/>
          <w:szCs w:val="26"/>
        </w:rPr>
        <w:t xml:space="preserve">, общая </w:t>
      </w:r>
      <w:r w:rsidR="004308E2" w:rsidRPr="003D3C1B">
        <w:rPr>
          <w:sz w:val="26"/>
          <w:szCs w:val="26"/>
        </w:rPr>
        <w:t xml:space="preserve">площадь </w:t>
      </w:r>
      <w:r w:rsidR="00D0226C">
        <w:rPr>
          <w:sz w:val="26"/>
          <w:szCs w:val="26"/>
        </w:rPr>
        <w:t>уничтожения составила 213</w:t>
      </w:r>
      <w:r w:rsidR="004308E2" w:rsidRPr="003D3C1B">
        <w:rPr>
          <w:sz w:val="26"/>
          <w:szCs w:val="26"/>
        </w:rPr>
        <w:t xml:space="preserve"> </w:t>
      </w:r>
      <w:proofErr w:type="spellStart"/>
      <w:r w:rsidR="004308E2" w:rsidRPr="003D3C1B">
        <w:rPr>
          <w:sz w:val="26"/>
          <w:szCs w:val="26"/>
        </w:rPr>
        <w:t>кв.м</w:t>
      </w:r>
      <w:proofErr w:type="spellEnd"/>
      <w:r w:rsidR="004308E2" w:rsidRPr="003D3C1B">
        <w:rPr>
          <w:sz w:val="26"/>
          <w:szCs w:val="26"/>
        </w:rPr>
        <w:t>.</w:t>
      </w:r>
    </w:p>
    <w:p w:rsidR="004308E2" w:rsidRDefault="00D0226C" w:rsidP="004308E2">
      <w:pPr>
        <w:ind w:firstLine="709"/>
        <w:jc w:val="both"/>
        <w:rPr>
          <w:sz w:val="26"/>
          <w:szCs w:val="26"/>
        </w:rPr>
      </w:pPr>
      <w:r>
        <w:rPr>
          <w:sz w:val="26"/>
          <w:szCs w:val="26"/>
        </w:rPr>
        <w:t>19.02.</w:t>
      </w:r>
      <w:r w:rsidR="004308E2" w:rsidRPr="003D3C1B">
        <w:rPr>
          <w:sz w:val="26"/>
          <w:szCs w:val="26"/>
        </w:rPr>
        <w:t>201</w:t>
      </w:r>
      <w:r>
        <w:rPr>
          <w:sz w:val="26"/>
          <w:szCs w:val="26"/>
        </w:rPr>
        <w:t>9</w:t>
      </w:r>
      <w:r w:rsidR="004308E2" w:rsidRPr="003D3C1B">
        <w:rPr>
          <w:sz w:val="26"/>
          <w:szCs w:val="26"/>
        </w:rPr>
        <w:t xml:space="preserve"> года произошёл пожар в </w:t>
      </w:r>
      <w:r>
        <w:rPr>
          <w:sz w:val="26"/>
          <w:szCs w:val="26"/>
        </w:rPr>
        <w:t xml:space="preserve">дачном жилом доме, расположенном по адресу: </w:t>
      </w:r>
      <w:r w:rsidR="004308E2" w:rsidRPr="003D3C1B">
        <w:rPr>
          <w:sz w:val="26"/>
          <w:szCs w:val="26"/>
        </w:rPr>
        <w:t xml:space="preserve">г. Ханты-Мансийск, </w:t>
      </w:r>
      <w:r>
        <w:rPr>
          <w:sz w:val="26"/>
          <w:szCs w:val="26"/>
        </w:rPr>
        <w:t>СОТ «Родник», участок № 25</w:t>
      </w:r>
      <w:r w:rsidR="004308E2" w:rsidRPr="003D3C1B">
        <w:rPr>
          <w:sz w:val="26"/>
          <w:szCs w:val="26"/>
        </w:rPr>
        <w:t>. В результате</w:t>
      </w:r>
      <w:r>
        <w:rPr>
          <w:sz w:val="26"/>
          <w:szCs w:val="26"/>
        </w:rPr>
        <w:t xml:space="preserve"> пожара травмирован мужчина, 1983</w:t>
      </w:r>
      <w:r w:rsidR="004308E2" w:rsidRPr="003D3C1B">
        <w:rPr>
          <w:sz w:val="26"/>
          <w:szCs w:val="26"/>
        </w:rPr>
        <w:t xml:space="preserve"> года рождения. Причина пожара связана с нарушением правил устройства и эксплуатации </w:t>
      </w:r>
      <w:r>
        <w:rPr>
          <w:sz w:val="26"/>
          <w:szCs w:val="26"/>
        </w:rPr>
        <w:t>электрооборудования</w:t>
      </w:r>
      <w:r w:rsidR="004308E2" w:rsidRPr="003D3C1B">
        <w:rPr>
          <w:sz w:val="26"/>
          <w:szCs w:val="26"/>
        </w:rPr>
        <w:t>. В результате пожара повреждено 1 строение</w:t>
      </w:r>
      <w:r w:rsidR="003471BE">
        <w:rPr>
          <w:sz w:val="26"/>
          <w:szCs w:val="26"/>
        </w:rPr>
        <w:t xml:space="preserve">, общая площадь повреждения составила </w:t>
      </w:r>
      <w:r>
        <w:rPr>
          <w:sz w:val="26"/>
          <w:szCs w:val="26"/>
        </w:rPr>
        <w:t>96</w:t>
      </w:r>
      <w:r w:rsidR="004308E2" w:rsidRPr="003D3C1B">
        <w:rPr>
          <w:sz w:val="26"/>
          <w:szCs w:val="26"/>
        </w:rPr>
        <w:t xml:space="preserve"> </w:t>
      </w:r>
      <w:proofErr w:type="spellStart"/>
      <w:r w:rsidR="004308E2" w:rsidRPr="003D3C1B">
        <w:rPr>
          <w:sz w:val="26"/>
          <w:szCs w:val="26"/>
        </w:rPr>
        <w:t>кв.м</w:t>
      </w:r>
      <w:proofErr w:type="spellEnd"/>
      <w:r w:rsidR="004308E2" w:rsidRPr="003D3C1B">
        <w:rPr>
          <w:sz w:val="26"/>
          <w:szCs w:val="26"/>
        </w:rPr>
        <w:t>.</w:t>
      </w:r>
    </w:p>
    <w:p w:rsidR="004308E2" w:rsidRDefault="004308E2" w:rsidP="004308E2">
      <w:pPr>
        <w:jc w:val="both"/>
        <w:rPr>
          <w:sz w:val="26"/>
          <w:szCs w:val="26"/>
        </w:rPr>
      </w:pPr>
    </w:p>
    <w:p w:rsidR="003F58DC" w:rsidRDefault="003F58DC" w:rsidP="008F163C">
      <w:pPr>
        <w:ind w:firstLine="708"/>
        <w:jc w:val="both"/>
        <w:rPr>
          <w:b/>
          <w:bCs/>
          <w:iCs/>
        </w:rPr>
      </w:pPr>
    </w:p>
    <w:sectPr w:rsidR="003F58DC" w:rsidSect="000A73C2">
      <w:headerReference w:type="default" r:id="rId100"/>
      <w:footerReference w:type="default" r:id="rId101"/>
      <w:pgSz w:w="11906" w:h="16838"/>
      <w:pgMar w:top="426" w:right="849" w:bottom="1134" w:left="1134" w:header="0" w:footer="7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CE7" w:rsidRDefault="00E84CE7">
      <w:r>
        <w:separator/>
      </w:r>
    </w:p>
  </w:endnote>
  <w:endnote w:type="continuationSeparator" w:id="0">
    <w:p w:rsidR="00E84CE7" w:rsidRDefault="00E84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02A" w:rsidRPr="00D47A74" w:rsidRDefault="0012002A" w:rsidP="00FF6342">
    <w:pPr>
      <w:pStyle w:val="a8"/>
      <w:ind w:right="360" w:firstLine="720"/>
      <w:jc w:val="center"/>
      <w:rPr>
        <w:rFonts w:ascii="Arial" w:hAnsi="Arial" w:cs="Arial"/>
        <w:b/>
        <w:bCs/>
        <w:color w:val="0000FF"/>
      </w:rPr>
    </w:pPr>
    <w:r>
      <w:rPr>
        <w:noProof/>
      </w:rPr>
      <mc:AlternateContent>
        <mc:Choice Requires="wps">
          <w:drawing>
            <wp:anchor distT="0" distB="0" distL="114300" distR="114300" simplePos="0" relativeHeight="251658752" behindDoc="1" locked="0" layoutInCell="1" allowOverlap="1" wp14:anchorId="5507AB15" wp14:editId="223B27E9">
              <wp:simplePos x="0" y="0"/>
              <wp:positionH relativeFrom="column">
                <wp:posOffset>-226695</wp:posOffset>
              </wp:positionH>
              <wp:positionV relativeFrom="paragraph">
                <wp:posOffset>15875</wp:posOffset>
              </wp:positionV>
              <wp:extent cx="6705600" cy="548005"/>
              <wp:effectExtent l="0" t="0" r="19050" b="2349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548005"/>
                      </a:xfrm>
                      <a:prstGeom prst="rect">
                        <a:avLst/>
                      </a:prstGeom>
                      <a:gradFill rotWithShape="1">
                        <a:gsLst>
                          <a:gs pos="0">
                            <a:srgbClr val="FFCC00"/>
                          </a:gs>
                          <a:gs pos="100000">
                            <a:srgbClr val="FF6600"/>
                          </a:gs>
                        </a:gsLst>
                        <a:lin ang="0" scaled="1"/>
                      </a:gradFill>
                      <a:ln w="317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7.85pt;margin-top:1.25pt;width:528pt;height:4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" fillcolor="#fc0" strokecolor="blue" strokeweight=".25pt">
              <v:fill color2="#f60" rotate="t" angle="90" focus="100%" type="gradient"/>
            </v:rect>
          </w:pict>
        </mc:Fallback>
      </mc:AlternateContent>
    </w:r>
    <w:r>
      <w:rPr>
        <w:noProof/>
      </w:rPr>
      <w:drawing>
        <wp:anchor distT="0" distB="0" distL="114300" distR="114300" simplePos="0" relativeHeight="251657728" behindDoc="0" locked="0" layoutInCell="1" allowOverlap="1" wp14:anchorId="5276E2F8" wp14:editId="35EE2F51">
          <wp:simplePos x="0" y="0"/>
          <wp:positionH relativeFrom="column">
            <wp:posOffset>-152400</wp:posOffset>
          </wp:positionH>
          <wp:positionV relativeFrom="paragraph">
            <wp:posOffset>-15875</wp:posOffset>
          </wp:positionV>
          <wp:extent cx="393700" cy="574040"/>
          <wp:effectExtent l="0" t="0" r="6350" b="0"/>
          <wp:wrapNone/>
          <wp:docPr id="3" name="Рисунок 25" descr="жетон ГП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жетон ГПН[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574040"/>
                  </a:xfrm>
                  <a:prstGeom prst="rect">
                    <a:avLst/>
                  </a:prstGeom>
                  <a:noFill/>
                </pic:spPr>
              </pic:pic>
            </a:graphicData>
          </a:graphic>
        </wp:anchor>
      </w:drawing>
    </w:r>
  </w:p>
  <w:p w:rsidR="0012002A" w:rsidRPr="00B47120" w:rsidRDefault="0012002A" w:rsidP="00FF6342">
    <w:pPr>
      <w:pStyle w:val="a8"/>
      <w:framePr w:wrap="auto" w:vAnchor="text" w:hAnchor="page" w:x="10975" w:y="288"/>
      <w:rPr>
        <w:rStyle w:val="ac"/>
        <w:b/>
        <w:bCs/>
        <w:color w:val="0000FF"/>
        <w:sz w:val="22"/>
        <w:szCs w:val="22"/>
      </w:rPr>
    </w:pPr>
    <w:r w:rsidRPr="00B47120">
      <w:rPr>
        <w:rStyle w:val="ac"/>
        <w:b/>
        <w:bCs/>
        <w:color w:val="0000FF"/>
        <w:sz w:val="22"/>
        <w:szCs w:val="22"/>
      </w:rPr>
      <w:fldChar w:fldCharType="begin"/>
    </w:r>
    <w:r w:rsidRPr="00B47120">
      <w:rPr>
        <w:rStyle w:val="ac"/>
        <w:b/>
        <w:bCs/>
        <w:color w:val="0000FF"/>
        <w:sz w:val="22"/>
        <w:szCs w:val="22"/>
      </w:rPr>
      <w:instrText xml:space="preserve">PAGE  </w:instrText>
    </w:r>
    <w:r w:rsidRPr="00B47120">
      <w:rPr>
        <w:rStyle w:val="ac"/>
        <w:b/>
        <w:bCs/>
        <w:color w:val="0000FF"/>
        <w:sz w:val="22"/>
        <w:szCs w:val="22"/>
      </w:rPr>
      <w:fldChar w:fldCharType="separate"/>
    </w:r>
    <w:r w:rsidR="00581DD2">
      <w:rPr>
        <w:rStyle w:val="ac"/>
        <w:b/>
        <w:bCs/>
        <w:noProof/>
        <w:color w:val="0000FF"/>
        <w:sz w:val="22"/>
        <w:szCs w:val="22"/>
      </w:rPr>
      <w:t>10</w:t>
    </w:r>
    <w:r w:rsidRPr="00B47120">
      <w:rPr>
        <w:rStyle w:val="ac"/>
        <w:b/>
        <w:bCs/>
        <w:color w:val="0000FF"/>
        <w:sz w:val="22"/>
        <w:szCs w:val="22"/>
      </w:rPr>
      <w:fldChar w:fldCharType="end"/>
    </w:r>
  </w:p>
  <w:p w:rsidR="0012002A" w:rsidRDefault="0012002A" w:rsidP="00FF6342">
    <w:pPr>
      <w:pStyle w:val="a8"/>
      <w:ind w:firstLine="720"/>
      <w:jc w:val="center"/>
      <w:rPr>
        <w:rFonts w:ascii="Arial" w:hAnsi="Arial" w:cs="Arial"/>
        <w:b/>
        <w:bCs/>
        <w:color w:val="0000FF"/>
      </w:rPr>
    </w:pPr>
    <w:r>
      <w:rPr>
        <w:rFonts w:ascii="Arial" w:hAnsi="Arial" w:cs="Arial"/>
        <w:b/>
        <w:bCs/>
        <w:color w:val="0000FF"/>
      </w:rPr>
      <w:t>ОНДиПР (по г. Ханты-Мансийску и  району) УНДиПР Главного управления МЧС России</w:t>
    </w:r>
  </w:p>
  <w:p w:rsidR="0012002A" w:rsidRPr="00D47A74" w:rsidRDefault="0012002A" w:rsidP="00FF6342">
    <w:pPr>
      <w:pStyle w:val="a8"/>
      <w:ind w:firstLine="720"/>
      <w:jc w:val="center"/>
      <w:rPr>
        <w:rFonts w:ascii="Arial" w:hAnsi="Arial" w:cs="Arial"/>
        <w:b/>
        <w:bCs/>
        <w:color w:val="0000FF"/>
      </w:rPr>
    </w:pPr>
    <w:r w:rsidRPr="00D47A74">
      <w:rPr>
        <w:rFonts w:ascii="Arial" w:hAnsi="Arial" w:cs="Arial"/>
        <w:b/>
        <w:bCs/>
        <w:color w:val="0000FF"/>
      </w:rPr>
      <w:t>по Ханты-Мансийскому автономному округу – Югре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CE7" w:rsidRDefault="00E84CE7">
      <w:r>
        <w:separator/>
      </w:r>
    </w:p>
  </w:footnote>
  <w:footnote w:type="continuationSeparator" w:id="0">
    <w:p w:rsidR="00E84CE7" w:rsidRDefault="00E84C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02A" w:rsidRDefault="0012002A" w:rsidP="00FF6342">
    <w:pPr>
      <w:pStyle w:val="aa"/>
      <w:ind w:right="360"/>
    </w:pPr>
    <w:r>
      <w:rPr>
        <w:noProof/>
      </w:rPr>
      <mc:AlternateContent>
        <mc:Choice Requires="wps">
          <w:drawing>
            <wp:anchor distT="0" distB="0" distL="114300" distR="114300" simplePos="0" relativeHeight="251656704" behindDoc="0" locked="0" layoutInCell="1" allowOverlap="1">
              <wp:simplePos x="0" y="0"/>
              <wp:positionH relativeFrom="column">
                <wp:posOffset>-228600</wp:posOffset>
              </wp:positionH>
              <wp:positionV relativeFrom="paragraph">
                <wp:posOffset>195580</wp:posOffset>
              </wp:positionV>
              <wp:extent cx="6705600" cy="9601200"/>
              <wp:effectExtent l="0" t="0" r="19050" b="19050"/>
              <wp:wrapNone/>
              <wp:docPr id="1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9601200"/>
                      </a:xfrm>
                      <a:prstGeom prst="rect">
                        <a:avLst/>
                      </a:prstGeom>
                      <a:noFill/>
                      <a:ln w="31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8pt;margin-top:15.4pt;width:528pt;height:7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" filled="f" strokecolor="blue" strokeweight=".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153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C2448"/>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44A17"/>
    <w:multiLevelType w:val="hybridMultilevel"/>
    <w:tmpl w:val="CB1230A6"/>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8FD06AE"/>
    <w:multiLevelType w:val="hybridMultilevel"/>
    <w:tmpl w:val="0CC42DBC"/>
    <w:lvl w:ilvl="0" w:tplc="ECA4F2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1A63BBD"/>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7FE2493"/>
    <w:multiLevelType w:val="hybridMultilevel"/>
    <w:tmpl w:val="A27E4BFC"/>
    <w:lvl w:ilvl="0" w:tplc="DBDC1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C5C293C"/>
    <w:multiLevelType w:val="hybridMultilevel"/>
    <w:tmpl w:val="57F24162"/>
    <w:lvl w:ilvl="0" w:tplc="DBDC1C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20B4AB4"/>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FC167B"/>
    <w:multiLevelType w:val="hybridMultilevel"/>
    <w:tmpl w:val="A1DC25A4"/>
    <w:lvl w:ilvl="0" w:tplc="7602AFF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8E7592"/>
    <w:multiLevelType w:val="hybridMultilevel"/>
    <w:tmpl w:val="35F0B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D961A6"/>
    <w:multiLevelType w:val="hybridMultilevel"/>
    <w:tmpl w:val="BC12A8D8"/>
    <w:lvl w:ilvl="0" w:tplc="0DC6AF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EEA703D"/>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073592"/>
    <w:multiLevelType w:val="hybridMultilevel"/>
    <w:tmpl w:val="CBF61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293B32"/>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32826B8E"/>
    <w:multiLevelType w:val="multilevel"/>
    <w:tmpl w:val="8394385E"/>
    <w:lvl w:ilvl="0">
      <w:start w:val="1"/>
      <w:numFmt w:val="decimal"/>
      <w:lvlText w:val="%1."/>
      <w:lvlJc w:val="left"/>
      <w:pPr>
        <w:ind w:left="720" w:hanging="360"/>
      </w:pPr>
      <w:rPr>
        <w:rFonts w:hint="default"/>
        <w:b w:val="0"/>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5">
    <w:nsid w:val="3CB17F9E"/>
    <w:multiLevelType w:val="hybridMultilevel"/>
    <w:tmpl w:val="DB54CEB0"/>
    <w:lvl w:ilvl="0" w:tplc="5908DB9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3E016EF3"/>
    <w:multiLevelType w:val="hybridMultilevel"/>
    <w:tmpl w:val="63DC6BCC"/>
    <w:lvl w:ilvl="0" w:tplc="81844BD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40DD23EA"/>
    <w:multiLevelType w:val="hybridMultilevel"/>
    <w:tmpl w:val="9DC06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6066EB"/>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C26987"/>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8C150B"/>
    <w:multiLevelType w:val="hybridMultilevel"/>
    <w:tmpl w:val="D4C65A3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4ABA7C5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89234A"/>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E14679"/>
    <w:multiLevelType w:val="multilevel"/>
    <w:tmpl w:val="A576302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0A760BE"/>
    <w:multiLevelType w:val="hybridMultilevel"/>
    <w:tmpl w:val="B492B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973823"/>
    <w:multiLevelType w:val="multilevel"/>
    <w:tmpl w:val="016CF21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BB3271F"/>
    <w:multiLevelType w:val="hybridMultilevel"/>
    <w:tmpl w:val="80129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1D0448"/>
    <w:multiLevelType w:val="hybridMultilevel"/>
    <w:tmpl w:val="05CE23C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64694B1C"/>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E708C6"/>
    <w:multiLevelType w:val="hybridMultilevel"/>
    <w:tmpl w:val="C290B20E"/>
    <w:lvl w:ilvl="0" w:tplc="2DD6EE5C">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6AC26E4D"/>
    <w:multiLevelType w:val="hybridMultilevel"/>
    <w:tmpl w:val="3CEEBF72"/>
    <w:lvl w:ilvl="0" w:tplc="06846A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95B79E8"/>
    <w:multiLevelType w:val="hybridMultilevel"/>
    <w:tmpl w:val="C32E45C8"/>
    <w:lvl w:ilvl="0" w:tplc="AC84E466">
      <w:start w:val="1"/>
      <w:numFmt w:val="decimal"/>
      <w:lvlText w:val="%1."/>
      <w:lvlJc w:val="left"/>
      <w:pPr>
        <w:ind w:left="1470" w:hanging="930"/>
      </w:pPr>
      <w:rPr>
        <w:rFonts w:cs="Times New Roman" w:hint="default"/>
        <w:color w:val="auto"/>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2">
    <w:nsid w:val="7ACA7545"/>
    <w:multiLevelType w:val="hybridMultilevel"/>
    <w:tmpl w:val="A7CE25AC"/>
    <w:lvl w:ilvl="0" w:tplc="AEF0B9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7BB23784"/>
    <w:multiLevelType w:val="hybridMultilevel"/>
    <w:tmpl w:val="040449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BB32DD"/>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3A3C0D"/>
    <w:multiLevelType w:val="hybridMultilevel"/>
    <w:tmpl w:val="FE10368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7F0C4130"/>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31"/>
  </w:num>
  <w:num w:numId="4">
    <w:abstractNumId w:val="36"/>
  </w:num>
  <w:num w:numId="5">
    <w:abstractNumId w:val="23"/>
  </w:num>
  <w:num w:numId="6">
    <w:abstractNumId w:val="25"/>
  </w:num>
  <w:num w:numId="7">
    <w:abstractNumId w:val="16"/>
  </w:num>
  <w:num w:numId="8">
    <w:abstractNumId w:val="1"/>
  </w:num>
  <w:num w:numId="9">
    <w:abstractNumId w:val="19"/>
  </w:num>
  <w:num w:numId="10">
    <w:abstractNumId w:val="6"/>
  </w:num>
  <w:num w:numId="11">
    <w:abstractNumId w:val="4"/>
  </w:num>
  <w:num w:numId="12">
    <w:abstractNumId w:val="13"/>
  </w:num>
  <w:num w:numId="13">
    <w:abstractNumId w:val="1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9"/>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5"/>
  </w:num>
  <w:num w:numId="25">
    <w:abstractNumId w:val="6"/>
  </w:num>
  <w:num w:numId="26">
    <w:abstractNumId w:val="9"/>
  </w:num>
  <w:num w:numId="27">
    <w:abstractNumId w:val="26"/>
  </w:num>
  <w:num w:numId="28">
    <w:abstractNumId w:val="24"/>
  </w:num>
  <w:num w:numId="29">
    <w:abstractNumId w:val="27"/>
  </w:num>
  <w:num w:numId="30">
    <w:abstractNumId w:val="12"/>
  </w:num>
  <w:num w:numId="31">
    <w:abstractNumId w:val="8"/>
  </w:num>
  <w:num w:numId="32">
    <w:abstractNumId w:val="3"/>
  </w:num>
  <w:num w:numId="33">
    <w:abstractNumId w:val="15"/>
  </w:num>
  <w:num w:numId="34">
    <w:abstractNumId w:val="34"/>
  </w:num>
  <w:num w:numId="35">
    <w:abstractNumId w:val="22"/>
  </w:num>
  <w:num w:numId="36">
    <w:abstractNumId w:val="17"/>
  </w:num>
  <w:num w:numId="37">
    <w:abstractNumId w:val="35"/>
  </w:num>
  <w:num w:numId="38">
    <w:abstractNumId w:val="20"/>
  </w:num>
  <w:num w:numId="39">
    <w:abstractNumId w:val="32"/>
  </w:num>
  <w:num w:numId="40">
    <w:abstractNumId w:val="30"/>
  </w:num>
  <w:num w:numId="41">
    <w:abstractNumId w:val="21"/>
  </w:num>
  <w:num w:numId="42">
    <w:abstractNumId w:val="18"/>
  </w:num>
  <w:num w:numId="43">
    <w:abstractNumId w:val="33"/>
  </w:num>
  <w:num w:numId="44">
    <w:abstractNumId w:val="14"/>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ctiveWritingStyle w:appName="MSWord" w:lang="ru-RU"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o:colormru v:ext="edit" colors="lim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342"/>
    <w:rsid w:val="00001AA2"/>
    <w:rsid w:val="00002481"/>
    <w:rsid w:val="00004622"/>
    <w:rsid w:val="00005E44"/>
    <w:rsid w:val="000060C9"/>
    <w:rsid w:val="000112B8"/>
    <w:rsid w:val="00011A28"/>
    <w:rsid w:val="000152C5"/>
    <w:rsid w:val="00016304"/>
    <w:rsid w:val="00016897"/>
    <w:rsid w:val="00023EC1"/>
    <w:rsid w:val="00024216"/>
    <w:rsid w:val="000242F4"/>
    <w:rsid w:val="00025EE7"/>
    <w:rsid w:val="00030FF0"/>
    <w:rsid w:val="000315A6"/>
    <w:rsid w:val="00035186"/>
    <w:rsid w:val="000355CF"/>
    <w:rsid w:val="0004199F"/>
    <w:rsid w:val="00042F1E"/>
    <w:rsid w:val="00044044"/>
    <w:rsid w:val="00044BF0"/>
    <w:rsid w:val="00050B29"/>
    <w:rsid w:val="00053F1D"/>
    <w:rsid w:val="00057803"/>
    <w:rsid w:val="00061D8F"/>
    <w:rsid w:val="00061EE5"/>
    <w:rsid w:val="00063D4D"/>
    <w:rsid w:val="000640A0"/>
    <w:rsid w:val="0006419C"/>
    <w:rsid w:val="000648D4"/>
    <w:rsid w:val="00067944"/>
    <w:rsid w:val="000713C3"/>
    <w:rsid w:val="00072EEE"/>
    <w:rsid w:val="00072FF9"/>
    <w:rsid w:val="000758D8"/>
    <w:rsid w:val="00075BFC"/>
    <w:rsid w:val="00080ED0"/>
    <w:rsid w:val="00082D0D"/>
    <w:rsid w:val="000832D4"/>
    <w:rsid w:val="00084253"/>
    <w:rsid w:val="0008459E"/>
    <w:rsid w:val="00085E11"/>
    <w:rsid w:val="00090E11"/>
    <w:rsid w:val="000911C9"/>
    <w:rsid w:val="00092447"/>
    <w:rsid w:val="000943F4"/>
    <w:rsid w:val="00094BA5"/>
    <w:rsid w:val="0009562A"/>
    <w:rsid w:val="00095BAF"/>
    <w:rsid w:val="00095DFC"/>
    <w:rsid w:val="000A1231"/>
    <w:rsid w:val="000A141A"/>
    <w:rsid w:val="000A2010"/>
    <w:rsid w:val="000A4CE9"/>
    <w:rsid w:val="000A6E71"/>
    <w:rsid w:val="000A73C2"/>
    <w:rsid w:val="000A7463"/>
    <w:rsid w:val="000B0A0F"/>
    <w:rsid w:val="000B0A18"/>
    <w:rsid w:val="000B3646"/>
    <w:rsid w:val="000B5629"/>
    <w:rsid w:val="000B781B"/>
    <w:rsid w:val="000C02CF"/>
    <w:rsid w:val="000C52DA"/>
    <w:rsid w:val="000C5720"/>
    <w:rsid w:val="000C5836"/>
    <w:rsid w:val="000C6AD5"/>
    <w:rsid w:val="000D7A53"/>
    <w:rsid w:val="000E1208"/>
    <w:rsid w:val="000E475E"/>
    <w:rsid w:val="000E53EE"/>
    <w:rsid w:val="000E5412"/>
    <w:rsid w:val="000E67A0"/>
    <w:rsid w:val="000E6F1B"/>
    <w:rsid w:val="000F0B7A"/>
    <w:rsid w:val="000F0EB7"/>
    <w:rsid w:val="000F2B49"/>
    <w:rsid w:val="000F5289"/>
    <w:rsid w:val="000F5311"/>
    <w:rsid w:val="000F63E7"/>
    <w:rsid w:val="000F7791"/>
    <w:rsid w:val="001011F6"/>
    <w:rsid w:val="00102FBF"/>
    <w:rsid w:val="00104542"/>
    <w:rsid w:val="00106DCE"/>
    <w:rsid w:val="0010780D"/>
    <w:rsid w:val="00107DC1"/>
    <w:rsid w:val="00113DED"/>
    <w:rsid w:val="00116E39"/>
    <w:rsid w:val="0012002A"/>
    <w:rsid w:val="00120F4B"/>
    <w:rsid w:val="001231E9"/>
    <w:rsid w:val="001244F8"/>
    <w:rsid w:val="00125AD4"/>
    <w:rsid w:val="00126CA1"/>
    <w:rsid w:val="0013114D"/>
    <w:rsid w:val="001326E7"/>
    <w:rsid w:val="0013613A"/>
    <w:rsid w:val="0013705B"/>
    <w:rsid w:val="00140531"/>
    <w:rsid w:val="001425C7"/>
    <w:rsid w:val="001429EB"/>
    <w:rsid w:val="00142BA4"/>
    <w:rsid w:val="00146A17"/>
    <w:rsid w:val="00146A3F"/>
    <w:rsid w:val="00150B03"/>
    <w:rsid w:val="001538DD"/>
    <w:rsid w:val="00160F0D"/>
    <w:rsid w:val="001630D0"/>
    <w:rsid w:val="0016340A"/>
    <w:rsid w:val="00165E16"/>
    <w:rsid w:val="001665FB"/>
    <w:rsid w:val="00172891"/>
    <w:rsid w:val="00172FA4"/>
    <w:rsid w:val="00176E18"/>
    <w:rsid w:val="00182CFC"/>
    <w:rsid w:val="00183FBD"/>
    <w:rsid w:val="001856D9"/>
    <w:rsid w:val="00186CD7"/>
    <w:rsid w:val="0019158A"/>
    <w:rsid w:val="00191DB1"/>
    <w:rsid w:val="001933BD"/>
    <w:rsid w:val="001934DA"/>
    <w:rsid w:val="00193EF0"/>
    <w:rsid w:val="0019472D"/>
    <w:rsid w:val="00197043"/>
    <w:rsid w:val="00197D80"/>
    <w:rsid w:val="001A2FC5"/>
    <w:rsid w:val="001A3DC5"/>
    <w:rsid w:val="001A4D04"/>
    <w:rsid w:val="001B03BC"/>
    <w:rsid w:val="001B1AAB"/>
    <w:rsid w:val="001B3DED"/>
    <w:rsid w:val="001B3E44"/>
    <w:rsid w:val="001B7CC9"/>
    <w:rsid w:val="001C301B"/>
    <w:rsid w:val="001C38DE"/>
    <w:rsid w:val="001C3EA7"/>
    <w:rsid w:val="001C49F7"/>
    <w:rsid w:val="001C53A7"/>
    <w:rsid w:val="001D3BD2"/>
    <w:rsid w:val="001E1C98"/>
    <w:rsid w:val="001E201B"/>
    <w:rsid w:val="001E2BD4"/>
    <w:rsid w:val="001E5747"/>
    <w:rsid w:val="001F1560"/>
    <w:rsid w:val="001F2340"/>
    <w:rsid w:val="001F2752"/>
    <w:rsid w:val="001F35D9"/>
    <w:rsid w:val="001F578D"/>
    <w:rsid w:val="001F7867"/>
    <w:rsid w:val="00201B33"/>
    <w:rsid w:val="00203FFB"/>
    <w:rsid w:val="00206AC4"/>
    <w:rsid w:val="0021280E"/>
    <w:rsid w:val="00213C54"/>
    <w:rsid w:val="00214639"/>
    <w:rsid w:val="00214FD7"/>
    <w:rsid w:val="00215085"/>
    <w:rsid w:val="0021566C"/>
    <w:rsid w:val="00215BA0"/>
    <w:rsid w:val="002169C4"/>
    <w:rsid w:val="002177D9"/>
    <w:rsid w:val="00217FBB"/>
    <w:rsid w:val="00221E68"/>
    <w:rsid w:val="00225327"/>
    <w:rsid w:val="002256FB"/>
    <w:rsid w:val="00230C28"/>
    <w:rsid w:val="00230C8B"/>
    <w:rsid w:val="002325CF"/>
    <w:rsid w:val="00232D00"/>
    <w:rsid w:val="00241414"/>
    <w:rsid w:val="00245B1E"/>
    <w:rsid w:val="00247E82"/>
    <w:rsid w:val="002546A4"/>
    <w:rsid w:val="00255101"/>
    <w:rsid w:val="002563DD"/>
    <w:rsid w:val="002573FA"/>
    <w:rsid w:val="002614E7"/>
    <w:rsid w:val="002627C1"/>
    <w:rsid w:val="00263A15"/>
    <w:rsid w:val="00265AD7"/>
    <w:rsid w:val="002711D4"/>
    <w:rsid w:val="00274974"/>
    <w:rsid w:val="00277AFE"/>
    <w:rsid w:val="00281B8C"/>
    <w:rsid w:val="002838F8"/>
    <w:rsid w:val="00283FE2"/>
    <w:rsid w:val="00285376"/>
    <w:rsid w:val="00285EBC"/>
    <w:rsid w:val="00287765"/>
    <w:rsid w:val="00290D0D"/>
    <w:rsid w:val="00291929"/>
    <w:rsid w:val="002925C7"/>
    <w:rsid w:val="0029302F"/>
    <w:rsid w:val="002935B5"/>
    <w:rsid w:val="00296375"/>
    <w:rsid w:val="002A2954"/>
    <w:rsid w:val="002A7D9D"/>
    <w:rsid w:val="002B336B"/>
    <w:rsid w:val="002C0B92"/>
    <w:rsid w:val="002D3BD9"/>
    <w:rsid w:val="002D67BF"/>
    <w:rsid w:val="002D786D"/>
    <w:rsid w:val="002E2D7A"/>
    <w:rsid w:val="002F0BE9"/>
    <w:rsid w:val="002F1B11"/>
    <w:rsid w:val="002F29A4"/>
    <w:rsid w:val="002F509F"/>
    <w:rsid w:val="002F565E"/>
    <w:rsid w:val="00304239"/>
    <w:rsid w:val="00304B54"/>
    <w:rsid w:val="003063A3"/>
    <w:rsid w:val="00306F37"/>
    <w:rsid w:val="003076DD"/>
    <w:rsid w:val="00310F36"/>
    <w:rsid w:val="003114BC"/>
    <w:rsid w:val="00312F57"/>
    <w:rsid w:val="00313289"/>
    <w:rsid w:val="00314E6B"/>
    <w:rsid w:val="00315EE5"/>
    <w:rsid w:val="003223DA"/>
    <w:rsid w:val="003229B8"/>
    <w:rsid w:val="00322CE7"/>
    <w:rsid w:val="003241E3"/>
    <w:rsid w:val="0032666B"/>
    <w:rsid w:val="00326D25"/>
    <w:rsid w:val="00326F15"/>
    <w:rsid w:val="00331995"/>
    <w:rsid w:val="00331EFB"/>
    <w:rsid w:val="00334D83"/>
    <w:rsid w:val="0033652B"/>
    <w:rsid w:val="003374C3"/>
    <w:rsid w:val="00341B82"/>
    <w:rsid w:val="00344EB8"/>
    <w:rsid w:val="003471BE"/>
    <w:rsid w:val="0035097F"/>
    <w:rsid w:val="00351D0E"/>
    <w:rsid w:val="003545E6"/>
    <w:rsid w:val="00354618"/>
    <w:rsid w:val="00356DC1"/>
    <w:rsid w:val="0036171C"/>
    <w:rsid w:val="00362348"/>
    <w:rsid w:val="003705C6"/>
    <w:rsid w:val="0037389A"/>
    <w:rsid w:val="00383338"/>
    <w:rsid w:val="0038384E"/>
    <w:rsid w:val="003847E0"/>
    <w:rsid w:val="00384B31"/>
    <w:rsid w:val="003930CB"/>
    <w:rsid w:val="00394818"/>
    <w:rsid w:val="00394B88"/>
    <w:rsid w:val="00395EFA"/>
    <w:rsid w:val="003A1C56"/>
    <w:rsid w:val="003A33C1"/>
    <w:rsid w:val="003A34B5"/>
    <w:rsid w:val="003A5689"/>
    <w:rsid w:val="003A7403"/>
    <w:rsid w:val="003B1023"/>
    <w:rsid w:val="003B195D"/>
    <w:rsid w:val="003B216D"/>
    <w:rsid w:val="003B2FF4"/>
    <w:rsid w:val="003B5B9F"/>
    <w:rsid w:val="003C783C"/>
    <w:rsid w:val="003D2142"/>
    <w:rsid w:val="003D3B53"/>
    <w:rsid w:val="003D52E7"/>
    <w:rsid w:val="003D572A"/>
    <w:rsid w:val="003E118E"/>
    <w:rsid w:val="003E31EF"/>
    <w:rsid w:val="003E45C3"/>
    <w:rsid w:val="003E7637"/>
    <w:rsid w:val="003F06B3"/>
    <w:rsid w:val="003F52A5"/>
    <w:rsid w:val="003F58DC"/>
    <w:rsid w:val="003F707E"/>
    <w:rsid w:val="003F7330"/>
    <w:rsid w:val="004000F9"/>
    <w:rsid w:val="00400236"/>
    <w:rsid w:val="004004F9"/>
    <w:rsid w:val="00402718"/>
    <w:rsid w:val="00404B24"/>
    <w:rsid w:val="004102AE"/>
    <w:rsid w:val="004177BE"/>
    <w:rsid w:val="004254FD"/>
    <w:rsid w:val="004258F1"/>
    <w:rsid w:val="0043016D"/>
    <w:rsid w:val="004308E2"/>
    <w:rsid w:val="004328A0"/>
    <w:rsid w:val="004337D1"/>
    <w:rsid w:val="00434EE9"/>
    <w:rsid w:val="004358E1"/>
    <w:rsid w:val="00436BB8"/>
    <w:rsid w:val="00437D00"/>
    <w:rsid w:val="00441456"/>
    <w:rsid w:val="00445D58"/>
    <w:rsid w:val="004476A6"/>
    <w:rsid w:val="004512F1"/>
    <w:rsid w:val="00451516"/>
    <w:rsid w:val="00452B65"/>
    <w:rsid w:val="0045464B"/>
    <w:rsid w:val="00454F51"/>
    <w:rsid w:val="00455210"/>
    <w:rsid w:val="00457C75"/>
    <w:rsid w:val="004626E6"/>
    <w:rsid w:val="0046283F"/>
    <w:rsid w:val="0046367D"/>
    <w:rsid w:val="00465054"/>
    <w:rsid w:val="004668D6"/>
    <w:rsid w:val="004671B5"/>
    <w:rsid w:val="00467869"/>
    <w:rsid w:val="00467983"/>
    <w:rsid w:val="00476478"/>
    <w:rsid w:val="00481D05"/>
    <w:rsid w:val="00482154"/>
    <w:rsid w:val="00484FDF"/>
    <w:rsid w:val="00485C04"/>
    <w:rsid w:val="004863EB"/>
    <w:rsid w:val="0048789B"/>
    <w:rsid w:val="00490555"/>
    <w:rsid w:val="00491D48"/>
    <w:rsid w:val="00493C21"/>
    <w:rsid w:val="00493DA4"/>
    <w:rsid w:val="004951B3"/>
    <w:rsid w:val="00497DA9"/>
    <w:rsid w:val="004A0581"/>
    <w:rsid w:val="004A0DD0"/>
    <w:rsid w:val="004A193A"/>
    <w:rsid w:val="004A3665"/>
    <w:rsid w:val="004A42AD"/>
    <w:rsid w:val="004A4985"/>
    <w:rsid w:val="004A71EA"/>
    <w:rsid w:val="004B1CEE"/>
    <w:rsid w:val="004B2E0C"/>
    <w:rsid w:val="004B6969"/>
    <w:rsid w:val="004B78C2"/>
    <w:rsid w:val="004C1FC2"/>
    <w:rsid w:val="004C3085"/>
    <w:rsid w:val="004C7FAD"/>
    <w:rsid w:val="004D3574"/>
    <w:rsid w:val="004D3604"/>
    <w:rsid w:val="004D43C1"/>
    <w:rsid w:val="004D4A05"/>
    <w:rsid w:val="004D5034"/>
    <w:rsid w:val="004D5CB1"/>
    <w:rsid w:val="004D71C2"/>
    <w:rsid w:val="004E5DEE"/>
    <w:rsid w:val="004E75F3"/>
    <w:rsid w:val="004F112A"/>
    <w:rsid w:val="004F3ACF"/>
    <w:rsid w:val="004F444C"/>
    <w:rsid w:val="004F75A0"/>
    <w:rsid w:val="00500625"/>
    <w:rsid w:val="00502EB9"/>
    <w:rsid w:val="005035CA"/>
    <w:rsid w:val="00504244"/>
    <w:rsid w:val="00506501"/>
    <w:rsid w:val="00510588"/>
    <w:rsid w:val="00512E9C"/>
    <w:rsid w:val="0051347E"/>
    <w:rsid w:val="0051450D"/>
    <w:rsid w:val="00516D2D"/>
    <w:rsid w:val="0051780C"/>
    <w:rsid w:val="0052006B"/>
    <w:rsid w:val="005202FB"/>
    <w:rsid w:val="00520BD7"/>
    <w:rsid w:val="00520D99"/>
    <w:rsid w:val="00521395"/>
    <w:rsid w:val="00521742"/>
    <w:rsid w:val="00523E69"/>
    <w:rsid w:val="00526863"/>
    <w:rsid w:val="00530824"/>
    <w:rsid w:val="00530B7E"/>
    <w:rsid w:val="00536D04"/>
    <w:rsid w:val="0054505B"/>
    <w:rsid w:val="00546259"/>
    <w:rsid w:val="005468D7"/>
    <w:rsid w:val="00552066"/>
    <w:rsid w:val="00553A8B"/>
    <w:rsid w:val="00553B96"/>
    <w:rsid w:val="00557476"/>
    <w:rsid w:val="00562374"/>
    <w:rsid w:val="00563CB9"/>
    <w:rsid w:val="005643D6"/>
    <w:rsid w:val="00565991"/>
    <w:rsid w:val="00566486"/>
    <w:rsid w:val="005665F8"/>
    <w:rsid w:val="00570430"/>
    <w:rsid w:val="00571AF8"/>
    <w:rsid w:val="00572EAE"/>
    <w:rsid w:val="0057408D"/>
    <w:rsid w:val="0057478A"/>
    <w:rsid w:val="00574FED"/>
    <w:rsid w:val="00575BBC"/>
    <w:rsid w:val="00575F84"/>
    <w:rsid w:val="00576C3A"/>
    <w:rsid w:val="00577754"/>
    <w:rsid w:val="005810FB"/>
    <w:rsid w:val="00581565"/>
    <w:rsid w:val="00581DD2"/>
    <w:rsid w:val="00582DCC"/>
    <w:rsid w:val="00584F0A"/>
    <w:rsid w:val="005859E7"/>
    <w:rsid w:val="0058628F"/>
    <w:rsid w:val="00586F9F"/>
    <w:rsid w:val="005913EC"/>
    <w:rsid w:val="00591B21"/>
    <w:rsid w:val="00593557"/>
    <w:rsid w:val="00593938"/>
    <w:rsid w:val="00593F78"/>
    <w:rsid w:val="00594721"/>
    <w:rsid w:val="00594E8B"/>
    <w:rsid w:val="005A088D"/>
    <w:rsid w:val="005A0C96"/>
    <w:rsid w:val="005A20D7"/>
    <w:rsid w:val="005A3106"/>
    <w:rsid w:val="005A3CD8"/>
    <w:rsid w:val="005A7AFC"/>
    <w:rsid w:val="005B09A5"/>
    <w:rsid w:val="005B2815"/>
    <w:rsid w:val="005B2CA0"/>
    <w:rsid w:val="005B3823"/>
    <w:rsid w:val="005B38E6"/>
    <w:rsid w:val="005B563F"/>
    <w:rsid w:val="005B6D9F"/>
    <w:rsid w:val="005C27AE"/>
    <w:rsid w:val="005C5BB7"/>
    <w:rsid w:val="005D006B"/>
    <w:rsid w:val="005D27D0"/>
    <w:rsid w:val="005D3098"/>
    <w:rsid w:val="005D5726"/>
    <w:rsid w:val="005D6715"/>
    <w:rsid w:val="005E03C4"/>
    <w:rsid w:val="005E1671"/>
    <w:rsid w:val="005E2981"/>
    <w:rsid w:val="005E65BA"/>
    <w:rsid w:val="005E6680"/>
    <w:rsid w:val="005F1AFB"/>
    <w:rsid w:val="005F2EC4"/>
    <w:rsid w:val="005F35BF"/>
    <w:rsid w:val="005F7AAA"/>
    <w:rsid w:val="00601E4B"/>
    <w:rsid w:val="00602EA1"/>
    <w:rsid w:val="00602F49"/>
    <w:rsid w:val="00603D72"/>
    <w:rsid w:val="006105B6"/>
    <w:rsid w:val="00610964"/>
    <w:rsid w:val="0061146A"/>
    <w:rsid w:val="0061179B"/>
    <w:rsid w:val="00611D03"/>
    <w:rsid w:val="00614D83"/>
    <w:rsid w:val="00620806"/>
    <w:rsid w:val="00623886"/>
    <w:rsid w:val="00624F2D"/>
    <w:rsid w:val="00625493"/>
    <w:rsid w:val="00625FD4"/>
    <w:rsid w:val="00627B97"/>
    <w:rsid w:val="00633A0C"/>
    <w:rsid w:val="00643E2C"/>
    <w:rsid w:val="006448F6"/>
    <w:rsid w:val="00647424"/>
    <w:rsid w:val="006508C5"/>
    <w:rsid w:val="0065098B"/>
    <w:rsid w:val="0065286D"/>
    <w:rsid w:val="006529A9"/>
    <w:rsid w:val="00654D58"/>
    <w:rsid w:val="00656A92"/>
    <w:rsid w:val="00656CB0"/>
    <w:rsid w:val="0066148B"/>
    <w:rsid w:val="00664260"/>
    <w:rsid w:val="00673B1B"/>
    <w:rsid w:val="0067658B"/>
    <w:rsid w:val="006848DA"/>
    <w:rsid w:val="00685EC4"/>
    <w:rsid w:val="00686973"/>
    <w:rsid w:val="00687B15"/>
    <w:rsid w:val="00693279"/>
    <w:rsid w:val="006932A5"/>
    <w:rsid w:val="00696237"/>
    <w:rsid w:val="006965B5"/>
    <w:rsid w:val="00697C64"/>
    <w:rsid w:val="006A1059"/>
    <w:rsid w:val="006A16BC"/>
    <w:rsid w:val="006A47FC"/>
    <w:rsid w:val="006A4F4D"/>
    <w:rsid w:val="006A5921"/>
    <w:rsid w:val="006B0ED0"/>
    <w:rsid w:val="006B1D68"/>
    <w:rsid w:val="006B1ED3"/>
    <w:rsid w:val="006B20A1"/>
    <w:rsid w:val="006B2ADB"/>
    <w:rsid w:val="006B4BD6"/>
    <w:rsid w:val="006C1270"/>
    <w:rsid w:val="006C15B5"/>
    <w:rsid w:val="006C4939"/>
    <w:rsid w:val="006C6512"/>
    <w:rsid w:val="006D66F9"/>
    <w:rsid w:val="006E120E"/>
    <w:rsid w:val="006E1845"/>
    <w:rsid w:val="006E197A"/>
    <w:rsid w:val="006E3867"/>
    <w:rsid w:val="006E495D"/>
    <w:rsid w:val="006E53E9"/>
    <w:rsid w:val="006E5C03"/>
    <w:rsid w:val="006E6B26"/>
    <w:rsid w:val="006E761A"/>
    <w:rsid w:val="006F0B5F"/>
    <w:rsid w:val="006F1E9F"/>
    <w:rsid w:val="006F72E9"/>
    <w:rsid w:val="007010F5"/>
    <w:rsid w:val="00704F07"/>
    <w:rsid w:val="00707B66"/>
    <w:rsid w:val="00707BDE"/>
    <w:rsid w:val="00711C88"/>
    <w:rsid w:val="007148EC"/>
    <w:rsid w:val="007208D5"/>
    <w:rsid w:val="00721706"/>
    <w:rsid w:val="007225C0"/>
    <w:rsid w:val="0072308E"/>
    <w:rsid w:val="00726147"/>
    <w:rsid w:val="00726637"/>
    <w:rsid w:val="007276B8"/>
    <w:rsid w:val="00730F2F"/>
    <w:rsid w:val="0073430F"/>
    <w:rsid w:val="00736608"/>
    <w:rsid w:val="0073793C"/>
    <w:rsid w:val="00740710"/>
    <w:rsid w:val="00742ACC"/>
    <w:rsid w:val="00742C61"/>
    <w:rsid w:val="00743B0A"/>
    <w:rsid w:val="00743E74"/>
    <w:rsid w:val="0074564A"/>
    <w:rsid w:val="00745C3B"/>
    <w:rsid w:val="00746567"/>
    <w:rsid w:val="007474E5"/>
    <w:rsid w:val="00747728"/>
    <w:rsid w:val="00750447"/>
    <w:rsid w:val="00750796"/>
    <w:rsid w:val="0075329B"/>
    <w:rsid w:val="00755A0A"/>
    <w:rsid w:val="00762D46"/>
    <w:rsid w:val="00765094"/>
    <w:rsid w:val="00766CDC"/>
    <w:rsid w:val="00774DF4"/>
    <w:rsid w:val="00776C00"/>
    <w:rsid w:val="0078074B"/>
    <w:rsid w:val="00782498"/>
    <w:rsid w:val="007834CC"/>
    <w:rsid w:val="0078374A"/>
    <w:rsid w:val="00786285"/>
    <w:rsid w:val="0079044D"/>
    <w:rsid w:val="00791104"/>
    <w:rsid w:val="0079327A"/>
    <w:rsid w:val="00796EC0"/>
    <w:rsid w:val="007975B3"/>
    <w:rsid w:val="007979D2"/>
    <w:rsid w:val="00797C0E"/>
    <w:rsid w:val="00797E85"/>
    <w:rsid w:val="007A11DE"/>
    <w:rsid w:val="007A4050"/>
    <w:rsid w:val="007A5E04"/>
    <w:rsid w:val="007A62C7"/>
    <w:rsid w:val="007A6437"/>
    <w:rsid w:val="007A755E"/>
    <w:rsid w:val="007B0956"/>
    <w:rsid w:val="007B22BF"/>
    <w:rsid w:val="007B4A32"/>
    <w:rsid w:val="007C03FA"/>
    <w:rsid w:val="007C1E16"/>
    <w:rsid w:val="007C33C6"/>
    <w:rsid w:val="007C5A65"/>
    <w:rsid w:val="007C6100"/>
    <w:rsid w:val="007C61C9"/>
    <w:rsid w:val="007D0214"/>
    <w:rsid w:val="007D49BA"/>
    <w:rsid w:val="007D7C29"/>
    <w:rsid w:val="007E7718"/>
    <w:rsid w:val="007F0CBB"/>
    <w:rsid w:val="007F378C"/>
    <w:rsid w:val="007F3E57"/>
    <w:rsid w:val="007F51E9"/>
    <w:rsid w:val="007F6E00"/>
    <w:rsid w:val="007F7160"/>
    <w:rsid w:val="00801BA8"/>
    <w:rsid w:val="00801C5C"/>
    <w:rsid w:val="008033E9"/>
    <w:rsid w:val="0080376A"/>
    <w:rsid w:val="00812EA0"/>
    <w:rsid w:val="00813EDB"/>
    <w:rsid w:val="0081707D"/>
    <w:rsid w:val="00817E11"/>
    <w:rsid w:val="00825096"/>
    <w:rsid w:val="00825147"/>
    <w:rsid w:val="00825214"/>
    <w:rsid w:val="008278B4"/>
    <w:rsid w:val="008307CD"/>
    <w:rsid w:val="00833E59"/>
    <w:rsid w:val="0083426D"/>
    <w:rsid w:val="008351B5"/>
    <w:rsid w:val="008371E9"/>
    <w:rsid w:val="008377E2"/>
    <w:rsid w:val="0084200B"/>
    <w:rsid w:val="00844FA4"/>
    <w:rsid w:val="0084558D"/>
    <w:rsid w:val="008462F9"/>
    <w:rsid w:val="00851224"/>
    <w:rsid w:val="00855DDD"/>
    <w:rsid w:val="00855EF4"/>
    <w:rsid w:val="00855EF7"/>
    <w:rsid w:val="00860E3D"/>
    <w:rsid w:val="008616D9"/>
    <w:rsid w:val="008621FD"/>
    <w:rsid w:val="00863929"/>
    <w:rsid w:val="00864D3B"/>
    <w:rsid w:val="008709A1"/>
    <w:rsid w:val="00870BFD"/>
    <w:rsid w:val="00870CB1"/>
    <w:rsid w:val="00871294"/>
    <w:rsid w:val="00871788"/>
    <w:rsid w:val="00872FE6"/>
    <w:rsid w:val="00873861"/>
    <w:rsid w:val="00873FFC"/>
    <w:rsid w:val="008755D9"/>
    <w:rsid w:val="008761A9"/>
    <w:rsid w:val="00882285"/>
    <w:rsid w:val="00883101"/>
    <w:rsid w:val="00887492"/>
    <w:rsid w:val="0089097D"/>
    <w:rsid w:val="008931CB"/>
    <w:rsid w:val="00897F3A"/>
    <w:rsid w:val="008A0353"/>
    <w:rsid w:val="008A1DF1"/>
    <w:rsid w:val="008A4483"/>
    <w:rsid w:val="008A4544"/>
    <w:rsid w:val="008A7F77"/>
    <w:rsid w:val="008B03BB"/>
    <w:rsid w:val="008B2F69"/>
    <w:rsid w:val="008B65D0"/>
    <w:rsid w:val="008B7607"/>
    <w:rsid w:val="008C0D5E"/>
    <w:rsid w:val="008C5622"/>
    <w:rsid w:val="008D10CD"/>
    <w:rsid w:val="008D2859"/>
    <w:rsid w:val="008D5ED4"/>
    <w:rsid w:val="008D737D"/>
    <w:rsid w:val="008E1AD4"/>
    <w:rsid w:val="008E3048"/>
    <w:rsid w:val="008F163C"/>
    <w:rsid w:val="008F533D"/>
    <w:rsid w:val="008F64D4"/>
    <w:rsid w:val="008F6E5E"/>
    <w:rsid w:val="00900D63"/>
    <w:rsid w:val="00904653"/>
    <w:rsid w:val="00907117"/>
    <w:rsid w:val="00913F1F"/>
    <w:rsid w:val="009163C1"/>
    <w:rsid w:val="009204E0"/>
    <w:rsid w:val="00921D0F"/>
    <w:rsid w:val="00922046"/>
    <w:rsid w:val="00924240"/>
    <w:rsid w:val="00925038"/>
    <w:rsid w:val="00926373"/>
    <w:rsid w:val="009272A6"/>
    <w:rsid w:val="00927FE9"/>
    <w:rsid w:val="0093313B"/>
    <w:rsid w:val="0093315B"/>
    <w:rsid w:val="00934672"/>
    <w:rsid w:val="00935D63"/>
    <w:rsid w:val="00943558"/>
    <w:rsid w:val="0094443D"/>
    <w:rsid w:val="0094498D"/>
    <w:rsid w:val="009464A1"/>
    <w:rsid w:val="009508E4"/>
    <w:rsid w:val="0095340B"/>
    <w:rsid w:val="00953CB0"/>
    <w:rsid w:val="009547F0"/>
    <w:rsid w:val="009561D4"/>
    <w:rsid w:val="00960804"/>
    <w:rsid w:val="00963428"/>
    <w:rsid w:val="00963845"/>
    <w:rsid w:val="00964E3C"/>
    <w:rsid w:val="00965482"/>
    <w:rsid w:val="00965642"/>
    <w:rsid w:val="00965DA5"/>
    <w:rsid w:val="009672B3"/>
    <w:rsid w:val="00967BC1"/>
    <w:rsid w:val="0097002A"/>
    <w:rsid w:val="00970C67"/>
    <w:rsid w:val="009718D6"/>
    <w:rsid w:val="009747BA"/>
    <w:rsid w:val="0097506A"/>
    <w:rsid w:val="0097629E"/>
    <w:rsid w:val="009768BA"/>
    <w:rsid w:val="00982EFA"/>
    <w:rsid w:val="00983290"/>
    <w:rsid w:val="00983E1C"/>
    <w:rsid w:val="00984E8D"/>
    <w:rsid w:val="00987696"/>
    <w:rsid w:val="009967B2"/>
    <w:rsid w:val="009A019B"/>
    <w:rsid w:val="009A0743"/>
    <w:rsid w:val="009B03E0"/>
    <w:rsid w:val="009B1A6B"/>
    <w:rsid w:val="009B38F3"/>
    <w:rsid w:val="009B5B03"/>
    <w:rsid w:val="009B6BC4"/>
    <w:rsid w:val="009B7CC1"/>
    <w:rsid w:val="009C0FF2"/>
    <w:rsid w:val="009C191B"/>
    <w:rsid w:val="009C3D88"/>
    <w:rsid w:val="009C4762"/>
    <w:rsid w:val="009C4E6D"/>
    <w:rsid w:val="009C5ECE"/>
    <w:rsid w:val="009C6601"/>
    <w:rsid w:val="009D082C"/>
    <w:rsid w:val="009D161E"/>
    <w:rsid w:val="009D2062"/>
    <w:rsid w:val="009D25CA"/>
    <w:rsid w:val="009D4338"/>
    <w:rsid w:val="009D542E"/>
    <w:rsid w:val="009E5416"/>
    <w:rsid w:val="009E5BDD"/>
    <w:rsid w:val="009F0F6C"/>
    <w:rsid w:val="009F1870"/>
    <w:rsid w:val="009F248E"/>
    <w:rsid w:val="009F5E31"/>
    <w:rsid w:val="00A0062E"/>
    <w:rsid w:val="00A00B8E"/>
    <w:rsid w:val="00A0256D"/>
    <w:rsid w:val="00A02CBE"/>
    <w:rsid w:val="00A03A12"/>
    <w:rsid w:val="00A03FFB"/>
    <w:rsid w:val="00A04134"/>
    <w:rsid w:val="00A0708A"/>
    <w:rsid w:val="00A105FF"/>
    <w:rsid w:val="00A108CF"/>
    <w:rsid w:val="00A11AAA"/>
    <w:rsid w:val="00A1394C"/>
    <w:rsid w:val="00A13CE2"/>
    <w:rsid w:val="00A14154"/>
    <w:rsid w:val="00A14F5F"/>
    <w:rsid w:val="00A15421"/>
    <w:rsid w:val="00A15763"/>
    <w:rsid w:val="00A16C41"/>
    <w:rsid w:val="00A17B26"/>
    <w:rsid w:val="00A213DF"/>
    <w:rsid w:val="00A21E80"/>
    <w:rsid w:val="00A23318"/>
    <w:rsid w:val="00A24DAE"/>
    <w:rsid w:val="00A25ABE"/>
    <w:rsid w:val="00A26D19"/>
    <w:rsid w:val="00A3274D"/>
    <w:rsid w:val="00A350AC"/>
    <w:rsid w:val="00A36B54"/>
    <w:rsid w:val="00A41732"/>
    <w:rsid w:val="00A41B28"/>
    <w:rsid w:val="00A4234D"/>
    <w:rsid w:val="00A431E9"/>
    <w:rsid w:val="00A4395A"/>
    <w:rsid w:val="00A469F6"/>
    <w:rsid w:val="00A50420"/>
    <w:rsid w:val="00A5094D"/>
    <w:rsid w:val="00A50E04"/>
    <w:rsid w:val="00A515DB"/>
    <w:rsid w:val="00A539E3"/>
    <w:rsid w:val="00A542DE"/>
    <w:rsid w:val="00A63732"/>
    <w:rsid w:val="00A64159"/>
    <w:rsid w:val="00A64203"/>
    <w:rsid w:val="00A6607C"/>
    <w:rsid w:val="00A661A9"/>
    <w:rsid w:val="00A6624D"/>
    <w:rsid w:val="00A70893"/>
    <w:rsid w:val="00A7228B"/>
    <w:rsid w:val="00A77417"/>
    <w:rsid w:val="00A835A5"/>
    <w:rsid w:val="00A842F3"/>
    <w:rsid w:val="00A85C75"/>
    <w:rsid w:val="00A9262C"/>
    <w:rsid w:val="00A92B9C"/>
    <w:rsid w:val="00A95CCC"/>
    <w:rsid w:val="00AA0E2C"/>
    <w:rsid w:val="00AA1C12"/>
    <w:rsid w:val="00AA2F30"/>
    <w:rsid w:val="00AA3DEE"/>
    <w:rsid w:val="00AA5048"/>
    <w:rsid w:val="00AA69F7"/>
    <w:rsid w:val="00AA7687"/>
    <w:rsid w:val="00AB473D"/>
    <w:rsid w:val="00AB5D65"/>
    <w:rsid w:val="00AC1FC1"/>
    <w:rsid w:val="00AC2910"/>
    <w:rsid w:val="00AD055E"/>
    <w:rsid w:val="00AD2C54"/>
    <w:rsid w:val="00AE09EF"/>
    <w:rsid w:val="00AE1FA0"/>
    <w:rsid w:val="00AE3851"/>
    <w:rsid w:val="00AF00F4"/>
    <w:rsid w:val="00AF16FA"/>
    <w:rsid w:val="00AF2B18"/>
    <w:rsid w:val="00AF5FC9"/>
    <w:rsid w:val="00AF649D"/>
    <w:rsid w:val="00B02EA4"/>
    <w:rsid w:val="00B05BC4"/>
    <w:rsid w:val="00B06F01"/>
    <w:rsid w:val="00B06F4D"/>
    <w:rsid w:val="00B072B4"/>
    <w:rsid w:val="00B0785B"/>
    <w:rsid w:val="00B11BA4"/>
    <w:rsid w:val="00B12302"/>
    <w:rsid w:val="00B14DF6"/>
    <w:rsid w:val="00B168BB"/>
    <w:rsid w:val="00B17528"/>
    <w:rsid w:val="00B21A09"/>
    <w:rsid w:val="00B22712"/>
    <w:rsid w:val="00B238FB"/>
    <w:rsid w:val="00B249F3"/>
    <w:rsid w:val="00B24CBC"/>
    <w:rsid w:val="00B25180"/>
    <w:rsid w:val="00B25C9B"/>
    <w:rsid w:val="00B312BA"/>
    <w:rsid w:val="00B32702"/>
    <w:rsid w:val="00B32AE4"/>
    <w:rsid w:val="00B345A9"/>
    <w:rsid w:val="00B354A3"/>
    <w:rsid w:val="00B35B5D"/>
    <w:rsid w:val="00B36A0A"/>
    <w:rsid w:val="00B40AC3"/>
    <w:rsid w:val="00B41BA2"/>
    <w:rsid w:val="00B46F77"/>
    <w:rsid w:val="00B517E3"/>
    <w:rsid w:val="00B51E4C"/>
    <w:rsid w:val="00B52817"/>
    <w:rsid w:val="00B55779"/>
    <w:rsid w:val="00B56D52"/>
    <w:rsid w:val="00B57923"/>
    <w:rsid w:val="00B601F7"/>
    <w:rsid w:val="00B611ED"/>
    <w:rsid w:val="00B64B60"/>
    <w:rsid w:val="00B65E56"/>
    <w:rsid w:val="00B7259A"/>
    <w:rsid w:val="00B72F25"/>
    <w:rsid w:val="00B737E5"/>
    <w:rsid w:val="00B775D5"/>
    <w:rsid w:val="00B77B05"/>
    <w:rsid w:val="00B82544"/>
    <w:rsid w:val="00B83037"/>
    <w:rsid w:val="00B86709"/>
    <w:rsid w:val="00B871C4"/>
    <w:rsid w:val="00B8753C"/>
    <w:rsid w:val="00B93AA6"/>
    <w:rsid w:val="00B93C52"/>
    <w:rsid w:val="00B94E24"/>
    <w:rsid w:val="00B9636A"/>
    <w:rsid w:val="00B96E1F"/>
    <w:rsid w:val="00B97619"/>
    <w:rsid w:val="00B97CC3"/>
    <w:rsid w:val="00BA1281"/>
    <w:rsid w:val="00BA25E7"/>
    <w:rsid w:val="00BA680E"/>
    <w:rsid w:val="00BB171D"/>
    <w:rsid w:val="00BB1CF2"/>
    <w:rsid w:val="00BB1D21"/>
    <w:rsid w:val="00BB284E"/>
    <w:rsid w:val="00BB7C39"/>
    <w:rsid w:val="00BC0CE5"/>
    <w:rsid w:val="00BC581C"/>
    <w:rsid w:val="00BC686F"/>
    <w:rsid w:val="00BD5882"/>
    <w:rsid w:val="00BE096C"/>
    <w:rsid w:val="00BE1604"/>
    <w:rsid w:val="00BE2343"/>
    <w:rsid w:val="00BE6DF8"/>
    <w:rsid w:val="00BE7EC3"/>
    <w:rsid w:val="00BF2CC1"/>
    <w:rsid w:val="00BF4EF0"/>
    <w:rsid w:val="00BF75CA"/>
    <w:rsid w:val="00C01BE8"/>
    <w:rsid w:val="00C0229D"/>
    <w:rsid w:val="00C05048"/>
    <w:rsid w:val="00C06DDB"/>
    <w:rsid w:val="00C07003"/>
    <w:rsid w:val="00C113FE"/>
    <w:rsid w:val="00C13D65"/>
    <w:rsid w:val="00C174F4"/>
    <w:rsid w:val="00C17C0D"/>
    <w:rsid w:val="00C23B53"/>
    <w:rsid w:val="00C240D4"/>
    <w:rsid w:val="00C2493D"/>
    <w:rsid w:val="00C32ACE"/>
    <w:rsid w:val="00C41538"/>
    <w:rsid w:val="00C449B6"/>
    <w:rsid w:val="00C45DE0"/>
    <w:rsid w:val="00C516F6"/>
    <w:rsid w:val="00C519AE"/>
    <w:rsid w:val="00C5331A"/>
    <w:rsid w:val="00C54A43"/>
    <w:rsid w:val="00C5588B"/>
    <w:rsid w:val="00C5726B"/>
    <w:rsid w:val="00C61C4D"/>
    <w:rsid w:val="00C62A10"/>
    <w:rsid w:val="00C62A44"/>
    <w:rsid w:val="00C7174E"/>
    <w:rsid w:val="00C73CA6"/>
    <w:rsid w:val="00C743E9"/>
    <w:rsid w:val="00C7495C"/>
    <w:rsid w:val="00C75685"/>
    <w:rsid w:val="00C80719"/>
    <w:rsid w:val="00C81317"/>
    <w:rsid w:val="00C819A2"/>
    <w:rsid w:val="00C9544A"/>
    <w:rsid w:val="00C96E16"/>
    <w:rsid w:val="00C9706E"/>
    <w:rsid w:val="00C97892"/>
    <w:rsid w:val="00CA01C1"/>
    <w:rsid w:val="00CA328C"/>
    <w:rsid w:val="00CA5332"/>
    <w:rsid w:val="00CA740D"/>
    <w:rsid w:val="00CB1374"/>
    <w:rsid w:val="00CB18D2"/>
    <w:rsid w:val="00CB5E63"/>
    <w:rsid w:val="00CB74ED"/>
    <w:rsid w:val="00CC0C85"/>
    <w:rsid w:val="00CC128A"/>
    <w:rsid w:val="00CC1BEE"/>
    <w:rsid w:val="00CC68B1"/>
    <w:rsid w:val="00CC73A3"/>
    <w:rsid w:val="00CD287C"/>
    <w:rsid w:val="00CD5A5C"/>
    <w:rsid w:val="00CD7A96"/>
    <w:rsid w:val="00CE1B8B"/>
    <w:rsid w:val="00CE2800"/>
    <w:rsid w:val="00CE3BB2"/>
    <w:rsid w:val="00CE3BD2"/>
    <w:rsid w:val="00CF026B"/>
    <w:rsid w:val="00D0226C"/>
    <w:rsid w:val="00D0366B"/>
    <w:rsid w:val="00D0398B"/>
    <w:rsid w:val="00D06495"/>
    <w:rsid w:val="00D06608"/>
    <w:rsid w:val="00D07C9E"/>
    <w:rsid w:val="00D1002E"/>
    <w:rsid w:val="00D12612"/>
    <w:rsid w:val="00D148B9"/>
    <w:rsid w:val="00D14B65"/>
    <w:rsid w:val="00D14CFF"/>
    <w:rsid w:val="00D21A14"/>
    <w:rsid w:val="00D22921"/>
    <w:rsid w:val="00D2297E"/>
    <w:rsid w:val="00D2644F"/>
    <w:rsid w:val="00D265AC"/>
    <w:rsid w:val="00D272B2"/>
    <w:rsid w:val="00D27C73"/>
    <w:rsid w:val="00D27FAD"/>
    <w:rsid w:val="00D30154"/>
    <w:rsid w:val="00D3159C"/>
    <w:rsid w:val="00D42A7A"/>
    <w:rsid w:val="00D42CB8"/>
    <w:rsid w:val="00D45887"/>
    <w:rsid w:val="00D4711C"/>
    <w:rsid w:val="00D51817"/>
    <w:rsid w:val="00D52285"/>
    <w:rsid w:val="00D52927"/>
    <w:rsid w:val="00D566E6"/>
    <w:rsid w:val="00D60FB8"/>
    <w:rsid w:val="00D623BE"/>
    <w:rsid w:val="00D62A32"/>
    <w:rsid w:val="00D63A66"/>
    <w:rsid w:val="00D647E0"/>
    <w:rsid w:val="00D64CBD"/>
    <w:rsid w:val="00D66957"/>
    <w:rsid w:val="00D70E42"/>
    <w:rsid w:val="00D71344"/>
    <w:rsid w:val="00D7466A"/>
    <w:rsid w:val="00D7566F"/>
    <w:rsid w:val="00D760FA"/>
    <w:rsid w:val="00D83EBB"/>
    <w:rsid w:val="00D84607"/>
    <w:rsid w:val="00D85A11"/>
    <w:rsid w:val="00D8695D"/>
    <w:rsid w:val="00D90901"/>
    <w:rsid w:val="00D916FC"/>
    <w:rsid w:val="00D917BD"/>
    <w:rsid w:val="00D9295C"/>
    <w:rsid w:val="00D950C0"/>
    <w:rsid w:val="00DA168A"/>
    <w:rsid w:val="00DA43DF"/>
    <w:rsid w:val="00DB0473"/>
    <w:rsid w:val="00DB1BF6"/>
    <w:rsid w:val="00DB2E37"/>
    <w:rsid w:val="00DB3742"/>
    <w:rsid w:val="00DB5C23"/>
    <w:rsid w:val="00DC2CF7"/>
    <w:rsid w:val="00DC406D"/>
    <w:rsid w:val="00DC4960"/>
    <w:rsid w:val="00DC4DB6"/>
    <w:rsid w:val="00DD0F3A"/>
    <w:rsid w:val="00DD26DB"/>
    <w:rsid w:val="00DD65CE"/>
    <w:rsid w:val="00DD714D"/>
    <w:rsid w:val="00DD7774"/>
    <w:rsid w:val="00DE00F9"/>
    <w:rsid w:val="00DE085F"/>
    <w:rsid w:val="00DE1042"/>
    <w:rsid w:val="00DE286A"/>
    <w:rsid w:val="00DE47CD"/>
    <w:rsid w:val="00DE4A61"/>
    <w:rsid w:val="00DE6016"/>
    <w:rsid w:val="00DF30AB"/>
    <w:rsid w:val="00DF404D"/>
    <w:rsid w:val="00DF607D"/>
    <w:rsid w:val="00E044D2"/>
    <w:rsid w:val="00E0536C"/>
    <w:rsid w:val="00E06ADF"/>
    <w:rsid w:val="00E1205A"/>
    <w:rsid w:val="00E12670"/>
    <w:rsid w:val="00E12D0F"/>
    <w:rsid w:val="00E140C8"/>
    <w:rsid w:val="00E145F9"/>
    <w:rsid w:val="00E14ECC"/>
    <w:rsid w:val="00E14EFA"/>
    <w:rsid w:val="00E15327"/>
    <w:rsid w:val="00E16094"/>
    <w:rsid w:val="00E21EA4"/>
    <w:rsid w:val="00E235F1"/>
    <w:rsid w:val="00E27CE3"/>
    <w:rsid w:val="00E30BDF"/>
    <w:rsid w:val="00E339D7"/>
    <w:rsid w:val="00E35FEB"/>
    <w:rsid w:val="00E36EA3"/>
    <w:rsid w:val="00E37E7F"/>
    <w:rsid w:val="00E406F5"/>
    <w:rsid w:val="00E41576"/>
    <w:rsid w:val="00E43DFD"/>
    <w:rsid w:val="00E44ECC"/>
    <w:rsid w:val="00E457C0"/>
    <w:rsid w:val="00E50D83"/>
    <w:rsid w:val="00E53299"/>
    <w:rsid w:val="00E56CEB"/>
    <w:rsid w:val="00E5741F"/>
    <w:rsid w:val="00E60371"/>
    <w:rsid w:val="00E6438E"/>
    <w:rsid w:val="00E66F6D"/>
    <w:rsid w:val="00E73275"/>
    <w:rsid w:val="00E74548"/>
    <w:rsid w:val="00E74856"/>
    <w:rsid w:val="00E76A6D"/>
    <w:rsid w:val="00E82F70"/>
    <w:rsid w:val="00E83012"/>
    <w:rsid w:val="00E84CE7"/>
    <w:rsid w:val="00E85100"/>
    <w:rsid w:val="00E8536C"/>
    <w:rsid w:val="00E8642F"/>
    <w:rsid w:val="00E90177"/>
    <w:rsid w:val="00E94DE4"/>
    <w:rsid w:val="00E95543"/>
    <w:rsid w:val="00E95CFB"/>
    <w:rsid w:val="00EA1426"/>
    <w:rsid w:val="00EA1F5F"/>
    <w:rsid w:val="00EA1F64"/>
    <w:rsid w:val="00EA34D8"/>
    <w:rsid w:val="00EA57B5"/>
    <w:rsid w:val="00EB02AE"/>
    <w:rsid w:val="00EB1D41"/>
    <w:rsid w:val="00EB3363"/>
    <w:rsid w:val="00EB3D92"/>
    <w:rsid w:val="00EB577E"/>
    <w:rsid w:val="00EB5C26"/>
    <w:rsid w:val="00EB7065"/>
    <w:rsid w:val="00EC009C"/>
    <w:rsid w:val="00EC4245"/>
    <w:rsid w:val="00EC705D"/>
    <w:rsid w:val="00EC72CD"/>
    <w:rsid w:val="00EC7B87"/>
    <w:rsid w:val="00ED2FEB"/>
    <w:rsid w:val="00ED3677"/>
    <w:rsid w:val="00ED3B66"/>
    <w:rsid w:val="00ED45C8"/>
    <w:rsid w:val="00ED6468"/>
    <w:rsid w:val="00ED6D81"/>
    <w:rsid w:val="00EE548D"/>
    <w:rsid w:val="00EE59CA"/>
    <w:rsid w:val="00EE66AD"/>
    <w:rsid w:val="00EE6CA6"/>
    <w:rsid w:val="00EE7030"/>
    <w:rsid w:val="00EE7446"/>
    <w:rsid w:val="00EE7B80"/>
    <w:rsid w:val="00EE7B8A"/>
    <w:rsid w:val="00EF0316"/>
    <w:rsid w:val="00EF0E57"/>
    <w:rsid w:val="00F010FA"/>
    <w:rsid w:val="00F02C09"/>
    <w:rsid w:val="00F05A22"/>
    <w:rsid w:val="00F10972"/>
    <w:rsid w:val="00F10ED4"/>
    <w:rsid w:val="00F11F1F"/>
    <w:rsid w:val="00F12989"/>
    <w:rsid w:val="00F12FD4"/>
    <w:rsid w:val="00F155CA"/>
    <w:rsid w:val="00F1686D"/>
    <w:rsid w:val="00F2016F"/>
    <w:rsid w:val="00F22412"/>
    <w:rsid w:val="00F242CB"/>
    <w:rsid w:val="00F26E2A"/>
    <w:rsid w:val="00F27CAE"/>
    <w:rsid w:val="00F3303F"/>
    <w:rsid w:val="00F40989"/>
    <w:rsid w:val="00F421E7"/>
    <w:rsid w:val="00F443B5"/>
    <w:rsid w:val="00F4444C"/>
    <w:rsid w:val="00F455E3"/>
    <w:rsid w:val="00F50D29"/>
    <w:rsid w:val="00F5108A"/>
    <w:rsid w:val="00F545BD"/>
    <w:rsid w:val="00F569E5"/>
    <w:rsid w:val="00F60D24"/>
    <w:rsid w:val="00F61741"/>
    <w:rsid w:val="00F61D00"/>
    <w:rsid w:val="00F63BCA"/>
    <w:rsid w:val="00F64924"/>
    <w:rsid w:val="00F65315"/>
    <w:rsid w:val="00F7647E"/>
    <w:rsid w:val="00F767F0"/>
    <w:rsid w:val="00F7784D"/>
    <w:rsid w:val="00F82B69"/>
    <w:rsid w:val="00F83A2A"/>
    <w:rsid w:val="00F85383"/>
    <w:rsid w:val="00F86903"/>
    <w:rsid w:val="00F8782B"/>
    <w:rsid w:val="00F9158B"/>
    <w:rsid w:val="00F92F12"/>
    <w:rsid w:val="00F931A6"/>
    <w:rsid w:val="00F93591"/>
    <w:rsid w:val="00F93BB5"/>
    <w:rsid w:val="00F94ECD"/>
    <w:rsid w:val="00F96A9C"/>
    <w:rsid w:val="00FA5E52"/>
    <w:rsid w:val="00FA7A9B"/>
    <w:rsid w:val="00FB321E"/>
    <w:rsid w:val="00FC3305"/>
    <w:rsid w:val="00FC71D4"/>
    <w:rsid w:val="00FC79C3"/>
    <w:rsid w:val="00FC7CC0"/>
    <w:rsid w:val="00FD2E4C"/>
    <w:rsid w:val="00FD3C3B"/>
    <w:rsid w:val="00FD685F"/>
    <w:rsid w:val="00FE168D"/>
    <w:rsid w:val="00FE2768"/>
    <w:rsid w:val="00FE46B8"/>
    <w:rsid w:val="00FE65FE"/>
    <w:rsid w:val="00FF219B"/>
    <w:rsid w:val="00FF36D8"/>
    <w:rsid w:val="00FF4F03"/>
    <w:rsid w:val="00FF6342"/>
    <w:rsid w:val="00FF6841"/>
    <w:rsid w:val="00FF7B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lim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rsid w:val="00860E3D"/>
    <w:pPr>
      <w:spacing w:before="100" w:beforeAutospacing="1" w:after="100" w:afterAutospacing="1"/>
      <w:jc w:val="both"/>
    </w:pPr>
    <w:rPr>
      <w:rFonts w:ascii="Arial" w:hAnsi="Arial"/>
      <w:color w:val="000000"/>
      <w:sz w:val="16"/>
      <w:szCs w:val="16"/>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rsid w:val="00860E3D"/>
    <w:pPr>
      <w:spacing w:before="100" w:beforeAutospacing="1" w:after="100" w:afterAutospacing="1"/>
      <w:jc w:val="both"/>
    </w:pPr>
    <w:rPr>
      <w:rFonts w:ascii="Arial" w:hAnsi="Arial"/>
      <w:color w:val="000000"/>
      <w:sz w:val="16"/>
      <w:szCs w:val="16"/>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333663">
      <w:bodyDiv w:val="1"/>
      <w:marLeft w:val="0"/>
      <w:marRight w:val="0"/>
      <w:marTop w:val="0"/>
      <w:marBottom w:val="0"/>
      <w:divBdr>
        <w:top w:val="none" w:sz="0" w:space="0" w:color="auto"/>
        <w:left w:val="none" w:sz="0" w:space="0" w:color="auto"/>
        <w:bottom w:val="none" w:sz="0" w:space="0" w:color="auto"/>
        <w:right w:val="none" w:sz="0" w:space="0" w:color="auto"/>
      </w:divBdr>
    </w:div>
    <w:div w:id="904874397">
      <w:bodyDiv w:val="1"/>
      <w:marLeft w:val="0"/>
      <w:marRight w:val="0"/>
      <w:marTop w:val="0"/>
      <w:marBottom w:val="0"/>
      <w:divBdr>
        <w:top w:val="none" w:sz="0" w:space="0" w:color="auto"/>
        <w:left w:val="none" w:sz="0" w:space="0" w:color="auto"/>
        <w:bottom w:val="none" w:sz="0" w:space="0" w:color="auto"/>
        <w:right w:val="none" w:sz="0" w:space="0" w:color="auto"/>
      </w:divBdr>
    </w:div>
    <w:div w:id="161490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21" Type="http://schemas.openxmlformats.org/officeDocument/2006/relationships/diagramData" Target="diagrams/data3.xml"/><Relationship Id="rId42" Type="http://schemas.openxmlformats.org/officeDocument/2006/relationships/diagramData" Target="diagrams/data7.xml"/><Relationship Id="rId47" Type="http://schemas.openxmlformats.org/officeDocument/2006/relationships/diagramData" Target="diagrams/data8.xml"/><Relationship Id="rId63" Type="http://schemas.openxmlformats.org/officeDocument/2006/relationships/diagramQuickStyle" Target="diagrams/quickStyle10.xml"/><Relationship Id="rId68" Type="http://schemas.openxmlformats.org/officeDocument/2006/relationships/diagramQuickStyle" Target="diagrams/quickStyle11.xml"/><Relationship Id="rId84" Type="http://schemas.openxmlformats.org/officeDocument/2006/relationships/diagramLayout" Target="diagrams/layout14.xml"/><Relationship Id="rId89" Type="http://schemas.openxmlformats.org/officeDocument/2006/relationships/diagramLayout" Target="diagrams/layout15.xml"/><Relationship Id="rId7" Type="http://schemas.openxmlformats.org/officeDocument/2006/relationships/footnotes" Target="footnotes.xml"/><Relationship Id="rId71" Type="http://schemas.openxmlformats.org/officeDocument/2006/relationships/diagramData" Target="diagrams/data12.xml"/><Relationship Id="rId92" Type="http://schemas.microsoft.com/office/2007/relationships/diagramDrawing" Target="diagrams/drawing15.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Colors" Target="diagrams/colors4.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diagramColors" Target="diagrams/colors7.xml"/><Relationship Id="rId53" Type="http://schemas.openxmlformats.org/officeDocument/2006/relationships/chart" Target="charts/chart3.xml"/><Relationship Id="rId58" Type="http://schemas.openxmlformats.org/officeDocument/2006/relationships/diagramQuickStyle" Target="diagrams/quickStyle9.xml"/><Relationship Id="rId66" Type="http://schemas.openxmlformats.org/officeDocument/2006/relationships/diagramData" Target="diagrams/data11.xml"/><Relationship Id="rId74" Type="http://schemas.openxmlformats.org/officeDocument/2006/relationships/diagramColors" Target="diagrams/colors12.xml"/><Relationship Id="rId79" Type="http://schemas.openxmlformats.org/officeDocument/2006/relationships/diagramLayout" Target="diagrams/layout13.xml"/><Relationship Id="rId87" Type="http://schemas.microsoft.com/office/2007/relationships/diagramDrawing" Target="diagrams/drawing14.xm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diagramData" Target="diagrams/data10.xml"/><Relationship Id="rId82" Type="http://schemas.microsoft.com/office/2007/relationships/diagramDrawing" Target="diagrams/drawing13.xml"/><Relationship Id="rId90" Type="http://schemas.openxmlformats.org/officeDocument/2006/relationships/diagramQuickStyle" Target="diagrams/quickStyle15.xml"/><Relationship Id="rId95" Type="http://schemas.openxmlformats.org/officeDocument/2006/relationships/diagramQuickStyle" Target="diagrams/quickStyle16.xml"/><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openxmlformats.org/officeDocument/2006/relationships/diagramColors" Target="diagrams/colors5.xml"/><Relationship Id="rId43" Type="http://schemas.openxmlformats.org/officeDocument/2006/relationships/diagramLayout" Target="diagrams/layout7.xml"/><Relationship Id="rId48" Type="http://schemas.openxmlformats.org/officeDocument/2006/relationships/diagramLayout" Target="diagrams/layout8.xml"/><Relationship Id="rId56" Type="http://schemas.openxmlformats.org/officeDocument/2006/relationships/diagramData" Target="diagrams/data9.xml"/><Relationship Id="rId64" Type="http://schemas.openxmlformats.org/officeDocument/2006/relationships/diagramColors" Target="diagrams/colors10.xml"/><Relationship Id="rId69" Type="http://schemas.openxmlformats.org/officeDocument/2006/relationships/diagramColors" Target="diagrams/colors11.xml"/><Relationship Id="rId77" Type="http://schemas.openxmlformats.org/officeDocument/2006/relationships/chart" Target="charts/chart7.xml"/><Relationship Id="rId100" Type="http://schemas.openxmlformats.org/officeDocument/2006/relationships/header" Target="header1.xml"/><Relationship Id="rId8" Type="http://schemas.openxmlformats.org/officeDocument/2006/relationships/endnotes" Target="endnotes.xml"/><Relationship Id="rId51" Type="http://schemas.microsoft.com/office/2007/relationships/diagramDrawing" Target="diagrams/drawing8.xml"/><Relationship Id="rId72" Type="http://schemas.openxmlformats.org/officeDocument/2006/relationships/diagramLayout" Target="diagrams/layout12.xml"/><Relationship Id="rId80" Type="http://schemas.openxmlformats.org/officeDocument/2006/relationships/diagramQuickStyle" Target="diagrams/quickStyle13.xml"/><Relationship Id="rId85" Type="http://schemas.openxmlformats.org/officeDocument/2006/relationships/diagramQuickStyle" Target="diagrams/quickStyle14.xml"/><Relationship Id="rId93" Type="http://schemas.openxmlformats.org/officeDocument/2006/relationships/diagramData" Target="diagrams/data16.xml"/><Relationship Id="rId98" Type="http://schemas.openxmlformats.org/officeDocument/2006/relationships/chart" Target="charts/chart8.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microsoft.com/office/2007/relationships/diagramDrawing" Target="diagrams/drawing7.xml"/><Relationship Id="rId59" Type="http://schemas.openxmlformats.org/officeDocument/2006/relationships/diagramColors" Target="diagrams/colors9.xml"/><Relationship Id="rId67" Type="http://schemas.openxmlformats.org/officeDocument/2006/relationships/diagramLayout" Target="diagrams/layout11.xml"/><Relationship Id="rId103" Type="http://schemas.openxmlformats.org/officeDocument/2006/relationships/theme" Target="theme/theme1.xml"/><Relationship Id="rId20" Type="http://schemas.microsoft.com/office/2007/relationships/diagramDrawing" Target="diagrams/drawing2.xml"/><Relationship Id="rId41" Type="http://schemas.microsoft.com/office/2007/relationships/diagramDrawing" Target="diagrams/drawing6.xml"/><Relationship Id="rId54" Type="http://schemas.openxmlformats.org/officeDocument/2006/relationships/chart" Target="charts/chart4.xml"/><Relationship Id="rId62" Type="http://schemas.openxmlformats.org/officeDocument/2006/relationships/diagramLayout" Target="diagrams/layout10.xml"/><Relationship Id="rId70" Type="http://schemas.microsoft.com/office/2007/relationships/diagramDrawing" Target="diagrams/drawing11.xml"/><Relationship Id="rId75" Type="http://schemas.microsoft.com/office/2007/relationships/diagramDrawing" Target="diagrams/drawing12.xml"/><Relationship Id="rId83" Type="http://schemas.openxmlformats.org/officeDocument/2006/relationships/diagramData" Target="diagrams/data14.xml"/><Relationship Id="rId88" Type="http://schemas.openxmlformats.org/officeDocument/2006/relationships/diagramData" Target="diagrams/data15.xml"/><Relationship Id="rId91" Type="http://schemas.openxmlformats.org/officeDocument/2006/relationships/diagramColors" Target="diagrams/colors15.xml"/><Relationship Id="rId96" Type="http://schemas.openxmlformats.org/officeDocument/2006/relationships/diagramColors" Target="diagrams/colors16.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microsoft.com/office/2007/relationships/diagramDrawing" Target="diagrams/drawing5.xml"/><Relationship Id="rId49" Type="http://schemas.openxmlformats.org/officeDocument/2006/relationships/diagramQuickStyle" Target="diagrams/quickStyle8.xml"/><Relationship Id="rId57" Type="http://schemas.openxmlformats.org/officeDocument/2006/relationships/diagramLayout" Target="diagrams/layout9.xml"/><Relationship Id="rId10" Type="http://schemas.openxmlformats.org/officeDocument/2006/relationships/image" Target="media/image2.gif"/><Relationship Id="rId31" Type="http://schemas.openxmlformats.org/officeDocument/2006/relationships/chart" Target="charts/chart1.xml"/><Relationship Id="rId44" Type="http://schemas.openxmlformats.org/officeDocument/2006/relationships/diagramQuickStyle" Target="diagrams/quickStyle7.xml"/><Relationship Id="rId52" Type="http://schemas.openxmlformats.org/officeDocument/2006/relationships/chart" Target="charts/chart2.xml"/><Relationship Id="rId60" Type="http://schemas.microsoft.com/office/2007/relationships/diagramDrawing" Target="diagrams/drawing9.xml"/><Relationship Id="rId65" Type="http://schemas.microsoft.com/office/2007/relationships/diagramDrawing" Target="diagrams/drawing10.xml"/><Relationship Id="rId73" Type="http://schemas.openxmlformats.org/officeDocument/2006/relationships/diagramQuickStyle" Target="diagrams/quickStyle12.xml"/><Relationship Id="rId78" Type="http://schemas.openxmlformats.org/officeDocument/2006/relationships/diagramData" Target="diagrams/data13.xml"/><Relationship Id="rId81" Type="http://schemas.openxmlformats.org/officeDocument/2006/relationships/diagramColors" Target="diagrams/colors13.xml"/><Relationship Id="rId86" Type="http://schemas.openxmlformats.org/officeDocument/2006/relationships/diagramColors" Target="diagrams/colors14.xml"/><Relationship Id="rId94" Type="http://schemas.openxmlformats.org/officeDocument/2006/relationships/diagramLayout" Target="diagrams/layout16.xml"/><Relationship Id="rId99" Type="http://schemas.openxmlformats.org/officeDocument/2006/relationships/chart" Target="charts/chart9.xml"/><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QuickStyle" Target="diagrams/quickStyle6.xml"/><Relationship Id="rId34" Type="http://schemas.openxmlformats.org/officeDocument/2006/relationships/diagramQuickStyle" Target="diagrams/quickStyle5.xml"/><Relationship Id="rId50" Type="http://schemas.openxmlformats.org/officeDocument/2006/relationships/diagramColors" Target="diagrams/colors8.xml"/><Relationship Id="rId55" Type="http://schemas.openxmlformats.org/officeDocument/2006/relationships/chart" Target="charts/chart5.xml"/><Relationship Id="rId76" Type="http://schemas.openxmlformats.org/officeDocument/2006/relationships/chart" Target="charts/chart6.xml"/><Relationship Id="rId97" Type="http://schemas.microsoft.com/office/2007/relationships/diagramDrawing" Target="diagrams/drawing16.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7373823747144934E-2"/>
          <c:y val="3.9215686274509852E-2"/>
          <c:w val="0.92050450707235965"/>
          <c:h val="0.89590635395174456"/>
        </c:manualLayout>
      </c:layout>
      <c:bar3DChart>
        <c:barDir val="col"/>
        <c:grouping val="clustered"/>
        <c:varyColors val="0"/>
        <c:ser>
          <c:idx val="0"/>
          <c:order val="0"/>
          <c:tx>
            <c:strRef>
              <c:f>Лист1!$B$1</c:f>
              <c:strCache>
                <c:ptCount val="1"/>
                <c:pt idx="0">
                  <c:v>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2515805722313E-2"/>
                  <c:y val="-2.57450524081298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2966E-2"/>
                </c:manualLayout>
              </c:layout>
              <c:tx>
                <c:rich>
                  <a:bodyPr/>
                  <a:lstStyle/>
                  <a:p>
                    <a:r>
                      <a:rPr lang="ru-RU"/>
                      <a:t>1</a:t>
                    </a:r>
                    <a:endParaRPr lang="en-US"/>
                  </a:p>
                </c:rich>
              </c:tx>
              <c:showLegendKey val="0"/>
              <c:showVal val="1"/>
              <c:showCatName val="0"/>
              <c:showSerName val="0"/>
              <c:showPercent val="0"/>
              <c:showBubbleSize val="0"/>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(млн.руб.)</c:v>
                </c:pt>
              </c:strCache>
            </c:strRef>
          </c:cat>
          <c:val>
            <c:numRef>
              <c:f>Лист1!$B$2:$B$5</c:f>
              <c:numCache>
                <c:formatCode>General</c:formatCode>
                <c:ptCount val="4"/>
                <c:pt idx="0">
                  <c:v>22</c:v>
                </c:pt>
                <c:pt idx="1">
                  <c:v>1</c:v>
                </c:pt>
                <c:pt idx="2">
                  <c:v>0</c:v>
                </c:pt>
                <c:pt idx="3">
                  <c:v>2.1</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2</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(млн.руб.)</c:v>
                </c:pt>
              </c:strCache>
            </c:strRef>
          </c:cat>
          <c:val>
            <c:numRef>
              <c:f>Лист1!$C$2:$C$5</c:f>
              <c:numCache>
                <c:formatCode>General</c:formatCode>
                <c:ptCount val="4"/>
                <c:pt idx="0">
                  <c:v>32</c:v>
                </c:pt>
                <c:pt idx="1">
                  <c:v>1</c:v>
                </c:pt>
                <c:pt idx="2">
                  <c:v>2</c:v>
                </c:pt>
                <c:pt idx="3">
                  <c:v>0.6</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46754176"/>
        <c:axId val="146846080"/>
        <c:axId val="0"/>
      </c:bar3DChart>
      <c:catAx>
        <c:axId val="1467541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846080"/>
        <c:crosses val="autoZero"/>
        <c:auto val="1"/>
        <c:lblAlgn val="ctr"/>
        <c:lblOffset val="100"/>
        <c:noMultiLvlLbl val="0"/>
      </c:catAx>
      <c:valAx>
        <c:axId val="146846080"/>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75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223913412639538E-2"/>
          <c:y val="2.5969360212952104E-2"/>
          <c:w val="0.92053547496599419"/>
          <c:h val="0.67851740435295727"/>
        </c:manualLayout>
      </c:layout>
      <c:bar3DChart>
        <c:barDir val="col"/>
        <c:grouping val="clustered"/>
        <c:varyColors val="0"/>
        <c:ser>
          <c:idx val="0"/>
          <c:order val="0"/>
          <c:tx>
            <c:strRef>
              <c:f>Лист1!$B$1</c:f>
              <c:strCache>
                <c:ptCount val="1"/>
                <c:pt idx="0">
                  <c:v>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8161180476731001E-2"/>
                  <c:y val="-9.45626477541375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959-4D95-A2DB-225C4601F872}"/>
                </c:ext>
              </c:extLst>
            </c:dLbl>
            <c:dLbl>
              <c:idx val="1"/>
              <c:layout>
                <c:manualLayout>
                  <c:x val="1.3620885357548313E-2"/>
                  <c:y val="-9.45626477541375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959-4D95-A2DB-225C4601F872}"/>
                </c:ext>
              </c:extLst>
            </c:dLbl>
            <c:dLbl>
              <c:idx val="2"/>
              <c:layout>
                <c:manualLayout>
                  <c:x val="1.3620885357548353E-2"/>
                  <c:y val="-1.41843971631205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959-4D95-A2DB-225C4601F872}"/>
                </c:ext>
              </c:extLst>
            </c:dLbl>
            <c:dLbl>
              <c:idx val="3"/>
              <c:layout>
                <c:manualLayout>
                  <c:x val="2.270147559591399E-3"/>
                  <c:y val="-4.728132387706857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959-4D95-A2DB-225C4601F872}"/>
                </c:ext>
              </c:extLst>
            </c:dLbl>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Лист1!$A$2:$A$5</c:f>
              <c:strCache>
                <c:ptCount val="4"/>
                <c:pt idx="0">
                  <c:v>Уничтожено строений</c:v>
                </c:pt>
                <c:pt idx="1">
                  <c:v>Повреждено строений</c:v>
                </c:pt>
                <c:pt idx="2">
                  <c:v>Уничтожено техники</c:v>
                </c:pt>
                <c:pt idx="3">
                  <c:v>Повреждено техники</c:v>
                </c:pt>
              </c:strCache>
            </c:strRef>
          </c:cat>
          <c:val>
            <c:numRef>
              <c:f>Лист1!$B$2:$B$5</c:f>
              <c:numCache>
                <c:formatCode>General</c:formatCode>
                <c:ptCount val="4"/>
                <c:pt idx="0">
                  <c:v>2</c:v>
                </c:pt>
                <c:pt idx="1">
                  <c:v>19</c:v>
                </c:pt>
                <c:pt idx="2">
                  <c:v>3</c:v>
                </c:pt>
                <c:pt idx="3">
                  <c:v>3</c:v>
                </c:pt>
              </c:numCache>
            </c:numRef>
          </c:val>
          <c:extLst xmlns:c16r2="http://schemas.microsoft.com/office/drawing/2015/06/chart">
            <c:ext xmlns:c16="http://schemas.microsoft.com/office/drawing/2014/chart" uri="{C3380CC4-5D6E-409C-BE32-E72D297353CC}">
              <c16:uniqueId val="{00000004-E959-4D95-A2DB-225C4601F872}"/>
            </c:ext>
          </c:extLst>
        </c:ser>
        <c:ser>
          <c:idx val="1"/>
          <c:order val="1"/>
          <c:tx>
            <c:strRef>
              <c:f>Лист1!$C$1</c:f>
              <c:strCache>
                <c:ptCount val="1"/>
                <c:pt idx="0">
                  <c:v>2019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8161180476731001E-2"/>
                  <c:y val="-9.45626477541375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959-4D95-A2DB-225C4601F872}"/>
                </c:ext>
              </c:extLst>
            </c:dLbl>
            <c:dLbl>
              <c:idx val="1"/>
              <c:layout>
                <c:manualLayout>
                  <c:x val="1.8161180476731001E-2"/>
                  <c:y val="-9.45626477541375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959-4D95-A2DB-225C4601F872}"/>
                </c:ext>
              </c:extLst>
            </c:dLbl>
            <c:dLbl>
              <c:idx val="2"/>
              <c:layout>
                <c:manualLayout>
                  <c:x val="1.589103291713953E-2"/>
                  <c:y val="-4.728132387706857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959-4D95-A2DB-225C4601F872}"/>
                </c:ext>
              </c:extLst>
            </c:dLbl>
            <c:dLbl>
              <c:idx val="3"/>
              <c:layout>
                <c:manualLayout>
                  <c:x val="1.5891032917139617E-2"/>
                  <c:y val="-4.728132387706857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959-4D95-A2DB-225C4601F872}"/>
                </c:ext>
              </c:extLst>
            </c:dLbl>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Лист1!$A$2:$A$5</c:f>
              <c:strCache>
                <c:ptCount val="4"/>
                <c:pt idx="0">
                  <c:v>Уничтожено строений</c:v>
                </c:pt>
                <c:pt idx="1">
                  <c:v>Повреждено строений</c:v>
                </c:pt>
                <c:pt idx="2">
                  <c:v>Уничтожено техники</c:v>
                </c:pt>
                <c:pt idx="3">
                  <c:v>Повреждено техники</c:v>
                </c:pt>
              </c:strCache>
            </c:strRef>
          </c:cat>
          <c:val>
            <c:numRef>
              <c:f>Лист1!$C$2:$C$5</c:f>
              <c:numCache>
                <c:formatCode>General</c:formatCode>
                <c:ptCount val="4"/>
                <c:pt idx="0">
                  <c:v>7</c:v>
                </c:pt>
                <c:pt idx="1">
                  <c:v>14</c:v>
                </c:pt>
                <c:pt idx="2">
                  <c:v>0</c:v>
                </c:pt>
                <c:pt idx="3">
                  <c:v>10</c:v>
                </c:pt>
              </c:numCache>
            </c:numRef>
          </c:val>
          <c:extLst xmlns:c16r2="http://schemas.microsoft.com/office/drawing/2015/06/chart">
            <c:ext xmlns:c16="http://schemas.microsoft.com/office/drawing/2014/chart" uri="{C3380CC4-5D6E-409C-BE32-E72D297353CC}">
              <c16:uniqueId val="{00000009-E959-4D95-A2DB-225C4601F872}"/>
            </c:ext>
          </c:extLst>
        </c:ser>
        <c:dLbls>
          <c:showLegendKey val="0"/>
          <c:showVal val="0"/>
          <c:showCatName val="0"/>
          <c:showSerName val="0"/>
          <c:showPercent val="0"/>
          <c:showBubbleSize val="0"/>
        </c:dLbls>
        <c:gapWidth val="150"/>
        <c:shape val="box"/>
        <c:axId val="129804544"/>
        <c:axId val="143589376"/>
        <c:axId val="0"/>
      </c:bar3DChart>
      <c:catAx>
        <c:axId val="129804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589376"/>
        <c:crosses val="autoZero"/>
        <c:auto val="1"/>
        <c:lblAlgn val="ctr"/>
        <c:lblOffset val="100"/>
        <c:noMultiLvlLbl val="0"/>
      </c:catAx>
      <c:valAx>
        <c:axId val="14358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804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2018</c:v>
                </c:pt>
              </c:strCache>
            </c:strRef>
          </c:tx>
          <c:spPr>
            <a:solidFill>
              <a:schemeClr val="accent1"/>
            </a:solidFill>
            <a:ln>
              <a:noFill/>
            </a:ln>
            <a:effectLst>
              <a:outerShdw blurRad="50800" dist="50800" dir="5400000" algn="ctr" rotWithShape="0">
                <a:srgbClr val="000000"/>
              </a:outerShdw>
            </a:effectLst>
          </c:spPr>
          <c:invertIfNegative val="0"/>
          <c:cat>
            <c:strRef>
              <c:f>Лист1!$A$2:$A$4</c:f>
              <c:strCache>
                <c:ptCount val="3"/>
                <c:pt idx="0">
                  <c:v>Январь</c:v>
                </c:pt>
                <c:pt idx="1">
                  <c:v>Февраль</c:v>
                </c:pt>
                <c:pt idx="2">
                  <c:v>Март</c:v>
                </c:pt>
              </c:strCache>
            </c:strRef>
          </c:cat>
          <c:val>
            <c:numRef>
              <c:f>Лист1!$B$2:$B$4</c:f>
              <c:numCache>
                <c:formatCode>General</c:formatCode>
                <c:ptCount val="3"/>
                <c:pt idx="0">
                  <c:v>12</c:v>
                </c:pt>
                <c:pt idx="1">
                  <c:v>5</c:v>
                </c:pt>
                <c:pt idx="2">
                  <c:v>5</c:v>
                </c:pt>
              </c:numCache>
            </c:numRef>
          </c:val>
          <c:extLst xmlns:c16r2="http://schemas.microsoft.com/office/drawing/2015/06/chart">
            <c:ext xmlns:c16="http://schemas.microsoft.com/office/drawing/2014/chart" uri="{C3380CC4-5D6E-409C-BE32-E72D297353CC}">
              <c16:uniqueId val="{0000000B-E011-4655-892D-F8D6F35370A9}"/>
            </c:ext>
          </c:extLst>
        </c:ser>
        <c:ser>
          <c:idx val="1"/>
          <c:order val="1"/>
          <c:tx>
            <c:strRef>
              <c:f>Лист1!$C$1</c:f>
              <c:strCache>
                <c:ptCount val="1"/>
                <c:pt idx="0">
                  <c:v>2019</c:v>
                </c:pt>
              </c:strCache>
            </c:strRef>
          </c:tx>
          <c:spPr>
            <a:solidFill>
              <a:schemeClr val="accent2"/>
            </a:solidFill>
            <a:ln>
              <a:noFill/>
            </a:ln>
            <a:effectLst/>
          </c:spPr>
          <c:invertIfNegative val="0"/>
          <c:cat>
            <c:strRef>
              <c:f>Лист1!$A$2:$A$4</c:f>
              <c:strCache>
                <c:ptCount val="3"/>
                <c:pt idx="0">
                  <c:v>Январь</c:v>
                </c:pt>
                <c:pt idx="1">
                  <c:v>Февраль</c:v>
                </c:pt>
                <c:pt idx="2">
                  <c:v>Март</c:v>
                </c:pt>
              </c:strCache>
            </c:strRef>
          </c:cat>
          <c:val>
            <c:numRef>
              <c:f>Лист1!$C$2:$C$4</c:f>
              <c:numCache>
                <c:formatCode>General</c:formatCode>
                <c:ptCount val="3"/>
                <c:pt idx="0">
                  <c:v>12</c:v>
                </c:pt>
                <c:pt idx="1">
                  <c:v>11</c:v>
                </c:pt>
                <c:pt idx="2">
                  <c:v>9</c:v>
                </c:pt>
              </c:numCache>
            </c:numRef>
          </c:val>
          <c:extLst xmlns:c16r2="http://schemas.microsoft.com/office/drawing/2015/06/chart">
            <c:ext xmlns:c16="http://schemas.microsoft.com/office/drawing/2014/chart" uri="{C3380CC4-5D6E-409C-BE32-E72D297353CC}">
              <c16:uniqueId val="{0000000C-E011-4655-892D-F8D6F35370A9}"/>
            </c:ext>
          </c:extLst>
        </c:ser>
        <c:dLbls>
          <c:showLegendKey val="0"/>
          <c:showVal val="1"/>
          <c:showCatName val="0"/>
          <c:showSerName val="0"/>
          <c:showPercent val="0"/>
          <c:showBubbleSize val="0"/>
        </c:dLbls>
        <c:gapWidth val="159"/>
        <c:overlap val="-10"/>
        <c:axId val="129665280"/>
        <c:axId val="131608576"/>
      </c:barChart>
      <c:catAx>
        <c:axId val="12966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608576"/>
        <c:crosses val="autoZero"/>
        <c:auto val="1"/>
        <c:lblAlgn val="ctr"/>
        <c:lblOffset val="100"/>
        <c:noMultiLvlLbl val="0"/>
      </c:catAx>
      <c:valAx>
        <c:axId val="13160857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665280"/>
        <c:crosses val="autoZero"/>
        <c:crossBetween val="between"/>
      </c:valAx>
      <c:spPr>
        <a:noFill/>
        <a:ln>
          <a:noFill/>
        </a:ln>
        <a:effectLst/>
      </c:spPr>
    </c:plotArea>
    <c:legend>
      <c:legendPos val="b"/>
      <c:overlay val="0"/>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0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603826252814248E-2"/>
          <c:y val="0.13512095994463424"/>
          <c:w val="0.81670680340215263"/>
          <c:h val="0.63168072265079134"/>
        </c:manualLayout>
      </c:layout>
      <c:pie3DChart>
        <c:varyColors val="1"/>
        <c:ser>
          <c:idx val="0"/>
          <c:order val="0"/>
          <c:tx>
            <c:strRef>
              <c:f>Лист1!$B$1</c:f>
              <c:strCache>
                <c:ptCount val="1"/>
                <c:pt idx="0">
                  <c:v>2019</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7.8577246996178685E-2"/>
                  <c:y val="4.7225565450304555E-2"/>
                </c:manualLayout>
              </c:layout>
              <c:tx>
                <c:rich>
                  <a:bodyPr/>
                  <a:lstStyle/>
                  <a:p>
                    <a:r>
                      <a:rPr lang="ru-RU"/>
                      <a:t>Объекты</a:t>
                    </a:r>
                    <a:r>
                      <a:rPr lang="ru-RU" baseline="0"/>
                      <a:t> жилого сектор</a:t>
                    </a:r>
                    <a:r>
                      <a:rPr lang="ru-RU"/>
                      <a:t>,
34,4%</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9.5990242601189414E-3"/>
                  <c:y val="-0.13503742983178624"/>
                </c:manualLayout>
              </c:layout>
              <c:tx>
                <c:rich>
                  <a:bodyPr/>
                  <a:lstStyle/>
                  <a:p>
                    <a:r>
                      <a:rPr lang="ru-RU" baseline="0"/>
                      <a:t>Объекты транспорта, 
31,3%</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2.7215807840914187E-2"/>
                  <c:y val="-7.7120582811721905E-2"/>
                </c:manualLayout>
              </c:layout>
              <c:tx>
                <c:rich>
                  <a:bodyPr/>
                  <a:lstStyle/>
                  <a:p>
                    <a:r>
                      <a:rPr lang="ru-RU" baseline="0"/>
                      <a:t>Иное,
34,3%</a:t>
                    </a:r>
                  </a:p>
                </c:rich>
              </c:tx>
              <c:dLblPos val="bestFit"/>
              <c:showLegendKey val="0"/>
              <c:showVal val="0"/>
              <c:showCatName val="1"/>
              <c:showSerName val="0"/>
              <c:showPercent val="1"/>
              <c:showBubbleSize val="0"/>
            </c:dLbl>
            <c:dLbl>
              <c:idx val="3"/>
              <c:layout>
                <c:manualLayout>
                  <c:x val="5.4167455872139912E-2"/>
                  <c:y val="-6.4691082552010823E-2"/>
                </c:manualLayout>
              </c:layout>
              <c:tx>
                <c:rich>
                  <a:bodyPr/>
                  <a:lstStyle/>
                  <a:p>
                    <a:r>
                      <a:rPr lang="ru-RU"/>
                      <a:t>Объекты производственного назначения,</a:t>
                    </a:r>
                  </a:p>
                  <a:p>
                    <a:r>
                      <a:rPr lang="ru-RU" baseline="0"/>
                      <a:t>5,2%</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Объекты жилого сектора</c:v>
                </c:pt>
                <c:pt idx="1">
                  <c:v>Объекты транспорта</c:v>
                </c:pt>
                <c:pt idx="2">
                  <c:v>Иное</c:v>
                </c:pt>
              </c:strCache>
            </c:strRef>
          </c:cat>
          <c:val>
            <c:numRef>
              <c:f>Лист1!$B$2:$B$4</c:f>
              <c:numCache>
                <c:formatCode>General</c:formatCode>
                <c:ptCount val="3"/>
                <c:pt idx="0">
                  <c:v>34.4</c:v>
                </c:pt>
                <c:pt idx="1">
                  <c:v>31.3</c:v>
                </c:pt>
                <c:pt idx="2">
                  <c:v>34.299999999999997</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390406197239058E-2"/>
                  <c:y val="-6.9444444444444458E-3"/>
                </c:manualLayout>
              </c:layout>
              <c:showLegendKey val="0"/>
              <c:showVal val="1"/>
              <c:showCatName val="0"/>
              <c:showSerName val="0"/>
              <c:showPercent val="0"/>
              <c:showBubbleSize val="0"/>
            </c:dLbl>
            <c:dLbl>
              <c:idx val="1"/>
              <c:layout>
                <c:manualLayout>
                  <c:x val="1.3904061972390504E-2"/>
                  <c:y val="-1.3888888888888892E-2"/>
                </c:manualLayout>
              </c:layout>
              <c:showLegendKey val="0"/>
              <c:showVal val="1"/>
              <c:showCatName val="0"/>
              <c:showSerName val="0"/>
              <c:showPercent val="0"/>
              <c:showBubbleSize val="0"/>
            </c:dLbl>
            <c:dLbl>
              <c:idx val="2"/>
              <c:layout>
                <c:manualLayout>
                  <c:x val="1.5890356539874865E-2"/>
                  <c:y val="-3.4722222222222858E-3"/>
                </c:manualLayout>
              </c:layout>
              <c:showLegendKey val="0"/>
              <c:showVal val="1"/>
              <c:showCatName val="0"/>
              <c:showSerName val="0"/>
              <c:showPercent val="0"/>
              <c:showBubbleSize val="0"/>
            </c:dLbl>
            <c:dLbl>
              <c:idx val="3"/>
              <c:layout>
                <c:manualLayout>
                  <c:x val="1.5890356539874865E-2"/>
                  <c:y val="-6.9444444444444441E-3"/>
                </c:manualLayout>
              </c:layout>
              <c:showLegendKey val="0"/>
              <c:showVal val="1"/>
              <c:showCatName val="0"/>
              <c:showSerName val="0"/>
              <c:showPercent val="0"/>
              <c:showBubbleSize val="0"/>
            </c:dLbl>
            <c:dLbl>
              <c:idx val="4"/>
              <c:layout>
                <c:manualLayout>
                  <c:x val="9.9314728374217936E-3"/>
                  <c:y val="-1.0416666666666666E-2"/>
                </c:manualLayout>
              </c:layout>
              <c:showLegendKey val="0"/>
              <c:showVal val="1"/>
              <c:showCatName val="0"/>
              <c:showSerName val="0"/>
              <c:showPercent val="0"/>
              <c:showBubbleSize val="0"/>
            </c:dLbl>
            <c:dLbl>
              <c:idx val="5"/>
              <c:layout>
                <c:manualLayout>
                  <c:x val="1.7876200974166933E-2"/>
                  <c:y val="-6.9444444444444441E-3"/>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НПУиЭ транспортных средств</c:v>
                </c:pt>
                <c:pt idx="1">
                  <c:v>НПУиЭ электрооборудования</c:v>
                </c:pt>
                <c:pt idx="2">
                  <c:v>Прочие причины</c:v>
                </c:pt>
                <c:pt idx="3">
                  <c:v>Неосторожное обращение  с огнем</c:v>
                </c:pt>
                <c:pt idx="4">
                  <c:v>НПУиЭ печей</c:v>
                </c:pt>
                <c:pt idx="5">
                  <c:v>НПУиЭ газового оборудования</c:v>
                </c:pt>
              </c:strCache>
            </c:strRef>
          </c:cat>
          <c:val>
            <c:numRef>
              <c:f>Лист1!$B$2:$B$7</c:f>
              <c:numCache>
                <c:formatCode>General</c:formatCode>
                <c:ptCount val="6"/>
                <c:pt idx="0">
                  <c:v>10</c:v>
                </c:pt>
                <c:pt idx="1">
                  <c:v>9</c:v>
                </c:pt>
                <c:pt idx="2">
                  <c:v>8</c:v>
                </c:pt>
                <c:pt idx="3">
                  <c:v>2</c:v>
                </c:pt>
                <c:pt idx="4">
                  <c:v>2</c:v>
                </c:pt>
                <c:pt idx="5">
                  <c:v>1</c:v>
                </c:pt>
              </c:numCache>
            </c:numRef>
          </c:val>
          <c:extLst xmlns:c16r2="http://schemas.microsoft.com/office/drawing/2015/06/chart">
            <c:ext xmlns:c16="http://schemas.microsoft.com/office/drawing/2014/chart" uri="{C3380CC4-5D6E-409C-BE32-E72D297353CC}">
              <c16:uniqueId val="{00000000-5D2F-46D7-B066-213BC432B62E}"/>
            </c:ext>
          </c:extLst>
        </c:ser>
        <c:dLbls>
          <c:showLegendKey val="0"/>
          <c:showVal val="0"/>
          <c:showCatName val="1"/>
          <c:showSerName val="0"/>
          <c:showPercent val="1"/>
          <c:showBubbleSize val="0"/>
        </c:dLbls>
        <c:gapWidth val="150"/>
        <c:shape val="box"/>
        <c:axId val="131473408"/>
        <c:axId val="131476096"/>
        <c:axId val="0"/>
      </c:bar3DChart>
      <c:catAx>
        <c:axId val="13147340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476096"/>
        <c:crosses val="autoZero"/>
        <c:auto val="1"/>
        <c:lblAlgn val="ctr"/>
        <c:lblOffset val="100"/>
        <c:noMultiLvlLbl val="0"/>
      </c:catAx>
      <c:valAx>
        <c:axId val="131476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473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7373823747144934E-2"/>
          <c:y val="3.9215686274509852E-2"/>
          <c:w val="0.92050450707235965"/>
          <c:h val="0.89590635395174456"/>
        </c:manualLayout>
      </c:layout>
      <c:bar3DChart>
        <c:barDir val="col"/>
        <c:grouping val="clustered"/>
        <c:varyColors val="0"/>
        <c:ser>
          <c:idx val="0"/>
          <c:order val="0"/>
          <c:tx>
            <c:strRef>
              <c:f>Лист1!$B$1</c:f>
              <c:strCache>
                <c:ptCount val="1"/>
                <c:pt idx="0">
                  <c:v>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106E-2"/>
                  <c:y val="-8.02266800602208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6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(тыс.руб.)</c:v>
                </c:pt>
              </c:strCache>
            </c:strRef>
          </c:cat>
          <c:val>
            <c:numRef>
              <c:f>Лист1!$B$2:$B$5</c:f>
              <c:numCache>
                <c:formatCode>General</c:formatCode>
                <c:ptCount val="4"/>
                <c:pt idx="0">
                  <c:v>13</c:v>
                </c:pt>
                <c:pt idx="1">
                  <c:v>1</c:v>
                </c:pt>
                <c:pt idx="2">
                  <c:v>0</c:v>
                </c:pt>
                <c:pt idx="3">
                  <c:v>209</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2</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(тыс.руб.)</c:v>
                </c:pt>
              </c:strCache>
            </c:strRef>
          </c:cat>
          <c:val>
            <c:numRef>
              <c:f>Лист1!$C$2:$C$5</c:f>
              <c:numCache>
                <c:formatCode>General</c:formatCode>
                <c:ptCount val="4"/>
                <c:pt idx="0">
                  <c:v>11</c:v>
                </c:pt>
                <c:pt idx="1">
                  <c:v>1</c:v>
                </c:pt>
                <c:pt idx="2">
                  <c:v>2</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29729280"/>
        <c:axId val="129730816"/>
        <c:axId val="0"/>
      </c:bar3DChart>
      <c:catAx>
        <c:axId val="1297292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730816"/>
        <c:crosses val="autoZero"/>
        <c:auto val="1"/>
        <c:lblAlgn val="ctr"/>
        <c:lblOffset val="100"/>
        <c:noMultiLvlLbl val="0"/>
      </c:catAx>
      <c:valAx>
        <c:axId val="129730816"/>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72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2019 год</c:v>
                </c:pt>
              </c:strCache>
            </c:strRef>
          </c:tx>
          <c:spPr>
            <a:solidFill>
              <a:srgbClr val="ED7D31"/>
            </a:solidFill>
            <a:ln>
              <a:noFill/>
            </a:ln>
            <a:effectLst>
              <a:outerShdw blurRad="57150" dist="19050" dir="5400000" algn="ctr" rotWithShape="0">
                <a:srgbClr val="000000">
                  <a:alpha val="63000"/>
                </a:srgbClr>
              </a:outerShdw>
            </a:effectLst>
            <a:sp3d/>
          </c:spPr>
          <c:invertIfNegative val="0"/>
          <c:dLbls>
            <c:dLbl>
              <c:idx val="1"/>
              <c:layout>
                <c:manualLayout>
                  <c:x val="4.1311194354547442E-3"/>
                  <c:y val="-2.4717897579432592E-3"/>
                </c:manualLayout>
              </c:layout>
              <c:showLegendKey val="0"/>
              <c:showVal val="1"/>
              <c:showCatName val="0"/>
              <c:showSerName val="0"/>
              <c:showPercent val="0"/>
              <c:showBubbleSize val="0"/>
            </c:dLbl>
            <c:dLbl>
              <c:idx val="2"/>
              <c:layout>
                <c:manualLayout>
                  <c:x val="8.2434345287923649E-3"/>
                  <c:y val="-2.471595144152381E-3"/>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Одноквартирный  жил. дом</c:v>
                </c:pt>
                <c:pt idx="1">
                  <c:v>Многоквартирный жил. дом</c:v>
                </c:pt>
                <c:pt idx="2">
                  <c:v>Баня, сауна на территории домовладения</c:v>
                </c:pt>
                <c:pt idx="3">
                  <c:v>Садовый дом, дача и др.</c:v>
                </c:pt>
                <c:pt idx="4">
                  <c:v>Надворные постройки</c:v>
                </c:pt>
                <c:pt idx="5">
                  <c:v>Гараж, тент-укрытие, в т.ч.ГСК и тд.</c:v>
                </c:pt>
                <c:pt idx="6">
                  <c:v>Вагончик для жилья, дом мобильного типа и т.д.</c:v>
                </c:pt>
                <c:pt idx="7">
                  <c:v>Прочие здания, постройки</c:v>
                </c:pt>
              </c:strCache>
            </c:strRef>
          </c:cat>
          <c:val>
            <c:numRef>
              <c:f>Лист1!$B$2:$B$9</c:f>
              <c:numCache>
                <c:formatCode>General</c:formatCode>
                <c:ptCount val="8"/>
                <c:pt idx="0">
                  <c:v>2</c:v>
                </c:pt>
                <c:pt idx="1">
                  <c:v>2</c:v>
                </c:pt>
                <c:pt idx="2">
                  <c:v>1</c:v>
                </c:pt>
                <c:pt idx="3">
                  <c:v>1</c:v>
                </c:pt>
                <c:pt idx="4">
                  <c:v>1</c:v>
                </c:pt>
                <c:pt idx="5">
                  <c:v>3</c:v>
                </c:pt>
                <c:pt idx="6">
                  <c:v>1</c:v>
                </c:pt>
                <c:pt idx="7">
                  <c:v>0</c:v>
                </c:pt>
              </c:numCache>
            </c:numRef>
          </c:val>
          <c:extLst xmlns:c16r2="http://schemas.microsoft.com/office/drawing/2015/06/chart">
            <c:ext xmlns:c16="http://schemas.microsoft.com/office/drawing/2014/chart" uri="{C3380CC4-5D6E-409C-BE32-E72D297353CC}">
              <c16:uniqueId val="{00000000-2CB4-41B4-A3A1-A86F8F567F17}"/>
            </c:ext>
          </c:extLst>
        </c:ser>
        <c:ser>
          <c:idx val="1"/>
          <c:order val="1"/>
          <c:tx>
            <c:strRef>
              <c:f>Лист1!$C$1</c:f>
              <c:strCache>
                <c:ptCount val="1"/>
                <c:pt idx="0">
                  <c:v>2018 год</c:v>
                </c:pt>
              </c:strCache>
            </c:strRef>
          </c:tx>
          <c:spPr>
            <a:solidFill>
              <a:srgbClr val="5B9BD5"/>
            </a:solidFill>
            <a:ln>
              <a:noFill/>
            </a:ln>
            <a:effectLst>
              <a:outerShdw blurRad="57150" dist="19050" dir="5400000" algn="ctr" rotWithShape="0">
                <a:srgbClr val="000000">
                  <a:alpha val="63000"/>
                </a:srgbClr>
              </a:outerShdw>
            </a:effectLst>
            <a:sp3d/>
          </c:spPr>
          <c:invertIfNegative val="0"/>
          <c:dLbls>
            <c:dLbl>
              <c:idx val="0"/>
              <c:layout>
                <c:manualLayout>
                  <c:x val="-8.4875562720135711E-17"/>
                  <c:y val="-9.661835748792372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CF3-4F54-998A-EC6B6A9EDA73}"/>
                </c:ext>
              </c:extLst>
            </c:dLbl>
            <c:dLbl>
              <c:idx val="1"/>
              <c:layout>
                <c:manualLayout>
                  <c:x val="2.3148148148148147E-3"/>
                  <c:y val="-9.661835748792372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CF3-4F54-998A-EC6B6A9EDA73}"/>
                </c:ext>
              </c:extLst>
            </c:dLbl>
            <c:dLbl>
              <c:idx val="2"/>
              <c:layout>
                <c:manualLayout>
                  <c:x val="1.4155130635061538E-2"/>
                  <c:y val="-1.43804022355675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CF3-4F54-998A-EC6B6A9EDA73}"/>
                </c:ext>
              </c:extLst>
            </c:dLbl>
            <c:dLbl>
              <c:idx val="3"/>
              <c:layout>
                <c:manualLayout>
                  <c:x val="2.3148148148148147E-3"/>
                  <c:y val="-4.83091787439613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CF3-4F54-998A-EC6B6A9EDA73}"/>
                </c:ext>
              </c:extLst>
            </c:dLbl>
            <c:dLbl>
              <c:idx val="4"/>
              <c:layout>
                <c:manualLayout>
                  <c:x val="4.1175024980595861E-3"/>
                  <c:y val="-4.830898130968075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CF3-4F54-998A-EC6B6A9EDA73}"/>
                </c:ext>
              </c:extLst>
            </c:dLbl>
            <c:dLbl>
              <c:idx val="5"/>
              <c:layout>
                <c:manualLayout>
                  <c:x val="4.1175024980595861E-3"/>
                  <c:y val="-7.4147854324571431E-3"/>
                </c:manualLayout>
              </c:layout>
              <c:showLegendKey val="0"/>
              <c:showVal val="1"/>
              <c:showCatName val="0"/>
              <c:showSerName val="0"/>
              <c:showPercent val="0"/>
              <c:showBubbleSize val="0"/>
            </c:dLbl>
            <c:dLbl>
              <c:idx val="7"/>
              <c:layout>
                <c:manualLayout>
                  <c:x val="8.2350049961191722E-3"/>
                  <c:y val="-7.4147854324571431E-3"/>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Одноквартирный  жил. дом</c:v>
                </c:pt>
                <c:pt idx="1">
                  <c:v>Многоквартирный жил. дом</c:v>
                </c:pt>
                <c:pt idx="2">
                  <c:v>Баня, сауна на территории домовладения</c:v>
                </c:pt>
                <c:pt idx="3">
                  <c:v>Садовый дом, дача и др.</c:v>
                </c:pt>
                <c:pt idx="4">
                  <c:v>Надворные постройки</c:v>
                </c:pt>
                <c:pt idx="5">
                  <c:v>Гараж, тент-укрытие, в т.ч.ГСК и тд.</c:v>
                </c:pt>
                <c:pt idx="6">
                  <c:v>Вагончик для жилья, дом мобильного типа и т.д.</c:v>
                </c:pt>
                <c:pt idx="7">
                  <c:v>Прочие здания, постройки</c:v>
                </c:pt>
              </c:strCache>
            </c:strRef>
          </c:cat>
          <c:val>
            <c:numRef>
              <c:f>Лист1!$C$2:$C$9</c:f>
              <c:numCache>
                <c:formatCode>General</c:formatCode>
                <c:ptCount val="8"/>
                <c:pt idx="0">
                  <c:v>0</c:v>
                </c:pt>
                <c:pt idx="1">
                  <c:v>7</c:v>
                </c:pt>
                <c:pt idx="2">
                  <c:v>2</c:v>
                </c:pt>
                <c:pt idx="3">
                  <c:v>1</c:v>
                </c:pt>
                <c:pt idx="4">
                  <c:v>0</c:v>
                </c:pt>
                <c:pt idx="5">
                  <c:v>0</c:v>
                </c:pt>
                <c:pt idx="6">
                  <c:v>2</c:v>
                </c:pt>
                <c:pt idx="7">
                  <c:v>1</c:v>
                </c:pt>
              </c:numCache>
            </c:numRef>
          </c:val>
          <c:extLst xmlns:c16r2="http://schemas.microsoft.com/office/drawing/2015/06/chart">
            <c:ext xmlns:c16="http://schemas.microsoft.com/office/drawing/2014/chart" uri="{C3380CC4-5D6E-409C-BE32-E72D297353CC}">
              <c16:uniqueId val="{00000004-2CB4-41B4-A3A1-A86F8F567F17}"/>
            </c:ext>
          </c:extLst>
        </c:ser>
        <c:dLbls>
          <c:showLegendKey val="0"/>
          <c:showVal val="0"/>
          <c:showCatName val="0"/>
          <c:showSerName val="0"/>
          <c:showPercent val="0"/>
          <c:showBubbleSize val="0"/>
        </c:dLbls>
        <c:gapWidth val="150"/>
        <c:shape val="box"/>
        <c:axId val="132233856"/>
        <c:axId val="131666304"/>
        <c:axId val="0"/>
      </c:bar3DChart>
      <c:catAx>
        <c:axId val="1322338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666304"/>
        <c:crosses val="autoZero"/>
        <c:auto val="1"/>
        <c:lblAlgn val="ctr"/>
        <c:lblOffset val="100"/>
        <c:noMultiLvlLbl val="0"/>
      </c:catAx>
      <c:valAx>
        <c:axId val="131666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233856"/>
        <c:crosses val="autoZero"/>
        <c:crossBetween val="between"/>
      </c:valAx>
      <c:spPr>
        <a:noFill/>
        <a:ln>
          <a:noFill/>
        </a:ln>
        <a:effectLst/>
      </c:spPr>
    </c:plotArea>
    <c:legend>
      <c:legendPos val="r"/>
      <c:layout>
        <c:manualLayout>
          <c:xMode val="edge"/>
          <c:yMode val="edge"/>
          <c:x val="0.3323450178487154"/>
          <c:y val="0.94478172344488598"/>
          <c:w val="0.24713858243573969"/>
          <c:h val="5.30105349427245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7373823747144934E-2"/>
          <c:y val="3.9215686274509852E-2"/>
          <c:w val="0.92050450707235965"/>
          <c:h val="0.89590635395174456"/>
        </c:manualLayout>
      </c:layout>
      <c:bar3DChart>
        <c:barDir val="col"/>
        <c:grouping val="clustered"/>
        <c:varyColors val="0"/>
        <c:ser>
          <c:idx val="0"/>
          <c:order val="0"/>
          <c:tx>
            <c:strRef>
              <c:f>Лист1!$B$1</c:f>
              <c:strCache>
                <c:ptCount val="1"/>
                <c:pt idx="0">
                  <c:v>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662E-3"/>
                  <c:y val="-3.5859820700896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2966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3</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10</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30226816"/>
        <c:axId val="130232704"/>
        <c:axId val="0"/>
      </c:bar3DChart>
      <c:catAx>
        <c:axId val="1302268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232704"/>
        <c:crosses val="autoZero"/>
        <c:auto val="1"/>
        <c:lblAlgn val="ctr"/>
        <c:lblOffset val="100"/>
        <c:noMultiLvlLbl val="0"/>
      </c:catAx>
      <c:valAx>
        <c:axId val="130232704"/>
        <c:scaling>
          <c:orientation val="minMax"/>
          <c:max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226816"/>
        <c:crosses val="autoZero"/>
        <c:crossBetween val="between"/>
      </c:valAx>
      <c:spPr>
        <a:noFill/>
        <a:ln>
          <a:noFill/>
        </a:ln>
        <a:effectLst/>
      </c:spPr>
    </c:plotArea>
    <c:legend>
      <c:legendPos val="b"/>
      <c:layout>
        <c:manualLayout>
          <c:xMode val="edge"/>
          <c:yMode val="edge"/>
          <c:x val="0.43598150986386475"/>
          <c:y val="8.2921057944680021E-2"/>
          <c:w val="0.14052765734237077"/>
          <c:h val="8.65192235336292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2019 год</c:v>
                </c:pt>
              </c:strCache>
            </c:strRef>
          </c:tx>
          <c:spPr>
            <a:solidFill>
              <a:schemeClr val="accent2"/>
            </a:solidFill>
            <a:ln>
              <a:noFill/>
            </a:ln>
            <a:effectLst>
              <a:outerShdw blurRad="57150" dist="19050" dir="5400000" algn="ctr" rotWithShape="0">
                <a:srgbClr val="000000">
                  <a:alpha val="63000"/>
                </a:srgbClr>
              </a:outerShdw>
            </a:effectLst>
            <a:sp3d/>
          </c:spPr>
          <c:invertIfNegative val="0"/>
          <c:dLbls>
            <c:dLbl>
              <c:idx val="0"/>
              <c:layout>
                <c:manualLayout>
                  <c:x val="1.0224680650331899E-2"/>
                  <c:y val="-3.4983527419937569E-3"/>
                </c:manualLayout>
              </c:layout>
              <c:showLegendKey val="0"/>
              <c:showVal val="1"/>
              <c:showCatName val="0"/>
              <c:showSerName val="0"/>
              <c:showPercent val="0"/>
              <c:showBubbleSize val="0"/>
            </c:dLbl>
            <c:dLbl>
              <c:idx val="1"/>
              <c:layout>
                <c:manualLayout>
                  <c:x val="1.6387314572759555E-2"/>
                  <c:y val="-1.19494036017775E-2"/>
                </c:manualLayout>
              </c:layout>
              <c:showLegendKey val="0"/>
              <c:showVal val="1"/>
              <c:showCatName val="0"/>
              <c:showSerName val="0"/>
              <c:showPercent val="0"/>
              <c:showBubbleSize val="0"/>
            </c:dLbl>
            <c:dLbl>
              <c:idx val="2"/>
              <c:layout>
                <c:manualLayout>
                  <c:x val="1.2325238789370403E-2"/>
                  <c:y val="0"/>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Легковой автомобиль</c:v>
                </c:pt>
                <c:pt idx="1">
                  <c:v>Автобус</c:v>
                </c:pt>
              </c:strCache>
            </c:strRef>
          </c:cat>
          <c:val>
            <c:numRef>
              <c:f>Лист1!$B$2:$B$3</c:f>
              <c:numCache>
                <c:formatCode>General</c:formatCode>
                <c:ptCount val="2"/>
                <c:pt idx="0">
                  <c:v>9</c:v>
                </c:pt>
                <c:pt idx="1">
                  <c:v>1</c:v>
                </c:pt>
              </c:numCache>
            </c:numRef>
          </c:val>
          <c:extLst xmlns:c16r2="http://schemas.microsoft.com/office/drawing/2015/06/chart">
            <c:ext xmlns:c16="http://schemas.microsoft.com/office/drawing/2014/chart" uri="{C3380CC4-5D6E-409C-BE32-E72D297353CC}">
              <c16:uniqueId val="{00000002-F0D1-4D5B-893E-84E4CE001400}"/>
            </c:ext>
          </c:extLst>
        </c:ser>
        <c:ser>
          <c:idx val="1"/>
          <c:order val="1"/>
          <c:tx>
            <c:strRef>
              <c:f>Лист1!$C$1</c:f>
              <c:strCache>
                <c:ptCount val="1"/>
                <c:pt idx="0">
                  <c:v>2018 год</c:v>
                </c:pt>
              </c:strCache>
            </c:strRef>
          </c:tx>
          <c:spPr>
            <a:solidFill>
              <a:schemeClr val="accent1"/>
            </a:solidFill>
            <a:ln>
              <a:noFill/>
            </a:ln>
            <a:effectLst>
              <a:outerShdw blurRad="57150" dist="19050" dir="5400000" algn="ctr" rotWithShape="0">
                <a:srgbClr val="000000">
                  <a:alpha val="63000"/>
                </a:srgbClr>
              </a:outerShdw>
            </a:effectLst>
            <a:sp3d/>
          </c:spPr>
          <c:invertIfNegative val="0"/>
          <c:dLbls>
            <c:dLbl>
              <c:idx val="0"/>
              <c:layout>
                <c:manualLayout>
                  <c:x val="1.2325238789370403E-2"/>
                  <c:y val="-6.9966592329457813E-3"/>
                </c:manualLayout>
              </c:layout>
              <c:showLegendKey val="0"/>
              <c:showVal val="1"/>
              <c:showCatName val="0"/>
              <c:showSerName val="0"/>
              <c:showPercent val="0"/>
              <c:showBubbleSize val="0"/>
            </c:dLbl>
            <c:dLbl>
              <c:idx val="1"/>
              <c:layout>
                <c:manualLayout>
                  <c:x val="1.6435608715773414E-2"/>
                  <c:y val="-2.59472854053291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0D1-4D5B-893E-84E4CE001400}"/>
                </c:ext>
              </c:extLst>
            </c:dLbl>
            <c:dLbl>
              <c:idx val="2"/>
              <c:layout>
                <c:manualLayout>
                  <c:x val="1.82369774980243E-3"/>
                  <c:y val="-1.544871947272154E-2"/>
                </c:manualLayout>
              </c:layout>
              <c:showLegendKey val="0"/>
              <c:showVal val="1"/>
              <c:showCatName val="0"/>
              <c:showSerName val="0"/>
              <c:showPercent val="0"/>
              <c:showBubbleSize val="0"/>
            </c:dLbl>
            <c:dLbl>
              <c:idx val="3"/>
              <c:layout>
                <c:manualLayout>
                  <c:x val="2.0544427324087587E-3"/>
                  <c:y val="-1.74978127734033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0D1-4D5B-893E-84E4CE001400}"/>
                </c:ext>
              </c:extLst>
            </c:dLbl>
            <c:dLbl>
              <c:idx val="4"/>
              <c:layout>
                <c:manualLayout>
                  <c:x val="6.1633281972264314E-3"/>
                  <c:y val="-2.09973753280841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0D1-4D5B-893E-84E4CE001400}"/>
                </c:ext>
              </c:extLst>
            </c:dLbl>
            <c:dLbl>
              <c:idx val="6"/>
              <c:layout>
                <c:manualLayout>
                  <c:x val="6.1633281972265034E-3"/>
                  <c:y val="-1.39982502187227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0D1-4D5B-893E-84E4CE001400}"/>
                </c:ext>
              </c:extLst>
            </c:dLbl>
            <c:dLbl>
              <c:idx val="7"/>
              <c:layout>
                <c:manualLayout>
                  <c:x val="6.1633281972265034E-3"/>
                  <c:y val="-1.74978127734033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0D1-4D5B-893E-84E4CE001400}"/>
                </c:ext>
              </c:extLst>
            </c:dLbl>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Лист1!$A$2:$A$3</c:f>
              <c:strCache>
                <c:ptCount val="2"/>
                <c:pt idx="0">
                  <c:v>Легковой автомобиль</c:v>
                </c:pt>
                <c:pt idx="1">
                  <c:v>Автобус</c:v>
                </c:pt>
              </c:strCache>
            </c:strRef>
          </c:cat>
          <c:val>
            <c:numRef>
              <c:f>Лист1!$C$2:$C$3</c:f>
              <c:numCache>
                <c:formatCode>General</c:formatCode>
                <c:ptCount val="2"/>
                <c:pt idx="0">
                  <c:v>3</c:v>
                </c:pt>
                <c:pt idx="1">
                  <c:v>0</c:v>
                </c:pt>
              </c:numCache>
            </c:numRef>
          </c:val>
          <c:extLst xmlns:c16r2="http://schemas.microsoft.com/office/drawing/2015/06/chart">
            <c:ext xmlns:c16="http://schemas.microsoft.com/office/drawing/2014/chart" uri="{C3380CC4-5D6E-409C-BE32-E72D297353CC}">
              <c16:uniqueId val="{00000009-F0D1-4D5B-893E-84E4CE001400}"/>
            </c:ext>
          </c:extLst>
        </c:ser>
        <c:dLbls>
          <c:showLegendKey val="0"/>
          <c:showVal val="0"/>
          <c:showCatName val="0"/>
          <c:showSerName val="0"/>
          <c:showPercent val="0"/>
          <c:showBubbleSize val="0"/>
        </c:dLbls>
        <c:gapWidth val="150"/>
        <c:shape val="box"/>
        <c:axId val="132526848"/>
        <c:axId val="132528384"/>
        <c:axId val="0"/>
      </c:bar3DChart>
      <c:catAx>
        <c:axId val="1325268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528384"/>
        <c:crosses val="autoZero"/>
        <c:auto val="1"/>
        <c:lblAlgn val="ctr"/>
        <c:lblOffset val="100"/>
        <c:noMultiLvlLbl val="0"/>
      </c:catAx>
      <c:valAx>
        <c:axId val="132528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52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30,4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3785"/>
      <dgm:spPr>
        <a:xfrm>
          <a:off x="118921" y="0"/>
          <a:ext cx="425026" cy="31877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7439" custLinFactNeighborY="2184">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69C52C8-486A-4389-98B2-360535E79224}" type="presOf" srcId="{BDBE9051-05F0-4258-887D-2AFE86A1CC80}" destId="{5238613C-871D-431E-9CD0-D8797FFEF976}" srcOrd="0" destOrd="0" presId="urn:microsoft.com/office/officeart/2005/8/layout/arrow4"/>
    <dgm:cxn modelId="{23F7A7D8-D2F4-4F9B-B92B-98598D84952F}" type="presOf" srcId="{47F7C53E-49CE-454C-B66B-F2DCD8B55C6E}" destId="{7C264C29-F1EC-485D-B42C-1D49763E8399}" srcOrd="0" destOrd="0" presId="urn:microsoft.com/office/officeart/2005/8/layout/arrow4"/>
    <dgm:cxn modelId="{04082117-6CF5-4E72-946A-DE713453E4DF}" type="presParOf" srcId="{7C264C29-F1EC-485D-B42C-1D49763E8399}" destId="{E6BD97CD-2BA5-4707-9356-5DF419942C1E}" srcOrd="0" destOrd="0" presId="urn:microsoft.com/office/officeart/2005/8/layout/arrow4"/>
    <dgm:cxn modelId="{78DD9AEF-1A3C-42C2-B093-525D4BA1091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41E73BE-1E22-4212-8294-0A1B2EF5BE44}" type="presOf" srcId="{47F7C53E-49CE-454C-B66B-F2DCD8B55C6E}" destId="{7C264C29-F1EC-485D-B42C-1D49763E8399}" srcOrd="0" destOrd="0" presId="urn:microsoft.com/office/officeart/2005/8/layout/arrow4"/>
    <dgm:cxn modelId="{2EA17400-4521-40D6-8C6E-39EAADE3FC99}" type="presOf" srcId="{BDBE9051-05F0-4258-887D-2AFE86A1CC80}" destId="{5238613C-871D-431E-9CD0-D8797FFEF976}" srcOrd="0" destOrd="0" presId="urn:microsoft.com/office/officeart/2005/8/layout/arrow4"/>
    <dgm:cxn modelId="{79C81ABB-503D-4CFF-9336-D1DDF118A979}" type="presParOf" srcId="{7C264C29-F1EC-485D-B42C-1D49763E8399}" destId="{E6BD97CD-2BA5-4707-9356-5DF419942C1E}" srcOrd="0" destOrd="0" presId="urn:microsoft.com/office/officeart/2005/8/layout/arrow4"/>
    <dgm:cxn modelId="{56B10AF7-DC6E-45C3-8E25-C90C3260226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31312"/>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3054FAE-33DE-4AA5-8F73-567B65CF51CB}" type="presOf" srcId="{47F7C53E-49CE-454C-B66B-F2DCD8B55C6E}" destId="{7C264C29-F1EC-485D-B42C-1D49763E8399}" srcOrd="0" destOrd="0" presId="urn:microsoft.com/office/officeart/2005/8/layout/arrow4"/>
    <dgm:cxn modelId="{07CF4DB9-B96C-4652-A405-49AD61AEC4B2}" type="presOf" srcId="{BDBE9051-05F0-4258-887D-2AFE86A1CC80}" destId="{5238613C-871D-431E-9CD0-D8797FFEF976}" srcOrd="0" destOrd="0" presId="urn:microsoft.com/office/officeart/2005/8/layout/arrow4"/>
    <dgm:cxn modelId="{6D6B790D-C3F4-4CCF-B656-1D775342E94D}" type="presParOf" srcId="{7C264C29-F1EC-485D-B42C-1D49763E8399}" destId="{E6BD97CD-2BA5-4707-9356-5DF419942C1E}" srcOrd="0" destOrd="0" presId="urn:microsoft.com/office/officeart/2005/8/layout/arrow4"/>
    <dgm:cxn modelId="{259DF707-36D6-4BCA-9E8E-9DD9F7C657A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-15,4 %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14255"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340398E-1132-498D-9C9A-489995CAC248}" type="presOf" srcId="{BDBE9051-05F0-4258-887D-2AFE86A1CC80}" destId="{5238613C-871D-431E-9CD0-D8797FFEF976}" srcOrd="0" destOrd="0" presId="urn:microsoft.com/office/officeart/2005/8/layout/arrow4"/>
    <dgm:cxn modelId="{E08E8314-7FF9-45F4-A152-5A0FA4A822F1}" type="presOf" srcId="{47F7C53E-49CE-454C-B66B-F2DCD8B55C6E}" destId="{7C264C29-F1EC-485D-B42C-1D49763E8399}" srcOrd="0" destOrd="0" presId="urn:microsoft.com/office/officeart/2005/8/layout/arrow4"/>
    <dgm:cxn modelId="{DB0C898D-1536-482D-946E-FDB2BD21882C}" type="presParOf" srcId="{7C264C29-F1EC-485D-B42C-1D49763E8399}" destId="{E6BD97CD-2BA5-4707-9356-5DF419942C1E}" srcOrd="0" destOrd="0" presId="urn:microsoft.com/office/officeart/2005/8/layout/arrow4"/>
    <dgm:cxn modelId="{19532A63-AE25-4DED-9A00-287A957823E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5423"/>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E9F83B2-B571-44F9-BA07-B14DDBCF62BA}" type="presOf" srcId="{47F7C53E-49CE-454C-B66B-F2DCD8B55C6E}" destId="{7C264C29-F1EC-485D-B42C-1D49763E8399}" srcOrd="0" destOrd="0" presId="urn:microsoft.com/office/officeart/2005/8/layout/arrow4"/>
    <dgm:cxn modelId="{B1D90E2B-49E7-422F-ACD6-A024F5467AFC}" type="presOf" srcId="{BDBE9051-05F0-4258-887D-2AFE86A1CC80}" destId="{5238613C-871D-431E-9CD0-D8797FFEF976}" srcOrd="0" destOrd="0" presId="urn:microsoft.com/office/officeart/2005/8/layout/arrow4"/>
    <dgm:cxn modelId="{BAA30257-C9BF-4193-9386-B3005D42EDEF}" type="presParOf" srcId="{7C264C29-F1EC-485D-B42C-1D49763E8399}" destId="{E6BD97CD-2BA5-4707-9356-5DF419942C1E}" srcOrd="0" destOrd="0" presId="urn:microsoft.com/office/officeart/2005/8/layout/arrow4"/>
    <dgm:cxn modelId="{DDA4A5F9-A426-4EF0-8FAA-86257095D14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D4D44B9-D87D-46BA-A460-957881523D79}" type="presOf" srcId="{47F7C53E-49CE-454C-B66B-F2DCD8B55C6E}" destId="{7C264C29-F1EC-485D-B42C-1D49763E8399}" srcOrd="0" destOrd="0" presId="urn:microsoft.com/office/officeart/2005/8/layout/arrow4"/>
    <dgm:cxn modelId="{1011334A-9BA8-4CAA-8E0A-D0BD18BE648F}" type="presOf" srcId="{BDBE9051-05F0-4258-887D-2AFE86A1CC80}" destId="{5238613C-871D-431E-9CD0-D8797FFEF976}" srcOrd="0" destOrd="0" presId="urn:microsoft.com/office/officeart/2005/8/layout/arrow4"/>
    <dgm:cxn modelId="{72017DC6-0688-49CA-8F39-D49E8B9DD03E}" type="presParOf" srcId="{7C264C29-F1EC-485D-B42C-1D49763E8399}" destId="{E6BD97CD-2BA5-4707-9356-5DF419942C1E}" srcOrd="0" destOrd="0" presId="urn:microsoft.com/office/officeart/2005/8/layout/arrow4"/>
    <dgm:cxn modelId="{66DDE083-A78A-4C23-A6AC-944C685FB8D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967"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7C6ECE1-C6E0-41A2-9131-7BC6D6BEFA57}" type="presOf" srcId="{47F7C53E-49CE-454C-B66B-F2DCD8B55C6E}" destId="{7C264C29-F1EC-485D-B42C-1D49763E8399}" srcOrd="0" destOrd="0" presId="urn:microsoft.com/office/officeart/2005/8/layout/arrow4"/>
    <dgm:cxn modelId="{AEF76CC2-7FF1-44C8-9ACB-0465180C0EAF}" type="presOf" srcId="{BDBE9051-05F0-4258-887D-2AFE86A1CC80}" destId="{5238613C-871D-431E-9CD0-D8797FFEF976}" srcOrd="0" destOrd="0" presId="urn:microsoft.com/office/officeart/2005/8/layout/arrow4"/>
    <dgm:cxn modelId="{9A49E6EA-5AB9-4C5B-AB61-A4219B46046A}" type="presParOf" srcId="{7C264C29-F1EC-485D-B42C-1D49763E8399}" destId="{E6BD97CD-2BA5-4707-9356-5DF419942C1E}" srcOrd="0" destOrd="0" presId="urn:microsoft.com/office/officeart/2005/8/layout/arrow4"/>
    <dgm:cxn modelId="{3AAD51EF-2313-44EA-91AF-85F6154C5DF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3,3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98B5A41-8D9D-4FC8-87D7-EB623955E8EE}" type="presOf" srcId="{BDBE9051-05F0-4258-887D-2AFE86A1CC80}" destId="{5238613C-871D-431E-9CD0-D8797FFEF976}" srcOrd="0" destOrd="0" presId="urn:microsoft.com/office/officeart/2005/8/layout/arrow4"/>
    <dgm:cxn modelId="{D5C761C3-F511-4872-92E5-18A3056672EF}" type="presOf" srcId="{47F7C53E-49CE-454C-B66B-F2DCD8B55C6E}" destId="{7C264C29-F1EC-485D-B42C-1D49763E8399}" srcOrd="0" destOrd="0" presId="urn:microsoft.com/office/officeart/2005/8/layout/arrow4"/>
    <dgm:cxn modelId="{887E0234-01A5-4FAD-9D65-C08386EB1608}" type="presParOf" srcId="{7C264C29-F1EC-485D-B42C-1D49763E8399}" destId="{E6BD97CD-2BA5-4707-9356-5DF419942C1E}" srcOrd="0" destOrd="0" presId="urn:microsoft.com/office/officeart/2005/8/layout/arrow4"/>
    <dgm:cxn modelId="{7CFB185A-A5ED-4CDF-B496-804317E6797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31312"/>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BDF4DAB-41E0-46EE-8E9A-D1B9B9BC6E1F}" type="presOf" srcId="{47F7C53E-49CE-454C-B66B-F2DCD8B55C6E}" destId="{7C264C29-F1EC-485D-B42C-1D49763E8399}" srcOrd="0" destOrd="0" presId="urn:microsoft.com/office/officeart/2005/8/layout/arrow4"/>
    <dgm:cxn modelId="{9AD453B6-8351-4B0B-9105-3D73E3CEAA3C}" type="presOf" srcId="{BDBE9051-05F0-4258-887D-2AFE86A1CC80}" destId="{5238613C-871D-431E-9CD0-D8797FFEF976}" srcOrd="0" destOrd="0" presId="urn:microsoft.com/office/officeart/2005/8/layout/arrow4"/>
    <dgm:cxn modelId="{F9237454-6BFC-4AB2-84F3-95BB3F7D66DF}" type="presParOf" srcId="{7C264C29-F1EC-485D-B42C-1D49763E8399}" destId="{E6BD97CD-2BA5-4707-9356-5DF419942C1E}" srcOrd="0" destOrd="0" presId="urn:microsoft.com/office/officeart/2005/8/layout/arrow4"/>
    <dgm:cxn modelId="{619622E8-50CA-401B-82E7-54DC927C345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12980" custLinFactNeighborY="2175"/>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ScaleX="117475" custScaleY="95649" custLinFactY="-9" custLinFactNeighborX="5617"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9E3F333-9F68-4194-8FDA-C6CCE60E2CF4}" type="presOf" srcId="{BDBE9051-05F0-4258-887D-2AFE86A1CC80}" destId="{5238613C-871D-431E-9CD0-D8797FFEF976}" srcOrd="0" destOrd="0" presId="urn:microsoft.com/office/officeart/2005/8/layout/arrow4"/>
    <dgm:cxn modelId="{1CD151D4-9427-49D0-886B-63F703126C43}" type="presOf" srcId="{47F7C53E-49CE-454C-B66B-F2DCD8B55C6E}" destId="{7C264C29-F1EC-485D-B42C-1D49763E8399}" srcOrd="0" destOrd="0" presId="urn:microsoft.com/office/officeart/2005/8/layout/arrow4"/>
    <dgm:cxn modelId="{7FDF47FD-623E-4A99-B1AE-9991DCA45EC1}" type="presParOf" srcId="{7C264C29-F1EC-485D-B42C-1D49763E8399}" destId="{E6BD97CD-2BA5-4707-9356-5DF419942C1E}" srcOrd="0" destOrd="0" presId="urn:microsoft.com/office/officeart/2005/8/layout/arrow4"/>
    <dgm:cxn modelId="{6C27E889-650A-4BC8-B413-12F14F4B3B0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+45,5 %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33139"/>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8859"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B225762-3A6E-431F-89DC-B230ED914430}" type="presOf" srcId="{47F7C53E-49CE-454C-B66B-F2DCD8B55C6E}" destId="{7C264C29-F1EC-485D-B42C-1D49763E8399}" srcOrd="0" destOrd="0" presId="urn:microsoft.com/office/officeart/2005/8/layout/arrow4"/>
    <dgm:cxn modelId="{0819ED11-B426-484D-9622-7DF9394BD569}" type="presOf" srcId="{BDBE9051-05F0-4258-887D-2AFE86A1CC80}" destId="{5238613C-871D-431E-9CD0-D8797FFEF976}" srcOrd="0" destOrd="0" presId="urn:microsoft.com/office/officeart/2005/8/layout/arrow4"/>
    <dgm:cxn modelId="{2640A439-27D2-4D0A-A60C-0CCF782A7EAD}" type="presParOf" srcId="{7C264C29-F1EC-485D-B42C-1D49763E8399}" destId="{E6BD97CD-2BA5-4707-9356-5DF419942C1E}" srcOrd="0" destOrd="0" presId="urn:microsoft.com/office/officeart/2005/8/layout/arrow4"/>
    <dgm:cxn modelId="{F93F0C88-BD53-4B1A-993C-2F404560FE6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2" csCatId="colorful" phldr="1"/>
      <dgm:spPr/>
      <dgm:t>
        <a:bodyPr/>
        <a:lstStyle/>
        <a:p>
          <a:endParaRPr lang="ru-RU"/>
        </a:p>
      </dgm:t>
    </dgm:pt>
    <dgm:pt modelId="{BDBE9051-05F0-4258-887D-2AFE86A1CC80}">
      <dgm:prSet phldrT="[Текст]" custT="1"/>
      <dgm:spPr>
        <a:xfrm>
          <a:off x="202444" y="0"/>
          <a:ext cx="862232" cy="232721"/>
        </a:xfrm>
        <a:noFill/>
        <a:ln>
          <a:noFill/>
        </a:ln>
        <a:effectLst/>
      </dgm:spPr>
      <dgm:t>
        <a:bodyPr/>
        <a:lstStyle/>
        <a:p>
          <a:pPr algn="ctr"/>
          <a:endPar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-26,3 %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ScaleY="76923" custLinFactNeighborX="2484" custLinFactNeighborY="22883"/>
      <dgm:spPr>
        <a:xfrm>
          <a:off x="15934" y="0"/>
          <a:ext cx="310294" cy="232721"/>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1656"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F1FDF75-C97B-4724-858F-B66283FBA862}" type="presOf" srcId="{47F7C53E-49CE-454C-B66B-F2DCD8B55C6E}" destId="{7C264C29-F1EC-485D-B42C-1D49763E8399}" srcOrd="0" destOrd="0" presId="urn:microsoft.com/office/officeart/2005/8/layout/arrow4"/>
    <dgm:cxn modelId="{EC053617-968C-48CC-B193-F20A0C16A9C2}" type="presOf" srcId="{BDBE9051-05F0-4258-887D-2AFE86A1CC80}" destId="{5238613C-871D-431E-9CD0-D8797FFEF976}" srcOrd="0" destOrd="0" presId="urn:microsoft.com/office/officeart/2005/8/layout/arrow4"/>
    <dgm:cxn modelId="{104EE516-CE2E-4275-9086-D8092B0C63AE}" type="presParOf" srcId="{7C264C29-F1EC-485D-B42C-1D49763E8399}" destId="{E6BD97CD-2BA5-4707-9356-5DF419942C1E}" srcOrd="0" destOrd="0" presId="urn:microsoft.com/office/officeart/2005/8/layout/arrow4"/>
    <dgm:cxn modelId="{83045647-C253-4E8F-AAE9-03095CD4AAB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3" csCatId="colorful" phldr="1"/>
      <dgm:spPr/>
      <dgm:t>
        <a:bodyPr/>
        <a:lstStyle/>
        <a:p>
          <a:endParaRPr lang="ru-RU"/>
        </a:p>
      </dgm:t>
    </dgm:pt>
    <dgm:pt modelId="{BDBE9051-05F0-4258-887D-2AFE86A1CC80}">
      <dgm:prSet phldrT="[Текст]" custT="1"/>
      <dgm:spPr>
        <a:xfrm>
          <a:off x="241839" y="0"/>
          <a:ext cx="937505" cy="284672"/>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3,5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dgm:spPr>
        <a:xfrm>
          <a:off x="-4396" y="0"/>
          <a:ext cx="379562" cy="284672"/>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1656"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B828380-4138-45E1-A23C-01252CDD31C3}" type="presOf" srcId="{BDBE9051-05F0-4258-887D-2AFE86A1CC80}" destId="{5238613C-871D-431E-9CD0-D8797FFEF976}" srcOrd="0" destOrd="0" presId="urn:microsoft.com/office/officeart/2005/8/layout/arrow4"/>
    <dgm:cxn modelId="{59A8E886-2335-421E-B025-9D39F198F5F1}" type="presOf" srcId="{47F7C53E-49CE-454C-B66B-F2DCD8B55C6E}" destId="{7C264C29-F1EC-485D-B42C-1D49763E8399}" srcOrd="0" destOrd="0" presId="urn:microsoft.com/office/officeart/2005/8/layout/arrow4"/>
    <dgm:cxn modelId="{3EFAEE72-996B-41D3-9F10-6B7AF21A8CE1}" type="presParOf" srcId="{7C264C29-F1EC-485D-B42C-1D49763E8399}" destId="{E6BD97CD-2BA5-4707-9356-5DF419942C1E}" srcOrd="0" destOrd="0" presId="urn:microsoft.com/office/officeart/2005/8/layout/arrow4"/>
    <dgm:cxn modelId="{02BB3120-D1C1-4EB9-A4CA-F96610C6E5A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3" csCatId="colorful" phldr="1"/>
      <dgm:spPr/>
      <dgm:t>
        <a:bodyPr/>
        <a:lstStyle/>
        <a:p>
          <a:endParaRPr lang="ru-RU"/>
        </a:p>
      </dgm:t>
    </dgm:pt>
    <dgm:pt modelId="{BDBE9051-05F0-4258-887D-2AFE86A1CC80}">
      <dgm:prSet phldrT="[Текст]" custT="1"/>
      <dgm:spPr>
        <a:xfrm>
          <a:off x="241839" y="0"/>
          <a:ext cx="937505" cy="284672"/>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dgm:spPr>
        <a:xfrm rot="10800000">
          <a:off x="-4396" y="0"/>
          <a:ext cx="379562" cy="284672"/>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1656"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42E051F-4833-4495-9047-EC5071407F3D}" type="presOf" srcId="{BDBE9051-05F0-4258-887D-2AFE86A1CC80}" destId="{5238613C-871D-431E-9CD0-D8797FFEF976}" srcOrd="0" destOrd="0" presId="urn:microsoft.com/office/officeart/2005/8/layout/arrow4"/>
    <dgm:cxn modelId="{AC0FCFF8-1692-4537-AA54-57DBAC4158A3}" type="presOf" srcId="{47F7C53E-49CE-454C-B66B-F2DCD8B55C6E}" destId="{7C264C29-F1EC-485D-B42C-1D49763E8399}" srcOrd="0" destOrd="0" presId="urn:microsoft.com/office/officeart/2005/8/layout/arrow4"/>
    <dgm:cxn modelId="{F94080D5-6321-460C-82CC-C02BAF731020}" type="presParOf" srcId="{7C264C29-F1EC-485D-B42C-1D49763E8399}" destId="{E6BD97CD-2BA5-4707-9356-5DF419942C1E}" srcOrd="0" destOrd="0" presId="urn:microsoft.com/office/officeart/2005/8/layout/arrow4"/>
    <dgm:cxn modelId="{49FF7B65-9228-45BA-A7EF-A0EABB5071E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3" csCatId="colorful" phldr="1"/>
      <dgm:spPr/>
      <dgm:t>
        <a:bodyPr/>
        <a:lstStyle/>
        <a:p>
          <a:endParaRPr lang="ru-RU"/>
        </a:p>
      </dgm:t>
    </dgm:pt>
    <dgm:pt modelId="{BDBE9051-05F0-4258-887D-2AFE86A1CC80}">
      <dgm:prSet phldrT="[Текст]" custT="1"/>
      <dgm:spPr>
        <a:xfrm>
          <a:off x="241839" y="0"/>
          <a:ext cx="937505" cy="284672"/>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3,3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dgm:spPr>
        <a:xfrm rot="10800000">
          <a:off x="-4396" y="0"/>
          <a:ext cx="379562" cy="284672"/>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1656"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D95A803-2ADE-400A-9754-AA62C6C15B40}" type="presOf" srcId="{47F7C53E-49CE-454C-B66B-F2DCD8B55C6E}" destId="{7C264C29-F1EC-485D-B42C-1D49763E8399}" srcOrd="0" destOrd="0" presId="urn:microsoft.com/office/officeart/2005/8/layout/arrow4"/>
    <dgm:cxn modelId="{B45920E2-0B68-4906-B1DE-A02A1F40EBFC}" type="presOf" srcId="{BDBE9051-05F0-4258-887D-2AFE86A1CC80}" destId="{5238613C-871D-431E-9CD0-D8797FFEF976}" srcOrd="0" destOrd="0" presId="urn:microsoft.com/office/officeart/2005/8/layout/arrow4"/>
    <dgm:cxn modelId="{AD117BD5-842A-4545-8932-2D0CA52E4413}" type="presParOf" srcId="{7C264C29-F1EC-485D-B42C-1D49763E8399}" destId="{E6BD97CD-2BA5-4707-9356-5DF419942C1E}" srcOrd="0" destOrd="0" presId="urn:microsoft.com/office/officeart/2005/8/layout/arrow4"/>
    <dgm:cxn modelId="{189D3CA4-22F3-4600-8C16-2C53859FBA5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66890"/>
      <dgm:spPr>
        <a:xfrm>
          <a:off x="118921" y="0"/>
          <a:ext cx="425026" cy="31877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9A30978-070F-49FD-ADC6-ED446E012DE9}" type="presOf" srcId="{BDBE9051-05F0-4258-887D-2AFE86A1CC80}" destId="{5238613C-871D-431E-9CD0-D8797FFEF976}" srcOrd="0" destOrd="0" presId="urn:microsoft.com/office/officeart/2005/8/layout/arrow4"/>
    <dgm:cxn modelId="{A2C4D84F-6527-4C7E-BCD5-0DE97DCA34DA}" type="presOf" srcId="{47F7C53E-49CE-454C-B66B-F2DCD8B55C6E}" destId="{7C264C29-F1EC-485D-B42C-1D49763E8399}" srcOrd="0" destOrd="0" presId="urn:microsoft.com/office/officeart/2005/8/layout/arrow4"/>
    <dgm:cxn modelId="{A2E80649-E5A9-463A-83FB-982FFAEE3A73}" type="presParOf" srcId="{7C264C29-F1EC-485D-B42C-1D49763E8399}" destId="{E6BD97CD-2BA5-4707-9356-5DF419942C1E}" srcOrd="0" destOrd="0" presId="urn:microsoft.com/office/officeart/2005/8/layout/arrow4"/>
    <dgm:cxn modelId="{9ECB438D-0F67-4BE6-A489-8875C83D9B3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46999" y="0"/>
          <a:ext cx="408939" cy="306705"/>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5309" y="0"/>
          <a:ext cx="859485"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30,4 р.</a:t>
          </a:r>
        </a:p>
      </dsp:txBody>
      <dsp:txXfrm>
        <a:off x="675309" y="0"/>
        <a:ext cx="859485" cy="30670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70649"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9161" y="0"/>
          <a:ext cx="974842"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39161" y="0"/>
        <a:ext cx="974842" cy="31369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17658" y="0"/>
          <a:ext cx="408939" cy="30670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02887" y="0"/>
        <a:ext cx="764184" cy="30670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74458" y="0"/>
          <a:ext cx="82923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-15,4 %</a:t>
          </a:r>
        </a:p>
      </dsp:txBody>
      <dsp:txXfrm>
        <a:off x="374458" y="0"/>
        <a:ext cx="829239" cy="31369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53996" y="0"/>
          <a:ext cx="416559" cy="3124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670766" y="0"/>
        <a:ext cx="859485" cy="31242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9955" y="0"/>
          <a:ext cx="416585"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0545" y="0"/>
          <a:ext cx="83497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20545" y="0"/>
        <a:ext cx="834979" cy="31369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99608" y="0"/>
          <a:ext cx="369227" cy="306705"/>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13788" y="0"/>
          <a:ext cx="914581"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213788" y="0"/>
        <a:ext cx="914581" cy="30670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591"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098" y="0"/>
          <a:ext cx="1019052"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3,3 р.</a:t>
          </a:r>
        </a:p>
      </dsp:txBody>
      <dsp:txXfrm>
        <a:off x="232098" y="0"/>
        <a:ext cx="1019052" cy="3136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15949" y="0"/>
          <a:ext cx="417406" cy="31305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7247" y="0"/>
          <a:ext cx="764184" cy="3130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07247" y="0"/>
        <a:ext cx="764184" cy="3130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0" y="0"/>
          <a:ext cx="362521"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75857" y="0"/>
          <a:ext cx="722692" cy="3000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375857" y="0"/>
        <a:ext cx="722692" cy="30004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19680"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86096" y="0"/>
          <a:ext cx="1080388"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+45,5 %</a:t>
          </a:r>
        </a:p>
      </dsp:txBody>
      <dsp:txXfrm>
        <a:off x="186096" y="0"/>
        <a:ext cx="1080388" cy="31369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84" y="81807"/>
          <a:ext cx="392696" cy="275003"/>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48924" y="0"/>
          <a:ext cx="943987" cy="3575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endPar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-26,3 %</a:t>
          </a:r>
        </a:p>
      </dsp:txBody>
      <dsp:txXfrm>
        <a:off x="248924" y="0"/>
        <a:ext cx="943987" cy="35750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5586" y="0"/>
          <a:ext cx="381846" cy="28638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43012" y="0"/>
          <a:ext cx="937439" cy="2863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3,5 р.</a:t>
          </a:r>
        </a:p>
      </dsp:txBody>
      <dsp:txXfrm>
        <a:off x="243012" y="0"/>
        <a:ext cx="937439" cy="28638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5150" y="0"/>
          <a:ext cx="380999" cy="28575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42576" y="0"/>
          <a:ext cx="937439" cy="285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242576" y="0"/>
        <a:ext cx="937439" cy="28575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5150" y="0"/>
          <a:ext cx="380999" cy="28575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42576" y="0"/>
          <a:ext cx="937439" cy="285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3,3 р.</a:t>
          </a:r>
        </a:p>
      </dsp:txBody>
      <dsp:txXfrm>
        <a:off x="242576" y="0"/>
        <a:ext cx="937439" cy="28575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401763" y="0"/>
          <a:ext cx="416559" cy="31242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670766" y="0"/>
        <a:ext cx="859485" cy="312420"/>
      </dsp:txXfrm>
    </dsp:sp>
  </dsp:spTree>
</dsp:drawing>
</file>

<file path=word/diagrams/layout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16F27-A6B2-46B1-A24B-77C4A9B9B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2246</TotalTime>
  <Pages>1</Pages>
  <Words>1541</Words>
  <Characters>8784</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10305</CharactersWithSpaces>
  <SharedDoc>false</SharedDoc>
  <HLinks>
    <vt:vector size="12" baseType="variant">
      <vt:variant>
        <vt:i4>5570567</vt:i4>
      </vt:variant>
      <vt:variant>
        <vt:i4>93</vt:i4>
      </vt:variant>
      <vt:variant>
        <vt:i4>0</vt:i4>
      </vt:variant>
      <vt:variant>
        <vt:i4>5</vt:i4>
      </vt:variant>
      <vt:variant>
        <vt:lpwstr/>
      </vt:variant>
      <vt:variant>
        <vt:lpwstr>Par10550</vt:lpwstr>
      </vt:variant>
      <vt:variant>
        <vt:i4>6094854</vt:i4>
      </vt:variant>
      <vt:variant>
        <vt:i4>90</vt:i4>
      </vt:variant>
      <vt:variant>
        <vt:i4>0</vt:i4>
      </vt:variant>
      <vt:variant>
        <vt:i4>5</vt:i4>
      </vt:variant>
      <vt:variant>
        <vt:lpwstr/>
      </vt:variant>
      <vt:variant>
        <vt:lpwstr>Par10548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Елена</cp:lastModifiedBy>
  <cp:revision>9</cp:revision>
  <cp:lastPrinted>2019-04-17T11:26:00Z</cp:lastPrinted>
  <dcterms:created xsi:type="dcterms:W3CDTF">2018-01-02T04:41:00Z</dcterms:created>
  <dcterms:modified xsi:type="dcterms:W3CDTF">2019-04-17T11:27:00Z</dcterms:modified>
</cp:coreProperties>
</file>