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D55" w:rsidRPr="00422719" w:rsidRDefault="00991D55" w:rsidP="002E57E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422719">
        <w:rPr>
          <w:b/>
          <w:bCs/>
          <w:sz w:val="28"/>
          <w:szCs w:val="28"/>
        </w:rPr>
        <w:t xml:space="preserve">Отчёт о деятельности Департамента управления </w:t>
      </w:r>
      <w:proofErr w:type="gramStart"/>
      <w:r w:rsidRPr="00422719">
        <w:rPr>
          <w:b/>
          <w:bCs/>
          <w:sz w:val="28"/>
          <w:szCs w:val="28"/>
        </w:rPr>
        <w:t>финансами  Администрации</w:t>
      </w:r>
      <w:proofErr w:type="gramEnd"/>
      <w:r w:rsidRPr="00422719">
        <w:rPr>
          <w:b/>
          <w:bCs/>
          <w:sz w:val="28"/>
          <w:szCs w:val="28"/>
        </w:rPr>
        <w:t xml:space="preserve"> города Ханты-Мансийска за 20</w:t>
      </w:r>
      <w:r w:rsidR="00422719" w:rsidRPr="00422719">
        <w:rPr>
          <w:b/>
          <w:bCs/>
          <w:sz w:val="28"/>
          <w:szCs w:val="28"/>
        </w:rPr>
        <w:t>2</w:t>
      </w:r>
      <w:r w:rsidR="002E57E1">
        <w:rPr>
          <w:b/>
          <w:bCs/>
          <w:sz w:val="28"/>
          <w:szCs w:val="28"/>
        </w:rPr>
        <w:t>1</w:t>
      </w:r>
      <w:r w:rsidRPr="00422719">
        <w:rPr>
          <w:b/>
          <w:bCs/>
          <w:sz w:val="28"/>
          <w:szCs w:val="28"/>
        </w:rPr>
        <w:t xml:space="preserve"> год</w:t>
      </w:r>
    </w:p>
    <w:p w:rsidR="00991D55" w:rsidRPr="00422719" w:rsidRDefault="00991D55" w:rsidP="002E57E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991D55" w:rsidRPr="00422719" w:rsidRDefault="00991D55" w:rsidP="002E57E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422719">
        <w:rPr>
          <w:bCs/>
          <w:sz w:val="28"/>
          <w:szCs w:val="28"/>
        </w:rPr>
        <w:t>Департамент управления финансами Администрации города Ханты-Мансийска в соответствии с Положением о Департаменте управления финансами Администрации города Ханты-Мансийска  (далее – Департамент), утвержденным решением Думы города Ханты-Мансийска от 02 июня 2014 года №514-</w:t>
      </w:r>
      <w:r w:rsidRPr="00422719">
        <w:rPr>
          <w:bCs/>
          <w:sz w:val="28"/>
          <w:szCs w:val="28"/>
          <w:lang w:val="en-US"/>
        </w:rPr>
        <w:t>V</w:t>
      </w:r>
      <w:r w:rsidRPr="00422719">
        <w:rPr>
          <w:bCs/>
          <w:sz w:val="28"/>
          <w:szCs w:val="28"/>
        </w:rPr>
        <w:t>РД является финансовым органом муниципального образования  Ханты-Мансийского автономного округа-Югры  городской округ город Ханты-Мансийск (далее – город Ханты-Мансийск), осуществляющим полномочия и функции Администрации города по решению вопросов местного значения в об</w:t>
      </w:r>
      <w:r w:rsidR="00422719" w:rsidRPr="00422719">
        <w:rPr>
          <w:bCs/>
          <w:sz w:val="28"/>
          <w:szCs w:val="28"/>
        </w:rPr>
        <w:t>ласти бюджета, финансов и учета.</w:t>
      </w:r>
    </w:p>
    <w:p w:rsidR="00422719" w:rsidRPr="00422719" w:rsidRDefault="00422719" w:rsidP="002E57E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22719">
        <w:rPr>
          <w:sz w:val="28"/>
          <w:szCs w:val="28"/>
        </w:rPr>
        <w:t>Деятельность Департамента направлена на решение следующих задач:</w:t>
      </w:r>
    </w:p>
    <w:p w:rsidR="00422719" w:rsidRPr="00422719" w:rsidRDefault="00422719" w:rsidP="002E57E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22719">
        <w:rPr>
          <w:sz w:val="28"/>
          <w:szCs w:val="28"/>
        </w:rPr>
        <w:t>разработку и реализацию единой бюджетной и налоговой политики на территории города Ханты-Мансийска;</w:t>
      </w:r>
    </w:p>
    <w:p w:rsidR="00422719" w:rsidRPr="00422719" w:rsidRDefault="00422719" w:rsidP="002E57E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22719">
        <w:rPr>
          <w:sz w:val="28"/>
          <w:szCs w:val="28"/>
        </w:rPr>
        <w:t>составление проекта бюджета города Ханты-Мансийска;</w:t>
      </w:r>
    </w:p>
    <w:p w:rsidR="00422719" w:rsidRPr="00422719" w:rsidRDefault="00422719" w:rsidP="002E57E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22719">
        <w:rPr>
          <w:sz w:val="28"/>
          <w:szCs w:val="28"/>
        </w:rPr>
        <w:t>организация исполнения бюджета города Ханты-Мансийска;</w:t>
      </w:r>
    </w:p>
    <w:p w:rsidR="00422719" w:rsidRPr="00422719" w:rsidRDefault="00422719" w:rsidP="002E57E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22719">
        <w:rPr>
          <w:sz w:val="28"/>
          <w:szCs w:val="28"/>
        </w:rPr>
        <w:t>развитие и совершенствование бюджетного процесса, совершенствование методов бюджетного планирования;</w:t>
      </w:r>
    </w:p>
    <w:p w:rsidR="00422719" w:rsidRPr="00422719" w:rsidRDefault="00422719" w:rsidP="002E57E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22719">
        <w:rPr>
          <w:sz w:val="28"/>
          <w:szCs w:val="28"/>
        </w:rPr>
        <w:t>организацию и осуществление контрольных функций в соответствии с бюджетным законодательством Российской Федерации;</w:t>
      </w:r>
    </w:p>
    <w:p w:rsidR="00422719" w:rsidRDefault="00422719" w:rsidP="002E57E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22719">
        <w:rPr>
          <w:sz w:val="28"/>
          <w:szCs w:val="28"/>
        </w:rPr>
        <w:t>организацию и осуществление контрольных функций в сфере закупок товаров, работ, услуг для обеспечения муниципальных нужд.</w:t>
      </w:r>
    </w:p>
    <w:p w:rsidR="002E57E1" w:rsidRPr="002E57E1" w:rsidRDefault="002E57E1" w:rsidP="002E57E1">
      <w:pPr>
        <w:autoSpaceDE w:val="0"/>
        <w:autoSpaceDN w:val="0"/>
        <w:adjustRightInd w:val="0"/>
        <w:jc w:val="both"/>
        <w:rPr>
          <w:rFonts w:eastAsia="Courier New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2E57E1">
        <w:rPr>
          <w:rFonts w:eastAsiaTheme="minorHAnsi"/>
          <w:sz w:val="28"/>
          <w:szCs w:val="28"/>
          <w:lang w:eastAsia="en-US"/>
        </w:rPr>
        <w:t xml:space="preserve">Бюджетная и налоговая политика города Ханты-Мансийска в 2021 году </w:t>
      </w:r>
      <w:proofErr w:type="gramStart"/>
      <w:r w:rsidRPr="002E57E1">
        <w:rPr>
          <w:rFonts w:eastAsiaTheme="minorHAnsi"/>
          <w:sz w:val="28"/>
          <w:szCs w:val="28"/>
          <w:lang w:eastAsia="en-US"/>
        </w:rPr>
        <w:t>была  направлена</w:t>
      </w:r>
      <w:proofErr w:type="gramEnd"/>
      <w:r w:rsidRPr="002E57E1">
        <w:rPr>
          <w:rFonts w:eastAsiaTheme="minorHAnsi"/>
          <w:sz w:val="28"/>
          <w:szCs w:val="28"/>
          <w:lang w:eastAsia="en-US"/>
        </w:rPr>
        <w:t xml:space="preserve"> на укрепление доходной базы городского бюджета города, повышение эффективности и результативности бюджетных расходов, обеспечение сбалансированности бюджета, увеличение инвестиций в экономику, достижение национальных целей развития Российской</w:t>
      </w:r>
      <w:r w:rsidRPr="002E57E1">
        <w:rPr>
          <w:rFonts w:eastAsia="Courier New"/>
          <w:sz w:val="28"/>
          <w:szCs w:val="28"/>
          <w:lang w:eastAsia="en-US"/>
        </w:rPr>
        <w:t xml:space="preserve"> Федерации</w:t>
      </w:r>
      <w:r w:rsidRPr="002E57E1">
        <w:rPr>
          <w:rFonts w:eastAsiaTheme="minorHAnsi"/>
          <w:sz w:val="28"/>
          <w:szCs w:val="28"/>
          <w:lang w:eastAsia="en-US"/>
        </w:rPr>
        <w:t>, основным инструментом достижения которых являются национальные проекты и реализуемые на территории города Ханты-Мансийска региональные проекты.</w:t>
      </w:r>
    </w:p>
    <w:p w:rsidR="002E57E1" w:rsidRDefault="002E57E1" w:rsidP="002E57E1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color w:val="000000" w:themeColor="text1"/>
          <w:lang w:eastAsia="en-US"/>
        </w:rPr>
      </w:pPr>
    </w:p>
    <w:p w:rsidR="002E57E1" w:rsidRPr="002E57E1" w:rsidRDefault="002E57E1" w:rsidP="002E57E1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color w:val="000000" w:themeColor="text1"/>
          <w:lang w:eastAsia="en-US"/>
        </w:rPr>
      </w:pPr>
      <w:r w:rsidRPr="002E57E1">
        <w:rPr>
          <w:rFonts w:eastAsia="Calibri"/>
          <w:color w:val="000000" w:themeColor="text1"/>
          <w:lang w:eastAsia="en-US"/>
        </w:rPr>
        <w:t>Динамика параметров бюджета города Ханты-Мансийска, млн. рублей</w:t>
      </w:r>
    </w:p>
    <w:tbl>
      <w:tblPr>
        <w:tblW w:w="9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1559"/>
        <w:gridCol w:w="1417"/>
        <w:gridCol w:w="1560"/>
        <w:gridCol w:w="1701"/>
        <w:gridCol w:w="1701"/>
      </w:tblGrid>
      <w:tr w:rsidR="002E57E1" w:rsidRPr="002E57E1" w:rsidTr="0063097E">
        <w:trPr>
          <w:trHeight w:val="841"/>
          <w:jc w:val="center"/>
        </w:trPr>
        <w:tc>
          <w:tcPr>
            <w:tcW w:w="1829" w:type="dxa"/>
            <w:shd w:val="clear" w:color="000000" w:fill="FFFFFF"/>
            <w:vAlign w:val="center"/>
            <w:hideMark/>
          </w:tcPr>
          <w:p w:rsidR="002E57E1" w:rsidRPr="002E57E1" w:rsidRDefault="002E57E1" w:rsidP="002E57E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E57E1">
              <w:rPr>
                <w:b/>
                <w:bCs/>
                <w:color w:val="000000" w:themeColor="text1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E57E1" w:rsidRPr="002E57E1" w:rsidRDefault="002E57E1" w:rsidP="002E57E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E57E1">
              <w:rPr>
                <w:b/>
                <w:bCs/>
                <w:color w:val="000000" w:themeColor="text1"/>
                <w:sz w:val="18"/>
                <w:szCs w:val="18"/>
              </w:rPr>
              <w:t>Исполнение 2017 года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E57E1" w:rsidRPr="002E57E1" w:rsidRDefault="002E57E1" w:rsidP="002E57E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E57E1">
              <w:rPr>
                <w:b/>
                <w:bCs/>
                <w:color w:val="000000" w:themeColor="text1"/>
                <w:sz w:val="18"/>
                <w:szCs w:val="18"/>
              </w:rPr>
              <w:t>Исполнение 2018 года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E57E1" w:rsidRPr="002E57E1" w:rsidRDefault="002E57E1" w:rsidP="002E57E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E57E1">
              <w:rPr>
                <w:b/>
                <w:bCs/>
                <w:color w:val="000000" w:themeColor="text1"/>
                <w:sz w:val="18"/>
                <w:szCs w:val="18"/>
              </w:rPr>
              <w:t>Исполнение</w:t>
            </w:r>
          </w:p>
          <w:p w:rsidR="002E57E1" w:rsidRPr="002E57E1" w:rsidRDefault="002E57E1" w:rsidP="002E57E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E57E1">
              <w:rPr>
                <w:b/>
                <w:bCs/>
                <w:color w:val="000000" w:themeColor="text1"/>
                <w:sz w:val="18"/>
                <w:szCs w:val="18"/>
              </w:rPr>
              <w:t xml:space="preserve"> 2019 года</w:t>
            </w:r>
          </w:p>
        </w:tc>
        <w:tc>
          <w:tcPr>
            <w:tcW w:w="1701" w:type="dxa"/>
            <w:shd w:val="clear" w:color="000000" w:fill="FFFFFF"/>
          </w:tcPr>
          <w:p w:rsidR="002E57E1" w:rsidRPr="002E57E1" w:rsidRDefault="002E57E1" w:rsidP="002E57E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2E57E1" w:rsidRPr="002E57E1" w:rsidRDefault="002E57E1" w:rsidP="002E57E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E57E1">
              <w:rPr>
                <w:b/>
                <w:bCs/>
                <w:color w:val="000000" w:themeColor="text1"/>
                <w:sz w:val="18"/>
                <w:szCs w:val="18"/>
              </w:rPr>
              <w:t>Исполнение</w:t>
            </w:r>
          </w:p>
          <w:p w:rsidR="002E57E1" w:rsidRPr="002E57E1" w:rsidRDefault="002E57E1" w:rsidP="002E57E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E57E1">
              <w:rPr>
                <w:b/>
                <w:bCs/>
                <w:color w:val="000000" w:themeColor="text1"/>
                <w:sz w:val="18"/>
                <w:szCs w:val="18"/>
              </w:rPr>
              <w:t xml:space="preserve"> 2020 года</w:t>
            </w:r>
          </w:p>
        </w:tc>
        <w:tc>
          <w:tcPr>
            <w:tcW w:w="1701" w:type="dxa"/>
            <w:shd w:val="clear" w:color="000000" w:fill="FFFFFF"/>
          </w:tcPr>
          <w:p w:rsidR="002E57E1" w:rsidRPr="002E57E1" w:rsidRDefault="002E57E1" w:rsidP="002E57E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2E57E1" w:rsidRPr="002E57E1" w:rsidRDefault="002E57E1" w:rsidP="002E57E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E57E1">
              <w:rPr>
                <w:b/>
                <w:bCs/>
                <w:color w:val="000000" w:themeColor="text1"/>
                <w:sz w:val="18"/>
                <w:szCs w:val="18"/>
              </w:rPr>
              <w:t>Исполнение</w:t>
            </w:r>
          </w:p>
          <w:p w:rsidR="002E57E1" w:rsidRPr="002E57E1" w:rsidRDefault="002E57E1" w:rsidP="002E57E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E57E1">
              <w:rPr>
                <w:b/>
                <w:bCs/>
                <w:color w:val="000000" w:themeColor="text1"/>
                <w:sz w:val="18"/>
                <w:szCs w:val="18"/>
              </w:rPr>
              <w:t xml:space="preserve"> 2021 года</w:t>
            </w:r>
          </w:p>
        </w:tc>
      </w:tr>
      <w:tr w:rsidR="002E57E1" w:rsidRPr="002E57E1" w:rsidTr="0063097E">
        <w:trPr>
          <w:trHeight w:val="567"/>
          <w:jc w:val="center"/>
        </w:trPr>
        <w:tc>
          <w:tcPr>
            <w:tcW w:w="1829" w:type="dxa"/>
            <w:shd w:val="clear" w:color="000000" w:fill="FFFFFF"/>
            <w:vAlign w:val="center"/>
            <w:hideMark/>
          </w:tcPr>
          <w:p w:rsidR="002E57E1" w:rsidRPr="002E57E1" w:rsidRDefault="002E57E1" w:rsidP="002E57E1">
            <w:pPr>
              <w:shd w:val="clear" w:color="auto" w:fill="FFFFFF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E57E1">
              <w:rPr>
                <w:bCs/>
                <w:color w:val="000000" w:themeColor="text1"/>
                <w:sz w:val="18"/>
                <w:szCs w:val="18"/>
              </w:rPr>
              <w:t>Доходы бюджета города, в том числе: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E57E1" w:rsidRPr="002E57E1" w:rsidRDefault="002E57E1" w:rsidP="002E57E1">
            <w:pPr>
              <w:shd w:val="clear" w:color="auto" w:fill="FFFFFF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E57E1">
              <w:rPr>
                <w:bCs/>
                <w:color w:val="000000" w:themeColor="text1"/>
                <w:sz w:val="18"/>
                <w:szCs w:val="18"/>
              </w:rPr>
              <w:t>8 159 ,2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E57E1" w:rsidRPr="002E57E1" w:rsidRDefault="002E57E1" w:rsidP="002E57E1">
            <w:pPr>
              <w:shd w:val="clear" w:color="auto" w:fill="FFFFFF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E57E1">
              <w:rPr>
                <w:bCs/>
                <w:color w:val="000000" w:themeColor="text1"/>
                <w:sz w:val="18"/>
                <w:szCs w:val="18"/>
              </w:rPr>
              <w:t>8 577,3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:rsidR="002E57E1" w:rsidRPr="002E57E1" w:rsidRDefault="002E57E1" w:rsidP="002E57E1">
            <w:pPr>
              <w:shd w:val="clear" w:color="auto" w:fill="FFFFFF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E57E1">
              <w:rPr>
                <w:bCs/>
                <w:color w:val="000000" w:themeColor="text1"/>
                <w:sz w:val="18"/>
                <w:szCs w:val="18"/>
              </w:rPr>
              <w:t>9 450,5</w:t>
            </w:r>
          </w:p>
        </w:tc>
        <w:tc>
          <w:tcPr>
            <w:tcW w:w="1701" w:type="dxa"/>
            <w:shd w:val="clear" w:color="auto" w:fill="FFFFFF" w:themeFill="background1"/>
          </w:tcPr>
          <w:p w:rsidR="002E57E1" w:rsidRPr="002E57E1" w:rsidRDefault="002E57E1" w:rsidP="002E57E1">
            <w:pPr>
              <w:shd w:val="clear" w:color="auto" w:fill="FFFFFF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2E57E1" w:rsidRPr="002E57E1" w:rsidRDefault="002E57E1" w:rsidP="002E57E1">
            <w:pPr>
              <w:shd w:val="clear" w:color="auto" w:fill="FFFFFF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E57E1">
              <w:rPr>
                <w:bCs/>
                <w:color w:val="000000" w:themeColor="text1"/>
                <w:sz w:val="18"/>
                <w:szCs w:val="18"/>
              </w:rPr>
              <w:t>11 495,1</w:t>
            </w:r>
          </w:p>
        </w:tc>
        <w:tc>
          <w:tcPr>
            <w:tcW w:w="1701" w:type="dxa"/>
            <w:shd w:val="clear" w:color="auto" w:fill="FFFFFF" w:themeFill="background1"/>
          </w:tcPr>
          <w:p w:rsidR="002E57E1" w:rsidRPr="002E57E1" w:rsidRDefault="002E57E1" w:rsidP="002E57E1">
            <w:pPr>
              <w:shd w:val="clear" w:color="auto" w:fill="FFFFFF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2E57E1" w:rsidRPr="002E57E1" w:rsidRDefault="002E57E1" w:rsidP="002E57E1">
            <w:pPr>
              <w:shd w:val="clear" w:color="auto" w:fill="FFFFFF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E57E1">
              <w:rPr>
                <w:bCs/>
                <w:color w:val="000000" w:themeColor="text1"/>
                <w:sz w:val="18"/>
                <w:szCs w:val="18"/>
              </w:rPr>
              <w:t>11 219,5</w:t>
            </w:r>
          </w:p>
        </w:tc>
      </w:tr>
      <w:tr w:rsidR="002E57E1" w:rsidRPr="002E57E1" w:rsidTr="0063097E">
        <w:trPr>
          <w:trHeight w:val="567"/>
          <w:jc w:val="center"/>
        </w:trPr>
        <w:tc>
          <w:tcPr>
            <w:tcW w:w="1829" w:type="dxa"/>
            <w:shd w:val="clear" w:color="000000" w:fill="FFFFFF"/>
            <w:vAlign w:val="center"/>
          </w:tcPr>
          <w:p w:rsidR="002E57E1" w:rsidRPr="002E57E1" w:rsidRDefault="002E57E1" w:rsidP="002E57E1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2E57E1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Собственные  налоговые</w:t>
            </w:r>
            <w:proofErr w:type="gramEnd"/>
            <w:r w:rsidRPr="002E57E1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и неналоговые доходы  бюджета города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E57E1" w:rsidRPr="002E57E1" w:rsidRDefault="002E57E1" w:rsidP="002E57E1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2E57E1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3 112,6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E57E1" w:rsidRPr="002E57E1" w:rsidRDefault="002E57E1" w:rsidP="002E57E1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2E57E1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3 565,7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:rsidR="002E57E1" w:rsidRPr="002E57E1" w:rsidRDefault="002E57E1" w:rsidP="002E57E1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2E57E1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3 785,0</w:t>
            </w:r>
          </w:p>
        </w:tc>
        <w:tc>
          <w:tcPr>
            <w:tcW w:w="1701" w:type="dxa"/>
            <w:shd w:val="clear" w:color="auto" w:fill="FFFFFF" w:themeFill="background1"/>
          </w:tcPr>
          <w:p w:rsidR="002E57E1" w:rsidRPr="002E57E1" w:rsidRDefault="002E57E1" w:rsidP="002E57E1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2E57E1" w:rsidRPr="002E57E1" w:rsidRDefault="002E57E1" w:rsidP="002E57E1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2E57E1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3 895,8</w:t>
            </w:r>
          </w:p>
        </w:tc>
        <w:tc>
          <w:tcPr>
            <w:tcW w:w="1701" w:type="dxa"/>
            <w:shd w:val="clear" w:color="auto" w:fill="FFFFFF" w:themeFill="background1"/>
          </w:tcPr>
          <w:p w:rsidR="002E57E1" w:rsidRPr="002E57E1" w:rsidRDefault="002E57E1" w:rsidP="002E57E1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2E57E1" w:rsidRPr="002E57E1" w:rsidRDefault="002E57E1" w:rsidP="002E57E1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2E57E1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4 953,8</w:t>
            </w:r>
          </w:p>
        </w:tc>
      </w:tr>
      <w:tr w:rsidR="002E57E1" w:rsidRPr="002E57E1" w:rsidTr="0063097E">
        <w:trPr>
          <w:trHeight w:val="567"/>
          <w:jc w:val="center"/>
        </w:trPr>
        <w:tc>
          <w:tcPr>
            <w:tcW w:w="1829" w:type="dxa"/>
            <w:shd w:val="clear" w:color="000000" w:fill="FFFFFF"/>
            <w:vAlign w:val="center"/>
            <w:hideMark/>
          </w:tcPr>
          <w:p w:rsidR="002E57E1" w:rsidRPr="002E57E1" w:rsidRDefault="002E57E1" w:rsidP="002E57E1">
            <w:pPr>
              <w:shd w:val="clear" w:color="auto" w:fill="FFFFFF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E57E1">
              <w:rPr>
                <w:bCs/>
                <w:color w:val="000000" w:themeColor="text1"/>
                <w:sz w:val="18"/>
                <w:szCs w:val="18"/>
              </w:rPr>
              <w:t>Безвозмездные поступления из вышестоящих бюджетов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E57E1" w:rsidRPr="002E57E1" w:rsidRDefault="002E57E1" w:rsidP="002E57E1">
            <w:pPr>
              <w:shd w:val="clear" w:color="auto" w:fill="FFFFFF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E57E1">
              <w:rPr>
                <w:bCs/>
                <w:color w:val="000000" w:themeColor="text1"/>
                <w:sz w:val="18"/>
                <w:szCs w:val="18"/>
              </w:rPr>
              <w:t>5 046,6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E57E1" w:rsidRPr="002E57E1" w:rsidRDefault="002E57E1" w:rsidP="002E57E1">
            <w:pPr>
              <w:shd w:val="clear" w:color="auto" w:fill="FFFFFF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E57E1">
              <w:rPr>
                <w:bCs/>
                <w:color w:val="000000" w:themeColor="text1"/>
                <w:sz w:val="18"/>
                <w:szCs w:val="18"/>
              </w:rPr>
              <w:t>5 011,6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:rsidR="002E57E1" w:rsidRPr="002E57E1" w:rsidRDefault="002E57E1" w:rsidP="002E57E1">
            <w:pPr>
              <w:shd w:val="clear" w:color="auto" w:fill="FFFFFF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E57E1">
              <w:rPr>
                <w:bCs/>
                <w:color w:val="000000" w:themeColor="text1"/>
                <w:sz w:val="18"/>
                <w:szCs w:val="18"/>
              </w:rPr>
              <w:t>5 665,5</w:t>
            </w:r>
          </w:p>
        </w:tc>
        <w:tc>
          <w:tcPr>
            <w:tcW w:w="1701" w:type="dxa"/>
            <w:shd w:val="clear" w:color="auto" w:fill="FFFFFF" w:themeFill="background1"/>
          </w:tcPr>
          <w:p w:rsidR="002E57E1" w:rsidRPr="002E57E1" w:rsidRDefault="002E57E1" w:rsidP="002E57E1">
            <w:pPr>
              <w:shd w:val="clear" w:color="auto" w:fill="FFFFFF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2E57E1" w:rsidRPr="002E57E1" w:rsidRDefault="002E57E1" w:rsidP="002E57E1">
            <w:pPr>
              <w:shd w:val="clear" w:color="auto" w:fill="FFFFFF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E57E1">
              <w:rPr>
                <w:bCs/>
                <w:color w:val="000000" w:themeColor="text1"/>
                <w:sz w:val="18"/>
                <w:szCs w:val="18"/>
              </w:rPr>
              <w:t>7 599,3</w:t>
            </w:r>
          </w:p>
        </w:tc>
        <w:tc>
          <w:tcPr>
            <w:tcW w:w="1701" w:type="dxa"/>
            <w:shd w:val="clear" w:color="auto" w:fill="FFFFFF" w:themeFill="background1"/>
          </w:tcPr>
          <w:p w:rsidR="002E57E1" w:rsidRPr="002E57E1" w:rsidRDefault="002E57E1" w:rsidP="002E57E1">
            <w:pPr>
              <w:shd w:val="clear" w:color="auto" w:fill="FFFFFF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2E57E1" w:rsidRPr="002E57E1" w:rsidRDefault="002E57E1" w:rsidP="002E57E1">
            <w:pPr>
              <w:shd w:val="clear" w:color="auto" w:fill="FFFFFF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E57E1">
              <w:rPr>
                <w:bCs/>
                <w:color w:val="000000" w:themeColor="text1"/>
                <w:sz w:val="18"/>
                <w:szCs w:val="18"/>
              </w:rPr>
              <w:t>6 265,7</w:t>
            </w:r>
          </w:p>
        </w:tc>
      </w:tr>
      <w:tr w:rsidR="002E57E1" w:rsidRPr="002E57E1" w:rsidTr="0063097E">
        <w:trPr>
          <w:trHeight w:val="567"/>
          <w:jc w:val="center"/>
        </w:trPr>
        <w:tc>
          <w:tcPr>
            <w:tcW w:w="1829" w:type="dxa"/>
            <w:shd w:val="clear" w:color="000000" w:fill="FFFFFF"/>
            <w:vAlign w:val="center"/>
            <w:hideMark/>
          </w:tcPr>
          <w:p w:rsidR="002E57E1" w:rsidRPr="002E57E1" w:rsidRDefault="002E57E1" w:rsidP="002E57E1">
            <w:pPr>
              <w:shd w:val="clear" w:color="auto" w:fill="FFFFFF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E57E1">
              <w:rPr>
                <w:bCs/>
                <w:color w:val="000000" w:themeColor="text1"/>
                <w:sz w:val="18"/>
                <w:szCs w:val="18"/>
              </w:rPr>
              <w:t>Расходы бюджета города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E57E1" w:rsidRPr="002E57E1" w:rsidRDefault="002E57E1" w:rsidP="002E57E1">
            <w:pPr>
              <w:shd w:val="clear" w:color="auto" w:fill="FFFFFF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E57E1">
              <w:rPr>
                <w:bCs/>
                <w:color w:val="000000" w:themeColor="text1"/>
                <w:sz w:val="18"/>
                <w:szCs w:val="18"/>
              </w:rPr>
              <w:t>8 145,4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E57E1" w:rsidRPr="002E57E1" w:rsidRDefault="002E57E1" w:rsidP="002E57E1">
            <w:pPr>
              <w:shd w:val="clear" w:color="auto" w:fill="FFFFFF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E57E1">
              <w:rPr>
                <w:bCs/>
                <w:color w:val="000000" w:themeColor="text1"/>
                <w:sz w:val="18"/>
                <w:szCs w:val="18"/>
              </w:rPr>
              <w:t>8 620,1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:rsidR="002E57E1" w:rsidRPr="002E57E1" w:rsidRDefault="002E57E1" w:rsidP="002E57E1">
            <w:pPr>
              <w:shd w:val="clear" w:color="auto" w:fill="FFFFFF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E57E1">
              <w:rPr>
                <w:bCs/>
                <w:color w:val="000000" w:themeColor="text1"/>
                <w:sz w:val="18"/>
                <w:szCs w:val="18"/>
              </w:rPr>
              <w:t>9 293,9</w:t>
            </w:r>
          </w:p>
        </w:tc>
        <w:tc>
          <w:tcPr>
            <w:tcW w:w="1701" w:type="dxa"/>
            <w:shd w:val="clear" w:color="auto" w:fill="FFFFFF" w:themeFill="background1"/>
          </w:tcPr>
          <w:p w:rsidR="002E57E1" w:rsidRPr="002E57E1" w:rsidRDefault="002E57E1" w:rsidP="002E57E1">
            <w:pPr>
              <w:shd w:val="clear" w:color="auto" w:fill="FFFFFF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2E57E1" w:rsidRPr="002E57E1" w:rsidRDefault="002E57E1" w:rsidP="002E57E1">
            <w:pPr>
              <w:shd w:val="clear" w:color="auto" w:fill="FFFFFF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E57E1">
              <w:rPr>
                <w:bCs/>
                <w:color w:val="000000" w:themeColor="text1"/>
                <w:sz w:val="18"/>
                <w:szCs w:val="18"/>
              </w:rPr>
              <w:t>11 657,9</w:t>
            </w:r>
          </w:p>
          <w:p w:rsidR="002E57E1" w:rsidRPr="002E57E1" w:rsidRDefault="002E57E1" w:rsidP="002E57E1">
            <w:pPr>
              <w:shd w:val="clear" w:color="auto" w:fill="FFFFFF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E57E1" w:rsidRPr="002E57E1" w:rsidRDefault="002E57E1" w:rsidP="002E57E1">
            <w:pPr>
              <w:shd w:val="clear" w:color="auto" w:fill="FFFFFF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2E57E1" w:rsidRPr="002E57E1" w:rsidRDefault="002E57E1" w:rsidP="002E57E1">
            <w:pPr>
              <w:shd w:val="clear" w:color="auto" w:fill="FFFFFF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E57E1">
              <w:rPr>
                <w:bCs/>
                <w:color w:val="000000" w:themeColor="text1"/>
                <w:sz w:val="18"/>
                <w:szCs w:val="18"/>
              </w:rPr>
              <w:t>11 040,8</w:t>
            </w:r>
          </w:p>
        </w:tc>
      </w:tr>
      <w:tr w:rsidR="002E57E1" w:rsidRPr="002E57E1" w:rsidTr="0063097E">
        <w:trPr>
          <w:trHeight w:val="567"/>
          <w:jc w:val="center"/>
        </w:trPr>
        <w:tc>
          <w:tcPr>
            <w:tcW w:w="1829" w:type="dxa"/>
            <w:shd w:val="clear" w:color="000000" w:fill="FFFFFF"/>
            <w:noWrap/>
            <w:vAlign w:val="center"/>
            <w:hideMark/>
          </w:tcPr>
          <w:p w:rsidR="002E57E1" w:rsidRPr="002E57E1" w:rsidRDefault="002E57E1" w:rsidP="002E57E1">
            <w:pPr>
              <w:shd w:val="clear" w:color="auto" w:fill="FFFFFF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E57E1">
              <w:rPr>
                <w:bCs/>
                <w:color w:val="000000" w:themeColor="text1"/>
                <w:sz w:val="18"/>
                <w:szCs w:val="18"/>
              </w:rPr>
              <w:lastRenderedPageBreak/>
              <w:t>Дефицит (-), профицит (+)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E57E1" w:rsidRPr="002E57E1" w:rsidRDefault="002E57E1" w:rsidP="002E57E1">
            <w:pPr>
              <w:shd w:val="clear" w:color="auto" w:fill="FFFFFF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E57E1">
              <w:rPr>
                <w:bCs/>
                <w:color w:val="000000" w:themeColor="text1"/>
                <w:sz w:val="18"/>
                <w:szCs w:val="18"/>
              </w:rPr>
              <w:t>+ 13,8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E57E1" w:rsidRPr="002E57E1" w:rsidRDefault="002E57E1" w:rsidP="002E57E1">
            <w:pPr>
              <w:shd w:val="clear" w:color="auto" w:fill="FFFFFF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E57E1">
              <w:rPr>
                <w:bCs/>
                <w:color w:val="000000" w:themeColor="text1"/>
                <w:sz w:val="18"/>
                <w:szCs w:val="18"/>
              </w:rPr>
              <w:t>- 42,8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E57E1" w:rsidRPr="002E57E1" w:rsidRDefault="002E57E1" w:rsidP="002E57E1">
            <w:pPr>
              <w:shd w:val="clear" w:color="auto" w:fill="FFFFFF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E57E1">
              <w:rPr>
                <w:bCs/>
                <w:color w:val="000000" w:themeColor="text1"/>
                <w:sz w:val="18"/>
                <w:szCs w:val="18"/>
              </w:rPr>
              <w:t xml:space="preserve">+ 156,6 </w:t>
            </w:r>
          </w:p>
        </w:tc>
        <w:tc>
          <w:tcPr>
            <w:tcW w:w="1701" w:type="dxa"/>
            <w:shd w:val="clear" w:color="auto" w:fill="FFFFFF" w:themeFill="background1"/>
          </w:tcPr>
          <w:p w:rsidR="002E57E1" w:rsidRPr="002E57E1" w:rsidRDefault="002E57E1" w:rsidP="002E57E1">
            <w:pPr>
              <w:shd w:val="clear" w:color="auto" w:fill="FFFFFF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2E57E1" w:rsidRPr="002E57E1" w:rsidRDefault="002E57E1" w:rsidP="002E57E1">
            <w:pPr>
              <w:shd w:val="clear" w:color="auto" w:fill="FFFFFF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E57E1">
              <w:rPr>
                <w:bCs/>
                <w:color w:val="000000" w:themeColor="text1"/>
                <w:sz w:val="18"/>
                <w:szCs w:val="18"/>
              </w:rPr>
              <w:t>-162,8</w:t>
            </w:r>
          </w:p>
        </w:tc>
        <w:tc>
          <w:tcPr>
            <w:tcW w:w="1701" w:type="dxa"/>
            <w:shd w:val="clear" w:color="auto" w:fill="FFFFFF" w:themeFill="background1"/>
          </w:tcPr>
          <w:p w:rsidR="002E57E1" w:rsidRPr="002E57E1" w:rsidRDefault="002E57E1" w:rsidP="002E57E1">
            <w:pPr>
              <w:shd w:val="clear" w:color="auto" w:fill="FFFFFF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2E57E1" w:rsidRPr="002E57E1" w:rsidRDefault="002E57E1" w:rsidP="002E57E1">
            <w:pPr>
              <w:shd w:val="clear" w:color="auto" w:fill="FFFFFF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E57E1">
              <w:rPr>
                <w:bCs/>
                <w:color w:val="000000" w:themeColor="text1"/>
                <w:sz w:val="18"/>
                <w:szCs w:val="18"/>
              </w:rPr>
              <w:t>+ 178,7</w:t>
            </w:r>
          </w:p>
        </w:tc>
      </w:tr>
    </w:tbl>
    <w:p w:rsidR="002E57E1" w:rsidRPr="002E57E1" w:rsidRDefault="002E57E1" w:rsidP="002E57E1">
      <w:pPr>
        <w:shd w:val="clear" w:color="auto" w:fill="FFFFFF"/>
        <w:suppressAutoHyphens/>
        <w:ind w:firstLine="709"/>
        <w:jc w:val="right"/>
        <w:rPr>
          <w:color w:val="000000" w:themeColor="text1"/>
          <w:sz w:val="28"/>
          <w:szCs w:val="28"/>
        </w:rPr>
      </w:pPr>
    </w:p>
    <w:p w:rsidR="002E57E1" w:rsidRPr="002E57E1" w:rsidRDefault="002E57E1" w:rsidP="002E57E1">
      <w:pPr>
        <w:shd w:val="clear" w:color="auto" w:fill="FFFFFF"/>
        <w:tabs>
          <w:tab w:val="left" w:pos="9214"/>
          <w:tab w:val="left" w:pos="1020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2E57E1">
        <w:rPr>
          <w:rFonts w:eastAsia="Calibri"/>
          <w:color w:val="000000" w:themeColor="text1"/>
          <w:sz w:val="28"/>
          <w:szCs w:val="28"/>
          <w:lang w:eastAsia="en-US"/>
        </w:rPr>
        <w:t xml:space="preserve">В 2021 году в бюджет города Ханты-Мансийска поступили доходы в сумме </w:t>
      </w:r>
      <w:r w:rsidRPr="002E57E1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11 219,5 млн</w:t>
      </w:r>
      <w:r w:rsidRPr="002E57E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2E57E1">
        <w:rPr>
          <w:rFonts w:eastAsia="Calibri"/>
          <w:color w:val="000000" w:themeColor="text1"/>
          <w:sz w:val="28"/>
          <w:szCs w:val="28"/>
        </w:rPr>
        <w:t>рублей,  в</w:t>
      </w:r>
      <w:proofErr w:type="gramEnd"/>
      <w:r w:rsidRPr="002E57E1">
        <w:rPr>
          <w:rFonts w:eastAsia="Calibri"/>
          <w:color w:val="000000" w:themeColor="text1"/>
          <w:sz w:val="28"/>
          <w:szCs w:val="28"/>
        </w:rPr>
        <w:t xml:space="preserve"> том числе:</w:t>
      </w:r>
    </w:p>
    <w:p w:rsidR="002E57E1" w:rsidRPr="002E57E1" w:rsidRDefault="002E57E1" w:rsidP="002E57E1">
      <w:pPr>
        <w:shd w:val="clear" w:color="auto" w:fill="FFFFFF"/>
        <w:tabs>
          <w:tab w:val="left" w:pos="9214"/>
          <w:tab w:val="left" w:pos="1020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E57E1">
        <w:rPr>
          <w:rFonts w:eastAsia="Calibri"/>
          <w:color w:val="000000" w:themeColor="text1"/>
          <w:sz w:val="28"/>
          <w:szCs w:val="28"/>
        </w:rPr>
        <w:t>- собственные налоговые и неналоговые доходы бюджета города в сумме 4 953,8 млн. рублей, их удельный вес в структуре доходов составил 44%</w:t>
      </w:r>
    </w:p>
    <w:p w:rsidR="002E57E1" w:rsidRPr="002E57E1" w:rsidRDefault="002E57E1" w:rsidP="002E57E1">
      <w:pPr>
        <w:shd w:val="clear" w:color="auto" w:fill="FFFFFF"/>
        <w:tabs>
          <w:tab w:val="left" w:pos="9214"/>
          <w:tab w:val="left" w:pos="1020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E57E1">
        <w:rPr>
          <w:rFonts w:eastAsia="Calibri"/>
          <w:color w:val="000000" w:themeColor="text1"/>
          <w:sz w:val="28"/>
          <w:szCs w:val="28"/>
          <w:lang w:eastAsia="en-US"/>
        </w:rPr>
        <w:t xml:space="preserve">  - безвозмездные поступления из вышестоящих бюджетов в сумме 6 265,7 млн </w:t>
      </w:r>
      <w:r w:rsidRPr="002E57E1">
        <w:rPr>
          <w:rFonts w:eastAsia="Calibri"/>
          <w:color w:val="000000" w:themeColor="text1"/>
          <w:sz w:val="28"/>
          <w:szCs w:val="28"/>
        </w:rPr>
        <w:t>рублей</w:t>
      </w:r>
      <w:r w:rsidRPr="002E57E1">
        <w:rPr>
          <w:rFonts w:eastAsia="Calibri"/>
          <w:color w:val="000000" w:themeColor="text1"/>
          <w:sz w:val="28"/>
          <w:szCs w:val="28"/>
          <w:lang w:eastAsia="en-US"/>
        </w:rPr>
        <w:t>, удельный вес в структуре доходов бюджета составил 56 %.</w:t>
      </w:r>
    </w:p>
    <w:p w:rsidR="002E57E1" w:rsidRPr="002E57E1" w:rsidRDefault="002E57E1" w:rsidP="002E57E1">
      <w:pPr>
        <w:tabs>
          <w:tab w:val="left" w:pos="10206"/>
        </w:tabs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57E1">
        <w:rPr>
          <w:rFonts w:eastAsia="Calibri"/>
          <w:color w:val="000000" w:themeColor="text1"/>
          <w:sz w:val="28"/>
          <w:szCs w:val="28"/>
          <w:lang w:eastAsia="en-US"/>
        </w:rPr>
        <w:t>За последние пять лет доходы городского бюджета возросли на 37,5</w:t>
      </w:r>
      <w:r w:rsidRPr="002E57E1">
        <w:rPr>
          <w:rFonts w:eastAsia="Calibri"/>
          <w:color w:val="000000"/>
          <w:sz w:val="28"/>
          <w:szCs w:val="28"/>
          <w:lang w:eastAsia="en-US"/>
        </w:rPr>
        <w:t xml:space="preserve"> %, в том числе объем поступлений собственных налоговых и неналоговых доходов городского </w:t>
      </w:r>
      <w:proofErr w:type="gramStart"/>
      <w:r w:rsidRPr="002E57E1">
        <w:rPr>
          <w:rFonts w:eastAsia="Calibri"/>
          <w:color w:val="000000"/>
          <w:sz w:val="28"/>
          <w:szCs w:val="28"/>
          <w:lang w:eastAsia="en-US"/>
        </w:rPr>
        <w:t>бюджета  увеличился</w:t>
      </w:r>
      <w:proofErr w:type="gramEnd"/>
      <w:r w:rsidRPr="002E57E1">
        <w:rPr>
          <w:rFonts w:eastAsia="Calibri"/>
          <w:color w:val="000000"/>
          <w:sz w:val="28"/>
          <w:szCs w:val="28"/>
          <w:lang w:eastAsia="en-US"/>
        </w:rPr>
        <w:t xml:space="preserve"> на 59%. Рост доходного потенциала муниципального образования обусловлен рядом факторов, среди которых увеличение объема безвозмездных поступлений из вышестоящих бюджетов, повышение качества администрирования доходов бюджета, снижение недоимки по налоговым и неналоговым поступлениям, увеличение доходной базы по имущественным налогам, а также изменение порядка администрирования выплат пособий по обязательному социальному страхованию. </w:t>
      </w:r>
    </w:p>
    <w:p w:rsidR="002E57E1" w:rsidRPr="002E57E1" w:rsidRDefault="002E57E1" w:rsidP="002E57E1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E57E1">
        <w:rPr>
          <w:rFonts w:eastAsiaTheme="minorHAnsi"/>
          <w:sz w:val="28"/>
          <w:szCs w:val="28"/>
          <w:lang w:eastAsia="en-US"/>
        </w:rPr>
        <w:t>Главным инструментом, который призван обеспечить повышение результативности и эффективности бюджетных расходов являются муниципальные программы города Ханты-Мансийска, р</w:t>
      </w:r>
      <w:r w:rsidRPr="002E57E1">
        <w:rPr>
          <w:sz w:val="28"/>
          <w:szCs w:val="28"/>
        </w:rPr>
        <w:t xml:space="preserve">аспределение бюджетных средств осуществляется исходя из целей и задач социально-экономического развития муниципального образования. </w:t>
      </w:r>
      <w:r w:rsidRPr="002E57E1">
        <w:rPr>
          <w:rFonts w:eastAsia="Calibri"/>
          <w:sz w:val="28"/>
          <w:szCs w:val="28"/>
          <w:lang w:eastAsia="en-US"/>
        </w:rPr>
        <w:t xml:space="preserve">Расходы бюджета </w:t>
      </w:r>
      <w:proofErr w:type="gramStart"/>
      <w:r w:rsidRPr="002E57E1">
        <w:rPr>
          <w:rFonts w:eastAsia="Calibri"/>
          <w:sz w:val="28"/>
          <w:szCs w:val="28"/>
          <w:lang w:eastAsia="en-US"/>
        </w:rPr>
        <w:t>города  Ханты</w:t>
      </w:r>
      <w:proofErr w:type="gramEnd"/>
      <w:r w:rsidRPr="002E57E1">
        <w:rPr>
          <w:rFonts w:eastAsia="Calibri"/>
          <w:sz w:val="28"/>
          <w:szCs w:val="28"/>
          <w:lang w:eastAsia="en-US"/>
        </w:rPr>
        <w:t xml:space="preserve">-Мансийска на реализацию муниципальных программ в 2021 году составили 11 040,8 млн </w:t>
      </w:r>
      <w:r w:rsidRPr="002E57E1">
        <w:rPr>
          <w:sz w:val="28"/>
          <w:szCs w:val="28"/>
        </w:rPr>
        <w:t>рублей</w:t>
      </w:r>
      <w:r w:rsidRPr="002E57E1">
        <w:rPr>
          <w:rFonts w:eastAsia="Calibri"/>
          <w:sz w:val="28"/>
          <w:szCs w:val="28"/>
          <w:lang w:eastAsia="en-US"/>
        </w:rPr>
        <w:t xml:space="preserve">. </w:t>
      </w:r>
    </w:p>
    <w:p w:rsidR="002E57E1" w:rsidRPr="002E57E1" w:rsidRDefault="002E57E1" w:rsidP="002E57E1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E57E1">
        <w:rPr>
          <w:rFonts w:eastAsia="Calibri"/>
          <w:sz w:val="28"/>
          <w:szCs w:val="28"/>
          <w:lang w:eastAsia="en-US"/>
        </w:rPr>
        <w:t>Приоритетное место в структуре бюджета занимают социально ориентированные муниципальные программы. Их доля в 2021году составила 67 % расходов бюджета города, или 7 425,4 млн рублей. Расходы на реализацию программных мероприятий в сфере развития отраслей экономики составили 1 452,1 млн рублей, или 13 %. На реализацию программ в жилищно-коммунальной сфере направлено 1 239,</w:t>
      </w:r>
      <w:proofErr w:type="gramStart"/>
      <w:r w:rsidRPr="002E57E1">
        <w:rPr>
          <w:rFonts w:eastAsia="Calibri"/>
          <w:sz w:val="28"/>
          <w:szCs w:val="28"/>
          <w:lang w:eastAsia="en-US"/>
        </w:rPr>
        <w:t>4  млн</w:t>
      </w:r>
      <w:proofErr w:type="gramEnd"/>
      <w:r w:rsidRPr="002E57E1">
        <w:rPr>
          <w:rFonts w:eastAsia="Calibri"/>
          <w:sz w:val="28"/>
          <w:szCs w:val="28"/>
          <w:lang w:eastAsia="en-US"/>
        </w:rPr>
        <w:t xml:space="preserve"> рублей, или 11 %  расходной части бюджета. </w:t>
      </w:r>
    </w:p>
    <w:p w:rsidR="002E57E1" w:rsidRPr="002E57E1" w:rsidRDefault="002E57E1" w:rsidP="002E57E1">
      <w:pPr>
        <w:ind w:right="142" w:firstLine="709"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2E57E1" w:rsidRPr="002E57E1" w:rsidRDefault="002E57E1" w:rsidP="002E57E1">
      <w:pPr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  <w:lang w:eastAsia="en-US"/>
        </w:rPr>
      </w:pPr>
      <w:r w:rsidRPr="002E57E1">
        <w:rPr>
          <w:spacing w:val="4"/>
          <w:sz w:val="28"/>
          <w:szCs w:val="28"/>
          <w:lang w:eastAsia="en-US"/>
        </w:rPr>
        <w:t xml:space="preserve">На финансовое обеспечение мероприятий региональных проектов, направленных на достижение целей, показателей и результатов реализации федеральных проектов, входящих в состав реализуемых в округе национальных проектов, определённых Указом Президента Российской </w:t>
      </w:r>
      <w:proofErr w:type="gramStart"/>
      <w:r w:rsidRPr="002E57E1">
        <w:rPr>
          <w:spacing w:val="4"/>
          <w:sz w:val="28"/>
          <w:szCs w:val="28"/>
          <w:lang w:eastAsia="en-US"/>
        </w:rPr>
        <w:t>Федерации  от</w:t>
      </w:r>
      <w:proofErr w:type="gramEnd"/>
      <w:r w:rsidRPr="002E57E1">
        <w:rPr>
          <w:spacing w:val="4"/>
          <w:sz w:val="28"/>
          <w:szCs w:val="28"/>
          <w:lang w:eastAsia="en-US"/>
        </w:rPr>
        <w:t xml:space="preserve"> 21 июля 2020 года № 474 «О национальных целях развития Российской Федерации на период до 2030 года» направлены средства в сумме 1 497,2 млн. рублей, в том числе:</w:t>
      </w:r>
    </w:p>
    <w:p w:rsidR="002E57E1" w:rsidRPr="002E57E1" w:rsidRDefault="002E57E1" w:rsidP="002E57E1">
      <w:pPr>
        <w:autoSpaceDE w:val="0"/>
        <w:autoSpaceDN w:val="0"/>
        <w:adjustRightInd w:val="0"/>
        <w:ind w:firstLine="709"/>
        <w:jc w:val="both"/>
        <w:rPr>
          <w:rFonts w:eastAsia="Courier New" w:cstheme="minorBidi"/>
          <w:color w:val="000000"/>
          <w:sz w:val="28"/>
          <w:szCs w:val="28"/>
          <w:lang w:eastAsia="en-US"/>
        </w:rPr>
      </w:pPr>
      <w:r w:rsidRPr="002E57E1">
        <w:rPr>
          <w:spacing w:val="4"/>
          <w:sz w:val="28"/>
          <w:szCs w:val="28"/>
          <w:lang w:eastAsia="en-US"/>
        </w:rPr>
        <w:t xml:space="preserve">- </w:t>
      </w:r>
      <w:r w:rsidRPr="002E57E1">
        <w:rPr>
          <w:rFonts w:eastAsia="Courier New" w:cstheme="minorBidi"/>
          <w:color w:val="000000"/>
          <w:sz w:val="28"/>
          <w:szCs w:val="28"/>
          <w:lang w:eastAsia="en-US"/>
        </w:rPr>
        <w:t>на реализацию проекта «Спорт-норма жизни» – 0,3 млн рублей;</w:t>
      </w:r>
    </w:p>
    <w:p w:rsidR="002E57E1" w:rsidRPr="002E57E1" w:rsidRDefault="002E57E1" w:rsidP="002E57E1">
      <w:pPr>
        <w:ind w:left="709"/>
        <w:contextualSpacing/>
        <w:jc w:val="both"/>
        <w:rPr>
          <w:rFonts w:eastAsia="Courier New"/>
          <w:color w:val="000000"/>
          <w:sz w:val="28"/>
          <w:szCs w:val="28"/>
          <w:lang w:eastAsia="en-US"/>
        </w:rPr>
      </w:pPr>
      <w:r w:rsidRPr="002E57E1">
        <w:rPr>
          <w:rFonts w:eastAsia="Courier New"/>
          <w:color w:val="000000"/>
          <w:sz w:val="28"/>
          <w:szCs w:val="28"/>
          <w:lang w:eastAsia="en-US"/>
        </w:rPr>
        <w:t>- на реализацию проекта «Современная школа» – 1 123,2 млн рублей;</w:t>
      </w:r>
    </w:p>
    <w:p w:rsidR="002E57E1" w:rsidRPr="002E57E1" w:rsidRDefault="002E57E1" w:rsidP="002E57E1">
      <w:pPr>
        <w:ind w:left="709"/>
        <w:contextualSpacing/>
        <w:jc w:val="both"/>
        <w:rPr>
          <w:rFonts w:eastAsia="Courier New"/>
          <w:color w:val="000000"/>
          <w:sz w:val="28"/>
          <w:szCs w:val="28"/>
          <w:lang w:eastAsia="en-US"/>
        </w:rPr>
      </w:pPr>
      <w:r w:rsidRPr="002E57E1">
        <w:rPr>
          <w:rFonts w:eastAsia="Courier New"/>
          <w:color w:val="000000"/>
          <w:sz w:val="28"/>
          <w:szCs w:val="28"/>
          <w:lang w:eastAsia="en-US"/>
        </w:rPr>
        <w:lastRenderedPageBreak/>
        <w:t>- на реализацию проекта «Успех каждого ребёнка» - 1,5 млн. рублей;</w:t>
      </w:r>
    </w:p>
    <w:p w:rsidR="002E57E1" w:rsidRPr="002E57E1" w:rsidRDefault="002E57E1" w:rsidP="002E57E1">
      <w:pPr>
        <w:ind w:left="709"/>
        <w:contextualSpacing/>
        <w:jc w:val="both"/>
        <w:rPr>
          <w:rFonts w:eastAsia="Courier New"/>
          <w:color w:val="000000"/>
          <w:sz w:val="28"/>
          <w:szCs w:val="28"/>
          <w:lang w:eastAsia="en-US"/>
        </w:rPr>
      </w:pPr>
      <w:r w:rsidRPr="002E57E1">
        <w:rPr>
          <w:rFonts w:eastAsia="Courier New"/>
          <w:color w:val="000000"/>
          <w:sz w:val="28"/>
          <w:szCs w:val="28"/>
          <w:lang w:eastAsia="en-US"/>
        </w:rPr>
        <w:t>- на реализацию проекта «Региональная и местная дорожная сеть» - 141,0 млн. рублей.</w:t>
      </w:r>
    </w:p>
    <w:p w:rsidR="002E57E1" w:rsidRPr="002E57E1" w:rsidRDefault="002E57E1" w:rsidP="002E57E1">
      <w:pPr>
        <w:ind w:left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2E57E1">
        <w:rPr>
          <w:rFonts w:eastAsia="Courier New"/>
          <w:color w:val="000000"/>
          <w:sz w:val="28"/>
          <w:szCs w:val="28"/>
          <w:lang w:eastAsia="en-US"/>
        </w:rPr>
        <w:t>- на реализацию проекта Формирование комфортной городской среды</w:t>
      </w:r>
      <w:r w:rsidRPr="002E57E1">
        <w:rPr>
          <w:rFonts w:eastAsia="Calibri"/>
          <w:bCs/>
          <w:sz w:val="28"/>
          <w:szCs w:val="28"/>
          <w:lang w:eastAsia="en-US"/>
        </w:rPr>
        <w:t>– 226,6 млн рублей;</w:t>
      </w:r>
    </w:p>
    <w:p w:rsidR="002E57E1" w:rsidRPr="002E57E1" w:rsidRDefault="002E57E1" w:rsidP="002E57E1">
      <w:pPr>
        <w:numPr>
          <w:ilvl w:val="0"/>
          <w:numId w:val="5"/>
        </w:numPr>
        <w:spacing w:after="160"/>
        <w:ind w:left="0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2E57E1">
        <w:rPr>
          <w:rFonts w:eastAsia="Courier New"/>
          <w:color w:val="000000"/>
          <w:sz w:val="28"/>
          <w:szCs w:val="28"/>
          <w:lang w:eastAsia="en-US"/>
        </w:rPr>
        <w:t>на реализацию проекта «</w:t>
      </w:r>
      <w:r w:rsidRPr="002E57E1">
        <w:rPr>
          <w:rFonts w:eastAsia="Calibri"/>
          <w:bCs/>
          <w:sz w:val="28"/>
          <w:szCs w:val="28"/>
          <w:lang w:eastAsia="en-US"/>
        </w:rPr>
        <w:t>Создание условий легкого старта и комфортного ведения бизнеса» – 0,39 млн рублей;</w:t>
      </w:r>
    </w:p>
    <w:p w:rsidR="002E57E1" w:rsidRPr="002E57E1" w:rsidRDefault="002E57E1" w:rsidP="002E57E1">
      <w:pPr>
        <w:ind w:left="709"/>
        <w:contextualSpacing/>
        <w:jc w:val="both"/>
        <w:rPr>
          <w:rFonts w:eastAsia="Courier New"/>
          <w:color w:val="000000"/>
          <w:sz w:val="28"/>
          <w:szCs w:val="28"/>
          <w:lang w:eastAsia="en-US"/>
        </w:rPr>
      </w:pPr>
      <w:r w:rsidRPr="002E57E1">
        <w:rPr>
          <w:rFonts w:eastAsia="Courier New"/>
          <w:color w:val="000000"/>
          <w:sz w:val="28"/>
          <w:szCs w:val="28"/>
          <w:lang w:eastAsia="en-US"/>
        </w:rPr>
        <w:t>- на реализацию проекта «Акселерация субъектов малого и среднего предпринимательства» – 4,21 млн рублей.</w:t>
      </w:r>
    </w:p>
    <w:p w:rsidR="002E57E1" w:rsidRPr="002E57E1" w:rsidRDefault="002E57E1" w:rsidP="002E57E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0"/>
        </w:rPr>
      </w:pPr>
    </w:p>
    <w:p w:rsidR="002E57E1" w:rsidRDefault="002E57E1" w:rsidP="002E57E1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2E57E1">
        <w:rPr>
          <w:rFonts w:eastAsiaTheme="minorHAnsi"/>
          <w:sz w:val="28"/>
          <w:szCs w:val="28"/>
          <w:lang w:eastAsia="en-US"/>
        </w:rPr>
        <w:t>Департамент управления финансами Админи</w:t>
      </w:r>
      <w:r>
        <w:rPr>
          <w:rFonts w:eastAsiaTheme="minorHAnsi"/>
          <w:sz w:val="28"/>
          <w:szCs w:val="28"/>
          <w:lang w:eastAsia="en-US"/>
        </w:rPr>
        <w:t>страции города Ханты-Мансийска является координатором муниципальной программы</w:t>
      </w:r>
      <w:r w:rsidRPr="002E57E1">
        <w:rPr>
          <w:rFonts w:eastAsiaTheme="minorHAnsi"/>
          <w:sz w:val="28"/>
          <w:szCs w:val="28"/>
          <w:lang w:eastAsia="en-US"/>
        </w:rPr>
        <w:t xml:space="preserve"> «Управление муниципальными финансами города Ханты-Мансийска»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утвержденой</w:t>
      </w:r>
      <w:proofErr w:type="spellEnd"/>
      <w:r w:rsidRPr="002E57E1">
        <w:rPr>
          <w:rFonts w:eastAsiaTheme="minorHAnsi"/>
          <w:sz w:val="28"/>
          <w:szCs w:val="28"/>
          <w:lang w:eastAsia="en-US"/>
        </w:rPr>
        <w:t xml:space="preserve"> постановлением Администрации города Ханты-Мансийска от 24 октября 2013 года № 1367.</w:t>
      </w:r>
    </w:p>
    <w:p w:rsidR="002E57E1" w:rsidRPr="002E57E1" w:rsidRDefault="002E57E1" w:rsidP="002E57E1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2E57E1">
        <w:rPr>
          <w:rFonts w:eastAsiaTheme="minorHAnsi"/>
          <w:sz w:val="28"/>
          <w:szCs w:val="28"/>
          <w:lang w:eastAsia="en-US"/>
        </w:rPr>
        <w:tab/>
      </w:r>
      <w:r w:rsidRPr="002E57E1">
        <w:rPr>
          <w:rFonts w:eastAsiaTheme="minorHAnsi"/>
          <w:b/>
          <w:sz w:val="28"/>
          <w:szCs w:val="28"/>
          <w:lang w:eastAsia="en-US"/>
        </w:rPr>
        <w:t>Целью муниципальной программ</w:t>
      </w:r>
      <w:r w:rsidRPr="002E57E1">
        <w:rPr>
          <w:rFonts w:eastAsiaTheme="minorHAnsi"/>
          <w:sz w:val="28"/>
          <w:szCs w:val="28"/>
          <w:lang w:eastAsia="en-US"/>
        </w:rPr>
        <w:t>ы является обеспечение долгосрочной сбалансированности и устойчивости бюджетной системы муниципального образования, повышение качества управления муниципальными финансами города Ханты-Мансийска.</w:t>
      </w:r>
    </w:p>
    <w:p w:rsidR="002E57E1" w:rsidRPr="002E57E1" w:rsidRDefault="002E57E1" w:rsidP="002E57E1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2E57E1">
        <w:rPr>
          <w:rFonts w:eastAsiaTheme="minorHAnsi"/>
          <w:sz w:val="28"/>
          <w:szCs w:val="28"/>
          <w:lang w:eastAsia="en-US"/>
        </w:rPr>
        <w:tab/>
      </w:r>
      <w:r w:rsidRPr="002E57E1">
        <w:rPr>
          <w:rFonts w:eastAsiaTheme="minorHAnsi"/>
          <w:b/>
          <w:sz w:val="28"/>
          <w:szCs w:val="28"/>
          <w:lang w:eastAsia="en-US"/>
        </w:rPr>
        <w:t xml:space="preserve">Задачи муниципальной </w:t>
      </w:r>
      <w:r w:rsidRPr="002E57E1">
        <w:rPr>
          <w:rFonts w:eastAsiaTheme="minorHAnsi"/>
          <w:sz w:val="28"/>
          <w:szCs w:val="28"/>
          <w:lang w:eastAsia="en-US"/>
        </w:rPr>
        <w:t>программы:</w:t>
      </w:r>
    </w:p>
    <w:p w:rsidR="002E57E1" w:rsidRPr="002E57E1" w:rsidRDefault="002E57E1" w:rsidP="002E57E1">
      <w:pPr>
        <w:numPr>
          <w:ilvl w:val="0"/>
          <w:numId w:val="7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57E1">
        <w:rPr>
          <w:rFonts w:eastAsiaTheme="minorHAnsi"/>
          <w:sz w:val="28"/>
          <w:szCs w:val="28"/>
          <w:lang w:eastAsia="en-US"/>
        </w:rPr>
        <w:t xml:space="preserve">организация планирования и исполнения бюджета </w:t>
      </w:r>
      <w:r w:rsidRPr="002E57E1">
        <w:rPr>
          <w:rFonts w:eastAsiaTheme="minorHAnsi"/>
          <w:sz w:val="28"/>
          <w:szCs w:val="28"/>
          <w:lang w:eastAsia="en-US"/>
        </w:rPr>
        <w:br/>
        <w:t>города Ханты-Мансийска, ведение бюджетного учета и формирование бюджетной отчетности;</w:t>
      </w:r>
    </w:p>
    <w:p w:rsidR="002E57E1" w:rsidRPr="002E57E1" w:rsidRDefault="002E57E1" w:rsidP="002E57E1">
      <w:pPr>
        <w:numPr>
          <w:ilvl w:val="0"/>
          <w:numId w:val="7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57E1">
        <w:rPr>
          <w:rFonts w:eastAsiaTheme="minorHAnsi"/>
          <w:sz w:val="28"/>
          <w:szCs w:val="28"/>
          <w:lang w:eastAsia="en-US"/>
        </w:rPr>
        <w:t>формирование единого информационного пространства в сфере управления муниципальными финансами для обеспечения прозрачности и открытости бюджетного процесса в городе Ханты-Мансийске;</w:t>
      </w:r>
    </w:p>
    <w:p w:rsidR="002E57E1" w:rsidRPr="002E57E1" w:rsidRDefault="002E57E1" w:rsidP="002E57E1">
      <w:pPr>
        <w:numPr>
          <w:ilvl w:val="0"/>
          <w:numId w:val="7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57E1">
        <w:rPr>
          <w:rFonts w:eastAsiaTheme="minorHAnsi"/>
          <w:sz w:val="28"/>
          <w:szCs w:val="28"/>
          <w:lang w:eastAsia="en-US"/>
        </w:rPr>
        <w:t>поддержание муниципального долга на экономически безопасном уровне, обеспечение полного и своевременного исполнения обязательств по муниципальным заимствованиям;</w:t>
      </w:r>
    </w:p>
    <w:p w:rsidR="002E57E1" w:rsidRPr="002E57E1" w:rsidRDefault="002E57E1" w:rsidP="002E57E1">
      <w:pPr>
        <w:numPr>
          <w:ilvl w:val="0"/>
          <w:numId w:val="7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57E1">
        <w:rPr>
          <w:rFonts w:eastAsiaTheme="minorHAnsi"/>
          <w:sz w:val="28"/>
          <w:szCs w:val="28"/>
          <w:lang w:eastAsia="en-US"/>
        </w:rPr>
        <w:t>обеспечение формирования и использования средств резервного фонда Администрации города в соответствии с требованиями, установленными Бюджетным кодексом Российской Федерации и муниципальными правовыми актами.</w:t>
      </w:r>
    </w:p>
    <w:p w:rsidR="002E57E1" w:rsidRDefault="002E57E1" w:rsidP="002E57E1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2E57E1">
        <w:rPr>
          <w:rFonts w:eastAsiaTheme="minorHAnsi"/>
          <w:sz w:val="28"/>
          <w:szCs w:val="28"/>
          <w:lang w:eastAsia="en-US"/>
        </w:rPr>
        <w:tab/>
        <w:t xml:space="preserve">На реализацию муниципальной программы в 2021 году направлены средства в сумме </w:t>
      </w:r>
      <w:r w:rsidRPr="002E57E1">
        <w:rPr>
          <w:rFonts w:eastAsiaTheme="minorHAnsi"/>
          <w:b/>
          <w:sz w:val="28"/>
          <w:szCs w:val="28"/>
          <w:lang w:eastAsia="en-US"/>
        </w:rPr>
        <w:t>127 939,6 тыс. рублей</w:t>
      </w:r>
      <w:r w:rsidRPr="002E57E1">
        <w:rPr>
          <w:rFonts w:eastAsiaTheme="minorHAnsi"/>
          <w:sz w:val="28"/>
          <w:szCs w:val="28"/>
          <w:lang w:eastAsia="en-US"/>
        </w:rPr>
        <w:t xml:space="preserve">, что составляет 98,4% от плановых показателей. </w:t>
      </w:r>
    </w:p>
    <w:p w:rsidR="002E57E1" w:rsidRDefault="002E57E1" w:rsidP="002E57E1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</w:p>
    <w:p w:rsidR="002E57E1" w:rsidRDefault="002E57E1" w:rsidP="002E57E1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</w:p>
    <w:p w:rsidR="002E57E1" w:rsidRPr="002E57E1" w:rsidRDefault="002E57E1" w:rsidP="002E57E1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</w:p>
    <w:p w:rsidR="002E57E1" w:rsidRPr="002E57E1" w:rsidRDefault="002E57E1" w:rsidP="002E57E1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2E57E1">
        <w:rPr>
          <w:rFonts w:eastAsiaTheme="minorHAnsi"/>
          <w:sz w:val="28"/>
          <w:szCs w:val="28"/>
          <w:lang w:eastAsia="en-US"/>
        </w:rPr>
        <w:lastRenderedPageBreak/>
        <w:tab/>
        <w:t xml:space="preserve">Объемы бюджетных ассигнований распределены следующим образом: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57E1" w:rsidRPr="002E57E1" w:rsidRDefault="002E57E1" w:rsidP="002E57E1">
      <w:pPr>
        <w:spacing w:after="160"/>
        <w:jc w:val="center"/>
        <w:rPr>
          <w:rFonts w:eastAsiaTheme="minorHAnsi"/>
          <w:b/>
          <w:sz w:val="28"/>
          <w:szCs w:val="28"/>
          <w:lang w:eastAsia="en-US"/>
        </w:rPr>
      </w:pPr>
      <w:r w:rsidRPr="002E57E1">
        <w:rPr>
          <w:rFonts w:eastAsiaTheme="minorHAnsi"/>
          <w:b/>
          <w:sz w:val="28"/>
          <w:szCs w:val="28"/>
          <w:lang w:eastAsia="en-US"/>
        </w:rPr>
        <w:t>Объем бюджетных ассигнований за 2021 год по основному исполнителю и соисполнителям муниципальной программы «Управление муниципальными финансами города Ханты-Мансийска»</w:t>
      </w:r>
    </w:p>
    <w:p w:rsidR="002E57E1" w:rsidRPr="002E57E1" w:rsidRDefault="002E57E1" w:rsidP="002E57E1">
      <w:pPr>
        <w:spacing w:after="160"/>
        <w:jc w:val="right"/>
        <w:rPr>
          <w:rFonts w:eastAsiaTheme="minorHAnsi"/>
          <w:sz w:val="20"/>
          <w:szCs w:val="20"/>
          <w:lang w:eastAsia="en-US"/>
        </w:rPr>
      </w:pPr>
      <w:r w:rsidRPr="002E57E1">
        <w:rPr>
          <w:rFonts w:eastAsiaTheme="minorHAnsi"/>
          <w:sz w:val="20"/>
          <w:szCs w:val="20"/>
          <w:lang w:eastAsia="en-US"/>
        </w:rPr>
        <w:t>(тыс. рублей)</w:t>
      </w:r>
    </w:p>
    <w:tbl>
      <w:tblPr>
        <w:tblW w:w="10065" w:type="dxa"/>
        <w:tblInd w:w="-431" w:type="dxa"/>
        <w:tblLook w:val="04A0" w:firstRow="1" w:lastRow="0" w:firstColumn="1" w:lastColumn="0" w:noHBand="0" w:noVBand="1"/>
      </w:tblPr>
      <w:tblGrid>
        <w:gridCol w:w="710"/>
        <w:gridCol w:w="3434"/>
        <w:gridCol w:w="1352"/>
        <w:gridCol w:w="1514"/>
        <w:gridCol w:w="1633"/>
        <w:gridCol w:w="1422"/>
      </w:tblGrid>
      <w:tr w:rsidR="002E57E1" w:rsidRPr="002E57E1" w:rsidTr="0063097E">
        <w:trPr>
          <w:trHeight w:val="42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57E1" w:rsidRPr="002E57E1" w:rsidRDefault="002E57E1" w:rsidP="002E57E1">
            <w:pPr>
              <w:spacing w:after="160"/>
              <w:jc w:val="both"/>
              <w:rPr>
                <w:rFonts w:eastAsiaTheme="minorHAnsi"/>
                <w:lang w:eastAsia="en-US"/>
              </w:rPr>
            </w:pPr>
            <w:r w:rsidRPr="002E57E1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7E1" w:rsidRPr="002E57E1" w:rsidRDefault="002E57E1" w:rsidP="002E57E1">
            <w:pPr>
              <w:spacing w:after="160"/>
              <w:jc w:val="both"/>
              <w:rPr>
                <w:rFonts w:eastAsiaTheme="minorHAnsi"/>
                <w:lang w:eastAsia="en-US"/>
              </w:rPr>
            </w:pPr>
            <w:r w:rsidRPr="002E57E1">
              <w:rPr>
                <w:rFonts w:eastAsiaTheme="minorHAnsi"/>
                <w:lang w:eastAsia="en-US"/>
              </w:rPr>
              <w:t>Наименование основного исполнителя, соисполнителя муниципальной 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lang w:eastAsia="en-US"/>
              </w:rPr>
            </w:pPr>
            <w:r w:rsidRPr="002E57E1">
              <w:rPr>
                <w:rFonts w:eastAsiaTheme="minorHAnsi"/>
                <w:lang w:eastAsia="en-US"/>
              </w:rPr>
              <w:t>2020 год (отчет)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lang w:eastAsia="en-US"/>
              </w:rPr>
            </w:pPr>
            <w:r w:rsidRPr="002E57E1">
              <w:rPr>
                <w:rFonts w:eastAsiaTheme="minorHAnsi"/>
                <w:lang w:eastAsia="en-US"/>
              </w:rPr>
              <w:t>2021 год</w:t>
            </w:r>
          </w:p>
        </w:tc>
      </w:tr>
      <w:tr w:rsidR="002E57E1" w:rsidRPr="002E57E1" w:rsidTr="0063097E">
        <w:trPr>
          <w:trHeight w:val="63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57E1" w:rsidRPr="002E57E1" w:rsidRDefault="002E57E1" w:rsidP="002E57E1">
            <w:pPr>
              <w:spacing w:after="16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E1" w:rsidRPr="002E57E1" w:rsidRDefault="002E57E1" w:rsidP="002E57E1">
            <w:pPr>
              <w:spacing w:after="16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E1" w:rsidRPr="002E57E1" w:rsidRDefault="002E57E1" w:rsidP="002E57E1">
            <w:pPr>
              <w:spacing w:after="16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lang w:eastAsia="en-US"/>
              </w:rPr>
            </w:pPr>
            <w:r w:rsidRPr="002E57E1">
              <w:rPr>
                <w:rFonts w:eastAsiaTheme="minorHAnsi"/>
                <w:lang w:eastAsia="en-US"/>
              </w:rPr>
              <w:t>Уточненный план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lang w:eastAsia="en-US"/>
              </w:rPr>
            </w:pPr>
            <w:r w:rsidRPr="002E57E1">
              <w:rPr>
                <w:rFonts w:eastAsiaTheme="minorHAnsi"/>
                <w:lang w:eastAsia="en-US"/>
              </w:rPr>
              <w:t>Исполнение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lang w:eastAsia="en-US"/>
              </w:rPr>
            </w:pPr>
            <w:r w:rsidRPr="002E57E1">
              <w:rPr>
                <w:rFonts w:eastAsiaTheme="minorHAnsi"/>
                <w:lang w:eastAsia="en-US"/>
              </w:rPr>
              <w:t>% исполнения</w:t>
            </w:r>
          </w:p>
        </w:tc>
      </w:tr>
      <w:tr w:rsidR="002E57E1" w:rsidRPr="002E57E1" w:rsidTr="0063097E">
        <w:trPr>
          <w:trHeight w:val="28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7E1" w:rsidRPr="002E57E1" w:rsidRDefault="002E57E1" w:rsidP="002E57E1">
            <w:pPr>
              <w:spacing w:after="16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7E1" w:rsidRPr="002E57E1" w:rsidRDefault="002E57E1" w:rsidP="002E57E1">
            <w:pPr>
              <w:spacing w:after="160"/>
              <w:jc w:val="both"/>
              <w:rPr>
                <w:rFonts w:eastAsiaTheme="minorHAnsi"/>
                <w:lang w:eastAsia="en-US"/>
              </w:rPr>
            </w:pPr>
            <w:r w:rsidRPr="002E57E1">
              <w:rPr>
                <w:rFonts w:eastAsiaTheme="minorHAnsi"/>
                <w:lang w:eastAsia="en-US"/>
              </w:rPr>
              <w:t>Всего по муниципальной программе, в том числе: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lang w:eastAsia="en-US"/>
              </w:rPr>
            </w:pPr>
            <w:r w:rsidRPr="002E57E1">
              <w:rPr>
                <w:rFonts w:eastAsiaTheme="minorHAnsi"/>
                <w:lang w:eastAsia="en-US"/>
              </w:rPr>
              <w:t>121 177,0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lang w:eastAsia="en-US"/>
              </w:rPr>
            </w:pPr>
            <w:r w:rsidRPr="002E57E1">
              <w:rPr>
                <w:rFonts w:eastAsiaTheme="minorHAnsi"/>
                <w:lang w:eastAsia="en-US"/>
              </w:rPr>
              <w:t>129 986,2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lang w:eastAsia="en-US"/>
              </w:rPr>
            </w:pPr>
            <w:r w:rsidRPr="002E57E1">
              <w:rPr>
                <w:rFonts w:eastAsiaTheme="minorHAnsi"/>
                <w:lang w:eastAsia="en-US"/>
              </w:rPr>
              <w:t>127 939,6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lang w:eastAsia="en-US"/>
              </w:rPr>
            </w:pPr>
            <w:r w:rsidRPr="002E57E1">
              <w:rPr>
                <w:rFonts w:eastAsiaTheme="minorHAnsi"/>
                <w:lang w:eastAsia="en-US"/>
              </w:rPr>
              <w:t>98,4%</w:t>
            </w:r>
          </w:p>
        </w:tc>
      </w:tr>
      <w:tr w:rsidR="002E57E1" w:rsidRPr="002E57E1" w:rsidTr="0063097E">
        <w:trPr>
          <w:trHeight w:val="5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7E1" w:rsidRPr="002E57E1" w:rsidRDefault="002E57E1" w:rsidP="002E57E1">
            <w:pPr>
              <w:spacing w:after="160"/>
              <w:jc w:val="both"/>
              <w:rPr>
                <w:rFonts w:eastAsiaTheme="minorHAnsi"/>
                <w:lang w:eastAsia="en-US"/>
              </w:rPr>
            </w:pPr>
            <w:r w:rsidRPr="002E57E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7E1" w:rsidRPr="002E57E1" w:rsidRDefault="002E57E1" w:rsidP="002E57E1">
            <w:pPr>
              <w:spacing w:after="160"/>
              <w:jc w:val="both"/>
              <w:rPr>
                <w:rFonts w:eastAsiaTheme="minorHAnsi"/>
                <w:lang w:eastAsia="en-US"/>
              </w:rPr>
            </w:pPr>
            <w:r w:rsidRPr="002E57E1">
              <w:rPr>
                <w:rFonts w:eastAsiaTheme="minorHAnsi"/>
                <w:lang w:eastAsia="en-US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lang w:eastAsia="en-US"/>
              </w:rPr>
            </w:pPr>
            <w:r w:rsidRPr="002E57E1">
              <w:rPr>
                <w:rFonts w:eastAsiaTheme="minorHAnsi"/>
                <w:lang w:eastAsia="en-US"/>
              </w:rPr>
              <w:t>80 707,4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lang w:eastAsia="en-US"/>
              </w:rPr>
            </w:pPr>
            <w:r w:rsidRPr="002E57E1">
              <w:rPr>
                <w:rFonts w:eastAsiaTheme="minorHAnsi"/>
                <w:lang w:eastAsia="en-US"/>
              </w:rPr>
              <w:t>86 616,2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lang w:eastAsia="en-US"/>
              </w:rPr>
            </w:pPr>
            <w:r w:rsidRPr="002E57E1">
              <w:rPr>
                <w:rFonts w:eastAsiaTheme="minorHAnsi"/>
                <w:lang w:eastAsia="en-US"/>
              </w:rPr>
              <w:t>84 569,6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lang w:eastAsia="en-US"/>
              </w:rPr>
            </w:pPr>
            <w:r w:rsidRPr="002E57E1">
              <w:rPr>
                <w:rFonts w:eastAsiaTheme="minorHAnsi"/>
                <w:lang w:eastAsia="en-US"/>
              </w:rPr>
              <w:t>97,6%</w:t>
            </w:r>
          </w:p>
        </w:tc>
      </w:tr>
      <w:tr w:rsidR="002E57E1" w:rsidRPr="002E57E1" w:rsidTr="0063097E">
        <w:trPr>
          <w:trHeight w:val="3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7E1" w:rsidRPr="002E57E1" w:rsidRDefault="002E57E1" w:rsidP="002E57E1">
            <w:pPr>
              <w:spacing w:after="160"/>
              <w:jc w:val="both"/>
              <w:rPr>
                <w:rFonts w:eastAsiaTheme="minorHAnsi"/>
                <w:lang w:eastAsia="en-US"/>
              </w:rPr>
            </w:pPr>
            <w:r w:rsidRPr="002E57E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7E1" w:rsidRPr="002E57E1" w:rsidRDefault="002E57E1" w:rsidP="002E57E1">
            <w:pPr>
              <w:spacing w:after="160"/>
              <w:jc w:val="both"/>
              <w:rPr>
                <w:rFonts w:eastAsiaTheme="minorHAnsi"/>
                <w:lang w:eastAsia="en-US"/>
              </w:rPr>
            </w:pPr>
            <w:r w:rsidRPr="002E57E1">
              <w:rPr>
                <w:rFonts w:eastAsiaTheme="minorHAnsi"/>
                <w:lang w:eastAsia="en-US"/>
              </w:rPr>
              <w:t>Дума города Ханты-Мансийска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lang w:eastAsia="en-US"/>
              </w:rPr>
            </w:pPr>
            <w:r w:rsidRPr="002E57E1">
              <w:rPr>
                <w:rFonts w:eastAsiaTheme="minorHAnsi"/>
                <w:lang w:eastAsia="en-US"/>
              </w:rPr>
              <w:t>40 469,6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lang w:eastAsia="en-US"/>
              </w:rPr>
            </w:pPr>
            <w:r w:rsidRPr="002E57E1">
              <w:rPr>
                <w:rFonts w:eastAsiaTheme="minorHAnsi"/>
                <w:lang w:eastAsia="en-US"/>
              </w:rPr>
              <w:t>43 370,0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lang w:eastAsia="en-US"/>
              </w:rPr>
            </w:pPr>
            <w:r w:rsidRPr="002E57E1">
              <w:rPr>
                <w:rFonts w:eastAsiaTheme="minorHAnsi"/>
                <w:lang w:eastAsia="en-US"/>
              </w:rPr>
              <w:t>43 370,0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lang w:eastAsia="en-US"/>
              </w:rPr>
            </w:pPr>
            <w:r w:rsidRPr="002E57E1">
              <w:rPr>
                <w:rFonts w:eastAsiaTheme="minorHAnsi"/>
                <w:lang w:eastAsia="en-US"/>
              </w:rPr>
              <w:t>100%</w:t>
            </w:r>
          </w:p>
        </w:tc>
      </w:tr>
    </w:tbl>
    <w:p w:rsidR="002E57E1" w:rsidRPr="002E57E1" w:rsidRDefault="002E57E1" w:rsidP="002E57E1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2E57E1">
        <w:rPr>
          <w:rFonts w:eastAsiaTheme="minorHAnsi"/>
          <w:sz w:val="28"/>
          <w:szCs w:val="28"/>
          <w:lang w:eastAsia="en-US"/>
        </w:rPr>
        <w:t xml:space="preserve">   </w:t>
      </w:r>
    </w:p>
    <w:p w:rsidR="002E57E1" w:rsidRPr="002E57E1" w:rsidRDefault="002E57E1" w:rsidP="002E57E1">
      <w:pPr>
        <w:spacing w:after="160"/>
        <w:jc w:val="center"/>
        <w:rPr>
          <w:rFonts w:eastAsiaTheme="minorHAnsi"/>
          <w:b/>
          <w:sz w:val="28"/>
          <w:szCs w:val="28"/>
          <w:lang w:eastAsia="en-US"/>
        </w:rPr>
      </w:pPr>
      <w:r w:rsidRPr="002E57E1">
        <w:rPr>
          <w:rFonts w:eastAsiaTheme="minorHAnsi"/>
          <w:b/>
          <w:sz w:val="28"/>
          <w:szCs w:val="28"/>
          <w:lang w:eastAsia="en-US"/>
        </w:rPr>
        <w:t>Структура расходов муниципальной программы «Управление муниципальными финансами города Ханты-Мансийска»</w:t>
      </w:r>
    </w:p>
    <w:p w:rsidR="002E57E1" w:rsidRPr="002E57E1" w:rsidRDefault="002E57E1" w:rsidP="002E57E1">
      <w:pPr>
        <w:spacing w:after="160"/>
        <w:jc w:val="right"/>
        <w:rPr>
          <w:rFonts w:eastAsiaTheme="minorHAnsi"/>
          <w:sz w:val="20"/>
          <w:szCs w:val="20"/>
          <w:lang w:eastAsia="en-US"/>
        </w:rPr>
      </w:pPr>
      <w:r w:rsidRPr="002E57E1">
        <w:rPr>
          <w:rFonts w:eastAsiaTheme="minorHAnsi"/>
          <w:sz w:val="20"/>
          <w:szCs w:val="20"/>
          <w:lang w:eastAsia="en-US"/>
        </w:rPr>
        <w:t>(тыс. рублей)</w:t>
      </w:r>
    </w:p>
    <w:tbl>
      <w:tblPr>
        <w:tblW w:w="1031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791"/>
        <w:gridCol w:w="1417"/>
        <w:gridCol w:w="1305"/>
        <w:gridCol w:w="1389"/>
        <w:gridCol w:w="1417"/>
      </w:tblGrid>
      <w:tr w:rsidR="002E57E1" w:rsidRPr="002E57E1" w:rsidTr="0063097E">
        <w:trPr>
          <w:trHeight w:val="300"/>
          <w:tblHeader/>
        </w:trPr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7E1" w:rsidRPr="002E57E1" w:rsidRDefault="002E57E1" w:rsidP="002E57E1">
            <w:pPr>
              <w:spacing w:after="16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2020 год (отчет)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2021 год</w:t>
            </w:r>
          </w:p>
        </w:tc>
      </w:tr>
      <w:tr w:rsidR="002E57E1" w:rsidRPr="002E57E1" w:rsidTr="0063097E">
        <w:trPr>
          <w:trHeight w:val="541"/>
          <w:tblHeader/>
        </w:trPr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7E1" w:rsidRPr="002E57E1" w:rsidRDefault="002E57E1" w:rsidP="002E57E1">
            <w:pPr>
              <w:spacing w:after="16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Уточненный план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Исполнение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2E57E1" w:rsidRPr="002E57E1" w:rsidTr="0063097E">
        <w:trPr>
          <w:trHeight w:val="510"/>
        </w:trPr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7E1" w:rsidRPr="002E57E1" w:rsidRDefault="002E57E1" w:rsidP="002E57E1">
            <w:pPr>
              <w:spacing w:after="16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Всего по муниципальной программе,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121 177,0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129 986,2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127 939,6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98,4%</w:t>
            </w:r>
          </w:p>
        </w:tc>
      </w:tr>
      <w:tr w:rsidR="002E57E1" w:rsidRPr="002E57E1" w:rsidTr="0063097E">
        <w:trPr>
          <w:trHeight w:val="204"/>
        </w:trPr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7E1" w:rsidRPr="002E57E1" w:rsidRDefault="002E57E1" w:rsidP="002E57E1">
            <w:pPr>
              <w:spacing w:after="16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0,0%</w:t>
            </w:r>
          </w:p>
        </w:tc>
      </w:tr>
      <w:tr w:rsidR="002E57E1" w:rsidRPr="002E57E1" w:rsidTr="0063097E">
        <w:trPr>
          <w:trHeight w:val="204"/>
        </w:trPr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7E1" w:rsidRPr="002E57E1" w:rsidRDefault="002E57E1" w:rsidP="002E57E1">
            <w:pPr>
              <w:spacing w:after="16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- 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0,0%</w:t>
            </w:r>
          </w:p>
        </w:tc>
      </w:tr>
      <w:tr w:rsidR="002E57E1" w:rsidRPr="002E57E1" w:rsidTr="0063097E">
        <w:trPr>
          <w:trHeight w:val="204"/>
        </w:trPr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7E1" w:rsidRPr="002E57E1" w:rsidRDefault="002E57E1" w:rsidP="002E57E1">
            <w:pPr>
              <w:spacing w:after="16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121 177,0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129 986,2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127 939,6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98,4%</w:t>
            </w:r>
          </w:p>
        </w:tc>
      </w:tr>
      <w:tr w:rsidR="002E57E1" w:rsidRPr="002E57E1" w:rsidTr="0063097E">
        <w:trPr>
          <w:trHeight w:val="888"/>
        </w:trPr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7E1" w:rsidRPr="002E57E1" w:rsidRDefault="002E57E1" w:rsidP="002E57E1">
            <w:pPr>
              <w:spacing w:after="16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Основное мероприятие «Исполнение полномочий и функций финансового органа Администрации города Ханты-Мансийска» 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78 258,7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84 698,6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83 152,0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98,2%</w:t>
            </w:r>
          </w:p>
        </w:tc>
      </w:tr>
      <w:tr w:rsidR="002E57E1" w:rsidRPr="002E57E1" w:rsidTr="0063097E">
        <w:trPr>
          <w:trHeight w:val="204"/>
        </w:trPr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7E1" w:rsidRPr="002E57E1" w:rsidRDefault="002E57E1" w:rsidP="002E57E1">
            <w:pPr>
              <w:spacing w:after="16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0,0%</w:t>
            </w:r>
          </w:p>
        </w:tc>
      </w:tr>
      <w:tr w:rsidR="002E57E1" w:rsidRPr="002E57E1" w:rsidTr="0063097E">
        <w:trPr>
          <w:trHeight w:val="204"/>
        </w:trPr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7E1" w:rsidRPr="002E57E1" w:rsidRDefault="002E57E1" w:rsidP="002E57E1">
            <w:pPr>
              <w:spacing w:after="16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- 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0,0%</w:t>
            </w:r>
          </w:p>
        </w:tc>
      </w:tr>
      <w:tr w:rsidR="002E57E1" w:rsidRPr="002E57E1" w:rsidTr="0063097E">
        <w:trPr>
          <w:trHeight w:val="204"/>
        </w:trPr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7E1" w:rsidRPr="002E57E1" w:rsidRDefault="002E57E1" w:rsidP="002E57E1">
            <w:pPr>
              <w:spacing w:after="16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78 258,7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84 698,6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83 152,3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98,2%</w:t>
            </w:r>
          </w:p>
        </w:tc>
      </w:tr>
      <w:tr w:rsidR="002E57E1" w:rsidRPr="002E57E1" w:rsidTr="0063097E">
        <w:trPr>
          <w:trHeight w:val="852"/>
        </w:trPr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7E1" w:rsidRPr="002E57E1" w:rsidRDefault="002E57E1" w:rsidP="002E57E1">
            <w:pPr>
              <w:spacing w:after="16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Основное мероприятие «Проведение взвешенной долговой политики, надлежащее исполнение обязательств по муниципальным заимствованиям», 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2 448,7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1 417,6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1 417,6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100,0%</w:t>
            </w:r>
          </w:p>
        </w:tc>
      </w:tr>
      <w:tr w:rsidR="002E57E1" w:rsidRPr="002E57E1" w:rsidTr="0063097E">
        <w:trPr>
          <w:trHeight w:val="204"/>
        </w:trPr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0,0%</w:t>
            </w:r>
          </w:p>
        </w:tc>
      </w:tr>
      <w:tr w:rsidR="002E57E1" w:rsidRPr="002E57E1" w:rsidTr="0063097E">
        <w:trPr>
          <w:trHeight w:val="204"/>
        </w:trPr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7E1" w:rsidRPr="002E57E1" w:rsidRDefault="002E57E1" w:rsidP="002E57E1">
            <w:pPr>
              <w:spacing w:after="16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- 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0,0%</w:t>
            </w:r>
          </w:p>
        </w:tc>
      </w:tr>
      <w:tr w:rsidR="002E57E1" w:rsidRPr="002E57E1" w:rsidTr="0063097E">
        <w:trPr>
          <w:trHeight w:val="204"/>
        </w:trPr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7E1" w:rsidRPr="002E57E1" w:rsidRDefault="002E57E1" w:rsidP="002E57E1">
            <w:pPr>
              <w:spacing w:after="16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2 448,7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1 417,6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1 417,6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100,0%</w:t>
            </w:r>
          </w:p>
        </w:tc>
      </w:tr>
      <w:tr w:rsidR="002E57E1" w:rsidRPr="002E57E1" w:rsidTr="0063097E">
        <w:trPr>
          <w:trHeight w:val="612"/>
        </w:trPr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7E1" w:rsidRPr="002E57E1" w:rsidRDefault="002E57E1" w:rsidP="002E57E1">
            <w:pPr>
              <w:spacing w:after="16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Основное мероприятие «Формирование в бюджете города резервного фонда Администрации города в соответствии с требованиями Бюджетного кодекса Российской Федерации», 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0,0%</w:t>
            </w:r>
          </w:p>
        </w:tc>
      </w:tr>
      <w:tr w:rsidR="002E57E1" w:rsidRPr="002E57E1" w:rsidTr="0063097E">
        <w:trPr>
          <w:trHeight w:val="204"/>
        </w:trPr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7E1" w:rsidRPr="002E57E1" w:rsidRDefault="002E57E1" w:rsidP="002E57E1">
            <w:pPr>
              <w:spacing w:after="16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0,0%</w:t>
            </w:r>
          </w:p>
        </w:tc>
      </w:tr>
      <w:tr w:rsidR="002E57E1" w:rsidRPr="002E57E1" w:rsidTr="0063097E">
        <w:trPr>
          <w:trHeight w:val="204"/>
        </w:trPr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7E1" w:rsidRPr="002E57E1" w:rsidRDefault="002E57E1" w:rsidP="002E57E1">
            <w:pPr>
              <w:spacing w:after="16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- 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0,0%</w:t>
            </w:r>
          </w:p>
        </w:tc>
      </w:tr>
      <w:tr w:rsidR="002E57E1" w:rsidRPr="002E57E1" w:rsidTr="0063097E">
        <w:trPr>
          <w:trHeight w:val="204"/>
        </w:trPr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7E1" w:rsidRPr="002E57E1" w:rsidRDefault="002E57E1" w:rsidP="002E57E1">
            <w:pPr>
              <w:spacing w:after="16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0,0%</w:t>
            </w:r>
          </w:p>
        </w:tc>
      </w:tr>
      <w:tr w:rsidR="002E57E1" w:rsidRPr="002E57E1" w:rsidTr="0063097E">
        <w:trPr>
          <w:trHeight w:val="816"/>
        </w:trPr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7E1" w:rsidRPr="002E57E1" w:rsidRDefault="002E57E1" w:rsidP="002E57E1">
            <w:pPr>
              <w:spacing w:after="16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Основное мероприятие «Обеспечение деятельности Думы города Ханты-Мансийска», 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40 469,6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43 370,0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43 370,0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100,0%</w:t>
            </w:r>
          </w:p>
        </w:tc>
      </w:tr>
      <w:tr w:rsidR="002E57E1" w:rsidRPr="002E57E1" w:rsidTr="0063097E">
        <w:trPr>
          <w:trHeight w:val="204"/>
        </w:trPr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0,0%</w:t>
            </w:r>
          </w:p>
        </w:tc>
      </w:tr>
      <w:tr w:rsidR="002E57E1" w:rsidRPr="002E57E1" w:rsidTr="0063097E">
        <w:trPr>
          <w:trHeight w:val="204"/>
        </w:trPr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7E1" w:rsidRPr="002E57E1" w:rsidRDefault="002E57E1" w:rsidP="002E57E1">
            <w:pPr>
              <w:spacing w:after="16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- 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0,0%</w:t>
            </w:r>
          </w:p>
        </w:tc>
      </w:tr>
      <w:tr w:rsidR="002E57E1" w:rsidRPr="002E57E1" w:rsidTr="0063097E">
        <w:trPr>
          <w:trHeight w:val="204"/>
        </w:trPr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40 469,6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43 370,0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43 370,0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E1" w:rsidRPr="002E57E1" w:rsidRDefault="002E57E1" w:rsidP="002E57E1">
            <w:pPr>
              <w:spacing w:after="1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57E1">
              <w:rPr>
                <w:rFonts w:eastAsiaTheme="minorHAnsi"/>
                <w:sz w:val="20"/>
                <w:szCs w:val="20"/>
                <w:lang w:eastAsia="en-US"/>
              </w:rPr>
              <w:t>100,0%</w:t>
            </w:r>
          </w:p>
        </w:tc>
      </w:tr>
    </w:tbl>
    <w:p w:rsidR="002E57E1" w:rsidRPr="002E57E1" w:rsidRDefault="002E57E1" w:rsidP="002E57E1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</w:p>
    <w:p w:rsidR="002E57E1" w:rsidRPr="002E57E1" w:rsidRDefault="002E57E1" w:rsidP="002E57E1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2E57E1">
        <w:rPr>
          <w:rFonts w:eastAsiaTheme="minorHAnsi"/>
          <w:sz w:val="28"/>
          <w:szCs w:val="28"/>
          <w:lang w:eastAsia="en-US"/>
        </w:rPr>
        <w:t>Деятельность Департамента управления финансами Администрации города Ханты-Мансийска направлена на решение следующих задач:</w:t>
      </w:r>
    </w:p>
    <w:p w:rsidR="002E57E1" w:rsidRPr="002E57E1" w:rsidRDefault="002E57E1" w:rsidP="002E57E1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57E1">
        <w:rPr>
          <w:rFonts w:eastAsiaTheme="minorHAnsi"/>
          <w:sz w:val="28"/>
          <w:szCs w:val="28"/>
          <w:lang w:eastAsia="en-US"/>
        </w:rPr>
        <w:t>разработку и реализацию единой бюджетной и налоговой политики на территории города Ханты-Мансийска;</w:t>
      </w:r>
    </w:p>
    <w:p w:rsidR="002E57E1" w:rsidRPr="002E57E1" w:rsidRDefault="002E57E1" w:rsidP="002E57E1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57E1">
        <w:rPr>
          <w:rFonts w:eastAsiaTheme="minorHAnsi"/>
          <w:sz w:val="28"/>
          <w:szCs w:val="28"/>
          <w:lang w:eastAsia="en-US"/>
        </w:rPr>
        <w:t>составление проекта бюджета города Ханты-Мансийска;</w:t>
      </w:r>
    </w:p>
    <w:p w:rsidR="002E57E1" w:rsidRPr="002E57E1" w:rsidRDefault="002E57E1" w:rsidP="002E57E1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57E1">
        <w:rPr>
          <w:rFonts w:eastAsiaTheme="minorHAnsi"/>
          <w:sz w:val="28"/>
          <w:szCs w:val="28"/>
          <w:lang w:eastAsia="en-US"/>
        </w:rPr>
        <w:t>организация исполнения бюджета города Ханты-Мансийска;</w:t>
      </w:r>
    </w:p>
    <w:p w:rsidR="002E57E1" w:rsidRPr="002E57E1" w:rsidRDefault="002E57E1" w:rsidP="002E57E1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57E1">
        <w:rPr>
          <w:rFonts w:eastAsiaTheme="minorHAnsi"/>
          <w:sz w:val="28"/>
          <w:szCs w:val="28"/>
          <w:lang w:eastAsia="en-US"/>
        </w:rPr>
        <w:t>развитие и совершенствование бюджетного процесса, совершенствование методов бюджетного планирования;</w:t>
      </w:r>
    </w:p>
    <w:p w:rsidR="002E57E1" w:rsidRPr="002E57E1" w:rsidRDefault="002E57E1" w:rsidP="002E57E1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57E1">
        <w:rPr>
          <w:rFonts w:eastAsiaTheme="minorHAnsi"/>
          <w:sz w:val="28"/>
          <w:szCs w:val="28"/>
          <w:lang w:eastAsia="en-US"/>
        </w:rPr>
        <w:t>организацию и осуществление контрольных функций в соответствии с бюджетным законодательством Российской Федерации;</w:t>
      </w:r>
    </w:p>
    <w:p w:rsidR="002E57E1" w:rsidRPr="002E57E1" w:rsidRDefault="002E57E1" w:rsidP="002E57E1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57E1">
        <w:rPr>
          <w:rFonts w:eastAsiaTheme="minorHAnsi"/>
          <w:sz w:val="28"/>
          <w:szCs w:val="28"/>
          <w:lang w:eastAsia="en-US"/>
        </w:rPr>
        <w:t>организацию и осуществление контрольных функций в сфере закупок товаров, работ, услуг для обеспечения муниципальных нужд.</w:t>
      </w:r>
    </w:p>
    <w:p w:rsidR="002E57E1" w:rsidRPr="002E57E1" w:rsidRDefault="002E57E1" w:rsidP="002E57E1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2E57E1">
        <w:rPr>
          <w:rFonts w:eastAsiaTheme="minorHAnsi"/>
          <w:sz w:val="28"/>
          <w:szCs w:val="28"/>
          <w:lang w:eastAsia="en-US"/>
        </w:rPr>
        <w:tab/>
        <w:t xml:space="preserve">Первостепенной задачей при формировании и исполнении бюджета города Ханты-Мансийска является обеспечение его сбалансированности, достижение которой осуществлялось посредством консервативных подходов к формированию доходов и расходов бюджета, поддержания долговой нагрузки на безопасном уровне. Основные направления бюджетной и налоговой политики города Ханты-Мансийска на 2021 год и на плановый период 2022 и 2023 год одобрены постановлением Администрации города Ханты-Мансийска от 09.11.2020 № 1316. Бюджетная политика города Ханты-Мансийска в 2021 году, как и в предыдущие годы, была ориентирована на обеспечение безусловного исполнения принятых расходных обязательств муниципального образования при сохранении социальной и экономической стабильности, улучшение инвестиционного и предпринимательского климата, повышение эффективности расходов бюджета города при сохранении </w:t>
      </w:r>
      <w:r w:rsidRPr="002E57E1">
        <w:rPr>
          <w:rFonts w:eastAsiaTheme="minorHAnsi"/>
          <w:sz w:val="28"/>
          <w:szCs w:val="28"/>
          <w:lang w:eastAsia="en-US"/>
        </w:rPr>
        <w:lastRenderedPageBreak/>
        <w:t>качества предоставляемых муниципальных услуг, повышение открытости и прозрачности управления общественными финансами.</w:t>
      </w:r>
    </w:p>
    <w:p w:rsidR="002E57E1" w:rsidRPr="002E57E1" w:rsidRDefault="002E57E1" w:rsidP="002E57E1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2E57E1">
        <w:rPr>
          <w:rFonts w:eastAsiaTheme="minorHAnsi"/>
          <w:sz w:val="28"/>
          <w:szCs w:val="28"/>
          <w:lang w:eastAsia="en-US"/>
        </w:rPr>
        <w:tab/>
        <w:t xml:space="preserve">В целях исполнения бюджетных полномочий Департаментом управления финансами в 2021 году принимались все необходимые меры для обеспечения мобилизации доходов в бюджет города Ханты-Мансийска, </w:t>
      </w:r>
      <w:r w:rsidRPr="002E57E1">
        <w:rPr>
          <w:rFonts w:eastAsiaTheme="minorHAnsi"/>
          <w:bCs/>
          <w:sz w:val="28"/>
          <w:szCs w:val="28"/>
          <w:lang w:eastAsia="en-US"/>
        </w:rPr>
        <w:t xml:space="preserve">проводилась работа по </w:t>
      </w:r>
      <w:r w:rsidRPr="002E57E1">
        <w:rPr>
          <w:rFonts w:eastAsiaTheme="minorHAnsi"/>
          <w:sz w:val="28"/>
          <w:szCs w:val="28"/>
          <w:lang w:eastAsia="en-US"/>
        </w:rPr>
        <w:t>обеспечению качественного администрирования доходных источников, результатом которой стало обеспечение дополнительных поступлений в бюджет города. Организована работы по информационному взаимодействию с 45 главными администраторами доходов бюджета города Ханты-Мансийска (из них: 19 - органы исполнительной власти Российской Федерации, 18 -  органы исполнительной власти Ханты-Мансийского автономного округа – Югры, 8 - органы местного самоуправления города Ханты-Мансийска и органы Администрации города Ханты-Мансийска).</w:t>
      </w:r>
    </w:p>
    <w:p w:rsidR="002E57E1" w:rsidRPr="002E57E1" w:rsidRDefault="002E57E1" w:rsidP="002E57E1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2E57E1">
        <w:rPr>
          <w:rFonts w:eastAsiaTheme="minorHAnsi"/>
          <w:sz w:val="28"/>
          <w:szCs w:val="28"/>
          <w:lang w:eastAsia="en-US"/>
        </w:rPr>
        <w:tab/>
        <w:t xml:space="preserve">В целях активизации работы по мобилизации доходов в бюджет города Ханты-Мансийска, изыскания дополнительных резервов поступлений и сокращения размера дефицита бюджета города на системной основе осуществляется деятельность комиссии по мобилизации дополнительных доходов в бюджет города Ханты-Мансийска. В 2021 году на заседаниях комиссии были рассмотрены следующие основные вопросы: мероприятия по увеличению поступлений имущественных налогов, повышение уровня платежной дисциплины организаций, индивидуальных предпринимателей и физических лиц в части полноты и своевременности уплаты налогов, сборов и иных платежей в бюджет города Ханты-Мансийска, эффективности работы главных администраторов доходов бюджета города Ханты-Мансийска с организациями, индивидуальными предпринимателями и физическими лицами, имеющими недоимку по уплате платежей в бюджет города Ханты-Мансийска. </w:t>
      </w:r>
    </w:p>
    <w:p w:rsidR="002E57E1" w:rsidRPr="002E57E1" w:rsidRDefault="002E57E1" w:rsidP="002E57E1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2E57E1">
        <w:rPr>
          <w:rFonts w:eastAsiaTheme="minorHAnsi"/>
          <w:sz w:val="28"/>
          <w:szCs w:val="28"/>
          <w:lang w:eastAsia="en-US"/>
        </w:rPr>
        <w:tab/>
        <w:t xml:space="preserve">В результате комплекса мер, направленных на мобилизацию поступления доходов в бюджет города Ханты-Мансийска в 2021 году, объем налоговых доходов составил 4 550 474,4 тыс. рублей, что на 25,9% или на 936 481,0 тыс. рублей превышает показатель 2020 года, неналоговые доходы поступили в сумме 403 344,1 тыс. рублей, или выше на 43,1% к предыдущему году. </w:t>
      </w:r>
    </w:p>
    <w:p w:rsidR="002E57E1" w:rsidRPr="002E57E1" w:rsidRDefault="002E57E1" w:rsidP="002E57E1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2E57E1">
        <w:rPr>
          <w:rFonts w:eastAsiaTheme="minorHAnsi"/>
          <w:sz w:val="28"/>
          <w:szCs w:val="28"/>
          <w:lang w:eastAsia="en-US"/>
        </w:rPr>
        <w:tab/>
        <w:t>В течение 2021 года проводилась работа, направленная на обеспечение организации исполнения бюджета города, повышение эффективности расходов бюджета.  Организация исполнения бюджета города Ханты-Мансийска в 2021 году осуществлялось в соответствии с решением Думы города Ханты-Мансийска от 25 декабря 2020 года № 467-</w:t>
      </w:r>
      <w:r w:rsidRPr="002E57E1">
        <w:rPr>
          <w:rFonts w:eastAsiaTheme="minorHAnsi"/>
          <w:sz w:val="28"/>
          <w:szCs w:val="28"/>
          <w:lang w:val="en-US" w:eastAsia="en-US"/>
        </w:rPr>
        <w:t>VI</w:t>
      </w:r>
      <w:r w:rsidRPr="002E57E1">
        <w:rPr>
          <w:rFonts w:eastAsiaTheme="minorHAnsi"/>
          <w:sz w:val="28"/>
          <w:szCs w:val="28"/>
          <w:lang w:eastAsia="en-US"/>
        </w:rPr>
        <w:t xml:space="preserve"> РД «О бюджете города Ханты-Мансийска на 2021 год и на плановый период 2022 и 2023 годов», сводной бюджетной росписью и кассовым планом. </w:t>
      </w:r>
    </w:p>
    <w:p w:rsidR="002E57E1" w:rsidRPr="002E57E1" w:rsidRDefault="002E57E1" w:rsidP="002E57E1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2E57E1">
        <w:rPr>
          <w:rFonts w:eastAsiaTheme="minorHAnsi"/>
          <w:sz w:val="28"/>
          <w:szCs w:val="28"/>
          <w:lang w:eastAsia="en-US"/>
        </w:rPr>
        <w:lastRenderedPageBreak/>
        <w:t xml:space="preserve">          В течение 2021 года в утвержденные параметры бюджета вносились изменения, обусловленные уточнением объема и состава источников финансирования дефицита бюджета, муниципального долга, корректировкой программы муниципальных гарантий, динамикой исполнения доходов, в том числе в связи с поступлением межбюджетных трансфертов из бюджета автономного округа, и необходимостью финансового обеспечения отдельных расходных обязательств. Подготовлено 3 проекта решений Думы города о внесении изменений в решение Думы о бюджете города на 2021 год и плановый период 2022 и 2023 годов. </w:t>
      </w:r>
    </w:p>
    <w:p w:rsidR="002E57E1" w:rsidRPr="002E57E1" w:rsidRDefault="002E57E1" w:rsidP="002E57E1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2E57E1">
        <w:rPr>
          <w:rFonts w:eastAsiaTheme="minorHAnsi"/>
          <w:sz w:val="28"/>
          <w:szCs w:val="28"/>
          <w:lang w:eastAsia="en-US"/>
        </w:rPr>
        <w:tab/>
        <w:t>Сводная бюджетная роспись на 2021 год утверждена директором Департамента управления финансами 28.12.2020, до главных распорядителей средств бюджета города Ханты-Мансийска своевременно доведены уведомления о бюджетных ассигнованиях и лимитах бюджетных обязательств на 2021 год и плановый 2022 и 2023 год, предоставленных главными распорядителями средств заявок на внесение изменений в сводную бюджетную роспись (с учётом экономических обоснований), в результате выписано 788 уведомлений о внесении изменений в сводную бюджетную роспись. Проведена проверка 25 соглашений о предоставлении межбюджетных трансфертов из вышестоящих бюджетов, а также изменений и дополнений к ним, вносимых в течение года.</w:t>
      </w:r>
    </w:p>
    <w:p w:rsidR="002E57E1" w:rsidRPr="002E57E1" w:rsidRDefault="002E57E1" w:rsidP="002E57E1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2E57E1">
        <w:rPr>
          <w:rFonts w:eastAsiaTheme="minorHAnsi"/>
          <w:sz w:val="28"/>
          <w:szCs w:val="28"/>
          <w:lang w:eastAsia="en-US"/>
        </w:rPr>
        <w:tab/>
        <w:t xml:space="preserve">Бюджет города Ханты-Мансийска исполняется на основе единства кассы и подведомственности расходов. В 2021 году в соответствии с порядком открытия и ведения лицевых счетов Департаментом управления финансами осуществлялось ведение 148 лицевых счетов, из них 31 лицевой счёт для получателей бюджетных средств, 117 для учета средств муниципальных автономных и бюджетных учреждений.          </w:t>
      </w:r>
    </w:p>
    <w:p w:rsidR="002E57E1" w:rsidRPr="002E57E1" w:rsidRDefault="002E57E1" w:rsidP="002E57E1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2E57E1">
        <w:rPr>
          <w:rFonts w:eastAsiaTheme="minorHAnsi"/>
          <w:sz w:val="28"/>
          <w:szCs w:val="28"/>
          <w:lang w:eastAsia="en-US"/>
        </w:rPr>
        <w:tab/>
        <w:t>В течение года осуществлялась работа по санкционированию расходов по платежным документам получателей бюджетных средств. Всего за 2021 год принято к оплате 31 219 платежных поручений. По муниципальным бюджетным и автономным учреждениям за 2021 год принято к оплате 75 306 платежных поручений. Сформировано и направлено в Департамент финансов Ханты-Мансийского автономного округа-Югры 3 257 реестров на доведение денежных средств главным распорядителям бюджетных средств в рамках субсидий из бюджета автономного округа.    Поставлено на учет 2 779 бюджетных обязательств по сведениям, представленным получателями бюджетных средств. Обработан и отгружен через Государственную информационную систему о государственных и муниципальных платежах (ГИС ГМП) 32 704 платежный документ.</w:t>
      </w:r>
    </w:p>
    <w:p w:rsidR="002E57E1" w:rsidRPr="002E57E1" w:rsidRDefault="002E57E1" w:rsidP="002E57E1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2E57E1">
        <w:rPr>
          <w:rFonts w:eastAsiaTheme="minorHAnsi"/>
          <w:sz w:val="28"/>
          <w:szCs w:val="28"/>
          <w:lang w:eastAsia="en-US"/>
        </w:rPr>
        <w:tab/>
        <w:t xml:space="preserve">В соответствии с бюджетным законодательством в Думу и Счетную палату города предоставлялись, утвержденные Администрацией города отчеты об исполнении бюджета города за первый квартал, первое полугодие, девять месяцев с приложением пояснительной записки. Месячная и ежеквартальная отчетность об исполнении бюджета города в 2021 году </w:t>
      </w:r>
      <w:r w:rsidRPr="002E57E1">
        <w:rPr>
          <w:rFonts w:eastAsiaTheme="minorHAnsi"/>
          <w:sz w:val="28"/>
          <w:szCs w:val="28"/>
          <w:lang w:eastAsia="en-US"/>
        </w:rPr>
        <w:lastRenderedPageBreak/>
        <w:t>своевременно направлялась в Департамент финансов Ханты-Мансийского автономного округа – Югры.</w:t>
      </w:r>
    </w:p>
    <w:p w:rsidR="002E57E1" w:rsidRPr="002E57E1" w:rsidRDefault="002E57E1" w:rsidP="002E57E1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2E57E1">
        <w:rPr>
          <w:rFonts w:eastAsiaTheme="minorHAnsi"/>
          <w:sz w:val="28"/>
          <w:szCs w:val="28"/>
          <w:lang w:eastAsia="en-US"/>
        </w:rPr>
        <w:tab/>
        <w:t>Годовая бюджетная отчетность муниципального образования за 2020 год представлена в Департамент финансов Ханты-Мансийского автономного округа – Югры, в установленные сроки и в полном объеме. Департаментом управления финансами разработан проект решения Думы города Ханты-Мансийска «Об отчёте об исполнении бюджета города Ханты-Мансийска за 2020 год», который направлен в Счетную палату города для подготовки заключения и в Думу города для рассмотрения. Решение Думы № 498-VI РД «Об отчёте об исполнении бюджета города Ханты-Мансийска за 2020 год» принято 30 апреля 2021 года.</w:t>
      </w:r>
    </w:p>
    <w:p w:rsidR="002E57E1" w:rsidRPr="002E57E1" w:rsidRDefault="002E57E1" w:rsidP="002E57E1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2E57E1">
        <w:rPr>
          <w:rFonts w:eastAsiaTheme="minorHAnsi"/>
          <w:sz w:val="28"/>
          <w:szCs w:val="28"/>
          <w:lang w:eastAsia="en-US"/>
        </w:rPr>
        <w:tab/>
        <w:t>В рамках выполнения полномочий финансового органа в течение 2021 года подготовлено и своевременно представлено 99 форм отчётности с различной периодичностью предоставления (ежемесячная, ежеквартальная, годовая), проведена проверка 63 форм отчётности, составляемых главными распорядителя средств бюджета.</w:t>
      </w:r>
    </w:p>
    <w:p w:rsidR="002E57E1" w:rsidRPr="002E57E1" w:rsidRDefault="002E57E1" w:rsidP="002E57E1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2E57E1">
        <w:rPr>
          <w:rFonts w:eastAsiaTheme="minorHAnsi"/>
          <w:sz w:val="28"/>
          <w:szCs w:val="28"/>
          <w:lang w:eastAsia="en-US"/>
        </w:rPr>
        <w:tab/>
        <w:t>В 2021 году разработан и представлен на рассмотрение в Думу города Ханты-Мансийска проект бюджета города Ханты-Мансийска на 2022 год и на плановый период 2023 и 2024 годов. Бюджет города на 2022 год и на плановый период 2023 и 2024 год утверждён Решением Думы города Ханты-Мансийска от 24.12.2021 № 26-VII РД. Департаментом управления финансами Администрации города Ханты-Мансийска обеспечивается бесперебойная работа автоматизированной системы «Бюджет» (АС «Бюджет») и автоматизированной системы «Управление рабочим местом» (АС «УРМ») - основных информационных систем, база данных которых является центральной в комплексной автоматизации исполнения бюджета города на всех этапах его планирования и исполнения.</w:t>
      </w:r>
    </w:p>
    <w:p w:rsidR="002E57E1" w:rsidRPr="002E57E1" w:rsidRDefault="002E57E1" w:rsidP="002E57E1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2E57E1">
        <w:rPr>
          <w:rFonts w:eastAsiaTheme="minorHAnsi"/>
          <w:sz w:val="28"/>
          <w:szCs w:val="28"/>
          <w:lang w:eastAsia="en-US"/>
        </w:rPr>
        <w:tab/>
        <w:t>В 2021 году проведена работа по формированию сведений по бюджету города Ханты-Мансийска на Едином портале бюджетной системы Российской федерации «Электронный бюджет».</w:t>
      </w:r>
    </w:p>
    <w:p w:rsidR="002E57E1" w:rsidRPr="002E57E1" w:rsidRDefault="002E57E1" w:rsidP="002E57E1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2E57E1">
        <w:rPr>
          <w:rFonts w:eastAsiaTheme="minorHAnsi"/>
          <w:sz w:val="28"/>
          <w:szCs w:val="28"/>
          <w:lang w:eastAsia="en-US"/>
        </w:rPr>
        <w:tab/>
        <w:t xml:space="preserve">Важнейшей задачей при осуществлении бюджетного процесса в городе Ханты-Мансийске является обеспечение прозрачности, открытости и подотчетности деятельности органов местного самоуправления, муниципальных учреждений, а также повышение качества их финансового менеджмента, в том числе за счет формирования единого информационного пространства и применения информационных технологий и телекоммуникационных технологий в сфере управления муниципальными финансами. В течение 2021 года Администрацией города Ханты-Мансийска осуществлялась масштабная модернизация подсистемы исполнения бюджета АС «Бюджет», которая позволила с 01 января 2022 года впервые на территории Ханты-Мансийского автономного округа-Югры в полном объеме осуществить перевод операций по планированию и исполнению городского </w:t>
      </w:r>
      <w:r w:rsidRPr="002E57E1">
        <w:rPr>
          <w:rFonts w:eastAsiaTheme="minorHAnsi"/>
          <w:sz w:val="28"/>
          <w:szCs w:val="28"/>
          <w:lang w:eastAsia="en-US"/>
        </w:rPr>
        <w:lastRenderedPageBreak/>
        <w:t xml:space="preserve">бюджета на муниципальную платформу в рамках регионального сегмента ГИС «Электронный бюджет» с применением современных </w:t>
      </w:r>
      <w:proofErr w:type="spellStart"/>
      <w:r w:rsidRPr="002E57E1">
        <w:rPr>
          <w:rFonts w:eastAsiaTheme="minorHAnsi"/>
          <w:sz w:val="28"/>
          <w:szCs w:val="28"/>
          <w:lang w:eastAsia="en-US"/>
        </w:rPr>
        <w:t>Web</w:t>
      </w:r>
      <w:proofErr w:type="spellEnd"/>
      <w:r w:rsidRPr="002E57E1">
        <w:rPr>
          <w:rFonts w:eastAsiaTheme="minorHAnsi"/>
          <w:sz w:val="28"/>
          <w:szCs w:val="28"/>
          <w:lang w:eastAsia="en-US"/>
        </w:rPr>
        <w:t xml:space="preserve">-технологий.  </w:t>
      </w:r>
    </w:p>
    <w:p w:rsidR="002E57E1" w:rsidRPr="002E57E1" w:rsidRDefault="002E57E1" w:rsidP="002E57E1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2E57E1">
        <w:rPr>
          <w:rFonts w:eastAsiaTheme="minorHAnsi"/>
          <w:sz w:val="28"/>
          <w:szCs w:val="28"/>
          <w:lang w:eastAsia="en-US"/>
        </w:rPr>
        <w:tab/>
        <w:t xml:space="preserve">В целях обеспечения сбалансированности бюджета, своевременного исполнения принятых расходных обязательств в муниципальном образовании утвержден план мероприятий по росту доходов и оптимизации расходов бюджета города Ханты-Мансийска, предусматривающий достижение бюджетного эффекта в сумме 162,7 млн рублей. </w:t>
      </w:r>
    </w:p>
    <w:p w:rsidR="002E57E1" w:rsidRPr="002E57E1" w:rsidRDefault="002E57E1" w:rsidP="002E57E1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2E57E1">
        <w:rPr>
          <w:rFonts w:eastAsiaTheme="minorHAnsi"/>
          <w:sz w:val="28"/>
          <w:szCs w:val="28"/>
          <w:lang w:eastAsia="en-US"/>
        </w:rPr>
        <w:tab/>
        <w:t>В течение года на системной основе осуществлялась деятельность комиссии по мобилизации дополнительных доходов в бюджет города Ханты-Мансийска, конструктивное взаимодействие с администраторами доходов бюджета города, крупнейшими налогоплательщиками, проводились мероприятия по оптимизации расходов местного бюджета, в том числе в части осуществления закупочной деятельности муниципальных заказчиков, реализации мероприятий по энергосбережению, привлечению немуниципальных организаций к оказанию муниципальных услуг.</w:t>
      </w:r>
    </w:p>
    <w:p w:rsidR="002E57E1" w:rsidRPr="002E57E1" w:rsidRDefault="002E57E1" w:rsidP="002E57E1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2E57E1">
        <w:rPr>
          <w:rFonts w:eastAsiaTheme="minorHAnsi"/>
          <w:sz w:val="28"/>
          <w:szCs w:val="28"/>
          <w:lang w:eastAsia="en-US"/>
        </w:rPr>
        <w:tab/>
        <w:t xml:space="preserve">В результате проведенных мероприятий достигнут бюджетный эффект в сумме 176,9 млн рублей, что на 8,7 % выше намеченного показателя. Дополнительный объем средств, полученный в результате реализации мероприятий по росту доходов и оптимизации расходной части бюджета города, направлен на финансирование приоритетных направлений, в том числе на обеспечение доли </w:t>
      </w:r>
      <w:proofErr w:type="spellStart"/>
      <w:r w:rsidRPr="002E57E1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Pr="002E57E1">
        <w:rPr>
          <w:rFonts w:eastAsiaTheme="minorHAnsi"/>
          <w:sz w:val="28"/>
          <w:szCs w:val="28"/>
          <w:lang w:eastAsia="en-US"/>
        </w:rPr>
        <w:t xml:space="preserve"> местного бюджета к привлечённому в течение финансового года дополнительному объему субсидий в рамках государственных программ Ханты-Мансийского автономного округа – Югры, а также на финансирование мероприятий по устранению последствий ситуации, вызванной распространением новой коронавирусной инфекции COVID-19.</w:t>
      </w:r>
    </w:p>
    <w:p w:rsidR="002E57E1" w:rsidRPr="002E57E1" w:rsidRDefault="002E57E1" w:rsidP="002E57E1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2E57E1">
        <w:rPr>
          <w:rFonts w:eastAsiaTheme="minorHAnsi"/>
          <w:sz w:val="28"/>
          <w:szCs w:val="28"/>
          <w:lang w:eastAsia="en-US"/>
        </w:rPr>
        <w:tab/>
        <w:t>В целях выполнения контрольных функций, возложенных на финансовый орган в сфере закупок товаров, работ, услуг для обеспечения государственных и муниципальных нужд в единой информационной системе закупок Российской Федерации, был осуществлён контроль:</w:t>
      </w:r>
    </w:p>
    <w:p w:rsidR="002E57E1" w:rsidRPr="002E57E1" w:rsidRDefault="002E57E1" w:rsidP="002E57E1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2E57E1">
        <w:rPr>
          <w:rFonts w:eastAsiaTheme="minorHAnsi"/>
          <w:sz w:val="28"/>
          <w:szCs w:val="28"/>
          <w:lang w:eastAsia="en-US"/>
        </w:rPr>
        <w:tab/>
        <w:t xml:space="preserve">- за соответствием информации об объеме финансового обеспечения, включенной в </w:t>
      </w:r>
      <w:r w:rsidRPr="002E57E1">
        <w:rPr>
          <w:rFonts w:eastAsiaTheme="minorHAnsi"/>
          <w:bCs/>
          <w:sz w:val="28"/>
          <w:szCs w:val="28"/>
          <w:lang w:eastAsia="en-US"/>
        </w:rPr>
        <w:t xml:space="preserve">планы-графики, информации об объеме финансового обеспечения для осуществления закупок, утвержденном и доведенном до заказчика в количестве 1 837 документов. Контроль осуществляется </w:t>
      </w:r>
      <w:r w:rsidRPr="002E57E1">
        <w:rPr>
          <w:rFonts w:eastAsiaTheme="minorHAnsi"/>
          <w:sz w:val="28"/>
          <w:szCs w:val="28"/>
          <w:lang w:eastAsia="en-US"/>
        </w:rPr>
        <w:t xml:space="preserve">в соответствии с частями 5 и 5.1 статьи 99 </w:t>
      </w:r>
      <w:r w:rsidRPr="002E57E1">
        <w:rPr>
          <w:rFonts w:eastAsiaTheme="minorHAnsi"/>
          <w:bCs/>
          <w:sz w:val="28"/>
          <w:szCs w:val="28"/>
          <w:lang w:eastAsia="en-US"/>
        </w:rPr>
        <w:t>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нужд»;</w:t>
      </w:r>
      <w:r w:rsidRPr="002E57E1">
        <w:rPr>
          <w:rFonts w:eastAsiaTheme="minorHAnsi"/>
          <w:sz w:val="28"/>
          <w:szCs w:val="28"/>
          <w:lang w:eastAsia="en-US"/>
        </w:rPr>
        <w:t xml:space="preserve"> </w:t>
      </w:r>
    </w:p>
    <w:p w:rsidR="002E57E1" w:rsidRPr="002E57E1" w:rsidRDefault="002E57E1" w:rsidP="002E57E1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2E57E1">
        <w:rPr>
          <w:rFonts w:eastAsiaTheme="minorHAnsi"/>
          <w:sz w:val="28"/>
          <w:szCs w:val="28"/>
          <w:lang w:eastAsia="en-US"/>
        </w:rPr>
        <w:tab/>
        <w:t xml:space="preserve">- на непротиворечивость информации подлежащей включению в реестр контрактов условиям контракта (изменениям, внесенным в контракт) в количестве 4 407 документов. Контроль осуществляется в соответствии с подпунктом «б» пункта 14 правил, утвержденных постановлением Правительства Российской Федерации от 28.11.2013 года №1084 «О порядке </w:t>
      </w:r>
      <w:r w:rsidRPr="002E57E1">
        <w:rPr>
          <w:rFonts w:eastAsiaTheme="minorHAnsi"/>
          <w:sz w:val="28"/>
          <w:szCs w:val="28"/>
          <w:lang w:eastAsia="en-US"/>
        </w:rPr>
        <w:lastRenderedPageBreak/>
        <w:t xml:space="preserve">ведения реестра контрактов, заключенных заказчиками, и реестра контрактов, содержащего сведения, составляющие государственную тайну». </w:t>
      </w:r>
    </w:p>
    <w:p w:rsidR="002E57E1" w:rsidRPr="002E57E1" w:rsidRDefault="002E57E1" w:rsidP="002E57E1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2E57E1">
        <w:rPr>
          <w:rFonts w:eastAsiaTheme="minorHAnsi"/>
          <w:sz w:val="28"/>
          <w:szCs w:val="28"/>
          <w:lang w:eastAsia="en-US"/>
        </w:rPr>
        <w:tab/>
        <w:t xml:space="preserve">В рамках исполнения полномочий по внутреннему муниципальному финансовому контролю, контролю в сфере закупок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на территории города Ханты-Мансийска в 2021 году проведено 27 контрольных мероприятий, общий объем проверенных финансовых средств составил 2 957 455,7 тыс. рублей. В ходе мероприятий выявлено 289 нарушений действующего законодательства на сумму 48 326,7 тыс. рублей (1,6% от объема проверенных средств), устранено 179 нарушений на сумму 26 122,7 тыс. рублей (54% от суммы выявленных нарушений). </w:t>
      </w:r>
    </w:p>
    <w:p w:rsidR="002E57E1" w:rsidRPr="002E57E1" w:rsidRDefault="002E57E1" w:rsidP="002E57E1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2E57E1">
        <w:rPr>
          <w:rFonts w:eastAsiaTheme="minorHAnsi"/>
          <w:sz w:val="28"/>
          <w:szCs w:val="28"/>
          <w:lang w:eastAsia="en-US"/>
        </w:rPr>
        <w:tab/>
        <w:t>С целью обеспечения открытости бюджетных данных для горожан, не обладающих специальными знаниями в финансово-бюджетной сфере, информация размещается в доступной форме в виде информационного материала «Открытый бюджета». В 2021 году количество просмотров жителями города этого раздела составило более двух тысяч. Сформирована брошюры «Бюджет для граждан» по отчёту об исполнении бюджета города за 2020 год и по проекту бюджета города на 2022 год и на плановый период 2023 и 2024 годов.</w:t>
      </w:r>
    </w:p>
    <w:p w:rsidR="002E57E1" w:rsidRPr="002E57E1" w:rsidRDefault="002E57E1" w:rsidP="002E57E1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2E57E1">
        <w:rPr>
          <w:rFonts w:eastAsiaTheme="minorHAnsi"/>
          <w:sz w:val="28"/>
          <w:szCs w:val="28"/>
          <w:lang w:eastAsia="en-US"/>
        </w:rPr>
        <w:tab/>
        <w:t>Организованы и проведены публичные слушания по отчёту об исполнении бюджета города за 2020 год и по проекту бюджета города на 2022 год и на плановый период 2023 и 2024 годов.</w:t>
      </w:r>
    </w:p>
    <w:p w:rsidR="002E57E1" w:rsidRPr="002E57E1" w:rsidRDefault="002E57E1" w:rsidP="002E57E1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2E57E1">
        <w:rPr>
          <w:rFonts w:eastAsiaTheme="minorHAnsi"/>
          <w:sz w:val="28"/>
          <w:szCs w:val="28"/>
          <w:lang w:eastAsia="en-US"/>
        </w:rPr>
        <w:tab/>
        <w:t xml:space="preserve"> В целях обеспечения учёта общественного мнения, предложений и рекомендаций граждан, при принятии решений при реализации Департаментом управления финансами Администрации города Ханты-Мансийска полномочий в области бюджета и финансов, общественной оценки его деятельности создан Общественный совет при Департаменте управления финансами. На заседаниях Общественного совета в 2021 году рассматривались вопросы об исполнении бюджета города за 2020 год, отчет о результатах деятельности Департамента финансов за 2020 год, основные характеристики проекта бюджета города на 2022 год и плановый период 2023 и 2024 годов, работа в области организации закупочной деятельности в муниципальном образовании.</w:t>
      </w:r>
    </w:p>
    <w:p w:rsidR="002E57E1" w:rsidRPr="002E57E1" w:rsidRDefault="002E57E1" w:rsidP="002E57E1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2E57E1">
        <w:rPr>
          <w:rFonts w:eastAsiaTheme="minorHAnsi"/>
          <w:sz w:val="28"/>
          <w:szCs w:val="28"/>
          <w:lang w:eastAsia="en-US"/>
        </w:rPr>
        <w:tab/>
        <w:t>По итогам XIV Всероссийского конкурса «Лучшее муниципальное образование России в сфере управления общественными финансами» город Ханты-Мансийск признан победителем в специальной номинации «За высокий уровень автоматизации управления муниципальными финансами».</w:t>
      </w:r>
    </w:p>
    <w:p w:rsidR="002E57E1" w:rsidRPr="002E57E1" w:rsidRDefault="002E57E1" w:rsidP="002E57E1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2E57E1">
        <w:rPr>
          <w:rFonts w:eastAsiaTheme="minorHAnsi"/>
          <w:sz w:val="28"/>
          <w:szCs w:val="28"/>
          <w:lang w:eastAsia="en-US"/>
        </w:rPr>
        <w:tab/>
        <w:t xml:space="preserve">За достижение наилучших показателей деятельности в сфере бюджета и финансов, обеспечение положительного прироста налоговых доходов и высокое качество планирования доходов бюджета в течение 2021 года в </w:t>
      </w:r>
      <w:r w:rsidRPr="002E57E1">
        <w:rPr>
          <w:rFonts w:eastAsiaTheme="minorHAnsi"/>
          <w:sz w:val="28"/>
          <w:szCs w:val="28"/>
          <w:lang w:eastAsia="en-US"/>
        </w:rPr>
        <w:lastRenderedPageBreak/>
        <w:t xml:space="preserve">бюджет города Ханты-Мансийска поступил дополнительный объем межбюджетных трансфертов из бюджета округа в сумме 51,2 млн рублей. </w:t>
      </w:r>
    </w:p>
    <w:p w:rsidR="002E57E1" w:rsidRPr="002E57E1" w:rsidRDefault="002E57E1" w:rsidP="002E57E1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2E57E1">
        <w:rPr>
          <w:rFonts w:eastAsiaTheme="minorHAnsi"/>
          <w:sz w:val="28"/>
          <w:szCs w:val="28"/>
          <w:lang w:eastAsia="en-US"/>
        </w:rPr>
        <w:tab/>
        <w:t>В рамках программы реализованы мероприятия:</w:t>
      </w:r>
    </w:p>
    <w:p w:rsidR="002E57E1" w:rsidRPr="002E57E1" w:rsidRDefault="002E57E1" w:rsidP="002E57E1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2E57E1">
        <w:rPr>
          <w:rFonts w:eastAsiaTheme="minorHAnsi"/>
          <w:sz w:val="28"/>
          <w:szCs w:val="28"/>
          <w:lang w:eastAsia="en-US"/>
        </w:rPr>
        <w:t xml:space="preserve">          1.  «Исполнение полномочий и функций финансового органа Администрации» в 2021 году на материально-техническое обеспечение деятельности Департамента управления финансами Администрации города Ханты-Мансийска при плане 84 698,6 тыс. рублей направлены средства в сумме 83 152,3 тыс. рублей (98,4% от плановых показателей). </w:t>
      </w:r>
    </w:p>
    <w:p w:rsidR="002E57E1" w:rsidRPr="002E57E1" w:rsidRDefault="002E57E1" w:rsidP="002E57E1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2E57E1">
        <w:rPr>
          <w:rFonts w:eastAsiaTheme="minorHAnsi"/>
          <w:sz w:val="28"/>
          <w:szCs w:val="28"/>
          <w:lang w:eastAsia="en-US"/>
        </w:rPr>
        <w:tab/>
        <w:t>2. «Проведение взвешенной долговой политики, надлежащее исполнение обязательств по муниципальным заимствованиям».</w:t>
      </w:r>
    </w:p>
    <w:p w:rsidR="002E57E1" w:rsidRPr="002E57E1" w:rsidRDefault="002E57E1" w:rsidP="002E57E1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2E57E1">
        <w:rPr>
          <w:rFonts w:eastAsiaTheme="minorHAnsi"/>
          <w:sz w:val="28"/>
          <w:szCs w:val="28"/>
          <w:lang w:eastAsia="en-US"/>
        </w:rPr>
        <w:tab/>
        <w:t xml:space="preserve">Деятельность Департамента управления финансами Администрации города Ханты-Мансийска в сфере управления муниципальным долгом направлена на обеспечение полного и своевременного исполнения обязательств муниципального образования по муниципальным заимствованиям. </w:t>
      </w:r>
      <w:r w:rsidRPr="002E57E1">
        <w:rPr>
          <w:rFonts w:eastAsiaTheme="minorHAnsi"/>
          <w:sz w:val="28"/>
          <w:szCs w:val="28"/>
          <w:lang w:eastAsia="en-US"/>
        </w:rPr>
        <w:tab/>
        <w:t>В 2021 году расходы на обслуживание муниципального долга составили 1 417,6 тыс. рублей (100% от предусмотренных плановых ассигнований). Произведена уплата процентов по бюджетному кредиту, привлечённому для финансирования дефицита бюджета города из бюджета Ханты-Мансийского автономного округа-Югры.</w:t>
      </w:r>
    </w:p>
    <w:p w:rsidR="002E57E1" w:rsidRPr="002E57E1" w:rsidRDefault="002E57E1" w:rsidP="002E57E1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2E57E1">
        <w:rPr>
          <w:rFonts w:eastAsiaTheme="minorHAnsi"/>
          <w:sz w:val="28"/>
          <w:szCs w:val="28"/>
          <w:lang w:eastAsia="en-US"/>
        </w:rPr>
        <w:tab/>
        <w:t>3. «Формирование в бюджете города резервного фонда Администрации города в соответствии с требованиями Бюджетного кодекса Российской Федерации».</w:t>
      </w:r>
    </w:p>
    <w:p w:rsidR="002E57E1" w:rsidRPr="002E57E1" w:rsidRDefault="002E57E1" w:rsidP="002E57E1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2E57E1">
        <w:rPr>
          <w:rFonts w:eastAsiaTheme="minorHAnsi"/>
          <w:sz w:val="28"/>
          <w:szCs w:val="28"/>
          <w:lang w:eastAsia="en-US"/>
        </w:rPr>
        <w:tab/>
        <w:t>Объем средств резервного фонда Администрации города (далее – резервный фонд) утверждается ежегодно Решением Думы города Ханты-Мансийска на очередной финансовый год и плановый период в размере, соответствующими требованиям статьи 81 Бюджетного кодекса Российской Федерации. Резервный фонд формируется в целях финансового обеспечения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2E57E1" w:rsidRPr="002E57E1" w:rsidRDefault="002E57E1" w:rsidP="002E57E1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2E57E1">
        <w:rPr>
          <w:rFonts w:eastAsiaTheme="minorHAnsi"/>
          <w:sz w:val="28"/>
          <w:szCs w:val="28"/>
          <w:lang w:eastAsia="en-US"/>
        </w:rPr>
        <w:tab/>
        <w:t>К непредвиденным расходам относятся расходы, носящие случайный характер, возникновение потребности в которых нельзя было предусмотреть заранее в силу обстоятельств объективного характера и которые не могли быть учтены при формировании расходов бюджета на соответствующий финансовый год и плановый период и не могут быть отложены на очередной финансовый год.</w:t>
      </w:r>
    </w:p>
    <w:p w:rsidR="002E57E1" w:rsidRPr="002E57E1" w:rsidRDefault="002E57E1" w:rsidP="002E57E1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2E57E1">
        <w:rPr>
          <w:rFonts w:eastAsiaTheme="minorHAnsi"/>
          <w:sz w:val="28"/>
          <w:szCs w:val="28"/>
          <w:lang w:eastAsia="en-US"/>
        </w:rPr>
        <w:tab/>
        <w:t>Порядок использования средств резервного фонда утвержден постановлением Администрации города Ханты-Мансийска от 13.04.2020 № 418 (далее –Порядок).</w:t>
      </w:r>
    </w:p>
    <w:p w:rsidR="002E57E1" w:rsidRPr="002E57E1" w:rsidRDefault="002E57E1" w:rsidP="002E57E1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2E57E1">
        <w:rPr>
          <w:rFonts w:eastAsiaTheme="minorHAnsi"/>
          <w:sz w:val="28"/>
          <w:szCs w:val="28"/>
          <w:lang w:eastAsia="en-US"/>
        </w:rPr>
        <w:lastRenderedPageBreak/>
        <w:tab/>
        <w:t xml:space="preserve">Остаток плановых средств по основному мероприятию составил 500,0 тыс. рублей – нераспределенные в соответствии с вышеуказанным Порядком средства резервного фонда по состоянию на 01.01.2022 года. </w:t>
      </w:r>
    </w:p>
    <w:p w:rsidR="002E57E1" w:rsidRPr="002E57E1" w:rsidRDefault="002E57E1" w:rsidP="002E57E1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2E57E1">
        <w:rPr>
          <w:rFonts w:eastAsiaTheme="minorHAnsi"/>
          <w:sz w:val="28"/>
          <w:szCs w:val="28"/>
          <w:lang w:eastAsia="en-US"/>
        </w:rPr>
        <w:t xml:space="preserve">          4. «Обеспечение деятельности Думы города Ханты-Мансийска».</w:t>
      </w:r>
    </w:p>
    <w:p w:rsidR="002E57E1" w:rsidRPr="002E57E1" w:rsidRDefault="002E57E1" w:rsidP="002E57E1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2E57E1">
        <w:rPr>
          <w:rFonts w:eastAsiaTheme="minorHAnsi"/>
          <w:sz w:val="28"/>
          <w:szCs w:val="28"/>
          <w:lang w:eastAsia="en-US"/>
        </w:rPr>
        <w:t xml:space="preserve">          В 2021 году материально-техническое обеспечение при плане 43 370,0 тыс. рублей городского бюджета, исполнение составило 100% от годового плана.</w:t>
      </w:r>
    </w:p>
    <w:p w:rsidR="002E57E1" w:rsidRPr="002E57E1" w:rsidRDefault="002E57E1" w:rsidP="002E57E1">
      <w:pPr>
        <w:spacing w:after="16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2E57E1" w:rsidRPr="002E57E1" w:rsidRDefault="002E57E1" w:rsidP="002E57E1">
      <w:pPr>
        <w:spacing w:after="160"/>
        <w:jc w:val="center"/>
        <w:rPr>
          <w:rFonts w:eastAsiaTheme="minorHAnsi"/>
          <w:b/>
          <w:sz w:val="28"/>
          <w:szCs w:val="28"/>
          <w:lang w:eastAsia="en-US"/>
        </w:rPr>
      </w:pPr>
      <w:r w:rsidRPr="002E57E1">
        <w:rPr>
          <w:rFonts w:eastAsiaTheme="minorHAnsi"/>
          <w:b/>
          <w:sz w:val="28"/>
          <w:szCs w:val="28"/>
          <w:lang w:eastAsia="en-US"/>
        </w:rPr>
        <w:t>Информация о выполнении целевых показателей муниципальной программы</w:t>
      </w:r>
    </w:p>
    <w:p w:rsidR="002E57E1" w:rsidRPr="002E57E1" w:rsidRDefault="002E57E1" w:rsidP="002E57E1">
      <w:pPr>
        <w:spacing w:after="160"/>
        <w:jc w:val="both"/>
        <w:rPr>
          <w:rFonts w:eastAsiaTheme="minorHAnsi"/>
          <w:b/>
          <w:sz w:val="28"/>
          <w:szCs w:val="28"/>
          <w:lang w:eastAsia="en-US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4"/>
        <w:gridCol w:w="709"/>
        <w:gridCol w:w="1417"/>
        <w:gridCol w:w="1134"/>
      </w:tblGrid>
      <w:tr w:rsidR="002E57E1" w:rsidRPr="002E57E1" w:rsidTr="0063097E">
        <w:trPr>
          <w:trHeight w:val="1935"/>
        </w:trPr>
        <w:tc>
          <w:tcPr>
            <w:tcW w:w="7514" w:type="dxa"/>
            <w:shd w:val="clear" w:color="auto" w:fill="auto"/>
            <w:vAlign w:val="center"/>
            <w:hideMark/>
          </w:tcPr>
          <w:p w:rsidR="002E57E1" w:rsidRPr="002E57E1" w:rsidRDefault="002E57E1" w:rsidP="002E57E1">
            <w:pPr>
              <w:jc w:val="center"/>
              <w:rPr>
                <w:b/>
                <w:bCs/>
              </w:rPr>
            </w:pPr>
            <w:r w:rsidRPr="002E57E1">
              <w:rPr>
                <w:b/>
                <w:bCs/>
              </w:rPr>
              <w:t>Наименование показателя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57E1" w:rsidRPr="002E57E1" w:rsidRDefault="002E57E1" w:rsidP="002E57E1">
            <w:pPr>
              <w:jc w:val="center"/>
              <w:rPr>
                <w:b/>
                <w:bCs/>
              </w:rPr>
            </w:pPr>
            <w:r w:rsidRPr="002E57E1">
              <w:rPr>
                <w:b/>
                <w:bCs/>
              </w:rPr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57E1" w:rsidRPr="002E57E1" w:rsidRDefault="002E57E1" w:rsidP="002E57E1">
            <w:pPr>
              <w:jc w:val="center"/>
              <w:rPr>
                <w:b/>
                <w:bCs/>
              </w:rPr>
            </w:pPr>
            <w:r w:rsidRPr="002E57E1">
              <w:rPr>
                <w:b/>
                <w:bCs/>
              </w:rPr>
              <w:t>План</w:t>
            </w:r>
            <w:r w:rsidRPr="002E57E1">
              <w:rPr>
                <w:b/>
                <w:bCs/>
              </w:rPr>
              <w:br/>
              <w:t xml:space="preserve"> на 2021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57E1" w:rsidRPr="002E57E1" w:rsidRDefault="002E57E1" w:rsidP="002E57E1">
            <w:pPr>
              <w:jc w:val="center"/>
              <w:rPr>
                <w:b/>
                <w:bCs/>
              </w:rPr>
            </w:pPr>
            <w:r w:rsidRPr="002E57E1">
              <w:rPr>
                <w:b/>
                <w:bCs/>
              </w:rPr>
              <w:t>Факт</w:t>
            </w:r>
            <w:r w:rsidRPr="002E57E1">
              <w:rPr>
                <w:b/>
                <w:bCs/>
              </w:rPr>
              <w:br/>
              <w:t>за 2021 год</w:t>
            </w:r>
          </w:p>
        </w:tc>
      </w:tr>
      <w:tr w:rsidR="002E57E1" w:rsidRPr="002E57E1" w:rsidTr="0063097E">
        <w:trPr>
          <w:trHeight w:val="1170"/>
        </w:trPr>
        <w:tc>
          <w:tcPr>
            <w:tcW w:w="7514" w:type="dxa"/>
            <w:shd w:val="clear" w:color="auto" w:fill="auto"/>
            <w:vAlign w:val="center"/>
            <w:hideMark/>
          </w:tcPr>
          <w:p w:rsidR="002E57E1" w:rsidRPr="002E57E1" w:rsidRDefault="002E57E1" w:rsidP="002E57E1">
            <w:pPr>
              <w:rPr>
                <w:color w:val="000000"/>
              </w:rPr>
            </w:pPr>
            <w:r w:rsidRPr="002E57E1">
              <w:rPr>
                <w:color w:val="000000"/>
              </w:rPr>
              <w:t>Исполнение плана по налоговым и неналоговым доходам, утвержденного решением Думы города Ханты-Мансийска о бюджете города Ханты-Мансийска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57E1" w:rsidRPr="002E57E1" w:rsidRDefault="002E57E1" w:rsidP="002E57E1">
            <w:pPr>
              <w:jc w:val="center"/>
            </w:pPr>
            <w:r w:rsidRPr="002E57E1">
              <w:t>%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57E1" w:rsidRPr="002E57E1" w:rsidRDefault="002E57E1" w:rsidP="002E57E1">
            <w:pPr>
              <w:jc w:val="center"/>
            </w:pPr>
            <w:r w:rsidRPr="002E57E1">
              <w:t>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57E1" w:rsidRPr="002E57E1" w:rsidRDefault="002E57E1" w:rsidP="002E57E1">
            <w:pPr>
              <w:jc w:val="center"/>
            </w:pPr>
            <w:r w:rsidRPr="002E57E1">
              <w:t>100,1</w:t>
            </w:r>
          </w:p>
        </w:tc>
      </w:tr>
      <w:tr w:rsidR="002E57E1" w:rsidRPr="002E57E1" w:rsidTr="0063097E">
        <w:trPr>
          <w:trHeight w:val="1260"/>
        </w:trPr>
        <w:tc>
          <w:tcPr>
            <w:tcW w:w="7514" w:type="dxa"/>
            <w:shd w:val="clear" w:color="auto" w:fill="auto"/>
            <w:vAlign w:val="center"/>
            <w:hideMark/>
          </w:tcPr>
          <w:p w:rsidR="002E57E1" w:rsidRPr="002E57E1" w:rsidRDefault="002E57E1" w:rsidP="002E57E1">
            <w:pPr>
              <w:rPr>
                <w:color w:val="000000"/>
              </w:rPr>
            </w:pPr>
            <w:r w:rsidRPr="002E57E1">
              <w:rPr>
                <w:color w:val="000000"/>
              </w:rPr>
              <w:t>Исполнение расходных обязательств города Ханты-Мансийска за отчетный финансовый год от бюджетных ассигнований, утвержденных решением Думы города Ханты-Мансийска о бюджете города Ханты-Мансийска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57E1" w:rsidRPr="002E57E1" w:rsidRDefault="002E57E1" w:rsidP="002E57E1">
            <w:pPr>
              <w:jc w:val="center"/>
            </w:pPr>
            <w:r w:rsidRPr="002E57E1">
              <w:t>%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57E1" w:rsidRPr="002E57E1" w:rsidRDefault="002E57E1" w:rsidP="002E57E1">
            <w:pPr>
              <w:jc w:val="center"/>
            </w:pPr>
            <w:r w:rsidRPr="002E57E1">
              <w:t>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57E1" w:rsidRPr="002E57E1" w:rsidRDefault="002E57E1" w:rsidP="002E57E1">
            <w:pPr>
              <w:jc w:val="center"/>
            </w:pPr>
            <w:r w:rsidRPr="002E57E1">
              <w:t>90,80</w:t>
            </w:r>
          </w:p>
        </w:tc>
      </w:tr>
      <w:tr w:rsidR="002E57E1" w:rsidRPr="002E57E1" w:rsidTr="0063097E">
        <w:trPr>
          <w:trHeight w:val="945"/>
        </w:trPr>
        <w:tc>
          <w:tcPr>
            <w:tcW w:w="7514" w:type="dxa"/>
            <w:shd w:val="clear" w:color="auto" w:fill="auto"/>
            <w:vAlign w:val="center"/>
            <w:hideMark/>
          </w:tcPr>
          <w:p w:rsidR="002E57E1" w:rsidRPr="002E57E1" w:rsidRDefault="002E57E1" w:rsidP="002E57E1">
            <w:r w:rsidRPr="002E57E1">
              <w:t>Доля главных распорядителей бюджетных средств города                          Ханты-Мансийска, имеющих итоговую оценку качества финансового менеджмента более 60 баллов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57E1" w:rsidRPr="002E57E1" w:rsidRDefault="002E57E1" w:rsidP="002E57E1">
            <w:pPr>
              <w:jc w:val="center"/>
            </w:pPr>
            <w:r w:rsidRPr="002E57E1">
              <w:t>%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57E1" w:rsidRPr="002E57E1" w:rsidRDefault="002E57E1" w:rsidP="002E57E1">
            <w:pPr>
              <w:jc w:val="center"/>
            </w:pPr>
            <w:r w:rsidRPr="002E57E1"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57E1" w:rsidRPr="002E57E1" w:rsidRDefault="002E57E1" w:rsidP="002E57E1">
            <w:pPr>
              <w:jc w:val="center"/>
            </w:pPr>
            <w:r w:rsidRPr="002E57E1">
              <w:t>100</w:t>
            </w:r>
          </w:p>
        </w:tc>
      </w:tr>
      <w:tr w:rsidR="002E57E1" w:rsidRPr="002E57E1" w:rsidTr="0063097E">
        <w:trPr>
          <w:trHeight w:val="1620"/>
        </w:trPr>
        <w:tc>
          <w:tcPr>
            <w:tcW w:w="7514" w:type="dxa"/>
            <w:shd w:val="clear" w:color="auto" w:fill="auto"/>
            <w:vAlign w:val="center"/>
            <w:hideMark/>
          </w:tcPr>
          <w:p w:rsidR="002E57E1" w:rsidRPr="002E57E1" w:rsidRDefault="002E57E1" w:rsidP="002E57E1">
            <w:r w:rsidRPr="002E57E1">
              <w:t>Доля расходов бюджета города Ханты-Мансийска на обслуживание муниципального долга в объеме расходов бюджета города                                 Ханты-Мансийска, за исключением расходов, осуществляемых за счет межбюджетных трансфертов, имеющих целевое назначение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57E1" w:rsidRPr="002E57E1" w:rsidRDefault="002E57E1" w:rsidP="002E57E1">
            <w:pPr>
              <w:jc w:val="center"/>
            </w:pPr>
            <w:r w:rsidRPr="002E57E1">
              <w:t>%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57E1" w:rsidRPr="002E57E1" w:rsidRDefault="002E57E1" w:rsidP="002E57E1">
            <w:pPr>
              <w:jc w:val="center"/>
            </w:pPr>
            <w:r w:rsidRPr="002E57E1"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57E1" w:rsidRPr="002E57E1" w:rsidRDefault="002E57E1" w:rsidP="002E57E1">
            <w:pPr>
              <w:jc w:val="center"/>
            </w:pPr>
            <w:r w:rsidRPr="002E57E1">
              <w:t>0</w:t>
            </w:r>
          </w:p>
        </w:tc>
      </w:tr>
      <w:tr w:rsidR="002E57E1" w:rsidRPr="002E57E1" w:rsidTr="0063097E">
        <w:trPr>
          <w:trHeight w:val="630"/>
        </w:trPr>
        <w:tc>
          <w:tcPr>
            <w:tcW w:w="7514" w:type="dxa"/>
            <w:shd w:val="clear" w:color="auto" w:fill="auto"/>
            <w:vAlign w:val="center"/>
            <w:hideMark/>
          </w:tcPr>
          <w:p w:rsidR="002E57E1" w:rsidRPr="002E57E1" w:rsidRDefault="002E57E1" w:rsidP="002E57E1">
            <w:r w:rsidRPr="002E57E1">
              <w:t>Уровень открытости показателей бюджетных данных и участия граждан города Ханты-Мансийска в бюджетном процессе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57E1" w:rsidRPr="002E57E1" w:rsidRDefault="002E57E1" w:rsidP="002E57E1">
            <w:pPr>
              <w:jc w:val="center"/>
            </w:pPr>
            <w:r w:rsidRPr="002E57E1">
              <w:t>балл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57E1" w:rsidRPr="002E57E1" w:rsidRDefault="002E57E1" w:rsidP="002E57E1">
            <w:pPr>
              <w:jc w:val="center"/>
            </w:pPr>
            <w:r w:rsidRPr="002E57E1">
              <w:t>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57E1" w:rsidRPr="002E57E1" w:rsidRDefault="002E57E1" w:rsidP="002E57E1">
            <w:pPr>
              <w:jc w:val="center"/>
            </w:pPr>
            <w:r w:rsidRPr="002E57E1">
              <w:t>101 </w:t>
            </w:r>
          </w:p>
        </w:tc>
      </w:tr>
      <w:tr w:rsidR="002E57E1" w:rsidRPr="002E57E1" w:rsidTr="0063097E">
        <w:trPr>
          <w:trHeight w:val="1080"/>
        </w:trPr>
        <w:tc>
          <w:tcPr>
            <w:tcW w:w="7514" w:type="dxa"/>
            <w:shd w:val="clear" w:color="auto" w:fill="auto"/>
            <w:vAlign w:val="center"/>
            <w:hideMark/>
          </w:tcPr>
          <w:p w:rsidR="002E57E1" w:rsidRPr="002E57E1" w:rsidRDefault="002E57E1" w:rsidP="002E57E1">
            <w:r w:rsidRPr="002E57E1">
              <w:t>Соблюдение ограничений по предельному размеру резервного фонда, установленного Бюджетным кодексом Российской Федерации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57E1" w:rsidRPr="002E57E1" w:rsidRDefault="002E57E1" w:rsidP="002E57E1">
            <w:pPr>
              <w:jc w:val="center"/>
            </w:pPr>
            <w:r w:rsidRPr="002E57E1">
              <w:t>%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57E1" w:rsidRPr="002E57E1" w:rsidRDefault="002E57E1" w:rsidP="002E57E1">
            <w:pPr>
              <w:jc w:val="center"/>
            </w:pPr>
            <w:r w:rsidRPr="002E57E1"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57E1" w:rsidRPr="002E57E1" w:rsidRDefault="002E57E1" w:rsidP="002E57E1">
            <w:pPr>
              <w:jc w:val="center"/>
            </w:pPr>
            <w:r w:rsidRPr="002E57E1">
              <w:t>100</w:t>
            </w:r>
          </w:p>
        </w:tc>
      </w:tr>
    </w:tbl>
    <w:p w:rsidR="002E57E1" w:rsidRPr="002E57E1" w:rsidRDefault="002E57E1" w:rsidP="002E57E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0"/>
        </w:rPr>
      </w:pPr>
      <w:bookmarkStart w:id="0" w:name="_GoBack"/>
      <w:bookmarkEnd w:id="0"/>
    </w:p>
    <w:p w:rsidR="002E57E1" w:rsidRPr="002E57E1" w:rsidRDefault="002E57E1" w:rsidP="002E57E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0"/>
        </w:rPr>
      </w:pPr>
    </w:p>
    <w:p w:rsidR="002E57E1" w:rsidRPr="002E57E1" w:rsidRDefault="002E57E1" w:rsidP="002E57E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0"/>
        </w:rPr>
      </w:pPr>
    </w:p>
    <w:p w:rsidR="002E57E1" w:rsidRPr="002E57E1" w:rsidRDefault="002E57E1" w:rsidP="002E57E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0"/>
        </w:rPr>
      </w:pPr>
    </w:p>
    <w:sectPr w:rsidR="002E57E1" w:rsidRPr="002E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457BF"/>
    <w:multiLevelType w:val="hybridMultilevel"/>
    <w:tmpl w:val="201C55AA"/>
    <w:lvl w:ilvl="0" w:tplc="AFDC39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6F586E"/>
    <w:multiLevelType w:val="hybridMultilevel"/>
    <w:tmpl w:val="9A565F30"/>
    <w:lvl w:ilvl="0" w:tplc="DF6CC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50B16"/>
    <w:multiLevelType w:val="hybridMultilevel"/>
    <w:tmpl w:val="EE2A5AA2"/>
    <w:lvl w:ilvl="0" w:tplc="04AA4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156184"/>
    <w:multiLevelType w:val="hybridMultilevel"/>
    <w:tmpl w:val="BB52F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61DF1"/>
    <w:multiLevelType w:val="hybridMultilevel"/>
    <w:tmpl w:val="CF080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866FA"/>
    <w:multiLevelType w:val="hybridMultilevel"/>
    <w:tmpl w:val="F8D83AE2"/>
    <w:lvl w:ilvl="0" w:tplc="04AA4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B20081"/>
    <w:multiLevelType w:val="hybridMultilevel"/>
    <w:tmpl w:val="7DDE35BE"/>
    <w:lvl w:ilvl="0" w:tplc="04AA4DD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5B86602C"/>
    <w:multiLevelType w:val="hybridMultilevel"/>
    <w:tmpl w:val="7B1ECC54"/>
    <w:lvl w:ilvl="0" w:tplc="644E7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55"/>
    <w:rsid w:val="00072F52"/>
    <w:rsid w:val="001539AD"/>
    <w:rsid w:val="00171D2E"/>
    <w:rsid w:val="001F6DE7"/>
    <w:rsid w:val="00206DA4"/>
    <w:rsid w:val="002E57E1"/>
    <w:rsid w:val="00305731"/>
    <w:rsid w:val="00422719"/>
    <w:rsid w:val="00447100"/>
    <w:rsid w:val="004E47E8"/>
    <w:rsid w:val="00754A33"/>
    <w:rsid w:val="007C5399"/>
    <w:rsid w:val="008265D9"/>
    <w:rsid w:val="00991D55"/>
    <w:rsid w:val="00AD6F9A"/>
    <w:rsid w:val="00B72354"/>
    <w:rsid w:val="00B95897"/>
    <w:rsid w:val="00CF416A"/>
    <w:rsid w:val="00D3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D233D-781A-43AB-9587-8D504741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91D55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991D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7235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72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723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aliases w:val="Обычный (веб) Знак"/>
    <w:basedOn w:val="a"/>
    <w:uiPriority w:val="99"/>
    <w:qFormat/>
    <w:rsid w:val="00B72354"/>
    <w:pPr>
      <w:spacing w:before="100" w:beforeAutospacing="1" w:after="100" w:afterAutospacing="1"/>
      <w:jc w:val="right"/>
    </w:pPr>
  </w:style>
  <w:style w:type="paragraph" w:styleId="a6">
    <w:name w:val="List Paragraph"/>
    <w:aliases w:val="SL_Абзац списка"/>
    <w:basedOn w:val="a"/>
    <w:link w:val="a7"/>
    <w:uiPriority w:val="34"/>
    <w:qFormat/>
    <w:rsid w:val="00B72354"/>
    <w:pPr>
      <w:spacing w:after="200" w:line="276" w:lineRule="auto"/>
      <w:ind w:left="720"/>
      <w:contextualSpacing/>
      <w:jc w:val="right"/>
    </w:pPr>
    <w:rPr>
      <w:rFonts w:eastAsiaTheme="minorEastAsia" w:cstheme="minorBidi"/>
      <w:sz w:val="22"/>
      <w:szCs w:val="22"/>
    </w:rPr>
  </w:style>
  <w:style w:type="paragraph" w:customStyle="1" w:styleId="ConsPlusNonformat">
    <w:name w:val="ConsPlusNonformat"/>
    <w:rsid w:val="00B723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Абзац списка Знак"/>
    <w:aliases w:val="SL_Абзац списка Знак"/>
    <w:link w:val="a6"/>
    <w:uiPriority w:val="34"/>
    <w:rsid w:val="00B72354"/>
    <w:rPr>
      <w:rFonts w:ascii="Times New Roman" w:eastAsiaTheme="minorEastAsia" w:hAnsi="Times New Roman"/>
      <w:lang w:eastAsia="ru-RU"/>
    </w:rPr>
  </w:style>
  <w:style w:type="table" w:customStyle="1" w:styleId="-161">
    <w:name w:val="Таблица-сетка 1 светлая — акцент 61"/>
    <w:basedOn w:val="a1"/>
    <w:uiPriority w:val="46"/>
    <w:rsid w:val="00B72354"/>
    <w:pPr>
      <w:spacing w:after="0" w:line="240" w:lineRule="auto"/>
    </w:pPr>
    <w:rPr>
      <w:rFonts w:eastAsiaTheme="minorEastAsia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customStyle="1" w:styleId="21">
    <w:name w:val="Основной текст (2)_"/>
    <w:basedOn w:val="a0"/>
    <w:link w:val="22"/>
    <w:rsid w:val="004227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2719"/>
    <w:pPr>
      <w:widowControl w:val="0"/>
      <w:shd w:val="clear" w:color="auto" w:fill="FFFFFF"/>
      <w:spacing w:after="120" w:line="0" w:lineRule="atLeast"/>
    </w:pPr>
    <w:rPr>
      <w:sz w:val="28"/>
      <w:szCs w:val="28"/>
      <w:lang w:eastAsia="en-US"/>
    </w:rPr>
  </w:style>
  <w:style w:type="paragraph" w:customStyle="1" w:styleId="a8">
    <w:name w:val="Всегда"/>
    <w:basedOn w:val="a"/>
    <w:autoRedefine/>
    <w:rsid w:val="00422719"/>
    <w:pPr>
      <w:tabs>
        <w:tab w:val="left" w:pos="1701"/>
      </w:tabs>
      <w:ind w:firstLine="709"/>
      <w:jc w:val="both"/>
    </w:pPr>
    <w:rPr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32E6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2E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9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ADDA4-3F0F-4578-9CA3-D93611150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4198</Words>
  <Characters>23932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2</cp:revision>
  <cp:lastPrinted>2021-03-11T10:56:00Z</cp:lastPrinted>
  <dcterms:created xsi:type="dcterms:W3CDTF">2022-04-13T09:42:00Z</dcterms:created>
  <dcterms:modified xsi:type="dcterms:W3CDTF">2022-04-13T09:42:00Z</dcterms:modified>
</cp:coreProperties>
</file>