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90" w:rsidRPr="00CB4D90" w:rsidRDefault="00CB4D90" w:rsidP="00CB4D9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D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856FCC" wp14:editId="541E9450">
            <wp:extent cx="581025" cy="704850"/>
            <wp:effectExtent l="0" t="0" r="0" b="0"/>
            <wp:docPr id="1" name="Рисунок 1" descr="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D90" w:rsidRPr="00CB4D90" w:rsidRDefault="00CB4D90" w:rsidP="00CB4D9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CB4D90" w:rsidRPr="00CB4D90" w:rsidRDefault="00CB4D90" w:rsidP="00CB4D9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B4D90" w:rsidRPr="00CB4D90" w:rsidRDefault="00CB4D90" w:rsidP="00CB4D9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CB4D90" w:rsidRPr="00CB4D90" w:rsidRDefault="00CB4D90" w:rsidP="00CB4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D90" w:rsidRPr="00CB4D90" w:rsidRDefault="00CB4D90" w:rsidP="00CB4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CB4D90" w:rsidRPr="00CB4D90" w:rsidRDefault="00CB4D90" w:rsidP="00CB4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D90" w:rsidRPr="00CB4D90" w:rsidRDefault="00CB4D90" w:rsidP="00CB4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CB4D90" w:rsidRPr="00CB4D90" w:rsidRDefault="00CB4D90" w:rsidP="00CB4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B4D90" w:rsidRPr="00CB4D90" w:rsidRDefault="00DF2655" w:rsidP="00CB4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204</w:t>
      </w:r>
      <w:r w:rsidR="00CB4D90"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CB4D90"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CB4D90"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B4D90" w:rsidRPr="00CB4D90" w:rsidRDefault="00CB4D90" w:rsidP="00CB4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B4D90" w:rsidRPr="00CB4D90" w:rsidRDefault="00CB4D90" w:rsidP="00CB4D90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CB4D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CB4D90" w:rsidRPr="00CB4D90" w:rsidRDefault="00CB4D90" w:rsidP="00CB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B4D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декабря 2017 года</w:t>
      </w:r>
    </w:p>
    <w:p w:rsidR="00535CB8" w:rsidRPr="00535CB8" w:rsidRDefault="00535CB8" w:rsidP="00CB4D90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B8" w:rsidRPr="00535CB8" w:rsidRDefault="00535CB8" w:rsidP="00535CB8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535CB8" w:rsidRPr="00535CB8" w:rsidRDefault="00535CB8" w:rsidP="00535CB8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города Ханты-Мансийска </w:t>
      </w:r>
    </w:p>
    <w:p w:rsidR="00535CB8" w:rsidRPr="00535CB8" w:rsidRDefault="00535CB8" w:rsidP="00535CB8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B8" w:rsidRPr="00BD3FB8" w:rsidRDefault="00535CB8" w:rsidP="00BD3F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 и дополнений в Устав города Ханты-Мансийска, принятый Решением Думы города Ханты-Мансийска от 11 марта 2011 года № 1169 (в редакции решений Думы города Ханты-Мансийска                  от 01 июля 2011 года № 64, от 30 сентября 2011 года № 92, от 28 декабря 2011 года № 152, от 02 марта 2012 года № 201, от 30 марта 2012 года № 215,                      от 29 октября 2012</w:t>
      </w:r>
      <w:proofErr w:type="gramEnd"/>
      <w:r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301 - </w:t>
      </w:r>
      <w:r w:rsidRPr="00BD3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№ 407 – </w:t>
      </w:r>
      <w:r w:rsidRPr="00BD3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               </w:t>
      </w:r>
      <w:proofErr w:type="gramStart"/>
      <w:r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сентября 2013 года № 430-</w:t>
      </w:r>
      <w:r w:rsidRPr="00BD3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03 декабря 2013 года № 451 - </w:t>
      </w:r>
      <w:r w:rsidRPr="00BD3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      от 03 февраля 2014 года № 478 - </w:t>
      </w:r>
      <w:r w:rsidRPr="00BD3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25 апреля 2014 года № 507-</w:t>
      </w:r>
      <w:r w:rsidRPr="00BD3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             от 02 июня 2014 года № </w:t>
      </w:r>
      <w:r w:rsidRPr="00BD3F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518 - V РД, от 21 июля 2014 года № 534 - </w:t>
      </w:r>
      <w:r w:rsidRPr="00BD3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               от 29 сентября 2014 года № 538 - </w:t>
      </w:r>
      <w:r w:rsidRPr="00BD3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4F9"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</w:t>
      </w:r>
      <w:r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января 2015 года № 600 -</w:t>
      </w:r>
      <w:r w:rsidRPr="00BD3F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D3F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BD3F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</w:t>
      </w:r>
      <w:r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27 апреля 2015 года № 651- </w:t>
      </w:r>
      <w:r w:rsidRPr="00BD3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</w:t>
      </w:r>
      <w:r w:rsidRPr="00BD3F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28 сентября 2015 года № 702-</w:t>
      </w:r>
      <w:r w:rsidRPr="00BD3F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BD3F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 от 30 ноября 2015 года № 737-</w:t>
      </w:r>
      <w:r w:rsidRPr="00BD3F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BD3F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 от 18 декабря 2015 года № 764-</w:t>
      </w:r>
      <w:r w:rsidRPr="00BD3F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BD3F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 от 29 января 2016 года № 777-</w:t>
      </w:r>
      <w:r w:rsidRPr="00BD3F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BD3F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 от 02 сентября 2016 года № 855-</w:t>
      </w:r>
      <w:r w:rsidRPr="00BD3F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BD3F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 w:rsidR="00BD3FB8" w:rsidRPr="00BD3F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BD3FB8"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марта</w:t>
      </w:r>
      <w:proofErr w:type="gramEnd"/>
      <w:r w:rsidR="00BD3FB8"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3FB8"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№ 107-</w:t>
      </w:r>
      <w:r w:rsidR="00BD3FB8" w:rsidRPr="00BD3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BD3FB8"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</w:t>
      </w:r>
      <w:r w:rsid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FB8"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мая 2017 года № 129-</w:t>
      </w:r>
      <w:r w:rsidR="00BD3FB8" w:rsidRPr="00BD3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BD3FB8"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29 сентября 2017 года </w:t>
      </w:r>
      <w:r w:rsidR="00D8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D3FB8"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8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FB8"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>170-</w:t>
      </w:r>
      <w:r w:rsidR="00BD3FB8" w:rsidRPr="00BD3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BD3FB8"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29 сентября 2017 года №</w:t>
      </w:r>
      <w:r w:rsidR="00D8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FB8"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>171-</w:t>
      </w:r>
      <w:r w:rsidR="00BD3FB8" w:rsidRPr="00BD3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BD3FB8"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  <w:r w:rsidRPr="00BD3FB8">
        <w:rPr>
          <w:rFonts w:ascii="Times New Roman" w:eastAsia="Times New Roman" w:hAnsi="Times New Roman" w:cs="Times New Roman"/>
          <w:sz w:val="28"/>
          <w:szCs w:val="28"/>
          <w:lang w:eastAsia="ru-RU"/>
        </w:rPr>
        <w:t>), руководствуясь частью 1 статьи 69 Устава города Ханты-Мансийска,</w:t>
      </w:r>
      <w:proofErr w:type="gramEnd"/>
    </w:p>
    <w:p w:rsidR="00535CB8" w:rsidRPr="00535CB8" w:rsidRDefault="00535CB8" w:rsidP="00535CB8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535CB8" w:rsidRPr="00535CB8" w:rsidRDefault="00535CB8" w:rsidP="00535CB8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535CB8" w:rsidRPr="00535CB8" w:rsidRDefault="00535CB8" w:rsidP="00535CB8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535CB8" w:rsidRPr="00535CB8" w:rsidRDefault="00535CB8" w:rsidP="00B567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4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города Ханты-Мансийска следующие изменения и дополнения:</w:t>
      </w:r>
    </w:p>
    <w:p w:rsidR="0027352C" w:rsidRDefault="00654E02" w:rsidP="00B56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410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35CB8" w:rsidRPr="003524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5CB8"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</w:t>
      </w:r>
      <w:r w:rsidR="00C6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5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30</w:t>
      </w:r>
      <w:r w:rsidR="00C6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52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35CB8" w:rsidRDefault="0027352C" w:rsidP="00B56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21279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утверждение стратегии социально-экономического развития </w:t>
      </w:r>
      <w:r w:rsidR="00521279">
        <w:rPr>
          <w:rFonts w:ascii="Times New Roman" w:hAnsi="Times New Roman" w:cs="Times New Roman"/>
          <w:sz w:val="28"/>
          <w:szCs w:val="28"/>
        </w:rPr>
        <w:t>города Ханты-Мансийска</w:t>
      </w:r>
      <w:proofErr w:type="gramStart"/>
      <w:r w:rsidR="00535CB8"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212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5212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25C1" w:rsidRDefault="00654E02" w:rsidP="00B567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410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C619FA" w:rsidRPr="003524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6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53</w:t>
      </w:r>
      <w:r w:rsidR="00E357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4E02" w:rsidRDefault="00654E02" w:rsidP="00654E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41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 изложить в следующей редакции:</w:t>
      </w:r>
    </w:p>
    <w:p w:rsidR="0056758B" w:rsidRDefault="00654E02" w:rsidP="00654E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разрабатывает и реализует </w:t>
      </w:r>
      <w:r>
        <w:rPr>
          <w:rFonts w:ascii="Times New Roman" w:hAnsi="Times New Roman" w:cs="Times New Roman"/>
          <w:sz w:val="28"/>
          <w:szCs w:val="28"/>
        </w:rPr>
        <w:t>стратегию социально-экономического развития города Ханты-Мансийска</w:t>
      </w:r>
      <w:proofErr w:type="gramStart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54E02" w:rsidRDefault="00654E02" w:rsidP="00654E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41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2.1 следующего содержания:</w:t>
      </w:r>
    </w:p>
    <w:p w:rsidR="009C7125" w:rsidRDefault="009C7125" w:rsidP="009C71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«2.1) разрабатывает </w:t>
      </w:r>
      <w:r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 социально-экономического развития города Ханты-Мансийска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C7125" w:rsidRDefault="009C7125" w:rsidP="009C71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41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 изложить в следующей редакции</w:t>
      </w:r>
    </w:p>
    <w:p w:rsidR="00654E02" w:rsidRDefault="00654E02" w:rsidP="009C71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организует сбор статистических показателей, характеризующих состояние экономики и социальной сферы города, и предоставление указанных данных органам государственной власти в порядке, установленном Правительством Российской Федерации, осуществляет мониторинг</w:t>
      </w:r>
      <w:r w:rsidR="009C7125">
        <w:rPr>
          <w:rFonts w:ascii="Times New Roman" w:hAnsi="Times New Roman" w:cs="Times New Roman"/>
          <w:sz w:val="28"/>
          <w:szCs w:val="28"/>
        </w:rPr>
        <w:t xml:space="preserve"> цен и тарифов на товары </w:t>
      </w:r>
      <w:r>
        <w:rPr>
          <w:rFonts w:ascii="Times New Roman" w:hAnsi="Times New Roman" w:cs="Times New Roman"/>
          <w:sz w:val="28"/>
          <w:szCs w:val="28"/>
        </w:rPr>
        <w:t>и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5CB8" w:rsidRPr="00535CB8" w:rsidRDefault="00535CB8" w:rsidP="00C21E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41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Решение </w:t>
      </w:r>
      <w:r w:rsid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2B0C37">
        <w:rPr>
          <w:rFonts w:ascii="Times New Roman" w:hAnsi="Times New Roman" w:cs="Times New Roman"/>
          <w:sz w:val="28"/>
          <w:szCs w:val="28"/>
        </w:rPr>
        <w:t xml:space="preserve"> </w:t>
      </w:r>
      <w:r w:rsidR="00F1556F">
        <w:rPr>
          <w:rFonts w:ascii="Times New Roman" w:hAnsi="Times New Roman" w:cs="Times New Roman"/>
          <w:sz w:val="28"/>
          <w:szCs w:val="28"/>
        </w:rPr>
        <w:t>направлению</w:t>
      </w:r>
      <w:r w:rsidR="002B0C37">
        <w:rPr>
          <w:rFonts w:ascii="Times New Roman" w:hAnsi="Times New Roman" w:cs="Times New Roman"/>
          <w:sz w:val="28"/>
          <w:szCs w:val="28"/>
        </w:rPr>
        <w:t xml:space="preserve"> в </w:t>
      </w:r>
      <w:r w:rsidR="002B0C37"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 w:rsidR="002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B0C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0C37">
        <w:rPr>
          <w:rFonts w:ascii="Times New Roman" w:hAnsi="Times New Roman" w:cs="Times New Roman"/>
          <w:sz w:val="28"/>
          <w:szCs w:val="28"/>
        </w:rPr>
        <w:t xml:space="preserve">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</w:t>
      </w:r>
      <w:r w:rsidR="00C21E75">
        <w:rPr>
          <w:rFonts w:ascii="Times New Roman" w:hAnsi="Times New Roman" w:cs="Times New Roman"/>
          <w:sz w:val="28"/>
          <w:szCs w:val="28"/>
        </w:rPr>
        <w:t xml:space="preserve">ля </w:t>
      </w:r>
      <w:r w:rsidR="00F1556F">
        <w:rPr>
          <w:rFonts w:ascii="Times New Roman" w:hAnsi="Times New Roman" w:cs="Times New Roman"/>
          <w:sz w:val="28"/>
          <w:szCs w:val="28"/>
        </w:rPr>
        <w:t xml:space="preserve">его </w:t>
      </w:r>
      <w:r w:rsidR="00C21E75">
        <w:rPr>
          <w:rFonts w:ascii="Times New Roman" w:hAnsi="Times New Roman" w:cs="Times New Roman"/>
          <w:sz w:val="28"/>
          <w:szCs w:val="28"/>
        </w:rPr>
        <w:t>государственной регистрации</w:t>
      </w:r>
      <w:r w:rsidR="00F1556F">
        <w:rPr>
          <w:rFonts w:ascii="Times New Roman" w:hAnsi="Times New Roman" w:cs="Times New Roman"/>
          <w:sz w:val="28"/>
          <w:szCs w:val="28"/>
        </w:rPr>
        <w:t>, а также</w:t>
      </w:r>
      <w:r w:rsidR="00C21E75">
        <w:rPr>
          <w:rFonts w:ascii="Times New Roman" w:hAnsi="Times New Roman" w:cs="Times New Roman"/>
          <w:sz w:val="28"/>
          <w:szCs w:val="28"/>
        </w:rPr>
        <w:t xml:space="preserve"> </w:t>
      </w:r>
      <w:r w:rsidR="00C2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</w:t>
      </w:r>
      <w:r w:rsid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56F"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</w:t>
      </w:r>
      <w:r w:rsid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 после его государственной регистрации.</w:t>
      </w:r>
    </w:p>
    <w:p w:rsidR="00535CB8" w:rsidRPr="00535CB8" w:rsidRDefault="00C21E75" w:rsidP="00B567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4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5CB8" w:rsidRPr="00352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5CB8"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после дня </w:t>
      </w:r>
      <w:r w:rsidR="0035241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:rsidR="00B56778" w:rsidRDefault="00B56778" w:rsidP="00535CB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D90" w:rsidRDefault="00CB4D90" w:rsidP="00535CB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D90" w:rsidRPr="00CB4D90" w:rsidRDefault="00CB4D90" w:rsidP="00CB4D90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  <w:proofErr w:type="gramEnd"/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Исполняющий полномочия</w:t>
      </w:r>
    </w:p>
    <w:p w:rsidR="00CB4D90" w:rsidRPr="00CB4D90" w:rsidRDefault="00CB4D90" w:rsidP="00CB4D90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                                                            Главы города</w:t>
      </w:r>
    </w:p>
    <w:p w:rsidR="00CB4D90" w:rsidRPr="00CB4D90" w:rsidRDefault="00CB4D90" w:rsidP="00CB4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Ханты-Мансийска                                                   </w:t>
      </w:r>
      <w:proofErr w:type="spellStart"/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proofErr w:type="spellEnd"/>
    </w:p>
    <w:p w:rsidR="00CB4D90" w:rsidRPr="00CB4D90" w:rsidRDefault="00CB4D90" w:rsidP="00CB4D90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B4D90" w:rsidRPr="00CB4D90" w:rsidRDefault="00CB4D90" w:rsidP="00CB4D90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_____________К.Л. Пенчуков                                  ____________Н.А. Дунаевская</w:t>
      </w:r>
    </w:p>
    <w:p w:rsidR="00CB4D90" w:rsidRPr="00CB4D90" w:rsidRDefault="00CB4D90" w:rsidP="00CB4D90">
      <w:pPr>
        <w:spacing w:after="0" w:line="240" w:lineRule="auto"/>
        <w:ind w:left="-108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4D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CB4D90" w:rsidRPr="00CB4D90" w:rsidRDefault="00CB4D90" w:rsidP="00CB4D90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B4D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</w:t>
      </w:r>
      <w:proofErr w:type="spellStart"/>
      <w:proofErr w:type="gramStart"/>
      <w:r w:rsidRPr="00CB4D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CB4D90" w:rsidRPr="00CB4D90" w:rsidRDefault="00DF2655" w:rsidP="00CB4D90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22 декабря </w:t>
      </w:r>
      <w:r w:rsidR="00CB4D90" w:rsidRPr="00CB4D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2017 года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22 декабря</w:t>
      </w:r>
      <w:r w:rsidR="00CB4D90" w:rsidRPr="00CB4D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2017 года</w:t>
      </w:r>
    </w:p>
    <w:p w:rsidR="00352410" w:rsidRPr="00535CB8" w:rsidRDefault="00352410" w:rsidP="00535CB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52410" w:rsidRPr="00535CB8" w:rsidSect="00042B75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1E" w:rsidRDefault="00281F1E">
      <w:pPr>
        <w:spacing w:after="0" w:line="240" w:lineRule="auto"/>
      </w:pPr>
      <w:r>
        <w:separator/>
      </w:r>
    </w:p>
  </w:endnote>
  <w:endnote w:type="continuationSeparator" w:id="0">
    <w:p w:rsidR="00281F1E" w:rsidRDefault="0028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1E" w:rsidRDefault="00281F1E">
      <w:pPr>
        <w:spacing w:after="0" w:line="240" w:lineRule="auto"/>
      </w:pPr>
      <w:r>
        <w:separator/>
      </w:r>
    </w:p>
  </w:footnote>
  <w:footnote w:type="continuationSeparator" w:id="0">
    <w:p w:rsidR="00281F1E" w:rsidRDefault="0028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F155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655">
          <w:rPr>
            <w:noProof/>
          </w:rPr>
          <w:t>2</w:t>
        </w:r>
        <w:r>
          <w:fldChar w:fldCharType="end"/>
        </w:r>
      </w:p>
    </w:sdtContent>
  </w:sdt>
  <w:p w:rsidR="00042B75" w:rsidRDefault="00281F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BC"/>
    <w:rsid w:val="000032BE"/>
    <w:rsid w:val="002164F9"/>
    <w:rsid w:val="0027352C"/>
    <w:rsid w:val="00281F1E"/>
    <w:rsid w:val="002B0C37"/>
    <w:rsid w:val="00352410"/>
    <w:rsid w:val="004C2304"/>
    <w:rsid w:val="00504FBC"/>
    <w:rsid w:val="00520014"/>
    <w:rsid w:val="00521279"/>
    <w:rsid w:val="00535CB8"/>
    <w:rsid w:val="0056758B"/>
    <w:rsid w:val="005D7DCE"/>
    <w:rsid w:val="00654E02"/>
    <w:rsid w:val="00663071"/>
    <w:rsid w:val="007F1ADD"/>
    <w:rsid w:val="00836C98"/>
    <w:rsid w:val="008638AA"/>
    <w:rsid w:val="008A4942"/>
    <w:rsid w:val="009C7125"/>
    <w:rsid w:val="00AB25C1"/>
    <w:rsid w:val="00B56778"/>
    <w:rsid w:val="00BD3FB8"/>
    <w:rsid w:val="00C21E75"/>
    <w:rsid w:val="00C619FA"/>
    <w:rsid w:val="00CB4D90"/>
    <w:rsid w:val="00D8092E"/>
    <w:rsid w:val="00DF2655"/>
    <w:rsid w:val="00E357AC"/>
    <w:rsid w:val="00E83E85"/>
    <w:rsid w:val="00F1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CB8"/>
  </w:style>
  <w:style w:type="paragraph" w:styleId="a5">
    <w:name w:val="Balloon Text"/>
    <w:basedOn w:val="a"/>
    <w:link w:val="a6"/>
    <w:uiPriority w:val="99"/>
    <w:semiHidden/>
    <w:unhideWhenUsed/>
    <w:rsid w:val="00CB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CB8"/>
  </w:style>
  <w:style w:type="paragraph" w:styleId="a5">
    <w:name w:val="Balloon Text"/>
    <w:basedOn w:val="a"/>
    <w:link w:val="a6"/>
    <w:uiPriority w:val="99"/>
    <w:semiHidden/>
    <w:unhideWhenUsed/>
    <w:rsid w:val="00CB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Наталья Ю. Трефилова</cp:lastModifiedBy>
  <cp:revision>11</cp:revision>
  <cp:lastPrinted>2017-11-13T06:54:00Z</cp:lastPrinted>
  <dcterms:created xsi:type="dcterms:W3CDTF">2017-01-19T06:49:00Z</dcterms:created>
  <dcterms:modified xsi:type="dcterms:W3CDTF">2017-12-25T05:08:00Z</dcterms:modified>
</cp:coreProperties>
</file>