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91" w:rsidRDefault="001C4091" w:rsidP="001C40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91" w:rsidRDefault="001C4091" w:rsidP="001C40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1C4091" w:rsidRDefault="001C4091" w:rsidP="001C40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1C4091" w:rsidRDefault="001C4091" w:rsidP="001C4091">
      <w:pPr>
        <w:pStyle w:val="3"/>
        <w:spacing w:line="276" w:lineRule="auto"/>
        <w:jc w:val="left"/>
        <w:rPr>
          <w:sz w:val="24"/>
          <w:szCs w:val="24"/>
        </w:rPr>
      </w:pPr>
    </w:p>
    <w:p w:rsidR="001C4091" w:rsidRDefault="001C4091" w:rsidP="001C4091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1C4091" w:rsidRDefault="001C4091" w:rsidP="001C4091">
      <w:pPr>
        <w:spacing w:line="276" w:lineRule="auto"/>
        <w:jc w:val="center"/>
      </w:pPr>
    </w:p>
    <w:p w:rsidR="001C4091" w:rsidRDefault="001C4091" w:rsidP="001C4091">
      <w:pPr>
        <w:pStyle w:val="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4091" w:rsidRDefault="001C4091" w:rsidP="001C4091">
      <w:pPr>
        <w:spacing w:line="276" w:lineRule="auto"/>
        <w:rPr>
          <w:sz w:val="28"/>
          <w:szCs w:val="28"/>
        </w:rPr>
      </w:pPr>
    </w:p>
    <w:p w:rsidR="001C4091" w:rsidRDefault="005B1F66" w:rsidP="001C4091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29 </w:t>
      </w:r>
      <w:r w:rsidR="001C4091">
        <w:rPr>
          <w:bCs/>
          <w:sz w:val="28"/>
          <w:szCs w:val="28"/>
        </w:rPr>
        <w:t xml:space="preserve">сентября 2020 года                 </w:t>
      </w:r>
      <w:r w:rsidR="001C4091">
        <w:rPr>
          <w:bCs/>
          <w:sz w:val="28"/>
          <w:szCs w:val="28"/>
        </w:rPr>
        <w:tab/>
        <w:t xml:space="preserve">                              </w:t>
      </w:r>
      <w:r w:rsidR="001C4091">
        <w:rPr>
          <w:bCs/>
          <w:sz w:val="28"/>
          <w:szCs w:val="28"/>
        </w:rPr>
        <w:tab/>
        <w:t xml:space="preserve">                                     № 22</w:t>
      </w:r>
    </w:p>
    <w:p w:rsidR="001C4091" w:rsidRDefault="001C4091" w:rsidP="001C4091">
      <w:pPr>
        <w:spacing w:line="276" w:lineRule="auto"/>
        <w:rPr>
          <w:sz w:val="28"/>
          <w:szCs w:val="28"/>
        </w:rPr>
      </w:pPr>
    </w:p>
    <w:p w:rsidR="001C4091" w:rsidRDefault="001C4091" w:rsidP="001C4091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1C4091" w:rsidRDefault="001C4091" w:rsidP="001C4091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1C4091" w:rsidRDefault="001C4091" w:rsidP="001C4091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1C4091" w:rsidRDefault="001C4091" w:rsidP="001C4091">
      <w:pPr>
        <w:spacing w:line="276" w:lineRule="auto"/>
        <w:jc w:val="both"/>
        <w:rPr>
          <w:sz w:val="28"/>
          <w:szCs w:val="28"/>
        </w:rPr>
      </w:pPr>
    </w:p>
    <w:p w:rsidR="001C4091" w:rsidRDefault="001C4091" w:rsidP="001C409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созыва 30 октября 2020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1C4091" w:rsidRDefault="001C4091" w:rsidP="001C409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834C23" w:rsidRDefault="00834C23" w:rsidP="00834C2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решений Думы города Ханты-Мансийска.</w:t>
      </w:r>
    </w:p>
    <w:p w:rsidR="00834C23" w:rsidRDefault="00834C23" w:rsidP="00834C23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C4091" w:rsidRDefault="00834C23" w:rsidP="001C4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C4091">
        <w:rPr>
          <w:sz w:val="28"/>
          <w:szCs w:val="28"/>
        </w:rPr>
        <w:t xml:space="preserve">.О </w:t>
      </w:r>
      <w:proofErr w:type="gramStart"/>
      <w:r w:rsidR="001C4091">
        <w:rPr>
          <w:sz w:val="28"/>
          <w:szCs w:val="28"/>
        </w:rPr>
        <w:t>внесении</w:t>
      </w:r>
      <w:proofErr w:type="gramEnd"/>
      <w:r w:rsidR="001C4091">
        <w:rPr>
          <w:sz w:val="28"/>
          <w:szCs w:val="28"/>
        </w:rPr>
        <w:t xml:space="preserve"> изменений в Решение Думы города Ханты-Мансийска                  от 25 ноября 2011 года № 131 «О </w:t>
      </w:r>
      <w:proofErr w:type="gramStart"/>
      <w:r w:rsidR="001C4091">
        <w:rPr>
          <w:sz w:val="28"/>
          <w:szCs w:val="28"/>
        </w:rPr>
        <w:t>Положении</w:t>
      </w:r>
      <w:proofErr w:type="gramEnd"/>
      <w:r w:rsidR="001C4091">
        <w:rPr>
          <w:sz w:val="28"/>
          <w:szCs w:val="28"/>
        </w:rPr>
        <w:t xml:space="preserve"> о порядке управления                            и распоряжения жилищным фондом, находящимся в собственности города Ханты-Мансийска».</w:t>
      </w:r>
    </w:p>
    <w:p w:rsidR="00616D62" w:rsidRDefault="001C4091" w:rsidP="00616D62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616D62" w:rsidRDefault="00834C23" w:rsidP="001C4091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16D62">
        <w:rPr>
          <w:sz w:val="28"/>
          <w:szCs w:val="28"/>
        </w:rPr>
        <w:t xml:space="preserve">.О </w:t>
      </w:r>
      <w:proofErr w:type="gramStart"/>
      <w:r w:rsidR="00616D62">
        <w:rPr>
          <w:sz w:val="28"/>
          <w:szCs w:val="28"/>
        </w:rPr>
        <w:t>внесении</w:t>
      </w:r>
      <w:proofErr w:type="gramEnd"/>
      <w:r w:rsidR="00616D62">
        <w:rPr>
          <w:sz w:val="28"/>
          <w:szCs w:val="28"/>
        </w:rPr>
        <w:t xml:space="preserve"> изменений в Решение Думы города Ханты-Мансийска                     от 29.06.2012 № 255 «О Положении о порядке управления и распоряжения имуществом, находящимся в муниципальной собственности города </w:t>
      </w:r>
      <w:r w:rsidR="005A2D56">
        <w:rPr>
          <w:sz w:val="28"/>
          <w:szCs w:val="28"/>
        </w:rPr>
        <w:t xml:space="preserve">                      </w:t>
      </w:r>
      <w:r w:rsidR="00616D62">
        <w:rPr>
          <w:sz w:val="28"/>
          <w:szCs w:val="28"/>
        </w:rPr>
        <w:t>Ханты-Мансийска».</w:t>
      </w:r>
    </w:p>
    <w:p w:rsidR="00616D62" w:rsidRDefault="00616D62" w:rsidP="00616D62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616D62" w:rsidRDefault="00834C23" w:rsidP="001C4091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16D62">
        <w:rPr>
          <w:sz w:val="28"/>
          <w:szCs w:val="28"/>
        </w:rPr>
        <w:t xml:space="preserve">.О </w:t>
      </w:r>
      <w:proofErr w:type="gramStart"/>
      <w:r w:rsidR="00616D62">
        <w:rPr>
          <w:sz w:val="28"/>
          <w:szCs w:val="28"/>
        </w:rPr>
        <w:t>внесении</w:t>
      </w:r>
      <w:proofErr w:type="gramEnd"/>
      <w:r w:rsidR="00616D62">
        <w:rPr>
          <w:sz w:val="28"/>
          <w:szCs w:val="28"/>
        </w:rPr>
        <w:t xml:space="preserve"> изменений в Решение Думы города Ханты-Мансийска                   от 22.12.2014 № 567-</w:t>
      </w:r>
      <w:r w:rsidR="00616D62">
        <w:rPr>
          <w:sz w:val="28"/>
          <w:szCs w:val="28"/>
          <w:lang w:val="en-US"/>
        </w:rPr>
        <w:t>V</w:t>
      </w:r>
      <w:r w:rsidR="00616D62">
        <w:rPr>
          <w:sz w:val="28"/>
          <w:szCs w:val="28"/>
        </w:rPr>
        <w:t xml:space="preserve"> «О комплексной программе социально-экономического развития города Ханты-Мансийска до 2020 года».</w:t>
      </w:r>
    </w:p>
    <w:p w:rsidR="00616D62" w:rsidRDefault="00616D62" w:rsidP="00616D62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3E65BB" w:rsidRDefault="00834C23" w:rsidP="00D3767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E65BB">
        <w:rPr>
          <w:sz w:val="28"/>
          <w:szCs w:val="28"/>
        </w:rPr>
        <w:t xml:space="preserve">.О признании </w:t>
      </w:r>
      <w:proofErr w:type="gramStart"/>
      <w:r w:rsidR="003E65BB">
        <w:rPr>
          <w:sz w:val="28"/>
          <w:szCs w:val="28"/>
        </w:rPr>
        <w:t>утратившими</w:t>
      </w:r>
      <w:proofErr w:type="gramEnd"/>
      <w:r w:rsidR="003E65BB">
        <w:rPr>
          <w:sz w:val="28"/>
          <w:szCs w:val="28"/>
        </w:rPr>
        <w:t xml:space="preserve"> силу отдельных решений Думы города Ханты-Мансийска.</w:t>
      </w:r>
    </w:p>
    <w:p w:rsidR="003E65BB" w:rsidRDefault="003E65BB" w:rsidP="00D37677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 Глава города Ханты-Мансийска.</w:t>
      </w:r>
    </w:p>
    <w:p w:rsidR="001C4091" w:rsidRDefault="003E65BB" w:rsidP="001C4091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C4091">
        <w:rPr>
          <w:sz w:val="28"/>
          <w:szCs w:val="28"/>
        </w:rPr>
        <w:t>.Разное.</w:t>
      </w:r>
    </w:p>
    <w:p w:rsidR="001C4091" w:rsidRDefault="001C4091" w:rsidP="001C4091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</w:t>
      </w:r>
      <w:r w:rsidR="00B37350">
        <w:rPr>
          <w:bCs/>
          <w:sz w:val="28"/>
          <w:szCs w:val="28"/>
        </w:rPr>
        <w:t>ин – электронный вариант, три</w:t>
      </w:r>
      <w:r>
        <w:rPr>
          <w:bCs/>
          <w:sz w:val="28"/>
          <w:szCs w:val="28"/>
        </w:rPr>
        <w:t xml:space="preserve"> в копии), заблаговременно до дня заседания комитетов и комиссий,</w:t>
      </w:r>
      <w:r w:rsidR="00616D62">
        <w:rPr>
          <w:sz w:val="28"/>
          <w:szCs w:val="28"/>
        </w:rPr>
        <w:t xml:space="preserve"> не позднее 19 октября</w:t>
      </w:r>
      <w:r>
        <w:rPr>
          <w:sz w:val="28"/>
          <w:szCs w:val="28"/>
        </w:rPr>
        <w:t xml:space="preserve"> 2020 года.</w:t>
      </w:r>
      <w:proofErr w:type="gramEnd"/>
    </w:p>
    <w:p w:rsidR="001C4091" w:rsidRDefault="001C4091" w:rsidP="001C4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постановления,</w:t>
      </w:r>
      <w:r w:rsidR="00616D62">
        <w:rPr>
          <w:sz w:val="28"/>
          <w:szCs w:val="28"/>
        </w:rPr>
        <w:t xml:space="preserve"> вносятся не позднее 19 октября</w:t>
      </w:r>
      <w:r>
        <w:rPr>
          <w:sz w:val="28"/>
          <w:szCs w:val="28"/>
        </w:rPr>
        <w:t xml:space="preserve"> 2020 года. </w:t>
      </w:r>
    </w:p>
    <w:p w:rsidR="001C4091" w:rsidRDefault="001C4091" w:rsidP="001C409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1C4091" w:rsidRDefault="001C4091" w:rsidP="001C4091">
      <w:pPr>
        <w:spacing w:line="276" w:lineRule="auto"/>
        <w:rPr>
          <w:b/>
          <w:sz w:val="28"/>
          <w:szCs w:val="28"/>
        </w:rPr>
      </w:pPr>
    </w:p>
    <w:p w:rsidR="00F37E95" w:rsidRDefault="00F37E95" w:rsidP="001C4091">
      <w:pPr>
        <w:spacing w:line="276" w:lineRule="auto"/>
        <w:rPr>
          <w:b/>
          <w:sz w:val="28"/>
          <w:szCs w:val="28"/>
        </w:rPr>
      </w:pPr>
    </w:p>
    <w:p w:rsidR="00F37E95" w:rsidRDefault="00F37E95" w:rsidP="001C4091">
      <w:pPr>
        <w:spacing w:line="276" w:lineRule="auto"/>
        <w:rPr>
          <w:b/>
          <w:sz w:val="28"/>
          <w:szCs w:val="28"/>
        </w:rPr>
      </w:pPr>
    </w:p>
    <w:p w:rsidR="001C4091" w:rsidRDefault="001C4091" w:rsidP="001C4091">
      <w:pPr>
        <w:spacing w:line="276" w:lineRule="auto"/>
        <w:rPr>
          <w:b/>
          <w:sz w:val="28"/>
          <w:szCs w:val="28"/>
        </w:rPr>
      </w:pPr>
    </w:p>
    <w:p w:rsidR="001C4091" w:rsidRDefault="001C4091" w:rsidP="001C40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C4091" w:rsidRDefault="001C4091" w:rsidP="001C40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1C4091" w:rsidRDefault="001C4091" w:rsidP="001C4091">
      <w:pPr>
        <w:spacing w:line="276" w:lineRule="auto"/>
        <w:jc w:val="center"/>
        <w:rPr>
          <w:b/>
          <w:sz w:val="28"/>
          <w:szCs w:val="28"/>
        </w:rPr>
      </w:pPr>
    </w:p>
    <w:p w:rsidR="001C4091" w:rsidRDefault="001C4091" w:rsidP="001C4091">
      <w:pPr>
        <w:spacing w:line="276" w:lineRule="auto"/>
        <w:jc w:val="center"/>
        <w:rPr>
          <w:b/>
          <w:sz w:val="28"/>
          <w:szCs w:val="28"/>
        </w:rPr>
      </w:pPr>
    </w:p>
    <w:p w:rsidR="001C4091" w:rsidRDefault="001C4091" w:rsidP="001C4091">
      <w:pPr>
        <w:spacing w:line="276" w:lineRule="auto"/>
        <w:jc w:val="center"/>
        <w:rPr>
          <w:b/>
          <w:sz w:val="28"/>
          <w:szCs w:val="28"/>
        </w:rPr>
      </w:pPr>
    </w:p>
    <w:p w:rsidR="001C4091" w:rsidRDefault="001C4091" w:rsidP="001C4091">
      <w:pPr>
        <w:spacing w:line="276" w:lineRule="auto"/>
        <w:jc w:val="center"/>
        <w:rPr>
          <w:b/>
          <w:sz w:val="28"/>
          <w:szCs w:val="28"/>
        </w:rPr>
      </w:pPr>
    </w:p>
    <w:p w:rsidR="001C4091" w:rsidRDefault="001C4091" w:rsidP="001C4091">
      <w:pPr>
        <w:spacing w:line="276" w:lineRule="auto"/>
        <w:jc w:val="center"/>
        <w:rPr>
          <w:b/>
          <w:sz w:val="28"/>
          <w:szCs w:val="28"/>
        </w:rPr>
      </w:pPr>
    </w:p>
    <w:p w:rsidR="001C4091" w:rsidRDefault="001C4091" w:rsidP="001C4091">
      <w:pPr>
        <w:spacing w:line="276" w:lineRule="auto"/>
        <w:jc w:val="center"/>
        <w:rPr>
          <w:b/>
          <w:sz w:val="28"/>
          <w:szCs w:val="28"/>
        </w:rPr>
      </w:pPr>
    </w:p>
    <w:p w:rsidR="001C4091" w:rsidRDefault="001C4091" w:rsidP="001C4091">
      <w:pPr>
        <w:spacing w:line="276" w:lineRule="auto"/>
        <w:rPr>
          <w:b/>
          <w:sz w:val="28"/>
          <w:szCs w:val="28"/>
        </w:rPr>
      </w:pPr>
    </w:p>
    <w:p w:rsidR="005A2D56" w:rsidRDefault="005A2D56" w:rsidP="001C4091">
      <w:pPr>
        <w:spacing w:line="276" w:lineRule="auto"/>
        <w:rPr>
          <w:b/>
          <w:sz w:val="28"/>
          <w:szCs w:val="28"/>
        </w:rPr>
      </w:pPr>
    </w:p>
    <w:p w:rsidR="005A2D56" w:rsidRDefault="005A2D56" w:rsidP="001C4091">
      <w:pPr>
        <w:spacing w:line="276" w:lineRule="auto"/>
        <w:rPr>
          <w:b/>
          <w:sz w:val="28"/>
          <w:szCs w:val="28"/>
        </w:rPr>
      </w:pPr>
    </w:p>
    <w:p w:rsidR="005A2D56" w:rsidRDefault="005A2D56" w:rsidP="001C4091">
      <w:pPr>
        <w:spacing w:line="276" w:lineRule="auto"/>
        <w:rPr>
          <w:b/>
          <w:sz w:val="28"/>
          <w:szCs w:val="28"/>
        </w:rPr>
      </w:pPr>
    </w:p>
    <w:p w:rsidR="005A2D56" w:rsidRDefault="005A2D56" w:rsidP="001C4091">
      <w:pPr>
        <w:spacing w:line="276" w:lineRule="auto"/>
        <w:rPr>
          <w:b/>
          <w:sz w:val="28"/>
          <w:szCs w:val="28"/>
        </w:rPr>
      </w:pPr>
    </w:p>
    <w:p w:rsidR="005A2D56" w:rsidRDefault="005A2D56" w:rsidP="001C4091">
      <w:pPr>
        <w:spacing w:line="276" w:lineRule="auto"/>
        <w:rPr>
          <w:b/>
          <w:sz w:val="28"/>
          <w:szCs w:val="28"/>
        </w:rPr>
      </w:pPr>
    </w:p>
    <w:p w:rsidR="005A2D56" w:rsidRDefault="005A2D56" w:rsidP="001C4091">
      <w:pPr>
        <w:spacing w:line="276" w:lineRule="auto"/>
        <w:rPr>
          <w:b/>
          <w:sz w:val="28"/>
          <w:szCs w:val="28"/>
        </w:rPr>
      </w:pPr>
    </w:p>
    <w:p w:rsidR="00C23B9C" w:rsidRDefault="00C23B9C" w:rsidP="001C4091">
      <w:pPr>
        <w:spacing w:line="276" w:lineRule="auto"/>
        <w:rPr>
          <w:b/>
          <w:sz w:val="28"/>
          <w:szCs w:val="28"/>
        </w:rPr>
      </w:pPr>
    </w:p>
    <w:p w:rsidR="00C23B9C" w:rsidRDefault="00C23B9C" w:rsidP="001C4091">
      <w:pPr>
        <w:spacing w:line="276" w:lineRule="auto"/>
        <w:rPr>
          <w:b/>
          <w:sz w:val="28"/>
          <w:szCs w:val="28"/>
        </w:rPr>
      </w:pPr>
    </w:p>
    <w:p w:rsidR="00C23B9C" w:rsidRDefault="00C23B9C" w:rsidP="001C4091">
      <w:pPr>
        <w:spacing w:line="276" w:lineRule="auto"/>
        <w:rPr>
          <w:b/>
          <w:sz w:val="28"/>
          <w:szCs w:val="28"/>
        </w:rPr>
      </w:pPr>
    </w:p>
    <w:p w:rsidR="00C23B9C" w:rsidRDefault="00C23B9C" w:rsidP="001C4091">
      <w:pPr>
        <w:spacing w:line="276" w:lineRule="auto"/>
        <w:rPr>
          <w:b/>
          <w:sz w:val="28"/>
          <w:szCs w:val="28"/>
        </w:rPr>
      </w:pPr>
    </w:p>
    <w:p w:rsidR="00C23B9C" w:rsidRDefault="00C23B9C" w:rsidP="001C4091">
      <w:pPr>
        <w:spacing w:line="276" w:lineRule="auto"/>
        <w:rPr>
          <w:b/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616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37" w:rsidRDefault="005A4937" w:rsidP="00616D62">
      <w:r>
        <w:separator/>
      </w:r>
    </w:p>
  </w:endnote>
  <w:endnote w:type="continuationSeparator" w:id="0">
    <w:p w:rsidR="005A4937" w:rsidRDefault="005A4937" w:rsidP="0061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62" w:rsidRDefault="00616D6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62" w:rsidRDefault="00616D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62" w:rsidRDefault="00616D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37" w:rsidRDefault="005A4937" w:rsidP="00616D62">
      <w:r>
        <w:separator/>
      </w:r>
    </w:p>
  </w:footnote>
  <w:footnote w:type="continuationSeparator" w:id="0">
    <w:p w:rsidR="005A4937" w:rsidRDefault="005A4937" w:rsidP="00616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62" w:rsidRDefault="00616D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582338"/>
      <w:docPartObj>
        <w:docPartGallery w:val="Page Numbers (Top of Page)"/>
        <w:docPartUnique/>
      </w:docPartObj>
    </w:sdtPr>
    <w:sdtEndPr/>
    <w:sdtContent>
      <w:p w:rsidR="00616D62" w:rsidRDefault="00616D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427">
          <w:rPr>
            <w:noProof/>
          </w:rPr>
          <w:t>2</w:t>
        </w:r>
        <w:r>
          <w:fldChar w:fldCharType="end"/>
        </w:r>
      </w:p>
    </w:sdtContent>
  </w:sdt>
  <w:p w:rsidR="00616D62" w:rsidRDefault="00616D6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62" w:rsidRDefault="00616D6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43"/>
    <w:rsid w:val="00050FB8"/>
    <w:rsid w:val="000A597B"/>
    <w:rsid w:val="001C4091"/>
    <w:rsid w:val="00304427"/>
    <w:rsid w:val="003E65BB"/>
    <w:rsid w:val="00561F61"/>
    <w:rsid w:val="005A2D56"/>
    <w:rsid w:val="005A4937"/>
    <w:rsid w:val="005B1F66"/>
    <w:rsid w:val="00616D62"/>
    <w:rsid w:val="0062348E"/>
    <w:rsid w:val="006F513E"/>
    <w:rsid w:val="00834C23"/>
    <w:rsid w:val="00884E48"/>
    <w:rsid w:val="00A57C43"/>
    <w:rsid w:val="00AB6BD6"/>
    <w:rsid w:val="00B37350"/>
    <w:rsid w:val="00C23B9C"/>
    <w:rsid w:val="00D37677"/>
    <w:rsid w:val="00DC7372"/>
    <w:rsid w:val="00E778C3"/>
    <w:rsid w:val="00E80536"/>
    <w:rsid w:val="00F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1C40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C4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C40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C40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0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0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16D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6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6D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6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1C40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C4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C40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C40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0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0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16D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6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6D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6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97C8-DA95-4504-B78A-9D449878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17</cp:revision>
  <dcterms:created xsi:type="dcterms:W3CDTF">2020-09-28T10:08:00Z</dcterms:created>
  <dcterms:modified xsi:type="dcterms:W3CDTF">2020-09-29T05:16:00Z</dcterms:modified>
</cp:coreProperties>
</file>