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5C" w:rsidRDefault="001F3783" w:rsidP="00940D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F37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Экспозиция проекта</w:t>
      </w:r>
    </w:p>
    <w:p w:rsidR="00940D82" w:rsidRPr="00940D82" w:rsidRDefault="00940D82" w:rsidP="00940D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0D82" w:rsidRPr="00940D82" w:rsidRDefault="00940D82" w:rsidP="00940D82">
      <w:pPr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40D82">
        <w:rPr>
          <w:rFonts w:ascii="Times New Roman" w:eastAsia="Arial Unicode MS" w:hAnsi="Times New Roman" w:cs="Times New Roman"/>
          <w:sz w:val="28"/>
          <w:szCs w:val="28"/>
        </w:rPr>
        <w:t xml:space="preserve">1. </w:t>
      </w:r>
      <w:r w:rsidR="00530B8C">
        <w:rPr>
          <w:rFonts w:ascii="Times New Roman" w:eastAsia="Arial Unicode MS" w:hAnsi="Times New Roman" w:cs="Times New Roman"/>
          <w:sz w:val="28"/>
          <w:szCs w:val="28"/>
        </w:rPr>
        <w:t>Д</w:t>
      </w:r>
      <w:r w:rsidRPr="00940D82">
        <w:rPr>
          <w:rFonts w:ascii="Times New Roman" w:eastAsia="Arial Unicode MS" w:hAnsi="Times New Roman" w:cs="Times New Roman"/>
          <w:sz w:val="28"/>
          <w:szCs w:val="28"/>
        </w:rPr>
        <w:t>ополнение градостроительных регламентов Правил вспомогательным видом и параметрами разрешенного использования земельных участков и объектов капитального строительства территориальной зоны индивидуальной жилой застройки</w:t>
      </w:r>
      <w:r w:rsidR="00530B8C">
        <w:rPr>
          <w:rFonts w:ascii="Times New Roman" w:eastAsia="Arial Unicode MS" w:hAnsi="Times New Roman" w:cs="Times New Roman"/>
          <w:sz w:val="28"/>
          <w:szCs w:val="28"/>
        </w:rPr>
        <w:t xml:space="preserve"> (ЖЗ 104)</w:t>
      </w:r>
      <w:r w:rsidR="00530B8C" w:rsidRPr="00530B8C">
        <w:rPr>
          <w:rFonts w:ascii="Times New Roman" w:eastAsia="Arial Unicode MS" w:hAnsi="Times New Roman" w:cs="Times New Roman"/>
          <w:sz w:val="28"/>
          <w:szCs w:val="28"/>
        </w:rPr>
        <w:t xml:space="preserve"> планировочного микрорайона 2:2:3 </w:t>
      </w:r>
      <w:r w:rsidRPr="00940D82">
        <w:rPr>
          <w:rFonts w:ascii="Times New Roman" w:eastAsia="Arial Unicode MS" w:hAnsi="Times New Roman" w:cs="Times New Roman"/>
          <w:sz w:val="28"/>
          <w:szCs w:val="28"/>
        </w:rPr>
        <w:t>видом разрешенного исполь</w:t>
      </w:r>
      <w:r w:rsidR="00530B8C">
        <w:rPr>
          <w:rFonts w:ascii="Times New Roman" w:eastAsia="Arial Unicode MS" w:hAnsi="Times New Roman" w:cs="Times New Roman"/>
          <w:sz w:val="28"/>
          <w:szCs w:val="28"/>
        </w:rPr>
        <w:t>зования – «Отдых (рекреация)».</w:t>
      </w:r>
    </w:p>
    <w:tbl>
      <w:tblPr>
        <w:tblpPr w:leftFromText="180" w:rightFromText="180" w:vertAnchor="text" w:horzAnchor="margin" w:tblpY="417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0"/>
        <w:gridCol w:w="4536"/>
        <w:gridCol w:w="3872"/>
      </w:tblGrid>
      <w:tr w:rsidR="00940D82" w:rsidRPr="00145BFF" w:rsidTr="00001DEA">
        <w:tc>
          <w:tcPr>
            <w:tcW w:w="1480" w:type="dxa"/>
          </w:tcPr>
          <w:p w:rsidR="00940D82" w:rsidRPr="00145BFF" w:rsidRDefault="00940D82" w:rsidP="00001DEA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b/>
                <w:sz w:val="24"/>
                <w:szCs w:val="24"/>
              </w:rPr>
              <w:t>Отдых (рекреация)</w:t>
            </w:r>
          </w:p>
        </w:tc>
        <w:tc>
          <w:tcPr>
            <w:tcW w:w="4536" w:type="dxa"/>
          </w:tcPr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Площадь помещений - не более 300 кв. м.</w:t>
            </w:r>
          </w:p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Минимальная площадь участка - не подлежит установлению</w:t>
            </w:r>
          </w:p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Максимальная площадь участка - не подлежит установлению</w:t>
            </w:r>
          </w:p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Количество этажей - не подлежит установлению</w:t>
            </w:r>
          </w:p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Высота - не подлежит установлению</w:t>
            </w:r>
          </w:p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Расстояние от границ смежного земельного участка - не подлежит установлению</w:t>
            </w:r>
          </w:p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Минимальный отступ от границ земельного участка со стороны дороги (улицы) - 5 м.</w:t>
            </w:r>
          </w:p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- не подлежит установлению</w:t>
            </w:r>
          </w:p>
        </w:tc>
        <w:tc>
          <w:tcPr>
            <w:tcW w:w="3872" w:type="dxa"/>
          </w:tcPr>
          <w:p w:rsidR="00940D82" w:rsidRPr="00145BFF" w:rsidRDefault="00940D82" w:rsidP="00940D8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BFF">
              <w:rPr>
                <w:rFonts w:ascii="Times New Roman" w:hAnsi="Times New Roman" w:cs="Times New Roman"/>
                <w:sz w:val="24"/>
                <w:szCs w:val="24"/>
              </w:rPr>
              <w:t>Встроенные, встроенно-пристроенные в объекты основного вида использования с условием обеспечения отдельных входов со стороны красных линий улиц.</w:t>
            </w:r>
          </w:p>
        </w:tc>
      </w:tr>
    </w:tbl>
    <w:p w:rsidR="00940D82" w:rsidRPr="00940D82" w:rsidRDefault="00940D82" w:rsidP="00940D82">
      <w:pPr>
        <w:spacing w:line="36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940D82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940D82" w:rsidRDefault="00940D82" w:rsidP="00940D82">
      <w:pPr>
        <w:ind w:left="2832" w:firstLine="708"/>
        <w:sectPr w:rsidR="00940D82" w:rsidSect="003B36B0">
          <w:pgSz w:w="11906" w:h="16838"/>
          <w:pgMar w:top="709" w:right="991" w:bottom="993" w:left="1418" w:header="708" w:footer="708" w:gutter="0"/>
          <w:cols w:space="708"/>
          <w:docGrid w:linePitch="360"/>
        </w:sectPr>
      </w:pPr>
    </w:p>
    <w:p w:rsidR="00940D82" w:rsidRDefault="00CC287D" w:rsidP="00CC287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D82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530B8C">
        <w:rPr>
          <w:rFonts w:ascii="Times New Roman" w:hAnsi="Times New Roman" w:cs="Times New Roman"/>
          <w:sz w:val="28"/>
          <w:szCs w:val="28"/>
        </w:rPr>
        <w:t>И</w:t>
      </w:r>
      <w:r w:rsidRPr="00940D82">
        <w:rPr>
          <w:rFonts w:ascii="Times New Roman" w:hAnsi="Times New Roman" w:cs="Times New Roman"/>
          <w:sz w:val="28"/>
          <w:szCs w:val="28"/>
        </w:rPr>
        <w:t>змен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940D82">
        <w:rPr>
          <w:rFonts w:ascii="Times New Roman" w:hAnsi="Times New Roman" w:cs="Times New Roman"/>
          <w:sz w:val="28"/>
          <w:szCs w:val="28"/>
        </w:rPr>
        <w:t xml:space="preserve"> границы зоны </w:t>
      </w:r>
      <w:proofErr w:type="spellStart"/>
      <w:r w:rsidRPr="00940D82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940D82">
        <w:rPr>
          <w:rFonts w:ascii="Times New Roman" w:hAnsi="Times New Roman" w:cs="Times New Roman"/>
          <w:sz w:val="28"/>
          <w:szCs w:val="28"/>
        </w:rPr>
        <w:t xml:space="preserve"> жилой застройки (ЖЗ 102) п</w:t>
      </w:r>
      <w:r w:rsidR="003218D5">
        <w:rPr>
          <w:rFonts w:ascii="Times New Roman" w:hAnsi="Times New Roman" w:cs="Times New Roman"/>
          <w:sz w:val="28"/>
          <w:szCs w:val="28"/>
        </w:rPr>
        <w:t>ланировочного микрорайона 2:4:3.</w:t>
      </w:r>
    </w:p>
    <w:tbl>
      <w:tblPr>
        <w:tblW w:w="15772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5"/>
        <w:gridCol w:w="7847"/>
      </w:tblGrid>
      <w:tr w:rsidR="003218D5" w:rsidRPr="003218D5" w:rsidTr="00001DEA">
        <w:trPr>
          <w:trHeight w:val="6145"/>
        </w:trPr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8D5" w:rsidRPr="003218D5" w:rsidRDefault="003218D5" w:rsidP="003218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218D5">
              <w:rPr>
                <w:rFonts w:ascii="Times New Roman" w:eastAsia="Calibri" w:hAnsi="Times New Roman" w:cs="Times New Roman"/>
                <w:sz w:val="28"/>
                <w:szCs w:val="28"/>
              </w:rPr>
              <w:t>Выкопировка</w:t>
            </w:r>
            <w:proofErr w:type="spellEnd"/>
            <w:r w:rsidRPr="003218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карты градостроительного зонирования </w:t>
            </w:r>
          </w:p>
          <w:p w:rsidR="003218D5" w:rsidRPr="003218D5" w:rsidRDefault="003218D5" w:rsidP="003218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8D5">
              <w:rPr>
                <w:rFonts w:ascii="Times New Roman" w:eastAsia="Calibri" w:hAnsi="Times New Roman" w:cs="Times New Roman"/>
                <w:sz w:val="24"/>
                <w:szCs w:val="24"/>
              </w:rPr>
              <w:t>(Действующая редакция)</w:t>
            </w:r>
          </w:p>
          <w:p w:rsidR="003218D5" w:rsidRPr="003218D5" w:rsidRDefault="003218D5" w:rsidP="003218D5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3218D5" w:rsidRPr="003218D5" w:rsidRDefault="003218D5" w:rsidP="003218D5">
            <w:pPr>
              <w:spacing w:after="0" w:line="240" w:lineRule="auto"/>
              <w:ind w:left="340" w:right="303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0075" cy="3324225"/>
                  <wp:effectExtent l="0" t="0" r="9525" b="9525"/>
                  <wp:docPr id="15" name="Рисунок 15" descr="2025-01-30_11-46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25-01-30_11-46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8D5" w:rsidRPr="003218D5" w:rsidRDefault="003218D5" w:rsidP="003218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218D5">
              <w:rPr>
                <w:rFonts w:ascii="Times New Roman" w:eastAsia="Calibri" w:hAnsi="Times New Roman" w:cs="Times New Roman"/>
                <w:sz w:val="28"/>
                <w:szCs w:val="28"/>
              </w:rPr>
              <w:t>Выкопировка</w:t>
            </w:r>
            <w:proofErr w:type="spellEnd"/>
            <w:r w:rsidRPr="003218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карты градостроительного зонирования</w:t>
            </w:r>
          </w:p>
          <w:p w:rsidR="003218D5" w:rsidRPr="003218D5" w:rsidRDefault="003218D5" w:rsidP="003218D5">
            <w:pPr>
              <w:spacing w:after="0" w:line="240" w:lineRule="auto"/>
              <w:ind w:right="116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8D5">
              <w:rPr>
                <w:rFonts w:ascii="Times New Roman" w:eastAsia="Calibri" w:hAnsi="Times New Roman" w:cs="Times New Roman"/>
              </w:rPr>
              <w:t xml:space="preserve">                       </w:t>
            </w:r>
            <w:r w:rsidRPr="003218D5">
              <w:rPr>
                <w:rFonts w:ascii="Times New Roman" w:eastAsia="Calibri" w:hAnsi="Times New Roman" w:cs="Times New Roman"/>
                <w:sz w:val="24"/>
                <w:szCs w:val="24"/>
              </w:rPr>
              <w:t>(Предлагаемая редакция)</w:t>
            </w:r>
          </w:p>
          <w:p w:rsidR="003218D5" w:rsidRPr="003218D5" w:rsidRDefault="003218D5" w:rsidP="003218D5">
            <w:pPr>
              <w:spacing w:before="240" w:after="0" w:line="240" w:lineRule="auto"/>
              <w:ind w:left="340" w:right="303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50" cy="3248025"/>
                  <wp:effectExtent l="0" t="0" r="0" b="9525"/>
                  <wp:docPr id="14" name="Рисунок 14" descr="2025-01-30_11-55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25-01-30_11-55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D5" w:rsidRPr="003218D5" w:rsidRDefault="003218D5" w:rsidP="003218D5">
            <w:pPr>
              <w:spacing w:after="0" w:line="240" w:lineRule="auto"/>
              <w:ind w:right="303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218D5" w:rsidRPr="003218D5" w:rsidTr="00001DEA">
        <w:trPr>
          <w:trHeight w:val="705"/>
        </w:trPr>
        <w:tc>
          <w:tcPr>
            <w:tcW w:w="15772" w:type="dxa"/>
            <w:gridSpan w:val="2"/>
          </w:tcPr>
          <w:p w:rsidR="003218D5" w:rsidRPr="003218D5" w:rsidRDefault="003218D5" w:rsidP="003218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218D5">
              <w:rPr>
                <w:rFonts w:ascii="Times New Roman" w:eastAsia="Calibri" w:hAnsi="Times New Roman" w:cs="Times New Roman"/>
                <w:sz w:val="26"/>
                <w:szCs w:val="26"/>
              </w:rPr>
              <w:t>УСЛОВНЫЕ ОБОЗНАЧЕНИЯ</w:t>
            </w:r>
          </w:p>
          <w:p w:rsidR="003218D5" w:rsidRPr="003218D5" w:rsidRDefault="003218D5" w:rsidP="003218D5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81280</wp:posOffset>
                      </wp:positionV>
                      <wp:extent cx="167640" cy="635"/>
                      <wp:effectExtent l="24130" t="27305" r="27305" b="1968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3333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-3.65pt;margin-top:6.4pt;width:13.2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" strokecolor="#33f" strokeweight="3pt">
                      <v:shadow color="#243f60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80010</wp:posOffset>
                      </wp:positionV>
                      <wp:extent cx="167640" cy="635"/>
                      <wp:effectExtent l="24765" t="26035" r="26670" b="20955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3333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30.9pt;margin-top:6.3pt;width:13.2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" strokecolor="#33f" strokeweight="3pt">
                      <v:shadow color="#243f60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80645</wp:posOffset>
                      </wp:positionV>
                      <wp:extent cx="167640" cy="635"/>
                      <wp:effectExtent l="19685" t="26670" r="22225" b="2032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3333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13.25pt;margin-top:6.35pt;width:13.2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" strokecolor="#33f" strokeweight="3pt">
                      <v:shadow color="#243f60" opacity=".5" offset="1pt"/>
                    </v:shape>
                  </w:pict>
                </mc:Fallback>
              </mc:AlternateContent>
            </w:r>
            <w:r w:rsidRPr="003218D5">
              <w:rPr>
                <w:rFonts w:ascii="Calibri" w:eastAsia="Calibri" w:hAnsi="Calibri" w:cs="Times New Roman"/>
                <w:sz w:val="26"/>
                <w:szCs w:val="26"/>
              </w:rPr>
              <w:t xml:space="preserve">                     </w:t>
            </w:r>
            <w:r w:rsidRPr="003218D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</w:t>
            </w:r>
            <w:r w:rsidRPr="003218D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3218D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границы зоны </w:t>
            </w:r>
            <w:proofErr w:type="spellStart"/>
            <w:r w:rsidRPr="003218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среднеэтажной</w:t>
            </w:r>
            <w:proofErr w:type="spellEnd"/>
            <w:r w:rsidRPr="003218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жилой застройки </w:t>
            </w:r>
            <w:r w:rsidRPr="003218D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(ЖЗ 102)</w:t>
            </w:r>
          </w:p>
        </w:tc>
      </w:tr>
      <w:tr w:rsidR="003218D5" w:rsidRPr="003218D5" w:rsidTr="00001DEA">
        <w:trPr>
          <w:trHeight w:val="530"/>
        </w:trPr>
        <w:tc>
          <w:tcPr>
            <w:tcW w:w="15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8D5" w:rsidRPr="003218D5" w:rsidRDefault="003218D5" w:rsidP="003218D5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218D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Заявитель</w:t>
            </w:r>
            <w:r w:rsidRPr="003218D5">
              <w:rPr>
                <w:rFonts w:ascii="Times New Roman" w:eastAsia="Calibri" w:hAnsi="Times New Roman" w:cs="Times New Roman"/>
                <w:sz w:val="26"/>
                <w:szCs w:val="26"/>
              </w:rPr>
              <w:t>: Общество с ограниченной ответственностью фирма «</w:t>
            </w:r>
            <w:proofErr w:type="spellStart"/>
            <w:r w:rsidRPr="003218D5">
              <w:rPr>
                <w:rFonts w:ascii="Times New Roman" w:eastAsia="Calibri" w:hAnsi="Times New Roman" w:cs="Times New Roman"/>
                <w:sz w:val="26"/>
                <w:szCs w:val="26"/>
              </w:rPr>
              <w:t>Тасис</w:t>
            </w:r>
            <w:proofErr w:type="spellEnd"/>
            <w:r w:rsidRPr="003218D5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  <w:p w:rsidR="003218D5" w:rsidRPr="003218D5" w:rsidRDefault="003218D5" w:rsidP="003218D5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218D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Предложение</w:t>
            </w:r>
            <w:r w:rsidRPr="003218D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: Изменить границы зоны </w:t>
            </w:r>
            <w:proofErr w:type="spellStart"/>
            <w:r w:rsidRPr="003218D5">
              <w:rPr>
                <w:rFonts w:ascii="Times New Roman" w:eastAsia="Calibri" w:hAnsi="Times New Roman" w:cs="Times New Roman"/>
                <w:sz w:val="26"/>
                <w:szCs w:val="26"/>
              </w:rPr>
              <w:t>среднеэтажной</w:t>
            </w:r>
            <w:proofErr w:type="spellEnd"/>
            <w:r w:rsidRPr="003218D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жилой застройки (ЖЗ 102) планировочного микрорайона 2:4:3</w:t>
            </w:r>
          </w:p>
        </w:tc>
      </w:tr>
    </w:tbl>
    <w:p w:rsidR="003218D5" w:rsidRDefault="003218D5" w:rsidP="00CC287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8D5" w:rsidRDefault="003218D5" w:rsidP="00CC287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8D5" w:rsidRDefault="003218D5" w:rsidP="00CC287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8D5" w:rsidRPr="003218D5" w:rsidRDefault="003218D5" w:rsidP="003218D5">
      <w:pPr>
        <w:pStyle w:val="a5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bookmarkStart w:id="0" w:name="_GoBack"/>
      <w:bookmarkEnd w:id="0"/>
      <w:r w:rsidRPr="003218D5">
        <w:rPr>
          <w:bCs/>
          <w:color w:val="000000"/>
          <w:sz w:val="28"/>
          <w:szCs w:val="28"/>
        </w:rPr>
        <w:lastRenderedPageBreak/>
        <w:t>Планируемый к реализации проект</w:t>
      </w:r>
    </w:p>
    <w:p w:rsidR="00BE1605" w:rsidRPr="003218D5" w:rsidRDefault="003218D5" w:rsidP="003218D5">
      <w:pPr>
        <w:pStyle w:val="a5"/>
        <w:spacing w:before="0" w:beforeAutospacing="0" w:after="0" w:afterAutospacing="0"/>
        <w:rPr>
          <w:sz w:val="28"/>
          <w:szCs w:val="28"/>
        </w:rPr>
      </w:pPr>
      <w:r w:rsidRPr="00530B8C">
        <w:drawing>
          <wp:anchor distT="0" distB="0" distL="114300" distR="114300" simplePos="0" relativeHeight="251658240" behindDoc="1" locked="0" layoutInCell="1" allowOverlap="1" wp14:anchorId="1AA2DCB6" wp14:editId="74F9E48B">
            <wp:simplePos x="0" y="0"/>
            <wp:positionH relativeFrom="column">
              <wp:posOffset>308610</wp:posOffset>
            </wp:positionH>
            <wp:positionV relativeFrom="paragraph">
              <wp:posOffset>266065</wp:posOffset>
            </wp:positionV>
            <wp:extent cx="8858250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1605" w:rsidRPr="003218D5" w:rsidSect="00AC4E5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61"/>
    <w:rsid w:val="000A3AA3"/>
    <w:rsid w:val="00145BFF"/>
    <w:rsid w:val="001F3783"/>
    <w:rsid w:val="002D3AC6"/>
    <w:rsid w:val="00300E9A"/>
    <w:rsid w:val="003218D5"/>
    <w:rsid w:val="004518E5"/>
    <w:rsid w:val="00530B8C"/>
    <w:rsid w:val="0067797D"/>
    <w:rsid w:val="007A1C33"/>
    <w:rsid w:val="007A3372"/>
    <w:rsid w:val="00805D61"/>
    <w:rsid w:val="008558B4"/>
    <w:rsid w:val="00940D82"/>
    <w:rsid w:val="00961A74"/>
    <w:rsid w:val="009A1773"/>
    <w:rsid w:val="009F345E"/>
    <w:rsid w:val="00A62199"/>
    <w:rsid w:val="00AC4E5C"/>
    <w:rsid w:val="00B86F12"/>
    <w:rsid w:val="00BE1605"/>
    <w:rsid w:val="00BF1234"/>
    <w:rsid w:val="00CC287D"/>
    <w:rsid w:val="00D23037"/>
    <w:rsid w:val="00D6517E"/>
    <w:rsid w:val="00DA43F6"/>
    <w:rsid w:val="00E83BC4"/>
    <w:rsid w:val="00EA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77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40D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3218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77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40D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3218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37FF2-F26F-497C-8608-3ED04D364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Лухт Анна Вадимовна</dc:creator>
  <cp:keywords/>
  <dc:description/>
  <cp:lastModifiedBy>Цырульникова Полина Сергеевна</cp:lastModifiedBy>
  <cp:revision>23</cp:revision>
  <dcterms:created xsi:type="dcterms:W3CDTF">2024-05-24T06:55:00Z</dcterms:created>
  <dcterms:modified xsi:type="dcterms:W3CDTF">2025-03-26T06:39:00Z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-1664017925</vt:i4>
  </property>
</Properties>
</file>