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1D5" w:rsidRPr="000961D5" w:rsidRDefault="00E14232" w:rsidP="000961D5">
      <w:pPr>
        <w:pStyle w:val="2"/>
        <w:shd w:val="clear" w:color="auto" w:fill="FFFFFF"/>
        <w:spacing w:before="0"/>
        <w:jc w:val="center"/>
        <w:rPr>
          <w:rFonts w:ascii="Times New Roman" w:hAnsi="Times New Roman" w:cs="Times New Roman"/>
          <w:bCs w:val="0"/>
          <w:color w:val="000000"/>
          <w:sz w:val="32"/>
          <w:szCs w:val="32"/>
        </w:rPr>
      </w:pPr>
      <w:r>
        <w:rPr>
          <w:rFonts w:ascii="Times New Roman" w:hAnsi="Times New Roman" w:cs="Times New Roman"/>
          <w:bCs w:val="0"/>
          <w:color w:val="000000"/>
          <w:sz w:val="32"/>
          <w:szCs w:val="32"/>
        </w:rPr>
        <w:t>Вниманию государственных заказчиков</w:t>
      </w:r>
      <w:r w:rsidRPr="000961D5">
        <w:rPr>
          <w:rFonts w:ascii="Times New Roman" w:hAnsi="Times New Roman" w:cs="Times New Roman"/>
          <w:bCs w:val="0"/>
          <w:color w:val="000000"/>
          <w:sz w:val="32"/>
          <w:szCs w:val="32"/>
        </w:rPr>
        <w:t xml:space="preserve">! </w:t>
      </w:r>
      <w:r w:rsidR="000961D5" w:rsidRPr="000961D5">
        <w:rPr>
          <w:rFonts w:ascii="Times New Roman" w:hAnsi="Times New Roman" w:cs="Times New Roman"/>
          <w:bCs w:val="0"/>
          <w:color w:val="000000"/>
          <w:sz w:val="32"/>
          <w:szCs w:val="32"/>
        </w:rPr>
        <w:t>Изменена процедура проведения закупок в сфере строительных работ</w:t>
      </w:r>
    </w:p>
    <w:p w:rsidR="000961D5" w:rsidRPr="000961D5" w:rsidRDefault="000961D5" w:rsidP="000961D5"/>
    <w:p w:rsidR="00263335" w:rsidRPr="00263335" w:rsidRDefault="00263335" w:rsidP="00263335">
      <w:pPr>
        <w:pStyle w:val="a3"/>
        <w:shd w:val="clear" w:color="auto" w:fill="FFFFFF"/>
        <w:spacing w:before="0" w:beforeAutospacing="0" w:after="75" w:afterAutospacing="0" w:line="285" w:lineRule="atLeast"/>
        <w:jc w:val="both"/>
        <w:textAlignment w:val="baseline"/>
        <w:rPr>
          <w:color w:val="000000"/>
          <w:sz w:val="28"/>
          <w:szCs w:val="28"/>
        </w:rPr>
      </w:pPr>
      <w:r w:rsidRPr="00263335">
        <w:rPr>
          <w:color w:val="000000"/>
          <w:sz w:val="28"/>
          <w:szCs w:val="28"/>
        </w:rPr>
        <w:t xml:space="preserve">13 мая 2016 года вступило в силу распоряжение Правительства Российской Федерации № 890-р. Согласно документу, теперь заказчики обязаны проводить электронный аукцион вне зависимости от начальной цены контракта в случае закупки строительных работ, включённых </w:t>
      </w:r>
      <w:proofErr w:type="gramStart"/>
      <w:r w:rsidRPr="00263335">
        <w:rPr>
          <w:color w:val="000000"/>
          <w:sz w:val="28"/>
          <w:szCs w:val="28"/>
        </w:rPr>
        <w:t>в</w:t>
      </w:r>
      <w:proofErr w:type="gramEnd"/>
      <w:r w:rsidRPr="00263335">
        <w:rPr>
          <w:color w:val="000000"/>
          <w:sz w:val="28"/>
          <w:szCs w:val="28"/>
        </w:rPr>
        <w:t xml:space="preserve"> </w:t>
      </w:r>
      <w:proofErr w:type="gramStart"/>
      <w:r w:rsidRPr="00263335">
        <w:rPr>
          <w:color w:val="000000"/>
          <w:sz w:val="28"/>
          <w:szCs w:val="28"/>
        </w:rPr>
        <w:t>Общероссийский</w:t>
      </w:r>
      <w:proofErr w:type="gramEnd"/>
      <w:r w:rsidRPr="00263335">
        <w:rPr>
          <w:color w:val="000000"/>
          <w:sz w:val="28"/>
          <w:szCs w:val="28"/>
        </w:rPr>
        <w:t xml:space="preserve"> классификатор продукции по видам экономической деятельности под номерами: 41.2, 42,43 кроме 43.13.</w:t>
      </w:r>
    </w:p>
    <w:p w:rsidR="00263335" w:rsidRPr="00263335" w:rsidRDefault="00263335" w:rsidP="00263335">
      <w:pPr>
        <w:pStyle w:val="a3"/>
        <w:shd w:val="clear" w:color="auto" w:fill="FFFFFF"/>
        <w:spacing w:before="0" w:beforeAutospacing="0" w:after="75" w:afterAutospacing="0" w:line="285" w:lineRule="atLeast"/>
        <w:jc w:val="both"/>
        <w:textAlignment w:val="baseline"/>
        <w:rPr>
          <w:color w:val="000000"/>
          <w:sz w:val="28"/>
          <w:szCs w:val="28"/>
        </w:rPr>
      </w:pPr>
      <w:r w:rsidRPr="00263335">
        <w:rPr>
          <w:color w:val="000000"/>
          <w:sz w:val="28"/>
          <w:szCs w:val="28"/>
        </w:rPr>
        <w:t>Исключение составляют работы по строительству, реконструкции, капитальному ремонту особо опасных, технически сложных и уникальных объектов капитального строительства, а также искусственных дорожных сооружений, включенных в состав автомобильных дорог федерального, регионального или межмуниципального, местного значения.</w:t>
      </w:r>
    </w:p>
    <w:p w:rsidR="00263335" w:rsidRPr="00263335" w:rsidRDefault="00263335" w:rsidP="00263335">
      <w:pPr>
        <w:pStyle w:val="a3"/>
        <w:shd w:val="clear" w:color="auto" w:fill="FFFFFF"/>
        <w:spacing w:before="0" w:beforeAutospacing="0" w:after="75" w:afterAutospacing="0" w:line="285" w:lineRule="atLeast"/>
        <w:jc w:val="both"/>
        <w:textAlignment w:val="baseline"/>
        <w:rPr>
          <w:color w:val="000000"/>
          <w:sz w:val="28"/>
          <w:szCs w:val="28"/>
        </w:rPr>
      </w:pPr>
      <w:r w:rsidRPr="00263335">
        <w:rPr>
          <w:color w:val="000000"/>
          <w:sz w:val="28"/>
          <w:szCs w:val="28"/>
        </w:rPr>
        <w:t>«Отмечу, что действие распоряжения Правительства Российской Федерации № 890-р распространяется на закупки, извещения, о проведении которых размещены в Единой информационной системе после 13 мая этого года. Кроме того, Ханты-Мансийское УФАС России обращает внимание на то, что проведение конкурсов в нарушение распоряжения Правительства будет являться основанием для привлечения к административной ответственности в соответствии со статьей 7.29 КоАП РФ», - прокомментировал нововведение руководитель Ханты-Мансийского УФАС России Артур Демкин.</w:t>
      </w:r>
    </w:p>
    <w:p w:rsidR="007E0CBB" w:rsidRPr="00263335" w:rsidRDefault="007E0CBB" w:rsidP="007E0CB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506F5" w:rsidRDefault="00D506F5"/>
    <w:sectPr w:rsidR="00D506F5" w:rsidSect="00B86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0CBB"/>
    <w:rsid w:val="000961D5"/>
    <w:rsid w:val="00134346"/>
    <w:rsid w:val="00263335"/>
    <w:rsid w:val="002D7147"/>
    <w:rsid w:val="007E0CBB"/>
    <w:rsid w:val="00922E84"/>
    <w:rsid w:val="00B07AE4"/>
    <w:rsid w:val="00D506F5"/>
    <w:rsid w:val="00E14232"/>
    <w:rsid w:val="00E3694F"/>
    <w:rsid w:val="00EA0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CBB"/>
  </w:style>
  <w:style w:type="paragraph" w:styleId="1">
    <w:name w:val="heading 1"/>
    <w:basedOn w:val="a"/>
    <w:link w:val="10"/>
    <w:uiPriority w:val="9"/>
    <w:qFormat/>
    <w:rsid w:val="007E0C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961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0C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E0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961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6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to86-Kazakova</dc:creator>
  <cp:keywords/>
  <dc:description/>
  <cp:lastModifiedBy>to86-Kazakova</cp:lastModifiedBy>
  <cp:revision>10</cp:revision>
  <cp:lastPrinted>2016-05-31T05:07:00Z</cp:lastPrinted>
  <dcterms:created xsi:type="dcterms:W3CDTF">2016-05-31T05:03:00Z</dcterms:created>
  <dcterms:modified xsi:type="dcterms:W3CDTF">2016-06-01T04:14:00Z</dcterms:modified>
</cp:coreProperties>
</file>