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72" w:rsidRPr="001C3572" w:rsidRDefault="001C3572" w:rsidP="001C3572">
      <w:pPr>
        <w:spacing w:line="276" w:lineRule="auto"/>
        <w:jc w:val="center"/>
        <w:rPr>
          <w:b/>
          <w:sz w:val="28"/>
          <w:szCs w:val="28"/>
        </w:rPr>
      </w:pPr>
      <w:r w:rsidRPr="001C3572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0F7E144B" wp14:editId="72DD4162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572" w:rsidRPr="001C3572" w:rsidRDefault="001C3572" w:rsidP="001C3572">
      <w:pPr>
        <w:spacing w:line="276" w:lineRule="auto"/>
        <w:jc w:val="center"/>
        <w:rPr>
          <w:b/>
          <w:sz w:val="28"/>
          <w:szCs w:val="28"/>
        </w:rPr>
      </w:pPr>
      <w:r w:rsidRPr="001C3572">
        <w:rPr>
          <w:b/>
          <w:sz w:val="28"/>
          <w:szCs w:val="28"/>
        </w:rPr>
        <w:t>Муниципальное образование</w:t>
      </w:r>
    </w:p>
    <w:p w:rsidR="001C3572" w:rsidRPr="001C3572" w:rsidRDefault="001C3572" w:rsidP="001C3572">
      <w:pPr>
        <w:spacing w:line="276" w:lineRule="auto"/>
        <w:jc w:val="center"/>
        <w:rPr>
          <w:b/>
          <w:sz w:val="28"/>
          <w:szCs w:val="28"/>
        </w:rPr>
      </w:pPr>
      <w:r w:rsidRPr="001C3572">
        <w:rPr>
          <w:b/>
          <w:sz w:val="28"/>
          <w:szCs w:val="28"/>
        </w:rPr>
        <w:t>Ханты-Мансийского автономного округа – Югры</w:t>
      </w:r>
    </w:p>
    <w:p w:rsidR="001C3572" w:rsidRPr="001C3572" w:rsidRDefault="001C3572" w:rsidP="001C3572">
      <w:pPr>
        <w:spacing w:line="276" w:lineRule="auto"/>
        <w:jc w:val="center"/>
        <w:rPr>
          <w:b/>
          <w:sz w:val="28"/>
          <w:szCs w:val="28"/>
        </w:rPr>
      </w:pPr>
      <w:r w:rsidRPr="001C3572">
        <w:rPr>
          <w:b/>
          <w:sz w:val="28"/>
          <w:szCs w:val="28"/>
        </w:rPr>
        <w:t>городской округ город Ханты-Мансийск</w:t>
      </w:r>
    </w:p>
    <w:p w:rsidR="001C3572" w:rsidRPr="001C3572" w:rsidRDefault="001C3572" w:rsidP="001C3572">
      <w:pPr>
        <w:jc w:val="center"/>
        <w:rPr>
          <w:bCs/>
          <w:sz w:val="32"/>
          <w:szCs w:val="32"/>
        </w:rPr>
      </w:pPr>
    </w:p>
    <w:p w:rsidR="001C3572" w:rsidRPr="001C3572" w:rsidRDefault="001C3572" w:rsidP="001C3572">
      <w:pPr>
        <w:spacing w:line="276" w:lineRule="auto"/>
        <w:jc w:val="center"/>
        <w:rPr>
          <w:b/>
          <w:sz w:val="32"/>
          <w:szCs w:val="32"/>
        </w:rPr>
      </w:pPr>
      <w:r w:rsidRPr="001C3572">
        <w:rPr>
          <w:b/>
          <w:sz w:val="32"/>
          <w:szCs w:val="32"/>
        </w:rPr>
        <w:t>ДУМА ГОРОДА ХАНТЫ-МАНСИЙСКА</w:t>
      </w:r>
    </w:p>
    <w:p w:rsidR="001C3572" w:rsidRPr="001C3572" w:rsidRDefault="001C3572" w:rsidP="001C3572">
      <w:pPr>
        <w:jc w:val="center"/>
        <w:rPr>
          <w:sz w:val="32"/>
          <w:szCs w:val="32"/>
        </w:rPr>
      </w:pPr>
    </w:p>
    <w:p w:rsidR="001C3572" w:rsidRPr="001C3572" w:rsidRDefault="001C3572" w:rsidP="001C3572">
      <w:pPr>
        <w:spacing w:line="276" w:lineRule="auto"/>
        <w:jc w:val="center"/>
        <w:rPr>
          <w:b/>
          <w:bCs/>
          <w:sz w:val="32"/>
          <w:szCs w:val="32"/>
        </w:rPr>
      </w:pPr>
      <w:r w:rsidRPr="001C3572">
        <w:rPr>
          <w:b/>
          <w:bCs/>
          <w:sz w:val="32"/>
          <w:szCs w:val="32"/>
        </w:rPr>
        <w:t>РЕШЕНИЕ</w:t>
      </w:r>
    </w:p>
    <w:p w:rsidR="001C3572" w:rsidRPr="001C3572" w:rsidRDefault="001C3572" w:rsidP="001C3572">
      <w:pPr>
        <w:jc w:val="center"/>
        <w:rPr>
          <w:sz w:val="32"/>
          <w:szCs w:val="32"/>
        </w:rPr>
      </w:pPr>
    </w:p>
    <w:p w:rsidR="001C3572" w:rsidRPr="001C3572" w:rsidRDefault="001C3572" w:rsidP="001C3572">
      <w:pPr>
        <w:spacing w:line="276" w:lineRule="auto"/>
        <w:jc w:val="center"/>
        <w:rPr>
          <w:bCs/>
          <w:i/>
          <w:iCs/>
          <w:sz w:val="28"/>
          <w:szCs w:val="28"/>
        </w:rPr>
      </w:pPr>
      <w:r w:rsidRPr="001C3572">
        <w:rPr>
          <w:bCs/>
          <w:i/>
          <w:iCs/>
          <w:sz w:val="28"/>
          <w:szCs w:val="28"/>
        </w:rPr>
        <w:tab/>
      </w:r>
      <w:r w:rsidRPr="001C3572">
        <w:rPr>
          <w:bCs/>
          <w:i/>
          <w:iCs/>
          <w:sz w:val="28"/>
          <w:szCs w:val="28"/>
        </w:rPr>
        <w:tab/>
      </w:r>
      <w:r w:rsidRPr="001C3572">
        <w:rPr>
          <w:bCs/>
          <w:i/>
          <w:iCs/>
          <w:sz w:val="28"/>
          <w:szCs w:val="28"/>
        </w:rPr>
        <w:tab/>
      </w:r>
      <w:r w:rsidRPr="001C3572">
        <w:rPr>
          <w:bCs/>
          <w:i/>
          <w:iCs/>
          <w:sz w:val="28"/>
          <w:szCs w:val="28"/>
        </w:rPr>
        <w:tab/>
      </w:r>
      <w:r w:rsidRPr="001C3572">
        <w:rPr>
          <w:bCs/>
          <w:i/>
          <w:iCs/>
          <w:sz w:val="28"/>
          <w:szCs w:val="28"/>
        </w:rPr>
        <w:tab/>
      </w:r>
      <w:r w:rsidRPr="001C3572">
        <w:rPr>
          <w:bCs/>
          <w:i/>
          <w:iCs/>
          <w:sz w:val="28"/>
          <w:szCs w:val="28"/>
        </w:rPr>
        <w:tab/>
      </w:r>
      <w:r w:rsidRPr="001C3572">
        <w:rPr>
          <w:bCs/>
          <w:i/>
          <w:iCs/>
          <w:sz w:val="28"/>
          <w:szCs w:val="28"/>
        </w:rPr>
        <w:tab/>
      </w:r>
      <w:r w:rsidRPr="001C3572">
        <w:rPr>
          <w:bCs/>
          <w:i/>
          <w:iCs/>
          <w:sz w:val="28"/>
          <w:szCs w:val="28"/>
        </w:rPr>
        <w:tab/>
      </w:r>
      <w:r w:rsidRPr="001C3572">
        <w:rPr>
          <w:bCs/>
          <w:i/>
          <w:iCs/>
          <w:sz w:val="28"/>
          <w:szCs w:val="28"/>
        </w:rPr>
        <w:tab/>
      </w:r>
      <w:r w:rsidRPr="001C3572">
        <w:rPr>
          <w:bCs/>
          <w:i/>
          <w:iCs/>
          <w:sz w:val="28"/>
          <w:szCs w:val="28"/>
        </w:rPr>
        <w:tab/>
        <w:t xml:space="preserve">                       Принято</w:t>
      </w:r>
    </w:p>
    <w:p w:rsidR="001C3572" w:rsidRPr="001C3572" w:rsidRDefault="001C3572" w:rsidP="001C3572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1C3572">
        <w:rPr>
          <w:bCs/>
          <w:i/>
          <w:iCs/>
          <w:sz w:val="28"/>
          <w:szCs w:val="28"/>
        </w:rPr>
        <w:t>28 октября 2016 года</w:t>
      </w:r>
    </w:p>
    <w:p w:rsidR="00324F05" w:rsidRPr="001C3572" w:rsidRDefault="00324F05" w:rsidP="00324F05">
      <w:pPr>
        <w:rPr>
          <w:bCs/>
          <w:iCs/>
          <w:sz w:val="28"/>
          <w:szCs w:val="28"/>
        </w:rPr>
      </w:pPr>
    </w:p>
    <w:p w:rsidR="00324F05" w:rsidRPr="004F34E5" w:rsidRDefault="00324F05" w:rsidP="00324F05">
      <w:pPr>
        <w:rPr>
          <w:sz w:val="28"/>
        </w:rPr>
      </w:pPr>
      <w:r w:rsidRPr="004F34E5">
        <w:rPr>
          <w:bCs/>
          <w:iCs/>
          <w:sz w:val="28"/>
          <w:szCs w:val="28"/>
        </w:rPr>
        <w:t>Об одобрении</w:t>
      </w:r>
      <w:r>
        <w:rPr>
          <w:bCs/>
          <w:iCs/>
          <w:sz w:val="28"/>
          <w:szCs w:val="28"/>
        </w:rPr>
        <w:t xml:space="preserve"> проекта</w:t>
      </w:r>
      <w:r w:rsidRPr="004F34E5">
        <w:rPr>
          <w:bCs/>
          <w:iCs/>
          <w:sz w:val="28"/>
          <w:szCs w:val="28"/>
        </w:rPr>
        <w:t xml:space="preserve"> </w:t>
      </w:r>
      <w:r w:rsidRPr="004F34E5">
        <w:rPr>
          <w:sz w:val="28"/>
        </w:rPr>
        <w:t xml:space="preserve">изменений </w:t>
      </w:r>
    </w:p>
    <w:p w:rsidR="00324F05" w:rsidRPr="004F34E5" w:rsidRDefault="00324F05" w:rsidP="00324F05">
      <w:pPr>
        <w:rPr>
          <w:sz w:val="28"/>
        </w:rPr>
      </w:pPr>
      <w:r>
        <w:rPr>
          <w:sz w:val="28"/>
        </w:rPr>
        <w:t xml:space="preserve">в </w:t>
      </w:r>
      <w:r w:rsidRPr="004F34E5">
        <w:rPr>
          <w:sz w:val="28"/>
        </w:rPr>
        <w:t>муниципальн</w:t>
      </w:r>
      <w:r>
        <w:rPr>
          <w:sz w:val="28"/>
        </w:rPr>
        <w:t>ую</w:t>
      </w:r>
      <w:r w:rsidRPr="004F34E5">
        <w:rPr>
          <w:sz w:val="28"/>
        </w:rPr>
        <w:t xml:space="preserve"> программ</w:t>
      </w:r>
      <w:r>
        <w:rPr>
          <w:sz w:val="28"/>
        </w:rPr>
        <w:t>у</w:t>
      </w:r>
      <w:r w:rsidRPr="004F34E5">
        <w:rPr>
          <w:sz w:val="28"/>
        </w:rPr>
        <w:t xml:space="preserve"> </w:t>
      </w:r>
    </w:p>
    <w:p w:rsidR="00324F05" w:rsidRDefault="00324F05" w:rsidP="00324F05">
      <w:pPr>
        <w:rPr>
          <w:sz w:val="28"/>
          <w:szCs w:val="28"/>
        </w:rPr>
      </w:pPr>
      <w:r w:rsidRPr="00482634">
        <w:rPr>
          <w:sz w:val="28"/>
          <w:szCs w:val="28"/>
        </w:rPr>
        <w:t>«Развитие культуры в городе</w:t>
      </w:r>
    </w:p>
    <w:p w:rsidR="00324F05" w:rsidRPr="00482634" w:rsidRDefault="00324F05" w:rsidP="00324F05">
      <w:pPr>
        <w:rPr>
          <w:sz w:val="28"/>
          <w:szCs w:val="28"/>
        </w:rPr>
      </w:pPr>
      <w:r w:rsidRPr="00482634">
        <w:rPr>
          <w:sz w:val="28"/>
          <w:szCs w:val="28"/>
        </w:rPr>
        <w:t xml:space="preserve"> </w:t>
      </w:r>
      <w:proofErr w:type="gramStart"/>
      <w:r w:rsidRPr="00482634">
        <w:rPr>
          <w:sz w:val="28"/>
          <w:szCs w:val="28"/>
        </w:rPr>
        <w:t>Ханты-Мансийске</w:t>
      </w:r>
      <w:proofErr w:type="gramEnd"/>
      <w:r w:rsidRPr="00482634">
        <w:rPr>
          <w:sz w:val="28"/>
          <w:szCs w:val="28"/>
        </w:rPr>
        <w:t xml:space="preserve"> на </w:t>
      </w:r>
      <w:r w:rsidRPr="0048263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16</w:t>
      </w:r>
      <w:r w:rsidRPr="00482634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20</w:t>
      </w:r>
      <w:r w:rsidRPr="00482634">
        <w:rPr>
          <w:bCs/>
          <w:sz w:val="28"/>
          <w:szCs w:val="28"/>
        </w:rPr>
        <w:t xml:space="preserve"> годы</w:t>
      </w:r>
      <w:r w:rsidRPr="00482634">
        <w:rPr>
          <w:sz w:val="28"/>
          <w:szCs w:val="28"/>
        </w:rPr>
        <w:t>»</w:t>
      </w:r>
    </w:p>
    <w:p w:rsidR="00324F05" w:rsidRDefault="00324F05" w:rsidP="00324F05">
      <w:pPr>
        <w:rPr>
          <w:sz w:val="28"/>
          <w:szCs w:val="28"/>
        </w:rPr>
      </w:pPr>
    </w:p>
    <w:p w:rsidR="00324F05" w:rsidRDefault="00644832" w:rsidP="00324F05">
      <w:pPr>
        <w:jc w:val="both"/>
        <w:rPr>
          <w:sz w:val="28"/>
        </w:rPr>
      </w:pPr>
      <w:r>
        <w:rPr>
          <w:sz w:val="28"/>
          <w:szCs w:val="28"/>
        </w:rPr>
        <w:tab/>
      </w:r>
      <w:proofErr w:type="gramStart"/>
      <w:r w:rsidR="00324F05">
        <w:rPr>
          <w:sz w:val="28"/>
          <w:szCs w:val="28"/>
        </w:rPr>
        <w:t xml:space="preserve">Рассмотрев проект изменений в муниципальную программу </w:t>
      </w:r>
      <w:r w:rsidR="00324F05" w:rsidRPr="00482634">
        <w:rPr>
          <w:sz w:val="28"/>
          <w:szCs w:val="28"/>
        </w:rPr>
        <w:t xml:space="preserve">«Развитие культуры в городе Ханты-Мансийске на </w:t>
      </w:r>
      <w:r w:rsidR="00324F05" w:rsidRPr="00482634">
        <w:rPr>
          <w:bCs/>
          <w:sz w:val="28"/>
          <w:szCs w:val="28"/>
        </w:rPr>
        <w:t>20</w:t>
      </w:r>
      <w:r w:rsidR="00324F05">
        <w:rPr>
          <w:bCs/>
          <w:sz w:val="28"/>
          <w:szCs w:val="28"/>
        </w:rPr>
        <w:t>16</w:t>
      </w:r>
      <w:r w:rsidR="00324F05" w:rsidRPr="00482634">
        <w:rPr>
          <w:bCs/>
          <w:sz w:val="28"/>
          <w:szCs w:val="28"/>
        </w:rPr>
        <w:t>-20</w:t>
      </w:r>
      <w:r w:rsidR="00324F05">
        <w:rPr>
          <w:bCs/>
          <w:sz w:val="28"/>
          <w:szCs w:val="28"/>
        </w:rPr>
        <w:t>20</w:t>
      </w:r>
      <w:r w:rsidR="00324F05" w:rsidRPr="00482634">
        <w:rPr>
          <w:bCs/>
          <w:sz w:val="28"/>
          <w:szCs w:val="28"/>
        </w:rPr>
        <w:t xml:space="preserve"> годы</w:t>
      </w:r>
      <w:r w:rsidR="00324F05" w:rsidRPr="00482634">
        <w:rPr>
          <w:sz w:val="28"/>
          <w:szCs w:val="28"/>
        </w:rPr>
        <w:t>»</w:t>
      </w:r>
      <w:r w:rsidR="00324F05">
        <w:rPr>
          <w:sz w:val="28"/>
        </w:rPr>
        <w:t>, утвержденную постановлением Администрации города Ханты-Мансийска от 24 октября 2013 года № 1370</w:t>
      </w:r>
      <w:r w:rsidR="009B0315">
        <w:rPr>
          <w:sz w:val="28"/>
        </w:rPr>
        <w:t xml:space="preserve">  </w:t>
      </w:r>
      <w:r w:rsidR="00557CB6">
        <w:rPr>
          <w:sz w:val="28"/>
        </w:rPr>
        <w:t xml:space="preserve">(в редакции постановлений Администрации </w:t>
      </w:r>
      <w:r>
        <w:rPr>
          <w:sz w:val="28"/>
        </w:rPr>
        <w:t xml:space="preserve">города Ханты-Мансийска от 19 февраля </w:t>
      </w:r>
      <w:r w:rsidR="00557CB6">
        <w:rPr>
          <w:sz w:val="28"/>
        </w:rPr>
        <w:t>2014</w:t>
      </w:r>
      <w:r>
        <w:rPr>
          <w:sz w:val="28"/>
        </w:rPr>
        <w:t xml:space="preserve"> года № 105, от 08 августа </w:t>
      </w:r>
      <w:r w:rsidR="00557CB6">
        <w:rPr>
          <w:sz w:val="28"/>
        </w:rPr>
        <w:t>2014</w:t>
      </w:r>
      <w:r>
        <w:rPr>
          <w:sz w:val="28"/>
        </w:rPr>
        <w:t xml:space="preserve"> года № 750, от 09</w:t>
      </w:r>
      <w:proofErr w:type="gramEnd"/>
      <w:r>
        <w:rPr>
          <w:sz w:val="28"/>
        </w:rPr>
        <w:t xml:space="preserve"> апреля </w:t>
      </w:r>
      <w:r w:rsidR="00557CB6">
        <w:rPr>
          <w:sz w:val="28"/>
        </w:rPr>
        <w:t>2015</w:t>
      </w:r>
      <w:r>
        <w:rPr>
          <w:sz w:val="28"/>
        </w:rPr>
        <w:t xml:space="preserve"> года № 538, от 15 сентября </w:t>
      </w:r>
      <w:r w:rsidR="00557CB6">
        <w:rPr>
          <w:sz w:val="28"/>
        </w:rPr>
        <w:t xml:space="preserve">2015 </w:t>
      </w:r>
      <w:r>
        <w:rPr>
          <w:sz w:val="28"/>
        </w:rPr>
        <w:t xml:space="preserve">года № 1076, от 30 декабря </w:t>
      </w:r>
      <w:r w:rsidR="00557CB6">
        <w:rPr>
          <w:sz w:val="28"/>
        </w:rPr>
        <w:t>2015</w:t>
      </w:r>
      <w:r>
        <w:rPr>
          <w:sz w:val="28"/>
        </w:rPr>
        <w:t xml:space="preserve"> года № 1531, от 06 сентября </w:t>
      </w:r>
      <w:r w:rsidR="00557CB6">
        <w:rPr>
          <w:sz w:val="28"/>
        </w:rPr>
        <w:t>2016</w:t>
      </w:r>
      <w:r>
        <w:rPr>
          <w:sz w:val="28"/>
        </w:rPr>
        <w:t xml:space="preserve"> года</w:t>
      </w:r>
      <w:r w:rsidR="00557CB6">
        <w:rPr>
          <w:sz w:val="28"/>
        </w:rPr>
        <w:t xml:space="preserve"> № 950),</w:t>
      </w:r>
      <w:r w:rsidR="00324F05">
        <w:rPr>
          <w:sz w:val="28"/>
        </w:rPr>
        <w:t xml:space="preserve"> руководствуясь частью 1 статьи 69 Устава города Ханты-Мансийска,</w:t>
      </w:r>
    </w:p>
    <w:p w:rsidR="00324F05" w:rsidRDefault="00324F05" w:rsidP="00324F05">
      <w:pPr>
        <w:jc w:val="center"/>
        <w:rPr>
          <w:sz w:val="28"/>
        </w:rPr>
      </w:pPr>
      <w:r>
        <w:rPr>
          <w:sz w:val="28"/>
        </w:rPr>
        <w:t>Дума города Ханты-Мансийска РЕШИЛА:</w:t>
      </w:r>
    </w:p>
    <w:p w:rsidR="00324F05" w:rsidRDefault="00324F05" w:rsidP="00324F05">
      <w:pPr>
        <w:jc w:val="center"/>
        <w:rPr>
          <w:sz w:val="28"/>
        </w:rPr>
      </w:pPr>
    </w:p>
    <w:p w:rsidR="00324F05" w:rsidRPr="004F34E5" w:rsidRDefault="00324F05" w:rsidP="00324F05">
      <w:pPr>
        <w:jc w:val="both"/>
        <w:rPr>
          <w:b/>
          <w:bCs/>
          <w:iCs/>
          <w:sz w:val="28"/>
          <w:szCs w:val="28"/>
        </w:rPr>
      </w:pPr>
      <w:r w:rsidRPr="004F34E5">
        <w:rPr>
          <w:sz w:val="28"/>
        </w:rPr>
        <w:tab/>
        <w:t xml:space="preserve">Одобрить </w:t>
      </w:r>
      <w:r>
        <w:rPr>
          <w:sz w:val="28"/>
        </w:rPr>
        <w:t xml:space="preserve">проект </w:t>
      </w:r>
      <w:r w:rsidRPr="004F34E5">
        <w:rPr>
          <w:sz w:val="28"/>
        </w:rPr>
        <w:t>изменени</w:t>
      </w:r>
      <w:r>
        <w:rPr>
          <w:sz w:val="28"/>
        </w:rPr>
        <w:t>й</w:t>
      </w:r>
      <w:r w:rsidRPr="004F34E5">
        <w:rPr>
          <w:sz w:val="28"/>
        </w:rPr>
        <w:t xml:space="preserve"> в муниципальную программу </w:t>
      </w:r>
      <w:r w:rsidRPr="00482634">
        <w:rPr>
          <w:sz w:val="28"/>
          <w:szCs w:val="28"/>
        </w:rPr>
        <w:t xml:space="preserve">«Развитие культуры в городе Ханты-Мансийске на </w:t>
      </w:r>
      <w:r w:rsidRPr="00482634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6</w:t>
      </w:r>
      <w:r w:rsidRPr="00482634">
        <w:rPr>
          <w:bCs/>
          <w:sz w:val="28"/>
          <w:szCs w:val="28"/>
        </w:rPr>
        <w:t>-20</w:t>
      </w:r>
      <w:r>
        <w:rPr>
          <w:bCs/>
          <w:sz w:val="28"/>
          <w:szCs w:val="28"/>
        </w:rPr>
        <w:t>20</w:t>
      </w:r>
      <w:r w:rsidRPr="00482634">
        <w:rPr>
          <w:bCs/>
          <w:sz w:val="28"/>
          <w:szCs w:val="28"/>
        </w:rPr>
        <w:t xml:space="preserve"> годы</w:t>
      </w:r>
      <w:r w:rsidRPr="00482634">
        <w:rPr>
          <w:sz w:val="28"/>
          <w:szCs w:val="28"/>
        </w:rPr>
        <w:t xml:space="preserve">» </w:t>
      </w:r>
      <w:r w:rsidRPr="004F34E5">
        <w:rPr>
          <w:sz w:val="28"/>
          <w:szCs w:val="28"/>
        </w:rPr>
        <w:t>согласно приложению к настоящему Решению.</w:t>
      </w:r>
    </w:p>
    <w:p w:rsidR="00324F05" w:rsidRDefault="00324F05" w:rsidP="00324F05">
      <w:pPr>
        <w:jc w:val="center"/>
        <w:rPr>
          <w:b/>
          <w:bCs/>
          <w:iCs/>
          <w:sz w:val="28"/>
          <w:szCs w:val="28"/>
        </w:rPr>
      </w:pPr>
    </w:p>
    <w:p w:rsidR="001C3572" w:rsidRPr="001C3572" w:rsidRDefault="001C3572" w:rsidP="001C3572">
      <w:pPr>
        <w:spacing w:line="276" w:lineRule="auto"/>
        <w:rPr>
          <w:b/>
          <w:bCs/>
          <w:iCs/>
          <w:sz w:val="28"/>
          <w:szCs w:val="28"/>
        </w:rPr>
      </w:pPr>
      <w:r w:rsidRPr="001C3572">
        <w:rPr>
          <w:b/>
          <w:bCs/>
          <w:iCs/>
          <w:sz w:val="28"/>
          <w:szCs w:val="28"/>
        </w:rPr>
        <w:t>Председатель</w:t>
      </w:r>
    </w:p>
    <w:p w:rsidR="001C3572" w:rsidRPr="001C3572" w:rsidRDefault="001C3572" w:rsidP="001C3572">
      <w:pPr>
        <w:spacing w:line="276" w:lineRule="auto"/>
        <w:rPr>
          <w:b/>
          <w:bCs/>
          <w:iCs/>
          <w:sz w:val="28"/>
          <w:szCs w:val="28"/>
        </w:rPr>
      </w:pPr>
      <w:r w:rsidRPr="001C3572">
        <w:rPr>
          <w:b/>
          <w:bCs/>
          <w:iCs/>
          <w:sz w:val="28"/>
          <w:szCs w:val="28"/>
        </w:rPr>
        <w:t>Думы города Ханты-Мансийска</w:t>
      </w:r>
      <w:r w:rsidRPr="001C3572">
        <w:rPr>
          <w:b/>
          <w:bCs/>
          <w:iCs/>
          <w:sz w:val="28"/>
          <w:szCs w:val="28"/>
        </w:rPr>
        <w:tab/>
      </w:r>
      <w:r w:rsidRPr="001C3572">
        <w:rPr>
          <w:b/>
          <w:bCs/>
          <w:iCs/>
          <w:sz w:val="28"/>
          <w:szCs w:val="28"/>
        </w:rPr>
        <w:tab/>
      </w:r>
      <w:r w:rsidRPr="001C3572">
        <w:rPr>
          <w:b/>
          <w:bCs/>
          <w:iCs/>
          <w:sz w:val="28"/>
          <w:szCs w:val="28"/>
        </w:rPr>
        <w:tab/>
      </w:r>
      <w:r w:rsidRPr="001C3572">
        <w:rPr>
          <w:b/>
          <w:bCs/>
          <w:iCs/>
          <w:sz w:val="28"/>
          <w:szCs w:val="28"/>
        </w:rPr>
        <w:tab/>
        <w:t xml:space="preserve"> </w:t>
      </w:r>
      <w:r w:rsidRPr="001C3572">
        <w:rPr>
          <w:b/>
          <w:bCs/>
          <w:iCs/>
          <w:sz w:val="28"/>
          <w:szCs w:val="28"/>
        </w:rPr>
        <w:tab/>
        <w:t xml:space="preserve">             К.Л. Пенчуков</w:t>
      </w:r>
    </w:p>
    <w:p w:rsidR="001C3572" w:rsidRPr="001C3572" w:rsidRDefault="001C3572" w:rsidP="001C3572">
      <w:pPr>
        <w:spacing w:line="276" w:lineRule="auto"/>
        <w:jc w:val="right"/>
        <w:rPr>
          <w:bCs/>
          <w:iCs/>
          <w:sz w:val="28"/>
          <w:szCs w:val="28"/>
        </w:rPr>
      </w:pPr>
      <w:r w:rsidRPr="001C3572">
        <w:rPr>
          <w:b/>
          <w:bCs/>
          <w:iCs/>
          <w:sz w:val="28"/>
          <w:szCs w:val="28"/>
        </w:rPr>
        <w:tab/>
      </w:r>
      <w:r w:rsidRPr="001C3572">
        <w:rPr>
          <w:b/>
          <w:bCs/>
          <w:iCs/>
          <w:sz w:val="28"/>
          <w:szCs w:val="28"/>
        </w:rPr>
        <w:tab/>
      </w:r>
      <w:r w:rsidRPr="001C3572">
        <w:rPr>
          <w:b/>
          <w:bCs/>
          <w:iCs/>
          <w:sz w:val="28"/>
          <w:szCs w:val="28"/>
        </w:rPr>
        <w:tab/>
      </w:r>
      <w:r w:rsidRPr="001C3572">
        <w:rPr>
          <w:b/>
          <w:bCs/>
          <w:iCs/>
          <w:sz w:val="28"/>
          <w:szCs w:val="28"/>
        </w:rPr>
        <w:tab/>
      </w:r>
      <w:r w:rsidRPr="001C3572">
        <w:rPr>
          <w:b/>
          <w:bCs/>
          <w:iCs/>
          <w:sz w:val="28"/>
          <w:szCs w:val="28"/>
        </w:rPr>
        <w:tab/>
      </w:r>
      <w:r w:rsidRPr="001C3572">
        <w:rPr>
          <w:b/>
          <w:bCs/>
          <w:iCs/>
          <w:sz w:val="28"/>
          <w:szCs w:val="28"/>
        </w:rPr>
        <w:tab/>
      </w:r>
      <w:r w:rsidRPr="001C3572">
        <w:rPr>
          <w:b/>
          <w:bCs/>
          <w:iCs/>
          <w:sz w:val="28"/>
          <w:szCs w:val="28"/>
        </w:rPr>
        <w:tab/>
      </w:r>
      <w:r w:rsidRPr="001C3572">
        <w:rPr>
          <w:b/>
          <w:bCs/>
          <w:iCs/>
          <w:sz w:val="28"/>
          <w:szCs w:val="28"/>
        </w:rPr>
        <w:tab/>
      </w:r>
      <w:r w:rsidRPr="001C3572">
        <w:rPr>
          <w:b/>
          <w:bCs/>
          <w:iCs/>
          <w:sz w:val="28"/>
          <w:szCs w:val="28"/>
        </w:rPr>
        <w:tab/>
      </w:r>
      <w:r w:rsidRPr="001C3572">
        <w:rPr>
          <w:b/>
          <w:bCs/>
          <w:iCs/>
          <w:sz w:val="28"/>
          <w:szCs w:val="28"/>
        </w:rPr>
        <w:tab/>
      </w:r>
    </w:p>
    <w:p w:rsidR="001C3572" w:rsidRPr="001C3572" w:rsidRDefault="001C3572" w:rsidP="001C3572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1C3572">
        <w:rPr>
          <w:bCs/>
          <w:i/>
          <w:iCs/>
          <w:sz w:val="28"/>
          <w:szCs w:val="28"/>
        </w:rPr>
        <w:t>Подписано</w:t>
      </w:r>
    </w:p>
    <w:p w:rsidR="001C3572" w:rsidRPr="001C3572" w:rsidRDefault="001C3572" w:rsidP="001C3572">
      <w:pPr>
        <w:spacing w:line="276" w:lineRule="auto"/>
        <w:jc w:val="right"/>
        <w:rPr>
          <w:bCs/>
          <w:i/>
          <w:iCs/>
          <w:sz w:val="28"/>
          <w:szCs w:val="28"/>
          <w:u w:val="single"/>
        </w:rPr>
      </w:pPr>
      <w:r w:rsidRPr="001C3572">
        <w:rPr>
          <w:bCs/>
          <w:i/>
          <w:iCs/>
          <w:sz w:val="28"/>
          <w:szCs w:val="28"/>
        </w:rPr>
        <w:tab/>
      </w:r>
      <w:r w:rsidRPr="001C3572">
        <w:rPr>
          <w:bCs/>
          <w:i/>
          <w:iCs/>
          <w:sz w:val="28"/>
          <w:szCs w:val="28"/>
        </w:rPr>
        <w:tab/>
      </w:r>
      <w:r w:rsidRPr="001C3572">
        <w:rPr>
          <w:bCs/>
          <w:i/>
          <w:iCs/>
          <w:sz w:val="28"/>
          <w:szCs w:val="28"/>
        </w:rPr>
        <w:tab/>
      </w:r>
      <w:r w:rsidRPr="001C3572">
        <w:rPr>
          <w:bCs/>
          <w:i/>
          <w:iCs/>
          <w:sz w:val="28"/>
          <w:szCs w:val="28"/>
        </w:rPr>
        <w:tab/>
      </w:r>
      <w:r w:rsidRPr="001C3572">
        <w:rPr>
          <w:bCs/>
          <w:i/>
          <w:iCs/>
          <w:sz w:val="28"/>
          <w:szCs w:val="28"/>
        </w:rPr>
        <w:tab/>
      </w:r>
      <w:r w:rsidRPr="001C3572">
        <w:rPr>
          <w:bCs/>
          <w:i/>
          <w:iCs/>
          <w:sz w:val="28"/>
          <w:szCs w:val="28"/>
        </w:rPr>
        <w:tab/>
      </w:r>
      <w:r w:rsidRPr="001C3572">
        <w:rPr>
          <w:bCs/>
          <w:i/>
          <w:iCs/>
          <w:sz w:val="28"/>
          <w:szCs w:val="28"/>
        </w:rPr>
        <w:tab/>
      </w:r>
      <w:r w:rsidRPr="001C3572">
        <w:rPr>
          <w:bCs/>
          <w:i/>
          <w:iCs/>
          <w:sz w:val="28"/>
          <w:szCs w:val="28"/>
        </w:rPr>
        <w:tab/>
        <w:t>31 октября 2016 года</w:t>
      </w:r>
    </w:p>
    <w:p w:rsidR="001C3572" w:rsidRPr="001C3572" w:rsidRDefault="001C3572" w:rsidP="001C3572">
      <w:pPr>
        <w:spacing w:line="276" w:lineRule="auto"/>
        <w:rPr>
          <w:bCs/>
          <w:iCs/>
          <w:sz w:val="28"/>
          <w:szCs w:val="28"/>
        </w:rPr>
      </w:pPr>
    </w:p>
    <w:p w:rsidR="001C3572" w:rsidRPr="001C3572" w:rsidRDefault="001C3572" w:rsidP="001C3572">
      <w:pPr>
        <w:spacing w:line="276" w:lineRule="auto"/>
        <w:rPr>
          <w:bCs/>
          <w:iCs/>
          <w:sz w:val="28"/>
          <w:szCs w:val="28"/>
        </w:rPr>
      </w:pPr>
      <w:r w:rsidRPr="001C3572">
        <w:rPr>
          <w:bCs/>
          <w:iCs/>
          <w:sz w:val="28"/>
          <w:szCs w:val="28"/>
        </w:rPr>
        <w:t>Ханты-Мансийск</w:t>
      </w:r>
    </w:p>
    <w:p w:rsidR="001C3572" w:rsidRPr="001C3572" w:rsidRDefault="001C3572" w:rsidP="001C3572">
      <w:pPr>
        <w:spacing w:line="276" w:lineRule="auto"/>
        <w:rPr>
          <w:bCs/>
          <w:iCs/>
          <w:sz w:val="28"/>
          <w:szCs w:val="28"/>
        </w:rPr>
      </w:pPr>
      <w:r w:rsidRPr="001C3572">
        <w:rPr>
          <w:bCs/>
          <w:iCs/>
          <w:sz w:val="28"/>
          <w:szCs w:val="28"/>
        </w:rPr>
        <w:t>31 октября 2016 года</w:t>
      </w:r>
    </w:p>
    <w:p w:rsidR="001C3572" w:rsidRPr="001C3572" w:rsidRDefault="001C3572" w:rsidP="001C3572">
      <w:pPr>
        <w:spacing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№ 20</w:t>
      </w:r>
      <w:r w:rsidRPr="001C3572">
        <w:rPr>
          <w:bCs/>
          <w:iCs/>
          <w:sz w:val="28"/>
          <w:szCs w:val="28"/>
        </w:rPr>
        <w:t xml:space="preserve"> - </w:t>
      </w:r>
      <w:r w:rsidRPr="001C3572">
        <w:rPr>
          <w:bCs/>
          <w:iCs/>
          <w:sz w:val="28"/>
          <w:szCs w:val="28"/>
          <w:lang w:val="en-US"/>
        </w:rPr>
        <w:t>VI</w:t>
      </w:r>
      <w:r w:rsidRPr="001C3572">
        <w:rPr>
          <w:bCs/>
          <w:iCs/>
          <w:sz w:val="24"/>
          <w:szCs w:val="24"/>
        </w:rPr>
        <w:t xml:space="preserve">  </w:t>
      </w:r>
      <w:r w:rsidRPr="001C3572">
        <w:rPr>
          <w:bCs/>
          <w:iCs/>
          <w:sz w:val="28"/>
          <w:szCs w:val="28"/>
        </w:rPr>
        <w:t>РД</w:t>
      </w:r>
    </w:p>
    <w:p w:rsidR="00644832" w:rsidRDefault="00BB7457" w:rsidP="00BB7457">
      <w:pPr>
        <w:jc w:val="right"/>
        <w:rPr>
          <w:sz w:val="28"/>
          <w:szCs w:val="28"/>
        </w:rPr>
      </w:pPr>
      <w:r w:rsidRPr="0070592B">
        <w:rPr>
          <w:sz w:val="28"/>
          <w:szCs w:val="28"/>
        </w:rPr>
        <w:lastRenderedPageBreak/>
        <w:t xml:space="preserve">Приложение </w:t>
      </w:r>
    </w:p>
    <w:p w:rsidR="00BB7457" w:rsidRPr="0070592B" w:rsidRDefault="00BB7457" w:rsidP="00644832">
      <w:pPr>
        <w:jc w:val="right"/>
        <w:rPr>
          <w:sz w:val="28"/>
          <w:szCs w:val="28"/>
        </w:rPr>
      </w:pPr>
      <w:r w:rsidRPr="0070592B">
        <w:rPr>
          <w:sz w:val="28"/>
          <w:szCs w:val="28"/>
        </w:rPr>
        <w:t>к Решению</w:t>
      </w:r>
      <w:r w:rsidR="00644832">
        <w:rPr>
          <w:sz w:val="28"/>
          <w:szCs w:val="28"/>
        </w:rPr>
        <w:t xml:space="preserve"> </w:t>
      </w:r>
      <w:r w:rsidRPr="0070592B">
        <w:rPr>
          <w:sz w:val="28"/>
          <w:szCs w:val="28"/>
        </w:rPr>
        <w:t>Думы города Ханты-Мансийска</w:t>
      </w:r>
    </w:p>
    <w:p w:rsidR="00BB7457" w:rsidRPr="0070592B" w:rsidRDefault="001C3572" w:rsidP="00BB74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31 октября 2016 года № </w:t>
      </w:r>
      <w:r>
        <w:rPr>
          <w:bCs/>
          <w:iCs/>
          <w:sz w:val="28"/>
          <w:szCs w:val="28"/>
        </w:rPr>
        <w:t>20</w:t>
      </w:r>
      <w:r w:rsidRPr="001C3572">
        <w:rPr>
          <w:bCs/>
          <w:iCs/>
          <w:sz w:val="28"/>
          <w:szCs w:val="28"/>
        </w:rPr>
        <w:t xml:space="preserve"> - </w:t>
      </w:r>
      <w:r w:rsidRPr="001C3572">
        <w:rPr>
          <w:bCs/>
          <w:iCs/>
          <w:sz w:val="28"/>
          <w:szCs w:val="28"/>
          <w:lang w:val="en-US"/>
        </w:rPr>
        <w:t>VI</w:t>
      </w:r>
      <w:r>
        <w:rPr>
          <w:bCs/>
          <w:iCs/>
          <w:sz w:val="24"/>
          <w:szCs w:val="24"/>
        </w:rPr>
        <w:t xml:space="preserve"> </w:t>
      </w:r>
      <w:r w:rsidRPr="001C3572">
        <w:rPr>
          <w:bCs/>
          <w:iCs/>
          <w:sz w:val="28"/>
          <w:szCs w:val="28"/>
        </w:rPr>
        <w:t>РД</w:t>
      </w:r>
    </w:p>
    <w:p w:rsidR="001C3572" w:rsidRDefault="001C3572" w:rsidP="00BB7457">
      <w:pPr>
        <w:jc w:val="center"/>
        <w:rPr>
          <w:b/>
          <w:sz w:val="28"/>
          <w:szCs w:val="28"/>
        </w:rPr>
      </w:pPr>
    </w:p>
    <w:p w:rsidR="00BB7457" w:rsidRPr="00644832" w:rsidRDefault="00BB7457" w:rsidP="00BB7457">
      <w:pPr>
        <w:jc w:val="center"/>
        <w:rPr>
          <w:b/>
          <w:sz w:val="28"/>
          <w:szCs w:val="28"/>
        </w:rPr>
      </w:pPr>
      <w:r w:rsidRPr="00644832">
        <w:rPr>
          <w:b/>
          <w:sz w:val="28"/>
          <w:szCs w:val="28"/>
        </w:rPr>
        <w:t xml:space="preserve">Проект изменений в муниципальную программу </w:t>
      </w:r>
    </w:p>
    <w:p w:rsidR="00BB7457" w:rsidRPr="00644832" w:rsidRDefault="00BB7457" w:rsidP="00BB7457">
      <w:pPr>
        <w:jc w:val="center"/>
        <w:rPr>
          <w:b/>
          <w:sz w:val="28"/>
          <w:szCs w:val="28"/>
        </w:rPr>
      </w:pPr>
      <w:r w:rsidRPr="00644832">
        <w:rPr>
          <w:b/>
          <w:bCs/>
          <w:sz w:val="28"/>
          <w:szCs w:val="28"/>
        </w:rPr>
        <w:t>«</w:t>
      </w:r>
      <w:r w:rsidRPr="00644832">
        <w:rPr>
          <w:b/>
          <w:sz w:val="28"/>
          <w:szCs w:val="28"/>
        </w:rPr>
        <w:t xml:space="preserve">Развитие культуры в городе Ханты-Мансийске на </w:t>
      </w:r>
      <w:r w:rsidRPr="00644832">
        <w:rPr>
          <w:b/>
          <w:bCs/>
          <w:sz w:val="28"/>
          <w:szCs w:val="28"/>
        </w:rPr>
        <w:t>2016-2020 годы»</w:t>
      </w:r>
      <w:r w:rsidRPr="00644832">
        <w:rPr>
          <w:b/>
          <w:sz w:val="28"/>
          <w:szCs w:val="28"/>
        </w:rPr>
        <w:t xml:space="preserve"> </w:t>
      </w:r>
    </w:p>
    <w:p w:rsidR="00BB7457" w:rsidRDefault="00BB7457" w:rsidP="00BB7457">
      <w:pPr>
        <w:tabs>
          <w:tab w:val="left" w:pos="1276"/>
        </w:tabs>
        <w:ind w:left="709"/>
        <w:contextualSpacing/>
        <w:jc w:val="both"/>
        <w:rPr>
          <w:sz w:val="28"/>
          <w:szCs w:val="28"/>
        </w:rPr>
      </w:pPr>
    </w:p>
    <w:p w:rsidR="003E7F6E" w:rsidRDefault="009B0315" w:rsidP="009B0315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7F6E" w:rsidRPr="00527207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муниципальную программу</w:t>
      </w:r>
      <w:r w:rsidR="003E7F6E" w:rsidRPr="00527207">
        <w:rPr>
          <w:sz w:val="28"/>
          <w:szCs w:val="28"/>
        </w:rPr>
        <w:t xml:space="preserve"> </w:t>
      </w:r>
      <w:r w:rsidR="003E7F6E" w:rsidRPr="006008B4">
        <w:rPr>
          <w:bCs/>
          <w:sz w:val="28"/>
          <w:szCs w:val="28"/>
        </w:rPr>
        <w:t>«</w:t>
      </w:r>
      <w:r w:rsidR="003E7F6E" w:rsidRPr="006008B4">
        <w:rPr>
          <w:sz w:val="28"/>
          <w:szCs w:val="28"/>
        </w:rPr>
        <w:t xml:space="preserve">Развитие культуры в городе Ханты-Мансийске на </w:t>
      </w:r>
      <w:r w:rsidR="00CE4DAE">
        <w:rPr>
          <w:bCs/>
          <w:sz w:val="28"/>
          <w:szCs w:val="28"/>
        </w:rPr>
        <w:t>2016-2020</w:t>
      </w:r>
      <w:r w:rsidR="003E7F6E" w:rsidRPr="006008B4">
        <w:rPr>
          <w:bCs/>
          <w:sz w:val="28"/>
          <w:szCs w:val="28"/>
        </w:rPr>
        <w:t xml:space="preserve"> годы»</w:t>
      </w:r>
      <w:r w:rsidR="003E7F6E" w:rsidRPr="006008B4">
        <w:rPr>
          <w:sz w:val="28"/>
          <w:szCs w:val="28"/>
        </w:rPr>
        <w:t xml:space="preserve"> (далее – </w:t>
      </w:r>
      <w:r w:rsidR="003D03E9">
        <w:rPr>
          <w:sz w:val="28"/>
          <w:szCs w:val="28"/>
        </w:rPr>
        <w:t>программа</w:t>
      </w:r>
      <w:r w:rsidR="003E7F6E" w:rsidRPr="006008B4">
        <w:rPr>
          <w:sz w:val="28"/>
          <w:szCs w:val="28"/>
        </w:rPr>
        <w:t xml:space="preserve">) следующие изменения:  </w:t>
      </w:r>
    </w:p>
    <w:p w:rsidR="00EE116A" w:rsidRPr="00ED7111" w:rsidRDefault="00537437" w:rsidP="009B0315">
      <w:pPr>
        <w:pStyle w:val="a3"/>
        <w:numPr>
          <w:ilvl w:val="1"/>
          <w:numId w:val="1"/>
        </w:numPr>
        <w:tabs>
          <w:tab w:val="left" w:pos="1276"/>
        </w:tabs>
        <w:jc w:val="both"/>
        <w:rPr>
          <w:sz w:val="28"/>
          <w:szCs w:val="28"/>
        </w:rPr>
      </w:pPr>
      <w:r w:rsidRPr="00ED7111">
        <w:rPr>
          <w:sz w:val="28"/>
          <w:szCs w:val="28"/>
        </w:rPr>
        <w:t xml:space="preserve">В </w:t>
      </w:r>
      <w:proofErr w:type="gramStart"/>
      <w:r w:rsidRPr="00ED7111">
        <w:rPr>
          <w:sz w:val="28"/>
          <w:szCs w:val="28"/>
        </w:rPr>
        <w:t>паспорт</w:t>
      </w:r>
      <w:r w:rsidR="00C612D5" w:rsidRPr="00ED7111">
        <w:rPr>
          <w:sz w:val="28"/>
          <w:szCs w:val="28"/>
        </w:rPr>
        <w:t>е</w:t>
      </w:r>
      <w:proofErr w:type="gramEnd"/>
      <w:r w:rsidR="008C752A" w:rsidRPr="00ED7111">
        <w:rPr>
          <w:sz w:val="28"/>
          <w:szCs w:val="28"/>
        </w:rPr>
        <w:t xml:space="preserve"> программы:</w:t>
      </w:r>
    </w:p>
    <w:p w:rsidR="00372DBF" w:rsidRPr="00ED7111" w:rsidRDefault="00372DBF" w:rsidP="00372DBF">
      <w:pPr>
        <w:pStyle w:val="a3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D7111">
        <w:rPr>
          <w:sz w:val="28"/>
          <w:szCs w:val="28"/>
        </w:rPr>
        <w:t xml:space="preserve">Графу 2 строки «Правовое обоснование для разработки программы»: </w:t>
      </w:r>
    </w:p>
    <w:p w:rsidR="00372DBF" w:rsidRPr="00ED7111" w:rsidRDefault="00372DBF" w:rsidP="00372DBF">
      <w:pPr>
        <w:pStyle w:val="a3"/>
        <w:numPr>
          <w:ilvl w:val="2"/>
          <w:numId w:val="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D7111">
        <w:rPr>
          <w:sz w:val="28"/>
          <w:szCs w:val="28"/>
        </w:rPr>
        <w:t>Дополнить абзацем следующего содержания:</w:t>
      </w:r>
    </w:p>
    <w:p w:rsidR="00372DBF" w:rsidRPr="00ED7111" w:rsidRDefault="00372DBF" w:rsidP="00372DBF">
      <w:pPr>
        <w:tabs>
          <w:tab w:val="left" w:pos="709"/>
        </w:tabs>
        <w:jc w:val="both"/>
        <w:rPr>
          <w:sz w:val="28"/>
          <w:szCs w:val="28"/>
        </w:rPr>
      </w:pPr>
      <w:r w:rsidRPr="00ED7111">
        <w:rPr>
          <w:sz w:val="28"/>
          <w:szCs w:val="28"/>
        </w:rPr>
        <w:t xml:space="preserve"> «Стратегия государственной культурной политики на период до 2030 года, утвержденная распоряжением Правительства Российской Федерации № 326-р от 29 февраля 2016 года</w:t>
      </w:r>
      <w:proofErr w:type="gramStart"/>
      <w:r w:rsidRPr="00ED7111">
        <w:rPr>
          <w:sz w:val="28"/>
          <w:szCs w:val="28"/>
        </w:rPr>
        <w:t>.»;</w:t>
      </w:r>
      <w:proofErr w:type="gramEnd"/>
    </w:p>
    <w:p w:rsidR="00372DBF" w:rsidRPr="00ED7111" w:rsidRDefault="00372DBF" w:rsidP="00372DBF">
      <w:pPr>
        <w:pStyle w:val="a3"/>
        <w:numPr>
          <w:ilvl w:val="2"/>
          <w:numId w:val="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D7111">
        <w:rPr>
          <w:sz w:val="28"/>
          <w:szCs w:val="28"/>
          <w:lang w:eastAsia="en-US"/>
        </w:rPr>
        <w:t>Слова «Указ Президента Российской Федерации от 24.10.2014» заменить словами «Указ Президента Российской Федерации от 24.12.2014».</w:t>
      </w:r>
    </w:p>
    <w:p w:rsidR="00BC3D2C" w:rsidRDefault="00372DBF" w:rsidP="00372DBF">
      <w:pPr>
        <w:pStyle w:val="a3"/>
        <w:numPr>
          <w:ilvl w:val="1"/>
          <w:numId w:val="9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D7111">
        <w:rPr>
          <w:sz w:val="28"/>
          <w:szCs w:val="28"/>
        </w:rPr>
        <w:t xml:space="preserve">Строку «Объемы и источники финансирования программы (всего)» изложить в следующей редакции: </w:t>
      </w:r>
    </w:p>
    <w:p w:rsidR="00372DBF" w:rsidRPr="00ED7111" w:rsidRDefault="00372DBF" w:rsidP="00BC3D2C">
      <w:pPr>
        <w:pStyle w:val="a3"/>
        <w:tabs>
          <w:tab w:val="left" w:pos="1276"/>
        </w:tabs>
        <w:ind w:left="709"/>
        <w:jc w:val="both"/>
        <w:rPr>
          <w:sz w:val="28"/>
          <w:szCs w:val="28"/>
        </w:rPr>
      </w:pPr>
      <w:r w:rsidRPr="00ED7111">
        <w:rPr>
          <w:sz w:val="28"/>
          <w:szCs w:val="28"/>
        </w:rPr>
        <w:t>«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195"/>
      </w:tblGrid>
      <w:tr w:rsidR="00537437" w:rsidTr="00701B16">
        <w:tc>
          <w:tcPr>
            <w:tcW w:w="2268" w:type="dxa"/>
          </w:tcPr>
          <w:p w:rsidR="00537437" w:rsidRDefault="00537437" w:rsidP="00324F05">
            <w:pPr>
              <w:pStyle w:val="a3"/>
              <w:tabs>
                <w:tab w:val="left" w:pos="1276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 (всего)</w:t>
            </w:r>
          </w:p>
        </w:tc>
        <w:tc>
          <w:tcPr>
            <w:tcW w:w="7195" w:type="dxa"/>
          </w:tcPr>
          <w:p w:rsidR="00537437" w:rsidRPr="00DB1372" w:rsidRDefault="00537437" w:rsidP="00324F05">
            <w:pPr>
              <w:pStyle w:val="a3"/>
              <w:tabs>
                <w:tab w:val="left" w:pos="1276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по программе – </w:t>
            </w:r>
            <w:r w:rsidRPr="00DB1372">
              <w:rPr>
                <w:sz w:val="28"/>
                <w:szCs w:val="28"/>
              </w:rPr>
              <w:t>79181</w:t>
            </w:r>
            <w:r w:rsidR="00693379">
              <w:rPr>
                <w:sz w:val="28"/>
                <w:szCs w:val="28"/>
              </w:rPr>
              <w:t>0</w:t>
            </w:r>
            <w:r w:rsidR="00C43B95">
              <w:rPr>
                <w:sz w:val="28"/>
                <w:szCs w:val="28"/>
              </w:rPr>
              <w:t>5</w:t>
            </w:r>
            <w:r w:rsidR="00693379">
              <w:rPr>
                <w:sz w:val="28"/>
                <w:szCs w:val="28"/>
              </w:rPr>
              <w:t>24</w:t>
            </w:r>
            <w:r w:rsidRPr="00DB1372">
              <w:rPr>
                <w:sz w:val="28"/>
                <w:szCs w:val="28"/>
              </w:rPr>
              <w:t>,10 рублей</w:t>
            </w:r>
            <w:r w:rsidR="00444AC2">
              <w:rPr>
                <w:sz w:val="28"/>
                <w:szCs w:val="28"/>
              </w:rPr>
              <w:t>.</w:t>
            </w:r>
          </w:p>
          <w:p w:rsidR="00537437" w:rsidRPr="00DB1372" w:rsidRDefault="00537437" w:rsidP="00324F05">
            <w:pPr>
              <w:pStyle w:val="a3"/>
              <w:tabs>
                <w:tab w:val="left" w:pos="1276"/>
              </w:tabs>
              <w:ind w:left="0"/>
              <w:jc w:val="both"/>
              <w:rPr>
                <w:sz w:val="28"/>
                <w:szCs w:val="28"/>
              </w:rPr>
            </w:pPr>
            <w:r w:rsidRPr="00DB1372">
              <w:rPr>
                <w:sz w:val="28"/>
                <w:szCs w:val="28"/>
              </w:rPr>
              <w:t>Источники финансирования:</w:t>
            </w:r>
          </w:p>
          <w:p w:rsidR="00537437" w:rsidRPr="00DB1372" w:rsidRDefault="00444AC2" w:rsidP="00324F05">
            <w:pPr>
              <w:pStyle w:val="a3"/>
              <w:tabs>
                <w:tab w:val="left" w:pos="1276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537437" w:rsidRPr="00DB1372">
              <w:rPr>
                <w:sz w:val="28"/>
                <w:szCs w:val="28"/>
              </w:rPr>
              <w:t>едеральный бюджет – 1</w:t>
            </w:r>
            <w:r w:rsidR="00DB1372" w:rsidRPr="00DB1372">
              <w:rPr>
                <w:sz w:val="28"/>
                <w:szCs w:val="28"/>
              </w:rPr>
              <w:t>26 </w:t>
            </w:r>
            <w:r w:rsidR="00537437" w:rsidRPr="00DB1372">
              <w:rPr>
                <w:sz w:val="28"/>
                <w:szCs w:val="28"/>
              </w:rPr>
              <w:t>100</w:t>
            </w:r>
            <w:r w:rsidR="00DB1372" w:rsidRPr="00DB1372">
              <w:rPr>
                <w:sz w:val="28"/>
                <w:szCs w:val="28"/>
              </w:rPr>
              <w:t>,00</w:t>
            </w:r>
            <w:r w:rsidR="00537437" w:rsidRPr="00DB1372">
              <w:rPr>
                <w:sz w:val="28"/>
                <w:szCs w:val="28"/>
              </w:rPr>
              <w:t xml:space="preserve"> рублей;</w:t>
            </w:r>
          </w:p>
          <w:p w:rsidR="00537437" w:rsidRPr="00DB1372" w:rsidRDefault="00444AC2" w:rsidP="00324F05">
            <w:pPr>
              <w:pStyle w:val="a3"/>
              <w:tabs>
                <w:tab w:val="left" w:pos="1276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537437" w:rsidRPr="00DB1372">
              <w:rPr>
                <w:sz w:val="28"/>
                <w:szCs w:val="28"/>
              </w:rPr>
              <w:t>юджет Ханты-Мансийского автономного округа</w:t>
            </w:r>
            <w:r w:rsidRPr="00B10BBB">
              <w:rPr>
                <w:rFonts w:eastAsia="TimesNewRomanPSMT"/>
                <w:sz w:val="28"/>
                <w:szCs w:val="28"/>
                <w:lang w:eastAsia="en-US"/>
              </w:rPr>
              <w:t>-Югры</w:t>
            </w:r>
            <w:r w:rsidR="00537437" w:rsidRPr="00DB1372">
              <w:rPr>
                <w:sz w:val="28"/>
                <w:szCs w:val="28"/>
              </w:rPr>
              <w:t xml:space="preserve"> – 30 118 300,00 рублей;</w:t>
            </w:r>
          </w:p>
          <w:p w:rsidR="00537437" w:rsidRDefault="00444AC2" w:rsidP="00324F05">
            <w:pPr>
              <w:pStyle w:val="a3"/>
              <w:tabs>
                <w:tab w:val="left" w:pos="1276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537437" w:rsidRPr="00DB1372">
              <w:rPr>
                <w:sz w:val="28"/>
                <w:szCs w:val="28"/>
              </w:rPr>
              <w:t>юджет города – 761 566 124,10 рублей</w:t>
            </w:r>
          </w:p>
        </w:tc>
      </w:tr>
    </w:tbl>
    <w:p w:rsidR="00537437" w:rsidRDefault="00701B16" w:rsidP="00701B16">
      <w:pPr>
        <w:pStyle w:val="a3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7725D" w:rsidRPr="009B0315" w:rsidRDefault="00BC3D2C" w:rsidP="009B0315">
      <w:pPr>
        <w:pStyle w:val="a3"/>
        <w:numPr>
          <w:ilvl w:val="0"/>
          <w:numId w:val="7"/>
        </w:numPr>
        <w:tabs>
          <w:tab w:val="left" w:pos="1134"/>
        </w:tabs>
        <w:ind w:firstLine="259"/>
        <w:jc w:val="both"/>
        <w:rPr>
          <w:sz w:val="28"/>
          <w:szCs w:val="28"/>
        </w:rPr>
      </w:pPr>
      <w:r>
        <w:rPr>
          <w:sz w:val="28"/>
          <w:szCs w:val="28"/>
        </w:rPr>
        <w:t>Раздел 2</w:t>
      </w:r>
      <w:r w:rsidR="00D7725D" w:rsidRPr="009B0315">
        <w:rPr>
          <w:sz w:val="28"/>
          <w:szCs w:val="28"/>
        </w:rPr>
        <w:t xml:space="preserve"> </w:t>
      </w:r>
      <w:r w:rsidR="003D03E9" w:rsidRPr="009B0315">
        <w:rPr>
          <w:sz w:val="28"/>
          <w:szCs w:val="28"/>
        </w:rPr>
        <w:t>программы</w:t>
      </w:r>
      <w:r w:rsidR="00D7725D" w:rsidRPr="009B0315">
        <w:rPr>
          <w:bCs/>
          <w:sz w:val="28"/>
          <w:szCs w:val="28"/>
        </w:rPr>
        <w:t xml:space="preserve"> </w:t>
      </w:r>
      <w:r w:rsidR="00BA29AA" w:rsidRPr="009B0315">
        <w:rPr>
          <w:bCs/>
          <w:sz w:val="28"/>
          <w:szCs w:val="28"/>
        </w:rPr>
        <w:t>изложить в следующей редакции</w:t>
      </w:r>
      <w:r w:rsidR="00D7725D" w:rsidRPr="009B0315">
        <w:rPr>
          <w:bCs/>
          <w:sz w:val="28"/>
          <w:szCs w:val="28"/>
        </w:rPr>
        <w:t xml:space="preserve">: </w:t>
      </w:r>
    </w:p>
    <w:p w:rsidR="00BA29AA" w:rsidRDefault="00701B16" w:rsidP="00BA29AA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537437">
        <w:rPr>
          <w:bCs/>
          <w:sz w:val="28"/>
          <w:szCs w:val="28"/>
        </w:rPr>
        <w:t>«</w:t>
      </w:r>
      <w:r w:rsidR="00BA29AA">
        <w:rPr>
          <w:sz w:val="28"/>
          <w:szCs w:val="28"/>
        </w:rPr>
        <w:t xml:space="preserve">Цели, задачи и показатели их достижения определены с учетом приоритетов государственной культурной политики. </w:t>
      </w:r>
      <w:r w:rsidR="00BA29AA">
        <w:rPr>
          <w:bCs/>
          <w:sz w:val="28"/>
          <w:szCs w:val="28"/>
        </w:rPr>
        <w:t xml:space="preserve">Перечень задач соответствует целеполагающим установкам программы, опирается на имеющиеся достижения муниципальных учреждений культуры, требующие своевременного продолжения, учитывает долгосрочные перспективы их деятельности, текущую и прогнозируемую потребность населения в услугах в сфере культуры и архивного дела.  </w:t>
      </w:r>
    </w:p>
    <w:p w:rsidR="00BA29AA" w:rsidRDefault="00CA042A" w:rsidP="00BA29AA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A29AA">
        <w:rPr>
          <w:sz w:val="28"/>
          <w:szCs w:val="28"/>
        </w:rPr>
        <w:t xml:space="preserve">Цели муниципальной программы: </w:t>
      </w:r>
    </w:p>
    <w:p w:rsidR="00BA29AA" w:rsidRDefault="00BA29AA" w:rsidP="00BA29AA">
      <w:pPr>
        <w:tabs>
          <w:tab w:val="left" w:pos="7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01B16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повышение качества услуг, предоставляемых в области библиотечного  и архивного дела;</w:t>
      </w:r>
    </w:p>
    <w:p w:rsidR="00BA29AA" w:rsidRDefault="00BA29AA" w:rsidP="00BA29AA">
      <w:pPr>
        <w:tabs>
          <w:tab w:val="left" w:pos="72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2)</w:t>
      </w:r>
      <w:r w:rsidR="00701B16">
        <w:rPr>
          <w:sz w:val="28"/>
          <w:szCs w:val="28"/>
        </w:rPr>
        <w:t xml:space="preserve"> </w:t>
      </w:r>
      <w:r>
        <w:rPr>
          <w:sz w:val="28"/>
          <w:szCs w:val="28"/>
        </w:rPr>
        <w:t>сохранение, использование, популяризация и охрана объектов культурного наследия (памятников истории и культуры), находящихся в муниципальной собственности и расположенных на территории города Ханты-Мансийска;</w:t>
      </w:r>
    </w:p>
    <w:p w:rsidR="00BA29AA" w:rsidRDefault="00BA29AA" w:rsidP="00BA29AA">
      <w:pPr>
        <w:tabs>
          <w:tab w:val="left" w:pos="72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 w:rsidR="00701B1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обеспечение прав граждан на свободу творчества, культурную деятельность, участие в культурной жизни города Ханты-Мансийска.</w:t>
      </w:r>
    </w:p>
    <w:p w:rsidR="00BA29AA" w:rsidRDefault="00CA042A" w:rsidP="00BA29AA">
      <w:pPr>
        <w:tabs>
          <w:tab w:val="left" w:pos="-467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BA29AA">
        <w:rPr>
          <w:rFonts w:eastAsia="Calibri"/>
          <w:sz w:val="28"/>
          <w:szCs w:val="28"/>
          <w:lang w:eastAsia="en-US"/>
        </w:rPr>
        <w:t>Достижение целей планируется через решение следующих задач:</w:t>
      </w:r>
    </w:p>
    <w:p w:rsidR="00BA29AA" w:rsidRDefault="00CA042A" w:rsidP="00BA29AA">
      <w:pPr>
        <w:ind w:firstLine="709"/>
        <w:jc w:val="both"/>
        <w:rPr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2.1. </w:t>
      </w:r>
      <w:r w:rsidR="00BA29AA">
        <w:rPr>
          <w:rFonts w:eastAsia="Calibri"/>
          <w:sz w:val="28"/>
          <w:szCs w:val="28"/>
          <w:lang w:eastAsia="en-US"/>
        </w:rPr>
        <w:t>Задачи</w:t>
      </w:r>
      <w:r w:rsidR="00BA29AA">
        <w:rPr>
          <w:bCs/>
          <w:sz w:val="28"/>
          <w:szCs w:val="28"/>
          <w:lang w:eastAsia="en-US"/>
        </w:rPr>
        <w:t xml:space="preserve"> подпрограммы </w:t>
      </w:r>
      <w:r w:rsidR="00BA29AA">
        <w:rPr>
          <w:bCs/>
          <w:sz w:val="28"/>
          <w:szCs w:val="28"/>
          <w:lang w:val="en-US" w:eastAsia="en-US"/>
        </w:rPr>
        <w:t>I</w:t>
      </w:r>
      <w:r w:rsidR="00BA29AA">
        <w:rPr>
          <w:bCs/>
          <w:sz w:val="28"/>
          <w:szCs w:val="28"/>
          <w:lang w:eastAsia="en-US"/>
        </w:rPr>
        <w:t xml:space="preserve"> «</w:t>
      </w:r>
      <w:r w:rsidR="00BA29AA">
        <w:rPr>
          <w:sz w:val="28"/>
          <w:szCs w:val="28"/>
          <w:lang w:eastAsia="en-US"/>
        </w:rPr>
        <w:t>Обеспечение прав граждан на доступ к культурным ценностям и информации</w:t>
      </w:r>
      <w:r w:rsidR="00BA29AA">
        <w:rPr>
          <w:bCs/>
          <w:sz w:val="28"/>
          <w:szCs w:val="28"/>
          <w:lang w:eastAsia="en-US"/>
        </w:rPr>
        <w:t>»:</w:t>
      </w:r>
    </w:p>
    <w:p w:rsidR="00BA29AA" w:rsidRDefault="00BA29AA" w:rsidP="00BA29AA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</w:t>
      </w:r>
      <w:r w:rsidR="001E1778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условий для организации эффективной системы библиотечного обслуживания населения, модернизационного развития  муниципальных библиотек,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формирования информационной культуры общества, устойчивого интереса к чтению;</w:t>
      </w:r>
    </w:p>
    <w:p w:rsidR="00BA29AA" w:rsidRDefault="00BA29AA" w:rsidP="00BA29AA">
      <w:pPr>
        <w:tabs>
          <w:tab w:val="left" w:pos="728"/>
          <w:tab w:val="left" w:pos="1276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1E1778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 условий для сохранения документного наследия и расширения доступа пользователей к архивным документам;</w:t>
      </w:r>
    </w:p>
    <w:p w:rsidR="00BA29AA" w:rsidRDefault="00BA29AA" w:rsidP="00BA29AA">
      <w:pPr>
        <w:tabs>
          <w:tab w:val="left" w:pos="728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3)</w:t>
      </w:r>
      <w:r w:rsidR="001E1778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комплекса мер, направленных на сохранение, использование, популяризацию и охрану объектов культурного наследия местного (муниципального) значения.</w:t>
      </w:r>
    </w:p>
    <w:p w:rsidR="00BA29AA" w:rsidRDefault="00BA29AA" w:rsidP="00BA29AA">
      <w:pPr>
        <w:tabs>
          <w:tab w:val="left" w:pos="-4678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</w:t>
      </w:r>
      <w:r w:rsidR="00CA042A">
        <w:rPr>
          <w:sz w:val="28"/>
          <w:szCs w:val="28"/>
          <w:lang w:eastAsia="en-US"/>
        </w:rPr>
        <w:t>2.</w:t>
      </w:r>
      <w:r w:rsidR="001E177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Задача п</w:t>
      </w:r>
      <w:r>
        <w:rPr>
          <w:spacing w:val="-4"/>
          <w:sz w:val="28"/>
          <w:szCs w:val="28"/>
          <w:lang w:eastAsia="en-US"/>
        </w:rPr>
        <w:t xml:space="preserve">одпрограммы </w:t>
      </w:r>
      <w:r>
        <w:rPr>
          <w:bCs/>
          <w:sz w:val="28"/>
          <w:szCs w:val="28"/>
          <w:lang w:val="en-US" w:eastAsia="en-US"/>
        </w:rPr>
        <w:t>II</w:t>
      </w:r>
      <w:r>
        <w:rPr>
          <w:spacing w:val="-4"/>
          <w:sz w:val="28"/>
          <w:szCs w:val="28"/>
          <w:lang w:eastAsia="en-US"/>
        </w:rPr>
        <w:t xml:space="preserve"> «Организация культурного досуга населения города Ханты-Мансийска»</w:t>
      </w:r>
      <w:r>
        <w:rPr>
          <w:rFonts w:eastAsia="Calibri"/>
          <w:sz w:val="28"/>
          <w:szCs w:val="28"/>
          <w:lang w:eastAsia="en-US"/>
        </w:rPr>
        <w:t>:</w:t>
      </w:r>
    </w:p>
    <w:p w:rsidR="00BA29AA" w:rsidRDefault="00BA29AA" w:rsidP="00BA29A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создание условий для творческой самореализации  населения, широкого участия</w:t>
      </w:r>
      <w:r w:rsidR="00535008" w:rsidRPr="00535008">
        <w:rPr>
          <w:sz w:val="28"/>
          <w:szCs w:val="28"/>
        </w:rPr>
        <w:t xml:space="preserve"> </w:t>
      </w:r>
      <w:r w:rsidR="00535008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в культурной жизни города Ханты-Мансийска.</w:t>
      </w:r>
    </w:p>
    <w:p w:rsidR="00BA29AA" w:rsidRDefault="00CA042A" w:rsidP="00BA29A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A29AA">
        <w:rPr>
          <w:sz w:val="28"/>
          <w:szCs w:val="28"/>
        </w:rPr>
        <w:t xml:space="preserve">Целевые показатели, характеризующие достижение поставленных целей  и задач муниципальной программы: </w:t>
      </w:r>
    </w:p>
    <w:p w:rsidR="00BA29AA" w:rsidRDefault="00BA29AA" w:rsidP="00BA29AA">
      <w:pPr>
        <w:tabs>
          <w:tab w:val="num" w:pos="-4678"/>
        </w:tabs>
        <w:ind w:firstLine="709"/>
        <w:jc w:val="both"/>
        <w:rPr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1)</w:t>
      </w:r>
      <w:r w:rsidR="00287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обновление библиотечного фонда - ежегодно 140 экземпляров                              на 1000 жителей.                              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 объемов пополнения библиотечных фондов общедоступных библиотек 250 экземпляров на 1000 жителей, утвержден распоряжением Правительства Российской Федерации от 03.07.1996 №1063.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значения показателя определяется по формуле: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 = </w:t>
      </w:r>
      <w:proofErr w:type="spellStart"/>
      <w:r>
        <w:rPr>
          <w:sz w:val="28"/>
          <w:szCs w:val="28"/>
        </w:rPr>
        <w:t>Np</w:t>
      </w:r>
      <w:proofErr w:type="spellEnd"/>
      <w:r>
        <w:rPr>
          <w:sz w:val="28"/>
          <w:szCs w:val="28"/>
        </w:rPr>
        <w:t xml:space="preserve"> x 1000/</w:t>
      </w:r>
      <w:proofErr w:type="spellStart"/>
      <w:r>
        <w:rPr>
          <w:sz w:val="28"/>
          <w:szCs w:val="28"/>
        </w:rPr>
        <w:t>Nu</w:t>
      </w:r>
      <w:proofErr w:type="spellEnd"/>
      <w:r>
        <w:rPr>
          <w:sz w:val="28"/>
          <w:szCs w:val="28"/>
        </w:rPr>
        <w:t>, где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- объем библиотечного фонда на 1000 жителей;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Np</w:t>
      </w:r>
      <w:proofErr w:type="spellEnd"/>
      <w:r>
        <w:rPr>
          <w:sz w:val="28"/>
          <w:szCs w:val="28"/>
        </w:rPr>
        <w:t xml:space="preserve"> - объем поступлений библиотечного фонда (экземпляров);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Nu</w:t>
      </w:r>
      <w:proofErr w:type="spellEnd"/>
      <w:r>
        <w:rPr>
          <w:sz w:val="28"/>
          <w:szCs w:val="28"/>
        </w:rPr>
        <w:t xml:space="preserve"> - численность населения (человек).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информации являются форма федерального статистического наблюдения 6-НК (свод) и официальные данные о численности населения города.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значения показателя позволит установить соответствие нормативному значению, мониторинг динамики значения показателя продемонстрирует эффективность принимаемых мер по обеспечению ежегодной обновляемости би</w:t>
      </w:r>
      <w:r w:rsidR="00444AC2">
        <w:rPr>
          <w:sz w:val="28"/>
          <w:szCs w:val="28"/>
        </w:rPr>
        <w:t>б</w:t>
      </w:r>
      <w:r>
        <w:rPr>
          <w:sz w:val="28"/>
          <w:szCs w:val="28"/>
        </w:rPr>
        <w:t>лиотечных фондов.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достижения показателя осуществляется по итогам годовой статистической отчетности;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D03E9">
        <w:rPr>
          <w:sz w:val="28"/>
          <w:szCs w:val="28"/>
        </w:rPr>
        <w:t xml:space="preserve"> </w:t>
      </w:r>
      <w:r>
        <w:rPr>
          <w:sz w:val="28"/>
          <w:szCs w:val="28"/>
        </w:rPr>
        <w:t>доля библиотечных фондов библиотек, отраженных в электронных каталогах до 100%.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показывает процент библиотечного фонда, отраженного                          в электронном каталоге.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значения показателя определяется по формуле: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Fe</w:t>
      </w:r>
      <w:proofErr w:type="spellEnd"/>
      <w:r>
        <w:rPr>
          <w:sz w:val="28"/>
          <w:szCs w:val="28"/>
        </w:rPr>
        <w:t xml:space="preserve"> x 100 / F, где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De</w:t>
      </w:r>
      <w:r>
        <w:rPr>
          <w:sz w:val="28"/>
          <w:szCs w:val="28"/>
        </w:rPr>
        <w:t xml:space="preserve"> - доля библиотечного фонда библиотек, отраженного в электронных каталогах;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Fe</w:t>
      </w:r>
      <w:proofErr w:type="spellEnd"/>
      <w:r>
        <w:rPr>
          <w:sz w:val="28"/>
          <w:szCs w:val="28"/>
        </w:rPr>
        <w:t xml:space="preserve"> - количество изданий, внесенных в электронные каталоги библиотек (экземпляров);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F - объем фондов библиотеки (экземпляров).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Источником информации являются форма федерального статистического наблюдения 6-НК (свод) и данные мониторинга управления культуры. Расчет значения показателя позволит обеспечить контроль за достижением контрольного </w:t>
      </w:r>
      <w:proofErr w:type="gramStart"/>
      <w:r>
        <w:rPr>
          <w:sz w:val="28"/>
          <w:szCs w:val="28"/>
        </w:rPr>
        <w:t>значения показателя Стратегии развития информационного общества</w:t>
      </w:r>
      <w:proofErr w:type="gramEnd"/>
      <w:r>
        <w:rPr>
          <w:sz w:val="28"/>
          <w:szCs w:val="28"/>
        </w:rPr>
        <w:t xml:space="preserve"> в Российской Федерации, мониторинг динамики значения показателя продемонстрирует эффективность принимаемых мер.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достижения показателя осуществляется по итогам годовой статистической отчетности;</w:t>
      </w:r>
    </w:p>
    <w:p w:rsidR="00BA29AA" w:rsidRPr="00905EAE" w:rsidRDefault="00BA29AA" w:rsidP="00BA29AA">
      <w:pPr>
        <w:tabs>
          <w:tab w:val="num" w:pos="-46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3D03E9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905EAE">
        <w:rPr>
          <w:sz w:val="28"/>
          <w:szCs w:val="28"/>
        </w:rPr>
        <w:t>ост количества посещений библиотек до 129000.</w:t>
      </w:r>
    </w:p>
    <w:p w:rsidR="00BA29AA" w:rsidRDefault="00BA29AA" w:rsidP="00BA29AA">
      <w:pPr>
        <w:tabs>
          <w:tab w:val="num" w:pos="-46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показателя определяется фактическим количеством пользователей, обратившихся в муниципальные библиотеки. Источником данных является годовая форма статистического наблюдения 6-НК, раздел 3, графы 5.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достижении показателя: ежемесячно;</w:t>
      </w:r>
    </w:p>
    <w:p w:rsidR="00BA29AA" w:rsidRPr="00905EAE" w:rsidRDefault="00BA29AA" w:rsidP="00BA29AA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3D03E9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905EAE">
        <w:rPr>
          <w:sz w:val="28"/>
          <w:szCs w:val="28"/>
        </w:rPr>
        <w:t>оля архивных дел автономного округа, находящихся в удовлетворительном физическом состоянии и хранящихся в нормативных условиях, от общего объема принятых архивных документов</w:t>
      </w:r>
      <w:r w:rsidRPr="00905EAE">
        <w:rPr>
          <w:b/>
          <w:sz w:val="28"/>
          <w:szCs w:val="28"/>
        </w:rPr>
        <w:t xml:space="preserve"> - </w:t>
      </w:r>
      <w:r w:rsidRPr="00905EAE">
        <w:rPr>
          <w:sz w:val="28"/>
          <w:szCs w:val="28"/>
        </w:rPr>
        <w:t>100%.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характеризует условия сохранности в муниципальном архиве города Ханты-Мансийска архивных документов, являющихся государственной собственностью Ханты-Мансийского автономного округа - Югры.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показателя определяется фактическим объемом архивных дел, находящихся в удовлетворительном физическом состоянии и хранящихся в нормативных условиях.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Источником информации является федеральная статистическая форм</w:t>
      </w:r>
      <w:r w:rsidR="00C612D5">
        <w:rPr>
          <w:sz w:val="28"/>
          <w:szCs w:val="28"/>
        </w:rPr>
        <w:t>а</w:t>
      </w:r>
      <w:r>
        <w:rPr>
          <w:sz w:val="28"/>
          <w:szCs w:val="28"/>
        </w:rPr>
        <w:t xml:space="preserve"> №1 планово-отчетной документации архивных учреждений «Показатели основных направлений и результатов деятельности архива на/за 20 … год». 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достижения показателя осуществляется по итогам годовой статистической отчетности;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3D03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 архивных фондов автономного округа, переведенных в электронную форму, от общего объема принятых архивных фондов до 33,4%. 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позволяет определить процент архивных фондов, являющихся государственной собственностью Ханты-Мансийского автономного округа - Югры и находящихся на хранении в муниципальном архиве города Ханты-Мансийска, переведенных в электронную форму от общего количества принятых фондов.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показателя определяется по формуле: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 = </w:t>
      </w: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Dos</w:t>
      </w:r>
      <w:proofErr w:type="spellEnd"/>
      <w:r>
        <w:rPr>
          <w:sz w:val="28"/>
          <w:szCs w:val="28"/>
        </w:rPr>
        <w:t xml:space="preserve"> x 100%, где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Doc</w:t>
      </w:r>
      <w:proofErr w:type="spellEnd"/>
      <w:r>
        <w:rPr>
          <w:sz w:val="28"/>
          <w:szCs w:val="28"/>
        </w:rPr>
        <w:t xml:space="preserve"> - количество оцифрованных фондов,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Dos</w:t>
      </w:r>
      <w:proofErr w:type="spellEnd"/>
      <w:r>
        <w:rPr>
          <w:sz w:val="28"/>
          <w:szCs w:val="28"/>
        </w:rPr>
        <w:t xml:space="preserve"> - общее количество фондов.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достижения показателя осуществляется по итогам годовой статистической отчетности;</w:t>
      </w:r>
    </w:p>
    <w:p w:rsidR="00BA29AA" w:rsidRDefault="00BA29AA" w:rsidP="00BA29AA">
      <w:pPr>
        <w:tabs>
          <w:tab w:val="num" w:pos="-467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3D03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увеличение посещаемости культурно-массовых мероприятий                             (по отношению к предыдущему году) на 10%.   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характеризует ежегодную динамику роста посещаемости культурно-массовых мероприятий, проводимых МБУ «КДЦ «Октябрь».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 значения показателя определяется по формуле: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Pos</w:t>
      </w:r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КП</w:t>
      </w:r>
      <w:r>
        <w:rPr>
          <w:sz w:val="28"/>
          <w:szCs w:val="28"/>
          <w:vertAlign w:val="subscript"/>
        </w:rPr>
        <w:t>расч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КП</w:t>
      </w:r>
      <w:r>
        <w:rPr>
          <w:sz w:val="28"/>
          <w:szCs w:val="28"/>
          <w:vertAlign w:val="subscript"/>
        </w:rPr>
        <w:t>пред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× 100% - 100%, где 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Pos</w:t>
      </w:r>
      <w:r>
        <w:rPr>
          <w:sz w:val="28"/>
          <w:szCs w:val="28"/>
        </w:rPr>
        <w:t xml:space="preserve"> - рост числа посещений культурно-массовых мероприятий по отношению к предыдущему году;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КП</w:t>
      </w:r>
      <w:r>
        <w:rPr>
          <w:sz w:val="28"/>
          <w:szCs w:val="28"/>
          <w:vertAlign w:val="subscript"/>
        </w:rPr>
        <w:t>расч</w:t>
      </w:r>
      <w:proofErr w:type="spellEnd"/>
      <w:r>
        <w:rPr>
          <w:sz w:val="28"/>
          <w:szCs w:val="28"/>
          <w:vertAlign w:val="subscript"/>
        </w:rPr>
        <w:t>.</w:t>
      </w:r>
      <w:r>
        <w:rPr>
          <w:sz w:val="28"/>
          <w:szCs w:val="28"/>
        </w:rPr>
        <w:t xml:space="preserve"> - количество посещений культурно-массовых мероприятий в расчетном году;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КП</w:t>
      </w:r>
      <w:r>
        <w:rPr>
          <w:sz w:val="28"/>
          <w:szCs w:val="28"/>
          <w:vertAlign w:val="subscript"/>
        </w:rPr>
        <w:t>пред</w:t>
      </w:r>
      <w:proofErr w:type="spellEnd"/>
      <w:r>
        <w:rPr>
          <w:sz w:val="28"/>
          <w:szCs w:val="28"/>
          <w:vertAlign w:val="subscript"/>
        </w:rPr>
        <w:t xml:space="preserve">. </w:t>
      </w:r>
      <w:r w:rsidRPr="00B01103">
        <w:rPr>
          <w:sz w:val="28"/>
          <w:szCs w:val="28"/>
        </w:rPr>
        <w:t>-</w:t>
      </w:r>
      <w:r>
        <w:rPr>
          <w:sz w:val="28"/>
          <w:szCs w:val="28"/>
        </w:rPr>
        <w:t xml:space="preserve"> количество посещений культурно-массовых мероприятий в году, предшествующем расчетному;</w:t>
      </w:r>
      <w:proofErr w:type="gramEnd"/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Источником данных является информационная база данных                              «БАРС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 xml:space="preserve"> анализ», стр. 3, стб.10.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достижении показателя: ежемесячно;</w:t>
      </w:r>
    </w:p>
    <w:p w:rsidR="00BA29AA" w:rsidRDefault="00E47656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A29AA">
        <w:rPr>
          <w:sz w:val="28"/>
          <w:szCs w:val="28"/>
        </w:rPr>
        <w:t>)</w:t>
      </w:r>
      <w:r w:rsidR="002878AA">
        <w:rPr>
          <w:sz w:val="28"/>
          <w:szCs w:val="28"/>
        </w:rPr>
        <w:t xml:space="preserve"> </w:t>
      </w:r>
      <w:r w:rsidR="00BA29AA">
        <w:rPr>
          <w:sz w:val="28"/>
          <w:szCs w:val="28"/>
        </w:rPr>
        <w:t xml:space="preserve">отношение среднемесячной заработной платы работников муниципальных бюджетных учреждений культуры к среднемесячной заработной плате </w:t>
      </w:r>
      <w:proofErr w:type="gramStart"/>
      <w:r w:rsidR="00BA29AA">
        <w:rPr>
          <w:sz w:val="28"/>
          <w:szCs w:val="28"/>
        </w:rPr>
        <w:t>в</w:t>
      </w:r>
      <w:proofErr w:type="gramEnd"/>
      <w:r w:rsidR="00BA29AA">
        <w:rPr>
          <w:sz w:val="28"/>
          <w:szCs w:val="28"/>
        </w:rPr>
        <w:t xml:space="preserve"> </w:t>
      </w:r>
      <w:proofErr w:type="gramStart"/>
      <w:r w:rsidR="00BA29AA">
        <w:rPr>
          <w:sz w:val="28"/>
          <w:szCs w:val="28"/>
        </w:rPr>
        <w:t>Ханты-Мансийском</w:t>
      </w:r>
      <w:proofErr w:type="gramEnd"/>
      <w:r w:rsidR="00BA29AA">
        <w:rPr>
          <w:sz w:val="28"/>
          <w:szCs w:val="28"/>
        </w:rPr>
        <w:t xml:space="preserve"> автономном округе - Югре до 100,0%.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индикативный показатель характеризует престижность труда в сфере культуры, его привлекательность для высококвалифицированных специалистов. Высокая заработная плата в сфере культуры является одним из необходимых условий для качественного обновления состава работников учреждений культуры. 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Рассчитывается по формуле: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= (</w:t>
      </w:r>
      <w:proofErr w:type="spellStart"/>
      <w:r>
        <w:rPr>
          <w:sz w:val="28"/>
          <w:szCs w:val="28"/>
        </w:rPr>
        <w:t>ЗПрк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ЗПао</w:t>
      </w:r>
      <w:proofErr w:type="spellEnd"/>
      <w:r>
        <w:rPr>
          <w:sz w:val="28"/>
          <w:szCs w:val="28"/>
        </w:rPr>
        <w:t>) * 100, где: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индикативный</w:t>
      </w:r>
      <w:proofErr w:type="gramEnd"/>
      <w:r>
        <w:rPr>
          <w:sz w:val="28"/>
          <w:szCs w:val="28"/>
        </w:rPr>
        <w:t xml:space="preserve"> показатель соотношения заработной платы отдельных категорий работников государственных учреждений культуры к средней заработной плате в автономном округе;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ЗПао</w:t>
      </w:r>
      <w:proofErr w:type="spellEnd"/>
      <w:r>
        <w:rPr>
          <w:sz w:val="28"/>
          <w:szCs w:val="28"/>
        </w:rPr>
        <w:t xml:space="preserve"> - среднемесячная номинальная начисленная заработная плата                            в автономном округе;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ЗПрк</w:t>
      </w:r>
      <w:proofErr w:type="spellEnd"/>
      <w:r>
        <w:rPr>
          <w:sz w:val="28"/>
          <w:szCs w:val="28"/>
        </w:rPr>
        <w:t xml:space="preserve"> - заработная плата отдельных категорий работников государственных учреждений культуры, определяется по формуле: 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ЗПрк</w:t>
      </w:r>
      <w:proofErr w:type="spellEnd"/>
      <w:r>
        <w:rPr>
          <w:sz w:val="28"/>
          <w:szCs w:val="28"/>
        </w:rPr>
        <w:t xml:space="preserve"> = (</w:t>
      </w:r>
      <w:proofErr w:type="spellStart"/>
      <w:r>
        <w:rPr>
          <w:sz w:val="28"/>
          <w:szCs w:val="28"/>
        </w:rPr>
        <w:t>ФЗПрк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ССЧрк</w:t>
      </w:r>
      <w:proofErr w:type="spellEnd"/>
      <w:r>
        <w:rPr>
          <w:sz w:val="28"/>
          <w:szCs w:val="28"/>
        </w:rPr>
        <w:t xml:space="preserve">) / 12, где 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ФЗПрк</w:t>
      </w:r>
      <w:proofErr w:type="spellEnd"/>
      <w:r>
        <w:rPr>
          <w:sz w:val="28"/>
          <w:szCs w:val="28"/>
        </w:rPr>
        <w:t xml:space="preserve"> - фонд начисленной заработной платы работников учреждений культуры (без внешних совместителей);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ССЧрк</w:t>
      </w:r>
      <w:proofErr w:type="spellEnd"/>
      <w:r>
        <w:rPr>
          <w:sz w:val="28"/>
          <w:szCs w:val="28"/>
        </w:rPr>
        <w:t xml:space="preserve"> - среднесписочная численность работников учреждений культуры  (без внешних совместителей).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информации является форма федерального статистического наблюдения ЗП-культура.</w:t>
      </w:r>
    </w:p>
    <w:p w:rsidR="00BA29AA" w:rsidRDefault="00BA29AA" w:rsidP="00BA29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достижении показателя: ежемесячно</w:t>
      </w:r>
      <w:r w:rsidR="004B13FA">
        <w:rPr>
          <w:sz w:val="28"/>
          <w:szCs w:val="28"/>
        </w:rPr>
        <w:t>;</w:t>
      </w:r>
    </w:p>
    <w:p w:rsidR="00BA29AA" w:rsidRPr="00A107B5" w:rsidRDefault="002878AA" w:rsidP="00E47656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E47656" w:rsidRPr="00A107B5">
        <w:rPr>
          <w:rFonts w:ascii="Times New Roman" w:hAnsi="Times New Roman" w:cs="Times New Roman"/>
          <w:sz w:val="28"/>
        </w:rPr>
        <w:t>8)</w:t>
      </w:r>
      <w:r w:rsidR="00BA29AA" w:rsidRPr="00A107B5">
        <w:rPr>
          <w:rFonts w:ascii="Times New Roman" w:hAnsi="Times New Roman" w:cs="Times New Roman"/>
          <w:sz w:val="28"/>
        </w:rPr>
        <w:t xml:space="preserve"> Уровень удовлетворенности жителей качеством услуг, предоставляемых </w:t>
      </w:r>
      <w:r w:rsidR="00A107B5" w:rsidRPr="00A107B5">
        <w:rPr>
          <w:rFonts w:ascii="Times New Roman" w:hAnsi="Times New Roman" w:cs="Times New Roman"/>
          <w:sz w:val="28"/>
        </w:rPr>
        <w:t xml:space="preserve">муниципальными </w:t>
      </w:r>
      <w:r w:rsidR="00BA29AA" w:rsidRPr="00A107B5">
        <w:rPr>
          <w:rFonts w:ascii="Times New Roman" w:hAnsi="Times New Roman" w:cs="Times New Roman"/>
          <w:sz w:val="28"/>
        </w:rPr>
        <w:t>учреждениями культуры</w:t>
      </w:r>
      <w:r w:rsidR="00A107B5" w:rsidRPr="00A107B5">
        <w:rPr>
          <w:rFonts w:ascii="Times New Roman" w:hAnsi="Times New Roman" w:cs="Times New Roman"/>
          <w:sz w:val="28"/>
        </w:rPr>
        <w:t xml:space="preserve"> до 9</w:t>
      </w:r>
      <w:r w:rsidR="00292A7D">
        <w:rPr>
          <w:rFonts w:ascii="Times New Roman" w:hAnsi="Times New Roman" w:cs="Times New Roman"/>
          <w:sz w:val="28"/>
        </w:rPr>
        <w:t>5</w:t>
      </w:r>
      <w:r w:rsidR="00E47656" w:rsidRPr="00A107B5">
        <w:rPr>
          <w:rFonts w:ascii="Times New Roman" w:hAnsi="Times New Roman" w:cs="Times New Roman"/>
          <w:sz w:val="28"/>
        </w:rPr>
        <w:t>%.</w:t>
      </w:r>
      <w:r w:rsidR="00BA29AA" w:rsidRPr="00A107B5">
        <w:rPr>
          <w:rFonts w:ascii="Times New Roman" w:hAnsi="Times New Roman" w:cs="Times New Roman"/>
          <w:sz w:val="28"/>
        </w:rPr>
        <w:t xml:space="preserve"> </w:t>
      </w:r>
    </w:p>
    <w:p w:rsidR="00BA29AA" w:rsidRPr="00A107B5" w:rsidRDefault="002878AA" w:rsidP="00BA29A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BA29AA" w:rsidRPr="00A107B5">
        <w:rPr>
          <w:rFonts w:ascii="Times New Roman" w:hAnsi="Times New Roman" w:cs="Times New Roman"/>
          <w:sz w:val="28"/>
        </w:rPr>
        <w:t xml:space="preserve">Показатель позволяет определить процент удовлетворенности жителей качеством услуг, предоставляемых </w:t>
      </w:r>
      <w:r w:rsidR="00A107B5" w:rsidRPr="00A107B5">
        <w:rPr>
          <w:rFonts w:ascii="Times New Roman" w:hAnsi="Times New Roman" w:cs="Times New Roman"/>
          <w:sz w:val="28"/>
        </w:rPr>
        <w:t xml:space="preserve">муниципальными </w:t>
      </w:r>
      <w:r w:rsidR="00BA29AA" w:rsidRPr="00A107B5">
        <w:rPr>
          <w:rFonts w:ascii="Times New Roman" w:hAnsi="Times New Roman" w:cs="Times New Roman"/>
          <w:sz w:val="28"/>
        </w:rPr>
        <w:t>учреждениями культуры.</w:t>
      </w:r>
    </w:p>
    <w:p w:rsidR="00BA29AA" w:rsidRPr="00A107B5" w:rsidRDefault="002878AA" w:rsidP="00BA29A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BA29AA" w:rsidRPr="00A107B5">
        <w:rPr>
          <w:rFonts w:ascii="Times New Roman" w:hAnsi="Times New Roman" w:cs="Times New Roman"/>
          <w:sz w:val="28"/>
        </w:rPr>
        <w:t>Расчет значения показателя определяется по формуле:</w:t>
      </w:r>
    </w:p>
    <w:p w:rsidR="00BA29AA" w:rsidRPr="00A107B5" w:rsidRDefault="001E1778" w:rsidP="00BA29A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proofErr w:type="spellStart"/>
      <w:r w:rsidR="00BA29AA" w:rsidRPr="00A107B5">
        <w:rPr>
          <w:rFonts w:ascii="Times New Roman" w:hAnsi="Times New Roman" w:cs="Times New Roman"/>
          <w:sz w:val="28"/>
        </w:rPr>
        <w:t>Удовл</w:t>
      </w:r>
      <w:proofErr w:type="spellEnd"/>
      <w:r w:rsidR="00BA29AA" w:rsidRPr="00A107B5">
        <w:rPr>
          <w:rFonts w:ascii="Times New Roman" w:hAnsi="Times New Roman" w:cs="Times New Roman"/>
          <w:sz w:val="28"/>
        </w:rPr>
        <w:t xml:space="preserve">. = </w:t>
      </w:r>
      <w:proofErr w:type="spellStart"/>
      <w:r w:rsidR="00BA29AA" w:rsidRPr="00A107B5">
        <w:rPr>
          <w:rFonts w:ascii="Times New Roman" w:hAnsi="Times New Roman" w:cs="Times New Roman"/>
          <w:sz w:val="28"/>
        </w:rPr>
        <w:t>Куд</w:t>
      </w:r>
      <w:proofErr w:type="spellEnd"/>
      <w:r w:rsidR="00BA29AA" w:rsidRPr="00A107B5">
        <w:rPr>
          <w:rFonts w:ascii="Times New Roman" w:hAnsi="Times New Roman" w:cs="Times New Roman"/>
          <w:sz w:val="28"/>
        </w:rPr>
        <w:t xml:space="preserve"> / Куч x 100, где:</w:t>
      </w:r>
    </w:p>
    <w:p w:rsidR="00BA29AA" w:rsidRPr="00A107B5" w:rsidRDefault="001E1778" w:rsidP="00BA29A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proofErr w:type="spellStart"/>
      <w:r w:rsidR="00BA29AA" w:rsidRPr="00A107B5">
        <w:rPr>
          <w:rFonts w:ascii="Times New Roman" w:hAnsi="Times New Roman" w:cs="Times New Roman"/>
          <w:sz w:val="28"/>
        </w:rPr>
        <w:t>Удовл</w:t>
      </w:r>
      <w:proofErr w:type="spellEnd"/>
      <w:r w:rsidR="00BA29AA" w:rsidRPr="00A107B5">
        <w:rPr>
          <w:rFonts w:ascii="Times New Roman" w:hAnsi="Times New Roman" w:cs="Times New Roman"/>
          <w:sz w:val="28"/>
        </w:rPr>
        <w:t>. - удовлетворенность жителей качеством услуг, предоставляемых</w:t>
      </w:r>
      <w:r w:rsidR="00A107B5" w:rsidRPr="00A107B5">
        <w:rPr>
          <w:rFonts w:ascii="Times New Roman" w:hAnsi="Times New Roman" w:cs="Times New Roman"/>
          <w:sz w:val="28"/>
        </w:rPr>
        <w:t xml:space="preserve"> муниципальными</w:t>
      </w:r>
      <w:r w:rsidR="00BA29AA" w:rsidRPr="00A107B5">
        <w:rPr>
          <w:rFonts w:ascii="Times New Roman" w:hAnsi="Times New Roman" w:cs="Times New Roman"/>
          <w:sz w:val="28"/>
        </w:rPr>
        <w:t xml:space="preserve"> учреждениями культуры;</w:t>
      </w:r>
    </w:p>
    <w:p w:rsidR="00BA29AA" w:rsidRPr="00A107B5" w:rsidRDefault="001E1778" w:rsidP="00BA29A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proofErr w:type="spellStart"/>
      <w:r w:rsidR="00BA29AA" w:rsidRPr="00A107B5">
        <w:rPr>
          <w:rFonts w:ascii="Times New Roman" w:hAnsi="Times New Roman" w:cs="Times New Roman"/>
          <w:sz w:val="28"/>
        </w:rPr>
        <w:t>Куд</w:t>
      </w:r>
      <w:proofErr w:type="spellEnd"/>
      <w:r w:rsidR="00BA29AA" w:rsidRPr="00A107B5">
        <w:rPr>
          <w:rFonts w:ascii="Times New Roman" w:hAnsi="Times New Roman" w:cs="Times New Roman"/>
          <w:sz w:val="28"/>
        </w:rPr>
        <w:t xml:space="preserve"> - количество человек, удовлетворенных качеством услуг, предоставляемых </w:t>
      </w:r>
      <w:r w:rsidR="00A107B5" w:rsidRPr="00A107B5">
        <w:rPr>
          <w:rFonts w:ascii="Times New Roman" w:hAnsi="Times New Roman" w:cs="Times New Roman"/>
          <w:sz w:val="28"/>
        </w:rPr>
        <w:t xml:space="preserve">муниципальными </w:t>
      </w:r>
      <w:r w:rsidR="00BA29AA" w:rsidRPr="00A107B5">
        <w:rPr>
          <w:rFonts w:ascii="Times New Roman" w:hAnsi="Times New Roman" w:cs="Times New Roman"/>
          <w:sz w:val="28"/>
        </w:rPr>
        <w:t>учреждениями культуры, из числа лиц, принявших участие в социологических опросах</w:t>
      </w:r>
      <w:r w:rsidR="00A107B5" w:rsidRPr="00A107B5">
        <w:rPr>
          <w:rFonts w:ascii="Times New Roman" w:hAnsi="Times New Roman" w:cs="Times New Roman"/>
          <w:sz w:val="28"/>
        </w:rPr>
        <w:t xml:space="preserve"> (анкетирование)</w:t>
      </w:r>
      <w:r w:rsidR="00BA29AA" w:rsidRPr="00A107B5">
        <w:rPr>
          <w:rFonts w:ascii="Times New Roman" w:hAnsi="Times New Roman" w:cs="Times New Roman"/>
          <w:sz w:val="28"/>
        </w:rPr>
        <w:t>;</w:t>
      </w:r>
    </w:p>
    <w:p w:rsidR="00BA29AA" w:rsidRPr="00A107B5" w:rsidRDefault="001E1778" w:rsidP="00BA29A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BA29AA" w:rsidRPr="00A107B5">
        <w:rPr>
          <w:rFonts w:ascii="Times New Roman" w:hAnsi="Times New Roman" w:cs="Times New Roman"/>
          <w:sz w:val="28"/>
        </w:rPr>
        <w:t>Куч - количество человек, принявших участие в социологических опросах.</w:t>
      </w:r>
    </w:p>
    <w:p w:rsidR="00BA29AA" w:rsidRPr="00A107B5" w:rsidRDefault="00327932" w:rsidP="00BA29A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</w:t>
      </w:r>
      <w:r w:rsidR="00BA29AA" w:rsidRPr="00A107B5">
        <w:rPr>
          <w:rFonts w:ascii="Times New Roman" w:hAnsi="Times New Roman" w:cs="Times New Roman"/>
          <w:sz w:val="28"/>
        </w:rPr>
        <w:t xml:space="preserve">Показатель определяется на основании данных мониторинга, проводимого </w:t>
      </w:r>
      <w:r w:rsidR="00A107B5" w:rsidRPr="00A107B5">
        <w:rPr>
          <w:rFonts w:ascii="Times New Roman" w:hAnsi="Times New Roman" w:cs="Times New Roman"/>
          <w:sz w:val="28"/>
        </w:rPr>
        <w:t>муниципальными учреждениями культуры</w:t>
      </w:r>
      <w:r w:rsidR="00BA29AA" w:rsidRPr="00A107B5">
        <w:rPr>
          <w:rFonts w:ascii="Times New Roman" w:hAnsi="Times New Roman" w:cs="Times New Roman"/>
          <w:sz w:val="28"/>
        </w:rPr>
        <w:t>.</w:t>
      </w:r>
    </w:p>
    <w:p w:rsidR="002878AA" w:rsidRDefault="00327932" w:rsidP="002878A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BA29AA" w:rsidRPr="00A107B5">
        <w:rPr>
          <w:rFonts w:ascii="Times New Roman" w:hAnsi="Times New Roman" w:cs="Times New Roman"/>
          <w:sz w:val="28"/>
        </w:rPr>
        <w:t>Информация о достижении показателя: ежегодно.</w:t>
      </w:r>
      <w:r w:rsidR="002878AA">
        <w:rPr>
          <w:rFonts w:ascii="Times New Roman" w:hAnsi="Times New Roman" w:cs="Times New Roman"/>
          <w:sz w:val="28"/>
        </w:rPr>
        <w:t xml:space="preserve"> </w:t>
      </w:r>
    </w:p>
    <w:p w:rsidR="00BA6F0A" w:rsidRPr="00BC3D2C" w:rsidRDefault="00327932" w:rsidP="00BC3D2C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78AA" w:rsidRPr="00BA6F0A">
        <w:rPr>
          <w:rFonts w:ascii="Times New Roman" w:hAnsi="Times New Roman" w:cs="Times New Roman"/>
          <w:sz w:val="28"/>
          <w:szCs w:val="28"/>
        </w:rPr>
        <w:t xml:space="preserve">Система показателей, характеризующих результаты реализации программы, </w:t>
      </w:r>
      <w:r w:rsidR="002878AA" w:rsidRPr="00BA6F0A">
        <w:rPr>
          <w:rFonts w:ascii="Times New Roman" w:hAnsi="Times New Roman" w:cs="Times New Roman"/>
          <w:bCs/>
          <w:sz w:val="28"/>
          <w:szCs w:val="28"/>
        </w:rPr>
        <w:t>приведена в приложении 1 к настоящей программе</w:t>
      </w:r>
      <w:proofErr w:type="gramStart"/>
      <w:r w:rsidR="002878AA" w:rsidRPr="00BA6F0A">
        <w:rPr>
          <w:rFonts w:ascii="Times New Roman" w:hAnsi="Times New Roman" w:cs="Times New Roman"/>
          <w:bCs/>
          <w:sz w:val="28"/>
          <w:szCs w:val="28"/>
        </w:rPr>
        <w:t>.</w:t>
      </w:r>
      <w:r w:rsidR="00BC3D2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106BE" w:rsidRPr="009B0315" w:rsidRDefault="00BA6F0A" w:rsidP="009B0315">
      <w:pPr>
        <w:pStyle w:val="a3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B0315">
        <w:rPr>
          <w:sz w:val="28"/>
          <w:szCs w:val="28"/>
        </w:rPr>
        <w:t>Р</w:t>
      </w:r>
      <w:r w:rsidR="00AF3CD9" w:rsidRPr="009B0315">
        <w:rPr>
          <w:sz w:val="28"/>
          <w:szCs w:val="28"/>
        </w:rPr>
        <w:t>аздел</w:t>
      </w:r>
      <w:r w:rsidRPr="009B0315">
        <w:rPr>
          <w:sz w:val="28"/>
          <w:szCs w:val="28"/>
        </w:rPr>
        <w:t xml:space="preserve"> 4 программы</w:t>
      </w:r>
      <w:r w:rsidR="00AF3CD9" w:rsidRPr="009B0315">
        <w:rPr>
          <w:sz w:val="28"/>
          <w:szCs w:val="28"/>
        </w:rPr>
        <w:t xml:space="preserve"> изложить в следующей редакции:</w:t>
      </w:r>
      <w:r w:rsidR="00E55234" w:rsidRPr="009B0315">
        <w:rPr>
          <w:sz w:val="28"/>
          <w:szCs w:val="28"/>
        </w:rPr>
        <w:t xml:space="preserve"> </w:t>
      </w:r>
    </w:p>
    <w:p w:rsidR="00BA6F0A" w:rsidRPr="00BA6F0A" w:rsidRDefault="005F4572" w:rsidP="00B428F5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BA6F0A" w:rsidRPr="00BA6F0A">
        <w:rPr>
          <w:rFonts w:eastAsia="TimesNewRomanPSMT"/>
          <w:sz w:val="28"/>
          <w:szCs w:val="28"/>
          <w:lang w:eastAsia="en-US"/>
        </w:rPr>
        <w:t>Финансирование программы осуществляется в пределах средств, выделяемых</w:t>
      </w:r>
      <w:r w:rsidR="001E38BC">
        <w:rPr>
          <w:rFonts w:eastAsia="TimesNewRomanPSMT"/>
          <w:sz w:val="28"/>
          <w:szCs w:val="28"/>
          <w:lang w:eastAsia="en-US"/>
        </w:rPr>
        <w:t xml:space="preserve"> </w:t>
      </w:r>
      <w:r w:rsidR="00BA6F0A" w:rsidRPr="00BA6F0A">
        <w:rPr>
          <w:rFonts w:eastAsia="TimesNewRomanPSMT"/>
          <w:sz w:val="28"/>
          <w:szCs w:val="28"/>
          <w:lang w:eastAsia="en-US"/>
        </w:rPr>
        <w:t>из бюджета города Ханты-Мансийска и бюджета Ханты-Мансийского автономного</w:t>
      </w:r>
      <w:r w:rsidR="00BA6F0A">
        <w:rPr>
          <w:rFonts w:eastAsia="TimesNewRomanPSMT"/>
          <w:sz w:val="28"/>
          <w:szCs w:val="28"/>
          <w:lang w:eastAsia="en-US"/>
        </w:rPr>
        <w:t xml:space="preserve"> </w:t>
      </w:r>
      <w:r w:rsidR="00BA6F0A" w:rsidRPr="00BA6F0A">
        <w:rPr>
          <w:rFonts w:eastAsia="TimesNewRomanPSMT"/>
          <w:sz w:val="28"/>
          <w:szCs w:val="28"/>
          <w:lang w:eastAsia="en-US"/>
        </w:rPr>
        <w:t>округа-Югры на условиях софинансирования в соответствии с правилами</w:t>
      </w:r>
      <w:r w:rsidR="00BA6F0A">
        <w:rPr>
          <w:rFonts w:eastAsia="TimesNewRomanPSMT"/>
          <w:sz w:val="28"/>
          <w:szCs w:val="28"/>
          <w:lang w:eastAsia="en-US"/>
        </w:rPr>
        <w:t xml:space="preserve"> </w:t>
      </w:r>
      <w:r w:rsidR="00BA6F0A" w:rsidRPr="00BA6F0A">
        <w:rPr>
          <w:rFonts w:eastAsia="TimesNewRomanPSMT"/>
          <w:sz w:val="28"/>
          <w:szCs w:val="28"/>
          <w:lang w:eastAsia="en-US"/>
        </w:rPr>
        <w:t>предоставления субсидий и методикой распределения субсидий, предоставляемых</w:t>
      </w:r>
      <w:r w:rsidR="00BA6F0A">
        <w:rPr>
          <w:rFonts w:eastAsia="TimesNewRomanPSMT"/>
          <w:sz w:val="28"/>
          <w:szCs w:val="28"/>
          <w:lang w:eastAsia="en-US"/>
        </w:rPr>
        <w:t xml:space="preserve"> </w:t>
      </w:r>
      <w:r w:rsidR="00BA6F0A" w:rsidRPr="00BA6F0A">
        <w:rPr>
          <w:rFonts w:eastAsia="TimesNewRomanPSMT"/>
          <w:sz w:val="28"/>
          <w:szCs w:val="28"/>
          <w:lang w:eastAsia="en-US"/>
        </w:rPr>
        <w:t>бюджетам муниципальных образований Ханты-Мансийского автономного округа-Югры.</w:t>
      </w:r>
    </w:p>
    <w:p w:rsidR="00B10BBB" w:rsidRPr="00DB1372" w:rsidRDefault="00B10BBB" w:rsidP="00B10BBB">
      <w:pPr>
        <w:pStyle w:val="a3"/>
        <w:tabs>
          <w:tab w:val="left" w:pos="1276"/>
        </w:tabs>
        <w:ind w:left="1069"/>
        <w:jc w:val="both"/>
        <w:rPr>
          <w:sz w:val="28"/>
          <w:szCs w:val="28"/>
        </w:rPr>
      </w:pPr>
      <w:r w:rsidRPr="00DB1372">
        <w:rPr>
          <w:sz w:val="28"/>
          <w:szCs w:val="28"/>
        </w:rPr>
        <w:t>Всего по программе – 79181</w:t>
      </w:r>
      <w:r>
        <w:rPr>
          <w:sz w:val="28"/>
          <w:szCs w:val="28"/>
        </w:rPr>
        <w:t>0</w:t>
      </w:r>
      <w:r w:rsidR="00F63144">
        <w:rPr>
          <w:sz w:val="28"/>
          <w:szCs w:val="28"/>
        </w:rPr>
        <w:t>5</w:t>
      </w:r>
      <w:r>
        <w:rPr>
          <w:sz w:val="28"/>
          <w:szCs w:val="28"/>
        </w:rPr>
        <w:t>24</w:t>
      </w:r>
      <w:r w:rsidRPr="00DB1372">
        <w:rPr>
          <w:sz w:val="28"/>
          <w:szCs w:val="28"/>
        </w:rPr>
        <w:t>,1 рублей;</w:t>
      </w:r>
    </w:p>
    <w:p w:rsidR="00B10BBB" w:rsidRPr="00DB1372" w:rsidRDefault="00B10BBB" w:rsidP="00B10BBB">
      <w:pPr>
        <w:tabs>
          <w:tab w:val="left" w:pos="1276"/>
        </w:tabs>
        <w:jc w:val="both"/>
        <w:rPr>
          <w:sz w:val="28"/>
          <w:szCs w:val="28"/>
        </w:rPr>
      </w:pPr>
      <w:r w:rsidRPr="00DB1372">
        <w:rPr>
          <w:sz w:val="28"/>
          <w:szCs w:val="28"/>
        </w:rPr>
        <w:t>Источники финансирования:</w:t>
      </w:r>
    </w:p>
    <w:p w:rsidR="00B10BBB" w:rsidRPr="00DB1372" w:rsidRDefault="00721E87" w:rsidP="00B10BBB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B10BBB" w:rsidRPr="00DB1372">
        <w:rPr>
          <w:sz w:val="28"/>
          <w:szCs w:val="28"/>
        </w:rPr>
        <w:t>едеральный бюджет – 126 100 рублей;</w:t>
      </w:r>
    </w:p>
    <w:p w:rsidR="00B10BBB" w:rsidRPr="00DB1372" w:rsidRDefault="00721E87" w:rsidP="00B10BBB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10BBB" w:rsidRPr="00DB1372">
        <w:rPr>
          <w:sz w:val="28"/>
          <w:szCs w:val="28"/>
        </w:rPr>
        <w:t>юджет Ханты-Мансийского автономного округа</w:t>
      </w:r>
      <w:r w:rsidR="005C2E3E">
        <w:rPr>
          <w:sz w:val="28"/>
          <w:szCs w:val="28"/>
        </w:rPr>
        <w:t xml:space="preserve"> </w:t>
      </w:r>
      <w:proofErr w:type="gramStart"/>
      <w:r w:rsidRPr="00B10BBB">
        <w:rPr>
          <w:rFonts w:eastAsia="TimesNewRomanPSMT"/>
          <w:sz w:val="28"/>
          <w:szCs w:val="28"/>
          <w:lang w:eastAsia="en-US"/>
        </w:rPr>
        <w:t>-</w:t>
      </w:r>
      <w:r>
        <w:rPr>
          <w:rFonts w:eastAsia="TimesNewRomanPSMT"/>
          <w:sz w:val="28"/>
          <w:szCs w:val="28"/>
          <w:lang w:eastAsia="en-US"/>
        </w:rPr>
        <w:t>Ю</w:t>
      </w:r>
      <w:proofErr w:type="gramEnd"/>
      <w:r w:rsidRPr="00B10BBB">
        <w:rPr>
          <w:rFonts w:eastAsia="TimesNewRomanPSMT"/>
          <w:sz w:val="28"/>
          <w:szCs w:val="28"/>
          <w:lang w:eastAsia="en-US"/>
        </w:rPr>
        <w:t>гры</w:t>
      </w:r>
      <w:r w:rsidR="00B10BBB" w:rsidRPr="00DB1372">
        <w:rPr>
          <w:sz w:val="28"/>
          <w:szCs w:val="28"/>
        </w:rPr>
        <w:t xml:space="preserve"> – 30 118300 рублей;</w:t>
      </w:r>
    </w:p>
    <w:p w:rsidR="00B10BBB" w:rsidRPr="00DB1372" w:rsidRDefault="00721E87" w:rsidP="00B10BBB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B10BBB" w:rsidRPr="00DB1372">
        <w:rPr>
          <w:sz w:val="28"/>
          <w:szCs w:val="28"/>
        </w:rPr>
        <w:t>юджет города – 761 566 124,1 рублей</w:t>
      </w:r>
      <w:r w:rsidR="00B10BBB">
        <w:rPr>
          <w:sz w:val="28"/>
          <w:szCs w:val="28"/>
        </w:rPr>
        <w:t>, из них по годам:</w:t>
      </w:r>
    </w:p>
    <w:p w:rsidR="00B10BBB" w:rsidRPr="00DA4BC7" w:rsidRDefault="00DA4BC7" w:rsidP="00DA4BC7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10BBB" w:rsidRPr="00DA4BC7">
        <w:rPr>
          <w:sz w:val="28"/>
          <w:szCs w:val="28"/>
        </w:rPr>
        <w:t>2016 год –126 786 396,1 рублей:</w:t>
      </w:r>
    </w:p>
    <w:p w:rsidR="00B10BBB" w:rsidRPr="00DF2956" w:rsidRDefault="00B10BBB" w:rsidP="00B10BBB">
      <w:pPr>
        <w:tabs>
          <w:tab w:val="left" w:pos="1276"/>
        </w:tabs>
        <w:jc w:val="both"/>
        <w:rPr>
          <w:sz w:val="28"/>
          <w:szCs w:val="28"/>
        </w:rPr>
      </w:pPr>
      <w:r w:rsidRPr="00DF2956">
        <w:rPr>
          <w:sz w:val="28"/>
          <w:szCs w:val="28"/>
        </w:rPr>
        <w:t>федеральный бюджет – 2</w:t>
      </w:r>
      <w:r>
        <w:rPr>
          <w:sz w:val="28"/>
          <w:szCs w:val="28"/>
        </w:rPr>
        <w:t>4 </w:t>
      </w:r>
      <w:r w:rsidRPr="00DF2956">
        <w:rPr>
          <w:sz w:val="28"/>
          <w:szCs w:val="28"/>
        </w:rPr>
        <w:t>100 рублей;</w:t>
      </w:r>
    </w:p>
    <w:p w:rsidR="00B10BBB" w:rsidRPr="00DF2956" w:rsidRDefault="00B10BBB" w:rsidP="00B10BBB">
      <w:pPr>
        <w:tabs>
          <w:tab w:val="left" w:pos="1276"/>
        </w:tabs>
        <w:jc w:val="both"/>
        <w:rPr>
          <w:sz w:val="28"/>
          <w:szCs w:val="28"/>
        </w:rPr>
      </w:pPr>
      <w:r w:rsidRPr="00DF2956">
        <w:rPr>
          <w:sz w:val="28"/>
          <w:szCs w:val="28"/>
        </w:rPr>
        <w:t>бюджет Ханты-Мансийского автономного округа</w:t>
      </w:r>
      <w:r w:rsidR="00721E87">
        <w:rPr>
          <w:sz w:val="28"/>
          <w:szCs w:val="28"/>
        </w:rPr>
        <w:t xml:space="preserve"> </w:t>
      </w:r>
      <w:r w:rsidR="005C2E3E" w:rsidRPr="00B10BBB">
        <w:rPr>
          <w:rFonts w:eastAsia="TimesNewRomanPSMT"/>
          <w:sz w:val="28"/>
          <w:szCs w:val="28"/>
          <w:lang w:eastAsia="en-US"/>
        </w:rPr>
        <w:t>- Ю</w:t>
      </w:r>
      <w:r w:rsidR="00721E87" w:rsidRPr="00B10BBB">
        <w:rPr>
          <w:rFonts w:eastAsia="TimesNewRomanPSMT"/>
          <w:sz w:val="28"/>
          <w:szCs w:val="28"/>
          <w:lang w:eastAsia="en-US"/>
        </w:rPr>
        <w:t>гры</w:t>
      </w:r>
      <w:r w:rsidRPr="00DF2956">
        <w:rPr>
          <w:sz w:val="28"/>
          <w:szCs w:val="28"/>
        </w:rPr>
        <w:t xml:space="preserve"> – </w:t>
      </w:r>
      <w:r>
        <w:rPr>
          <w:sz w:val="28"/>
          <w:szCs w:val="28"/>
        </w:rPr>
        <w:t>4 176 100</w:t>
      </w:r>
      <w:r w:rsidRPr="00DF2956">
        <w:rPr>
          <w:sz w:val="28"/>
          <w:szCs w:val="28"/>
        </w:rPr>
        <w:t xml:space="preserve"> рублей;</w:t>
      </w:r>
    </w:p>
    <w:p w:rsidR="00B10BBB" w:rsidRPr="00DF2956" w:rsidRDefault="00B10BBB" w:rsidP="00B10BBB">
      <w:pPr>
        <w:tabs>
          <w:tab w:val="left" w:pos="1276"/>
        </w:tabs>
        <w:jc w:val="both"/>
        <w:rPr>
          <w:sz w:val="28"/>
          <w:szCs w:val="28"/>
        </w:rPr>
      </w:pPr>
      <w:r w:rsidRPr="00DF2956">
        <w:rPr>
          <w:sz w:val="28"/>
          <w:szCs w:val="28"/>
        </w:rPr>
        <w:t xml:space="preserve">бюджет города – </w:t>
      </w:r>
      <w:r>
        <w:rPr>
          <w:sz w:val="28"/>
          <w:szCs w:val="28"/>
        </w:rPr>
        <w:t>122 586 196,1</w:t>
      </w:r>
      <w:r w:rsidRPr="00DF2956">
        <w:rPr>
          <w:sz w:val="28"/>
          <w:szCs w:val="28"/>
        </w:rPr>
        <w:t xml:space="preserve"> рублей.</w:t>
      </w:r>
    </w:p>
    <w:p w:rsidR="00BA6F0A" w:rsidRPr="00B10BBB" w:rsidRDefault="00BA6F0A" w:rsidP="00B428F5">
      <w:pPr>
        <w:pStyle w:val="a3"/>
        <w:autoSpaceDE w:val="0"/>
        <w:autoSpaceDN w:val="0"/>
        <w:adjustRightInd w:val="0"/>
        <w:ind w:left="1069"/>
        <w:rPr>
          <w:rFonts w:eastAsia="TimesNewRomanPSMT"/>
          <w:sz w:val="28"/>
          <w:szCs w:val="28"/>
          <w:lang w:eastAsia="en-US"/>
        </w:rPr>
      </w:pPr>
      <w:r w:rsidRPr="00B10BBB">
        <w:rPr>
          <w:rFonts w:eastAsia="TimesNewRomanPSMT"/>
          <w:sz w:val="28"/>
          <w:szCs w:val="28"/>
          <w:lang w:eastAsia="en-US"/>
        </w:rPr>
        <w:t xml:space="preserve">2017 год </w:t>
      </w:r>
      <w:r w:rsidR="00701B16" w:rsidRPr="00DB1372">
        <w:rPr>
          <w:sz w:val="28"/>
          <w:szCs w:val="28"/>
        </w:rPr>
        <w:t xml:space="preserve">– </w:t>
      </w:r>
      <w:r w:rsidRPr="00B10BBB">
        <w:rPr>
          <w:rFonts w:eastAsia="TimesNewRomanPSMT"/>
          <w:sz w:val="28"/>
          <w:szCs w:val="28"/>
          <w:lang w:eastAsia="en-US"/>
        </w:rPr>
        <w:t>166 103 182 рублей:</w:t>
      </w:r>
    </w:p>
    <w:p w:rsidR="00BA6F0A" w:rsidRPr="00B10BBB" w:rsidRDefault="00BA6F0A" w:rsidP="00B10BBB">
      <w:pPr>
        <w:pStyle w:val="a3"/>
        <w:autoSpaceDE w:val="0"/>
        <w:autoSpaceDN w:val="0"/>
        <w:adjustRightInd w:val="0"/>
        <w:ind w:left="1069" w:hanging="1069"/>
        <w:rPr>
          <w:rFonts w:eastAsia="TimesNewRomanPSMT"/>
          <w:sz w:val="28"/>
          <w:szCs w:val="28"/>
          <w:lang w:eastAsia="en-US"/>
        </w:rPr>
      </w:pPr>
      <w:r w:rsidRPr="00B10BBB">
        <w:rPr>
          <w:rFonts w:eastAsia="TimesNewRomanPSMT"/>
          <w:sz w:val="28"/>
          <w:szCs w:val="28"/>
          <w:lang w:eastAsia="en-US"/>
        </w:rPr>
        <w:t xml:space="preserve">федеральный бюджет </w:t>
      </w:r>
      <w:r w:rsidR="00DA4BC7" w:rsidRPr="00DB1372">
        <w:rPr>
          <w:sz w:val="28"/>
          <w:szCs w:val="28"/>
        </w:rPr>
        <w:t xml:space="preserve">– </w:t>
      </w:r>
      <w:r w:rsidRPr="00B10BBB">
        <w:rPr>
          <w:rFonts w:eastAsia="TimesNewRomanPSMT"/>
          <w:sz w:val="28"/>
          <w:szCs w:val="28"/>
          <w:lang w:eastAsia="en-US"/>
        </w:rPr>
        <w:t xml:space="preserve"> </w:t>
      </w:r>
      <w:r w:rsidR="00DA4BC7">
        <w:rPr>
          <w:rFonts w:eastAsia="TimesNewRomanPSMT"/>
          <w:sz w:val="28"/>
          <w:szCs w:val="28"/>
          <w:lang w:eastAsia="en-US"/>
        </w:rPr>
        <w:t xml:space="preserve"> </w:t>
      </w:r>
      <w:r w:rsidRPr="00B10BBB">
        <w:rPr>
          <w:rFonts w:eastAsia="TimesNewRomanPSMT"/>
          <w:sz w:val="28"/>
          <w:szCs w:val="28"/>
          <w:lang w:eastAsia="en-US"/>
        </w:rPr>
        <w:t>25 500 рублей;</w:t>
      </w:r>
    </w:p>
    <w:p w:rsidR="00BA6F0A" w:rsidRPr="00B10BBB" w:rsidRDefault="00BA6F0A" w:rsidP="00B10BBB">
      <w:pPr>
        <w:pStyle w:val="a3"/>
        <w:autoSpaceDE w:val="0"/>
        <w:autoSpaceDN w:val="0"/>
        <w:adjustRightInd w:val="0"/>
        <w:ind w:left="1069" w:hanging="1069"/>
        <w:rPr>
          <w:rFonts w:eastAsia="TimesNewRomanPSMT"/>
          <w:sz w:val="28"/>
          <w:szCs w:val="28"/>
          <w:lang w:eastAsia="en-US"/>
        </w:rPr>
      </w:pPr>
      <w:r w:rsidRPr="00B10BBB">
        <w:rPr>
          <w:rFonts w:eastAsia="TimesNewRomanPSMT"/>
          <w:sz w:val="28"/>
          <w:szCs w:val="28"/>
          <w:lang w:eastAsia="en-US"/>
        </w:rPr>
        <w:t xml:space="preserve">бюджет Ханты-Мансийского автономного округа - Югры </w:t>
      </w:r>
      <w:r w:rsidR="005C2E3E" w:rsidRPr="00DB1372">
        <w:rPr>
          <w:sz w:val="28"/>
          <w:szCs w:val="28"/>
        </w:rPr>
        <w:t>–</w:t>
      </w:r>
      <w:r w:rsidRPr="00B10BBB">
        <w:rPr>
          <w:rFonts w:eastAsia="TimesNewRomanPSMT"/>
          <w:sz w:val="28"/>
          <w:szCs w:val="28"/>
          <w:lang w:eastAsia="en-US"/>
        </w:rPr>
        <w:t xml:space="preserve"> 6 332 700 рублей;</w:t>
      </w:r>
    </w:p>
    <w:p w:rsidR="00BA6F0A" w:rsidRPr="00B10BBB" w:rsidRDefault="00BA6F0A" w:rsidP="00B10BBB">
      <w:pPr>
        <w:pStyle w:val="a3"/>
        <w:autoSpaceDE w:val="0"/>
        <w:autoSpaceDN w:val="0"/>
        <w:adjustRightInd w:val="0"/>
        <w:ind w:left="1069" w:hanging="1069"/>
        <w:rPr>
          <w:rFonts w:eastAsia="TimesNewRomanPSMT"/>
          <w:sz w:val="28"/>
          <w:szCs w:val="28"/>
          <w:lang w:eastAsia="en-US"/>
        </w:rPr>
      </w:pPr>
      <w:r w:rsidRPr="00B10BBB">
        <w:rPr>
          <w:rFonts w:eastAsia="TimesNewRomanPSMT"/>
          <w:sz w:val="28"/>
          <w:szCs w:val="28"/>
          <w:lang w:eastAsia="en-US"/>
        </w:rPr>
        <w:t xml:space="preserve">бюджет города </w:t>
      </w:r>
      <w:r w:rsidR="00DA4BC7">
        <w:rPr>
          <w:rFonts w:eastAsia="TimesNewRomanPSMT"/>
          <w:sz w:val="28"/>
          <w:szCs w:val="28"/>
          <w:lang w:eastAsia="en-US"/>
        </w:rPr>
        <w:t xml:space="preserve">  </w:t>
      </w:r>
      <w:r w:rsidR="00DA4BC7" w:rsidRPr="00DB1372">
        <w:rPr>
          <w:sz w:val="28"/>
          <w:szCs w:val="28"/>
        </w:rPr>
        <w:t xml:space="preserve">– </w:t>
      </w:r>
      <w:r w:rsidRPr="00B10BBB">
        <w:rPr>
          <w:rFonts w:eastAsia="TimesNewRomanPSMT"/>
          <w:sz w:val="28"/>
          <w:szCs w:val="28"/>
          <w:lang w:eastAsia="en-US"/>
        </w:rPr>
        <w:t xml:space="preserve"> </w:t>
      </w:r>
      <w:r w:rsidR="00DA4BC7">
        <w:rPr>
          <w:rFonts w:eastAsia="TimesNewRomanPSMT"/>
          <w:sz w:val="28"/>
          <w:szCs w:val="28"/>
          <w:lang w:eastAsia="en-US"/>
        </w:rPr>
        <w:t xml:space="preserve"> </w:t>
      </w:r>
      <w:r w:rsidRPr="00B10BBB">
        <w:rPr>
          <w:rFonts w:eastAsia="TimesNewRomanPSMT"/>
          <w:sz w:val="28"/>
          <w:szCs w:val="28"/>
          <w:lang w:eastAsia="en-US"/>
        </w:rPr>
        <w:t>159 744 982 рублей;</w:t>
      </w:r>
    </w:p>
    <w:p w:rsidR="00BA6F0A" w:rsidRPr="00B10BBB" w:rsidRDefault="00BA6F0A" w:rsidP="00B428F5">
      <w:pPr>
        <w:pStyle w:val="a3"/>
        <w:autoSpaceDE w:val="0"/>
        <w:autoSpaceDN w:val="0"/>
        <w:adjustRightInd w:val="0"/>
        <w:ind w:left="1069"/>
        <w:rPr>
          <w:rFonts w:eastAsia="TimesNewRomanPSMT"/>
          <w:sz w:val="28"/>
          <w:szCs w:val="28"/>
          <w:lang w:eastAsia="en-US"/>
        </w:rPr>
      </w:pPr>
      <w:r w:rsidRPr="00B10BBB">
        <w:rPr>
          <w:rFonts w:eastAsia="TimesNewRomanPSMT"/>
          <w:sz w:val="28"/>
          <w:szCs w:val="28"/>
          <w:lang w:eastAsia="en-US"/>
        </w:rPr>
        <w:t xml:space="preserve">2018 год </w:t>
      </w:r>
      <w:r w:rsidR="00701B16" w:rsidRPr="00DB1372">
        <w:rPr>
          <w:sz w:val="28"/>
          <w:szCs w:val="28"/>
        </w:rPr>
        <w:t xml:space="preserve">– </w:t>
      </w:r>
      <w:r w:rsidRPr="00B10BBB">
        <w:rPr>
          <w:rFonts w:eastAsia="TimesNewRomanPSMT"/>
          <w:sz w:val="28"/>
          <w:szCs w:val="28"/>
          <w:lang w:eastAsia="en-US"/>
        </w:rPr>
        <w:t>166 306 982 рублей:</w:t>
      </w:r>
    </w:p>
    <w:p w:rsidR="00BA6F0A" w:rsidRPr="00B10BBB" w:rsidRDefault="00BA6F0A" w:rsidP="00B10BBB">
      <w:pPr>
        <w:pStyle w:val="a3"/>
        <w:autoSpaceDE w:val="0"/>
        <w:autoSpaceDN w:val="0"/>
        <w:adjustRightInd w:val="0"/>
        <w:ind w:left="1069" w:hanging="1069"/>
        <w:rPr>
          <w:rFonts w:eastAsia="TimesNewRomanPSMT"/>
          <w:sz w:val="28"/>
          <w:szCs w:val="28"/>
          <w:lang w:eastAsia="en-US"/>
        </w:rPr>
      </w:pPr>
      <w:r w:rsidRPr="00B10BBB">
        <w:rPr>
          <w:rFonts w:eastAsia="TimesNewRomanPSMT"/>
          <w:sz w:val="28"/>
          <w:szCs w:val="28"/>
          <w:lang w:eastAsia="en-US"/>
        </w:rPr>
        <w:t xml:space="preserve">федеральный бюджет </w:t>
      </w:r>
      <w:r w:rsidR="00DA4BC7" w:rsidRPr="00DB1372">
        <w:rPr>
          <w:sz w:val="28"/>
          <w:szCs w:val="28"/>
        </w:rPr>
        <w:t xml:space="preserve">– </w:t>
      </w:r>
      <w:r w:rsidR="00DA4BC7">
        <w:rPr>
          <w:sz w:val="28"/>
          <w:szCs w:val="28"/>
        </w:rPr>
        <w:t xml:space="preserve"> </w:t>
      </w:r>
      <w:r w:rsidRPr="00B10BBB">
        <w:rPr>
          <w:rFonts w:eastAsia="TimesNewRomanPSMT"/>
          <w:sz w:val="28"/>
          <w:szCs w:val="28"/>
          <w:lang w:eastAsia="en-US"/>
        </w:rPr>
        <w:t xml:space="preserve"> 25 500 рублей;</w:t>
      </w:r>
    </w:p>
    <w:p w:rsidR="00BA6F0A" w:rsidRPr="00B10BBB" w:rsidRDefault="00BA6F0A" w:rsidP="00B10BBB">
      <w:pPr>
        <w:pStyle w:val="a3"/>
        <w:autoSpaceDE w:val="0"/>
        <w:autoSpaceDN w:val="0"/>
        <w:adjustRightInd w:val="0"/>
        <w:ind w:left="1069" w:hanging="1069"/>
        <w:rPr>
          <w:rFonts w:eastAsia="TimesNewRomanPSMT"/>
          <w:sz w:val="28"/>
          <w:szCs w:val="28"/>
          <w:lang w:eastAsia="en-US"/>
        </w:rPr>
      </w:pPr>
      <w:r w:rsidRPr="00B10BBB">
        <w:rPr>
          <w:rFonts w:eastAsia="TimesNewRomanPSMT"/>
          <w:sz w:val="28"/>
          <w:szCs w:val="28"/>
          <w:lang w:eastAsia="en-US"/>
        </w:rPr>
        <w:t xml:space="preserve">бюджет Ханты-Мансийского автономного округа - Югры </w:t>
      </w:r>
      <w:r w:rsidR="005C2E3E" w:rsidRPr="00DB1372">
        <w:rPr>
          <w:sz w:val="28"/>
          <w:szCs w:val="28"/>
        </w:rPr>
        <w:t>–</w:t>
      </w:r>
      <w:r w:rsidRPr="00B10BBB">
        <w:rPr>
          <w:rFonts w:eastAsia="TimesNewRomanPSMT"/>
          <w:sz w:val="28"/>
          <w:szCs w:val="28"/>
          <w:lang w:eastAsia="en-US"/>
        </w:rPr>
        <w:t xml:space="preserve"> 6 536 500 рублей;</w:t>
      </w:r>
    </w:p>
    <w:p w:rsidR="00BA6F0A" w:rsidRPr="00B10BBB" w:rsidRDefault="00BA6F0A" w:rsidP="00B10BBB">
      <w:pPr>
        <w:pStyle w:val="a3"/>
        <w:autoSpaceDE w:val="0"/>
        <w:autoSpaceDN w:val="0"/>
        <w:adjustRightInd w:val="0"/>
        <w:ind w:left="1069" w:hanging="1069"/>
        <w:rPr>
          <w:rFonts w:eastAsia="TimesNewRomanPSMT"/>
          <w:sz w:val="28"/>
          <w:szCs w:val="28"/>
          <w:lang w:eastAsia="en-US"/>
        </w:rPr>
      </w:pPr>
      <w:r w:rsidRPr="00B10BBB">
        <w:rPr>
          <w:rFonts w:eastAsia="TimesNewRomanPSMT"/>
          <w:sz w:val="28"/>
          <w:szCs w:val="28"/>
          <w:lang w:eastAsia="en-US"/>
        </w:rPr>
        <w:t>бюджет города</w:t>
      </w:r>
      <w:r w:rsidR="00DA4BC7">
        <w:rPr>
          <w:rFonts w:eastAsia="TimesNewRomanPSMT"/>
          <w:sz w:val="28"/>
          <w:szCs w:val="28"/>
          <w:lang w:eastAsia="en-US"/>
        </w:rPr>
        <w:t xml:space="preserve">    </w:t>
      </w:r>
      <w:r w:rsidR="00DA4BC7" w:rsidRPr="00DB1372">
        <w:rPr>
          <w:sz w:val="28"/>
          <w:szCs w:val="28"/>
        </w:rPr>
        <w:t xml:space="preserve">– </w:t>
      </w:r>
      <w:r w:rsidRPr="00B10BBB">
        <w:rPr>
          <w:rFonts w:eastAsia="TimesNewRomanPSMT"/>
          <w:sz w:val="28"/>
          <w:szCs w:val="28"/>
          <w:lang w:eastAsia="en-US"/>
        </w:rPr>
        <w:t xml:space="preserve"> 159 744 982 рублей;</w:t>
      </w:r>
    </w:p>
    <w:p w:rsidR="00BA6F0A" w:rsidRPr="00B10BBB" w:rsidRDefault="00BA6F0A" w:rsidP="00B428F5">
      <w:pPr>
        <w:pStyle w:val="a3"/>
        <w:autoSpaceDE w:val="0"/>
        <w:autoSpaceDN w:val="0"/>
        <w:adjustRightInd w:val="0"/>
        <w:ind w:left="1069"/>
        <w:rPr>
          <w:rFonts w:eastAsia="TimesNewRomanPSMT"/>
          <w:sz w:val="28"/>
          <w:szCs w:val="28"/>
          <w:lang w:eastAsia="en-US"/>
        </w:rPr>
      </w:pPr>
      <w:r w:rsidRPr="00B10BBB">
        <w:rPr>
          <w:rFonts w:eastAsia="TimesNewRomanPSMT"/>
          <w:sz w:val="28"/>
          <w:szCs w:val="28"/>
          <w:lang w:eastAsia="en-US"/>
        </w:rPr>
        <w:t xml:space="preserve">2019 год </w:t>
      </w:r>
      <w:r w:rsidR="00701B16" w:rsidRPr="00DB1372">
        <w:rPr>
          <w:sz w:val="28"/>
          <w:szCs w:val="28"/>
        </w:rPr>
        <w:t xml:space="preserve">– </w:t>
      </w:r>
      <w:r w:rsidRPr="00B10BBB">
        <w:rPr>
          <w:rFonts w:eastAsia="TimesNewRomanPSMT"/>
          <w:sz w:val="28"/>
          <w:szCs w:val="28"/>
          <w:lang w:eastAsia="en-US"/>
        </w:rPr>
        <w:t>166 306 982 рублей:</w:t>
      </w:r>
    </w:p>
    <w:p w:rsidR="00BA6F0A" w:rsidRPr="00B10BBB" w:rsidRDefault="00BA6F0A" w:rsidP="00B10BBB">
      <w:pPr>
        <w:pStyle w:val="a3"/>
        <w:autoSpaceDE w:val="0"/>
        <w:autoSpaceDN w:val="0"/>
        <w:adjustRightInd w:val="0"/>
        <w:ind w:left="1069" w:hanging="1069"/>
        <w:rPr>
          <w:rFonts w:eastAsia="TimesNewRomanPSMT"/>
          <w:sz w:val="28"/>
          <w:szCs w:val="28"/>
          <w:lang w:eastAsia="en-US"/>
        </w:rPr>
      </w:pPr>
      <w:r w:rsidRPr="00B10BBB">
        <w:rPr>
          <w:rFonts w:eastAsia="TimesNewRomanPSMT"/>
          <w:sz w:val="28"/>
          <w:szCs w:val="28"/>
          <w:lang w:eastAsia="en-US"/>
        </w:rPr>
        <w:t xml:space="preserve">федеральный бюджет </w:t>
      </w:r>
      <w:r w:rsidR="00701B16" w:rsidRPr="00DB1372">
        <w:rPr>
          <w:sz w:val="28"/>
          <w:szCs w:val="28"/>
        </w:rPr>
        <w:t xml:space="preserve">– </w:t>
      </w:r>
      <w:r w:rsidR="00701B16">
        <w:rPr>
          <w:rFonts w:eastAsia="TimesNewRomanPSMT"/>
          <w:sz w:val="28"/>
          <w:szCs w:val="28"/>
          <w:lang w:eastAsia="en-US"/>
        </w:rPr>
        <w:t xml:space="preserve">  </w:t>
      </w:r>
      <w:r w:rsidRPr="00B10BBB">
        <w:rPr>
          <w:rFonts w:eastAsia="TimesNewRomanPSMT"/>
          <w:sz w:val="28"/>
          <w:szCs w:val="28"/>
          <w:lang w:eastAsia="en-US"/>
        </w:rPr>
        <w:t>25 500 рублей;</w:t>
      </w:r>
    </w:p>
    <w:p w:rsidR="00BA6F0A" w:rsidRPr="00B10BBB" w:rsidRDefault="00BA6F0A" w:rsidP="00B10BBB">
      <w:pPr>
        <w:pStyle w:val="a3"/>
        <w:autoSpaceDE w:val="0"/>
        <w:autoSpaceDN w:val="0"/>
        <w:adjustRightInd w:val="0"/>
        <w:ind w:left="1069" w:hanging="1069"/>
        <w:rPr>
          <w:rFonts w:eastAsia="TimesNewRomanPSMT"/>
          <w:sz w:val="28"/>
          <w:szCs w:val="28"/>
          <w:lang w:eastAsia="en-US"/>
        </w:rPr>
      </w:pPr>
      <w:r w:rsidRPr="00B10BBB">
        <w:rPr>
          <w:rFonts w:eastAsia="TimesNewRomanPSMT"/>
          <w:sz w:val="28"/>
          <w:szCs w:val="28"/>
          <w:lang w:eastAsia="en-US"/>
        </w:rPr>
        <w:t xml:space="preserve">бюджет Ханты-Мансийского автономного округа - Югры </w:t>
      </w:r>
      <w:r w:rsidR="005C2E3E" w:rsidRPr="00DB1372">
        <w:rPr>
          <w:sz w:val="28"/>
          <w:szCs w:val="28"/>
        </w:rPr>
        <w:t>–</w:t>
      </w:r>
      <w:r w:rsidRPr="00B10BBB">
        <w:rPr>
          <w:rFonts w:eastAsia="TimesNewRomanPSMT"/>
          <w:sz w:val="28"/>
          <w:szCs w:val="28"/>
          <w:lang w:eastAsia="en-US"/>
        </w:rPr>
        <w:t xml:space="preserve"> 6 536 500 рублей;</w:t>
      </w:r>
    </w:p>
    <w:p w:rsidR="00BA6F0A" w:rsidRPr="00B10BBB" w:rsidRDefault="00BA6F0A" w:rsidP="00B10BBB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10BBB">
        <w:rPr>
          <w:rFonts w:eastAsia="TimesNewRomanPSMT"/>
          <w:sz w:val="28"/>
          <w:szCs w:val="28"/>
          <w:lang w:eastAsia="en-US"/>
        </w:rPr>
        <w:t>бюджет</w:t>
      </w:r>
      <w:r w:rsidR="00327932">
        <w:rPr>
          <w:rFonts w:eastAsia="TimesNewRomanPSMT"/>
          <w:sz w:val="28"/>
          <w:szCs w:val="28"/>
          <w:lang w:eastAsia="en-US"/>
        </w:rPr>
        <w:t xml:space="preserve">  </w:t>
      </w:r>
      <w:r w:rsidRPr="00B10BBB">
        <w:rPr>
          <w:rFonts w:eastAsia="TimesNewRomanPSMT"/>
          <w:sz w:val="28"/>
          <w:szCs w:val="28"/>
          <w:lang w:eastAsia="en-US"/>
        </w:rPr>
        <w:t>города</w:t>
      </w:r>
      <w:r w:rsidR="00327932">
        <w:rPr>
          <w:rFonts w:eastAsia="TimesNewRomanPSMT"/>
          <w:sz w:val="28"/>
          <w:szCs w:val="28"/>
          <w:lang w:eastAsia="en-US"/>
        </w:rPr>
        <w:t xml:space="preserve"> </w:t>
      </w:r>
      <w:r w:rsidRPr="00B10BBB">
        <w:rPr>
          <w:rFonts w:eastAsia="TimesNewRomanPSMT"/>
          <w:sz w:val="28"/>
          <w:szCs w:val="28"/>
          <w:lang w:eastAsia="en-US"/>
        </w:rPr>
        <w:t xml:space="preserve"> </w:t>
      </w:r>
      <w:r w:rsidR="00327932" w:rsidRPr="00DB1372">
        <w:rPr>
          <w:sz w:val="28"/>
          <w:szCs w:val="28"/>
        </w:rPr>
        <w:t xml:space="preserve">– </w:t>
      </w:r>
      <w:r w:rsidR="00327932">
        <w:rPr>
          <w:sz w:val="28"/>
          <w:szCs w:val="28"/>
        </w:rPr>
        <w:t xml:space="preserve">  </w:t>
      </w:r>
      <w:r w:rsidRPr="00B10BBB">
        <w:rPr>
          <w:rFonts w:eastAsia="TimesNewRomanPSMT"/>
          <w:sz w:val="28"/>
          <w:szCs w:val="28"/>
          <w:lang w:eastAsia="en-US"/>
        </w:rPr>
        <w:t>159 744 982 рублей;</w:t>
      </w:r>
    </w:p>
    <w:p w:rsidR="00BA6F0A" w:rsidRPr="00B10BBB" w:rsidRDefault="00BA6F0A" w:rsidP="00B428F5">
      <w:pPr>
        <w:pStyle w:val="a3"/>
        <w:autoSpaceDE w:val="0"/>
        <w:autoSpaceDN w:val="0"/>
        <w:adjustRightInd w:val="0"/>
        <w:ind w:left="1069"/>
        <w:rPr>
          <w:rFonts w:eastAsia="TimesNewRomanPSMT"/>
          <w:sz w:val="28"/>
          <w:szCs w:val="28"/>
          <w:lang w:eastAsia="en-US"/>
        </w:rPr>
      </w:pPr>
      <w:r w:rsidRPr="00B10BBB">
        <w:rPr>
          <w:rFonts w:eastAsia="TimesNewRomanPSMT"/>
          <w:sz w:val="28"/>
          <w:szCs w:val="28"/>
          <w:lang w:eastAsia="en-US"/>
        </w:rPr>
        <w:t xml:space="preserve">2020 год </w:t>
      </w:r>
      <w:r w:rsidR="00701B16" w:rsidRPr="00DB1372">
        <w:rPr>
          <w:sz w:val="28"/>
          <w:szCs w:val="28"/>
        </w:rPr>
        <w:t xml:space="preserve">– </w:t>
      </w:r>
      <w:r w:rsidRPr="00B10BBB">
        <w:rPr>
          <w:rFonts w:eastAsia="TimesNewRomanPSMT"/>
          <w:sz w:val="28"/>
          <w:szCs w:val="28"/>
          <w:lang w:eastAsia="en-US"/>
        </w:rPr>
        <w:t>166 306 982 рублей:</w:t>
      </w:r>
    </w:p>
    <w:p w:rsidR="00BA6F0A" w:rsidRPr="00B10BBB" w:rsidRDefault="00BA6F0A" w:rsidP="00B10BBB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10BBB">
        <w:rPr>
          <w:rFonts w:eastAsia="TimesNewRomanPSMT"/>
          <w:sz w:val="28"/>
          <w:szCs w:val="28"/>
          <w:lang w:eastAsia="en-US"/>
        </w:rPr>
        <w:t xml:space="preserve">федеральный бюджет </w:t>
      </w:r>
      <w:r w:rsidR="00701B16" w:rsidRPr="00DB1372">
        <w:rPr>
          <w:sz w:val="28"/>
          <w:szCs w:val="28"/>
        </w:rPr>
        <w:t xml:space="preserve">– </w:t>
      </w:r>
      <w:r w:rsidR="00DA4BC7">
        <w:rPr>
          <w:sz w:val="28"/>
          <w:szCs w:val="28"/>
        </w:rPr>
        <w:t xml:space="preserve"> </w:t>
      </w:r>
      <w:r w:rsidRPr="00B10BBB">
        <w:rPr>
          <w:rFonts w:eastAsia="TimesNewRomanPSMT"/>
          <w:sz w:val="28"/>
          <w:szCs w:val="28"/>
          <w:lang w:eastAsia="en-US"/>
        </w:rPr>
        <w:t xml:space="preserve"> 25 500 рублей;</w:t>
      </w:r>
    </w:p>
    <w:p w:rsidR="00BA6F0A" w:rsidRPr="00B10BBB" w:rsidRDefault="00BA6F0A" w:rsidP="00B10BBB">
      <w:pPr>
        <w:autoSpaceDE w:val="0"/>
        <w:autoSpaceDN w:val="0"/>
        <w:adjustRightInd w:val="0"/>
        <w:rPr>
          <w:rFonts w:eastAsia="TimesNewRomanPSMT"/>
          <w:sz w:val="28"/>
          <w:szCs w:val="28"/>
          <w:lang w:eastAsia="en-US"/>
        </w:rPr>
      </w:pPr>
      <w:r w:rsidRPr="00B10BBB">
        <w:rPr>
          <w:rFonts w:eastAsia="TimesNewRomanPSMT"/>
          <w:sz w:val="28"/>
          <w:szCs w:val="28"/>
          <w:lang w:eastAsia="en-US"/>
        </w:rPr>
        <w:t xml:space="preserve">бюджет Ханты-Мансийского автономного округа - Югры </w:t>
      </w:r>
      <w:r w:rsidR="005C2E3E" w:rsidRPr="00DB1372">
        <w:rPr>
          <w:sz w:val="28"/>
          <w:szCs w:val="28"/>
        </w:rPr>
        <w:t>–</w:t>
      </w:r>
      <w:r w:rsidRPr="00B10BBB">
        <w:rPr>
          <w:rFonts w:eastAsia="TimesNewRomanPSMT"/>
          <w:sz w:val="28"/>
          <w:szCs w:val="28"/>
          <w:lang w:eastAsia="en-US"/>
        </w:rPr>
        <w:t xml:space="preserve"> 6 536 500 рублей;</w:t>
      </w:r>
    </w:p>
    <w:p w:rsidR="00E55234" w:rsidRPr="00E55234" w:rsidRDefault="00BA6F0A" w:rsidP="00E55234">
      <w:pPr>
        <w:tabs>
          <w:tab w:val="left" w:pos="1276"/>
        </w:tabs>
        <w:rPr>
          <w:rFonts w:eastAsia="TimesNewRomanPSMT"/>
          <w:sz w:val="28"/>
          <w:szCs w:val="28"/>
          <w:lang w:eastAsia="en-US"/>
        </w:rPr>
      </w:pPr>
      <w:r w:rsidRPr="00E55234">
        <w:rPr>
          <w:rFonts w:eastAsia="TimesNewRomanPSMT"/>
          <w:sz w:val="28"/>
          <w:szCs w:val="28"/>
          <w:lang w:eastAsia="en-US"/>
        </w:rPr>
        <w:t xml:space="preserve">бюджет города </w:t>
      </w:r>
      <w:r w:rsidR="00327932" w:rsidRPr="00E55234">
        <w:rPr>
          <w:rFonts w:eastAsia="TimesNewRomanPSMT"/>
          <w:sz w:val="28"/>
          <w:szCs w:val="28"/>
          <w:lang w:eastAsia="en-US"/>
        </w:rPr>
        <w:t xml:space="preserve"> </w:t>
      </w:r>
      <w:r w:rsidR="00327932" w:rsidRPr="00E55234">
        <w:rPr>
          <w:sz w:val="28"/>
          <w:szCs w:val="28"/>
        </w:rPr>
        <w:t xml:space="preserve">– </w:t>
      </w:r>
      <w:r w:rsidRPr="00E55234">
        <w:rPr>
          <w:rFonts w:eastAsia="TimesNewRomanPSMT"/>
          <w:sz w:val="28"/>
          <w:szCs w:val="28"/>
          <w:lang w:eastAsia="en-US"/>
        </w:rPr>
        <w:t xml:space="preserve"> 159 744 982 рублей.</w:t>
      </w:r>
    </w:p>
    <w:p w:rsidR="00E55234" w:rsidRPr="002878AA" w:rsidRDefault="00E55234" w:rsidP="00E55234">
      <w:pPr>
        <w:pStyle w:val="a3"/>
        <w:tabs>
          <w:tab w:val="left" w:pos="1276"/>
        </w:tabs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B1372" w:rsidRPr="006F5A01" w:rsidRDefault="00644FE9" w:rsidP="006F5A01">
      <w:pPr>
        <w:pStyle w:val="a3"/>
        <w:numPr>
          <w:ilvl w:val="0"/>
          <w:numId w:val="7"/>
        </w:numPr>
        <w:tabs>
          <w:tab w:val="left" w:pos="851"/>
          <w:tab w:val="left" w:pos="1276"/>
        </w:tabs>
        <w:ind w:left="0" w:firstLine="567"/>
        <w:jc w:val="both"/>
        <w:rPr>
          <w:sz w:val="28"/>
          <w:szCs w:val="28"/>
        </w:rPr>
      </w:pPr>
      <w:r w:rsidRPr="006F5A01">
        <w:rPr>
          <w:sz w:val="28"/>
          <w:szCs w:val="28"/>
        </w:rPr>
        <w:t xml:space="preserve">Приложение 1 </w:t>
      </w:r>
      <w:r w:rsidR="00DB1372" w:rsidRPr="006F5A01">
        <w:rPr>
          <w:sz w:val="28"/>
          <w:szCs w:val="28"/>
        </w:rPr>
        <w:t>к</w:t>
      </w:r>
      <w:r w:rsidR="00416AA1" w:rsidRPr="006F5A01">
        <w:rPr>
          <w:sz w:val="28"/>
          <w:szCs w:val="28"/>
        </w:rPr>
        <w:t xml:space="preserve"> программе</w:t>
      </w:r>
      <w:r w:rsidR="00DB1372" w:rsidRPr="006F5A01">
        <w:rPr>
          <w:sz w:val="28"/>
          <w:szCs w:val="28"/>
        </w:rPr>
        <w:t xml:space="preserve"> </w:t>
      </w:r>
      <w:r w:rsidR="006F5A01" w:rsidRPr="006F5A01">
        <w:rPr>
          <w:sz w:val="28"/>
          <w:szCs w:val="28"/>
        </w:rPr>
        <w:t xml:space="preserve">«Система показателей, характеризующих результаты реализации муниципальной программы» </w:t>
      </w:r>
      <w:r w:rsidR="00DB1372" w:rsidRPr="006F5A01">
        <w:rPr>
          <w:sz w:val="28"/>
          <w:szCs w:val="28"/>
        </w:rPr>
        <w:t xml:space="preserve">изложить в редакции согласно </w:t>
      </w:r>
      <w:r w:rsidR="006F5A01">
        <w:rPr>
          <w:sz w:val="28"/>
          <w:szCs w:val="28"/>
        </w:rPr>
        <w:t>таблице 1</w:t>
      </w:r>
      <w:r w:rsidR="00DB1372" w:rsidRPr="006F5A01">
        <w:rPr>
          <w:sz w:val="28"/>
          <w:szCs w:val="28"/>
        </w:rPr>
        <w:t>.</w:t>
      </w:r>
    </w:p>
    <w:p w:rsidR="004325D9" w:rsidRPr="006F5A01" w:rsidRDefault="0061729D" w:rsidP="006F5A01">
      <w:pPr>
        <w:pStyle w:val="a3"/>
        <w:numPr>
          <w:ilvl w:val="0"/>
          <w:numId w:val="7"/>
        </w:numPr>
        <w:tabs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6F5A01">
        <w:rPr>
          <w:sz w:val="28"/>
          <w:szCs w:val="28"/>
        </w:rPr>
        <w:t xml:space="preserve">Приложение 2 </w:t>
      </w:r>
      <w:r w:rsidR="006F5A01" w:rsidRPr="006F5A01">
        <w:rPr>
          <w:sz w:val="28"/>
          <w:szCs w:val="28"/>
        </w:rPr>
        <w:t>к программе «Перечень основных мероприятий»</w:t>
      </w:r>
      <w:r w:rsidR="006F5A01">
        <w:rPr>
          <w:sz w:val="28"/>
          <w:szCs w:val="28"/>
        </w:rPr>
        <w:t xml:space="preserve"> </w:t>
      </w:r>
      <w:r w:rsidR="002B194C" w:rsidRPr="006F5A01">
        <w:rPr>
          <w:sz w:val="28"/>
          <w:szCs w:val="28"/>
        </w:rPr>
        <w:t xml:space="preserve">изложить в редакции согласно </w:t>
      </w:r>
      <w:r w:rsidR="006F5A01">
        <w:rPr>
          <w:sz w:val="28"/>
          <w:szCs w:val="28"/>
        </w:rPr>
        <w:t>таблице</w:t>
      </w:r>
      <w:r w:rsidR="002B194C" w:rsidRPr="006F5A01">
        <w:rPr>
          <w:sz w:val="28"/>
          <w:szCs w:val="28"/>
        </w:rPr>
        <w:t xml:space="preserve"> </w:t>
      </w:r>
      <w:r w:rsidR="00DB1372" w:rsidRPr="006F5A01">
        <w:rPr>
          <w:sz w:val="28"/>
          <w:szCs w:val="28"/>
        </w:rPr>
        <w:t>2</w:t>
      </w:r>
      <w:r w:rsidR="00416AA1" w:rsidRPr="006F5A01">
        <w:rPr>
          <w:sz w:val="28"/>
          <w:szCs w:val="28"/>
        </w:rPr>
        <w:t>.</w:t>
      </w:r>
    </w:p>
    <w:p w:rsidR="00535008" w:rsidRPr="00535008" w:rsidRDefault="00535008" w:rsidP="00535008">
      <w:pPr>
        <w:pStyle w:val="a3"/>
        <w:numPr>
          <w:ilvl w:val="0"/>
          <w:numId w:val="7"/>
        </w:numPr>
        <w:tabs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  <w:sectPr w:rsidR="00535008" w:rsidRPr="00535008" w:rsidSect="00644832">
          <w:pgSz w:w="11906" w:h="16838"/>
          <w:pgMar w:top="1134" w:right="567" w:bottom="851" w:left="1418" w:header="708" w:footer="708" w:gutter="0"/>
          <w:cols w:space="708"/>
          <w:docGrid w:linePitch="360"/>
        </w:sectPr>
      </w:pPr>
    </w:p>
    <w:p w:rsidR="00524846" w:rsidRDefault="006F5A01" w:rsidP="00524846">
      <w:pPr>
        <w:contextualSpacing/>
        <w:jc w:val="right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Таблица</w:t>
      </w:r>
      <w:r w:rsidR="00915938" w:rsidRPr="00524846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</w:t>
      </w:r>
    </w:p>
    <w:p w:rsidR="00915938" w:rsidRPr="005E14C7" w:rsidRDefault="00915938" w:rsidP="00915938">
      <w:pPr>
        <w:jc w:val="center"/>
        <w:rPr>
          <w:sz w:val="28"/>
          <w:szCs w:val="28"/>
        </w:rPr>
      </w:pPr>
      <w:r w:rsidRPr="005E14C7">
        <w:rPr>
          <w:sz w:val="28"/>
          <w:szCs w:val="28"/>
        </w:rPr>
        <w:t>Система показателей, характеризующих результаты реализации муниципальной программы</w:t>
      </w:r>
    </w:p>
    <w:p w:rsidR="00915938" w:rsidRDefault="00915938" w:rsidP="00915938">
      <w:pPr>
        <w:jc w:val="center"/>
        <w:rPr>
          <w:sz w:val="24"/>
          <w:szCs w:val="24"/>
        </w:rPr>
      </w:pPr>
    </w:p>
    <w:p w:rsidR="00915938" w:rsidRDefault="00915938" w:rsidP="00915938">
      <w:pPr>
        <w:autoSpaceDE w:val="0"/>
        <w:autoSpaceDN w:val="0"/>
        <w:adjustRightInd w:val="0"/>
        <w:jc w:val="both"/>
        <w:rPr>
          <w:bCs/>
          <w:spacing w:val="-4"/>
          <w:sz w:val="24"/>
          <w:szCs w:val="24"/>
        </w:rPr>
      </w:pPr>
      <w:r>
        <w:rPr>
          <w:sz w:val="24"/>
          <w:szCs w:val="24"/>
        </w:rPr>
        <w:t xml:space="preserve">Наименование программы и срок ее реализации: </w:t>
      </w:r>
      <w:r>
        <w:rPr>
          <w:bCs/>
          <w:sz w:val="24"/>
          <w:szCs w:val="24"/>
        </w:rPr>
        <w:t>«</w:t>
      </w:r>
      <w:r>
        <w:rPr>
          <w:sz w:val="24"/>
          <w:szCs w:val="24"/>
        </w:rPr>
        <w:t xml:space="preserve">Развитие культуры в городе Ханты-Мансийске на </w:t>
      </w:r>
      <w:r>
        <w:rPr>
          <w:bCs/>
          <w:sz w:val="24"/>
          <w:szCs w:val="24"/>
        </w:rPr>
        <w:t>2016-2020 годы»</w:t>
      </w:r>
      <w:r w:rsidR="005F457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</w:p>
    <w:p w:rsidR="00915938" w:rsidRDefault="00915938" w:rsidP="00915938">
      <w:pPr>
        <w:jc w:val="both"/>
        <w:rPr>
          <w:sz w:val="24"/>
          <w:szCs w:val="24"/>
        </w:rPr>
      </w:pPr>
      <w:r>
        <w:rPr>
          <w:sz w:val="24"/>
          <w:szCs w:val="24"/>
        </w:rPr>
        <w:t>Координатор программы: управление культуры Администрации города Ханты-Мансийска</w:t>
      </w:r>
      <w:r w:rsidR="005F4572">
        <w:rPr>
          <w:sz w:val="24"/>
          <w:szCs w:val="24"/>
        </w:rPr>
        <w:t xml:space="preserve"> </w:t>
      </w:r>
    </w:p>
    <w:p w:rsidR="00887FF0" w:rsidRDefault="00887FF0" w:rsidP="00915938">
      <w:pPr>
        <w:jc w:val="both"/>
        <w:rPr>
          <w:sz w:val="24"/>
          <w:szCs w:val="24"/>
        </w:rPr>
      </w:pPr>
    </w:p>
    <w:tbl>
      <w:tblPr>
        <w:tblW w:w="153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417"/>
        <w:gridCol w:w="1276"/>
        <w:gridCol w:w="1276"/>
        <w:gridCol w:w="1276"/>
        <w:gridCol w:w="1275"/>
        <w:gridCol w:w="1276"/>
        <w:gridCol w:w="1418"/>
      </w:tblGrid>
      <w:tr w:rsidR="00915938" w:rsidTr="00736A62">
        <w:trPr>
          <w:trHeight w:val="102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38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915938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38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показателей результатов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38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38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Базовый показатель</w:t>
            </w:r>
          </w:p>
          <w:p w:rsidR="00915938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начало реализации программы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38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Значения показателя по годам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38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Целевое значение показателя на момент окончания действия программы</w:t>
            </w:r>
          </w:p>
        </w:tc>
      </w:tr>
      <w:tr w:rsidR="00915938" w:rsidTr="00736A62">
        <w:trPr>
          <w:trHeight w:val="2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38" w:rsidRDefault="00915938" w:rsidP="00324F0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38" w:rsidRDefault="00915938" w:rsidP="00324F0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38" w:rsidRDefault="00915938" w:rsidP="00324F0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38" w:rsidRDefault="00915938" w:rsidP="00324F0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38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38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38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38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38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38" w:rsidRDefault="00915938" w:rsidP="00324F05">
            <w:pPr>
              <w:rPr>
                <w:sz w:val="24"/>
                <w:szCs w:val="24"/>
                <w:lang w:eastAsia="en-US"/>
              </w:rPr>
            </w:pPr>
          </w:p>
        </w:tc>
      </w:tr>
      <w:tr w:rsidR="00915938" w:rsidTr="00736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38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38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38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38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38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38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38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38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38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38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915938" w:rsidTr="00736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5938" w:rsidRDefault="00915938" w:rsidP="009159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Обновление библиотечного фонда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5938" w:rsidRDefault="00915938" w:rsidP="00324F0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экз./1000 жителей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5938" w:rsidRDefault="00915938" w:rsidP="00324F0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Default="00915938" w:rsidP="00324F0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Default="00915938" w:rsidP="00324F0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5938" w:rsidRDefault="00915938" w:rsidP="00324F0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5938" w:rsidRDefault="00915938" w:rsidP="00324F0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5938" w:rsidRDefault="00915938" w:rsidP="00324F0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5938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</w:t>
            </w:r>
          </w:p>
        </w:tc>
      </w:tr>
      <w:tr w:rsidR="00915938" w:rsidTr="00736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38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38" w:rsidRDefault="00915938" w:rsidP="009159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библиотечных фондов библиотек, отраженных в электронных каталогах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Default="00915938" w:rsidP="00324F0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175ED">
              <w:rPr>
                <w:color w:val="000000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175ED">
              <w:rPr>
                <w:color w:val="000000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 w:rsidRPr="003175ED">
              <w:rPr>
                <w:sz w:val="24"/>
                <w:szCs w:val="24"/>
                <w:lang w:eastAsia="en-US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 w:rsidRPr="003175ED"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 w:rsidRPr="003175ED"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 w:rsidRPr="003175ED"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 w:rsidRPr="003175ED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915938" w:rsidTr="00736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Default="00915938" w:rsidP="00324F0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38" w:rsidRDefault="00915938" w:rsidP="0091593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Рост </w:t>
            </w:r>
            <w:r>
              <w:rPr>
                <w:sz w:val="24"/>
                <w:szCs w:val="24"/>
                <w:lang w:eastAsia="en-US"/>
              </w:rPr>
              <w:t>количества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посещений библиотек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Default="00915938" w:rsidP="00324F0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пос.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175ED">
              <w:rPr>
                <w:color w:val="000000"/>
                <w:sz w:val="24"/>
                <w:szCs w:val="24"/>
                <w:lang w:eastAsia="en-US"/>
              </w:rPr>
              <w:t>112 300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175ED">
              <w:rPr>
                <w:color w:val="000000"/>
                <w:sz w:val="24"/>
                <w:szCs w:val="24"/>
                <w:lang w:eastAsia="en-US"/>
              </w:rPr>
              <w:t>123 000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 w:rsidRPr="003175ED">
              <w:rPr>
                <w:sz w:val="24"/>
                <w:szCs w:val="24"/>
                <w:lang w:eastAsia="en-US"/>
              </w:rPr>
              <w:t>125 000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 w:rsidRPr="003175ED">
              <w:rPr>
                <w:sz w:val="24"/>
                <w:szCs w:val="24"/>
                <w:lang w:eastAsia="en-US"/>
              </w:rPr>
              <w:t>127 000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 w:rsidRPr="003175ED">
              <w:rPr>
                <w:sz w:val="24"/>
                <w:szCs w:val="24"/>
                <w:lang w:eastAsia="en-US"/>
              </w:rPr>
              <w:t>128 000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 w:rsidRPr="003175ED">
              <w:rPr>
                <w:sz w:val="24"/>
                <w:szCs w:val="24"/>
                <w:lang w:eastAsia="en-US"/>
              </w:rPr>
              <w:t>129 000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 w:rsidRPr="003175ED">
              <w:rPr>
                <w:sz w:val="24"/>
                <w:szCs w:val="24"/>
                <w:lang w:eastAsia="en-US"/>
              </w:rPr>
              <w:t>129 000</w:t>
            </w:r>
          </w:p>
        </w:tc>
      </w:tr>
      <w:tr w:rsidR="00915938" w:rsidTr="00887FF0">
        <w:trPr>
          <w:trHeight w:val="19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Default="00915938" w:rsidP="00324F0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B75" w:rsidRDefault="00915938" w:rsidP="00887FF0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архивных дел автономного округа, находящихся в удовлетворительном физическом состоянии и хранящихся в нормативных условиях, от общего объема принятых архивных документов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Default="00915938" w:rsidP="00324F0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175ED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175ED">
              <w:rPr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 w:rsidRPr="003175ED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 w:rsidRPr="003175ED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 w:rsidRPr="003175ED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 w:rsidRPr="003175ED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 w:rsidRPr="003175ED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915938" w:rsidTr="00736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Default="00915938" w:rsidP="00324F0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 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38" w:rsidRDefault="00915938" w:rsidP="00887FF0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архивных фондов автономного округа, переведенных в электронную форму, от общего объема принятых архивных </w:t>
            </w:r>
            <w:r w:rsidR="00887FF0">
              <w:rPr>
                <w:sz w:val="24"/>
                <w:szCs w:val="24"/>
                <w:lang w:eastAsia="en-US"/>
              </w:rPr>
              <w:t>фондов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Default="00915938" w:rsidP="00324F0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175E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175ED">
              <w:rPr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 w:rsidRPr="003175ED"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 w:rsidRPr="003175ED">
              <w:rPr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 w:rsidRPr="003175ED">
              <w:rPr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 w:rsidRPr="003175ED">
              <w:rPr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 w:rsidRPr="003175ED">
              <w:rPr>
                <w:sz w:val="24"/>
                <w:szCs w:val="24"/>
                <w:lang w:eastAsia="en-US"/>
              </w:rPr>
              <w:t>33,4</w:t>
            </w:r>
          </w:p>
        </w:tc>
      </w:tr>
      <w:tr w:rsidR="00915938" w:rsidTr="00736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Default="00915938" w:rsidP="00324F0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38" w:rsidRDefault="00915938" w:rsidP="00915938">
            <w:pPr>
              <w:tabs>
                <w:tab w:val="num" w:pos="-4678"/>
              </w:tabs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Увеличение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>посещаемости</w:t>
            </w:r>
            <w:r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культурно-массовых мероприятий (по отношению к предыдущему году)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Default="00915938" w:rsidP="00324F05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175ED">
              <w:rPr>
                <w:bCs/>
                <w:color w:val="000000"/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3175ED">
              <w:rPr>
                <w:bCs/>
                <w:color w:val="000000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3175ED">
              <w:rPr>
                <w:bCs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3175ED">
              <w:rPr>
                <w:bCs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3175ED">
              <w:rPr>
                <w:bCs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3175ED">
              <w:rPr>
                <w:bCs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3175ED"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915938" w:rsidTr="00736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Default="00375E81" w:rsidP="00324F05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7</w:t>
            </w:r>
            <w:r w:rsidR="00915938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938" w:rsidRDefault="00915938" w:rsidP="0091593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Отношение среднемесячной заработной платы работников муниципальных бюджетных учреждений культуры к среднемесячной заработной плате </w:t>
            </w:r>
          </w:p>
          <w:p w:rsidR="00915938" w:rsidRDefault="00915938" w:rsidP="0091593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 автономном округе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175ED">
              <w:rPr>
                <w:b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175ED">
              <w:rPr>
                <w:color w:val="000000"/>
                <w:sz w:val="24"/>
                <w:szCs w:val="24"/>
                <w:lang w:eastAsia="en-US"/>
              </w:rPr>
              <w:t>64,9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BD3FC7" w:rsidRDefault="00915938" w:rsidP="00324F0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BD3FC7">
              <w:rPr>
                <w:sz w:val="24"/>
                <w:szCs w:val="24"/>
                <w:lang w:eastAsia="en-US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BD3FC7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 w:rsidRPr="00BD3FC7"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3175ED"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 w:rsidRPr="003175ED"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shd w:val="clear" w:color="auto" w:fill="FFFFFF"/>
              <w:jc w:val="center"/>
              <w:rPr>
                <w:sz w:val="24"/>
                <w:szCs w:val="24"/>
                <w:lang w:eastAsia="en-US"/>
              </w:rPr>
            </w:pPr>
            <w:r w:rsidRPr="003175ED">
              <w:rPr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5938" w:rsidRPr="003175ED" w:rsidRDefault="00915938" w:rsidP="00324F05">
            <w:pPr>
              <w:jc w:val="center"/>
              <w:rPr>
                <w:sz w:val="24"/>
                <w:szCs w:val="24"/>
                <w:lang w:eastAsia="en-US"/>
              </w:rPr>
            </w:pPr>
            <w:r w:rsidRPr="003175ED">
              <w:rPr>
                <w:sz w:val="24"/>
                <w:szCs w:val="24"/>
                <w:lang w:eastAsia="en-US"/>
              </w:rPr>
              <w:t>100,0</w:t>
            </w:r>
          </w:p>
        </w:tc>
      </w:tr>
      <w:tr w:rsidR="00DC6B75" w:rsidTr="00736A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B75" w:rsidRDefault="00DC6B75" w:rsidP="00375E81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6B75" w:rsidRDefault="00DC6B75" w:rsidP="00915938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Уровень удовлетворенности жителей качеством услуг, предоставляемых муниципальными учреждениями культуры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B75" w:rsidRPr="003175ED" w:rsidRDefault="00DC6B75" w:rsidP="00324F05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3175ED">
              <w:rPr>
                <w:b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B75" w:rsidRPr="003175ED" w:rsidRDefault="00DC6B75" w:rsidP="00292A7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175ED">
              <w:rPr>
                <w:color w:val="000000"/>
                <w:sz w:val="24"/>
                <w:szCs w:val="24"/>
                <w:lang w:eastAsia="en-US"/>
              </w:rPr>
              <w:t>9</w:t>
            </w:r>
            <w:r w:rsidR="00292A7D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B75" w:rsidRPr="003175ED" w:rsidRDefault="00DC6B75" w:rsidP="003175E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175ED">
              <w:rPr>
                <w:color w:val="000000"/>
                <w:sz w:val="24"/>
                <w:szCs w:val="24"/>
                <w:lang w:eastAsia="en-US"/>
              </w:rPr>
              <w:t>9</w:t>
            </w:r>
            <w:r w:rsidR="003175ED" w:rsidRPr="003175ED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B75" w:rsidRPr="003175ED" w:rsidRDefault="00DC6B75" w:rsidP="003175E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175ED">
              <w:rPr>
                <w:color w:val="000000"/>
                <w:sz w:val="24"/>
                <w:szCs w:val="24"/>
                <w:lang w:eastAsia="en-US"/>
              </w:rPr>
              <w:t>9</w:t>
            </w:r>
            <w:r w:rsidR="003175ED" w:rsidRPr="003175ED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B75" w:rsidRPr="003175ED" w:rsidRDefault="00DC6B75" w:rsidP="003175E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175ED">
              <w:rPr>
                <w:color w:val="000000"/>
                <w:sz w:val="24"/>
                <w:szCs w:val="24"/>
                <w:lang w:eastAsia="en-US"/>
              </w:rPr>
              <w:t>9</w:t>
            </w:r>
            <w:r w:rsidR="003175ED" w:rsidRPr="003175ED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B75" w:rsidRPr="003175ED" w:rsidRDefault="00DC6B75" w:rsidP="003175E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175ED">
              <w:rPr>
                <w:color w:val="000000"/>
                <w:sz w:val="24"/>
                <w:szCs w:val="24"/>
                <w:lang w:eastAsia="en-US"/>
              </w:rPr>
              <w:t>9</w:t>
            </w:r>
            <w:r w:rsidR="003175ED" w:rsidRPr="003175ED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B75" w:rsidRPr="003175ED" w:rsidRDefault="00DC6B75" w:rsidP="003175E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175ED">
              <w:rPr>
                <w:color w:val="000000"/>
                <w:sz w:val="24"/>
                <w:szCs w:val="24"/>
                <w:lang w:eastAsia="en-US"/>
              </w:rPr>
              <w:t>9</w:t>
            </w:r>
            <w:r w:rsidR="003175ED" w:rsidRPr="003175ED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B75" w:rsidRPr="003175ED" w:rsidRDefault="00DC6B75" w:rsidP="003175E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3175ED">
              <w:rPr>
                <w:color w:val="000000"/>
                <w:sz w:val="24"/>
                <w:szCs w:val="24"/>
                <w:lang w:eastAsia="en-US"/>
              </w:rPr>
              <w:t>9</w:t>
            </w:r>
            <w:r w:rsidR="003175ED" w:rsidRPr="003175ED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</w:tbl>
    <w:p w:rsidR="00D5044A" w:rsidRDefault="00D5044A" w:rsidP="00562E37">
      <w:pPr>
        <w:contextualSpacing/>
        <w:jc w:val="right"/>
        <w:rPr>
          <w:sz w:val="24"/>
          <w:szCs w:val="24"/>
        </w:rPr>
      </w:pPr>
    </w:p>
    <w:p w:rsidR="00D5044A" w:rsidRDefault="00D5044A" w:rsidP="00562E37">
      <w:pPr>
        <w:contextualSpacing/>
        <w:jc w:val="right"/>
        <w:rPr>
          <w:sz w:val="24"/>
          <w:szCs w:val="24"/>
        </w:rPr>
      </w:pPr>
    </w:p>
    <w:p w:rsidR="00D5044A" w:rsidRDefault="00D5044A" w:rsidP="00562E37">
      <w:pPr>
        <w:contextualSpacing/>
        <w:jc w:val="right"/>
        <w:rPr>
          <w:sz w:val="24"/>
          <w:szCs w:val="24"/>
        </w:rPr>
      </w:pPr>
    </w:p>
    <w:p w:rsidR="00D5044A" w:rsidRDefault="00D5044A" w:rsidP="00562E37">
      <w:pPr>
        <w:contextualSpacing/>
        <w:jc w:val="right"/>
        <w:rPr>
          <w:sz w:val="24"/>
          <w:szCs w:val="24"/>
        </w:rPr>
      </w:pPr>
    </w:p>
    <w:p w:rsidR="00B811B5" w:rsidRDefault="00B811B5" w:rsidP="00562E37">
      <w:pPr>
        <w:contextualSpacing/>
        <w:jc w:val="right"/>
        <w:rPr>
          <w:sz w:val="24"/>
          <w:szCs w:val="24"/>
        </w:rPr>
      </w:pPr>
    </w:p>
    <w:p w:rsidR="00B811B5" w:rsidRDefault="00B811B5" w:rsidP="00562E37">
      <w:pPr>
        <w:contextualSpacing/>
        <w:jc w:val="right"/>
        <w:rPr>
          <w:sz w:val="24"/>
          <w:szCs w:val="24"/>
        </w:rPr>
      </w:pPr>
    </w:p>
    <w:p w:rsidR="00E30811" w:rsidRDefault="00E30811" w:rsidP="00562E37">
      <w:pPr>
        <w:contextualSpacing/>
        <w:jc w:val="right"/>
        <w:rPr>
          <w:sz w:val="24"/>
          <w:szCs w:val="24"/>
        </w:rPr>
      </w:pPr>
    </w:p>
    <w:p w:rsidR="00E30811" w:rsidRDefault="00E30811" w:rsidP="00562E37">
      <w:pPr>
        <w:contextualSpacing/>
        <w:jc w:val="right"/>
        <w:rPr>
          <w:sz w:val="24"/>
          <w:szCs w:val="24"/>
        </w:rPr>
      </w:pPr>
    </w:p>
    <w:p w:rsidR="00E30811" w:rsidRDefault="00E30811" w:rsidP="00562E37">
      <w:pPr>
        <w:contextualSpacing/>
        <w:jc w:val="right"/>
        <w:rPr>
          <w:sz w:val="24"/>
          <w:szCs w:val="24"/>
        </w:rPr>
      </w:pPr>
    </w:p>
    <w:p w:rsidR="00B811B5" w:rsidRDefault="00B811B5" w:rsidP="00562E37">
      <w:pPr>
        <w:contextualSpacing/>
        <w:jc w:val="right"/>
        <w:rPr>
          <w:sz w:val="24"/>
          <w:szCs w:val="24"/>
        </w:rPr>
      </w:pPr>
    </w:p>
    <w:p w:rsidR="00B811B5" w:rsidRDefault="00B811B5" w:rsidP="00562E37">
      <w:pPr>
        <w:contextualSpacing/>
        <w:jc w:val="right"/>
        <w:rPr>
          <w:sz w:val="24"/>
          <w:szCs w:val="24"/>
        </w:rPr>
      </w:pPr>
    </w:p>
    <w:p w:rsidR="00B811B5" w:rsidRDefault="00B811B5" w:rsidP="00562E37">
      <w:pPr>
        <w:contextualSpacing/>
        <w:jc w:val="right"/>
        <w:rPr>
          <w:sz w:val="24"/>
          <w:szCs w:val="24"/>
        </w:rPr>
      </w:pPr>
    </w:p>
    <w:p w:rsidR="00B811B5" w:rsidRDefault="00B811B5" w:rsidP="00562E37">
      <w:pPr>
        <w:contextualSpacing/>
        <w:jc w:val="right"/>
        <w:rPr>
          <w:sz w:val="24"/>
          <w:szCs w:val="24"/>
        </w:rPr>
      </w:pPr>
    </w:p>
    <w:p w:rsidR="00327932" w:rsidRDefault="00327932" w:rsidP="00562E37">
      <w:pPr>
        <w:contextualSpacing/>
        <w:jc w:val="right"/>
        <w:rPr>
          <w:sz w:val="24"/>
          <w:szCs w:val="24"/>
        </w:rPr>
      </w:pPr>
    </w:p>
    <w:p w:rsidR="00327932" w:rsidRDefault="00327932" w:rsidP="00562E37">
      <w:pPr>
        <w:contextualSpacing/>
        <w:jc w:val="right"/>
        <w:rPr>
          <w:sz w:val="24"/>
          <w:szCs w:val="24"/>
        </w:rPr>
      </w:pPr>
    </w:p>
    <w:p w:rsidR="00327932" w:rsidRDefault="00327932" w:rsidP="00562E37">
      <w:pPr>
        <w:contextualSpacing/>
        <w:jc w:val="right"/>
        <w:rPr>
          <w:sz w:val="24"/>
          <w:szCs w:val="24"/>
        </w:rPr>
      </w:pPr>
    </w:p>
    <w:p w:rsidR="00327932" w:rsidRDefault="00327932" w:rsidP="00562E37">
      <w:pPr>
        <w:contextualSpacing/>
        <w:jc w:val="right"/>
        <w:rPr>
          <w:sz w:val="24"/>
          <w:szCs w:val="24"/>
        </w:rPr>
      </w:pPr>
    </w:p>
    <w:p w:rsidR="00A012A6" w:rsidRDefault="00A012A6" w:rsidP="00562E37">
      <w:pPr>
        <w:contextualSpacing/>
        <w:jc w:val="right"/>
        <w:rPr>
          <w:sz w:val="24"/>
          <w:szCs w:val="24"/>
        </w:rPr>
      </w:pPr>
    </w:p>
    <w:p w:rsidR="00A012A6" w:rsidRDefault="00A012A6" w:rsidP="00562E37">
      <w:pPr>
        <w:contextualSpacing/>
        <w:jc w:val="right"/>
        <w:rPr>
          <w:sz w:val="24"/>
          <w:szCs w:val="24"/>
        </w:rPr>
      </w:pPr>
    </w:p>
    <w:p w:rsidR="00A012A6" w:rsidRDefault="00A012A6" w:rsidP="00562E37">
      <w:pPr>
        <w:contextualSpacing/>
        <w:jc w:val="right"/>
        <w:rPr>
          <w:sz w:val="24"/>
          <w:szCs w:val="24"/>
        </w:rPr>
      </w:pPr>
    </w:p>
    <w:p w:rsidR="00A012A6" w:rsidRDefault="00A012A6" w:rsidP="00562E37">
      <w:pPr>
        <w:contextualSpacing/>
        <w:jc w:val="right"/>
        <w:rPr>
          <w:sz w:val="24"/>
          <w:szCs w:val="24"/>
        </w:rPr>
      </w:pPr>
    </w:p>
    <w:p w:rsidR="00A012A6" w:rsidRDefault="00A012A6" w:rsidP="00562E37">
      <w:pPr>
        <w:contextualSpacing/>
        <w:jc w:val="right"/>
        <w:rPr>
          <w:sz w:val="24"/>
          <w:szCs w:val="24"/>
        </w:rPr>
      </w:pPr>
    </w:p>
    <w:p w:rsidR="00A012A6" w:rsidRDefault="00A012A6" w:rsidP="00562E37">
      <w:pPr>
        <w:contextualSpacing/>
        <w:jc w:val="right"/>
        <w:rPr>
          <w:sz w:val="24"/>
          <w:szCs w:val="24"/>
        </w:rPr>
      </w:pPr>
    </w:p>
    <w:p w:rsidR="00A012A6" w:rsidRDefault="00A012A6" w:rsidP="00562E37">
      <w:pPr>
        <w:contextualSpacing/>
        <w:jc w:val="right"/>
        <w:rPr>
          <w:sz w:val="24"/>
          <w:szCs w:val="24"/>
        </w:rPr>
      </w:pPr>
    </w:p>
    <w:p w:rsidR="00A012A6" w:rsidRDefault="00A012A6" w:rsidP="00562E37">
      <w:pPr>
        <w:contextualSpacing/>
        <w:jc w:val="right"/>
        <w:rPr>
          <w:sz w:val="24"/>
          <w:szCs w:val="24"/>
        </w:rPr>
      </w:pPr>
    </w:p>
    <w:p w:rsidR="00A012A6" w:rsidRDefault="00A012A6" w:rsidP="00562E37">
      <w:pPr>
        <w:contextualSpacing/>
        <w:jc w:val="right"/>
        <w:rPr>
          <w:sz w:val="24"/>
          <w:szCs w:val="24"/>
        </w:rPr>
      </w:pPr>
    </w:p>
    <w:p w:rsidR="00562E37" w:rsidRDefault="006F5A01" w:rsidP="00562E37">
      <w:pPr>
        <w:contextualSpacing/>
        <w:jc w:val="right"/>
        <w:rPr>
          <w:bCs/>
          <w:spacing w:val="-4"/>
          <w:sz w:val="24"/>
          <w:szCs w:val="24"/>
        </w:rPr>
      </w:pPr>
      <w:r>
        <w:rPr>
          <w:sz w:val="24"/>
          <w:szCs w:val="24"/>
        </w:rPr>
        <w:lastRenderedPageBreak/>
        <w:t>Таблица 2</w:t>
      </w:r>
    </w:p>
    <w:p w:rsidR="00562E37" w:rsidRDefault="00562E37" w:rsidP="00562E37">
      <w:pPr>
        <w:ind w:firstLine="708"/>
        <w:jc w:val="right"/>
        <w:rPr>
          <w:sz w:val="28"/>
          <w:szCs w:val="26"/>
        </w:rPr>
      </w:pPr>
    </w:p>
    <w:p w:rsidR="00562E37" w:rsidRPr="00887FF0" w:rsidRDefault="00562E37" w:rsidP="00562E37">
      <w:pPr>
        <w:jc w:val="center"/>
        <w:rPr>
          <w:sz w:val="28"/>
          <w:szCs w:val="28"/>
        </w:rPr>
      </w:pPr>
      <w:r w:rsidRPr="00887FF0">
        <w:rPr>
          <w:sz w:val="28"/>
          <w:szCs w:val="28"/>
        </w:rPr>
        <w:t>Перечень основных мероприятий</w:t>
      </w:r>
    </w:p>
    <w:p w:rsidR="00562E37" w:rsidRDefault="00562E37" w:rsidP="00562E37">
      <w:pPr>
        <w:jc w:val="center"/>
        <w:rPr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12"/>
        <w:gridCol w:w="1699"/>
        <w:gridCol w:w="1421"/>
        <w:gridCol w:w="1272"/>
        <w:gridCol w:w="1418"/>
        <w:gridCol w:w="1559"/>
        <w:gridCol w:w="1417"/>
        <w:gridCol w:w="1281"/>
        <w:gridCol w:w="1276"/>
        <w:gridCol w:w="1276"/>
      </w:tblGrid>
      <w:tr w:rsidR="00562E37" w:rsidRPr="00524846" w:rsidTr="009500BB">
        <w:trPr>
          <w:trHeight w:val="5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№</w:t>
            </w:r>
          </w:p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 w:rsidRPr="00524846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524846"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2484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Основные мероприятия</w:t>
            </w:r>
          </w:p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Программы (связь мероприятий с показателями программы)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Исполни-</w:t>
            </w:r>
          </w:p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524846">
              <w:rPr>
                <w:sz w:val="18"/>
                <w:szCs w:val="18"/>
                <w:lang w:eastAsia="en-US"/>
              </w:rPr>
              <w:t>тели</w:t>
            </w:r>
            <w:proofErr w:type="spellEnd"/>
            <w:r w:rsidRPr="00524846">
              <w:rPr>
                <w:sz w:val="18"/>
                <w:szCs w:val="18"/>
                <w:lang w:eastAsia="en-US"/>
              </w:rPr>
              <w:t xml:space="preserve"> </w:t>
            </w:r>
          </w:p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Программы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Финансовые затраты на реализацию,</w:t>
            </w:r>
          </w:p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 xml:space="preserve">  рублей</w:t>
            </w:r>
          </w:p>
        </w:tc>
      </w:tr>
      <w:tr w:rsidR="00562E37" w:rsidRPr="00524846" w:rsidTr="009500BB">
        <w:trPr>
          <w:trHeight w:val="27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6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в том числе:</w:t>
            </w:r>
          </w:p>
        </w:tc>
      </w:tr>
      <w:tr w:rsidR="00562E37" w:rsidRPr="00524846" w:rsidTr="009500B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2016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2017 г.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2020 г.</w:t>
            </w:r>
          </w:p>
        </w:tc>
      </w:tr>
      <w:tr w:rsidR="00562E37" w:rsidRPr="00524846" w:rsidTr="009500B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11</w:t>
            </w:r>
          </w:p>
        </w:tc>
      </w:tr>
      <w:tr w:rsidR="00562E37" w:rsidRPr="00524846" w:rsidTr="009500BB"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  <w:r w:rsidRPr="00524846">
              <w:rPr>
                <w:bCs/>
                <w:sz w:val="18"/>
                <w:szCs w:val="18"/>
                <w:lang w:eastAsia="en-US"/>
              </w:rPr>
              <w:t xml:space="preserve">Подпрограмма </w:t>
            </w:r>
            <w:r w:rsidRPr="00524846">
              <w:rPr>
                <w:bCs/>
                <w:sz w:val="18"/>
                <w:szCs w:val="18"/>
                <w:lang w:val="en-US" w:eastAsia="en-US"/>
              </w:rPr>
              <w:t>I</w:t>
            </w:r>
            <w:r w:rsidRPr="00524846">
              <w:rPr>
                <w:bCs/>
                <w:sz w:val="18"/>
                <w:szCs w:val="18"/>
                <w:lang w:eastAsia="en-US"/>
              </w:rPr>
              <w:t xml:space="preserve"> «</w:t>
            </w:r>
            <w:r w:rsidRPr="00524846">
              <w:rPr>
                <w:sz w:val="18"/>
                <w:szCs w:val="18"/>
                <w:lang w:eastAsia="en-US"/>
              </w:rPr>
              <w:t>Обеспечение прав граждан на доступ к культурным ценностям и информации</w:t>
            </w:r>
            <w:r w:rsidRPr="00524846">
              <w:rPr>
                <w:bCs/>
                <w:sz w:val="18"/>
                <w:szCs w:val="18"/>
                <w:lang w:eastAsia="en-US"/>
              </w:rPr>
              <w:t>»</w:t>
            </w:r>
          </w:p>
        </w:tc>
      </w:tr>
      <w:tr w:rsidR="00017058" w:rsidRPr="00524846" w:rsidTr="009500BB">
        <w:trPr>
          <w:trHeight w:val="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Развитие библиотечного дела (1, 2,3,7,8,9)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Администрация города Ханты-Мансийска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МБУ «ГЦБС»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both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2C2EEA" w:rsidP="00A516D4">
            <w:pPr>
              <w:ind w:left="-107"/>
              <w:jc w:val="center"/>
              <w:rPr>
                <w:b/>
                <w:sz w:val="18"/>
                <w:szCs w:val="18"/>
                <w:lang w:eastAsia="en-US"/>
              </w:rPr>
            </w:pPr>
            <w:r w:rsidRPr="00524846">
              <w:rPr>
                <w:b/>
                <w:sz w:val="18"/>
                <w:szCs w:val="18"/>
                <w:lang w:eastAsia="en-US"/>
              </w:rPr>
              <w:t>327 49</w:t>
            </w:r>
            <w:r w:rsidR="00A516D4" w:rsidRPr="00524846">
              <w:rPr>
                <w:b/>
                <w:sz w:val="18"/>
                <w:szCs w:val="18"/>
                <w:lang w:eastAsia="en-US"/>
              </w:rPr>
              <w:t>5</w:t>
            </w:r>
            <w:r w:rsidRPr="00524846">
              <w:rPr>
                <w:b/>
                <w:sz w:val="18"/>
                <w:szCs w:val="18"/>
                <w:lang w:eastAsia="en-US"/>
              </w:rPr>
              <w:t> </w:t>
            </w:r>
            <w:r w:rsidR="00026C76" w:rsidRPr="00524846">
              <w:rPr>
                <w:b/>
                <w:sz w:val="18"/>
                <w:szCs w:val="18"/>
                <w:lang w:eastAsia="en-US"/>
              </w:rPr>
              <w:t>7</w:t>
            </w:r>
            <w:r w:rsidR="00A516D4" w:rsidRPr="00524846">
              <w:rPr>
                <w:b/>
                <w:sz w:val="18"/>
                <w:szCs w:val="18"/>
                <w:lang w:eastAsia="en-US"/>
              </w:rPr>
              <w:t>02</w:t>
            </w:r>
            <w:r w:rsidRPr="00524846">
              <w:rPr>
                <w:b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017058" w:rsidP="00A516D4">
            <w:pPr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524846">
              <w:rPr>
                <w:b/>
                <w:sz w:val="18"/>
                <w:szCs w:val="18"/>
                <w:lang w:eastAsia="en-US"/>
              </w:rPr>
              <w:t>47</w:t>
            </w:r>
            <w:r w:rsidR="00FD2A94" w:rsidRPr="00524846">
              <w:rPr>
                <w:b/>
                <w:sz w:val="18"/>
                <w:szCs w:val="18"/>
                <w:lang w:eastAsia="en-US"/>
              </w:rPr>
              <w:t> </w:t>
            </w:r>
            <w:r w:rsidRPr="00524846">
              <w:rPr>
                <w:b/>
                <w:sz w:val="18"/>
                <w:szCs w:val="18"/>
                <w:lang w:eastAsia="en-US"/>
              </w:rPr>
              <w:t>94</w:t>
            </w:r>
            <w:r w:rsidR="00A516D4" w:rsidRPr="00524846">
              <w:rPr>
                <w:b/>
                <w:sz w:val="18"/>
                <w:szCs w:val="18"/>
                <w:lang w:eastAsia="en-US"/>
              </w:rPr>
              <w:t>5</w:t>
            </w:r>
            <w:r w:rsidRPr="00524846">
              <w:rPr>
                <w:b/>
                <w:sz w:val="18"/>
                <w:szCs w:val="18"/>
                <w:lang w:eastAsia="en-US"/>
              </w:rPr>
              <w:t> </w:t>
            </w:r>
            <w:r w:rsidR="00A516D4" w:rsidRPr="00524846">
              <w:rPr>
                <w:b/>
                <w:sz w:val="18"/>
                <w:szCs w:val="18"/>
                <w:lang w:eastAsia="en-US"/>
              </w:rPr>
              <w:t>402</w:t>
            </w:r>
            <w:r w:rsidRPr="00524846">
              <w:rPr>
                <w:b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69</w:t>
            </w:r>
            <w:r w:rsidR="00E07828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749</w:t>
            </w:r>
            <w:r w:rsidR="00E07828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000</w:t>
            </w:r>
            <w:r w:rsidR="00E07828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69</w:t>
            </w:r>
            <w:r w:rsidR="00E07828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933</w:t>
            </w:r>
            <w:r w:rsidR="00E07828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800</w:t>
            </w:r>
            <w:r w:rsidR="00E07828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69</w:t>
            </w:r>
            <w:r w:rsidR="00E07828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933</w:t>
            </w:r>
            <w:r w:rsidR="00E07828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800</w:t>
            </w:r>
            <w:r w:rsidR="00E07828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69</w:t>
            </w:r>
            <w:r w:rsidR="00E07828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933</w:t>
            </w:r>
            <w:r w:rsidR="00E07828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800</w:t>
            </w:r>
            <w:r w:rsidR="00E07828" w:rsidRPr="00524846"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017058" w:rsidRPr="00524846" w:rsidTr="009500BB">
        <w:trPr>
          <w:trHeight w:val="9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both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2C2EEA" w:rsidP="00026C7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24846">
              <w:rPr>
                <w:b/>
                <w:sz w:val="18"/>
                <w:szCs w:val="18"/>
                <w:lang w:eastAsia="en-US"/>
              </w:rPr>
              <w:t>1</w:t>
            </w:r>
            <w:r w:rsidR="00026C76" w:rsidRPr="00524846">
              <w:rPr>
                <w:b/>
                <w:sz w:val="18"/>
                <w:szCs w:val="18"/>
                <w:lang w:eastAsia="en-US"/>
              </w:rPr>
              <w:t>26</w:t>
            </w:r>
            <w:r w:rsidRPr="00524846">
              <w:rPr>
                <w:b/>
                <w:sz w:val="18"/>
                <w:szCs w:val="18"/>
                <w:lang w:eastAsia="en-US"/>
              </w:rPr>
              <w:t>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017058" w:rsidP="00026C76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24846">
              <w:rPr>
                <w:b/>
                <w:sz w:val="18"/>
                <w:szCs w:val="18"/>
                <w:lang w:eastAsia="en-US"/>
              </w:rPr>
              <w:t>2</w:t>
            </w:r>
            <w:r w:rsidR="00026C76" w:rsidRPr="00524846">
              <w:rPr>
                <w:b/>
                <w:sz w:val="18"/>
                <w:szCs w:val="18"/>
                <w:lang w:eastAsia="en-US"/>
              </w:rPr>
              <w:t>4</w:t>
            </w:r>
            <w:r w:rsidRPr="00524846">
              <w:rPr>
                <w:b/>
                <w:sz w:val="18"/>
                <w:szCs w:val="18"/>
                <w:lang w:eastAsia="en-US"/>
              </w:rPr>
              <w:t>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25</w:t>
            </w:r>
            <w:r w:rsidR="00E07828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500</w:t>
            </w:r>
            <w:r w:rsidR="00E07828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25</w:t>
            </w:r>
            <w:r w:rsidR="00E07828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500</w:t>
            </w:r>
            <w:r w:rsidR="00E07828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25</w:t>
            </w:r>
            <w:r w:rsidR="00E07828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500</w:t>
            </w:r>
            <w:r w:rsidR="00E07828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25</w:t>
            </w:r>
            <w:r w:rsidR="00E07828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500</w:t>
            </w:r>
            <w:r w:rsidR="00E07828" w:rsidRPr="00524846"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017058" w:rsidRPr="00524846" w:rsidTr="009500BB">
        <w:trPr>
          <w:trHeight w:val="9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both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 xml:space="preserve">бюджет </w:t>
            </w:r>
          </w:p>
          <w:p w:rsidR="00562E37" w:rsidRPr="00524846" w:rsidRDefault="00562E37" w:rsidP="002C2EEA">
            <w:pPr>
              <w:jc w:val="both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18 212</w:t>
            </w:r>
            <w:r w:rsidR="002C2EEA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100</w:t>
            </w:r>
            <w:r w:rsidR="002C2EEA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017058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3 474</w:t>
            </w:r>
            <w:r w:rsidR="00017058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100</w:t>
            </w:r>
            <w:r w:rsidR="00017058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3 545</w:t>
            </w:r>
            <w:r w:rsidR="00E07828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900</w:t>
            </w:r>
            <w:r w:rsidR="00E07828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 xml:space="preserve"> 3</w:t>
            </w:r>
            <w:r w:rsidR="00E07828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730</w:t>
            </w:r>
            <w:r w:rsidR="00E07828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700</w:t>
            </w:r>
            <w:r w:rsidR="00E07828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 xml:space="preserve"> 3</w:t>
            </w:r>
            <w:r w:rsidR="00E07828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730</w:t>
            </w:r>
            <w:r w:rsidR="00E07828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700</w:t>
            </w:r>
            <w:r w:rsidR="00E07828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 xml:space="preserve"> 3</w:t>
            </w:r>
            <w:r w:rsidR="00E07828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730</w:t>
            </w:r>
            <w:r w:rsidR="00E07828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700</w:t>
            </w:r>
            <w:r w:rsidR="00E07828" w:rsidRPr="00524846"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017058" w:rsidRPr="00524846" w:rsidTr="009500BB">
        <w:trPr>
          <w:trHeight w:val="9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both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 xml:space="preserve">бюджет </w:t>
            </w:r>
          </w:p>
          <w:p w:rsidR="00562E37" w:rsidRPr="00524846" w:rsidRDefault="00562E37" w:rsidP="002C2EEA">
            <w:pPr>
              <w:jc w:val="both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2C2EEA" w:rsidP="00FD2A94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309 157 602,00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017058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4</w:t>
            </w:r>
            <w:r w:rsidR="00017058" w:rsidRPr="00524846">
              <w:rPr>
                <w:sz w:val="18"/>
                <w:szCs w:val="18"/>
                <w:lang w:eastAsia="en-US"/>
              </w:rPr>
              <w:t>4</w:t>
            </w:r>
            <w:r w:rsidR="00FD2A94" w:rsidRPr="00524846">
              <w:rPr>
                <w:sz w:val="18"/>
                <w:szCs w:val="18"/>
                <w:lang w:eastAsia="en-US"/>
              </w:rPr>
              <w:t> </w:t>
            </w:r>
            <w:r w:rsidR="00017058" w:rsidRPr="00524846">
              <w:rPr>
                <w:sz w:val="18"/>
                <w:szCs w:val="18"/>
                <w:lang w:eastAsia="en-US"/>
              </w:rPr>
              <w:t>447 2</w:t>
            </w:r>
            <w:r w:rsidR="00FD2A94" w:rsidRPr="00524846">
              <w:rPr>
                <w:sz w:val="18"/>
                <w:szCs w:val="18"/>
                <w:lang w:eastAsia="en-US"/>
              </w:rPr>
              <w:t>02</w:t>
            </w:r>
            <w:r w:rsidR="00017058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66</w:t>
            </w:r>
            <w:r w:rsidR="00E07828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177</w:t>
            </w:r>
            <w:r w:rsidR="00E07828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600</w:t>
            </w:r>
            <w:r w:rsidR="00E07828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66</w:t>
            </w:r>
            <w:r w:rsidR="00E07828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177</w:t>
            </w:r>
            <w:r w:rsidR="00E07828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600</w:t>
            </w:r>
            <w:r w:rsidR="00E07828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66</w:t>
            </w:r>
            <w:r w:rsidR="00E07828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177</w:t>
            </w:r>
            <w:r w:rsidR="00E07828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600</w:t>
            </w:r>
            <w:r w:rsidR="00E07828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66</w:t>
            </w:r>
            <w:r w:rsidR="00E07828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177</w:t>
            </w:r>
            <w:r w:rsidR="00E07828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600</w:t>
            </w:r>
            <w:r w:rsidR="00E07828" w:rsidRPr="00524846"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017058" w:rsidRPr="00524846" w:rsidTr="009500BB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7" w:rsidRPr="00524846" w:rsidRDefault="00562E37" w:rsidP="002C2EEA">
            <w:pPr>
              <w:jc w:val="both"/>
              <w:rPr>
                <w:sz w:val="18"/>
                <w:szCs w:val="18"/>
                <w:lang w:eastAsia="en-US"/>
              </w:rPr>
            </w:pPr>
            <w:r w:rsidRPr="00524846">
              <w:rPr>
                <w:rFonts w:eastAsia="Calibri"/>
                <w:sz w:val="18"/>
                <w:szCs w:val="18"/>
                <w:lang w:eastAsia="en-US"/>
              </w:rPr>
              <w:t>Выполнение отдельных государственных полномочий автономного округа в сфере архивного дела</w:t>
            </w:r>
            <w:r w:rsidRPr="00524846">
              <w:rPr>
                <w:sz w:val="18"/>
                <w:szCs w:val="18"/>
                <w:lang w:eastAsia="en-US"/>
              </w:rPr>
              <w:t xml:space="preserve"> (4, 5)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Администрация города Ханты-Мансийска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Архивный отдел управления культуры,</w:t>
            </w:r>
          </w:p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 xml:space="preserve">МКУ «Управление логистики»  </w:t>
            </w:r>
          </w:p>
          <w:p w:rsidR="00D71763" w:rsidRPr="00524846" w:rsidRDefault="00D71763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both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 xml:space="preserve">бюджет </w:t>
            </w:r>
          </w:p>
          <w:p w:rsidR="00562E37" w:rsidRPr="00524846" w:rsidRDefault="00562E37" w:rsidP="002C2EEA">
            <w:pPr>
              <w:jc w:val="both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637</w:t>
            </w:r>
            <w:r w:rsidR="002C2EEA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400</w:t>
            </w:r>
            <w:r w:rsidR="002C2EEA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102</w:t>
            </w:r>
            <w:r w:rsidR="00017058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000</w:t>
            </w:r>
            <w:r w:rsidR="00017058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119</w:t>
            </w:r>
            <w:r w:rsidR="00406360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600</w:t>
            </w:r>
            <w:r w:rsidR="00406360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138</w:t>
            </w:r>
            <w:r w:rsidR="00406360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600</w:t>
            </w:r>
            <w:r w:rsidR="00406360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138</w:t>
            </w:r>
            <w:r w:rsidR="00406360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600</w:t>
            </w:r>
            <w:r w:rsidR="00406360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138</w:t>
            </w:r>
            <w:r w:rsidR="00406360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600</w:t>
            </w:r>
            <w:r w:rsidR="00406360" w:rsidRPr="00524846"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017058" w:rsidRPr="00524846" w:rsidTr="009500BB">
        <w:trPr>
          <w:trHeight w:val="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1.3.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7" w:rsidRPr="00524846" w:rsidRDefault="00562E37" w:rsidP="002C2EE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 w:rsidRPr="00524846">
              <w:rPr>
                <w:rFonts w:eastAsia="TimesNewRomanPSMT"/>
                <w:sz w:val="18"/>
                <w:szCs w:val="18"/>
                <w:lang w:eastAsia="en-US"/>
              </w:rPr>
              <w:t>Выявление объектов, обладающих признаками объекта культурного наследия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Администрация города Ханты-Мансийска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40" w:rsidRPr="00524846" w:rsidRDefault="00562E37" w:rsidP="00D71763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 xml:space="preserve">Управление культуры, </w:t>
            </w:r>
          </w:p>
          <w:p w:rsidR="00D71763" w:rsidRPr="00524846" w:rsidRDefault="00D71763" w:rsidP="00D71763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МБУ</w:t>
            </w:r>
            <w:r w:rsidR="00562E37" w:rsidRPr="00524846">
              <w:rPr>
                <w:sz w:val="18"/>
                <w:szCs w:val="18"/>
                <w:lang w:eastAsia="en-US"/>
              </w:rPr>
              <w:t xml:space="preserve">  </w:t>
            </w:r>
            <w:r w:rsidRPr="00524846">
              <w:rPr>
                <w:sz w:val="18"/>
                <w:szCs w:val="18"/>
                <w:lang w:eastAsia="en-US"/>
              </w:rPr>
              <w:t xml:space="preserve">«КДЦ </w:t>
            </w:r>
          </w:p>
          <w:p w:rsidR="00D71763" w:rsidRPr="00524846" w:rsidRDefault="00A77640" w:rsidP="00D71763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 xml:space="preserve">   </w:t>
            </w:r>
            <w:r w:rsidR="00D71763" w:rsidRPr="00524846">
              <w:rPr>
                <w:sz w:val="18"/>
                <w:szCs w:val="18"/>
                <w:lang w:eastAsia="en-US"/>
              </w:rPr>
              <w:t>«Октябрь»</w:t>
            </w:r>
          </w:p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both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 xml:space="preserve">бюджет </w:t>
            </w:r>
          </w:p>
          <w:p w:rsidR="00562E37" w:rsidRPr="00524846" w:rsidRDefault="00562E37" w:rsidP="002C2EEA">
            <w:pPr>
              <w:jc w:val="both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393 140,1</w:t>
            </w:r>
            <w:r w:rsidR="002C2EEA" w:rsidRPr="00524846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393 140,1</w:t>
            </w:r>
            <w:r w:rsidR="00017058" w:rsidRPr="00524846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0</w:t>
            </w:r>
            <w:r w:rsidR="00406360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406360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406360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406360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0,00</w:t>
            </w:r>
          </w:p>
        </w:tc>
      </w:tr>
      <w:tr w:rsidR="00017058" w:rsidRPr="00524846" w:rsidTr="009500BB">
        <w:trPr>
          <w:trHeight w:val="3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7" w:rsidRPr="00524846" w:rsidRDefault="00562E37" w:rsidP="002C2EEA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Всего по подпрограмме</w:t>
            </w:r>
            <w:r w:rsidRPr="00524846">
              <w:rPr>
                <w:sz w:val="18"/>
                <w:szCs w:val="18"/>
                <w:lang w:val="en-US" w:eastAsia="en-US"/>
              </w:rPr>
              <w:t xml:space="preserve"> I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Администрация города Ханты-Мансийска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both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2C2EEA" w:rsidP="00A516D4">
            <w:pPr>
              <w:ind w:left="-107"/>
              <w:jc w:val="center"/>
              <w:rPr>
                <w:b/>
                <w:sz w:val="18"/>
                <w:szCs w:val="18"/>
                <w:lang w:eastAsia="en-US"/>
              </w:rPr>
            </w:pPr>
            <w:r w:rsidRPr="00524846">
              <w:rPr>
                <w:b/>
                <w:sz w:val="18"/>
                <w:szCs w:val="18"/>
                <w:lang w:eastAsia="en-US"/>
              </w:rPr>
              <w:t>328 5</w:t>
            </w:r>
            <w:r w:rsidR="00A516D4" w:rsidRPr="00524846">
              <w:rPr>
                <w:b/>
                <w:sz w:val="18"/>
                <w:szCs w:val="18"/>
                <w:lang w:eastAsia="en-US"/>
              </w:rPr>
              <w:t>26</w:t>
            </w:r>
            <w:r w:rsidRPr="00524846">
              <w:rPr>
                <w:b/>
                <w:sz w:val="18"/>
                <w:szCs w:val="18"/>
                <w:lang w:eastAsia="en-US"/>
              </w:rPr>
              <w:t> </w:t>
            </w:r>
            <w:r w:rsidR="00A516D4" w:rsidRPr="00524846">
              <w:rPr>
                <w:b/>
                <w:sz w:val="18"/>
                <w:szCs w:val="18"/>
                <w:lang w:eastAsia="en-US"/>
              </w:rPr>
              <w:t>242</w:t>
            </w:r>
            <w:r w:rsidRPr="00524846">
              <w:rPr>
                <w:b/>
                <w:sz w:val="18"/>
                <w:szCs w:val="18"/>
                <w:lang w:eastAsia="en-US"/>
              </w:rPr>
              <w:t>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A516D4">
            <w:pPr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524846">
              <w:rPr>
                <w:b/>
                <w:sz w:val="18"/>
                <w:szCs w:val="18"/>
                <w:lang w:eastAsia="en-US"/>
              </w:rPr>
              <w:t>4</w:t>
            </w:r>
            <w:r w:rsidR="00BF105B" w:rsidRPr="00524846">
              <w:rPr>
                <w:b/>
                <w:sz w:val="18"/>
                <w:szCs w:val="18"/>
                <w:lang w:eastAsia="en-US"/>
              </w:rPr>
              <w:t>8</w:t>
            </w:r>
            <w:r w:rsidR="00B12800" w:rsidRPr="00524846">
              <w:rPr>
                <w:b/>
                <w:sz w:val="18"/>
                <w:szCs w:val="18"/>
                <w:lang w:eastAsia="en-US"/>
              </w:rPr>
              <w:t> </w:t>
            </w:r>
            <w:r w:rsidR="00BF105B" w:rsidRPr="00524846">
              <w:rPr>
                <w:b/>
                <w:sz w:val="18"/>
                <w:szCs w:val="18"/>
                <w:lang w:eastAsia="en-US"/>
              </w:rPr>
              <w:t>44</w:t>
            </w:r>
            <w:r w:rsidR="00A516D4" w:rsidRPr="00524846">
              <w:rPr>
                <w:b/>
                <w:sz w:val="18"/>
                <w:szCs w:val="18"/>
                <w:lang w:eastAsia="en-US"/>
              </w:rPr>
              <w:t>0</w:t>
            </w:r>
            <w:r w:rsidR="00B12800" w:rsidRPr="00524846">
              <w:rPr>
                <w:b/>
                <w:sz w:val="18"/>
                <w:szCs w:val="18"/>
                <w:lang w:eastAsia="en-US"/>
              </w:rPr>
              <w:t> </w:t>
            </w:r>
            <w:r w:rsidR="00026C76" w:rsidRPr="00524846">
              <w:rPr>
                <w:b/>
                <w:sz w:val="18"/>
                <w:szCs w:val="18"/>
                <w:lang w:eastAsia="en-US"/>
              </w:rPr>
              <w:t>5</w:t>
            </w:r>
            <w:r w:rsidR="00A516D4" w:rsidRPr="00524846">
              <w:rPr>
                <w:b/>
                <w:sz w:val="18"/>
                <w:szCs w:val="18"/>
                <w:lang w:eastAsia="en-US"/>
              </w:rPr>
              <w:t>42</w:t>
            </w:r>
            <w:r w:rsidR="00B12800" w:rsidRPr="00524846">
              <w:rPr>
                <w:b/>
                <w:sz w:val="18"/>
                <w:szCs w:val="18"/>
                <w:lang w:eastAsia="en-US"/>
              </w:rPr>
              <w:t>,1</w:t>
            </w:r>
            <w:r w:rsidR="00BF105B" w:rsidRPr="00524846">
              <w:rPr>
                <w:b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69</w:t>
            </w:r>
            <w:r w:rsidR="00406360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868</w:t>
            </w:r>
            <w:r w:rsidR="00406360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600</w:t>
            </w:r>
            <w:r w:rsidR="00406360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70</w:t>
            </w:r>
            <w:r w:rsidR="00406360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072</w:t>
            </w:r>
            <w:r w:rsidR="00406360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400</w:t>
            </w:r>
            <w:r w:rsidR="00406360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70</w:t>
            </w:r>
            <w:r w:rsidR="00406360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072</w:t>
            </w:r>
            <w:r w:rsidR="00406360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400</w:t>
            </w:r>
            <w:r w:rsidR="00406360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70</w:t>
            </w:r>
            <w:r w:rsidR="00406360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072</w:t>
            </w:r>
            <w:r w:rsidR="00406360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400</w:t>
            </w:r>
            <w:r w:rsidR="00406360" w:rsidRPr="00524846"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026C76" w:rsidRPr="00524846" w:rsidTr="009500BB">
        <w:trPr>
          <w:trHeight w:val="39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76" w:rsidRPr="00524846" w:rsidRDefault="00026C76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76" w:rsidRPr="00524846" w:rsidRDefault="00026C76" w:rsidP="002C2EEA">
            <w:pPr>
              <w:rPr>
                <w:rFonts w:eastAsia="TimesNewRomanPSMT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76" w:rsidRPr="00524846" w:rsidRDefault="00026C76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76" w:rsidRPr="00524846" w:rsidRDefault="00026C76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76" w:rsidRPr="00524846" w:rsidRDefault="00026C76" w:rsidP="002C2EEA">
            <w:pPr>
              <w:jc w:val="both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76" w:rsidRPr="00524846" w:rsidRDefault="00026C76" w:rsidP="00324F0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24846">
              <w:rPr>
                <w:b/>
                <w:sz w:val="18"/>
                <w:szCs w:val="18"/>
                <w:lang w:eastAsia="en-US"/>
              </w:rPr>
              <w:t>126 100,00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76" w:rsidRPr="00524846" w:rsidRDefault="00026C76" w:rsidP="00324F0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24846">
              <w:rPr>
                <w:b/>
                <w:sz w:val="18"/>
                <w:szCs w:val="18"/>
                <w:lang w:eastAsia="en-US"/>
              </w:rPr>
              <w:t>24 100,00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76" w:rsidRPr="00524846" w:rsidRDefault="00026C76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25 500,00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76" w:rsidRPr="00524846" w:rsidRDefault="00026C76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25 500,00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76" w:rsidRPr="00524846" w:rsidRDefault="00026C76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25 500,00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76" w:rsidRPr="00524846" w:rsidRDefault="00026C76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25 500,00</w:t>
            </w:r>
          </w:p>
        </w:tc>
      </w:tr>
      <w:tr w:rsidR="00017058" w:rsidRPr="00524846" w:rsidTr="009500BB">
        <w:trPr>
          <w:trHeight w:val="39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rFonts w:eastAsia="TimesNewRomanPSMT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both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 xml:space="preserve">бюджет </w:t>
            </w:r>
          </w:p>
          <w:p w:rsidR="00562E37" w:rsidRPr="00524846" w:rsidRDefault="00562E37" w:rsidP="002C2EEA">
            <w:pPr>
              <w:jc w:val="both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18 849</w:t>
            </w:r>
            <w:r w:rsidR="002C2EEA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500</w:t>
            </w:r>
            <w:r w:rsidR="002C2EEA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3 576</w:t>
            </w:r>
            <w:r w:rsidR="00BF105B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100</w:t>
            </w:r>
            <w:r w:rsidR="00BF105B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3 665</w:t>
            </w:r>
            <w:r w:rsidR="00406360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500</w:t>
            </w:r>
            <w:r w:rsidR="00406360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3 869</w:t>
            </w:r>
            <w:r w:rsidR="00406360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300</w:t>
            </w:r>
            <w:r w:rsidR="00406360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3 869</w:t>
            </w:r>
            <w:r w:rsidR="00406360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300</w:t>
            </w:r>
            <w:r w:rsidR="00406360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3 869</w:t>
            </w:r>
            <w:r w:rsidR="00406360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300</w:t>
            </w:r>
            <w:r w:rsidR="00406360" w:rsidRPr="00524846"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017058" w:rsidRPr="00524846" w:rsidTr="009500BB">
        <w:trPr>
          <w:trHeight w:val="396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rFonts w:eastAsia="TimesNewRomanPSMT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both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 xml:space="preserve">бюджет </w:t>
            </w:r>
          </w:p>
          <w:p w:rsidR="00562E37" w:rsidRPr="00524846" w:rsidRDefault="00562E37" w:rsidP="002C2EEA">
            <w:pPr>
              <w:jc w:val="both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E91A11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309</w:t>
            </w:r>
            <w:r w:rsidR="00E91A11" w:rsidRPr="00524846">
              <w:rPr>
                <w:sz w:val="18"/>
                <w:szCs w:val="18"/>
                <w:lang w:eastAsia="en-US"/>
              </w:rPr>
              <w:t> 550 742,1</w:t>
            </w:r>
            <w:r w:rsidR="002C2EEA" w:rsidRPr="00524846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E91A11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44</w:t>
            </w:r>
            <w:r w:rsidR="00E91A11" w:rsidRPr="00524846">
              <w:rPr>
                <w:sz w:val="18"/>
                <w:szCs w:val="18"/>
                <w:lang w:eastAsia="en-US"/>
              </w:rPr>
              <w:t> 840 342,1</w:t>
            </w:r>
            <w:r w:rsidR="00BF105B" w:rsidRPr="00524846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66</w:t>
            </w:r>
            <w:r w:rsidR="004B450A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177</w:t>
            </w:r>
            <w:r w:rsidR="004B450A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600</w:t>
            </w:r>
            <w:r w:rsidR="004B450A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66</w:t>
            </w:r>
            <w:r w:rsidR="004B450A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177</w:t>
            </w:r>
            <w:r w:rsidR="004B450A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600</w:t>
            </w:r>
            <w:r w:rsidR="004B450A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66</w:t>
            </w:r>
            <w:r w:rsidR="004B450A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177</w:t>
            </w:r>
            <w:r w:rsidR="004B450A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600</w:t>
            </w:r>
            <w:r w:rsidR="004B450A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66</w:t>
            </w:r>
            <w:r w:rsidR="004B450A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177</w:t>
            </w:r>
            <w:r w:rsidR="004B450A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600</w:t>
            </w:r>
            <w:r w:rsidR="004B450A" w:rsidRPr="00524846"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017058" w:rsidRPr="00524846" w:rsidTr="009500BB">
        <w:trPr>
          <w:trHeight w:val="93"/>
        </w:trPr>
        <w:tc>
          <w:tcPr>
            <w:tcW w:w="15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П</w:t>
            </w:r>
            <w:r w:rsidRPr="00524846">
              <w:rPr>
                <w:spacing w:val="-4"/>
                <w:sz w:val="18"/>
                <w:szCs w:val="18"/>
                <w:lang w:eastAsia="en-US"/>
              </w:rPr>
              <w:t xml:space="preserve">одпрограмма </w:t>
            </w:r>
            <w:r w:rsidRPr="00524846">
              <w:rPr>
                <w:bCs/>
                <w:sz w:val="18"/>
                <w:szCs w:val="18"/>
                <w:lang w:val="en-US" w:eastAsia="en-US"/>
              </w:rPr>
              <w:t>II</w:t>
            </w:r>
            <w:r w:rsidRPr="00524846">
              <w:rPr>
                <w:spacing w:val="-4"/>
                <w:sz w:val="18"/>
                <w:szCs w:val="18"/>
                <w:lang w:eastAsia="en-US"/>
              </w:rPr>
              <w:t xml:space="preserve"> «Организация культурного досуга населения города Ханты-Мансийска»</w:t>
            </w:r>
          </w:p>
        </w:tc>
      </w:tr>
      <w:tr w:rsidR="00017058" w:rsidRPr="00524846" w:rsidTr="009500BB">
        <w:trPr>
          <w:trHeight w:val="32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37" w:rsidRPr="00524846" w:rsidRDefault="00562E37" w:rsidP="00562E37">
            <w:pPr>
              <w:pStyle w:val="a3"/>
              <w:numPr>
                <w:ilvl w:val="0"/>
                <w:numId w:val="2"/>
              </w:numPr>
              <w:contextualSpacing w:val="0"/>
              <w:jc w:val="both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 xml:space="preserve"> </w:t>
            </w:r>
          </w:p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  <w:r w:rsidRPr="00524846">
              <w:rPr>
                <w:rFonts w:eastAsia="Calibri"/>
                <w:sz w:val="18"/>
                <w:szCs w:val="18"/>
                <w:lang w:eastAsia="en-US"/>
              </w:rPr>
              <w:t>Реализация творческого потенциала жителей города Ханты-Мансийска (6,7,8,9)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Администрация города Ханты-Мансийска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 xml:space="preserve">МБУ </w:t>
            </w:r>
            <w:r w:rsidR="00D71763" w:rsidRPr="00524846">
              <w:rPr>
                <w:sz w:val="18"/>
                <w:szCs w:val="18"/>
                <w:lang w:eastAsia="en-US"/>
              </w:rPr>
              <w:t>«</w:t>
            </w:r>
            <w:r w:rsidRPr="00524846">
              <w:rPr>
                <w:sz w:val="18"/>
                <w:szCs w:val="18"/>
                <w:lang w:eastAsia="en-US"/>
              </w:rPr>
              <w:t xml:space="preserve">КДЦ </w:t>
            </w:r>
          </w:p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«Октябрь»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7" w:rsidRPr="00524846" w:rsidRDefault="00562E37" w:rsidP="002C2EEA">
            <w:pPr>
              <w:jc w:val="both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171319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 xml:space="preserve"> </w:t>
            </w:r>
            <w:r w:rsidR="00171319" w:rsidRPr="00524846">
              <w:rPr>
                <w:sz w:val="18"/>
                <w:szCs w:val="18"/>
                <w:lang w:eastAsia="en-US"/>
              </w:rPr>
              <w:t>463 284 182,00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42971" w:rsidP="00BF105B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7</w:t>
            </w:r>
            <w:r w:rsidR="00BF105B" w:rsidRPr="00524846">
              <w:rPr>
                <w:sz w:val="18"/>
                <w:szCs w:val="18"/>
                <w:lang w:eastAsia="en-US"/>
              </w:rPr>
              <w:t>8</w:t>
            </w:r>
            <w:r w:rsidRPr="00524846">
              <w:rPr>
                <w:sz w:val="18"/>
                <w:szCs w:val="18"/>
                <w:lang w:eastAsia="en-US"/>
              </w:rPr>
              <w:t> </w:t>
            </w:r>
            <w:r w:rsidR="00BF105B" w:rsidRPr="00524846">
              <w:rPr>
                <w:sz w:val="18"/>
                <w:szCs w:val="18"/>
                <w:lang w:eastAsia="en-US"/>
              </w:rPr>
              <w:t>345 854,00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96</w:t>
            </w:r>
            <w:r w:rsidR="002414E9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234</w:t>
            </w:r>
            <w:r w:rsidR="002414E9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582</w:t>
            </w:r>
            <w:r w:rsidR="002414E9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96</w:t>
            </w:r>
            <w:r w:rsidR="002414E9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234</w:t>
            </w:r>
            <w:r w:rsidR="002414E9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582</w:t>
            </w:r>
            <w:r w:rsidR="002414E9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96</w:t>
            </w:r>
            <w:r w:rsidR="002414E9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234</w:t>
            </w:r>
            <w:r w:rsidR="002414E9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582</w:t>
            </w:r>
            <w:r w:rsidR="002414E9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96</w:t>
            </w:r>
            <w:r w:rsidR="002414E9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234</w:t>
            </w:r>
            <w:r w:rsidR="002414E9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582</w:t>
            </w:r>
            <w:r w:rsidR="002414E9" w:rsidRPr="00524846"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017058" w:rsidRPr="00524846" w:rsidTr="009500B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7" w:rsidRPr="00524846" w:rsidRDefault="00562E37" w:rsidP="002C2EEA">
            <w:pPr>
              <w:jc w:val="both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 xml:space="preserve">бюджет </w:t>
            </w:r>
          </w:p>
          <w:p w:rsidR="00562E37" w:rsidRPr="00524846" w:rsidRDefault="00562E37" w:rsidP="002C2EEA">
            <w:pPr>
              <w:jc w:val="both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171319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11 268 800,00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5B" w:rsidRPr="00524846" w:rsidRDefault="00BF105B" w:rsidP="00BF105B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2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667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200</w:t>
            </w:r>
            <w:r w:rsidR="004D4861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2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667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200</w:t>
            </w:r>
            <w:r w:rsidR="004D4861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2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667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200</w:t>
            </w:r>
            <w:r w:rsidR="004D4861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2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667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200</w:t>
            </w:r>
            <w:r w:rsidR="004D4861" w:rsidRPr="00524846"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017058" w:rsidRPr="00524846" w:rsidTr="009500B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7" w:rsidRPr="00524846" w:rsidRDefault="00562E37" w:rsidP="002C2EEA">
            <w:pPr>
              <w:jc w:val="both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 xml:space="preserve">бюджет </w:t>
            </w:r>
          </w:p>
          <w:p w:rsidR="00562E37" w:rsidRPr="00524846" w:rsidRDefault="00562E37" w:rsidP="002C2EEA">
            <w:pPr>
              <w:jc w:val="both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lastRenderedPageBreak/>
              <w:t>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171319" w:rsidP="00380066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lastRenderedPageBreak/>
              <w:t>452 015 382,00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807413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77 745 854,00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93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567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382</w:t>
            </w:r>
            <w:r w:rsidR="004D4861" w:rsidRPr="00524846">
              <w:rPr>
                <w:sz w:val="18"/>
                <w:szCs w:val="18"/>
                <w:lang w:eastAsia="en-US"/>
              </w:rPr>
              <w:t>,00</w:t>
            </w:r>
            <w:r w:rsidRPr="00524846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93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567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382</w:t>
            </w:r>
            <w:r w:rsidR="004D4861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93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567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382</w:t>
            </w:r>
            <w:r w:rsidR="004D4861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93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567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382</w:t>
            </w:r>
            <w:r w:rsidR="004D4861" w:rsidRPr="00524846"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017058" w:rsidRPr="00524846" w:rsidTr="009500BB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37" w:rsidRPr="00524846" w:rsidRDefault="00562E37" w:rsidP="002C2EE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 xml:space="preserve">Всего по программе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Администрация города Ханты-Мансийска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171319" w:rsidP="0059478A">
            <w:pPr>
              <w:ind w:left="-108"/>
              <w:jc w:val="center"/>
              <w:rPr>
                <w:b/>
                <w:sz w:val="18"/>
                <w:szCs w:val="18"/>
                <w:lang w:eastAsia="en-US"/>
              </w:rPr>
            </w:pPr>
            <w:r w:rsidRPr="00524846">
              <w:rPr>
                <w:b/>
                <w:sz w:val="18"/>
                <w:szCs w:val="18"/>
              </w:rPr>
              <w:t>791 81</w:t>
            </w:r>
            <w:r w:rsidR="002422CC" w:rsidRPr="00524846">
              <w:rPr>
                <w:b/>
                <w:sz w:val="18"/>
                <w:szCs w:val="18"/>
              </w:rPr>
              <w:t>0</w:t>
            </w:r>
            <w:r w:rsidRPr="00524846">
              <w:rPr>
                <w:b/>
                <w:sz w:val="18"/>
                <w:szCs w:val="18"/>
              </w:rPr>
              <w:t> </w:t>
            </w:r>
            <w:r w:rsidR="0059478A">
              <w:rPr>
                <w:b/>
                <w:sz w:val="18"/>
                <w:szCs w:val="18"/>
              </w:rPr>
              <w:t>5</w:t>
            </w:r>
            <w:r w:rsidR="002422CC" w:rsidRPr="00524846">
              <w:rPr>
                <w:b/>
                <w:sz w:val="18"/>
                <w:szCs w:val="18"/>
              </w:rPr>
              <w:t>24</w:t>
            </w:r>
            <w:r w:rsidRPr="00524846">
              <w:rPr>
                <w:b/>
                <w:sz w:val="18"/>
                <w:szCs w:val="18"/>
              </w:rPr>
              <w:t>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247533" w:rsidP="002422CC">
            <w:pPr>
              <w:ind w:left="-57"/>
              <w:jc w:val="center"/>
              <w:rPr>
                <w:b/>
                <w:sz w:val="18"/>
                <w:szCs w:val="18"/>
                <w:lang w:eastAsia="en-US"/>
              </w:rPr>
            </w:pPr>
            <w:r w:rsidRPr="00524846">
              <w:rPr>
                <w:b/>
                <w:sz w:val="18"/>
                <w:szCs w:val="18"/>
                <w:lang w:eastAsia="en-US"/>
              </w:rPr>
              <w:t>126 7</w:t>
            </w:r>
            <w:r w:rsidR="002422CC" w:rsidRPr="00524846">
              <w:rPr>
                <w:b/>
                <w:sz w:val="18"/>
                <w:szCs w:val="18"/>
                <w:lang w:eastAsia="en-US"/>
              </w:rPr>
              <w:t>86</w:t>
            </w:r>
            <w:r w:rsidRPr="00524846">
              <w:rPr>
                <w:b/>
                <w:sz w:val="18"/>
                <w:szCs w:val="18"/>
                <w:lang w:eastAsia="en-US"/>
              </w:rPr>
              <w:t> 39</w:t>
            </w:r>
            <w:r w:rsidR="002422CC" w:rsidRPr="00524846">
              <w:rPr>
                <w:b/>
                <w:sz w:val="18"/>
                <w:szCs w:val="18"/>
                <w:lang w:eastAsia="en-US"/>
              </w:rPr>
              <w:t>6</w:t>
            </w:r>
            <w:r w:rsidR="00807413" w:rsidRPr="00524846">
              <w:rPr>
                <w:b/>
                <w:sz w:val="18"/>
                <w:szCs w:val="18"/>
                <w:lang w:eastAsia="en-US"/>
              </w:rPr>
              <w:t>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57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166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103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182</w:t>
            </w:r>
            <w:r w:rsidR="004D4861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166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306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982</w:t>
            </w:r>
            <w:r w:rsidR="004D4861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166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306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982</w:t>
            </w:r>
            <w:r w:rsidR="004D4861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166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306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982</w:t>
            </w:r>
            <w:r w:rsidR="004D4861" w:rsidRPr="00524846"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247533" w:rsidRPr="00524846" w:rsidTr="009500B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33" w:rsidRPr="00524846" w:rsidRDefault="00247533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33" w:rsidRPr="00524846" w:rsidRDefault="00247533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33" w:rsidRPr="00524846" w:rsidRDefault="00247533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33" w:rsidRPr="00524846" w:rsidRDefault="00247533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33" w:rsidRPr="00524846" w:rsidRDefault="00247533" w:rsidP="002C2EEA">
            <w:pPr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33" w:rsidRPr="00524846" w:rsidRDefault="00247533" w:rsidP="00324F0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24846">
              <w:rPr>
                <w:b/>
                <w:sz w:val="18"/>
                <w:szCs w:val="18"/>
                <w:lang w:eastAsia="en-US"/>
              </w:rPr>
              <w:t>126 100,00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33" w:rsidRPr="00524846" w:rsidRDefault="00247533" w:rsidP="00324F05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24846">
              <w:rPr>
                <w:b/>
                <w:sz w:val="18"/>
                <w:szCs w:val="18"/>
                <w:lang w:eastAsia="en-US"/>
              </w:rPr>
              <w:t>24 100,00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33" w:rsidRPr="00524846" w:rsidRDefault="00247533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25 500,00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33" w:rsidRPr="00524846" w:rsidRDefault="00247533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25 500,00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33" w:rsidRPr="00524846" w:rsidRDefault="00247533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25 500,00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533" w:rsidRPr="00524846" w:rsidRDefault="00247533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25 500,00</w:t>
            </w:r>
          </w:p>
        </w:tc>
      </w:tr>
      <w:tr w:rsidR="00017058" w:rsidRPr="00524846" w:rsidTr="009500B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бюджет</w:t>
            </w:r>
          </w:p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автономного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E96884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30 118 300,00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807413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4 176 100,00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 xml:space="preserve"> 6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332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700</w:t>
            </w:r>
            <w:r w:rsidR="004D4861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6 536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500</w:t>
            </w:r>
            <w:r w:rsidR="004D4861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6 536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500</w:t>
            </w:r>
            <w:r w:rsidR="004D4861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6 536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500</w:t>
            </w:r>
            <w:r w:rsidR="004D4861" w:rsidRPr="00524846">
              <w:rPr>
                <w:sz w:val="18"/>
                <w:szCs w:val="18"/>
                <w:lang w:eastAsia="en-US"/>
              </w:rPr>
              <w:t>,00</w:t>
            </w:r>
          </w:p>
        </w:tc>
      </w:tr>
      <w:tr w:rsidR="00017058" w:rsidRPr="00524846" w:rsidTr="009500BB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 xml:space="preserve">бюджет </w:t>
            </w:r>
          </w:p>
          <w:p w:rsidR="00562E37" w:rsidRPr="00524846" w:rsidRDefault="00562E37" w:rsidP="002C2EEA">
            <w:pPr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7D84" w:rsidP="00171319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</w:rPr>
              <w:t>7</w:t>
            </w:r>
            <w:r w:rsidR="00171319" w:rsidRPr="00524846">
              <w:rPr>
                <w:sz w:val="18"/>
                <w:szCs w:val="18"/>
              </w:rPr>
              <w:t>61 566 124,10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807413" w:rsidP="002C2EEA">
            <w:pPr>
              <w:ind w:left="-57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122 586 196,10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57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159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744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982</w:t>
            </w:r>
            <w:r w:rsidR="004D4861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159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744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982</w:t>
            </w:r>
            <w:r w:rsidR="004D4861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159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744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982</w:t>
            </w:r>
            <w:r w:rsidR="004D4861" w:rsidRPr="00524846">
              <w:rPr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E37" w:rsidRPr="00524846" w:rsidRDefault="00562E37" w:rsidP="002C2EEA">
            <w:pPr>
              <w:ind w:left="-108"/>
              <w:jc w:val="center"/>
              <w:rPr>
                <w:sz w:val="18"/>
                <w:szCs w:val="18"/>
                <w:lang w:eastAsia="en-US"/>
              </w:rPr>
            </w:pPr>
            <w:r w:rsidRPr="00524846">
              <w:rPr>
                <w:sz w:val="18"/>
                <w:szCs w:val="18"/>
                <w:lang w:eastAsia="en-US"/>
              </w:rPr>
              <w:t>159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744</w:t>
            </w:r>
            <w:r w:rsidR="004D4861" w:rsidRPr="00524846">
              <w:rPr>
                <w:sz w:val="18"/>
                <w:szCs w:val="18"/>
                <w:lang w:eastAsia="en-US"/>
              </w:rPr>
              <w:t> </w:t>
            </w:r>
            <w:r w:rsidRPr="00524846">
              <w:rPr>
                <w:sz w:val="18"/>
                <w:szCs w:val="18"/>
                <w:lang w:eastAsia="en-US"/>
              </w:rPr>
              <w:t>982</w:t>
            </w:r>
            <w:r w:rsidR="004D4861" w:rsidRPr="00524846">
              <w:rPr>
                <w:sz w:val="18"/>
                <w:szCs w:val="18"/>
                <w:lang w:eastAsia="en-US"/>
              </w:rPr>
              <w:t>,00</w:t>
            </w:r>
          </w:p>
        </w:tc>
      </w:tr>
    </w:tbl>
    <w:p w:rsidR="00562E37" w:rsidRPr="00524846" w:rsidRDefault="00562E37" w:rsidP="00562E37">
      <w:pPr>
        <w:rPr>
          <w:sz w:val="18"/>
          <w:szCs w:val="18"/>
        </w:rPr>
      </w:pPr>
    </w:p>
    <w:p w:rsidR="00D71763" w:rsidRDefault="00D71763">
      <w:pPr>
        <w:rPr>
          <w:sz w:val="16"/>
          <w:szCs w:val="16"/>
        </w:rPr>
      </w:pPr>
      <w:bookmarkStart w:id="0" w:name="_GoBack"/>
      <w:bookmarkEnd w:id="0"/>
    </w:p>
    <w:sectPr w:rsidR="00D71763" w:rsidSect="00553C41">
      <w:pgSz w:w="16838" w:h="11906" w:orient="landscape"/>
      <w:pgMar w:top="851" w:right="42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2E1" w:rsidRDefault="002B42E1" w:rsidP="00524846">
      <w:r>
        <w:separator/>
      </w:r>
    </w:p>
  </w:endnote>
  <w:endnote w:type="continuationSeparator" w:id="0">
    <w:p w:rsidR="002B42E1" w:rsidRDefault="002B42E1" w:rsidP="0052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2E1" w:rsidRDefault="002B42E1" w:rsidP="00524846">
      <w:r>
        <w:separator/>
      </w:r>
    </w:p>
  </w:footnote>
  <w:footnote w:type="continuationSeparator" w:id="0">
    <w:p w:rsidR="002B42E1" w:rsidRDefault="002B42E1" w:rsidP="00524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6325"/>
    <w:multiLevelType w:val="multilevel"/>
    <w:tmpl w:val="B3E4D9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4E94ACD"/>
    <w:multiLevelType w:val="multilevel"/>
    <w:tmpl w:val="C83880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8EF7AA3"/>
    <w:multiLevelType w:val="hybridMultilevel"/>
    <w:tmpl w:val="E7880B6A"/>
    <w:lvl w:ilvl="0" w:tplc="BD725E2A">
      <w:start w:val="1"/>
      <w:numFmt w:val="decimal"/>
      <w:lvlText w:val="%1."/>
      <w:lvlJc w:val="left"/>
      <w:pPr>
        <w:ind w:left="1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5" w:hanging="360"/>
      </w:pPr>
    </w:lvl>
    <w:lvl w:ilvl="2" w:tplc="0419001B" w:tentative="1">
      <w:start w:val="1"/>
      <w:numFmt w:val="lowerRoman"/>
      <w:lvlText w:val="%3."/>
      <w:lvlJc w:val="right"/>
      <w:pPr>
        <w:ind w:left="3355" w:hanging="180"/>
      </w:pPr>
    </w:lvl>
    <w:lvl w:ilvl="3" w:tplc="0419000F" w:tentative="1">
      <w:start w:val="1"/>
      <w:numFmt w:val="decimal"/>
      <w:lvlText w:val="%4."/>
      <w:lvlJc w:val="left"/>
      <w:pPr>
        <w:ind w:left="4075" w:hanging="360"/>
      </w:pPr>
    </w:lvl>
    <w:lvl w:ilvl="4" w:tplc="04190019" w:tentative="1">
      <w:start w:val="1"/>
      <w:numFmt w:val="lowerLetter"/>
      <w:lvlText w:val="%5."/>
      <w:lvlJc w:val="left"/>
      <w:pPr>
        <w:ind w:left="4795" w:hanging="360"/>
      </w:pPr>
    </w:lvl>
    <w:lvl w:ilvl="5" w:tplc="0419001B" w:tentative="1">
      <w:start w:val="1"/>
      <w:numFmt w:val="lowerRoman"/>
      <w:lvlText w:val="%6."/>
      <w:lvlJc w:val="right"/>
      <w:pPr>
        <w:ind w:left="5515" w:hanging="180"/>
      </w:pPr>
    </w:lvl>
    <w:lvl w:ilvl="6" w:tplc="0419000F" w:tentative="1">
      <w:start w:val="1"/>
      <w:numFmt w:val="decimal"/>
      <w:lvlText w:val="%7."/>
      <w:lvlJc w:val="left"/>
      <w:pPr>
        <w:ind w:left="6235" w:hanging="360"/>
      </w:pPr>
    </w:lvl>
    <w:lvl w:ilvl="7" w:tplc="04190019" w:tentative="1">
      <w:start w:val="1"/>
      <w:numFmt w:val="lowerLetter"/>
      <w:lvlText w:val="%8."/>
      <w:lvlJc w:val="left"/>
      <w:pPr>
        <w:ind w:left="6955" w:hanging="360"/>
      </w:pPr>
    </w:lvl>
    <w:lvl w:ilvl="8" w:tplc="0419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3">
    <w:nsid w:val="467E1126"/>
    <w:multiLevelType w:val="hybridMultilevel"/>
    <w:tmpl w:val="6C7094A0"/>
    <w:lvl w:ilvl="0" w:tplc="1CD6B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9832F0"/>
    <w:multiLevelType w:val="multilevel"/>
    <w:tmpl w:val="C19E49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0F77789"/>
    <w:multiLevelType w:val="hybridMultilevel"/>
    <w:tmpl w:val="7AD00C42"/>
    <w:lvl w:ilvl="0" w:tplc="7B68DA20">
      <w:start w:val="1"/>
      <w:numFmt w:val="bullet"/>
      <w:lvlText w:val="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35921"/>
    <w:multiLevelType w:val="hybridMultilevel"/>
    <w:tmpl w:val="05E207EA"/>
    <w:lvl w:ilvl="0" w:tplc="56D0DE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6E"/>
    <w:rsid w:val="00017058"/>
    <w:rsid w:val="00017263"/>
    <w:rsid w:val="0002529D"/>
    <w:rsid w:val="00026C76"/>
    <w:rsid w:val="00027976"/>
    <w:rsid w:val="0004432B"/>
    <w:rsid w:val="000B5791"/>
    <w:rsid w:val="000D0EEE"/>
    <w:rsid w:val="001038AE"/>
    <w:rsid w:val="001056B1"/>
    <w:rsid w:val="001079D0"/>
    <w:rsid w:val="00112CCB"/>
    <w:rsid w:val="001204D7"/>
    <w:rsid w:val="00150C68"/>
    <w:rsid w:val="00171319"/>
    <w:rsid w:val="00184B34"/>
    <w:rsid w:val="00187C98"/>
    <w:rsid w:val="001B57B3"/>
    <w:rsid w:val="001C3572"/>
    <w:rsid w:val="001D240B"/>
    <w:rsid w:val="001E0BBE"/>
    <w:rsid w:val="001E1778"/>
    <w:rsid w:val="001E38BC"/>
    <w:rsid w:val="001E4198"/>
    <w:rsid w:val="001E525E"/>
    <w:rsid w:val="001F2CDC"/>
    <w:rsid w:val="001F3A1E"/>
    <w:rsid w:val="001F4595"/>
    <w:rsid w:val="002029FA"/>
    <w:rsid w:val="00220BE2"/>
    <w:rsid w:val="0022142B"/>
    <w:rsid w:val="002345EC"/>
    <w:rsid w:val="002414E9"/>
    <w:rsid w:val="002422CC"/>
    <w:rsid w:val="00245FE6"/>
    <w:rsid w:val="00246186"/>
    <w:rsid w:val="0024695A"/>
    <w:rsid w:val="00247533"/>
    <w:rsid w:val="00264B5F"/>
    <w:rsid w:val="002878AA"/>
    <w:rsid w:val="00292A7D"/>
    <w:rsid w:val="002B194C"/>
    <w:rsid w:val="002B42E1"/>
    <w:rsid w:val="002B62C0"/>
    <w:rsid w:val="002C2EEA"/>
    <w:rsid w:val="002D668A"/>
    <w:rsid w:val="002E0415"/>
    <w:rsid w:val="002F6341"/>
    <w:rsid w:val="00303556"/>
    <w:rsid w:val="00310032"/>
    <w:rsid w:val="00312419"/>
    <w:rsid w:val="003175ED"/>
    <w:rsid w:val="00324F05"/>
    <w:rsid w:val="00327932"/>
    <w:rsid w:val="003336FD"/>
    <w:rsid w:val="003408EF"/>
    <w:rsid w:val="00347A9D"/>
    <w:rsid w:val="00365753"/>
    <w:rsid w:val="00367316"/>
    <w:rsid w:val="00372DBF"/>
    <w:rsid w:val="00375E81"/>
    <w:rsid w:val="00380066"/>
    <w:rsid w:val="003A4983"/>
    <w:rsid w:val="003B0E88"/>
    <w:rsid w:val="003B1632"/>
    <w:rsid w:val="003D03E9"/>
    <w:rsid w:val="003D188B"/>
    <w:rsid w:val="003E7F6E"/>
    <w:rsid w:val="00406360"/>
    <w:rsid w:val="00415618"/>
    <w:rsid w:val="00416AA1"/>
    <w:rsid w:val="00423126"/>
    <w:rsid w:val="004325D9"/>
    <w:rsid w:val="00444AC2"/>
    <w:rsid w:val="0045522F"/>
    <w:rsid w:val="00493FDF"/>
    <w:rsid w:val="004B13FA"/>
    <w:rsid w:val="004B450A"/>
    <w:rsid w:val="004D4861"/>
    <w:rsid w:val="00501449"/>
    <w:rsid w:val="00524846"/>
    <w:rsid w:val="00535008"/>
    <w:rsid w:val="00537437"/>
    <w:rsid w:val="00542971"/>
    <w:rsid w:val="00542DE1"/>
    <w:rsid w:val="00544A96"/>
    <w:rsid w:val="00553C41"/>
    <w:rsid w:val="00557CB6"/>
    <w:rsid w:val="00562E37"/>
    <w:rsid w:val="00567D84"/>
    <w:rsid w:val="0059478A"/>
    <w:rsid w:val="005A7BAE"/>
    <w:rsid w:val="005B754B"/>
    <w:rsid w:val="005C2E3E"/>
    <w:rsid w:val="005C6039"/>
    <w:rsid w:val="005F31CF"/>
    <w:rsid w:val="005F4572"/>
    <w:rsid w:val="006106BE"/>
    <w:rsid w:val="00613D2A"/>
    <w:rsid w:val="0061729D"/>
    <w:rsid w:val="00644832"/>
    <w:rsid w:val="00644D9B"/>
    <w:rsid w:val="00644FE9"/>
    <w:rsid w:val="006768B6"/>
    <w:rsid w:val="006862C9"/>
    <w:rsid w:val="00693379"/>
    <w:rsid w:val="006E540D"/>
    <w:rsid w:val="006F5A01"/>
    <w:rsid w:val="00701B16"/>
    <w:rsid w:val="00711568"/>
    <w:rsid w:val="00721E87"/>
    <w:rsid w:val="00736A62"/>
    <w:rsid w:val="00742065"/>
    <w:rsid w:val="00764665"/>
    <w:rsid w:val="00775ADC"/>
    <w:rsid w:val="00776075"/>
    <w:rsid w:val="007D2EA1"/>
    <w:rsid w:val="007D6CC8"/>
    <w:rsid w:val="007E2780"/>
    <w:rsid w:val="007E640C"/>
    <w:rsid w:val="007E6CE1"/>
    <w:rsid w:val="00807413"/>
    <w:rsid w:val="00847C3A"/>
    <w:rsid w:val="008713C9"/>
    <w:rsid w:val="00873217"/>
    <w:rsid w:val="00887FF0"/>
    <w:rsid w:val="008A2F13"/>
    <w:rsid w:val="008C2E7C"/>
    <w:rsid w:val="008C752A"/>
    <w:rsid w:val="008E3B3F"/>
    <w:rsid w:val="008E4154"/>
    <w:rsid w:val="0090549F"/>
    <w:rsid w:val="00915938"/>
    <w:rsid w:val="009500BB"/>
    <w:rsid w:val="00960497"/>
    <w:rsid w:val="00966B19"/>
    <w:rsid w:val="0098261A"/>
    <w:rsid w:val="00993620"/>
    <w:rsid w:val="009A3265"/>
    <w:rsid w:val="009B0315"/>
    <w:rsid w:val="009C018E"/>
    <w:rsid w:val="00A012A6"/>
    <w:rsid w:val="00A107B5"/>
    <w:rsid w:val="00A1166D"/>
    <w:rsid w:val="00A439CA"/>
    <w:rsid w:val="00A516D4"/>
    <w:rsid w:val="00A77640"/>
    <w:rsid w:val="00A8757D"/>
    <w:rsid w:val="00A951B4"/>
    <w:rsid w:val="00A959C5"/>
    <w:rsid w:val="00AB66EA"/>
    <w:rsid w:val="00AC5489"/>
    <w:rsid w:val="00AF3CD9"/>
    <w:rsid w:val="00B10BBB"/>
    <w:rsid w:val="00B1190C"/>
    <w:rsid w:val="00B12800"/>
    <w:rsid w:val="00B15C0E"/>
    <w:rsid w:val="00B428F5"/>
    <w:rsid w:val="00B62FDB"/>
    <w:rsid w:val="00B6349A"/>
    <w:rsid w:val="00B811B5"/>
    <w:rsid w:val="00B940F2"/>
    <w:rsid w:val="00BA29AA"/>
    <w:rsid w:val="00BA6F0A"/>
    <w:rsid w:val="00BA7D5D"/>
    <w:rsid w:val="00BB7457"/>
    <w:rsid w:val="00BC3D2C"/>
    <w:rsid w:val="00BD3FC7"/>
    <w:rsid w:val="00BF105B"/>
    <w:rsid w:val="00C23CB5"/>
    <w:rsid w:val="00C35DE8"/>
    <w:rsid w:val="00C43B95"/>
    <w:rsid w:val="00C57020"/>
    <w:rsid w:val="00C57B71"/>
    <w:rsid w:val="00C612D5"/>
    <w:rsid w:val="00C612F7"/>
    <w:rsid w:val="00C645B8"/>
    <w:rsid w:val="00C86E31"/>
    <w:rsid w:val="00CA042A"/>
    <w:rsid w:val="00CB7092"/>
    <w:rsid w:val="00CD5EDD"/>
    <w:rsid w:val="00CE4DAE"/>
    <w:rsid w:val="00D06CF2"/>
    <w:rsid w:val="00D17FCE"/>
    <w:rsid w:val="00D26C60"/>
    <w:rsid w:val="00D32EB4"/>
    <w:rsid w:val="00D5044A"/>
    <w:rsid w:val="00D574F0"/>
    <w:rsid w:val="00D71763"/>
    <w:rsid w:val="00D7725D"/>
    <w:rsid w:val="00D80EEB"/>
    <w:rsid w:val="00D81284"/>
    <w:rsid w:val="00D84A42"/>
    <w:rsid w:val="00DA4BC7"/>
    <w:rsid w:val="00DB1372"/>
    <w:rsid w:val="00DB560B"/>
    <w:rsid w:val="00DC6B75"/>
    <w:rsid w:val="00DE3E81"/>
    <w:rsid w:val="00DF2956"/>
    <w:rsid w:val="00DF3F37"/>
    <w:rsid w:val="00E07828"/>
    <w:rsid w:val="00E102D4"/>
    <w:rsid w:val="00E123DB"/>
    <w:rsid w:val="00E30811"/>
    <w:rsid w:val="00E33F40"/>
    <w:rsid w:val="00E46148"/>
    <w:rsid w:val="00E47656"/>
    <w:rsid w:val="00E519F4"/>
    <w:rsid w:val="00E55234"/>
    <w:rsid w:val="00E709D9"/>
    <w:rsid w:val="00E77B0C"/>
    <w:rsid w:val="00E90988"/>
    <w:rsid w:val="00E91A11"/>
    <w:rsid w:val="00E96884"/>
    <w:rsid w:val="00EC1711"/>
    <w:rsid w:val="00EC3039"/>
    <w:rsid w:val="00ED2427"/>
    <w:rsid w:val="00ED7111"/>
    <w:rsid w:val="00EE116A"/>
    <w:rsid w:val="00EE3172"/>
    <w:rsid w:val="00F176F5"/>
    <w:rsid w:val="00F34D5E"/>
    <w:rsid w:val="00F63144"/>
    <w:rsid w:val="00FB6665"/>
    <w:rsid w:val="00FD2A94"/>
    <w:rsid w:val="00FE24FD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1B4"/>
    <w:pPr>
      <w:ind w:left="720"/>
      <w:contextualSpacing/>
    </w:pPr>
  </w:style>
  <w:style w:type="table" w:styleId="a4">
    <w:name w:val="Table Grid"/>
    <w:basedOn w:val="a1"/>
    <w:uiPriority w:val="59"/>
    <w:rsid w:val="0061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62E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C645B8"/>
    <w:pPr>
      <w:jc w:val="center"/>
    </w:pPr>
    <w:rPr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C645B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C645B8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C64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C645B8"/>
    <w:rPr>
      <w:sz w:val="28"/>
      <w:szCs w:val="24"/>
    </w:rPr>
  </w:style>
  <w:style w:type="character" w:customStyle="1" w:styleId="aa">
    <w:name w:val="Подзаголовок Знак"/>
    <w:basedOn w:val="a0"/>
    <w:link w:val="a9"/>
    <w:rsid w:val="00C645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054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549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A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52484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248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52484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248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D06C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06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646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7646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82CCA-851B-41E5-A343-6174C4E5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10</Pages>
  <Words>2624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MakovetskayaE</dc:creator>
  <cp:lastModifiedBy>Юлия В. Федорова</cp:lastModifiedBy>
  <cp:revision>116</cp:revision>
  <cp:lastPrinted>2016-10-19T07:32:00Z</cp:lastPrinted>
  <dcterms:created xsi:type="dcterms:W3CDTF">2016-07-01T11:05:00Z</dcterms:created>
  <dcterms:modified xsi:type="dcterms:W3CDTF">2016-10-31T06:47:00Z</dcterms:modified>
</cp:coreProperties>
</file>