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5D" w:rsidRPr="00A61F5D" w:rsidRDefault="00A61F5D" w:rsidP="00A61F5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5D" w:rsidRPr="00A61F5D" w:rsidRDefault="00A61F5D" w:rsidP="00A61F5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A61F5D">
        <w:rPr>
          <w:rFonts w:ascii="Times New Roman" w:hAnsi="Times New Roman"/>
          <w:b/>
          <w:sz w:val="28"/>
          <w:szCs w:val="20"/>
          <w:lang w:eastAsia="ru-RU"/>
        </w:rPr>
        <w:t>Муниципальное образование</w:t>
      </w:r>
    </w:p>
    <w:p w:rsidR="00A61F5D" w:rsidRPr="00A61F5D" w:rsidRDefault="00A61F5D" w:rsidP="00A61F5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A61F5D">
        <w:rPr>
          <w:rFonts w:ascii="Times New Roman" w:hAnsi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A61F5D" w:rsidRPr="00A61F5D" w:rsidRDefault="00A61F5D" w:rsidP="00A61F5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A61F5D">
        <w:rPr>
          <w:rFonts w:ascii="Times New Roman" w:hAnsi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A61F5D" w:rsidRPr="00A61F5D" w:rsidRDefault="00A61F5D" w:rsidP="00A61F5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A61F5D" w:rsidRPr="00A61F5D" w:rsidRDefault="00A61F5D" w:rsidP="00A61F5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A61F5D">
        <w:rPr>
          <w:rFonts w:ascii="Times New Roman" w:hAnsi="Times New Roman"/>
          <w:b/>
          <w:sz w:val="28"/>
          <w:szCs w:val="20"/>
          <w:lang w:eastAsia="ru-RU"/>
        </w:rPr>
        <w:t>ДУМА ГОРОДА ХАНТЫ-МАНСИЙСКА</w:t>
      </w:r>
    </w:p>
    <w:p w:rsidR="00A61F5D" w:rsidRPr="00A61F5D" w:rsidRDefault="00A61F5D" w:rsidP="00A61F5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A61F5D" w:rsidRPr="00A61F5D" w:rsidRDefault="00A61F5D" w:rsidP="00A61F5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A61F5D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A61F5D" w:rsidRPr="00A61F5D" w:rsidRDefault="00A61F5D" w:rsidP="00A61F5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1F5D" w:rsidRPr="00A61F5D" w:rsidRDefault="00A61F5D" w:rsidP="00A61F5D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61F5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A61F5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A61F5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A61F5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A61F5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A61F5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A61F5D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A61F5D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A61F5D" w:rsidRPr="00A61F5D" w:rsidRDefault="00A61F5D" w:rsidP="00A61F5D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A61F5D">
        <w:rPr>
          <w:rFonts w:ascii="Times New Roman" w:hAnsi="Times New Roman"/>
          <w:bCs/>
          <w:i/>
          <w:iCs/>
          <w:sz w:val="28"/>
          <w:szCs w:val="28"/>
        </w:rPr>
        <w:tab/>
      </w:r>
      <w:r w:rsidRPr="00A61F5D">
        <w:rPr>
          <w:rFonts w:ascii="Times New Roman" w:hAnsi="Times New Roman"/>
          <w:bCs/>
          <w:i/>
          <w:iCs/>
          <w:sz w:val="28"/>
          <w:szCs w:val="28"/>
        </w:rPr>
        <w:tab/>
      </w:r>
      <w:r w:rsidRPr="00A61F5D">
        <w:rPr>
          <w:rFonts w:ascii="Times New Roman" w:hAnsi="Times New Roman"/>
          <w:bCs/>
          <w:i/>
          <w:iCs/>
          <w:sz w:val="28"/>
          <w:szCs w:val="28"/>
        </w:rPr>
        <w:tab/>
      </w:r>
      <w:r w:rsidRPr="00A61F5D">
        <w:rPr>
          <w:rFonts w:ascii="Times New Roman" w:hAnsi="Times New Roman"/>
          <w:bCs/>
          <w:i/>
          <w:iCs/>
          <w:sz w:val="28"/>
          <w:szCs w:val="28"/>
        </w:rPr>
        <w:tab/>
      </w:r>
      <w:r w:rsidRPr="00A61F5D">
        <w:rPr>
          <w:rFonts w:ascii="Times New Roman" w:hAnsi="Times New Roman"/>
          <w:bCs/>
          <w:i/>
          <w:iCs/>
          <w:sz w:val="28"/>
          <w:szCs w:val="28"/>
        </w:rPr>
        <w:tab/>
      </w:r>
      <w:r w:rsidRPr="00A61F5D">
        <w:rPr>
          <w:rFonts w:ascii="Times New Roman" w:hAnsi="Times New Roman"/>
          <w:bCs/>
          <w:i/>
          <w:iCs/>
          <w:sz w:val="28"/>
          <w:szCs w:val="28"/>
        </w:rPr>
        <w:tab/>
      </w:r>
      <w:r w:rsidRPr="00A61F5D">
        <w:rPr>
          <w:rFonts w:ascii="Times New Roman" w:hAnsi="Times New Roman"/>
          <w:bCs/>
          <w:i/>
          <w:iCs/>
          <w:sz w:val="28"/>
          <w:szCs w:val="28"/>
        </w:rPr>
        <w:tab/>
      </w:r>
      <w:r w:rsidRPr="00A61F5D">
        <w:rPr>
          <w:rFonts w:ascii="Times New Roman" w:hAnsi="Times New Roman"/>
          <w:bCs/>
          <w:i/>
          <w:iCs/>
          <w:sz w:val="28"/>
          <w:szCs w:val="28"/>
        </w:rPr>
        <w:tab/>
      </w:r>
      <w:r w:rsidRPr="00A61F5D">
        <w:rPr>
          <w:rFonts w:ascii="Times New Roman" w:hAnsi="Times New Roman"/>
          <w:bCs/>
          <w:i/>
          <w:iCs/>
          <w:sz w:val="28"/>
          <w:szCs w:val="28"/>
        </w:rPr>
        <w:tab/>
      </w:r>
      <w:r w:rsidRPr="00A61F5D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24 апреля 2015 года</w:t>
      </w:r>
    </w:p>
    <w:p w:rsidR="00A61F5D" w:rsidRDefault="00A61F5D" w:rsidP="001E3B61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56D9" w:rsidRDefault="004C56D9" w:rsidP="001E3B61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4C56D9" w:rsidRPr="00B01022" w:rsidRDefault="00B01022" w:rsidP="001E3B61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Ханты-Мансийска от 28 октября 2005 года № 123</w:t>
      </w:r>
    </w:p>
    <w:p w:rsidR="004C56D9" w:rsidRDefault="004C56D9" w:rsidP="001E3B61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10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</w:t>
      </w:r>
      <w:r w:rsidR="00B01022">
        <w:rPr>
          <w:rFonts w:ascii="Times New Roman" w:eastAsia="Times New Roman" w:hAnsi="Times New Roman"/>
          <w:sz w:val="28"/>
          <w:szCs w:val="28"/>
          <w:lang w:eastAsia="ru-RU"/>
        </w:rPr>
        <w:t>и проведения</w:t>
      </w:r>
    </w:p>
    <w:p w:rsidR="004C56D9" w:rsidRDefault="00B01022" w:rsidP="001E3B61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</w:p>
    <w:p w:rsidR="004C56D9" w:rsidRDefault="004C56D9" w:rsidP="001E3B61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городе Ханты-Мансийске»</w:t>
      </w:r>
    </w:p>
    <w:p w:rsidR="004C56D9" w:rsidRDefault="004C56D9" w:rsidP="001E3B61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56D9" w:rsidRDefault="004C56D9" w:rsidP="001E3B61">
      <w:pPr>
        <w:spacing w:after="0"/>
        <w:ind w:right="-6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проект изменений в Решение Дум</w:t>
      </w:r>
      <w:r w:rsidR="00B01022">
        <w:rPr>
          <w:rFonts w:ascii="Times New Roman" w:eastAsia="Times New Roman" w:hAnsi="Times New Roman"/>
          <w:bCs/>
          <w:sz w:val="28"/>
          <w:szCs w:val="28"/>
          <w:lang w:eastAsia="ru-RU"/>
        </w:rPr>
        <w:t>ы города Ханты-Мансийска   от 28 октября 2005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 w:rsidR="00B01022">
        <w:rPr>
          <w:rFonts w:ascii="Times New Roman" w:eastAsia="Times New Roman" w:hAnsi="Times New Roman"/>
          <w:bCs/>
          <w:sz w:val="28"/>
          <w:szCs w:val="28"/>
          <w:lang w:eastAsia="ru-RU"/>
        </w:rPr>
        <w:t>123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10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01022">
        <w:rPr>
          <w:rFonts w:ascii="Times New Roman" w:eastAsia="Times New Roman" w:hAnsi="Times New Roman"/>
          <w:sz w:val="28"/>
          <w:szCs w:val="28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Ханты-Мансийске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(в редакции решений Думы города Ханты-Мансийска о</w:t>
      </w:r>
      <w:r w:rsidR="00B01022">
        <w:rPr>
          <w:rFonts w:ascii="Times New Roman" w:eastAsia="Times New Roman" w:hAnsi="Times New Roman"/>
          <w:bCs/>
          <w:sz w:val="28"/>
          <w:szCs w:val="28"/>
          <w:lang w:eastAsia="ru-RU"/>
        </w:rPr>
        <w:t>т 18 декабря 2007 года  № 424, от 06 февраля 2009</w:t>
      </w:r>
      <w:r w:rsidR="00FD58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721, от 27 ноября 2009 года № 896, от 30 сентября 2011 года № 90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руководствуясь частью 1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статьи 69 Устава города Ханты-Мансийска,</w:t>
      </w:r>
    </w:p>
    <w:p w:rsidR="004C56D9" w:rsidRDefault="004C56D9" w:rsidP="001E3B61">
      <w:pPr>
        <w:spacing w:after="0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D9" w:rsidRDefault="004C56D9" w:rsidP="001E3B6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C56D9" w:rsidRDefault="004C56D9" w:rsidP="001E3B61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4C56D9" w:rsidRDefault="004C56D9" w:rsidP="001E3B6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Внести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Думы города Ханты-Мансийска от</w:t>
      </w:r>
      <w:r w:rsidR="00FD5880" w:rsidRPr="00FD58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5880">
        <w:rPr>
          <w:rFonts w:ascii="Times New Roman" w:eastAsia="Times New Roman" w:hAnsi="Times New Roman"/>
          <w:bCs/>
          <w:sz w:val="28"/>
          <w:szCs w:val="28"/>
          <w:lang w:eastAsia="ru-RU"/>
        </w:rPr>
        <w:t>28 октября 2005 года № 123 «</w:t>
      </w:r>
      <w:r w:rsidR="00FD5880">
        <w:rPr>
          <w:rFonts w:ascii="Times New Roman" w:eastAsia="Times New Roman" w:hAnsi="Times New Roman"/>
          <w:sz w:val="28"/>
          <w:szCs w:val="28"/>
          <w:lang w:eastAsia="ru-RU"/>
        </w:rPr>
        <w:t>О Порядке организации</w:t>
      </w:r>
      <w:r w:rsidR="00FD58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5880">
        <w:rPr>
          <w:rFonts w:ascii="Times New Roman" w:eastAsia="Times New Roman" w:hAnsi="Times New Roman"/>
          <w:sz w:val="28"/>
          <w:szCs w:val="28"/>
          <w:lang w:eastAsia="ru-RU"/>
        </w:rPr>
        <w:t>и проведения публичных слушаний в городе Ханты-Мансийске</w:t>
      </w:r>
      <w:r w:rsidR="00FD58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1E3B61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5880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</w:t>
      </w:r>
      <w:r w:rsidR="001E3B6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E3B61" w:rsidRPr="001E3B61" w:rsidRDefault="00D964BB" w:rsidP="001E3B61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E3B61">
        <w:rPr>
          <w:rFonts w:ascii="Times New Roman" w:hAnsi="Times New Roman"/>
          <w:sz w:val="28"/>
          <w:szCs w:val="28"/>
        </w:rPr>
        <w:t>) в</w:t>
      </w:r>
      <w:r w:rsidR="001E3B61" w:rsidRPr="001E3B61">
        <w:rPr>
          <w:rFonts w:ascii="Times New Roman" w:hAnsi="Times New Roman"/>
          <w:sz w:val="28"/>
          <w:szCs w:val="28"/>
        </w:rPr>
        <w:t xml:space="preserve"> пункте 1.6 </w:t>
      </w:r>
      <w:r>
        <w:rPr>
          <w:rFonts w:ascii="Times New Roman" w:hAnsi="Times New Roman"/>
          <w:sz w:val="28"/>
          <w:szCs w:val="28"/>
        </w:rPr>
        <w:t xml:space="preserve">приложения к Решению </w:t>
      </w:r>
      <w:r w:rsidR="001E3B61" w:rsidRPr="001E3B61">
        <w:rPr>
          <w:rFonts w:ascii="Times New Roman" w:hAnsi="Times New Roman"/>
          <w:sz w:val="28"/>
          <w:szCs w:val="28"/>
        </w:rPr>
        <w:t>слова «жителей и (или) представителей» заменить словами «жителей города, представителей</w:t>
      </w:r>
      <w:r w:rsidR="001E3B61">
        <w:rPr>
          <w:rFonts w:ascii="Times New Roman" w:hAnsi="Times New Roman"/>
          <w:sz w:val="28"/>
          <w:szCs w:val="28"/>
        </w:rPr>
        <w:t>»;</w:t>
      </w:r>
    </w:p>
    <w:p w:rsidR="001E3B61" w:rsidRPr="001E3B61" w:rsidRDefault="00D964BB" w:rsidP="001E3B61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E3B61">
        <w:rPr>
          <w:rFonts w:ascii="Times New Roman" w:hAnsi="Times New Roman"/>
          <w:sz w:val="28"/>
          <w:szCs w:val="28"/>
        </w:rPr>
        <w:t>) в</w:t>
      </w:r>
      <w:r w:rsidR="001E3B61" w:rsidRPr="001E3B61">
        <w:rPr>
          <w:rFonts w:ascii="Times New Roman" w:hAnsi="Times New Roman"/>
          <w:sz w:val="28"/>
          <w:szCs w:val="28"/>
        </w:rPr>
        <w:t xml:space="preserve"> пункте 2.1 </w:t>
      </w:r>
      <w:r>
        <w:rPr>
          <w:rFonts w:ascii="Times New Roman" w:hAnsi="Times New Roman"/>
          <w:sz w:val="28"/>
          <w:szCs w:val="28"/>
        </w:rPr>
        <w:t>приложения к Решению</w:t>
      </w:r>
      <w:r w:rsidRPr="001E3B61">
        <w:rPr>
          <w:rFonts w:ascii="Times New Roman" w:hAnsi="Times New Roman"/>
          <w:sz w:val="28"/>
          <w:szCs w:val="28"/>
        </w:rPr>
        <w:t xml:space="preserve"> </w:t>
      </w:r>
      <w:r w:rsidR="001E3B61" w:rsidRPr="001E3B61">
        <w:rPr>
          <w:rFonts w:ascii="Times New Roman" w:hAnsi="Times New Roman"/>
          <w:sz w:val="28"/>
          <w:szCs w:val="28"/>
        </w:rPr>
        <w:t>слова «жителей и (или) представителей» заменить словами «жителей города, представителей</w:t>
      </w:r>
      <w:r w:rsidR="001E3B61">
        <w:rPr>
          <w:rFonts w:ascii="Times New Roman" w:hAnsi="Times New Roman"/>
          <w:sz w:val="28"/>
          <w:szCs w:val="28"/>
        </w:rPr>
        <w:t>»;</w:t>
      </w:r>
    </w:p>
    <w:p w:rsidR="001E3B61" w:rsidRPr="001E3B61" w:rsidRDefault="00D964BB" w:rsidP="001E3B61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3B61">
        <w:rPr>
          <w:rFonts w:ascii="Times New Roman" w:hAnsi="Times New Roman"/>
          <w:sz w:val="28"/>
          <w:szCs w:val="28"/>
        </w:rPr>
        <w:t>)</w:t>
      </w:r>
      <w:r w:rsidR="001E3B61" w:rsidRPr="001E3B61">
        <w:rPr>
          <w:rFonts w:ascii="Times New Roman" w:hAnsi="Times New Roman"/>
          <w:sz w:val="28"/>
          <w:szCs w:val="28"/>
        </w:rPr>
        <w:t xml:space="preserve"> </w:t>
      </w:r>
      <w:r w:rsidR="001E3B61">
        <w:rPr>
          <w:rFonts w:ascii="Times New Roman" w:hAnsi="Times New Roman"/>
          <w:sz w:val="28"/>
          <w:szCs w:val="28"/>
        </w:rPr>
        <w:t xml:space="preserve">в </w:t>
      </w:r>
      <w:r w:rsidR="001E3B61" w:rsidRPr="001E3B61">
        <w:rPr>
          <w:rFonts w:ascii="Times New Roman" w:hAnsi="Times New Roman"/>
          <w:sz w:val="28"/>
          <w:szCs w:val="28"/>
        </w:rPr>
        <w:t xml:space="preserve">пункте 2.4 </w:t>
      </w:r>
      <w:r>
        <w:rPr>
          <w:rFonts w:ascii="Times New Roman" w:hAnsi="Times New Roman"/>
          <w:sz w:val="28"/>
          <w:szCs w:val="28"/>
        </w:rPr>
        <w:t>приложения к Решению</w:t>
      </w:r>
      <w:r w:rsidRPr="001E3B61">
        <w:rPr>
          <w:rFonts w:ascii="Times New Roman" w:hAnsi="Times New Roman"/>
          <w:sz w:val="28"/>
          <w:szCs w:val="28"/>
        </w:rPr>
        <w:t xml:space="preserve"> </w:t>
      </w:r>
      <w:r w:rsidR="001E3B61" w:rsidRPr="001E3B61">
        <w:rPr>
          <w:rFonts w:ascii="Times New Roman" w:hAnsi="Times New Roman"/>
          <w:sz w:val="28"/>
          <w:szCs w:val="28"/>
        </w:rPr>
        <w:t>слова «либо Главе города</w:t>
      </w:r>
      <w:r w:rsidR="001E3B61">
        <w:rPr>
          <w:rFonts w:ascii="Times New Roman" w:hAnsi="Times New Roman"/>
          <w:sz w:val="28"/>
          <w:szCs w:val="28"/>
        </w:rPr>
        <w:t>» исключить;</w:t>
      </w:r>
    </w:p>
    <w:p w:rsidR="001E3B61" w:rsidRPr="001E3B61" w:rsidRDefault="00D964BB" w:rsidP="001E3B61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E3B61">
        <w:rPr>
          <w:rFonts w:ascii="Times New Roman" w:hAnsi="Times New Roman"/>
          <w:sz w:val="28"/>
          <w:szCs w:val="28"/>
        </w:rPr>
        <w:t>) в</w:t>
      </w:r>
      <w:r w:rsidR="001E3B61" w:rsidRPr="001E3B61">
        <w:rPr>
          <w:rFonts w:ascii="Times New Roman" w:hAnsi="Times New Roman"/>
          <w:sz w:val="28"/>
          <w:szCs w:val="28"/>
        </w:rPr>
        <w:t xml:space="preserve"> абзаце втором пункта 2.6</w:t>
      </w:r>
      <w:r w:rsidRPr="00D96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к Решению</w:t>
      </w:r>
      <w:r w:rsidR="001E3B61" w:rsidRPr="001E3B61">
        <w:rPr>
          <w:rFonts w:ascii="Times New Roman" w:hAnsi="Times New Roman"/>
          <w:sz w:val="28"/>
          <w:szCs w:val="28"/>
        </w:rPr>
        <w:t xml:space="preserve"> слова «Глава города» заменить словами «Дума города, Глава города». </w:t>
      </w:r>
    </w:p>
    <w:p w:rsidR="001E3B61" w:rsidRDefault="001E3B61" w:rsidP="001E3B6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56D9" w:rsidRDefault="004C56D9" w:rsidP="001E3B6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Настоящее Решение вступает в силу после дня его официального опубликования.</w:t>
      </w:r>
    </w:p>
    <w:p w:rsidR="004C56D9" w:rsidRDefault="004C56D9" w:rsidP="004C56D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3B61" w:rsidRDefault="001E3B61" w:rsidP="004C56D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56D9" w:rsidRDefault="004C56D9" w:rsidP="004C56D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Глава города Ханты-Мансийска                                                     В.А. Филипенко</w:t>
      </w:r>
    </w:p>
    <w:p w:rsidR="004C56D9" w:rsidRDefault="004C56D9" w:rsidP="004C56D9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</w:rPr>
      </w:pPr>
    </w:p>
    <w:p w:rsidR="001E3B61" w:rsidRPr="00FD5880" w:rsidRDefault="001E3B61" w:rsidP="004C56D9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</w:rPr>
      </w:pPr>
    </w:p>
    <w:p w:rsidR="004C56D9" w:rsidRDefault="004C56D9" w:rsidP="004C56D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4C56D9" w:rsidRDefault="00200586" w:rsidP="004C56D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27 апреля 2015 года</w:t>
      </w:r>
    </w:p>
    <w:p w:rsidR="0033298D" w:rsidRDefault="0033298D" w:rsidP="004C56D9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C56D9" w:rsidRDefault="004C56D9" w:rsidP="004C56D9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4C56D9" w:rsidRDefault="00200586" w:rsidP="004C56D9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27 апреля 2015 года</w:t>
      </w:r>
    </w:p>
    <w:p w:rsidR="004C56D9" w:rsidRDefault="00200586" w:rsidP="004C56D9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№ 652</w:t>
      </w:r>
      <w:bookmarkStart w:id="0" w:name="_GoBack"/>
      <w:bookmarkEnd w:id="0"/>
      <w:r w:rsidR="004C56D9">
        <w:rPr>
          <w:rFonts w:ascii="Times New Roman" w:eastAsia="Times New Roman" w:hAnsi="Times New Roman"/>
          <w:bCs/>
          <w:iCs/>
          <w:sz w:val="28"/>
          <w:szCs w:val="28"/>
        </w:rPr>
        <w:t xml:space="preserve"> -  </w:t>
      </w:r>
      <w:r w:rsidR="004C56D9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 w:rsidR="004C56D9">
        <w:rPr>
          <w:rFonts w:ascii="Times New Roman" w:eastAsia="Times New Roman" w:hAnsi="Times New Roman"/>
          <w:bCs/>
          <w:iCs/>
          <w:sz w:val="28"/>
          <w:szCs w:val="28"/>
        </w:rPr>
        <w:t xml:space="preserve">  РД</w:t>
      </w:r>
    </w:p>
    <w:sectPr w:rsidR="004C56D9" w:rsidSect="00A61F5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A4" w:rsidRDefault="00E747A4" w:rsidP="00A61F5D">
      <w:pPr>
        <w:spacing w:after="0" w:line="240" w:lineRule="auto"/>
      </w:pPr>
      <w:r>
        <w:separator/>
      </w:r>
    </w:p>
  </w:endnote>
  <w:endnote w:type="continuationSeparator" w:id="0">
    <w:p w:rsidR="00E747A4" w:rsidRDefault="00E747A4" w:rsidP="00A6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A4" w:rsidRDefault="00E747A4" w:rsidP="00A61F5D">
      <w:pPr>
        <w:spacing w:after="0" w:line="240" w:lineRule="auto"/>
      </w:pPr>
      <w:r>
        <w:separator/>
      </w:r>
    </w:p>
  </w:footnote>
  <w:footnote w:type="continuationSeparator" w:id="0">
    <w:p w:rsidR="00E747A4" w:rsidRDefault="00E747A4" w:rsidP="00A6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08425"/>
      <w:docPartObj>
        <w:docPartGallery w:val="Page Numbers (Top of Page)"/>
        <w:docPartUnique/>
      </w:docPartObj>
    </w:sdtPr>
    <w:sdtEndPr/>
    <w:sdtContent>
      <w:p w:rsidR="00A61F5D" w:rsidRDefault="00A61F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586">
          <w:rPr>
            <w:noProof/>
          </w:rPr>
          <w:t>2</w:t>
        </w:r>
        <w:r>
          <w:fldChar w:fldCharType="end"/>
        </w:r>
      </w:p>
    </w:sdtContent>
  </w:sdt>
  <w:p w:rsidR="00A61F5D" w:rsidRDefault="00A61F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B2B"/>
    <w:multiLevelType w:val="hybridMultilevel"/>
    <w:tmpl w:val="7708F57E"/>
    <w:lvl w:ilvl="0" w:tplc="41608ED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DA0081"/>
    <w:multiLevelType w:val="multilevel"/>
    <w:tmpl w:val="F3049A0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C6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1EB7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3B61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0586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3BB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2F33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98D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56D9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7A1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27F59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97A69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8D7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2CB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1F5D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1022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464C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964BB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47A4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9C6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694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880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5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F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6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F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5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F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61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F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7</cp:revision>
  <cp:lastPrinted>2015-04-27T05:48:00Z</cp:lastPrinted>
  <dcterms:created xsi:type="dcterms:W3CDTF">2015-03-31T10:50:00Z</dcterms:created>
  <dcterms:modified xsi:type="dcterms:W3CDTF">2015-04-28T05:21:00Z</dcterms:modified>
</cp:coreProperties>
</file>