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95" w:rsidRDefault="00A16195" w:rsidP="00A16195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95" w:rsidRDefault="00A16195" w:rsidP="00A16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16195" w:rsidRDefault="00A16195" w:rsidP="00A16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16195" w:rsidRDefault="00A16195" w:rsidP="00A161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A16195" w:rsidRDefault="00A16195" w:rsidP="00A16195">
      <w:pPr>
        <w:pStyle w:val="3"/>
        <w:rPr>
          <w:sz w:val="16"/>
          <w:szCs w:val="16"/>
        </w:rPr>
      </w:pPr>
    </w:p>
    <w:p w:rsidR="00A16195" w:rsidRDefault="00A16195" w:rsidP="00A16195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A16195" w:rsidRDefault="00A16195" w:rsidP="00A16195">
      <w:pPr>
        <w:jc w:val="center"/>
        <w:rPr>
          <w:sz w:val="16"/>
          <w:szCs w:val="16"/>
        </w:rPr>
      </w:pPr>
    </w:p>
    <w:p w:rsidR="00A16195" w:rsidRDefault="00A16195" w:rsidP="00A16195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16195" w:rsidRDefault="00A16195" w:rsidP="00A16195"/>
    <w:p w:rsidR="00A16195" w:rsidRDefault="00A16195" w:rsidP="00A16195">
      <w:pPr>
        <w:rPr>
          <w:sz w:val="16"/>
          <w:szCs w:val="16"/>
        </w:rPr>
      </w:pPr>
    </w:p>
    <w:p w:rsidR="00A16195" w:rsidRDefault="00A16195" w:rsidP="00A16195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04 апреля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№21</w:t>
      </w:r>
    </w:p>
    <w:p w:rsidR="00A16195" w:rsidRDefault="00A16195" w:rsidP="00A16195">
      <w:pPr>
        <w:pStyle w:val="5"/>
        <w:jc w:val="center"/>
        <w:rPr>
          <w:b w:val="0"/>
          <w:sz w:val="16"/>
          <w:szCs w:val="16"/>
        </w:rPr>
      </w:pPr>
    </w:p>
    <w:p w:rsidR="00A16195" w:rsidRDefault="00A16195" w:rsidP="00A16195">
      <w:pPr>
        <w:jc w:val="center"/>
      </w:pPr>
      <w:r>
        <w:t>Ханты-Мансийск</w:t>
      </w:r>
    </w:p>
    <w:p w:rsidR="00A16195" w:rsidRDefault="00A16195" w:rsidP="00A16195"/>
    <w:p w:rsidR="00473992" w:rsidRDefault="00473992" w:rsidP="0047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473992" w:rsidRDefault="00473992" w:rsidP="0047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Думы города </w:t>
      </w:r>
    </w:p>
    <w:p w:rsidR="00473992" w:rsidRDefault="00473992" w:rsidP="0047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«Об исполнении </w:t>
      </w:r>
    </w:p>
    <w:p w:rsidR="00473992" w:rsidRDefault="00473992" w:rsidP="0047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города Ханты-Мансийска </w:t>
      </w:r>
    </w:p>
    <w:p w:rsidR="00473992" w:rsidRDefault="00473992" w:rsidP="00473992">
      <w:pPr>
        <w:jc w:val="both"/>
        <w:rPr>
          <w:sz w:val="28"/>
          <w:szCs w:val="28"/>
        </w:rPr>
      </w:pPr>
      <w:r>
        <w:rPr>
          <w:sz w:val="28"/>
          <w:szCs w:val="28"/>
        </w:rPr>
        <w:t>за  2015 год»</w:t>
      </w:r>
    </w:p>
    <w:p w:rsidR="00473992" w:rsidRDefault="00473992" w:rsidP="00473992">
      <w:pPr>
        <w:jc w:val="both"/>
        <w:rPr>
          <w:sz w:val="28"/>
          <w:szCs w:val="28"/>
        </w:rPr>
      </w:pPr>
    </w:p>
    <w:p w:rsidR="00473992" w:rsidRDefault="00473992" w:rsidP="00473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участия населения города Ханты-Мансийска                         в осуществлении местного самоуправления, в соответствии со статьёй 28 Федерального закона от 06.10.2003 № 131-ФЗ «Об общих принципах организации местного самоуправления в Российской Федерации», Решением Думы города Ханты-Мансийска от 29.10.2012 № 296-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РД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отдельных вопросах организации и осуществления бюджетного процесса в городе Ханты-Мансийске», Решением Думы города Ханты-Мансийска от 28.10.2005  № 123                «О порядке организации и проведения публичных слушаний в городе Ханты-Мансийске», руководствуясь ст.70 Устава города Ханты-Мансийска:</w:t>
      </w:r>
    </w:p>
    <w:p w:rsidR="00473992" w:rsidRDefault="00473992" w:rsidP="00473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 публичные слушания  по проекту Решения Думы города Ханты-Мансийска «Об исполнении бюджета города Ханты-Мансийска за  2015 год» (прилагается) на 18 апреля 2016 года и провести их с 18 часов  00 минут                   в малом зале муниципального бюджетного учреждения «Культурно-досуговый центр «Октябрь», расположенного  по адресу: ул. Дзержинского, д. 7.</w:t>
      </w:r>
    </w:p>
    <w:p w:rsidR="00473992" w:rsidRDefault="00473992" w:rsidP="00473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органом,  уполномоченным  на организацию и проведение публичных слушаний, Департамент управления финансами Администрации  города Ханты-Мансийска.</w:t>
      </w:r>
    </w:p>
    <w:p w:rsidR="00473992" w:rsidRDefault="00473992" w:rsidP="00473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3.Назначить председательствующим  на публичных слушаниях </w:t>
      </w:r>
      <w:proofErr w:type="gramStart"/>
      <w:r>
        <w:rPr>
          <w:sz w:val="28"/>
          <w:szCs w:val="28"/>
        </w:rPr>
        <w:t>исполняющую</w:t>
      </w:r>
      <w:proofErr w:type="gramEnd"/>
      <w:r>
        <w:rPr>
          <w:sz w:val="28"/>
          <w:szCs w:val="28"/>
        </w:rPr>
        <w:t xml:space="preserve"> обязанности директора Департамента управления финансами Администрации  города Ханты-Мансийска Снисаренко И.В., секретарём слушаний  - начальника отдела доходов и кредитных отношений  Департамента управления финансами Администрации города  Ханты-Мансийска </w:t>
      </w:r>
      <w:proofErr w:type="spellStart"/>
      <w:r>
        <w:rPr>
          <w:sz w:val="28"/>
          <w:szCs w:val="28"/>
        </w:rPr>
        <w:t>Охранову</w:t>
      </w:r>
      <w:proofErr w:type="spellEnd"/>
      <w:r>
        <w:rPr>
          <w:sz w:val="28"/>
          <w:szCs w:val="28"/>
        </w:rPr>
        <w:t xml:space="preserve"> Е.А. </w:t>
      </w:r>
    </w:p>
    <w:p w:rsidR="00473992" w:rsidRDefault="00473992" w:rsidP="00473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4.Предложения по проекту Решения Думы города Ханты-Мансийска                  «Об исполнении бюджета города Ханты-Мансийска за  2015 год» принимаются уполномоченным органом  в срок по 15 апреля 2016 года включительно                          </w:t>
      </w:r>
      <w:r>
        <w:rPr>
          <w:sz w:val="28"/>
          <w:szCs w:val="28"/>
        </w:rPr>
        <w:lastRenderedPageBreak/>
        <w:t xml:space="preserve">по адресу: г. Ханты-Мансийск,  ул. Гагарина, 65, кабинет 11, телефоны 35-23-28, 35-24-88. </w:t>
      </w:r>
    </w:p>
    <w:p w:rsidR="00473992" w:rsidRDefault="00473992" w:rsidP="00473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5.Организационному управлению аппарата Думы города Ханты-Мансийска (Трефилова Н.Ю.)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473992" w:rsidRDefault="00473992" w:rsidP="00473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6.Уполномоченному органу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месте, времени                 и теме публичных слушаний и проект Решения Думы города Ханты-Мансийска «Об исполнении бюджета города Ханты-Мансийска за 2015 год»                                    на Официальном информационном портале органов местного самоуправления города Ханты-Мансийска в сети Интернет и в общественно-политической газете «</w:t>
      </w:r>
      <w:proofErr w:type="spellStart"/>
      <w:r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 xml:space="preserve"> - Ханты-Мансийск».</w:t>
      </w:r>
    </w:p>
    <w:p w:rsidR="00473992" w:rsidRDefault="00473992" w:rsidP="00473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7.Заключение о результатах публичных слушаний подлежит опубликованию в средствах массовой информации в течение 10 дней со дня подписа</w:t>
      </w:r>
      <w:r w:rsidR="001F0D8A">
        <w:rPr>
          <w:sz w:val="28"/>
          <w:szCs w:val="28"/>
        </w:rPr>
        <w:t>ния заключения и размещению на О</w:t>
      </w:r>
      <w:bookmarkStart w:id="0" w:name="_GoBack"/>
      <w:bookmarkEnd w:id="0"/>
      <w:r>
        <w:rPr>
          <w:sz w:val="28"/>
          <w:szCs w:val="28"/>
        </w:rPr>
        <w:t>фициальном информационном портале органов местного самоуправления города Ханты-Мансийска в сети Интернет.</w:t>
      </w:r>
    </w:p>
    <w:p w:rsidR="00473992" w:rsidRDefault="00473992" w:rsidP="00473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8.Настоящее постановление подлежит  официальному  опубликованию                  в средствах массовой информации.</w:t>
      </w:r>
    </w:p>
    <w:p w:rsidR="00473992" w:rsidRDefault="00473992" w:rsidP="00473992">
      <w:pPr>
        <w:ind w:firstLine="708"/>
        <w:jc w:val="both"/>
        <w:rPr>
          <w:bCs/>
          <w:sz w:val="28"/>
          <w:szCs w:val="28"/>
        </w:rPr>
      </w:pPr>
    </w:p>
    <w:p w:rsidR="00473992" w:rsidRDefault="00473992" w:rsidP="00473992">
      <w:pPr>
        <w:ind w:firstLine="708"/>
        <w:jc w:val="both"/>
        <w:rPr>
          <w:bCs/>
          <w:sz w:val="28"/>
          <w:szCs w:val="28"/>
        </w:rPr>
      </w:pPr>
    </w:p>
    <w:p w:rsidR="00473992" w:rsidRDefault="00473992" w:rsidP="00473992">
      <w:pPr>
        <w:ind w:firstLine="708"/>
        <w:jc w:val="both"/>
        <w:rPr>
          <w:bCs/>
          <w:sz w:val="28"/>
          <w:szCs w:val="28"/>
        </w:rPr>
      </w:pPr>
    </w:p>
    <w:p w:rsidR="00A16195" w:rsidRDefault="00A16195" w:rsidP="00A16195">
      <w:pPr>
        <w:jc w:val="both"/>
        <w:rPr>
          <w:sz w:val="28"/>
          <w:szCs w:val="28"/>
        </w:rPr>
      </w:pPr>
    </w:p>
    <w:p w:rsidR="00A16195" w:rsidRDefault="00A16195" w:rsidP="00A16195">
      <w:pPr>
        <w:jc w:val="both"/>
        <w:rPr>
          <w:sz w:val="28"/>
          <w:szCs w:val="28"/>
        </w:rPr>
      </w:pPr>
    </w:p>
    <w:p w:rsidR="00A16195" w:rsidRDefault="00A16195" w:rsidP="00A16195">
      <w:pPr>
        <w:rPr>
          <w:sz w:val="28"/>
          <w:szCs w:val="28"/>
        </w:rPr>
      </w:pPr>
    </w:p>
    <w:p w:rsidR="00A16195" w:rsidRDefault="00A16195" w:rsidP="00A161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A16195" w:rsidRDefault="00A16195" w:rsidP="00A161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A16195" w:rsidRDefault="00A16195" w:rsidP="00A16195">
      <w:pPr>
        <w:pStyle w:val="31"/>
        <w:spacing w:after="0"/>
        <w:jc w:val="both"/>
        <w:rPr>
          <w:sz w:val="28"/>
          <w:szCs w:val="28"/>
        </w:rPr>
      </w:pPr>
    </w:p>
    <w:p w:rsidR="00A16195" w:rsidRDefault="00A16195" w:rsidP="00A16195">
      <w:pPr>
        <w:pStyle w:val="31"/>
        <w:spacing w:after="0"/>
        <w:jc w:val="both"/>
        <w:rPr>
          <w:sz w:val="28"/>
          <w:szCs w:val="28"/>
        </w:rPr>
      </w:pPr>
    </w:p>
    <w:p w:rsidR="00A16195" w:rsidRDefault="00A16195" w:rsidP="00A16195">
      <w:pPr>
        <w:jc w:val="both"/>
        <w:rPr>
          <w:sz w:val="28"/>
          <w:szCs w:val="28"/>
        </w:rPr>
      </w:pPr>
    </w:p>
    <w:p w:rsidR="00A16195" w:rsidRDefault="00A16195" w:rsidP="00A16195">
      <w:pPr>
        <w:jc w:val="both"/>
        <w:rPr>
          <w:sz w:val="28"/>
          <w:szCs w:val="28"/>
        </w:rPr>
      </w:pPr>
    </w:p>
    <w:p w:rsidR="00A16195" w:rsidRDefault="00A16195" w:rsidP="00A16195">
      <w:pPr>
        <w:jc w:val="both"/>
        <w:rPr>
          <w:sz w:val="28"/>
          <w:szCs w:val="28"/>
        </w:rPr>
      </w:pPr>
    </w:p>
    <w:p w:rsidR="00A16195" w:rsidRDefault="00A16195" w:rsidP="00A16195">
      <w:pPr>
        <w:jc w:val="both"/>
        <w:rPr>
          <w:sz w:val="28"/>
          <w:szCs w:val="28"/>
        </w:rPr>
      </w:pPr>
    </w:p>
    <w:p w:rsidR="00A16195" w:rsidRDefault="00A16195" w:rsidP="00A16195">
      <w:pPr>
        <w:ind w:left="709"/>
        <w:jc w:val="both"/>
        <w:rPr>
          <w:sz w:val="28"/>
          <w:szCs w:val="28"/>
        </w:rPr>
      </w:pPr>
    </w:p>
    <w:p w:rsidR="00A16195" w:rsidRDefault="00A16195" w:rsidP="00A16195">
      <w:pPr>
        <w:ind w:left="709"/>
        <w:jc w:val="both"/>
        <w:rPr>
          <w:sz w:val="28"/>
          <w:szCs w:val="28"/>
        </w:rPr>
      </w:pPr>
    </w:p>
    <w:p w:rsidR="00A16195" w:rsidRDefault="00A16195" w:rsidP="00A16195">
      <w:pPr>
        <w:ind w:left="709"/>
        <w:jc w:val="both"/>
        <w:rPr>
          <w:sz w:val="28"/>
          <w:szCs w:val="28"/>
        </w:rPr>
      </w:pPr>
    </w:p>
    <w:p w:rsidR="00A16195" w:rsidRDefault="00A16195" w:rsidP="00A16195">
      <w:pPr>
        <w:rPr>
          <w:sz w:val="28"/>
          <w:szCs w:val="28"/>
        </w:rPr>
      </w:pPr>
    </w:p>
    <w:p w:rsidR="00A16195" w:rsidRDefault="00A16195" w:rsidP="00A16195">
      <w:pPr>
        <w:rPr>
          <w:sz w:val="28"/>
          <w:szCs w:val="28"/>
        </w:rPr>
      </w:pPr>
    </w:p>
    <w:p w:rsidR="00E80536" w:rsidRDefault="00E80536"/>
    <w:sectPr w:rsidR="00E80536" w:rsidSect="00473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AB" w:rsidRDefault="004F10AB" w:rsidP="00473992">
      <w:r>
        <w:separator/>
      </w:r>
    </w:p>
  </w:endnote>
  <w:endnote w:type="continuationSeparator" w:id="0">
    <w:p w:rsidR="004F10AB" w:rsidRDefault="004F10AB" w:rsidP="0047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92" w:rsidRDefault="004739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92" w:rsidRDefault="004739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92" w:rsidRDefault="004739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AB" w:rsidRDefault="004F10AB" w:rsidP="00473992">
      <w:r>
        <w:separator/>
      </w:r>
    </w:p>
  </w:footnote>
  <w:footnote w:type="continuationSeparator" w:id="0">
    <w:p w:rsidR="004F10AB" w:rsidRDefault="004F10AB" w:rsidP="0047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92" w:rsidRDefault="004739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7130"/>
      <w:docPartObj>
        <w:docPartGallery w:val="Page Numbers (Top of Page)"/>
        <w:docPartUnique/>
      </w:docPartObj>
    </w:sdtPr>
    <w:sdtEndPr/>
    <w:sdtContent>
      <w:p w:rsidR="00473992" w:rsidRDefault="004739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D8A">
          <w:rPr>
            <w:noProof/>
          </w:rPr>
          <w:t>2</w:t>
        </w:r>
        <w:r>
          <w:fldChar w:fldCharType="end"/>
        </w:r>
      </w:p>
    </w:sdtContent>
  </w:sdt>
  <w:p w:rsidR="00473992" w:rsidRDefault="0047399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92" w:rsidRDefault="004739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30"/>
    <w:rsid w:val="00041709"/>
    <w:rsid w:val="001F0D8A"/>
    <w:rsid w:val="00463F61"/>
    <w:rsid w:val="00473992"/>
    <w:rsid w:val="004F10AB"/>
    <w:rsid w:val="00A16195"/>
    <w:rsid w:val="00A77697"/>
    <w:rsid w:val="00DC7372"/>
    <w:rsid w:val="00DD1F30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16195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A161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161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A161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16195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16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1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739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3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39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3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16195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A161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161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A161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16195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16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1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739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3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39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3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2016-04-04T07:17:00Z</dcterms:created>
  <dcterms:modified xsi:type="dcterms:W3CDTF">2016-04-04T07:23:00Z</dcterms:modified>
</cp:coreProperties>
</file>