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71" w:rsidRDefault="00426771" w:rsidP="00426771">
      <w:pPr>
        <w:jc w:val="center"/>
        <w:rPr>
          <w:b/>
        </w:rPr>
      </w:pPr>
      <w:r>
        <w:rPr>
          <w:noProof/>
        </w:rPr>
        <w:drawing>
          <wp:inline distT="0" distB="0" distL="0" distR="0" wp14:anchorId="2F05D031" wp14:editId="0D10C025">
            <wp:extent cx="533400" cy="647700"/>
            <wp:effectExtent l="0" t="0" r="0" b="0"/>
            <wp:docPr id="3" name="Рисунок 3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771" w:rsidRDefault="00426771" w:rsidP="00426771"/>
    <w:p w:rsidR="00426771" w:rsidRDefault="00426771" w:rsidP="00426771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426771" w:rsidRDefault="00426771" w:rsidP="00426771">
      <w:pPr>
        <w:tabs>
          <w:tab w:val="left" w:pos="4140"/>
        </w:tabs>
        <w:ind w:right="21"/>
        <w:jc w:val="center"/>
        <w:rPr>
          <w:b/>
        </w:rPr>
      </w:pPr>
    </w:p>
    <w:p w:rsidR="00426771" w:rsidRDefault="00426771" w:rsidP="00426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26771" w:rsidRPr="000606FC" w:rsidRDefault="00426771" w:rsidP="00426771">
      <w:pPr>
        <w:tabs>
          <w:tab w:val="left" w:pos="4140"/>
        </w:tabs>
        <w:ind w:right="21"/>
        <w:jc w:val="right"/>
        <w:rPr>
          <w:b/>
        </w:rPr>
      </w:pPr>
      <w:r w:rsidRPr="000606FC">
        <w:rPr>
          <w:b/>
        </w:rPr>
        <w:t xml:space="preserve">№ </w:t>
      </w:r>
      <w:r w:rsidR="008D75B7">
        <w:rPr>
          <w:b/>
        </w:rPr>
        <w:t>62</w:t>
      </w:r>
      <w:r>
        <w:rPr>
          <w:b/>
        </w:rPr>
        <w:t xml:space="preserve"> </w:t>
      </w:r>
    </w:p>
    <w:p w:rsidR="00E42F54" w:rsidRPr="00B6729C" w:rsidRDefault="008D75B7" w:rsidP="00E42F54">
      <w:pPr>
        <w:jc w:val="both"/>
        <w:rPr>
          <w:sz w:val="23"/>
          <w:szCs w:val="23"/>
        </w:rPr>
      </w:pPr>
      <w:r>
        <w:rPr>
          <w:sz w:val="23"/>
          <w:szCs w:val="23"/>
        </w:rPr>
        <w:t>18</w:t>
      </w:r>
      <w:r w:rsidR="00C563AA">
        <w:rPr>
          <w:sz w:val="23"/>
          <w:szCs w:val="23"/>
        </w:rPr>
        <w:t xml:space="preserve"> августа </w:t>
      </w:r>
      <w:r>
        <w:rPr>
          <w:sz w:val="23"/>
          <w:szCs w:val="23"/>
        </w:rPr>
        <w:t>2022</w:t>
      </w:r>
      <w:r w:rsidR="00E42F54" w:rsidRPr="00B6729C">
        <w:rPr>
          <w:sz w:val="23"/>
          <w:szCs w:val="23"/>
        </w:rPr>
        <w:t xml:space="preserve"> года, 14.15</w:t>
      </w:r>
    </w:p>
    <w:p w:rsidR="00E42F54" w:rsidRPr="004C7AB0" w:rsidRDefault="00E42F54" w:rsidP="00E42F54">
      <w:pPr>
        <w:jc w:val="both"/>
        <w:rPr>
          <w:sz w:val="23"/>
          <w:szCs w:val="23"/>
        </w:rPr>
      </w:pPr>
      <w:r w:rsidRPr="004C7AB0">
        <w:rPr>
          <w:sz w:val="23"/>
          <w:szCs w:val="23"/>
        </w:rPr>
        <w:t>Место проведения: г. Ханты-Мансийск, ул. Мира, 13, конференц-зал</w:t>
      </w:r>
    </w:p>
    <w:p w:rsidR="00E42F54" w:rsidRPr="00B6729C" w:rsidRDefault="00E42F54" w:rsidP="00E42F54">
      <w:pPr>
        <w:jc w:val="both"/>
        <w:rPr>
          <w:sz w:val="23"/>
          <w:szCs w:val="23"/>
        </w:rPr>
      </w:pPr>
      <w:r w:rsidRPr="00B6729C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E42F54" w:rsidRDefault="00E42F54" w:rsidP="00C83037">
      <w:pPr>
        <w:ind w:right="23" w:firstLine="708"/>
        <w:jc w:val="both"/>
        <w:rPr>
          <w:b/>
          <w:sz w:val="23"/>
          <w:szCs w:val="23"/>
        </w:rPr>
      </w:pPr>
    </w:p>
    <w:p w:rsidR="00E42F54" w:rsidRDefault="00E42F54" w:rsidP="00E42F54">
      <w:pPr>
        <w:ind w:right="23"/>
        <w:jc w:val="both"/>
        <w:rPr>
          <w:b/>
          <w:sz w:val="23"/>
          <w:szCs w:val="23"/>
        </w:rPr>
      </w:pPr>
      <w:r w:rsidRPr="00A51887">
        <w:rPr>
          <w:b/>
          <w:sz w:val="23"/>
          <w:szCs w:val="23"/>
        </w:rPr>
        <w:t>О ходе проведения</w:t>
      </w:r>
      <w:r>
        <w:rPr>
          <w:b/>
          <w:sz w:val="23"/>
          <w:szCs w:val="23"/>
        </w:rPr>
        <w:t xml:space="preserve"> </w:t>
      </w:r>
    </w:p>
    <w:p w:rsidR="00E42F54" w:rsidRDefault="00C563AA" w:rsidP="00E42F54">
      <w:pPr>
        <w:ind w:right="23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специализированного мероприятия</w:t>
      </w:r>
      <w:r w:rsidR="00E42F54" w:rsidRPr="00A51887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 «Лето»</w:t>
      </w:r>
      <w:r w:rsidRPr="00A51887">
        <w:rPr>
          <w:b/>
          <w:sz w:val="23"/>
          <w:szCs w:val="23"/>
        </w:rPr>
        <w:t xml:space="preserve"> </w:t>
      </w:r>
    </w:p>
    <w:p w:rsidR="00E42F54" w:rsidRDefault="00E42F54" w:rsidP="00E42F54">
      <w:pPr>
        <w:ind w:right="23"/>
        <w:jc w:val="both"/>
        <w:rPr>
          <w:b/>
          <w:sz w:val="23"/>
          <w:szCs w:val="23"/>
        </w:rPr>
      </w:pPr>
      <w:r w:rsidRPr="00A51887">
        <w:rPr>
          <w:b/>
          <w:sz w:val="23"/>
          <w:szCs w:val="23"/>
        </w:rPr>
        <w:t>межведомственной профилактической операц</w:t>
      </w:r>
      <w:r>
        <w:rPr>
          <w:b/>
          <w:sz w:val="23"/>
          <w:szCs w:val="23"/>
        </w:rPr>
        <w:t>ии</w:t>
      </w:r>
    </w:p>
    <w:p w:rsidR="00C83037" w:rsidRDefault="00E42F54" w:rsidP="00E42F54">
      <w:pPr>
        <w:ind w:right="23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«Подросток»</w:t>
      </w:r>
    </w:p>
    <w:p w:rsidR="00E42F54" w:rsidRPr="00C64AFC" w:rsidRDefault="00E42F54" w:rsidP="00E42F54">
      <w:pPr>
        <w:ind w:right="23"/>
        <w:jc w:val="both"/>
        <w:rPr>
          <w:sz w:val="23"/>
          <w:szCs w:val="23"/>
        </w:rPr>
      </w:pPr>
    </w:p>
    <w:p w:rsidR="00C83037" w:rsidRDefault="00C83037" w:rsidP="00C83037">
      <w:pPr>
        <w:ind w:right="23" w:firstLine="708"/>
        <w:jc w:val="both"/>
        <w:rPr>
          <w:sz w:val="23"/>
          <w:szCs w:val="23"/>
        </w:rPr>
      </w:pPr>
      <w:r w:rsidRPr="00C64AFC">
        <w:rPr>
          <w:sz w:val="23"/>
          <w:szCs w:val="23"/>
        </w:rPr>
        <w:t xml:space="preserve">Заслушав и обсудив информацию </w:t>
      </w:r>
      <w:r w:rsidR="006A7372">
        <w:rPr>
          <w:sz w:val="23"/>
          <w:szCs w:val="23"/>
        </w:rPr>
        <w:t xml:space="preserve">Департамента образования Администрации города Ханты-Мансийска, </w:t>
      </w:r>
      <w:r w:rsidR="004C544A">
        <w:rPr>
          <w:sz w:val="23"/>
          <w:szCs w:val="23"/>
        </w:rPr>
        <w:t>У</w:t>
      </w:r>
      <w:r w:rsidR="00C563AA">
        <w:rPr>
          <w:sz w:val="23"/>
          <w:szCs w:val="23"/>
        </w:rPr>
        <w:t xml:space="preserve">правления физической культуры, спорта и молодежной политики </w:t>
      </w:r>
      <w:r w:rsidR="004C544A">
        <w:rPr>
          <w:sz w:val="23"/>
          <w:szCs w:val="23"/>
        </w:rPr>
        <w:t xml:space="preserve">Администрации города Ханты-Мансийска </w:t>
      </w:r>
      <w:r w:rsidRPr="00C64AFC">
        <w:rPr>
          <w:sz w:val="23"/>
          <w:szCs w:val="23"/>
        </w:rPr>
        <w:t>о</w:t>
      </w:r>
      <w:r w:rsidR="006A7372">
        <w:rPr>
          <w:sz w:val="23"/>
          <w:szCs w:val="23"/>
        </w:rPr>
        <w:t xml:space="preserve"> ходе</w:t>
      </w:r>
      <w:r w:rsidR="00C563AA">
        <w:rPr>
          <w:sz w:val="23"/>
          <w:szCs w:val="23"/>
        </w:rPr>
        <w:t xml:space="preserve"> проведения специализированного мероприятия</w:t>
      </w:r>
      <w:r w:rsidRPr="00C64AFC">
        <w:rPr>
          <w:sz w:val="23"/>
          <w:szCs w:val="23"/>
        </w:rPr>
        <w:t xml:space="preserve"> «Лето» межведомственной профилактической операции «Подросток», комиссия отмечает:</w:t>
      </w:r>
    </w:p>
    <w:p w:rsidR="00C74C88" w:rsidRPr="009C5111" w:rsidRDefault="00C74C88" w:rsidP="00C74C88">
      <w:pPr>
        <w:tabs>
          <w:tab w:val="num" w:pos="0"/>
          <w:tab w:val="left" w:pos="709"/>
          <w:tab w:val="left" w:pos="993"/>
        </w:tabs>
        <w:ind w:firstLine="709"/>
        <w:contextualSpacing/>
        <w:jc w:val="both"/>
        <w:rPr>
          <w:sz w:val="23"/>
          <w:szCs w:val="23"/>
        </w:rPr>
      </w:pPr>
      <w:r w:rsidRPr="009C5111">
        <w:rPr>
          <w:sz w:val="23"/>
          <w:szCs w:val="23"/>
        </w:rPr>
        <w:t>В летний каникулярный период 2022 года</w:t>
      </w:r>
      <w:r w:rsidRPr="009C5111">
        <w:rPr>
          <w:b/>
          <w:sz w:val="23"/>
          <w:szCs w:val="23"/>
        </w:rPr>
        <w:t xml:space="preserve"> </w:t>
      </w:r>
      <w:r w:rsidRPr="009C5111">
        <w:rPr>
          <w:sz w:val="23"/>
          <w:szCs w:val="23"/>
        </w:rPr>
        <w:t>на территории города</w:t>
      </w:r>
      <w:r w:rsidRPr="009C5111">
        <w:rPr>
          <w:b/>
          <w:sz w:val="23"/>
          <w:szCs w:val="23"/>
        </w:rPr>
        <w:t xml:space="preserve"> </w:t>
      </w:r>
      <w:r w:rsidRPr="009C5111">
        <w:rPr>
          <w:sz w:val="23"/>
          <w:szCs w:val="23"/>
        </w:rPr>
        <w:t>организована работа 34 организаций отдыха детей и их оздоровления с общ</w:t>
      </w:r>
      <w:r w:rsidR="004C544A">
        <w:rPr>
          <w:sz w:val="23"/>
          <w:szCs w:val="23"/>
        </w:rPr>
        <w:t xml:space="preserve">им охватом - 3412 детей из них: 34 </w:t>
      </w:r>
      <w:r w:rsidRPr="009C5111">
        <w:rPr>
          <w:bCs/>
          <w:sz w:val="23"/>
          <w:szCs w:val="23"/>
        </w:rPr>
        <w:t>лагеря с дневным пребыванием детей с</w:t>
      </w:r>
      <w:r w:rsidRPr="009C5111">
        <w:rPr>
          <w:sz w:val="23"/>
          <w:szCs w:val="23"/>
        </w:rPr>
        <w:t xml:space="preserve"> </w:t>
      </w:r>
      <w:r w:rsidR="004C544A">
        <w:rPr>
          <w:bCs/>
          <w:sz w:val="23"/>
          <w:szCs w:val="23"/>
        </w:rPr>
        <w:t>охватом 3392 человека</w:t>
      </w:r>
      <w:r w:rsidRPr="009C5111">
        <w:rPr>
          <w:bCs/>
          <w:sz w:val="23"/>
          <w:szCs w:val="23"/>
        </w:rPr>
        <w:t xml:space="preserve">, </w:t>
      </w:r>
      <w:r w:rsidR="004C544A">
        <w:rPr>
          <w:bCs/>
          <w:sz w:val="23"/>
          <w:szCs w:val="23"/>
        </w:rPr>
        <w:t xml:space="preserve">1 </w:t>
      </w:r>
      <w:r w:rsidRPr="009C5111">
        <w:rPr>
          <w:bCs/>
          <w:sz w:val="23"/>
          <w:szCs w:val="23"/>
        </w:rPr>
        <w:t xml:space="preserve">лагерь труда и отдыха </w:t>
      </w:r>
      <w:r w:rsidRPr="009C5111">
        <w:rPr>
          <w:sz w:val="23"/>
          <w:szCs w:val="23"/>
        </w:rPr>
        <w:t xml:space="preserve">с </w:t>
      </w:r>
      <w:r w:rsidRPr="009C5111">
        <w:rPr>
          <w:bCs/>
          <w:sz w:val="23"/>
          <w:szCs w:val="23"/>
        </w:rPr>
        <w:t xml:space="preserve">охватом </w:t>
      </w:r>
      <w:r w:rsidRPr="009C5111">
        <w:rPr>
          <w:sz w:val="23"/>
          <w:szCs w:val="23"/>
        </w:rPr>
        <w:t xml:space="preserve">с охватом </w:t>
      </w:r>
      <w:r w:rsidR="004C544A">
        <w:rPr>
          <w:bCs/>
          <w:sz w:val="23"/>
          <w:szCs w:val="23"/>
        </w:rPr>
        <w:t>20 человек</w:t>
      </w:r>
      <w:r w:rsidRPr="009C5111">
        <w:rPr>
          <w:bCs/>
          <w:sz w:val="23"/>
          <w:szCs w:val="23"/>
        </w:rPr>
        <w:t>.</w:t>
      </w:r>
    </w:p>
    <w:p w:rsidR="00C74C88" w:rsidRPr="009C5111" w:rsidRDefault="00C74C88" w:rsidP="00C74C88">
      <w:pPr>
        <w:ind w:firstLine="709"/>
        <w:jc w:val="both"/>
        <w:rPr>
          <w:sz w:val="23"/>
          <w:szCs w:val="23"/>
        </w:rPr>
      </w:pPr>
      <w:r w:rsidRPr="009C5111">
        <w:rPr>
          <w:sz w:val="23"/>
          <w:szCs w:val="23"/>
        </w:rPr>
        <w:t>Выездной отдых детей и подростков летом 2022 года организован на территории  Краснодарского края и Республики Башкортостан, охват составил 569 детей.</w:t>
      </w:r>
    </w:p>
    <w:p w:rsidR="00C74C88" w:rsidRPr="009C5111" w:rsidRDefault="00C74C88" w:rsidP="00C74C88">
      <w:pPr>
        <w:ind w:firstLine="708"/>
        <w:jc w:val="both"/>
        <w:rPr>
          <w:sz w:val="23"/>
          <w:szCs w:val="23"/>
        </w:rPr>
      </w:pPr>
      <w:r w:rsidRPr="009C5111">
        <w:rPr>
          <w:sz w:val="23"/>
          <w:szCs w:val="23"/>
        </w:rPr>
        <w:t>Учреждениями дополнительного образования организована реализация краткосрочных общеобразовательных общеразвивающих программ дополнительного образования в лагерях с дневным пребыванием детей:</w:t>
      </w:r>
    </w:p>
    <w:p w:rsidR="00C74C88" w:rsidRPr="009C5111" w:rsidRDefault="00C74C88" w:rsidP="00C74C88">
      <w:pPr>
        <w:pStyle w:val="msonormalmrcssattr"/>
        <w:shd w:val="clear" w:color="auto" w:fill="FFFFFF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9C5111">
        <w:rPr>
          <w:sz w:val="23"/>
          <w:szCs w:val="23"/>
        </w:rPr>
        <w:t>«</w:t>
      </w:r>
      <w:r w:rsidRPr="009C5111">
        <w:rPr>
          <w:bCs/>
          <w:sz w:val="23"/>
          <w:szCs w:val="23"/>
        </w:rPr>
        <w:t>АССОРТИ</w:t>
      </w:r>
      <w:r w:rsidRPr="009C5111">
        <w:rPr>
          <w:sz w:val="23"/>
          <w:szCs w:val="23"/>
        </w:rPr>
        <w:t>» с охватом 196 детей (</w:t>
      </w:r>
      <w:r w:rsidRPr="009C5111">
        <w:rPr>
          <w:rFonts w:eastAsia="Arial Unicode MS"/>
          <w:sz w:val="23"/>
          <w:szCs w:val="23"/>
        </w:rPr>
        <w:t xml:space="preserve">муниципальное бюджетное учреждение дополнительного образования </w:t>
      </w:r>
      <w:r w:rsidRPr="009C5111">
        <w:rPr>
          <w:rFonts w:eastAsia="Arial Unicode MS"/>
          <w:b/>
          <w:sz w:val="23"/>
          <w:szCs w:val="23"/>
        </w:rPr>
        <w:t>«</w:t>
      </w:r>
      <w:r w:rsidRPr="009C5111">
        <w:rPr>
          <w:rFonts w:eastAsia="Arial Unicode MS"/>
          <w:sz w:val="23"/>
          <w:szCs w:val="23"/>
        </w:rPr>
        <w:t>Межшкольный учебный комбинат»),</w:t>
      </w:r>
    </w:p>
    <w:p w:rsidR="00C74C88" w:rsidRPr="009C5111" w:rsidRDefault="00C74C88" w:rsidP="00C74C88">
      <w:pPr>
        <w:ind w:firstLine="708"/>
        <w:jc w:val="both"/>
        <w:rPr>
          <w:sz w:val="23"/>
          <w:szCs w:val="23"/>
        </w:rPr>
      </w:pPr>
      <w:r w:rsidRPr="009C5111">
        <w:rPr>
          <w:sz w:val="23"/>
          <w:szCs w:val="23"/>
        </w:rPr>
        <w:t>«Калейдоскоп детства» с охватом 34 ребенка (</w:t>
      </w:r>
      <w:r w:rsidRPr="009C5111">
        <w:rPr>
          <w:rFonts w:eastAsia="Arial Unicode MS"/>
          <w:sz w:val="23"/>
          <w:szCs w:val="23"/>
        </w:rPr>
        <w:t>муниципальное бюджетное учреждение дополнительного образования «Центр дополнительного образования «Перспектива»),</w:t>
      </w:r>
    </w:p>
    <w:p w:rsidR="00C74C88" w:rsidRPr="009C5111" w:rsidRDefault="00C74C88" w:rsidP="00C74C88">
      <w:pPr>
        <w:ind w:firstLine="708"/>
        <w:jc w:val="both"/>
        <w:rPr>
          <w:sz w:val="23"/>
          <w:szCs w:val="23"/>
        </w:rPr>
      </w:pPr>
      <w:r w:rsidRPr="009C5111">
        <w:rPr>
          <w:sz w:val="23"/>
          <w:szCs w:val="23"/>
        </w:rPr>
        <w:t xml:space="preserve">«Я и окружающий мир» с охватом 86 детей (муниципальное бюджетное учреждение дополнительного образования «Детский </w:t>
      </w:r>
      <w:proofErr w:type="spellStart"/>
      <w:r w:rsidRPr="009C5111">
        <w:rPr>
          <w:sz w:val="23"/>
          <w:szCs w:val="23"/>
        </w:rPr>
        <w:t>этнокультурно</w:t>
      </w:r>
      <w:proofErr w:type="spellEnd"/>
      <w:r w:rsidRPr="009C5111">
        <w:rPr>
          <w:sz w:val="23"/>
          <w:szCs w:val="23"/>
        </w:rPr>
        <w:t>-образовательный центр»),</w:t>
      </w:r>
    </w:p>
    <w:p w:rsidR="00C74C88" w:rsidRPr="009C5111" w:rsidRDefault="00C74C88" w:rsidP="00C74C88">
      <w:pPr>
        <w:ind w:firstLine="708"/>
        <w:jc w:val="both"/>
        <w:rPr>
          <w:sz w:val="23"/>
          <w:szCs w:val="23"/>
        </w:rPr>
      </w:pPr>
      <w:r w:rsidRPr="009C5111">
        <w:rPr>
          <w:sz w:val="23"/>
          <w:szCs w:val="23"/>
        </w:rPr>
        <w:t>«Мастерская художника»</w:t>
      </w:r>
      <w:r w:rsidRPr="009C5111">
        <w:rPr>
          <w:rFonts w:eastAsia="Arial Unicode MS"/>
          <w:sz w:val="23"/>
          <w:szCs w:val="23"/>
        </w:rPr>
        <w:t xml:space="preserve"> </w:t>
      </w:r>
      <w:r w:rsidRPr="009C5111">
        <w:rPr>
          <w:sz w:val="23"/>
          <w:szCs w:val="23"/>
        </w:rPr>
        <w:t xml:space="preserve">с охватом 89 детей </w:t>
      </w:r>
      <w:r w:rsidRPr="009C5111">
        <w:rPr>
          <w:rFonts w:eastAsia="Arial Unicode MS"/>
          <w:sz w:val="23"/>
          <w:szCs w:val="23"/>
        </w:rPr>
        <w:t>(муниципальное бюджетное учреждение дополнительного образования «Детская школа искусств»).</w:t>
      </w:r>
    </w:p>
    <w:p w:rsidR="00C74C88" w:rsidRPr="009C5111" w:rsidRDefault="00C74C88" w:rsidP="00C74C88">
      <w:pPr>
        <w:pStyle w:val="aa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C5111">
        <w:rPr>
          <w:rFonts w:ascii="Times New Roman" w:hAnsi="Times New Roman" w:cs="Times New Roman"/>
          <w:sz w:val="23"/>
          <w:szCs w:val="23"/>
        </w:rPr>
        <w:t>В целях обеспечения досуга детей на территории города, чей отдых не носит организованный характер,</w:t>
      </w:r>
      <w:r w:rsidRPr="009C5111">
        <w:rPr>
          <w:sz w:val="23"/>
          <w:szCs w:val="23"/>
        </w:rPr>
        <w:t xml:space="preserve"> </w:t>
      </w:r>
      <w:r w:rsidRPr="009C5111">
        <w:rPr>
          <w:rFonts w:ascii="Times New Roman" w:eastAsia="Calibri" w:hAnsi="Times New Roman" w:cs="Times New Roman"/>
          <w:sz w:val="23"/>
          <w:szCs w:val="23"/>
        </w:rPr>
        <w:t xml:space="preserve">учреждениями дополнительного образования организованы: </w:t>
      </w:r>
    </w:p>
    <w:p w:rsidR="00C74C88" w:rsidRPr="009C5111" w:rsidRDefault="00C74C88" w:rsidP="00C74C88">
      <w:pPr>
        <w:pStyle w:val="aa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C5111">
        <w:rPr>
          <w:rFonts w:ascii="Times New Roman" w:eastAsia="Calibri" w:hAnsi="Times New Roman" w:cs="Times New Roman"/>
          <w:sz w:val="23"/>
          <w:szCs w:val="23"/>
        </w:rPr>
        <w:t>реализация</w:t>
      </w:r>
    </w:p>
    <w:p w:rsidR="00C74C88" w:rsidRPr="009C5111" w:rsidRDefault="00C74C88" w:rsidP="00C74C88">
      <w:pPr>
        <w:ind w:firstLine="708"/>
        <w:jc w:val="both"/>
        <w:rPr>
          <w:sz w:val="23"/>
          <w:szCs w:val="23"/>
        </w:rPr>
      </w:pPr>
      <w:r w:rsidRPr="009C5111">
        <w:rPr>
          <w:sz w:val="23"/>
          <w:szCs w:val="23"/>
        </w:rPr>
        <w:t xml:space="preserve">общеобразовательной общеразвивающей программы «Ручеек» с охватом 11 детей (муниципальное бюджетное учреждение дополнительного образования «Детский </w:t>
      </w:r>
      <w:proofErr w:type="spellStart"/>
      <w:r w:rsidRPr="009C5111">
        <w:rPr>
          <w:sz w:val="23"/>
          <w:szCs w:val="23"/>
        </w:rPr>
        <w:t>этнокультурно</w:t>
      </w:r>
      <w:proofErr w:type="spellEnd"/>
      <w:r w:rsidRPr="009C5111">
        <w:rPr>
          <w:sz w:val="23"/>
          <w:szCs w:val="23"/>
        </w:rPr>
        <w:t>-образовательный центр»),</w:t>
      </w:r>
    </w:p>
    <w:p w:rsidR="00C74C88" w:rsidRPr="009C5111" w:rsidRDefault="00C74C88" w:rsidP="00C74C88">
      <w:pPr>
        <w:jc w:val="both"/>
        <w:rPr>
          <w:sz w:val="23"/>
          <w:szCs w:val="23"/>
        </w:rPr>
      </w:pPr>
      <w:r w:rsidRPr="009C5111">
        <w:rPr>
          <w:sz w:val="23"/>
          <w:szCs w:val="23"/>
        </w:rPr>
        <w:t xml:space="preserve"> </w:t>
      </w:r>
      <w:r w:rsidRPr="009C5111">
        <w:rPr>
          <w:sz w:val="23"/>
          <w:szCs w:val="23"/>
        </w:rPr>
        <w:tab/>
        <w:t>общеобразовательной общеразвивающей программы «</w:t>
      </w:r>
      <w:proofErr w:type="spellStart"/>
      <w:r w:rsidRPr="009C5111">
        <w:rPr>
          <w:sz w:val="23"/>
          <w:szCs w:val="23"/>
        </w:rPr>
        <w:t>КРЕАТИВиУМ</w:t>
      </w:r>
      <w:proofErr w:type="spellEnd"/>
      <w:r w:rsidRPr="009C5111">
        <w:rPr>
          <w:sz w:val="23"/>
          <w:szCs w:val="23"/>
        </w:rPr>
        <w:t>» с охватом 289 детей (муниципальное бюджетное учреждение дополнительного образования «Центр дополнительного образования «Перспектива»);</w:t>
      </w:r>
    </w:p>
    <w:p w:rsidR="00C74C88" w:rsidRPr="009C5111" w:rsidRDefault="00C74C88" w:rsidP="00C74C88">
      <w:pPr>
        <w:jc w:val="both"/>
        <w:rPr>
          <w:sz w:val="23"/>
          <w:szCs w:val="23"/>
        </w:rPr>
      </w:pPr>
      <w:r w:rsidRPr="009C5111">
        <w:rPr>
          <w:sz w:val="23"/>
          <w:szCs w:val="23"/>
        </w:rPr>
        <w:tab/>
        <w:t>проведение</w:t>
      </w:r>
    </w:p>
    <w:p w:rsidR="00C74C88" w:rsidRPr="009C5111" w:rsidRDefault="00C74C88" w:rsidP="00C74C88">
      <w:pPr>
        <w:jc w:val="both"/>
        <w:rPr>
          <w:rFonts w:eastAsia="Arial Unicode MS"/>
          <w:sz w:val="23"/>
          <w:szCs w:val="23"/>
        </w:rPr>
      </w:pPr>
      <w:r w:rsidRPr="009C5111">
        <w:rPr>
          <w:sz w:val="23"/>
          <w:szCs w:val="23"/>
        </w:rPr>
        <w:tab/>
      </w:r>
      <w:r w:rsidRPr="009C5111">
        <w:rPr>
          <w:rFonts w:eastAsia="Calibri"/>
          <w:sz w:val="23"/>
          <w:szCs w:val="23"/>
        </w:rPr>
        <w:t xml:space="preserve">мастер-классов по техническому творчеству, изобразительному и декоративно-прикладному искусству </w:t>
      </w:r>
      <w:r w:rsidRPr="009C5111">
        <w:rPr>
          <w:rFonts w:eastAsia="Arial Unicode MS"/>
          <w:sz w:val="23"/>
          <w:szCs w:val="23"/>
        </w:rPr>
        <w:t xml:space="preserve">(муниципальное бюджетное учреждение дополнительного образования </w:t>
      </w:r>
      <w:r w:rsidRPr="009C5111">
        <w:rPr>
          <w:rFonts w:eastAsia="Arial Unicode MS"/>
          <w:b/>
          <w:sz w:val="23"/>
          <w:szCs w:val="23"/>
        </w:rPr>
        <w:t>«</w:t>
      </w:r>
      <w:r w:rsidRPr="009C5111">
        <w:rPr>
          <w:rFonts w:eastAsia="Arial Unicode MS"/>
          <w:sz w:val="23"/>
          <w:szCs w:val="23"/>
        </w:rPr>
        <w:t xml:space="preserve">Межшкольный учебный комбинат», муниципальное бюджетное учреждение дополнительного образования «Детская школа искусств», муниципальное бюджетное учреждение дополнительного образования «Центр дополнительного образования «Перспектива»), </w:t>
      </w:r>
    </w:p>
    <w:p w:rsidR="00C74C88" w:rsidRPr="009C5111" w:rsidRDefault="00C74C88" w:rsidP="00C74C88">
      <w:pPr>
        <w:pStyle w:val="aa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C5111">
        <w:rPr>
          <w:rFonts w:ascii="Times New Roman" w:eastAsia="Calibri" w:hAnsi="Times New Roman" w:cs="Times New Roman"/>
          <w:sz w:val="23"/>
          <w:szCs w:val="23"/>
        </w:rPr>
        <w:t>деятельность</w:t>
      </w:r>
    </w:p>
    <w:p w:rsidR="00C74C88" w:rsidRPr="009C5111" w:rsidRDefault="00C74C88" w:rsidP="00C74C88">
      <w:pPr>
        <w:pStyle w:val="aa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proofErr w:type="spellStart"/>
      <w:r w:rsidRPr="009C5111">
        <w:rPr>
          <w:rFonts w:ascii="Times New Roman" w:eastAsia="Calibri" w:hAnsi="Times New Roman" w:cs="Times New Roman"/>
          <w:sz w:val="23"/>
          <w:szCs w:val="23"/>
        </w:rPr>
        <w:lastRenderedPageBreak/>
        <w:t>минизоопарка</w:t>
      </w:r>
      <w:proofErr w:type="spellEnd"/>
      <w:r w:rsidRPr="009C5111">
        <w:rPr>
          <w:rFonts w:ascii="Times New Roman" w:eastAsia="Calibri" w:hAnsi="Times New Roman" w:cs="Times New Roman"/>
          <w:sz w:val="23"/>
          <w:szCs w:val="23"/>
        </w:rPr>
        <w:t xml:space="preserve"> «Ребятам о </w:t>
      </w:r>
      <w:proofErr w:type="gramStart"/>
      <w:r w:rsidRPr="009C5111">
        <w:rPr>
          <w:rFonts w:ascii="Times New Roman" w:eastAsia="Calibri" w:hAnsi="Times New Roman" w:cs="Times New Roman"/>
          <w:sz w:val="23"/>
          <w:szCs w:val="23"/>
        </w:rPr>
        <w:t>зверятах</w:t>
      </w:r>
      <w:proofErr w:type="gramEnd"/>
      <w:r w:rsidRPr="009C5111">
        <w:rPr>
          <w:rFonts w:ascii="Times New Roman" w:eastAsia="Calibri" w:hAnsi="Times New Roman" w:cs="Times New Roman"/>
          <w:sz w:val="23"/>
          <w:szCs w:val="23"/>
        </w:rPr>
        <w:t xml:space="preserve">» </w:t>
      </w:r>
      <w:r w:rsidRPr="009C5111">
        <w:rPr>
          <w:rFonts w:ascii="Times New Roman" w:eastAsia="Arial Unicode MS" w:hAnsi="Times New Roman" w:cs="Times New Roman"/>
          <w:sz w:val="23"/>
          <w:szCs w:val="23"/>
        </w:rPr>
        <w:t xml:space="preserve">(муниципальное бюджетное учреждение дополнительного образования </w:t>
      </w:r>
      <w:r w:rsidRPr="009C5111">
        <w:rPr>
          <w:rFonts w:ascii="Times New Roman" w:eastAsia="Arial Unicode MS" w:hAnsi="Times New Roman" w:cs="Times New Roman"/>
          <w:b/>
          <w:sz w:val="23"/>
          <w:szCs w:val="23"/>
        </w:rPr>
        <w:t>«</w:t>
      </w:r>
      <w:r w:rsidRPr="009C5111">
        <w:rPr>
          <w:rFonts w:ascii="Times New Roman" w:eastAsia="Arial Unicode MS" w:hAnsi="Times New Roman" w:cs="Times New Roman"/>
          <w:sz w:val="23"/>
          <w:szCs w:val="23"/>
        </w:rPr>
        <w:t>Межшкольный учебный комбинат»),</w:t>
      </w:r>
    </w:p>
    <w:p w:rsidR="00C74C88" w:rsidRPr="009C5111" w:rsidRDefault="009C5111" w:rsidP="00C74C88">
      <w:pPr>
        <w:shd w:val="clear" w:color="auto" w:fill="FFFFFF"/>
        <w:ind w:firstLine="708"/>
        <w:jc w:val="both"/>
        <w:rPr>
          <w:sz w:val="23"/>
          <w:szCs w:val="23"/>
        </w:rPr>
      </w:pPr>
      <w:proofErr w:type="spellStart"/>
      <w:r w:rsidRPr="009C5111">
        <w:rPr>
          <w:sz w:val="23"/>
          <w:szCs w:val="23"/>
        </w:rPr>
        <w:t>Автогородка</w:t>
      </w:r>
      <w:proofErr w:type="spellEnd"/>
      <w:r w:rsidRPr="009C5111">
        <w:rPr>
          <w:sz w:val="23"/>
          <w:szCs w:val="23"/>
        </w:rPr>
        <w:t xml:space="preserve"> по программе</w:t>
      </w:r>
      <w:r w:rsidR="00C74C88" w:rsidRPr="009C5111">
        <w:rPr>
          <w:sz w:val="23"/>
          <w:szCs w:val="23"/>
        </w:rPr>
        <w:t xml:space="preserve"> «Дорожная академия» с охватом 2807 детей, в том числе в составе организованных групп - 1759 детей, свободное посещение - 1048 ребенка.</w:t>
      </w:r>
    </w:p>
    <w:p w:rsidR="00C74C88" w:rsidRPr="009C5111" w:rsidRDefault="00C74C88" w:rsidP="00C74C88">
      <w:pPr>
        <w:pStyle w:val="a9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9C5111">
        <w:rPr>
          <w:sz w:val="23"/>
          <w:szCs w:val="23"/>
        </w:rPr>
        <w:t xml:space="preserve">С 1 июня 2022 стартовала в дистанционном режиме летняя программа «ОНЛАЙН ЛЕТО 2022», предусматривающая проведение цикла тематических мастер-классов, различных активностей, направленных на развитие творческих способностей несовершеннолетних, и иных мероприятий в онлайн пространстве. </w:t>
      </w:r>
    </w:p>
    <w:p w:rsidR="00C74C88" w:rsidRPr="009C5111" w:rsidRDefault="00C74C88" w:rsidP="00C74C88">
      <w:pPr>
        <w:pStyle w:val="a9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9C5111">
        <w:rPr>
          <w:sz w:val="23"/>
          <w:szCs w:val="23"/>
        </w:rPr>
        <w:t>В реализации запланированных мероприятий принимали участие специалисты, работающие в сфере образования, культуры, физической культуры и спорта, подразделений МЧС России по Ханты-Мансийскому автономному округу-Югр</w:t>
      </w:r>
      <w:r w:rsidR="003A7207">
        <w:rPr>
          <w:sz w:val="23"/>
          <w:szCs w:val="23"/>
        </w:rPr>
        <w:t>е</w:t>
      </w:r>
      <w:r w:rsidRPr="009C5111">
        <w:rPr>
          <w:sz w:val="23"/>
          <w:szCs w:val="23"/>
        </w:rPr>
        <w:t>. Всего в целях организации досуга несовершеннолетних в режиме онлайн подготовлено более 100 мероприятий (творческие мастер-классы, концерты, литературные гостиные, досуговые и спортивные программы, экскурсии, другие). По состоянию на 18 августа 2022 года программа «ОНЛАЙН ЛЕТО 2022» собрала 6643 просмотра.</w:t>
      </w:r>
    </w:p>
    <w:p w:rsidR="008D75B7" w:rsidRPr="00EE36E1" w:rsidRDefault="008D75B7" w:rsidP="008D75B7">
      <w:pPr>
        <w:ind w:firstLine="709"/>
        <w:jc w:val="both"/>
        <w:rPr>
          <w:sz w:val="23"/>
          <w:szCs w:val="23"/>
        </w:rPr>
      </w:pPr>
      <w:r w:rsidRPr="00EE36E1">
        <w:rPr>
          <w:sz w:val="23"/>
          <w:szCs w:val="23"/>
        </w:rPr>
        <w:t>В целях обеспечения занятости и оздоровления детей на территории муниципального образования в период летних каникул на базе учреждений физической культуры и спорта организована работа 3 спортивно-оздоровительных лагер</w:t>
      </w:r>
      <w:r w:rsidR="00CB272B">
        <w:rPr>
          <w:sz w:val="23"/>
          <w:szCs w:val="23"/>
        </w:rPr>
        <w:t>ей</w:t>
      </w:r>
      <w:r w:rsidRPr="00EE36E1">
        <w:rPr>
          <w:sz w:val="23"/>
          <w:szCs w:val="23"/>
        </w:rPr>
        <w:t xml:space="preserve"> с</w:t>
      </w:r>
      <w:r w:rsidR="00193DF0" w:rsidRPr="00EE36E1">
        <w:rPr>
          <w:sz w:val="23"/>
          <w:szCs w:val="23"/>
        </w:rPr>
        <w:t xml:space="preserve"> общим охватом 308</w:t>
      </w:r>
      <w:r w:rsidRPr="00EE36E1">
        <w:rPr>
          <w:sz w:val="23"/>
          <w:szCs w:val="23"/>
        </w:rPr>
        <w:t xml:space="preserve"> несовершеннолетних:</w:t>
      </w:r>
    </w:p>
    <w:p w:rsidR="008D75B7" w:rsidRPr="00EE36E1" w:rsidRDefault="008D75B7" w:rsidP="008D75B7">
      <w:pPr>
        <w:ind w:firstLine="709"/>
        <w:jc w:val="both"/>
        <w:rPr>
          <w:sz w:val="23"/>
          <w:szCs w:val="23"/>
        </w:rPr>
      </w:pPr>
      <w:r w:rsidRPr="00EE36E1">
        <w:rPr>
          <w:sz w:val="23"/>
          <w:szCs w:val="23"/>
        </w:rPr>
        <w:t xml:space="preserve">муниципальным бюджетным учреждением «Спортивный комплекс «Дружба» </w:t>
      </w:r>
      <w:r w:rsidR="002A3D20" w:rsidRPr="00EE36E1">
        <w:rPr>
          <w:sz w:val="23"/>
          <w:szCs w:val="23"/>
        </w:rPr>
        <w:t xml:space="preserve">(1 смена, охват </w:t>
      </w:r>
      <w:r w:rsidR="00193DF0" w:rsidRPr="00EE36E1">
        <w:rPr>
          <w:sz w:val="23"/>
          <w:szCs w:val="23"/>
        </w:rPr>
        <w:t>- 165</w:t>
      </w:r>
      <w:r w:rsidRPr="00EE36E1">
        <w:rPr>
          <w:sz w:val="23"/>
          <w:szCs w:val="23"/>
        </w:rPr>
        <w:t xml:space="preserve"> детей),</w:t>
      </w:r>
    </w:p>
    <w:p w:rsidR="008D75B7" w:rsidRPr="00EE36E1" w:rsidRDefault="008D75B7" w:rsidP="008D75B7">
      <w:pPr>
        <w:ind w:firstLine="709"/>
        <w:jc w:val="both"/>
        <w:rPr>
          <w:sz w:val="23"/>
          <w:szCs w:val="23"/>
        </w:rPr>
      </w:pPr>
      <w:r w:rsidRPr="00EE36E1">
        <w:rPr>
          <w:sz w:val="23"/>
          <w:szCs w:val="23"/>
        </w:rPr>
        <w:t xml:space="preserve">муниципальным бюджетным учреждением «Спортивная школа олимпийского резерва» (2 смены, охват </w:t>
      </w:r>
      <w:r w:rsidR="004C544A">
        <w:rPr>
          <w:sz w:val="23"/>
          <w:szCs w:val="23"/>
        </w:rPr>
        <w:t>-</w:t>
      </w:r>
      <w:r w:rsidR="00193DF0" w:rsidRPr="00EE36E1">
        <w:rPr>
          <w:sz w:val="23"/>
          <w:szCs w:val="23"/>
        </w:rPr>
        <w:t xml:space="preserve"> 143 ребенка</w:t>
      </w:r>
      <w:r w:rsidRPr="00EE36E1">
        <w:rPr>
          <w:sz w:val="23"/>
          <w:szCs w:val="23"/>
        </w:rPr>
        <w:t>).</w:t>
      </w:r>
    </w:p>
    <w:p w:rsidR="008D75B7" w:rsidRPr="00EE36E1" w:rsidRDefault="00193DF0" w:rsidP="008D75B7">
      <w:pPr>
        <w:ind w:firstLine="709"/>
        <w:jc w:val="both"/>
        <w:rPr>
          <w:sz w:val="23"/>
          <w:szCs w:val="23"/>
        </w:rPr>
      </w:pPr>
      <w:r w:rsidRPr="00EE36E1">
        <w:rPr>
          <w:sz w:val="23"/>
          <w:szCs w:val="23"/>
        </w:rPr>
        <w:t>В течение летнего периода, с 7</w:t>
      </w:r>
      <w:r w:rsidR="008D75B7" w:rsidRPr="00EE36E1">
        <w:rPr>
          <w:sz w:val="23"/>
          <w:szCs w:val="23"/>
        </w:rPr>
        <w:t xml:space="preserve"> июня по </w:t>
      </w:r>
      <w:r w:rsidRPr="00EE36E1">
        <w:rPr>
          <w:sz w:val="23"/>
          <w:szCs w:val="23"/>
        </w:rPr>
        <w:t>25  августа 2022</w:t>
      </w:r>
      <w:r w:rsidR="008D75B7" w:rsidRPr="00EE36E1">
        <w:rPr>
          <w:sz w:val="23"/>
          <w:szCs w:val="23"/>
        </w:rPr>
        <w:t xml:space="preserve"> года, на 8 спортивных площадках города реализован проект «Спортивное лето», направленный на организацию физкультурно-оздоровительной работы, охват более 3000 детей и подростков</w:t>
      </w:r>
      <w:r w:rsidRPr="00EE36E1">
        <w:rPr>
          <w:sz w:val="23"/>
          <w:szCs w:val="23"/>
        </w:rPr>
        <w:t>, в том числе несовершеннолетних из числа находящихся в социально опасном положении - 3</w:t>
      </w:r>
      <w:r w:rsidR="008D75B7" w:rsidRPr="00EE36E1">
        <w:rPr>
          <w:sz w:val="23"/>
          <w:szCs w:val="23"/>
        </w:rPr>
        <w:t>.</w:t>
      </w:r>
    </w:p>
    <w:p w:rsidR="008D75B7" w:rsidRPr="00EE36E1" w:rsidRDefault="008D75B7" w:rsidP="008D75B7">
      <w:pPr>
        <w:pStyle w:val="a9"/>
        <w:spacing w:before="0" w:beforeAutospacing="0" w:after="0" w:afterAutospacing="0"/>
        <w:ind w:firstLine="709"/>
        <w:contextualSpacing/>
        <w:jc w:val="both"/>
        <w:rPr>
          <w:sz w:val="23"/>
          <w:szCs w:val="23"/>
          <w:shd w:val="clear" w:color="auto" w:fill="FFFFFF"/>
        </w:rPr>
      </w:pPr>
      <w:r w:rsidRPr="00EE36E1">
        <w:rPr>
          <w:sz w:val="23"/>
          <w:szCs w:val="23"/>
          <w:shd w:val="clear" w:color="auto" w:fill="FFFFFF"/>
        </w:rPr>
        <w:t>В летний период 2022 года на территории города</w:t>
      </w:r>
      <w:r w:rsidR="00193DF0" w:rsidRPr="00EE36E1">
        <w:rPr>
          <w:sz w:val="23"/>
          <w:szCs w:val="23"/>
          <w:shd w:val="clear" w:color="auto" w:fill="FFFFFF"/>
        </w:rPr>
        <w:t xml:space="preserve"> Ханты-Мансийска сформировано 50</w:t>
      </w:r>
      <w:r w:rsidRPr="00EE36E1">
        <w:rPr>
          <w:sz w:val="23"/>
          <w:szCs w:val="23"/>
          <w:shd w:val="clear" w:color="auto" w:fill="FFFFFF"/>
        </w:rPr>
        <w:t xml:space="preserve"> трудовых отрядов, на временные</w:t>
      </w:r>
      <w:r w:rsidR="00193DF0" w:rsidRPr="00EE36E1">
        <w:rPr>
          <w:sz w:val="23"/>
          <w:szCs w:val="23"/>
          <w:shd w:val="clear" w:color="auto" w:fill="FFFFFF"/>
        </w:rPr>
        <w:t xml:space="preserve"> рабочие места трудоустроено 615 несовершеннолетних</w:t>
      </w:r>
      <w:r w:rsidRPr="00EE36E1">
        <w:rPr>
          <w:sz w:val="23"/>
          <w:szCs w:val="23"/>
          <w:shd w:val="clear" w:color="auto" w:fill="FFFFFF"/>
        </w:rPr>
        <w:t xml:space="preserve">, в </w:t>
      </w:r>
      <w:r w:rsidR="00193DF0" w:rsidRPr="00EE36E1">
        <w:rPr>
          <w:sz w:val="23"/>
          <w:szCs w:val="23"/>
          <w:shd w:val="clear" w:color="auto" w:fill="FFFFFF"/>
        </w:rPr>
        <w:t>том числе по месяцам: июнь - 231 человек, июль - 243</w:t>
      </w:r>
      <w:r w:rsidRPr="00EE36E1">
        <w:rPr>
          <w:sz w:val="23"/>
          <w:szCs w:val="23"/>
          <w:shd w:val="clear" w:color="auto" w:fill="FFFFFF"/>
        </w:rPr>
        <w:t xml:space="preserve"> человек</w:t>
      </w:r>
      <w:r w:rsidR="00193DF0" w:rsidRPr="00EE36E1">
        <w:rPr>
          <w:sz w:val="23"/>
          <w:szCs w:val="23"/>
          <w:shd w:val="clear" w:color="auto" w:fill="FFFFFF"/>
        </w:rPr>
        <w:t>а, август - 141 человек</w:t>
      </w:r>
      <w:r w:rsidRPr="00EE36E1">
        <w:rPr>
          <w:sz w:val="23"/>
          <w:szCs w:val="23"/>
          <w:shd w:val="clear" w:color="auto" w:fill="FFFFFF"/>
        </w:rPr>
        <w:t>.</w:t>
      </w:r>
    </w:p>
    <w:p w:rsidR="008D75B7" w:rsidRPr="00EE36E1" w:rsidRDefault="008D75B7" w:rsidP="008D75B7">
      <w:pPr>
        <w:pStyle w:val="a9"/>
        <w:spacing w:before="0" w:beforeAutospacing="0" w:after="0" w:afterAutospacing="0"/>
        <w:ind w:firstLine="709"/>
        <w:contextualSpacing/>
        <w:jc w:val="both"/>
        <w:rPr>
          <w:sz w:val="23"/>
          <w:szCs w:val="23"/>
          <w:shd w:val="clear" w:color="auto" w:fill="FFFFFF"/>
        </w:rPr>
      </w:pPr>
      <w:r w:rsidRPr="00EE36E1">
        <w:rPr>
          <w:sz w:val="23"/>
          <w:szCs w:val="23"/>
          <w:shd w:val="clear" w:color="auto" w:fill="FFFFFF"/>
        </w:rPr>
        <w:t xml:space="preserve">Для организации деятельности молодежных трудовых отрядов заключены договоры о возмездном оказании услуг </w:t>
      </w:r>
      <w:r w:rsidR="00193DF0" w:rsidRPr="00EE36E1">
        <w:rPr>
          <w:sz w:val="23"/>
          <w:szCs w:val="23"/>
          <w:shd w:val="clear" w:color="auto" w:fill="FFFFFF"/>
        </w:rPr>
        <w:t xml:space="preserve">на июнь - август 2022 года </w:t>
      </w:r>
      <w:r w:rsidRPr="00EE36E1">
        <w:rPr>
          <w:sz w:val="23"/>
          <w:szCs w:val="23"/>
          <w:shd w:val="clear" w:color="auto" w:fill="FFFFFF"/>
        </w:rPr>
        <w:t>с организациями:</w:t>
      </w:r>
    </w:p>
    <w:p w:rsidR="008D75B7" w:rsidRPr="00EE36E1" w:rsidRDefault="008D75B7" w:rsidP="008D75B7">
      <w:pPr>
        <w:pStyle w:val="a9"/>
        <w:spacing w:before="0" w:beforeAutospacing="0" w:after="0" w:afterAutospacing="0"/>
        <w:ind w:firstLine="709"/>
        <w:contextualSpacing/>
        <w:jc w:val="both"/>
        <w:rPr>
          <w:sz w:val="23"/>
          <w:szCs w:val="23"/>
          <w:shd w:val="clear" w:color="auto" w:fill="FFFFFF"/>
        </w:rPr>
      </w:pPr>
      <w:r w:rsidRPr="00EE36E1">
        <w:rPr>
          <w:sz w:val="23"/>
          <w:szCs w:val="23"/>
          <w:shd w:val="clear" w:color="auto" w:fill="FFFFFF"/>
        </w:rPr>
        <w:t>бюджетным учреждением «Природный парк «</w:t>
      </w:r>
      <w:proofErr w:type="spellStart"/>
      <w:r w:rsidRPr="00EE36E1">
        <w:rPr>
          <w:sz w:val="23"/>
          <w:szCs w:val="23"/>
          <w:shd w:val="clear" w:color="auto" w:fill="FFFFFF"/>
        </w:rPr>
        <w:t>Самаровский</w:t>
      </w:r>
      <w:proofErr w:type="spellEnd"/>
      <w:r w:rsidRPr="00EE36E1">
        <w:rPr>
          <w:sz w:val="23"/>
          <w:szCs w:val="23"/>
          <w:shd w:val="clear" w:color="auto" w:fill="FFFFFF"/>
        </w:rPr>
        <w:t xml:space="preserve"> </w:t>
      </w:r>
      <w:proofErr w:type="spellStart"/>
      <w:r w:rsidRPr="00EE36E1">
        <w:rPr>
          <w:sz w:val="23"/>
          <w:szCs w:val="23"/>
          <w:shd w:val="clear" w:color="auto" w:fill="FFFFFF"/>
        </w:rPr>
        <w:t>чугас</w:t>
      </w:r>
      <w:proofErr w:type="spellEnd"/>
      <w:r w:rsidRPr="00EE36E1">
        <w:rPr>
          <w:sz w:val="23"/>
          <w:szCs w:val="23"/>
          <w:shd w:val="clear" w:color="auto" w:fill="FFFFFF"/>
        </w:rPr>
        <w:t>» по уборке и благоустройству территории парка,</w:t>
      </w:r>
    </w:p>
    <w:p w:rsidR="008D75B7" w:rsidRPr="00EE36E1" w:rsidRDefault="008D75B7" w:rsidP="008D75B7">
      <w:pPr>
        <w:pStyle w:val="a9"/>
        <w:spacing w:before="0" w:beforeAutospacing="0" w:after="0" w:afterAutospacing="0"/>
        <w:ind w:firstLine="709"/>
        <w:contextualSpacing/>
        <w:jc w:val="both"/>
        <w:rPr>
          <w:sz w:val="23"/>
          <w:szCs w:val="23"/>
          <w:shd w:val="clear" w:color="auto" w:fill="FFFFFF"/>
        </w:rPr>
      </w:pPr>
      <w:r w:rsidRPr="00EE36E1">
        <w:rPr>
          <w:sz w:val="23"/>
          <w:szCs w:val="23"/>
        </w:rPr>
        <w:t>муниципальным учреждением «Жилищно-коммунальное управление» по уборке придомовой территории</w:t>
      </w:r>
      <w:r w:rsidRPr="00EE36E1">
        <w:rPr>
          <w:sz w:val="23"/>
          <w:szCs w:val="23"/>
          <w:shd w:val="clear" w:color="auto" w:fill="FFFFFF"/>
        </w:rPr>
        <w:t>,</w:t>
      </w:r>
    </w:p>
    <w:p w:rsidR="008D75B7" w:rsidRPr="00EE36E1" w:rsidRDefault="008D75B7" w:rsidP="008D75B7">
      <w:pPr>
        <w:pStyle w:val="a9"/>
        <w:spacing w:before="0" w:beforeAutospacing="0" w:after="0" w:afterAutospacing="0"/>
        <w:ind w:firstLine="709"/>
        <w:contextualSpacing/>
        <w:jc w:val="both"/>
        <w:rPr>
          <w:sz w:val="23"/>
          <w:szCs w:val="23"/>
          <w:shd w:val="clear" w:color="auto" w:fill="FFFFFF"/>
        </w:rPr>
      </w:pPr>
      <w:r w:rsidRPr="00EE36E1">
        <w:rPr>
          <w:sz w:val="23"/>
          <w:szCs w:val="23"/>
          <w:shd w:val="clear" w:color="auto" w:fill="FFFFFF"/>
        </w:rPr>
        <w:t>муниципальным дорожно-эксплуатационным предприятием по уборке территории городских парков.</w:t>
      </w:r>
    </w:p>
    <w:p w:rsidR="008D75B7" w:rsidRPr="00EE36E1" w:rsidRDefault="008D75B7" w:rsidP="008D75B7">
      <w:pPr>
        <w:widowControl w:val="0"/>
        <w:snapToGri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E36E1">
        <w:rPr>
          <w:rFonts w:eastAsia="Calibri"/>
          <w:sz w:val="23"/>
          <w:szCs w:val="23"/>
        </w:rPr>
        <w:t xml:space="preserve">В рамках реализации государственной программы Ханты-Мансийского автономного округа - Югры «Поддержка занятости населения» заключен договор с казенным учреждением Ханты-Мансийского автономного округа-Югры «Ханты-Мансийский центр занятости населения» от </w:t>
      </w:r>
      <w:r w:rsidR="00D73C41" w:rsidRPr="00EE36E1">
        <w:rPr>
          <w:rFonts w:eastAsia="Calibri"/>
          <w:sz w:val="23"/>
          <w:szCs w:val="23"/>
        </w:rPr>
        <w:t>24 апреля 2022 года № 05-10-01</w:t>
      </w:r>
      <w:r w:rsidRPr="00EE36E1">
        <w:rPr>
          <w:rFonts w:eastAsia="Calibri"/>
          <w:sz w:val="23"/>
          <w:szCs w:val="23"/>
        </w:rPr>
        <w:t xml:space="preserve">, </w:t>
      </w:r>
      <w:r w:rsidRPr="00EE36E1">
        <w:rPr>
          <w:sz w:val="23"/>
          <w:szCs w:val="23"/>
        </w:rPr>
        <w:t>предусматривающий компенсацию затрат муниципальному бюджетному учреждению «Молодежный центр» на оплату труда несовершеннолетних в размере 10 000,00 рублей на 1 участника в месяц,</w:t>
      </w:r>
      <w:r w:rsidR="00D73C41" w:rsidRPr="00EE36E1">
        <w:rPr>
          <w:rFonts w:eastAsia="Calibri"/>
          <w:sz w:val="23"/>
          <w:szCs w:val="23"/>
        </w:rPr>
        <w:t xml:space="preserve"> для трудоустройства 751</w:t>
      </w:r>
      <w:r w:rsidRPr="00EE36E1">
        <w:rPr>
          <w:rFonts w:eastAsia="Calibri"/>
          <w:sz w:val="23"/>
          <w:szCs w:val="23"/>
        </w:rPr>
        <w:t xml:space="preserve"> несовершеннолетнего</w:t>
      </w:r>
      <w:r w:rsidRPr="00EE36E1">
        <w:rPr>
          <w:sz w:val="28"/>
          <w:szCs w:val="28"/>
        </w:rPr>
        <w:t>.</w:t>
      </w:r>
      <w:proofErr w:type="gramEnd"/>
    </w:p>
    <w:p w:rsidR="008D75B7" w:rsidRPr="00EE36E1" w:rsidRDefault="008D75B7" w:rsidP="008D75B7">
      <w:pPr>
        <w:pStyle w:val="a9"/>
        <w:spacing w:before="0" w:beforeAutospacing="0" w:after="0" w:afterAutospacing="0"/>
        <w:ind w:firstLine="709"/>
        <w:contextualSpacing/>
        <w:jc w:val="both"/>
        <w:rPr>
          <w:sz w:val="23"/>
          <w:szCs w:val="23"/>
        </w:rPr>
      </w:pPr>
      <w:r w:rsidRPr="00EE36E1">
        <w:rPr>
          <w:sz w:val="23"/>
          <w:szCs w:val="23"/>
          <w:shd w:val="clear" w:color="auto" w:fill="FFFFFF"/>
        </w:rPr>
        <w:t>Продолжительность рабочего времени несовершеннолетн</w:t>
      </w:r>
      <w:r w:rsidR="00D73C41" w:rsidRPr="00EE36E1">
        <w:rPr>
          <w:sz w:val="23"/>
          <w:szCs w:val="23"/>
          <w:shd w:val="clear" w:color="auto" w:fill="FFFFFF"/>
        </w:rPr>
        <w:t>их в период летней кампании 2022</w:t>
      </w:r>
      <w:r w:rsidRPr="00EE36E1">
        <w:rPr>
          <w:sz w:val="23"/>
          <w:szCs w:val="23"/>
          <w:shd w:val="clear" w:color="auto" w:fill="FFFFFF"/>
        </w:rPr>
        <w:t xml:space="preserve"> года составила 2</w:t>
      </w:r>
      <w:r w:rsidR="00D73C41" w:rsidRPr="00EE36E1">
        <w:rPr>
          <w:sz w:val="23"/>
          <w:szCs w:val="23"/>
          <w:shd w:val="clear" w:color="auto" w:fill="FFFFFF"/>
        </w:rPr>
        <w:t xml:space="preserve"> часа</w:t>
      </w:r>
      <w:r w:rsidRPr="00EE36E1">
        <w:rPr>
          <w:sz w:val="23"/>
          <w:szCs w:val="23"/>
          <w:shd w:val="clear" w:color="auto" w:fill="FFFFFF"/>
        </w:rPr>
        <w:t xml:space="preserve"> в день при 5-ти дневной рабочей неделе, </w:t>
      </w:r>
      <w:r w:rsidRPr="00EE36E1">
        <w:rPr>
          <w:sz w:val="23"/>
          <w:szCs w:val="23"/>
        </w:rPr>
        <w:t xml:space="preserve">заработная плата участника молодежного трудового отряда за полный рабочий месяц </w:t>
      </w:r>
      <w:r w:rsidR="00D73C41" w:rsidRPr="00EE36E1">
        <w:rPr>
          <w:sz w:val="23"/>
          <w:szCs w:val="23"/>
        </w:rPr>
        <w:t>с учетом вычета НДФЛ 13% - 7 311, 01 рублей</w:t>
      </w:r>
      <w:r w:rsidRPr="00EE36E1">
        <w:rPr>
          <w:sz w:val="23"/>
          <w:szCs w:val="23"/>
        </w:rPr>
        <w:t>.</w:t>
      </w:r>
    </w:p>
    <w:p w:rsidR="008D75B7" w:rsidRPr="00EE36E1" w:rsidRDefault="008D75B7" w:rsidP="008D75B7">
      <w:pPr>
        <w:ind w:firstLine="709"/>
        <w:jc w:val="both"/>
        <w:rPr>
          <w:rFonts w:eastAsia="Calibri"/>
          <w:sz w:val="23"/>
          <w:szCs w:val="23"/>
        </w:rPr>
      </w:pPr>
      <w:proofErr w:type="gramStart"/>
      <w:r w:rsidRPr="00EE36E1">
        <w:rPr>
          <w:rFonts w:eastAsia="Calibri"/>
          <w:sz w:val="23"/>
          <w:szCs w:val="23"/>
        </w:rPr>
        <w:t>Особое внимание уделяется созданию условий для организации трудоустройства несовершеннолетних, нуждающихся в особой заботе государства: детям-сиротам</w:t>
      </w:r>
      <w:r w:rsidR="00D73C41" w:rsidRPr="00EE36E1">
        <w:rPr>
          <w:rFonts w:eastAsia="Calibri"/>
          <w:sz w:val="23"/>
          <w:szCs w:val="23"/>
        </w:rPr>
        <w:t xml:space="preserve"> и </w:t>
      </w:r>
      <w:r w:rsidRPr="00EE36E1">
        <w:rPr>
          <w:rFonts w:eastAsia="Calibri"/>
          <w:sz w:val="23"/>
          <w:szCs w:val="23"/>
        </w:rPr>
        <w:t xml:space="preserve">оставшимся без попечения родителей, подросткам, состоящим на учете </w:t>
      </w:r>
      <w:r w:rsidR="00D73C41" w:rsidRPr="00EE36E1">
        <w:rPr>
          <w:rFonts w:eastAsia="Calibri"/>
          <w:sz w:val="23"/>
          <w:szCs w:val="23"/>
        </w:rPr>
        <w:t xml:space="preserve">в органах внутренних дел, чьи родители попали в трудную жизненную ситуацию в связи с потерей работы в период пандемии, дети </w:t>
      </w:r>
      <w:r w:rsidR="00CB272B" w:rsidRPr="00EE36E1">
        <w:rPr>
          <w:rFonts w:eastAsia="Calibri"/>
          <w:sz w:val="23"/>
          <w:szCs w:val="23"/>
        </w:rPr>
        <w:t>работников</w:t>
      </w:r>
      <w:r w:rsidR="00CB272B" w:rsidRPr="00EE36E1">
        <w:rPr>
          <w:rFonts w:eastAsia="Calibri"/>
          <w:sz w:val="23"/>
          <w:szCs w:val="23"/>
        </w:rPr>
        <w:t xml:space="preserve"> </w:t>
      </w:r>
      <w:r w:rsidR="00D73C41" w:rsidRPr="00EE36E1">
        <w:rPr>
          <w:rFonts w:eastAsia="Calibri"/>
          <w:sz w:val="23"/>
          <w:szCs w:val="23"/>
        </w:rPr>
        <w:t>медицинских</w:t>
      </w:r>
      <w:r w:rsidR="00CB272B">
        <w:rPr>
          <w:rFonts w:eastAsia="Calibri"/>
          <w:sz w:val="23"/>
          <w:szCs w:val="23"/>
        </w:rPr>
        <w:t xml:space="preserve"> организаций,</w:t>
      </w:r>
      <w:r w:rsidR="00D73C41" w:rsidRPr="00EE36E1">
        <w:rPr>
          <w:rFonts w:eastAsia="Calibri"/>
          <w:sz w:val="23"/>
          <w:szCs w:val="23"/>
        </w:rPr>
        <w:t xml:space="preserve"> </w:t>
      </w:r>
      <w:r w:rsidR="00EE36E1" w:rsidRPr="00EE36E1">
        <w:rPr>
          <w:rFonts w:eastAsia="Calibri"/>
          <w:sz w:val="23"/>
          <w:szCs w:val="23"/>
        </w:rPr>
        <w:t>социальной сферы, волонтеров.</w:t>
      </w:r>
      <w:proofErr w:type="gramEnd"/>
      <w:r w:rsidR="00EE36E1" w:rsidRPr="00EE36E1">
        <w:rPr>
          <w:rFonts w:eastAsia="Calibri"/>
          <w:sz w:val="23"/>
          <w:szCs w:val="23"/>
        </w:rPr>
        <w:t xml:space="preserve"> </w:t>
      </w:r>
      <w:r w:rsidR="00D73C41" w:rsidRPr="00EE36E1">
        <w:rPr>
          <w:rFonts w:eastAsia="Calibri"/>
          <w:sz w:val="23"/>
          <w:szCs w:val="23"/>
        </w:rPr>
        <w:t>В 2022 году трудоустроено 328</w:t>
      </w:r>
      <w:r w:rsidRPr="00EE36E1">
        <w:rPr>
          <w:rFonts w:eastAsia="Calibri"/>
          <w:sz w:val="23"/>
          <w:szCs w:val="23"/>
        </w:rPr>
        <w:t xml:space="preserve"> </w:t>
      </w:r>
      <w:r w:rsidR="00EE36E1" w:rsidRPr="00EE36E1">
        <w:rPr>
          <w:rFonts w:eastAsia="Calibri"/>
          <w:sz w:val="23"/>
          <w:szCs w:val="23"/>
        </w:rPr>
        <w:t xml:space="preserve">(53 % от общего числа организованных трудовой занятостью) </w:t>
      </w:r>
      <w:r w:rsidRPr="00EE36E1">
        <w:rPr>
          <w:rFonts w:eastAsia="Calibri"/>
          <w:sz w:val="23"/>
          <w:szCs w:val="23"/>
        </w:rPr>
        <w:t xml:space="preserve">несовершеннолетних данной категории (в </w:t>
      </w:r>
      <w:r w:rsidR="00D73C41" w:rsidRPr="00EE36E1">
        <w:rPr>
          <w:rFonts w:eastAsia="Calibri"/>
          <w:sz w:val="23"/>
          <w:szCs w:val="23"/>
        </w:rPr>
        <w:t xml:space="preserve">2021 году - 323, </w:t>
      </w:r>
      <w:r w:rsidRPr="00EE36E1">
        <w:rPr>
          <w:rFonts w:eastAsia="Calibri"/>
          <w:sz w:val="23"/>
          <w:szCs w:val="23"/>
        </w:rPr>
        <w:t>2020 году - 115</w:t>
      </w:r>
      <w:r w:rsidR="00D73C41" w:rsidRPr="00EE36E1">
        <w:rPr>
          <w:rFonts w:eastAsia="Calibri"/>
          <w:sz w:val="23"/>
          <w:szCs w:val="23"/>
        </w:rPr>
        <w:t>), из них 25</w:t>
      </w:r>
      <w:r w:rsidRPr="00EE36E1">
        <w:rPr>
          <w:rFonts w:eastAsia="Calibri"/>
          <w:sz w:val="23"/>
          <w:szCs w:val="23"/>
        </w:rPr>
        <w:t xml:space="preserve"> подростков </w:t>
      </w:r>
      <w:r w:rsidRPr="00EE36E1">
        <w:rPr>
          <w:rFonts w:eastAsia="Calibri"/>
          <w:sz w:val="23"/>
          <w:szCs w:val="23"/>
        </w:rPr>
        <w:lastRenderedPageBreak/>
        <w:t>из числа состоящих на профилактическом учете территориального органа внутренних дел, проживающих в семьях, находящихся в</w:t>
      </w:r>
      <w:r w:rsidR="00D73C41" w:rsidRPr="00EE36E1">
        <w:rPr>
          <w:rFonts w:eastAsia="Calibri"/>
          <w:sz w:val="23"/>
          <w:szCs w:val="23"/>
        </w:rPr>
        <w:t xml:space="preserve"> социально опасном положении - 9</w:t>
      </w:r>
      <w:r w:rsidRPr="00EE36E1">
        <w:rPr>
          <w:rFonts w:eastAsia="Calibri"/>
          <w:sz w:val="23"/>
          <w:szCs w:val="23"/>
        </w:rPr>
        <w:t>.</w:t>
      </w:r>
    </w:p>
    <w:p w:rsidR="008D75B7" w:rsidRPr="00EE36E1" w:rsidRDefault="008D75B7" w:rsidP="008D75B7">
      <w:pPr>
        <w:tabs>
          <w:tab w:val="left" w:pos="0"/>
        </w:tabs>
        <w:spacing w:after="240"/>
        <w:ind w:firstLine="709"/>
        <w:contextualSpacing/>
        <w:jc w:val="both"/>
        <w:rPr>
          <w:sz w:val="23"/>
          <w:szCs w:val="23"/>
        </w:rPr>
      </w:pPr>
      <w:r w:rsidRPr="00EE36E1">
        <w:rPr>
          <w:sz w:val="23"/>
          <w:szCs w:val="23"/>
        </w:rPr>
        <w:t>В рамках организации досуговой программы для бойцов молодежных трудовых отрядов специалистами муниципального бюджетного учреждения «Молодежный центр» совместно с организациями - партнерами разных форм собственности в течен</w:t>
      </w:r>
      <w:r w:rsidR="00EE36E1" w:rsidRPr="00EE36E1">
        <w:rPr>
          <w:sz w:val="23"/>
          <w:szCs w:val="23"/>
        </w:rPr>
        <w:t>ие летнего трудового сезона 2022 года организовано более 9</w:t>
      </w:r>
      <w:r w:rsidRPr="00EE36E1">
        <w:rPr>
          <w:sz w:val="23"/>
          <w:szCs w:val="23"/>
        </w:rPr>
        <w:t>0 мероприятий культурно-развлекательного, спортивного, досугового, профилактического характера.</w:t>
      </w:r>
    </w:p>
    <w:p w:rsidR="008D75B7" w:rsidRPr="006E6B90" w:rsidRDefault="008D75B7" w:rsidP="008D75B7">
      <w:pPr>
        <w:tabs>
          <w:tab w:val="left" w:pos="0"/>
        </w:tabs>
        <w:spacing w:after="240"/>
        <w:ind w:firstLine="709"/>
        <w:contextualSpacing/>
        <w:jc w:val="both"/>
        <w:rPr>
          <w:sz w:val="23"/>
          <w:szCs w:val="23"/>
        </w:rPr>
      </w:pPr>
      <w:r w:rsidRPr="00515113">
        <w:rPr>
          <w:sz w:val="23"/>
          <w:szCs w:val="23"/>
        </w:rPr>
        <w:t>По состоянию на 1</w:t>
      </w:r>
      <w:r>
        <w:rPr>
          <w:sz w:val="23"/>
          <w:szCs w:val="23"/>
        </w:rPr>
        <w:t>8 августа 2022</w:t>
      </w:r>
      <w:r w:rsidRPr="00515113">
        <w:rPr>
          <w:sz w:val="23"/>
          <w:szCs w:val="23"/>
        </w:rPr>
        <w:t xml:space="preserve"> года </w:t>
      </w:r>
      <w:r>
        <w:rPr>
          <w:sz w:val="23"/>
          <w:szCs w:val="23"/>
        </w:rPr>
        <w:t xml:space="preserve">субъектами системы профилактики безнадзорности и правонарушений несовершеннолетних города Ханты-Мансийска </w:t>
      </w:r>
      <w:r w:rsidRPr="00515113">
        <w:rPr>
          <w:sz w:val="23"/>
          <w:szCs w:val="23"/>
        </w:rPr>
        <w:t xml:space="preserve">осуществляется индивидуальная профилактическая работа в отношении </w:t>
      </w:r>
      <w:r>
        <w:rPr>
          <w:sz w:val="23"/>
          <w:szCs w:val="23"/>
        </w:rPr>
        <w:t>45 несовершеннолетних и 17 семей, в которых</w:t>
      </w:r>
      <w:r w:rsidRPr="00515113">
        <w:rPr>
          <w:sz w:val="23"/>
          <w:szCs w:val="23"/>
        </w:rPr>
        <w:t xml:space="preserve"> воспитывается</w:t>
      </w:r>
      <w:r w:rsidR="00F07A85">
        <w:rPr>
          <w:sz w:val="23"/>
          <w:szCs w:val="23"/>
        </w:rPr>
        <w:t xml:space="preserve"> 41 ребенок</w:t>
      </w:r>
      <w:r>
        <w:rPr>
          <w:sz w:val="23"/>
          <w:szCs w:val="23"/>
        </w:rPr>
        <w:t>, посредством реализации межведомственных индивидуальных программ социально-педагогической реабилитации.</w:t>
      </w:r>
    </w:p>
    <w:p w:rsidR="008D75B7" w:rsidRDefault="008D75B7" w:rsidP="008D75B7">
      <w:pPr>
        <w:ind w:right="23" w:firstLine="708"/>
        <w:jc w:val="both"/>
        <w:rPr>
          <w:sz w:val="23"/>
          <w:szCs w:val="23"/>
        </w:rPr>
      </w:pPr>
      <w:r w:rsidRPr="00EB7512">
        <w:rPr>
          <w:sz w:val="23"/>
          <w:szCs w:val="23"/>
        </w:rPr>
        <w:t xml:space="preserve">В целях принятия мер по организации 100% занятости несовершеннолетних, находящихся в социально опасном положении, включая трудоустройство, оздоровление, организацию досуга в период летней кампании </w:t>
      </w:r>
      <w:r w:rsidR="00F07A85">
        <w:rPr>
          <w:sz w:val="23"/>
          <w:szCs w:val="23"/>
        </w:rPr>
        <w:t>2022</w:t>
      </w:r>
      <w:r>
        <w:rPr>
          <w:sz w:val="23"/>
          <w:szCs w:val="23"/>
        </w:rPr>
        <w:t xml:space="preserve"> года субъектами системы профилактики безнадзорности и правонарушений несовершеннолетних </w:t>
      </w:r>
      <w:r w:rsidRPr="00EB7512">
        <w:rPr>
          <w:sz w:val="23"/>
          <w:szCs w:val="23"/>
        </w:rPr>
        <w:t>осуществляется следующая работа:</w:t>
      </w:r>
    </w:p>
    <w:p w:rsidR="00F07A85" w:rsidRPr="00E27BB5" w:rsidRDefault="00F07A85" w:rsidP="00F07A85">
      <w:pPr>
        <w:ind w:firstLine="709"/>
        <w:jc w:val="both"/>
        <w:rPr>
          <w:sz w:val="23"/>
          <w:szCs w:val="23"/>
        </w:rPr>
      </w:pPr>
      <w:proofErr w:type="gramStart"/>
      <w:r w:rsidRPr="00E27BB5">
        <w:rPr>
          <w:sz w:val="23"/>
          <w:szCs w:val="23"/>
        </w:rPr>
        <w:t>ежемесячный мониторинг охвата несовершеннолетних из числа, находящихся в социально опасном положении, достигших возраста 14 лет, трудоустройством, оказание им помощи и содействия в трудоустройстве (</w:t>
      </w:r>
      <w:r>
        <w:rPr>
          <w:sz w:val="23"/>
          <w:szCs w:val="23"/>
        </w:rPr>
        <w:t>исполнители:</w:t>
      </w:r>
      <w:proofErr w:type="gramEnd"/>
      <w:r>
        <w:rPr>
          <w:sz w:val="23"/>
          <w:szCs w:val="23"/>
        </w:rPr>
        <w:t xml:space="preserve"> </w:t>
      </w:r>
      <w:proofErr w:type="gramStart"/>
      <w:r w:rsidRPr="00E27BB5">
        <w:rPr>
          <w:sz w:val="23"/>
          <w:szCs w:val="23"/>
        </w:rPr>
        <w:t>Департамент образования, Управление физической культуры, спорта и молодежной политики Администрации города Ханты-Мансийска),</w:t>
      </w:r>
      <w:proofErr w:type="gramEnd"/>
    </w:p>
    <w:p w:rsidR="00F07A85" w:rsidRPr="00E27BB5" w:rsidRDefault="00F07A85" w:rsidP="00F07A85">
      <w:pPr>
        <w:ind w:right="23" w:firstLine="709"/>
        <w:jc w:val="both"/>
        <w:rPr>
          <w:sz w:val="23"/>
          <w:szCs w:val="23"/>
        </w:rPr>
      </w:pPr>
      <w:r w:rsidRPr="00E27BB5">
        <w:rPr>
          <w:sz w:val="23"/>
          <w:szCs w:val="23"/>
        </w:rPr>
        <w:t xml:space="preserve">персональное информирование родителей несовершеннолетних, находящихся в социально опасном положении, о действующих </w:t>
      </w:r>
      <w:proofErr w:type="spellStart"/>
      <w:r w:rsidRPr="00E27BB5">
        <w:rPr>
          <w:sz w:val="23"/>
          <w:szCs w:val="23"/>
        </w:rPr>
        <w:t>малозатратных</w:t>
      </w:r>
      <w:proofErr w:type="spellEnd"/>
      <w:r w:rsidRPr="00E27BB5">
        <w:rPr>
          <w:sz w:val="23"/>
          <w:szCs w:val="23"/>
        </w:rPr>
        <w:t xml:space="preserve"> формах занятости (спортивные дворовые площадки, мероприятия программы выходного дня, другие), проводимых на территории муниципального образования культурно-массовых, спортивных, развлекательных, досуговых мероприятиях, в том числе посредством информационных бу</w:t>
      </w:r>
      <w:r>
        <w:rPr>
          <w:sz w:val="23"/>
          <w:szCs w:val="23"/>
        </w:rPr>
        <w:t>клетов (исполнители: общеобразовательные организации</w:t>
      </w:r>
      <w:r w:rsidRPr="00E27BB5">
        <w:rPr>
          <w:sz w:val="23"/>
          <w:szCs w:val="23"/>
        </w:rPr>
        <w:t xml:space="preserve">), </w:t>
      </w:r>
    </w:p>
    <w:p w:rsidR="00F07A85" w:rsidRDefault="00F07A85" w:rsidP="00F07A85">
      <w:pPr>
        <w:ind w:right="23" w:firstLine="709"/>
        <w:jc w:val="both"/>
        <w:rPr>
          <w:sz w:val="23"/>
          <w:szCs w:val="23"/>
        </w:rPr>
      </w:pPr>
      <w:r w:rsidRPr="00E27BB5">
        <w:rPr>
          <w:sz w:val="23"/>
          <w:szCs w:val="23"/>
        </w:rPr>
        <w:t>информирование родителей вновь выявленных несовершеннолетних, находящихся в социально опасном положении, о формах организованной занятости на территории муниципального образования, содействие в обеспечении оптимальной формы досуга, трудоустройства и оздоровления (</w:t>
      </w:r>
      <w:r>
        <w:rPr>
          <w:sz w:val="23"/>
          <w:szCs w:val="23"/>
        </w:rPr>
        <w:t>исполнители: общеобразовательные организации</w:t>
      </w:r>
      <w:r w:rsidRPr="00E27BB5">
        <w:rPr>
          <w:sz w:val="23"/>
          <w:szCs w:val="23"/>
        </w:rPr>
        <w:t>).</w:t>
      </w:r>
    </w:p>
    <w:p w:rsidR="008D75B7" w:rsidRPr="00EB7512" w:rsidRDefault="008D75B7" w:rsidP="008D75B7">
      <w:pPr>
        <w:ind w:right="23" w:firstLine="708"/>
        <w:jc w:val="both"/>
        <w:rPr>
          <w:sz w:val="23"/>
          <w:szCs w:val="23"/>
        </w:rPr>
      </w:pPr>
      <w:r w:rsidRPr="00EB7512">
        <w:rPr>
          <w:sz w:val="23"/>
          <w:szCs w:val="23"/>
        </w:rPr>
        <w:t>В результате предпринятых субъектами системы профилактики безнадзорности и правонарушений несовершеннолетних мер различны</w:t>
      </w:r>
      <w:r>
        <w:rPr>
          <w:sz w:val="23"/>
          <w:szCs w:val="23"/>
        </w:rPr>
        <w:t xml:space="preserve">ми формами занятости в период летних каникул </w:t>
      </w:r>
      <w:r w:rsidR="00F07A85">
        <w:rPr>
          <w:sz w:val="23"/>
          <w:szCs w:val="23"/>
        </w:rPr>
        <w:t>2022</w:t>
      </w:r>
      <w:r w:rsidRPr="00EB7512">
        <w:rPr>
          <w:sz w:val="23"/>
          <w:szCs w:val="23"/>
        </w:rPr>
        <w:t xml:space="preserve"> года охвачено </w:t>
      </w:r>
      <w:r w:rsidRPr="0057066D">
        <w:rPr>
          <w:sz w:val="23"/>
          <w:szCs w:val="23"/>
        </w:rPr>
        <w:t xml:space="preserve">100% </w:t>
      </w:r>
      <w:r w:rsidRPr="00EB7512">
        <w:rPr>
          <w:sz w:val="23"/>
          <w:szCs w:val="23"/>
        </w:rPr>
        <w:t>детей и подростков, состоящих на профилактическом учете межмуниципального отдела Министерства внутренних дел Российско</w:t>
      </w:r>
      <w:r>
        <w:rPr>
          <w:sz w:val="23"/>
          <w:szCs w:val="23"/>
        </w:rPr>
        <w:t>й Федерации «Ханты-Мансийский», проживающих в семьях, находящихся в социально опасном положении, достигших возраста 7 лет.</w:t>
      </w:r>
    </w:p>
    <w:p w:rsidR="00E42F54" w:rsidRDefault="00E42F54" w:rsidP="008259B1">
      <w:pPr>
        <w:jc w:val="both"/>
        <w:rPr>
          <w:sz w:val="23"/>
          <w:szCs w:val="23"/>
        </w:rPr>
      </w:pPr>
    </w:p>
    <w:p w:rsidR="000D723D" w:rsidRPr="00F77FDD" w:rsidRDefault="00E42F54" w:rsidP="00F77FDD">
      <w:pPr>
        <w:pStyle w:val="a7"/>
        <w:ind w:left="0" w:firstLine="708"/>
        <w:jc w:val="both"/>
        <w:rPr>
          <w:sz w:val="23"/>
          <w:szCs w:val="23"/>
        </w:rPr>
      </w:pPr>
      <w:r w:rsidRPr="00500816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комиссия </w:t>
      </w:r>
    </w:p>
    <w:p w:rsidR="00ED50D8" w:rsidRPr="00EE455A" w:rsidRDefault="00ED50D8" w:rsidP="00ED50D8">
      <w:pPr>
        <w:jc w:val="center"/>
        <w:rPr>
          <w:b/>
          <w:sz w:val="23"/>
          <w:szCs w:val="23"/>
        </w:rPr>
      </w:pPr>
      <w:r w:rsidRPr="00EE455A">
        <w:rPr>
          <w:b/>
          <w:sz w:val="23"/>
          <w:szCs w:val="23"/>
        </w:rPr>
        <w:t>постановила:</w:t>
      </w:r>
    </w:p>
    <w:p w:rsidR="00C83037" w:rsidRPr="00C64AFC" w:rsidRDefault="00C83037" w:rsidP="00C83037">
      <w:pPr>
        <w:ind w:firstLine="708"/>
        <w:jc w:val="both"/>
        <w:rPr>
          <w:sz w:val="23"/>
          <w:szCs w:val="23"/>
        </w:rPr>
      </w:pPr>
    </w:p>
    <w:p w:rsidR="00C83037" w:rsidRPr="00C64AFC" w:rsidRDefault="00C83037" w:rsidP="00C83037">
      <w:pPr>
        <w:ind w:right="23" w:firstLine="708"/>
        <w:jc w:val="both"/>
        <w:rPr>
          <w:b/>
          <w:sz w:val="23"/>
          <w:szCs w:val="23"/>
        </w:rPr>
      </w:pPr>
      <w:r w:rsidRPr="00C64AFC">
        <w:rPr>
          <w:sz w:val="23"/>
          <w:szCs w:val="23"/>
        </w:rPr>
        <w:t xml:space="preserve">1. Информацию </w:t>
      </w:r>
      <w:r w:rsidR="00E42F54">
        <w:rPr>
          <w:sz w:val="23"/>
          <w:szCs w:val="23"/>
        </w:rPr>
        <w:t xml:space="preserve">о ходе </w:t>
      </w:r>
      <w:r w:rsidR="00B17EA3">
        <w:rPr>
          <w:sz w:val="23"/>
          <w:szCs w:val="23"/>
        </w:rPr>
        <w:t xml:space="preserve">проведения специализированного мероприятия </w:t>
      </w:r>
      <w:r w:rsidRPr="00C64AFC">
        <w:rPr>
          <w:sz w:val="23"/>
          <w:szCs w:val="23"/>
        </w:rPr>
        <w:t>«Лето» межведомственной профилактической операции «Подросток»</w:t>
      </w:r>
      <w:r w:rsidRPr="00C64AFC">
        <w:rPr>
          <w:b/>
          <w:sz w:val="23"/>
          <w:szCs w:val="23"/>
        </w:rPr>
        <w:t xml:space="preserve"> </w:t>
      </w:r>
      <w:r w:rsidRPr="00C64AFC">
        <w:rPr>
          <w:sz w:val="23"/>
          <w:szCs w:val="23"/>
        </w:rPr>
        <w:t>принять к сведению.</w:t>
      </w:r>
    </w:p>
    <w:p w:rsidR="00C83037" w:rsidRPr="00C64AFC" w:rsidRDefault="00C83037" w:rsidP="00C83037">
      <w:pPr>
        <w:ind w:firstLine="708"/>
        <w:jc w:val="both"/>
        <w:rPr>
          <w:sz w:val="23"/>
          <w:szCs w:val="23"/>
        </w:rPr>
      </w:pPr>
    </w:p>
    <w:p w:rsidR="002A3D20" w:rsidRDefault="00C83037" w:rsidP="002A3D20">
      <w:pPr>
        <w:ind w:firstLine="709"/>
        <w:jc w:val="both"/>
        <w:rPr>
          <w:sz w:val="23"/>
          <w:szCs w:val="23"/>
        </w:rPr>
      </w:pPr>
      <w:r w:rsidRPr="00C64AFC">
        <w:rPr>
          <w:sz w:val="23"/>
          <w:szCs w:val="23"/>
        </w:rPr>
        <w:t xml:space="preserve">2. </w:t>
      </w:r>
      <w:r w:rsidR="002A3D20" w:rsidRPr="00985E24">
        <w:rPr>
          <w:sz w:val="23"/>
          <w:szCs w:val="23"/>
        </w:rPr>
        <w:t>Департаменту образования Администрации города Ханты-Мансийска (</w:t>
      </w:r>
      <w:r w:rsidR="002A3D20">
        <w:rPr>
          <w:sz w:val="23"/>
          <w:szCs w:val="23"/>
        </w:rPr>
        <w:t>О.Г. Тыщенко</w:t>
      </w:r>
      <w:r w:rsidR="002A3D20" w:rsidRPr="00985E24">
        <w:rPr>
          <w:sz w:val="23"/>
          <w:szCs w:val="23"/>
        </w:rPr>
        <w:t>):</w:t>
      </w:r>
    </w:p>
    <w:p w:rsidR="002A3D20" w:rsidRPr="006F7109" w:rsidRDefault="002A3D20" w:rsidP="002A3D20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Принять меры по обеспечению занятости</w:t>
      </w:r>
      <w:r w:rsidRPr="006F7109">
        <w:rPr>
          <w:sz w:val="23"/>
          <w:szCs w:val="23"/>
        </w:rPr>
        <w:t xml:space="preserve"> детей и подростков, находящихся в социально опасном положении, проживающих в семьях, находящихся в социально опасном положении или иной трудной жизненной ситуации, в лагерях с дневным пребыванием детей, действующих на базе организаций, осуществляющих обра</w:t>
      </w:r>
      <w:r>
        <w:rPr>
          <w:sz w:val="23"/>
          <w:szCs w:val="23"/>
        </w:rPr>
        <w:t xml:space="preserve">зовательную деятельность, в том числе посредством дистанционных технологий </w:t>
      </w:r>
      <w:r w:rsidRPr="006F7109">
        <w:rPr>
          <w:sz w:val="23"/>
          <w:szCs w:val="23"/>
        </w:rPr>
        <w:t>в каникулярный период (осенние, в</w:t>
      </w:r>
      <w:r>
        <w:rPr>
          <w:sz w:val="23"/>
          <w:szCs w:val="23"/>
        </w:rPr>
        <w:t>есенние каникулы) в течение 2022-2023</w:t>
      </w:r>
      <w:r w:rsidRPr="006F7109">
        <w:rPr>
          <w:sz w:val="23"/>
          <w:szCs w:val="23"/>
        </w:rPr>
        <w:t xml:space="preserve"> учебного года.</w:t>
      </w:r>
      <w:proofErr w:type="gramEnd"/>
    </w:p>
    <w:p w:rsidR="002A3D20" w:rsidRPr="006F7109" w:rsidRDefault="002A3D20" w:rsidP="002A3D20">
      <w:pPr>
        <w:ind w:firstLine="708"/>
        <w:jc w:val="both"/>
        <w:rPr>
          <w:sz w:val="23"/>
          <w:szCs w:val="23"/>
        </w:rPr>
      </w:pPr>
      <w:r w:rsidRPr="006F7109">
        <w:rPr>
          <w:sz w:val="23"/>
          <w:szCs w:val="23"/>
        </w:rPr>
        <w:t>Списки несовершеннолетних, находящихся в социально опасном положении, проживающих в семьях, находящихся в социально опасном положении, организованных занятостью в лаге</w:t>
      </w:r>
      <w:r>
        <w:rPr>
          <w:sz w:val="23"/>
          <w:szCs w:val="23"/>
        </w:rPr>
        <w:t>рях с дневным пребыванием детей</w:t>
      </w:r>
      <w:r w:rsidRPr="006F710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в каникулярный период, </w:t>
      </w:r>
      <w:r w:rsidRPr="006F7109">
        <w:rPr>
          <w:sz w:val="23"/>
          <w:szCs w:val="23"/>
        </w:rPr>
        <w:t xml:space="preserve">направлять в адрес </w:t>
      </w:r>
      <w:r>
        <w:rPr>
          <w:sz w:val="23"/>
          <w:szCs w:val="23"/>
        </w:rPr>
        <w:lastRenderedPageBreak/>
        <w:t xml:space="preserve">муниципальной </w:t>
      </w:r>
      <w:r w:rsidRPr="006F7109">
        <w:rPr>
          <w:sz w:val="23"/>
          <w:szCs w:val="23"/>
        </w:rPr>
        <w:t>комиссии по делам несов</w:t>
      </w:r>
      <w:r>
        <w:rPr>
          <w:sz w:val="23"/>
          <w:szCs w:val="23"/>
        </w:rPr>
        <w:t>ершеннолетних и защите их прав города Ханты-Мансийска</w:t>
      </w:r>
      <w:r w:rsidRPr="006F7109">
        <w:rPr>
          <w:sz w:val="23"/>
          <w:szCs w:val="23"/>
        </w:rPr>
        <w:t>.</w:t>
      </w:r>
    </w:p>
    <w:p w:rsidR="002A3D20" w:rsidRDefault="002A3D20" w:rsidP="002A3D20">
      <w:pPr>
        <w:ind w:firstLine="708"/>
        <w:jc w:val="both"/>
        <w:rPr>
          <w:sz w:val="23"/>
          <w:szCs w:val="23"/>
        </w:rPr>
      </w:pPr>
      <w:r w:rsidRPr="006F7109">
        <w:rPr>
          <w:sz w:val="23"/>
          <w:szCs w:val="23"/>
        </w:rPr>
        <w:t>Срок исполнения: до</w:t>
      </w:r>
      <w:r w:rsidR="00673156">
        <w:rPr>
          <w:sz w:val="23"/>
          <w:szCs w:val="23"/>
        </w:rPr>
        <w:t xml:space="preserve"> 15 ноября 2022</w:t>
      </w:r>
      <w:r w:rsidRPr="006F7109">
        <w:rPr>
          <w:sz w:val="23"/>
          <w:szCs w:val="23"/>
        </w:rPr>
        <w:t xml:space="preserve"> года (по итогам организации занятости несовершеннолетних в период осе</w:t>
      </w:r>
      <w:r w:rsidR="00673156">
        <w:rPr>
          <w:sz w:val="23"/>
          <w:szCs w:val="23"/>
        </w:rPr>
        <w:t>нних каникул), до 15 апреля 2023</w:t>
      </w:r>
      <w:r w:rsidRPr="006F7109">
        <w:rPr>
          <w:sz w:val="23"/>
          <w:szCs w:val="23"/>
        </w:rPr>
        <w:t xml:space="preserve"> года (по итогам организации занятости несовершеннолетних в период весенних каникул).</w:t>
      </w:r>
    </w:p>
    <w:p w:rsidR="002A3D20" w:rsidRDefault="002A3D20" w:rsidP="00673156">
      <w:pPr>
        <w:jc w:val="both"/>
        <w:rPr>
          <w:sz w:val="23"/>
          <w:szCs w:val="23"/>
        </w:rPr>
      </w:pPr>
    </w:p>
    <w:p w:rsidR="00B17EA3" w:rsidRPr="00930C76" w:rsidRDefault="002A3D20" w:rsidP="00B17EA3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B17EA3" w:rsidRPr="00930C76">
        <w:rPr>
          <w:sz w:val="23"/>
          <w:szCs w:val="23"/>
        </w:rPr>
        <w:t>Департаменту образования (</w:t>
      </w:r>
      <w:r w:rsidR="00F07A85">
        <w:rPr>
          <w:sz w:val="23"/>
          <w:szCs w:val="23"/>
        </w:rPr>
        <w:t>О.Г. Тыщенко</w:t>
      </w:r>
      <w:r w:rsidR="00B17EA3" w:rsidRPr="00930C76">
        <w:rPr>
          <w:sz w:val="23"/>
          <w:szCs w:val="23"/>
        </w:rPr>
        <w:t>), Управлению физической культуры, спорта и молодежной политики (</w:t>
      </w:r>
      <w:r w:rsidR="00B17EA3">
        <w:rPr>
          <w:sz w:val="23"/>
          <w:szCs w:val="23"/>
        </w:rPr>
        <w:t>А.</w:t>
      </w:r>
      <w:r w:rsidR="00DD0B2B">
        <w:rPr>
          <w:sz w:val="23"/>
          <w:szCs w:val="23"/>
        </w:rPr>
        <w:t>В. Малышев</w:t>
      </w:r>
      <w:r w:rsidR="00B17EA3" w:rsidRPr="00930C76">
        <w:rPr>
          <w:sz w:val="23"/>
          <w:szCs w:val="23"/>
        </w:rPr>
        <w:t xml:space="preserve">), Управлению культуры (Н.А. Липарчук) Администрации города Ханты-Мансийска: </w:t>
      </w:r>
    </w:p>
    <w:p w:rsidR="00B17EA3" w:rsidRPr="00930C76" w:rsidRDefault="002A3D20" w:rsidP="00B17EA3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B17EA3" w:rsidRPr="00930C76">
        <w:rPr>
          <w:sz w:val="23"/>
          <w:szCs w:val="23"/>
        </w:rPr>
        <w:t xml:space="preserve">.1. </w:t>
      </w:r>
      <w:proofErr w:type="gramStart"/>
      <w:r w:rsidR="00B17EA3" w:rsidRPr="00930C76">
        <w:rPr>
          <w:sz w:val="23"/>
          <w:szCs w:val="23"/>
        </w:rPr>
        <w:t>Обеспечить размещение в средствах массовой информации, в том числе на Официальном информационном портале органов местного самоуправления города Ханты-Мансийска, на информационных сайтах образовательных организаций, учреждений культуры, физической культуры и спорта</w:t>
      </w:r>
      <w:r w:rsidR="00B17EA3">
        <w:rPr>
          <w:sz w:val="23"/>
          <w:szCs w:val="23"/>
        </w:rPr>
        <w:t>, в официальных группах в социальных сетях, интернет-мессенджерах</w:t>
      </w:r>
      <w:r w:rsidR="00B17EA3" w:rsidRPr="00930C76">
        <w:rPr>
          <w:sz w:val="23"/>
          <w:szCs w:val="23"/>
        </w:rPr>
        <w:t xml:space="preserve"> сведений о деятельности объединений дополнительного образования, клубных формирований, спортивных секций для несовершеннолетних с указанием расписания занятий, контактных номеров телефонов. </w:t>
      </w:r>
      <w:proofErr w:type="gramEnd"/>
    </w:p>
    <w:p w:rsidR="00B17EA3" w:rsidRPr="00930C76" w:rsidRDefault="00B17EA3" w:rsidP="00B17EA3">
      <w:pPr>
        <w:ind w:firstLine="708"/>
        <w:jc w:val="both"/>
        <w:rPr>
          <w:sz w:val="23"/>
          <w:szCs w:val="23"/>
        </w:rPr>
      </w:pPr>
      <w:r w:rsidRPr="00930C76">
        <w:rPr>
          <w:sz w:val="23"/>
          <w:szCs w:val="23"/>
        </w:rPr>
        <w:t>Ср</w:t>
      </w:r>
      <w:r w:rsidR="00DD0B2B">
        <w:rPr>
          <w:sz w:val="23"/>
          <w:szCs w:val="23"/>
        </w:rPr>
        <w:t>ок исполнения: до 1 октября 2022</w:t>
      </w:r>
      <w:r w:rsidRPr="00930C76">
        <w:rPr>
          <w:sz w:val="23"/>
          <w:szCs w:val="23"/>
        </w:rPr>
        <w:t xml:space="preserve"> года.</w:t>
      </w:r>
    </w:p>
    <w:p w:rsidR="00B17EA3" w:rsidRPr="00930C76" w:rsidRDefault="002A3D20" w:rsidP="00B17EA3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B17EA3">
        <w:rPr>
          <w:sz w:val="23"/>
          <w:szCs w:val="23"/>
        </w:rPr>
        <w:t xml:space="preserve">.2. </w:t>
      </w:r>
      <w:proofErr w:type="gramStart"/>
      <w:r w:rsidR="00B17EA3">
        <w:rPr>
          <w:sz w:val="23"/>
          <w:szCs w:val="23"/>
        </w:rPr>
        <w:t xml:space="preserve">Обеспечить проведение в </w:t>
      </w:r>
      <w:r w:rsidR="00DD0B2B">
        <w:rPr>
          <w:sz w:val="23"/>
          <w:szCs w:val="23"/>
        </w:rPr>
        <w:t>2022-2023</w:t>
      </w:r>
      <w:r w:rsidR="00B17EA3">
        <w:rPr>
          <w:sz w:val="23"/>
          <w:szCs w:val="23"/>
        </w:rPr>
        <w:t xml:space="preserve"> </w:t>
      </w:r>
      <w:r w:rsidR="00B17EA3" w:rsidRPr="00930C76">
        <w:rPr>
          <w:sz w:val="23"/>
          <w:szCs w:val="23"/>
        </w:rPr>
        <w:t>учебном году мониторинга занятости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«Ханты-Мансийский», детей, проживающих в семьях, находящихся в социально опасном положении, в объединениях дополнительного образования, клубных формированиях, спортивных секциях образовательных организаций, учреждений культуры, физической культуры и спорта.</w:t>
      </w:r>
      <w:proofErr w:type="gramEnd"/>
    </w:p>
    <w:p w:rsidR="00B17EA3" w:rsidRPr="00930C76" w:rsidRDefault="00B17EA3" w:rsidP="00B17EA3">
      <w:pPr>
        <w:ind w:firstLine="708"/>
        <w:jc w:val="both"/>
        <w:rPr>
          <w:sz w:val="23"/>
          <w:szCs w:val="23"/>
        </w:rPr>
      </w:pPr>
      <w:r w:rsidRPr="00930C76">
        <w:rPr>
          <w:sz w:val="23"/>
          <w:szCs w:val="23"/>
        </w:rPr>
        <w:t xml:space="preserve">Сведения о занятости несовершеннолетних, находящихся в социально опасном положении, </w:t>
      </w:r>
      <w:r w:rsidR="006C1865">
        <w:rPr>
          <w:sz w:val="23"/>
          <w:szCs w:val="23"/>
        </w:rPr>
        <w:t xml:space="preserve">в сфере дополнительного образования, внеурочной деятельности </w:t>
      </w:r>
      <w:r w:rsidRPr="00930C76">
        <w:rPr>
          <w:sz w:val="23"/>
          <w:szCs w:val="23"/>
        </w:rPr>
        <w:t>направлять в адрес муниципальной комиссии по делам несовершеннолетних и защите их прав города Ханты-Мансийска.</w:t>
      </w:r>
    </w:p>
    <w:p w:rsidR="00B17EA3" w:rsidRPr="00930C76" w:rsidRDefault="00B17EA3" w:rsidP="00B17EA3">
      <w:pPr>
        <w:ind w:firstLine="708"/>
        <w:jc w:val="both"/>
        <w:rPr>
          <w:sz w:val="23"/>
          <w:szCs w:val="23"/>
        </w:rPr>
      </w:pPr>
      <w:r w:rsidRPr="00930C76">
        <w:rPr>
          <w:sz w:val="23"/>
          <w:szCs w:val="23"/>
        </w:rPr>
        <w:t>Сро</w:t>
      </w:r>
      <w:r w:rsidR="00DD0B2B">
        <w:rPr>
          <w:sz w:val="23"/>
          <w:szCs w:val="23"/>
        </w:rPr>
        <w:t>к исполнения: до 20 октября 2022 года, 20 января 2023 года, 20 мая 2023</w:t>
      </w:r>
      <w:r w:rsidRPr="00930C76">
        <w:rPr>
          <w:sz w:val="23"/>
          <w:szCs w:val="23"/>
        </w:rPr>
        <w:t xml:space="preserve"> года.</w:t>
      </w:r>
    </w:p>
    <w:p w:rsidR="000E51E3" w:rsidRDefault="000E51E3" w:rsidP="001C5B22">
      <w:pPr>
        <w:jc w:val="both"/>
        <w:rPr>
          <w:sz w:val="23"/>
          <w:szCs w:val="23"/>
        </w:rPr>
      </w:pPr>
    </w:p>
    <w:p w:rsidR="009828C5" w:rsidRPr="00EB7512" w:rsidRDefault="00C02087" w:rsidP="009828C5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bookmarkStart w:id="0" w:name="_GoBack"/>
      <w:bookmarkEnd w:id="0"/>
      <w:r w:rsidR="009828C5">
        <w:rPr>
          <w:sz w:val="23"/>
          <w:szCs w:val="23"/>
        </w:rPr>
        <w:t xml:space="preserve">. </w:t>
      </w:r>
      <w:r w:rsidR="009828C5" w:rsidRPr="00EB7512">
        <w:rPr>
          <w:sz w:val="23"/>
          <w:szCs w:val="23"/>
        </w:rPr>
        <w:t>Департаменту образования (</w:t>
      </w:r>
      <w:r w:rsidR="000F37C3">
        <w:rPr>
          <w:sz w:val="23"/>
          <w:szCs w:val="23"/>
        </w:rPr>
        <w:t>О.Г. Тыщенко</w:t>
      </w:r>
      <w:r w:rsidR="009828C5" w:rsidRPr="00EB7512">
        <w:rPr>
          <w:sz w:val="23"/>
          <w:szCs w:val="23"/>
        </w:rPr>
        <w:t>), Управлению физической культуры, спорта и молодежной политики (А.</w:t>
      </w:r>
      <w:r w:rsidR="000F37C3">
        <w:rPr>
          <w:sz w:val="23"/>
          <w:szCs w:val="23"/>
        </w:rPr>
        <w:t>В. Малышев</w:t>
      </w:r>
      <w:r w:rsidR="009828C5" w:rsidRPr="00EB7512">
        <w:rPr>
          <w:sz w:val="23"/>
          <w:szCs w:val="23"/>
        </w:rPr>
        <w:t>), Управлению культуры (Н.А. Липарчук) Администрации города Ханты-Мансийска, Управлению социальной защиты населения по городу Ханты-Мансийску и Ханты-Мансийскому району (</w:t>
      </w:r>
      <w:r w:rsidR="000F37C3">
        <w:rPr>
          <w:sz w:val="23"/>
          <w:szCs w:val="23"/>
        </w:rPr>
        <w:t xml:space="preserve">О.П. </w:t>
      </w:r>
      <w:proofErr w:type="spellStart"/>
      <w:r w:rsidR="000F37C3">
        <w:rPr>
          <w:sz w:val="23"/>
          <w:szCs w:val="23"/>
        </w:rPr>
        <w:t>Турнаева</w:t>
      </w:r>
      <w:proofErr w:type="spellEnd"/>
      <w:r w:rsidR="009828C5" w:rsidRPr="00EB7512">
        <w:rPr>
          <w:sz w:val="23"/>
          <w:szCs w:val="23"/>
        </w:rPr>
        <w:t>)</w:t>
      </w:r>
      <w:r w:rsidR="000F37C3">
        <w:rPr>
          <w:sz w:val="23"/>
          <w:szCs w:val="23"/>
        </w:rPr>
        <w:t>:</w:t>
      </w:r>
    </w:p>
    <w:p w:rsidR="00B17EA3" w:rsidRDefault="000F37C3" w:rsidP="001C5B22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Принять меры по изучению и внедрению в практику подведомственных учреждений профилактики безнадзорности и правонарушений несовершеннолетних методических рекомендаций по организации тематических смен с участием обучающихся, состоящих на различных видах профилактического учета (письмо Министерства просвещения Российской Федерации № 07-5167 от 2 августа 2022 года)</w:t>
      </w:r>
      <w:r w:rsidR="00A0759C">
        <w:rPr>
          <w:sz w:val="23"/>
          <w:szCs w:val="23"/>
        </w:rPr>
        <w:t>.</w:t>
      </w:r>
    </w:p>
    <w:p w:rsidR="00A0759C" w:rsidRPr="00C64AFC" w:rsidRDefault="00A0759C" w:rsidP="001C5B22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  <w:t>Срок исполнения: до 1 сентября 2022 года.</w:t>
      </w:r>
    </w:p>
    <w:p w:rsidR="009828C5" w:rsidRDefault="00D800B8" w:rsidP="00B17EA3">
      <w:pPr>
        <w:jc w:val="both"/>
        <w:rPr>
          <w:sz w:val="23"/>
          <w:szCs w:val="23"/>
        </w:rPr>
      </w:pPr>
      <w:r w:rsidRPr="00C64AFC">
        <w:rPr>
          <w:sz w:val="23"/>
          <w:szCs w:val="23"/>
        </w:rPr>
        <w:tab/>
      </w:r>
    </w:p>
    <w:p w:rsidR="00224501" w:rsidRDefault="00224501" w:rsidP="00B17EA3">
      <w:pPr>
        <w:jc w:val="both"/>
        <w:rPr>
          <w:sz w:val="23"/>
          <w:szCs w:val="23"/>
        </w:rPr>
      </w:pPr>
    </w:p>
    <w:p w:rsidR="00A0759C" w:rsidRDefault="00A0759C" w:rsidP="00B17EA3">
      <w:pPr>
        <w:jc w:val="both"/>
        <w:rPr>
          <w:sz w:val="23"/>
          <w:szCs w:val="23"/>
        </w:rPr>
      </w:pPr>
    </w:p>
    <w:p w:rsidR="00A0759C" w:rsidRDefault="00A0759C" w:rsidP="00B17EA3">
      <w:pPr>
        <w:jc w:val="both"/>
        <w:rPr>
          <w:sz w:val="23"/>
          <w:szCs w:val="23"/>
        </w:rPr>
      </w:pPr>
    </w:p>
    <w:p w:rsidR="00C83037" w:rsidRPr="00C64AFC" w:rsidRDefault="00D24E20" w:rsidP="00224501">
      <w:pPr>
        <w:ind w:firstLine="708"/>
        <w:jc w:val="both"/>
        <w:rPr>
          <w:sz w:val="23"/>
          <w:szCs w:val="23"/>
        </w:rPr>
      </w:pPr>
      <w:r w:rsidRPr="00C64AFC">
        <w:rPr>
          <w:sz w:val="23"/>
          <w:szCs w:val="23"/>
        </w:rPr>
        <w:t>Председатель</w:t>
      </w:r>
      <w:r w:rsidR="00B17EA3">
        <w:rPr>
          <w:sz w:val="23"/>
          <w:szCs w:val="23"/>
        </w:rPr>
        <w:t xml:space="preserve"> </w:t>
      </w:r>
      <w:r w:rsidR="00C83037" w:rsidRPr="00C64AFC">
        <w:rPr>
          <w:sz w:val="23"/>
          <w:szCs w:val="23"/>
        </w:rPr>
        <w:t xml:space="preserve">комиссии:                                                         </w:t>
      </w:r>
      <w:r w:rsidR="007C3AED">
        <w:rPr>
          <w:sz w:val="23"/>
          <w:szCs w:val="23"/>
        </w:rPr>
        <w:t xml:space="preserve">      </w:t>
      </w:r>
      <w:r w:rsidR="00B17EA3">
        <w:rPr>
          <w:sz w:val="23"/>
          <w:szCs w:val="23"/>
        </w:rPr>
        <w:t xml:space="preserve">      </w:t>
      </w:r>
      <w:r w:rsidR="00C83037" w:rsidRPr="00C64AFC">
        <w:rPr>
          <w:sz w:val="23"/>
          <w:szCs w:val="23"/>
        </w:rPr>
        <w:t>И.</w:t>
      </w:r>
      <w:r w:rsidR="00B17EA3">
        <w:rPr>
          <w:sz w:val="23"/>
          <w:szCs w:val="23"/>
        </w:rPr>
        <w:t>А</w:t>
      </w:r>
      <w:r w:rsidRPr="00C64AFC">
        <w:rPr>
          <w:sz w:val="23"/>
          <w:szCs w:val="23"/>
        </w:rPr>
        <w:t xml:space="preserve">. </w:t>
      </w:r>
      <w:r w:rsidR="00B17EA3">
        <w:rPr>
          <w:sz w:val="23"/>
          <w:szCs w:val="23"/>
        </w:rPr>
        <w:t>Черкунова</w:t>
      </w:r>
    </w:p>
    <w:p w:rsidR="0062276E" w:rsidRDefault="0062276E"/>
    <w:sectPr w:rsidR="0062276E" w:rsidSect="002C7C99">
      <w:pgSz w:w="11906" w:h="16838"/>
      <w:pgMar w:top="851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81083"/>
    <w:multiLevelType w:val="hybridMultilevel"/>
    <w:tmpl w:val="3F5C34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29"/>
    <w:rsid w:val="00014D2D"/>
    <w:rsid w:val="00041B65"/>
    <w:rsid w:val="00072095"/>
    <w:rsid w:val="00073C07"/>
    <w:rsid w:val="000776DE"/>
    <w:rsid w:val="00082003"/>
    <w:rsid w:val="00095347"/>
    <w:rsid w:val="000D723D"/>
    <w:rsid w:val="000E51E3"/>
    <w:rsid w:val="000E604E"/>
    <w:rsid w:val="000F37C3"/>
    <w:rsid w:val="000F7440"/>
    <w:rsid w:val="00130AE0"/>
    <w:rsid w:val="00165F2E"/>
    <w:rsid w:val="00193DF0"/>
    <w:rsid w:val="001A7F7D"/>
    <w:rsid w:val="001B22FB"/>
    <w:rsid w:val="001B421E"/>
    <w:rsid w:val="001C5B22"/>
    <w:rsid w:val="001C7816"/>
    <w:rsid w:val="00212306"/>
    <w:rsid w:val="00224501"/>
    <w:rsid w:val="00290FCC"/>
    <w:rsid w:val="002A2543"/>
    <w:rsid w:val="002A3D20"/>
    <w:rsid w:val="002B2198"/>
    <w:rsid w:val="002C7C99"/>
    <w:rsid w:val="002D7A33"/>
    <w:rsid w:val="002F0BD8"/>
    <w:rsid w:val="00323F09"/>
    <w:rsid w:val="0038205A"/>
    <w:rsid w:val="00393B0A"/>
    <w:rsid w:val="003A7207"/>
    <w:rsid w:val="003B5A75"/>
    <w:rsid w:val="003E050D"/>
    <w:rsid w:val="003E4BED"/>
    <w:rsid w:val="003F0C13"/>
    <w:rsid w:val="003F0DAC"/>
    <w:rsid w:val="003F568A"/>
    <w:rsid w:val="00426771"/>
    <w:rsid w:val="00433D71"/>
    <w:rsid w:val="004378D7"/>
    <w:rsid w:val="004C544A"/>
    <w:rsid w:val="004C5A3B"/>
    <w:rsid w:val="004D3D19"/>
    <w:rsid w:val="00541C53"/>
    <w:rsid w:val="00542EB2"/>
    <w:rsid w:val="005D6BC0"/>
    <w:rsid w:val="005F1D4C"/>
    <w:rsid w:val="0060455D"/>
    <w:rsid w:val="00614804"/>
    <w:rsid w:val="0062276E"/>
    <w:rsid w:val="0063578B"/>
    <w:rsid w:val="00654F1B"/>
    <w:rsid w:val="00664944"/>
    <w:rsid w:val="00673156"/>
    <w:rsid w:val="00697A8A"/>
    <w:rsid w:val="006A7372"/>
    <w:rsid w:val="006B47AC"/>
    <w:rsid w:val="006C1865"/>
    <w:rsid w:val="006D6426"/>
    <w:rsid w:val="006E6B90"/>
    <w:rsid w:val="00707388"/>
    <w:rsid w:val="0072710D"/>
    <w:rsid w:val="00766351"/>
    <w:rsid w:val="00794EB7"/>
    <w:rsid w:val="007A0929"/>
    <w:rsid w:val="007C3AED"/>
    <w:rsid w:val="007D0F6B"/>
    <w:rsid w:val="007E42D8"/>
    <w:rsid w:val="007E51E8"/>
    <w:rsid w:val="007E7972"/>
    <w:rsid w:val="00803E60"/>
    <w:rsid w:val="008259B1"/>
    <w:rsid w:val="008446DD"/>
    <w:rsid w:val="008864D1"/>
    <w:rsid w:val="008B524E"/>
    <w:rsid w:val="008D75B7"/>
    <w:rsid w:val="0090658A"/>
    <w:rsid w:val="009828C5"/>
    <w:rsid w:val="00983D11"/>
    <w:rsid w:val="009944BC"/>
    <w:rsid w:val="009A427D"/>
    <w:rsid w:val="009C3190"/>
    <w:rsid w:val="009C5111"/>
    <w:rsid w:val="009D6FC4"/>
    <w:rsid w:val="00A04842"/>
    <w:rsid w:val="00A0759C"/>
    <w:rsid w:val="00A13669"/>
    <w:rsid w:val="00A46271"/>
    <w:rsid w:val="00A63DC1"/>
    <w:rsid w:val="00A7207F"/>
    <w:rsid w:val="00A735FC"/>
    <w:rsid w:val="00A86A76"/>
    <w:rsid w:val="00AF2476"/>
    <w:rsid w:val="00B019A9"/>
    <w:rsid w:val="00B0281B"/>
    <w:rsid w:val="00B1079F"/>
    <w:rsid w:val="00B17EA3"/>
    <w:rsid w:val="00B26C90"/>
    <w:rsid w:val="00B35BCA"/>
    <w:rsid w:val="00B37390"/>
    <w:rsid w:val="00B44663"/>
    <w:rsid w:val="00B636B5"/>
    <w:rsid w:val="00BA19B8"/>
    <w:rsid w:val="00BA22E4"/>
    <w:rsid w:val="00BA51BE"/>
    <w:rsid w:val="00BB62BC"/>
    <w:rsid w:val="00BD29F9"/>
    <w:rsid w:val="00BE21D3"/>
    <w:rsid w:val="00BE411C"/>
    <w:rsid w:val="00C02087"/>
    <w:rsid w:val="00C110A6"/>
    <w:rsid w:val="00C530AA"/>
    <w:rsid w:val="00C563AA"/>
    <w:rsid w:val="00C64AFC"/>
    <w:rsid w:val="00C6670D"/>
    <w:rsid w:val="00C74C88"/>
    <w:rsid w:val="00C83037"/>
    <w:rsid w:val="00C840D8"/>
    <w:rsid w:val="00CB272B"/>
    <w:rsid w:val="00CC0524"/>
    <w:rsid w:val="00CE2281"/>
    <w:rsid w:val="00CF633F"/>
    <w:rsid w:val="00D20751"/>
    <w:rsid w:val="00D24E20"/>
    <w:rsid w:val="00D270EC"/>
    <w:rsid w:val="00D3370F"/>
    <w:rsid w:val="00D46936"/>
    <w:rsid w:val="00D633F9"/>
    <w:rsid w:val="00D718F2"/>
    <w:rsid w:val="00D73C41"/>
    <w:rsid w:val="00D800B8"/>
    <w:rsid w:val="00DB388F"/>
    <w:rsid w:val="00DD0B2B"/>
    <w:rsid w:val="00DD1CFE"/>
    <w:rsid w:val="00DD68EF"/>
    <w:rsid w:val="00DD72DD"/>
    <w:rsid w:val="00E1511F"/>
    <w:rsid w:val="00E36532"/>
    <w:rsid w:val="00E42F54"/>
    <w:rsid w:val="00E84005"/>
    <w:rsid w:val="00EA4E6F"/>
    <w:rsid w:val="00EA5F5E"/>
    <w:rsid w:val="00EA7DE5"/>
    <w:rsid w:val="00ED50D8"/>
    <w:rsid w:val="00EE36E1"/>
    <w:rsid w:val="00F07A85"/>
    <w:rsid w:val="00F66CA6"/>
    <w:rsid w:val="00F750D1"/>
    <w:rsid w:val="00F77FDD"/>
    <w:rsid w:val="00FE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0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03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A735FC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A735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B388F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800B8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3E4BED"/>
    <w:pPr>
      <w:spacing w:before="100" w:beforeAutospacing="1" w:after="100" w:afterAutospacing="1"/>
    </w:pPr>
  </w:style>
  <w:style w:type="paragraph" w:styleId="aa">
    <w:name w:val="No Spacing"/>
    <w:uiPriority w:val="99"/>
    <w:qFormat/>
    <w:rsid w:val="00FE531A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xspfirstmrcssattrmrcssattr">
    <w:name w:val="cxspfirstmrcssattr_mr_css_attr"/>
    <w:basedOn w:val="a"/>
    <w:uiPriority w:val="99"/>
    <w:rsid w:val="00803E60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C74C8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0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03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A735FC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A735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B388F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800B8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3E4BED"/>
    <w:pPr>
      <w:spacing w:before="100" w:beforeAutospacing="1" w:after="100" w:afterAutospacing="1"/>
    </w:pPr>
  </w:style>
  <w:style w:type="paragraph" w:styleId="aa">
    <w:name w:val="No Spacing"/>
    <w:uiPriority w:val="99"/>
    <w:qFormat/>
    <w:rsid w:val="00FE531A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xspfirstmrcssattrmrcssattr">
    <w:name w:val="cxspfirstmrcssattr_mr_css_attr"/>
    <w:basedOn w:val="a"/>
    <w:uiPriority w:val="99"/>
    <w:rsid w:val="00803E60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C74C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4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Зольникова Нина Александровна</dc:creator>
  <cp:keywords/>
  <dc:description/>
  <cp:lastModifiedBy>Зольникова Нина Александровна</cp:lastModifiedBy>
  <cp:revision>62</cp:revision>
  <cp:lastPrinted>2022-08-20T05:44:00Z</cp:lastPrinted>
  <dcterms:created xsi:type="dcterms:W3CDTF">2016-08-09T04:08:00Z</dcterms:created>
  <dcterms:modified xsi:type="dcterms:W3CDTF">2022-08-20T05:44:00Z</dcterms:modified>
</cp:coreProperties>
</file>