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4ED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7D1B1559" wp14:editId="130EE6C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134ED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134ED" w:rsidRPr="00E134ED" w:rsidRDefault="00E134ED" w:rsidP="00E134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134E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E134ED" w:rsidRPr="00E134ED" w:rsidRDefault="00E134ED" w:rsidP="00E134E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E134ED" w:rsidRPr="00E134ED" w:rsidRDefault="00E134ED" w:rsidP="00E134E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изменений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4F34E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74C88" w:rsidRDefault="004D079F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7255" w:rsidRPr="00D27255">
        <w:rPr>
          <w:rFonts w:ascii="Times New Roman" w:hAnsi="Times New Roman"/>
          <w:sz w:val="28"/>
          <w:szCs w:val="28"/>
        </w:rPr>
        <w:t>«Развитие</w:t>
      </w:r>
    </w:p>
    <w:p w:rsidR="00274C88" w:rsidRDefault="00D27255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255">
        <w:rPr>
          <w:rFonts w:ascii="Times New Roman" w:hAnsi="Times New Roman"/>
          <w:sz w:val="28"/>
          <w:szCs w:val="28"/>
        </w:rPr>
        <w:t>средств массовых коммуникаций</w:t>
      </w:r>
      <w:r w:rsidR="00274C88">
        <w:rPr>
          <w:rFonts w:ascii="Times New Roman" w:hAnsi="Times New Roman"/>
          <w:sz w:val="28"/>
          <w:szCs w:val="28"/>
        </w:rPr>
        <w:t xml:space="preserve"> </w:t>
      </w:r>
      <w:r w:rsidRPr="00D27255">
        <w:rPr>
          <w:rFonts w:ascii="Times New Roman" w:hAnsi="Times New Roman"/>
          <w:sz w:val="28"/>
          <w:szCs w:val="28"/>
        </w:rPr>
        <w:t>города</w:t>
      </w:r>
    </w:p>
    <w:p w:rsidR="004D079F" w:rsidRDefault="00D27255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7255">
        <w:rPr>
          <w:rFonts w:ascii="Times New Roman" w:hAnsi="Times New Roman"/>
          <w:sz w:val="28"/>
          <w:szCs w:val="28"/>
        </w:rPr>
        <w:t>Ханты-Мансийска  на 2013 – 2017 годы»</w:t>
      </w:r>
    </w:p>
    <w:p w:rsidR="00D27255" w:rsidRDefault="00D27255" w:rsidP="00D272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D2725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="00D27255" w:rsidRPr="00D27255">
        <w:rPr>
          <w:rFonts w:ascii="Times New Roman" w:hAnsi="Times New Roman"/>
          <w:sz w:val="28"/>
          <w:szCs w:val="28"/>
        </w:rPr>
        <w:t>«Развитие средств массовых коммуникаций</w:t>
      </w:r>
      <w:r w:rsidR="00D27255">
        <w:rPr>
          <w:rFonts w:ascii="Times New Roman" w:hAnsi="Times New Roman"/>
          <w:sz w:val="28"/>
          <w:szCs w:val="28"/>
        </w:rPr>
        <w:t xml:space="preserve"> </w:t>
      </w:r>
      <w:r w:rsidR="00D27255" w:rsidRPr="00D27255">
        <w:rPr>
          <w:rFonts w:ascii="Times New Roman" w:hAnsi="Times New Roman"/>
          <w:sz w:val="28"/>
          <w:szCs w:val="28"/>
        </w:rPr>
        <w:t>города Ханты-Мансийска  на 2013 – 2017 годы»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</w:t>
      </w:r>
      <w:r w:rsidR="006C61E3">
        <w:rPr>
          <w:rFonts w:ascii="Times New Roman" w:hAnsi="Times New Roman"/>
          <w:sz w:val="28"/>
          <w:szCs w:val="20"/>
          <w:lang w:eastAsia="ru-RU"/>
        </w:rPr>
        <w:t>города Ханты-Мансийска от 1</w:t>
      </w:r>
      <w:r w:rsidR="00D27255">
        <w:rPr>
          <w:rFonts w:ascii="Times New Roman" w:hAnsi="Times New Roman"/>
          <w:sz w:val="28"/>
          <w:szCs w:val="20"/>
          <w:lang w:eastAsia="ru-RU"/>
        </w:rPr>
        <w:t>5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7255">
        <w:rPr>
          <w:rFonts w:ascii="Times New Roman" w:hAnsi="Times New Roman"/>
          <w:sz w:val="28"/>
          <w:szCs w:val="20"/>
          <w:lang w:eastAsia="ru-RU"/>
        </w:rPr>
        <w:t>но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ября </w:t>
      </w:r>
      <w:r w:rsidR="0035774F">
        <w:rPr>
          <w:rFonts w:ascii="Times New Roman" w:hAnsi="Times New Roman"/>
          <w:sz w:val="28"/>
          <w:szCs w:val="20"/>
          <w:lang w:eastAsia="ru-RU"/>
        </w:rPr>
        <w:t>201</w:t>
      </w:r>
      <w:r w:rsidR="00D27255">
        <w:rPr>
          <w:rFonts w:ascii="Times New Roman" w:hAnsi="Times New Roman"/>
          <w:sz w:val="28"/>
          <w:szCs w:val="20"/>
          <w:lang w:eastAsia="ru-RU"/>
        </w:rPr>
        <w:t>2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C61E3">
        <w:rPr>
          <w:rFonts w:ascii="Times New Roman" w:hAnsi="Times New Roman"/>
          <w:sz w:val="28"/>
          <w:szCs w:val="20"/>
          <w:lang w:eastAsia="ru-RU"/>
        </w:rPr>
        <w:t xml:space="preserve">года </w:t>
      </w:r>
      <w:r w:rsidR="0035774F">
        <w:rPr>
          <w:rFonts w:ascii="Times New Roman" w:hAnsi="Times New Roman"/>
          <w:sz w:val="28"/>
          <w:szCs w:val="20"/>
          <w:lang w:eastAsia="ru-RU"/>
        </w:rPr>
        <w:t>№ 129</w:t>
      </w:r>
      <w:r w:rsidR="00D27255">
        <w:rPr>
          <w:rFonts w:ascii="Times New Roman" w:hAnsi="Times New Roman"/>
          <w:sz w:val="28"/>
          <w:szCs w:val="20"/>
          <w:lang w:eastAsia="ru-RU"/>
        </w:rPr>
        <w:t>5</w:t>
      </w:r>
      <w:r w:rsidR="0035774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2589A">
        <w:rPr>
          <w:rFonts w:ascii="Times New Roman" w:hAnsi="Times New Roman"/>
          <w:sz w:val="28"/>
          <w:szCs w:val="20"/>
          <w:lang w:eastAsia="ru-RU"/>
        </w:rPr>
        <w:t>(</w:t>
      </w:r>
      <w:r w:rsidR="00086FD7">
        <w:rPr>
          <w:rFonts w:ascii="Times New Roman" w:hAnsi="Times New Roman"/>
          <w:sz w:val="28"/>
          <w:szCs w:val="20"/>
          <w:lang w:eastAsia="ru-RU"/>
        </w:rPr>
        <w:t xml:space="preserve">в редакции постановлений Администрации 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города Ханты-Мансийска от 28 мая </w:t>
      </w:r>
      <w:r w:rsidR="00086FD7">
        <w:rPr>
          <w:rFonts w:ascii="Times New Roman" w:hAnsi="Times New Roman"/>
          <w:sz w:val="28"/>
          <w:szCs w:val="20"/>
          <w:lang w:eastAsia="ru-RU"/>
        </w:rPr>
        <w:t>2013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№564, от 30 июля </w:t>
      </w:r>
      <w:r w:rsidR="00086FD7">
        <w:rPr>
          <w:rFonts w:ascii="Times New Roman" w:hAnsi="Times New Roman"/>
          <w:sz w:val="28"/>
          <w:szCs w:val="20"/>
          <w:lang w:eastAsia="ru-RU"/>
        </w:rPr>
        <w:t>2013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№911, от 13 ноября </w:t>
      </w:r>
      <w:r w:rsidR="00086FD7">
        <w:rPr>
          <w:rFonts w:ascii="Times New Roman" w:hAnsi="Times New Roman"/>
          <w:sz w:val="28"/>
          <w:szCs w:val="20"/>
          <w:lang w:eastAsia="ru-RU"/>
        </w:rPr>
        <w:t>2013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№1471, от 31 декабря </w:t>
      </w:r>
      <w:r w:rsidR="00086FD7">
        <w:rPr>
          <w:rFonts w:ascii="Times New Roman" w:hAnsi="Times New Roman"/>
          <w:sz w:val="28"/>
          <w:szCs w:val="20"/>
          <w:lang w:eastAsia="ru-RU"/>
        </w:rPr>
        <w:t>2013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№1767, от 16 июля</w:t>
      </w:r>
      <w:proofErr w:type="gramEnd"/>
      <w:r w:rsidR="0042589A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086FD7">
        <w:rPr>
          <w:rFonts w:ascii="Times New Roman" w:hAnsi="Times New Roman"/>
          <w:sz w:val="28"/>
          <w:szCs w:val="20"/>
          <w:lang w:eastAsia="ru-RU"/>
        </w:rPr>
        <w:t>2014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              № 636, от 27 октября </w:t>
      </w:r>
      <w:r w:rsidR="00086FD7">
        <w:rPr>
          <w:rFonts w:ascii="Times New Roman" w:hAnsi="Times New Roman"/>
          <w:sz w:val="28"/>
          <w:szCs w:val="20"/>
          <w:lang w:eastAsia="ru-RU"/>
        </w:rPr>
        <w:t>2014</w:t>
      </w:r>
      <w:r w:rsidR="00003FC0">
        <w:rPr>
          <w:rFonts w:ascii="Times New Roman" w:hAnsi="Times New Roman"/>
          <w:sz w:val="28"/>
          <w:szCs w:val="20"/>
          <w:lang w:eastAsia="ru-RU"/>
        </w:rPr>
        <w:t xml:space="preserve"> года 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№1053, от 31 декабря </w:t>
      </w:r>
      <w:r w:rsidR="00086FD7">
        <w:rPr>
          <w:rFonts w:ascii="Times New Roman" w:hAnsi="Times New Roman"/>
          <w:sz w:val="28"/>
          <w:szCs w:val="20"/>
          <w:lang w:eastAsia="ru-RU"/>
        </w:rPr>
        <w:t>2014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 </w:t>
      </w:r>
      <w:r w:rsidR="00086FD7">
        <w:rPr>
          <w:rFonts w:ascii="Times New Roman" w:hAnsi="Times New Roman"/>
          <w:sz w:val="28"/>
          <w:szCs w:val="20"/>
          <w:lang w:eastAsia="ru-RU"/>
        </w:rPr>
        <w:t xml:space="preserve"> №1308,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                    от 10 августа </w:t>
      </w:r>
      <w:r w:rsidR="00086FD7">
        <w:rPr>
          <w:rFonts w:ascii="Times New Roman" w:hAnsi="Times New Roman"/>
          <w:sz w:val="28"/>
          <w:szCs w:val="20"/>
          <w:lang w:eastAsia="ru-RU"/>
        </w:rPr>
        <w:t>2015</w:t>
      </w:r>
      <w:r w:rsidR="0042589A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086FD7">
        <w:rPr>
          <w:rFonts w:ascii="Times New Roman" w:hAnsi="Times New Roman"/>
          <w:sz w:val="28"/>
          <w:szCs w:val="20"/>
          <w:lang w:eastAsia="ru-RU"/>
        </w:rPr>
        <w:t xml:space="preserve"> № 921</w:t>
      </w:r>
      <w:r w:rsidR="0042589A">
        <w:rPr>
          <w:rFonts w:ascii="Times New Roman" w:hAnsi="Times New Roman"/>
          <w:sz w:val="28"/>
          <w:szCs w:val="20"/>
          <w:lang w:eastAsia="ru-RU"/>
        </w:rPr>
        <w:t>),</w:t>
      </w:r>
      <w:r w:rsidR="00086FD7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  <w:proofErr w:type="gramEnd"/>
    </w:p>
    <w:p w:rsidR="00D445BB" w:rsidRDefault="00D445BB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252168" w:rsidRDefault="00252168" w:rsidP="0025216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2168">
        <w:rPr>
          <w:rFonts w:ascii="Times New Roman" w:hAnsi="Times New Roman"/>
          <w:sz w:val="28"/>
          <w:szCs w:val="20"/>
          <w:lang w:eastAsia="ru-RU"/>
        </w:rPr>
        <w:t>Одобрить проект изменений в муниципальную программу</w:t>
      </w:r>
      <w:r w:rsidR="004D079F" w:rsidRPr="0025216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27255" w:rsidRPr="00252168">
        <w:rPr>
          <w:rFonts w:ascii="Times New Roman" w:hAnsi="Times New Roman"/>
          <w:sz w:val="28"/>
          <w:szCs w:val="28"/>
        </w:rPr>
        <w:t>«Развитие средств массовых коммуникаций города Ханты-Мансийска  на 2013 – 2017 годы»</w:t>
      </w:r>
      <w:r w:rsidR="00003FC0">
        <w:rPr>
          <w:rFonts w:ascii="Times New Roman" w:hAnsi="Times New Roman"/>
          <w:sz w:val="28"/>
          <w:szCs w:val="28"/>
        </w:rPr>
        <w:t xml:space="preserve"> </w:t>
      </w:r>
      <w:r w:rsidR="00282851" w:rsidRPr="00252168">
        <w:rPr>
          <w:rFonts w:ascii="Times New Roman" w:hAnsi="Times New Roman"/>
          <w:sz w:val="28"/>
          <w:szCs w:val="28"/>
        </w:rPr>
        <w:t>согласно приложени</w:t>
      </w:r>
      <w:r w:rsidR="0035774F" w:rsidRPr="0025216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1</w:t>
      </w:r>
      <w:r w:rsidR="00282851" w:rsidRPr="00252168">
        <w:rPr>
          <w:rFonts w:ascii="Times New Roman" w:hAnsi="Times New Roman"/>
          <w:sz w:val="28"/>
          <w:szCs w:val="28"/>
        </w:rPr>
        <w:t xml:space="preserve"> </w:t>
      </w:r>
      <w:r w:rsidR="004D079F" w:rsidRPr="00252168">
        <w:rPr>
          <w:rFonts w:ascii="Times New Roman" w:hAnsi="Times New Roman"/>
          <w:sz w:val="28"/>
          <w:szCs w:val="28"/>
        </w:rPr>
        <w:t>к настоящему Решению.</w:t>
      </w:r>
    </w:p>
    <w:p w:rsidR="004D079F" w:rsidRPr="00252168" w:rsidRDefault="00252168" w:rsidP="0025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52168">
        <w:rPr>
          <w:rFonts w:ascii="Times New Roman" w:hAnsi="Times New Roman"/>
          <w:bCs/>
          <w:iCs/>
          <w:sz w:val="28"/>
          <w:szCs w:val="28"/>
        </w:rPr>
        <w:t xml:space="preserve">Одобрить проект изменений в муниципальную программу </w:t>
      </w:r>
      <w:r w:rsidR="00D27255" w:rsidRPr="00252168">
        <w:rPr>
          <w:rFonts w:ascii="Times New Roman" w:hAnsi="Times New Roman"/>
          <w:bCs/>
          <w:iCs/>
          <w:sz w:val="28"/>
          <w:szCs w:val="28"/>
        </w:rPr>
        <w:t>«Развитие средств массовых коммуникаций города Ханты-Мансийска  на 2013 – 2017 годы»</w:t>
      </w:r>
      <w:r w:rsidR="00282851" w:rsidRPr="002521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216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F0760" w:rsidRPr="00FF0760">
        <w:rPr>
          <w:rFonts w:ascii="Times New Roman" w:hAnsi="Times New Roman"/>
          <w:bCs/>
          <w:iCs/>
          <w:sz w:val="28"/>
          <w:szCs w:val="28"/>
        </w:rPr>
        <w:t>согласно приложению 2 к настоящему Решению</w:t>
      </w:r>
      <w:r w:rsidRPr="00252168">
        <w:rPr>
          <w:rFonts w:ascii="Times New Roman" w:hAnsi="Times New Roman"/>
          <w:bCs/>
          <w:iCs/>
          <w:sz w:val="28"/>
          <w:szCs w:val="28"/>
        </w:rPr>
        <w:t>.</w:t>
      </w: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42589A" w:rsidRDefault="00D445BB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42589A">
        <w:rPr>
          <w:rFonts w:ascii="Times New Roman" w:hAnsi="Times New Roman"/>
          <w:b/>
          <w:bCs/>
          <w:iCs/>
          <w:sz w:val="28"/>
          <w:szCs w:val="28"/>
        </w:rPr>
        <w:t>Глава города Ханты-</w:t>
      </w:r>
      <w:r w:rsidR="0042589A">
        <w:rPr>
          <w:rFonts w:ascii="Times New Roman" w:hAnsi="Times New Roman"/>
          <w:b/>
          <w:bCs/>
          <w:iCs/>
          <w:sz w:val="28"/>
          <w:szCs w:val="28"/>
        </w:rPr>
        <w:t xml:space="preserve">Мансийска                 </w:t>
      </w:r>
      <w:r w:rsidR="004D079F"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</w:t>
      </w:r>
      <w:r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="0042589A"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  <w:r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27255"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="004D079F" w:rsidRPr="0042589A">
        <w:rPr>
          <w:rFonts w:ascii="Times New Roman" w:hAnsi="Times New Roman"/>
          <w:b/>
          <w:bCs/>
          <w:iCs/>
          <w:sz w:val="28"/>
          <w:szCs w:val="28"/>
        </w:rPr>
        <w:t>В.А.</w:t>
      </w:r>
      <w:r w:rsidRPr="0042589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D079F" w:rsidRPr="0042589A"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42589A" w:rsidRPr="00D27255" w:rsidRDefault="0042589A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E134ED" w:rsidRPr="00E134ED" w:rsidRDefault="004D079F" w:rsidP="00E134E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E134ED"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E134ED" w:rsidRPr="00E134ED" w:rsidRDefault="00E134ED" w:rsidP="00E134ED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E134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E134ED" w:rsidRPr="00E134ED" w:rsidRDefault="00E134ED" w:rsidP="00E134E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134ED" w:rsidRPr="00E134ED" w:rsidRDefault="00E134ED" w:rsidP="00E134E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E134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E134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E134ED" w:rsidRPr="00E134ED" w:rsidRDefault="00E134ED" w:rsidP="00E134E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34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18 декабря 2015 года </w:t>
      </w:r>
    </w:p>
    <w:p w:rsidR="00E134ED" w:rsidRPr="00E134ED" w:rsidRDefault="00E134ED" w:rsidP="00E134E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757</w:t>
      </w:r>
      <w:r w:rsidRPr="00E134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E134ED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E134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E134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CE1491" w:rsidRPr="00CE1491" w:rsidRDefault="00CE1491" w:rsidP="00CE14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CE1491" w:rsidRPr="00CE1491" w:rsidRDefault="00CE1491" w:rsidP="00CE14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CE1491" w:rsidRPr="00CE1491" w:rsidRDefault="008B2A9F" w:rsidP="00CE149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 декабря 2015 года</w:t>
      </w:r>
      <w:r w:rsidR="00CE1491"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757</w:t>
      </w:r>
      <w:bookmarkStart w:id="0" w:name="_GoBack"/>
      <w:bookmarkEnd w:id="0"/>
      <w:r w:rsidR="00CE1491" w:rsidRPr="00CE14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CE1491" w:rsidRPr="00CE1491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="00CE1491" w:rsidRPr="00CE14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CE1491" w:rsidRPr="00CE149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CE1491" w:rsidRDefault="00CE1491" w:rsidP="00CE14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Проект изменений 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муниципальную программу «Развитие средств массовых коммуникаций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Ханты-Мансийска  на 2013 – 2017 годы»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 «Развитие средств массовых коммуникаций</w:t>
      </w:r>
    </w:p>
    <w:p w:rsidR="00CE1491" w:rsidRPr="00CE1491" w:rsidRDefault="00CE1491" w:rsidP="00CE14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  на 2013 – 2017 годы»  (далее – программа) внести следующие изменения: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A0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паспорте</w:t>
      </w:r>
      <w:proofErr w:type="gramEnd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1.1. Строку «Исполнители мероприятий программы»</w:t>
      </w:r>
      <w:r w:rsidRPr="00CE1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7528"/>
      </w:tblGrid>
      <w:tr w:rsidR="00CE1491" w:rsidRPr="00CE1491" w:rsidTr="00506E4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91" w:rsidRPr="00CE1491" w:rsidRDefault="00CE1491" w:rsidP="00CE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общественных связей Администрации города Ханты-Мансийска;</w:t>
            </w:r>
          </w:p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"Городской информационный центр" (далее - МБУ "Городской информационный центр");</w:t>
            </w:r>
          </w:p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 учреждение "Управление логистики" (далее - МКУ "Управление логистики")</w:t>
            </w:r>
          </w:p>
        </w:tc>
      </w:tr>
    </w:tbl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».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троку «Сроки и этапы реализации программы» изложить в следующей редакции: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7528"/>
      </w:tblGrid>
      <w:tr w:rsidR="00CE1491" w:rsidRPr="00CE1491" w:rsidTr="00506E47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91" w:rsidRPr="00CE1491" w:rsidRDefault="00CE1491" w:rsidP="00CE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начинается в 2013 году и рассчитана по 2017 год включительно:</w:t>
            </w:r>
          </w:p>
          <w:p w:rsidR="00CE1491" w:rsidRPr="00CE1491" w:rsidRDefault="00CE1491" w:rsidP="00CE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 год - начальный этап;</w:t>
            </w:r>
          </w:p>
          <w:p w:rsidR="00CE1491" w:rsidRPr="00CE1491" w:rsidRDefault="00CE1491" w:rsidP="00CE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2014 - 2016 годы - основной этап;</w:t>
            </w:r>
          </w:p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заключительный этап</w:t>
            </w:r>
          </w:p>
        </w:tc>
      </w:tr>
    </w:tbl>
    <w:p w:rsidR="00CE1491" w:rsidRPr="00CE1491" w:rsidRDefault="00CE1491" w:rsidP="00CE1491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».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1.3. Строку «Объемы и источники финансирования программы (всего)» изложить в следующей редакции: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938"/>
      </w:tblGrid>
      <w:tr w:rsidR="00CE1491" w:rsidRPr="00CE1491" w:rsidTr="00506E47">
        <w:tc>
          <w:tcPr>
            <w:tcW w:w="3227" w:type="dxa"/>
            <w:shd w:val="clear" w:color="auto" w:fill="auto"/>
          </w:tcPr>
          <w:p w:rsidR="00CE1491" w:rsidRPr="00CE1491" w:rsidRDefault="00CE1491" w:rsidP="00CE1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069" w:type="dxa"/>
            <w:shd w:val="clear" w:color="auto" w:fill="auto"/>
          </w:tcPr>
          <w:p w:rsidR="00CE1491" w:rsidRPr="00CE1491" w:rsidRDefault="00CE1491" w:rsidP="00CE1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 - бюджет города Ханты-Мансийска.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программы, необходимый для реализации мероприятий, </w:t>
            </w: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составляет 172964,4 тыс. рублей, в том числе: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ind w:firstLine="6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2013 год – 11620,0 тыс. рублей;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ind w:firstLine="6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2014 год – 46 271,7 тыс. рублей;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ind w:firstLine="6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2015 год – 40178,3 тыс. рублей;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ind w:firstLine="6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2016 год – 37094,0 тыс. рублей;</w:t>
            </w:r>
          </w:p>
          <w:p w:rsidR="00CE1491" w:rsidRPr="00CE1491" w:rsidRDefault="00CE1491" w:rsidP="008A00C8">
            <w:pPr>
              <w:snapToGrid w:val="0"/>
              <w:spacing w:after="0" w:line="240" w:lineRule="auto"/>
              <w:ind w:firstLine="6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2017 год – 37800,4 тыс. рублей».</w:t>
            </w:r>
          </w:p>
        </w:tc>
      </w:tr>
    </w:tbl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4 «Обоснование ресурсного обеспечения программы» изложить в следующей редакции: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«4. Обоснование ресурсного обеспечения программы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 финансирования - бюджет города Ханты-Мансийска.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финансирования программы, необходимый для реализации мероприятий, составляет 172 964,4 тыс. рублей, в том числе: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2013 год – 11620,0 тыс. рублей;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2014 год – 46 271,7 тыс. рублей;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2015 год – 40178,3 тыс. рублей;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2016 год – 37094,0 тыс. рублей;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 – 37800,4 тыс. рублей».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 бюджетом города Ханты-Мансийска на очередной финансовый год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CE1491" w:rsidRPr="00CE1491" w:rsidRDefault="00CE1491" w:rsidP="00CE1491">
      <w:pPr>
        <w:snapToGri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В 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абзаце</w:t>
      </w:r>
      <w:proofErr w:type="gram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Раздела 5 «Механизм реализации программы» слова «от 14 декабря 2012 года № 1417» заменить словами «от 8 декабря 2014 года № 1191».</w:t>
      </w:r>
    </w:p>
    <w:p w:rsidR="00CE1491" w:rsidRPr="00CE1491" w:rsidRDefault="00CE1491" w:rsidP="00CE1491">
      <w:pPr>
        <w:snapToGrid w:val="0"/>
        <w:spacing w:after="0" w:line="24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4. Приложение 1 к</w:t>
      </w:r>
      <w:r w:rsidR="008A0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программе  изложить в редакции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таблице 1.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5</w:t>
      </w:r>
      <w:r w:rsidR="008A00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2 к программе изложить в редакции согласно таблице 2.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00C8" w:rsidRDefault="008A00C8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00C8" w:rsidRDefault="008A00C8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00C8" w:rsidRPr="00CE1491" w:rsidRDefault="008A00C8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A00C8" w:rsidRPr="008A00C8" w:rsidRDefault="008A00C8" w:rsidP="008A00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0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8A00C8" w:rsidRPr="008A00C8" w:rsidRDefault="008A00C8" w:rsidP="008A00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0C8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8A00C8" w:rsidRPr="008A00C8" w:rsidRDefault="008B2A9F" w:rsidP="008A00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 декабря 2015 года № 757</w:t>
      </w:r>
      <w:r w:rsidR="008A00C8" w:rsidRPr="008A00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8A00C8" w:rsidRPr="008A00C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="008A00C8" w:rsidRPr="008A00C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8A00C8" w:rsidRPr="008A00C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CE1491" w:rsidRPr="00CE1491" w:rsidRDefault="00CE1491" w:rsidP="00CE1491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изменений</w:t>
      </w:r>
    </w:p>
    <w:p w:rsidR="00CE1491" w:rsidRPr="00CE1491" w:rsidRDefault="00CE1491" w:rsidP="00CE149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«Развитие средств массовых коммуникаций</w:t>
      </w:r>
    </w:p>
    <w:p w:rsidR="00CE1491" w:rsidRPr="00CE1491" w:rsidRDefault="00CE1491" w:rsidP="00CE149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Ханты-Мансийска  на 2013 – 2017 годы»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491" w:rsidRPr="00CE1491" w:rsidRDefault="00CE1491" w:rsidP="00CE14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«Развитие средств массовых коммуникаций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Ханты-Мансийска  на 2013 – 2017 годы» (далее - программа) внести следующие изменения:</w:t>
      </w:r>
    </w:p>
    <w:p w:rsidR="00CE1491" w:rsidRPr="00CE1491" w:rsidRDefault="00CE1491" w:rsidP="00CE14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1.В </w:t>
      </w:r>
      <w:proofErr w:type="gramStart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наименовании</w:t>
      </w:r>
      <w:proofErr w:type="gramEnd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всему тексту  программы слова «на 2013 - 2017 годы» заменить словами «на 2016 - 2017 годы». 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2.В </w:t>
      </w:r>
      <w:proofErr w:type="gramStart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паспорте</w:t>
      </w:r>
      <w:proofErr w:type="gramEnd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</w:t>
      </w:r>
    </w:p>
    <w:p w:rsidR="00CE1491" w:rsidRPr="00CE1491" w:rsidRDefault="00CE1491" w:rsidP="00CE1491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2.1. Строку «Сроки и этапы реализации программы» изложить в следующей редакции: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6961"/>
      </w:tblGrid>
      <w:tr w:rsidR="00CE1491" w:rsidRPr="00CE1491" w:rsidTr="00506E47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91" w:rsidRPr="00CE1491" w:rsidRDefault="00CE1491" w:rsidP="00CE1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91" w:rsidRPr="00CE1491" w:rsidRDefault="00CE1491" w:rsidP="008A0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программы начинается в 2016 году и рассчитана по 2017 год включительно</w:t>
            </w:r>
          </w:p>
        </w:tc>
      </w:tr>
    </w:tbl>
    <w:p w:rsidR="00CE1491" w:rsidRPr="00CE1491" w:rsidRDefault="00CE1491" w:rsidP="008A00C8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».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2.2. Строку «Объемы и источники финансирования программы (всего)» изложить в следующей редакции: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6938"/>
      </w:tblGrid>
      <w:tr w:rsidR="00CE1491" w:rsidRPr="00CE1491" w:rsidTr="00506E47">
        <w:tc>
          <w:tcPr>
            <w:tcW w:w="3227" w:type="dxa"/>
            <w:shd w:val="clear" w:color="auto" w:fill="auto"/>
          </w:tcPr>
          <w:p w:rsidR="00CE1491" w:rsidRPr="00CE1491" w:rsidRDefault="00CE1491" w:rsidP="00CE1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069" w:type="dxa"/>
            <w:shd w:val="clear" w:color="auto" w:fill="auto"/>
          </w:tcPr>
          <w:p w:rsidR="00CE1491" w:rsidRPr="00CE1491" w:rsidRDefault="00CE1491" w:rsidP="00CE1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 - бюджет города Ханты-Мансийска.</w:t>
            </w:r>
          </w:p>
          <w:p w:rsidR="00CE1491" w:rsidRPr="00CE1491" w:rsidRDefault="00CE1491" w:rsidP="00CE14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4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программы, необходимый для реализации мероприятий, составляет 80 641 375,0 рублей.</w:t>
            </w:r>
          </w:p>
        </w:tc>
      </w:tr>
    </w:tbl>
    <w:p w:rsidR="00CE1491" w:rsidRPr="00CE1491" w:rsidRDefault="00CE1491" w:rsidP="008A00C8">
      <w:pPr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E1491" w:rsidRPr="00CE1491" w:rsidRDefault="00CE1491" w:rsidP="00CE149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2.3. Строку «Ожидаемые конечные результаты реализации программы» исключить.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3.</w:t>
      </w:r>
      <w:r w:rsidR="008A00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Раздел 2 Программы  изложить в следующей редакции: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«2. Цели, задачи и показатели их достижения.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1. Цель муниципальной программы: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1) создание в городе Ханты-Мансийске условий для развития средств массовой информации, соответствующих по качеству, доступности и разнообразию лучшим общероссийским практикам, при выполнении принципов информационной безопасности и в соответствии с текущими социально-экономическими приоритетами города;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2) создание условий для повышения уровня мотивации журналистов к высокопрофессиональной деятельности, творческой активности;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3) содействие формированию благоприятного имиджа города Ханты-Мансийска посредством проведения целенаправленной информационной политики органов власти города и создания эффективной системы осуществления обратной связи с населением города Ханты-Мансийска.</w:t>
      </w:r>
    </w:p>
    <w:p w:rsidR="00CE1491" w:rsidRPr="00CE1491" w:rsidRDefault="00CE1491" w:rsidP="00CE14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Для достижения указанных целей необходимо обеспечить решение следующих задач: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1) создание условий для развития средств массовой информации на территории города Ханты-Мансийска;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2) повышение квалификации сотрудников средств массовой информации, организация системы подготовки и переподготовки кадров;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3) повышение уровня мотивации журналистов, стимулирование творческой активности за счет участия в профессиональных конкурсах журналистского мастерства, реализации информационных проектов на конкурсной основе, предоставления грантов Администрации города Ханты-Мансийска на реализацию творческих информационных проектов;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4) изучение общественного мнения; формирование системы </w:t>
      </w:r>
      <w:proofErr w:type="spellStart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медиаметрических</w:t>
      </w:r>
      <w:proofErr w:type="spellEnd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социологических исследований;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5) информирование населения о деятельности органов местного самоуправления города Ханты-Мансийска, формирование позитивного имиджа органов местного самоуправления города Ханты-Мансийска;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proofErr w:type="spellStart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брендинг</w:t>
      </w:r>
      <w:proofErr w:type="spellEnd"/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- формирование имиджа города как административно-делового, культурно-спортивного и туристского центра Югры;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7) повышение уровня информационной открытости органов местного самоуправления города Ханты-Мансийска.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предусматривает комплекс мероприятий, реализация которых рассчитана на весь срок действия программы.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>Результатом реализации программы станет достижение следующих показателей:</w:t>
      </w:r>
    </w:p>
    <w:p w:rsidR="00CE1491" w:rsidRPr="00CE1491" w:rsidRDefault="00CE1491" w:rsidP="00CE149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sz w:val="28"/>
          <w:szCs w:val="28"/>
          <w:lang w:eastAsia="ru-RU"/>
        </w:rPr>
        <w:tab/>
        <w:t>3. Целевые показатели, характеризующие достижение поставленных целей и задач муниципальной программы: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1) увеличение количества экземпляров городской общественно-политической газеты «</w:t>
      </w:r>
      <w:proofErr w:type="spell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Самарово</w:t>
      </w:r>
      <w:proofErr w:type="spell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-Ханты-Мансийск» до 313700 экземпляров в год;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2) увеличение количества журналистских материалов до 3040 в год;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3) увеличение общего количества пресс-релизов, размещенных на Официальном информационном портале органов местного самоуправления города Ханты-Мансийска, до 1500 информаций в год;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4) увеличение доли городских информационных поводов процитированных федеральными, окружными и городскими  интернет изданиями, от общего числа пресс-релизов и журналистских материалов, размещенных на Официальном информационном портале органов местного самоуправления города Ханты-Мансийска, до 70 процентов;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5) увеличение количества выпусков городского телевидения «Новая студия» до 246 выходов в эфир в год;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6) увеличение доли выхода в эфир оригинальных телевизионных сюжетов, от общего числа выпусков городского телевидения «Новая студия» до 47 процентов;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7) увеличение доли реализованных социально-значимых проектов, от общего числа запланированных к реализации социально-значимых проектов, обеспеченных финансовыми средствами, до 100 процентов;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8) увеличение общего 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количества посетителей Официального информационного портала органов местного самоуправления</w:t>
      </w:r>
      <w:proofErr w:type="gram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до 350000 посещений в год;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9) увеличение доли респондентов информированных о деятельности органов местного самоуправления города Ханты-Мансийска от общего числа участников  социальных опросов на вышеуказанную тематику до 63 процентов.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целевых показателей муниципального программы определяется по итогам года на основе статистических и иных данных.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показателей, характеризующих результаты реализации муниципальной программы, приведена в приложении 1 к настоящей программе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.». </w:t>
      </w:r>
      <w:proofErr w:type="gramEnd"/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CE14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 3 Программы  изложить в следующей редакции:</w:t>
      </w:r>
    </w:p>
    <w:p w:rsidR="00CE1491" w:rsidRPr="00CE1491" w:rsidRDefault="00CE1491" w:rsidP="00CE149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«3. Характеристика основных мероприятий программы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Достижение поставленных целей и задач планируется посредством исполнения следующих основных мероприятий:</w:t>
      </w:r>
    </w:p>
    <w:p w:rsidR="00CE1491" w:rsidRPr="00CE1491" w:rsidRDefault="00CE1491" w:rsidP="008A00C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before="100"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деятельности и формирование материально технической базы МБУ "Городской информационный центр".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Мероприятие подразумевает под собой: 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деятельности МБУ «Городской информационный центр»;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техническую модернизацию студии, связанную с переходом на цифровой формат производства контента;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модернизацию 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Интернет-портала</w:t>
      </w:r>
      <w:proofErr w:type="gram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МБУ «Городской информационный центр».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2) Оказание финансовой  поддержки общественным организациям и средствам массовой информации.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подразумевает под собой: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организацию и проведение мастер-классов и семинаров для повышения квалификации журналистов и специалистов СМИ;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  профессиональных конкурсов журналистского мастерства;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осуществление </w:t>
      </w:r>
      <w:proofErr w:type="spell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грантовой</w:t>
      </w:r>
      <w:proofErr w:type="spell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поддержки общественных организаций и средств массовой информации.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Информационное обслуживание органов местного самоуправления города Ханты-Мансийска. 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подразумевает под собой: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организацию и проведение </w:t>
      </w:r>
      <w:proofErr w:type="spell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медиаметрических</w:t>
      </w:r>
      <w:proofErr w:type="spell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социологических исследований и опросов граждан;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размещение информации о деятельности органов местного самоуправления города Ханты-Мансийск в федеральных, региональных и городских СМИ, и сети Интернет;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рекламно-информационное сопровождение культурно-туристского проекта «Ханты-Мансийск - Новогодняя столица»;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 публикаций в средствах массовой информации;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сопровождение 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деятельности органов власти органов местного самоуправления</w:t>
      </w:r>
      <w:proofErr w:type="gram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Ханты-Мансийск в социальных сетях.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4) Разработка и изготовление </w:t>
      </w:r>
      <w:proofErr w:type="spell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имиджевой</w:t>
      </w:r>
      <w:proofErr w:type="spell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, полиграфической продукции.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Мероприятие подразумевает под собой: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разработку, изготовление и размещение социальной информации на баннерах, </w:t>
      </w:r>
      <w:proofErr w:type="spell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лайт</w:t>
      </w:r>
      <w:proofErr w:type="spellEnd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-боксах, рекламных конструкциях;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ежегодное обновление городской Доски почета; 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разработку и изготовление сувенирной, информационно-презентационной, полиграфической продукции, в том числе буклетов и брошюр, направленных на разъяснение социальных льгот, государственных и муниципальных программ и иной информации, наиболее востребованной населением.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5) Материально-техническое обеспечение деятельности структуры Администрации города, отвечающей за реализацию городской информационной политики.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Мероприятие подразумевает под собой: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приобретение программного обеспечения для обеспечения деятельности управления общественных связей;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продвижение Официального информационного портала органов местного самоуправления города Ханты-Мансийска;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приобретение программного обеспечения.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с отражением финансовых затрат на их реализацию, приведен в приложении 2 к настоящей программе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5. Раздел 4 «Обоснование ресурсного обеспечения программы» изложить в следующей редакции: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«4. Обоснование ресурсного обеспечения программы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 финансирования - бюджет города Ханты-Мансийска.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«Общий объем финансирования программы, необходимый для реализации мероприятий, составляет 80 641 375,0 рублей, в том числе:</w:t>
      </w:r>
    </w:p>
    <w:p w:rsidR="00CE1491" w:rsidRPr="00CE1491" w:rsidRDefault="00E4003D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2016 год - </w:t>
      </w:r>
      <w:r w:rsidR="00CE1491"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42 840 975,0 рублей;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 - 37 800 400,0 рублей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 бюджетом города Ханты-Мансийска на очередной финансовый год</w:t>
      </w:r>
      <w:proofErr w:type="gramStart"/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.».</w:t>
      </w:r>
      <w:proofErr w:type="gramEnd"/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="00E4003D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 к программе изложить в редакции</w:t>
      </w: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таблице 1.</w:t>
      </w:r>
    </w:p>
    <w:p w:rsidR="00CE1491" w:rsidRPr="00CE1491" w:rsidRDefault="00CE1491" w:rsidP="00CE1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1491">
        <w:rPr>
          <w:rFonts w:ascii="Times New Roman" w:eastAsia="Times New Roman" w:hAnsi="Times New Roman"/>
          <w:bCs/>
          <w:sz w:val="28"/>
          <w:szCs w:val="28"/>
          <w:lang w:eastAsia="ru-RU"/>
        </w:rPr>
        <w:t>7.  Приложение 2 к программе изложить в редакции согласно таблице 2.</w:t>
      </w:r>
    </w:p>
    <w:p w:rsidR="00CE1491" w:rsidRDefault="00CE1491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CE1491" w:rsidSect="009C1E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CC8"/>
    <w:multiLevelType w:val="hybridMultilevel"/>
    <w:tmpl w:val="D10421CA"/>
    <w:lvl w:ilvl="0" w:tplc="7A1AABF8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427DD5"/>
    <w:multiLevelType w:val="hybridMultilevel"/>
    <w:tmpl w:val="F476D40C"/>
    <w:lvl w:ilvl="0" w:tplc="DD46814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FC0"/>
    <w:rsid w:val="0002128A"/>
    <w:rsid w:val="000368CA"/>
    <w:rsid w:val="00086FD7"/>
    <w:rsid w:val="001764EB"/>
    <w:rsid w:val="00177D2A"/>
    <w:rsid w:val="001A1CC2"/>
    <w:rsid w:val="001C21F2"/>
    <w:rsid w:val="00210F75"/>
    <w:rsid w:val="00252168"/>
    <w:rsid w:val="00274C88"/>
    <w:rsid w:val="00282851"/>
    <w:rsid w:val="002A7C36"/>
    <w:rsid w:val="00306730"/>
    <w:rsid w:val="003411BF"/>
    <w:rsid w:val="0035774F"/>
    <w:rsid w:val="00377369"/>
    <w:rsid w:val="003C20CA"/>
    <w:rsid w:val="0042589A"/>
    <w:rsid w:val="00435AB1"/>
    <w:rsid w:val="004D079F"/>
    <w:rsid w:val="004D7D45"/>
    <w:rsid w:val="004F34E5"/>
    <w:rsid w:val="0058561A"/>
    <w:rsid w:val="0060240D"/>
    <w:rsid w:val="00605A41"/>
    <w:rsid w:val="0068427B"/>
    <w:rsid w:val="006C61E3"/>
    <w:rsid w:val="006F7525"/>
    <w:rsid w:val="00706FC3"/>
    <w:rsid w:val="007577BF"/>
    <w:rsid w:val="00765490"/>
    <w:rsid w:val="007D30B8"/>
    <w:rsid w:val="007E2D91"/>
    <w:rsid w:val="00810AFB"/>
    <w:rsid w:val="008856DE"/>
    <w:rsid w:val="00893C4C"/>
    <w:rsid w:val="008A00C8"/>
    <w:rsid w:val="008A20E0"/>
    <w:rsid w:val="008B2A9F"/>
    <w:rsid w:val="00962BDC"/>
    <w:rsid w:val="009C1EB3"/>
    <w:rsid w:val="009F0483"/>
    <w:rsid w:val="009F5222"/>
    <w:rsid w:val="00A833AF"/>
    <w:rsid w:val="00AD628D"/>
    <w:rsid w:val="00B0655E"/>
    <w:rsid w:val="00B169AE"/>
    <w:rsid w:val="00B826E5"/>
    <w:rsid w:val="00BA3A96"/>
    <w:rsid w:val="00CC2596"/>
    <w:rsid w:val="00CE1491"/>
    <w:rsid w:val="00D01ABA"/>
    <w:rsid w:val="00D27255"/>
    <w:rsid w:val="00D445BB"/>
    <w:rsid w:val="00DB2532"/>
    <w:rsid w:val="00DC0665"/>
    <w:rsid w:val="00DC6EB6"/>
    <w:rsid w:val="00DF08B7"/>
    <w:rsid w:val="00DF26FA"/>
    <w:rsid w:val="00E0268F"/>
    <w:rsid w:val="00E134ED"/>
    <w:rsid w:val="00E2220D"/>
    <w:rsid w:val="00E4003D"/>
    <w:rsid w:val="00E45735"/>
    <w:rsid w:val="00EA252E"/>
    <w:rsid w:val="00F35CC9"/>
    <w:rsid w:val="00F420B0"/>
    <w:rsid w:val="00F4217E"/>
    <w:rsid w:val="00F57DBF"/>
    <w:rsid w:val="00F6407C"/>
    <w:rsid w:val="00FC4244"/>
    <w:rsid w:val="00FE05D4"/>
    <w:rsid w:val="00FE3FDD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4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4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BC63-FFD4-486E-90CA-5E467578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13</cp:revision>
  <cp:lastPrinted>2015-12-10T07:30:00Z</cp:lastPrinted>
  <dcterms:created xsi:type="dcterms:W3CDTF">2015-11-11T10:54:00Z</dcterms:created>
  <dcterms:modified xsi:type="dcterms:W3CDTF">2015-12-21T11:03:00Z</dcterms:modified>
</cp:coreProperties>
</file>