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A7" w:rsidRPr="00D97BC8" w:rsidRDefault="009429A7" w:rsidP="009429A7">
      <w:pPr>
        <w:pStyle w:val="7"/>
        <w:jc w:val="right"/>
        <w:rPr>
          <w:bCs/>
          <w:sz w:val="26"/>
          <w:szCs w:val="26"/>
        </w:rPr>
      </w:pPr>
      <w:r w:rsidRPr="00D97BC8">
        <w:rPr>
          <w:bCs/>
          <w:sz w:val="26"/>
          <w:szCs w:val="26"/>
        </w:rPr>
        <w:t>Проект</w:t>
      </w:r>
    </w:p>
    <w:p w:rsidR="009429A7" w:rsidRPr="00D97BC8" w:rsidRDefault="009429A7" w:rsidP="009429A7">
      <w:pPr>
        <w:pStyle w:val="7"/>
        <w:rPr>
          <w:b/>
          <w:bCs/>
          <w:sz w:val="26"/>
          <w:szCs w:val="26"/>
        </w:rPr>
      </w:pPr>
      <w:r w:rsidRPr="00D97BC8">
        <w:rPr>
          <w:b/>
          <w:bCs/>
          <w:sz w:val="26"/>
          <w:szCs w:val="26"/>
        </w:rPr>
        <w:t xml:space="preserve">Муниципальное образование </w:t>
      </w:r>
    </w:p>
    <w:p w:rsidR="009429A7" w:rsidRPr="00D97BC8" w:rsidRDefault="009429A7" w:rsidP="009429A7">
      <w:pPr>
        <w:pStyle w:val="7"/>
        <w:rPr>
          <w:b/>
          <w:bCs/>
          <w:sz w:val="26"/>
          <w:szCs w:val="26"/>
        </w:rPr>
      </w:pPr>
      <w:r w:rsidRPr="00D97BC8">
        <w:rPr>
          <w:b/>
          <w:bCs/>
          <w:sz w:val="26"/>
          <w:szCs w:val="26"/>
        </w:rPr>
        <w:t>Ханты-Мансийского автономного округа – Югры</w:t>
      </w:r>
    </w:p>
    <w:p w:rsidR="009429A7" w:rsidRPr="00D97BC8" w:rsidRDefault="009429A7" w:rsidP="009429A7">
      <w:pPr>
        <w:pStyle w:val="7"/>
        <w:rPr>
          <w:b/>
          <w:bCs/>
          <w:sz w:val="26"/>
          <w:szCs w:val="26"/>
        </w:rPr>
      </w:pPr>
      <w:r w:rsidRPr="00D97BC8">
        <w:rPr>
          <w:b/>
          <w:bCs/>
          <w:sz w:val="26"/>
          <w:szCs w:val="26"/>
        </w:rPr>
        <w:t>городской округ город  Ханты-Мансийск</w:t>
      </w:r>
    </w:p>
    <w:p w:rsidR="009429A7" w:rsidRPr="00D97BC8" w:rsidRDefault="009429A7" w:rsidP="009429A7">
      <w:pPr>
        <w:pStyle w:val="3"/>
        <w:rPr>
          <w:sz w:val="26"/>
          <w:szCs w:val="26"/>
        </w:rPr>
      </w:pPr>
      <w:r w:rsidRPr="00D97BC8">
        <w:rPr>
          <w:sz w:val="26"/>
          <w:szCs w:val="26"/>
        </w:rPr>
        <w:t xml:space="preserve">Д У М А  Г О </w:t>
      </w:r>
      <w:proofErr w:type="gramStart"/>
      <w:r w:rsidRPr="00D97BC8">
        <w:rPr>
          <w:sz w:val="26"/>
          <w:szCs w:val="26"/>
        </w:rPr>
        <w:t>Р</w:t>
      </w:r>
      <w:proofErr w:type="gramEnd"/>
      <w:r w:rsidRPr="00D97BC8">
        <w:rPr>
          <w:sz w:val="26"/>
          <w:szCs w:val="26"/>
        </w:rPr>
        <w:t xml:space="preserve"> О Д А</w:t>
      </w:r>
    </w:p>
    <w:p w:rsidR="009429A7" w:rsidRPr="00D97BC8" w:rsidRDefault="009429A7" w:rsidP="009429A7">
      <w:pPr>
        <w:rPr>
          <w:sz w:val="26"/>
          <w:szCs w:val="26"/>
        </w:rPr>
      </w:pPr>
    </w:p>
    <w:p w:rsidR="009429A7" w:rsidRPr="00D97BC8" w:rsidRDefault="009429A7" w:rsidP="009429A7">
      <w:pPr>
        <w:rPr>
          <w:sz w:val="26"/>
          <w:szCs w:val="26"/>
        </w:rPr>
      </w:pPr>
      <w:r w:rsidRPr="00D97BC8">
        <w:rPr>
          <w:sz w:val="26"/>
          <w:szCs w:val="26"/>
        </w:rPr>
        <w:t xml:space="preserve">ул. Дзержинского,6, </w:t>
      </w:r>
      <w:proofErr w:type="spellStart"/>
      <w:r w:rsidRPr="00D97BC8">
        <w:rPr>
          <w:sz w:val="26"/>
          <w:szCs w:val="26"/>
        </w:rPr>
        <w:t>каб</w:t>
      </w:r>
      <w:proofErr w:type="spellEnd"/>
      <w:r w:rsidRPr="00D97BC8">
        <w:rPr>
          <w:sz w:val="26"/>
          <w:szCs w:val="26"/>
        </w:rPr>
        <w:t>. 412</w:t>
      </w:r>
    </w:p>
    <w:p w:rsidR="009429A7" w:rsidRPr="00D97BC8" w:rsidRDefault="009429A7" w:rsidP="009429A7">
      <w:pPr>
        <w:rPr>
          <w:sz w:val="26"/>
          <w:szCs w:val="26"/>
        </w:rPr>
      </w:pPr>
      <w:r w:rsidRPr="00D97BC8">
        <w:rPr>
          <w:sz w:val="26"/>
          <w:szCs w:val="26"/>
        </w:rPr>
        <w:t>тел. 352-458, т/ф 352-459</w:t>
      </w:r>
    </w:p>
    <w:p w:rsidR="009429A7" w:rsidRPr="00D97BC8" w:rsidRDefault="009429A7" w:rsidP="009429A7">
      <w:pPr>
        <w:rPr>
          <w:i/>
          <w:sz w:val="26"/>
          <w:szCs w:val="26"/>
        </w:rPr>
      </w:pPr>
      <w:r w:rsidRPr="00D97BC8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0E51D54" wp14:editId="60A2FD66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D97BC8">
        <w:rPr>
          <w:i/>
          <w:sz w:val="26"/>
          <w:szCs w:val="26"/>
        </w:rPr>
        <w:t xml:space="preserve"> </w:t>
      </w:r>
    </w:p>
    <w:p w:rsidR="009429A7" w:rsidRPr="00D97BC8" w:rsidRDefault="009429A7" w:rsidP="009429A7">
      <w:pPr>
        <w:pStyle w:val="a5"/>
        <w:rPr>
          <w:b/>
          <w:color w:val="000000"/>
          <w:sz w:val="26"/>
          <w:szCs w:val="26"/>
        </w:rPr>
      </w:pPr>
      <w:r w:rsidRPr="00D97BC8">
        <w:rPr>
          <w:b/>
          <w:color w:val="000000"/>
          <w:sz w:val="26"/>
          <w:szCs w:val="26"/>
        </w:rPr>
        <w:t>ПОВЕСТКА ДНЯ</w:t>
      </w:r>
    </w:p>
    <w:p w:rsidR="009429A7" w:rsidRPr="00D97BC8" w:rsidRDefault="009429A7" w:rsidP="009429A7">
      <w:pPr>
        <w:pStyle w:val="a5"/>
        <w:rPr>
          <w:b/>
          <w:color w:val="000000"/>
          <w:sz w:val="26"/>
          <w:szCs w:val="26"/>
        </w:rPr>
      </w:pPr>
      <w:r w:rsidRPr="00D97BC8"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9429A7" w:rsidRPr="00D97BC8" w:rsidRDefault="009429A7" w:rsidP="009429A7">
      <w:pPr>
        <w:rPr>
          <w:sz w:val="26"/>
          <w:szCs w:val="26"/>
        </w:rPr>
      </w:pPr>
    </w:p>
    <w:p w:rsidR="009429A7" w:rsidRPr="00D97BC8" w:rsidRDefault="009429A7" w:rsidP="009429A7">
      <w:pPr>
        <w:rPr>
          <w:b/>
          <w:iCs/>
          <w:color w:val="000000"/>
          <w:sz w:val="26"/>
          <w:szCs w:val="26"/>
        </w:rPr>
      </w:pPr>
      <w:r w:rsidRPr="00D97BC8">
        <w:rPr>
          <w:b/>
          <w:sz w:val="26"/>
          <w:szCs w:val="26"/>
        </w:rPr>
        <w:t xml:space="preserve">20 мая </w:t>
      </w:r>
      <w:r w:rsidRPr="00D97BC8">
        <w:rPr>
          <w:b/>
          <w:iCs/>
          <w:color w:val="000000"/>
          <w:sz w:val="26"/>
          <w:szCs w:val="26"/>
        </w:rPr>
        <w:t xml:space="preserve">2015 года                                                                                                     </w:t>
      </w:r>
      <w:r w:rsidR="00D97BC8">
        <w:rPr>
          <w:b/>
          <w:iCs/>
          <w:color w:val="000000"/>
          <w:sz w:val="26"/>
          <w:szCs w:val="26"/>
        </w:rPr>
        <w:t xml:space="preserve">           </w:t>
      </w:r>
      <w:r w:rsidRPr="00D97BC8">
        <w:rPr>
          <w:b/>
          <w:iCs/>
          <w:color w:val="000000"/>
          <w:sz w:val="26"/>
          <w:szCs w:val="26"/>
        </w:rPr>
        <w:t xml:space="preserve">  №10</w:t>
      </w:r>
    </w:p>
    <w:p w:rsidR="009429A7" w:rsidRPr="00D97BC8" w:rsidRDefault="009429A7" w:rsidP="009429A7">
      <w:pPr>
        <w:rPr>
          <w:b/>
          <w:iCs/>
          <w:color w:val="000000"/>
          <w:sz w:val="26"/>
          <w:szCs w:val="26"/>
        </w:rPr>
      </w:pPr>
    </w:p>
    <w:tbl>
      <w:tblPr>
        <w:tblW w:w="10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2"/>
        <w:gridCol w:w="447"/>
        <w:gridCol w:w="545"/>
        <w:gridCol w:w="2388"/>
        <w:gridCol w:w="6149"/>
      </w:tblGrid>
      <w:tr w:rsidR="009429A7" w:rsidRPr="00D97BC8" w:rsidTr="00D97BC8">
        <w:trPr>
          <w:trHeight w:val="271"/>
        </w:trPr>
        <w:tc>
          <w:tcPr>
            <w:tcW w:w="672" w:type="dxa"/>
            <w:hideMark/>
          </w:tcPr>
          <w:p w:rsidR="009429A7" w:rsidRPr="00D97BC8" w:rsidRDefault="009429A7" w:rsidP="00D97BC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D97BC8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47" w:type="dxa"/>
            <w:hideMark/>
          </w:tcPr>
          <w:p w:rsidR="009429A7" w:rsidRPr="00D97BC8" w:rsidRDefault="009429A7" w:rsidP="00D97BC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81" w:type="dxa"/>
            <w:gridSpan w:val="3"/>
            <w:hideMark/>
          </w:tcPr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Об исполнении бюджета города Ханты-Мансийска за первый квартал 2015 года.</w:t>
            </w:r>
          </w:p>
        </w:tc>
      </w:tr>
      <w:tr w:rsidR="009429A7" w:rsidRPr="00D97BC8" w:rsidTr="00D97BC8">
        <w:trPr>
          <w:trHeight w:val="416"/>
        </w:trPr>
        <w:tc>
          <w:tcPr>
            <w:tcW w:w="1664" w:type="dxa"/>
            <w:gridSpan w:val="3"/>
          </w:tcPr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88" w:type="dxa"/>
          </w:tcPr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49" w:type="dxa"/>
            <w:hideMark/>
          </w:tcPr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Снисаренко Ирина Валентиновна – </w:t>
            </w:r>
            <w:proofErr w:type="gramStart"/>
            <w:r w:rsidRPr="00D97BC8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D97BC8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</w:t>
            </w:r>
            <w:r w:rsidRPr="00D97BC8">
              <w:rPr>
                <w:bCs/>
                <w:color w:val="000000"/>
                <w:sz w:val="26"/>
                <w:szCs w:val="26"/>
                <w:lang w:eastAsia="en-US"/>
              </w:rPr>
              <w:t xml:space="preserve">Администрации города Ханты-Мансийска </w:t>
            </w:r>
          </w:p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Дунаевская Наталья Аркадьевна – </w:t>
            </w:r>
            <w:r w:rsidRPr="00D97BC8"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</w:t>
            </w:r>
            <w:r w:rsidR="00D97BC8" w:rsidRPr="00D97BC8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D97BC8" w:rsidRPr="00D97BC8" w:rsidRDefault="00D97BC8" w:rsidP="00D97BC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D97BC8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 Татьяна Михайловна</w:t>
            </w:r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D97BC8">
              <w:rPr>
                <w:bCs/>
                <w:sz w:val="26"/>
                <w:szCs w:val="26"/>
                <w:lang w:eastAsia="en-US"/>
              </w:rPr>
              <w:t xml:space="preserve">председатель Счетной палаты города </w:t>
            </w:r>
            <w:proofErr w:type="gramStart"/>
            <w:r w:rsidRPr="00D97BC8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D97BC8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 w:rsidRPr="00D97BC8">
              <w:rPr>
                <w:bCs/>
                <w:sz w:val="26"/>
                <w:szCs w:val="26"/>
                <w:lang w:eastAsia="en-US"/>
              </w:rPr>
              <w:t>,</w:t>
            </w:r>
          </w:p>
          <w:p w:rsidR="00D97BC8" w:rsidRPr="00D97BC8" w:rsidRDefault="00D97BC8" w:rsidP="00D97BC8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D97BC8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</w:t>
            </w:r>
            <w:r w:rsidRPr="00D97BC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D97BC8">
              <w:rPr>
                <w:bCs/>
                <w:sz w:val="26"/>
                <w:szCs w:val="26"/>
                <w:lang w:eastAsia="en-US"/>
              </w:rPr>
              <w:t xml:space="preserve">начальник юридического </w:t>
            </w:r>
            <w:proofErr w:type="gramStart"/>
            <w:r w:rsidRPr="00D97BC8"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  <w:r w:rsidRPr="00D97BC8">
              <w:rPr>
                <w:bCs/>
                <w:sz w:val="26"/>
                <w:szCs w:val="26"/>
                <w:lang w:eastAsia="en-US"/>
              </w:rPr>
              <w:t>,</w:t>
            </w:r>
          </w:p>
          <w:p w:rsidR="00D97BC8" w:rsidRPr="00D97BC8" w:rsidRDefault="00D97BC8" w:rsidP="00D97BC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Романюк Александр Сергеевич</w:t>
            </w:r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 -</w:t>
            </w:r>
            <w:r w:rsidRPr="00D97BC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D97BC8">
              <w:rPr>
                <w:bCs/>
                <w:sz w:val="26"/>
                <w:szCs w:val="26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D97BC8" w:rsidRPr="00D97BC8" w:rsidRDefault="00D97BC8" w:rsidP="009429A7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9429A7" w:rsidRPr="00D97BC8" w:rsidRDefault="009429A7" w:rsidP="00D97BC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  <w:u w:val="single"/>
        </w:rPr>
      </w:pPr>
      <w:r w:rsidRPr="00D97BC8">
        <w:rPr>
          <w:b/>
          <w:bCs/>
          <w:sz w:val="26"/>
          <w:szCs w:val="26"/>
          <w:u w:val="single"/>
        </w:rPr>
        <w:t>ВЫЕЗДНОЕ:</w:t>
      </w:r>
    </w:p>
    <w:p w:rsidR="009429A7" w:rsidRPr="00D97BC8" w:rsidRDefault="009429A7" w:rsidP="00D97BC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1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9"/>
        <w:gridCol w:w="445"/>
        <w:gridCol w:w="541"/>
        <w:gridCol w:w="2376"/>
        <w:gridCol w:w="6119"/>
      </w:tblGrid>
      <w:tr w:rsidR="009429A7" w:rsidRPr="00D97BC8" w:rsidTr="00D97BC8">
        <w:trPr>
          <w:trHeight w:val="274"/>
        </w:trPr>
        <w:tc>
          <w:tcPr>
            <w:tcW w:w="669" w:type="dxa"/>
            <w:hideMark/>
          </w:tcPr>
          <w:p w:rsidR="009429A7" w:rsidRPr="00D97BC8" w:rsidRDefault="009429A7" w:rsidP="00D97BC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Pr="00D97BC8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30</w:t>
            </w:r>
          </w:p>
        </w:tc>
        <w:tc>
          <w:tcPr>
            <w:tcW w:w="445" w:type="dxa"/>
            <w:hideMark/>
          </w:tcPr>
          <w:p w:rsidR="009429A7" w:rsidRPr="00D97BC8" w:rsidRDefault="009429A7" w:rsidP="00D97BC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036" w:type="dxa"/>
            <w:gridSpan w:val="3"/>
            <w:hideMark/>
          </w:tcPr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Знакомство с тепличным комплексом ОАО «Агрофирма».</w:t>
            </w:r>
          </w:p>
        </w:tc>
      </w:tr>
      <w:tr w:rsidR="009429A7" w:rsidRPr="00D97BC8" w:rsidTr="00D97BC8">
        <w:trPr>
          <w:trHeight w:val="420"/>
        </w:trPr>
        <w:tc>
          <w:tcPr>
            <w:tcW w:w="1655" w:type="dxa"/>
            <w:gridSpan w:val="3"/>
          </w:tcPr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76" w:type="dxa"/>
          </w:tcPr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9429A7" w:rsidRPr="00D97BC8" w:rsidRDefault="009429A7" w:rsidP="00D97BC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119" w:type="dxa"/>
            <w:hideMark/>
          </w:tcPr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 xml:space="preserve">Дзюба Олег Семенович </w:t>
            </w:r>
            <w:r w:rsidRPr="00D97BC8">
              <w:rPr>
                <w:bCs/>
                <w:sz w:val="26"/>
                <w:szCs w:val="26"/>
                <w:lang w:eastAsia="en-US"/>
              </w:rPr>
              <w:t>– генеральный директор ОАО «Агрофирма»</w:t>
            </w:r>
          </w:p>
          <w:p w:rsidR="009429A7" w:rsidRPr="00D97BC8" w:rsidRDefault="009429A7" w:rsidP="00D97BC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– </w:t>
            </w:r>
            <w:r w:rsidRPr="00D97BC8">
              <w:rPr>
                <w:bCs/>
                <w:color w:val="000000"/>
                <w:sz w:val="26"/>
                <w:szCs w:val="26"/>
                <w:lang w:eastAsia="en-US"/>
              </w:rPr>
              <w:t>исполняющий обязанности начальника управления экономического развития и инвестиций</w:t>
            </w:r>
            <w:r w:rsidRPr="00D97BC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D97BC8">
              <w:rPr>
                <w:bCs/>
                <w:color w:val="000000"/>
                <w:sz w:val="26"/>
                <w:szCs w:val="26"/>
                <w:lang w:eastAsia="en-US"/>
              </w:rPr>
              <w:t>А</w:t>
            </w:r>
            <w:r w:rsidRPr="00D97BC8">
              <w:rPr>
                <w:bCs/>
                <w:sz w:val="26"/>
                <w:szCs w:val="26"/>
                <w:lang w:eastAsia="en-US"/>
              </w:rPr>
              <w:t>дминистрации города Ханты-Мансийска,</w:t>
            </w:r>
            <w:r w:rsidRPr="00D97BC8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Дунаевская Наталья Аркадьевна – </w:t>
            </w:r>
            <w:r w:rsidRPr="00D97BC8"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</w:tbl>
    <w:p w:rsidR="009429A7" w:rsidRPr="00D97BC8" w:rsidRDefault="009429A7" w:rsidP="00D97BC8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065"/>
      </w:tblGrid>
      <w:tr w:rsidR="009429A7" w:rsidRPr="00D97BC8" w:rsidTr="009429A7">
        <w:trPr>
          <w:trHeight w:val="344"/>
        </w:trPr>
        <w:tc>
          <w:tcPr>
            <w:tcW w:w="709" w:type="dxa"/>
          </w:tcPr>
          <w:p w:rsidR="009429A7" w:rsidRPr="00D97BC8" w:rsidRDefault="009429A7" w:rsidP="00D97BC8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9429A7" w:rsidRPr="00D97BC8" w:rsidRDefault="009429A7" w:rsidP="00D97BC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D97BC8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064" w:type="dxa"/>
            <w:hideMark/>
          </w:tcPr>
          <w:p w:rsidR="009429A7" w:rsidRPr="00D97BC8" w:rsidRDefault="009429A7" w:rsidP="00D97BC8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D97BC8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9429A7" w:rsidRPr="00D97BC8" w:rsidRDefault="009429A7" w:rsidP="009429A7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26"/>
          <w:szCs w:val="26"/>
        </w:rPr>
      </w:pPr>
    </w:p>
    <w:p w:rsidR="00E80536" w:rsidRPr="00D97BC8" w:rsidRDefault="00E80536">
      <w:pPr>
        <w:rPr>
          <w:sz w:val="26"/>
          <w:szCs w:val="26"/>
        </w:rPr>
      </w:pPr>
    </w:p>
    <w:sectPr w:rsidR="00E80536" w:rsidRPr="00D97BC8" w:rsidSect="009429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51"/>
    <w:rsid w:val="009429A7"/>
    <w:rsid w:val="00B67351"/>
    <w:rsid w:val="00D97BC8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429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42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429A7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429A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429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429A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942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9429A7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9429A7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429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2015-05-14T09:03:00Z</dcterms:created>
  <dcterms:modified xsi:type="dcterms:W3CDTF">2015-05-14T09:11:00Z</dcterms:modified>
</cp:coreProperties>
</file>