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8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6378"/>
      </w:tblGrid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B3" w:rsidRPr="00504ACF" w:rsidRDefault="005C09FE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ACF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C66AB3" w:rsidRPr="00504AC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</w:tr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AB3" w:rsidRPr="00504ACF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04ACF">
              <w:rPr>
                <w:rFonts w:ascii="Times New Roman" w:hAnsi="Times New Roman" w:cs="Times New Roman"/>
                <w:sz w:val="26"/>
                <w:szCs w:val="26"/>
              </w:rPr>
              <w:t>к Решению Думы города Ханты-Мансийска</w:t>
            </w:r>
          </w:p>
          <w:p w:rsidR="00D275BC" w:rsidRPr="00504ACF" w:rsidRDefault="00504ACF" w:rsidP="00504AC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504AC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от 22 февраля 2017 года </w:t>
            </w:r>
            <w:r w:rsidRPr="00504AC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93-</w:t>
            </w:r>
            <w:r w:rsidRPr="00504AC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VI</w:t>
            </w:r>
            <w:r w:rsidRPr="00504AC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РД</w:t>
            </w:r>
            <w:bookmarkEnd w:id="0"/>
          </w:p>
        </w:tc>
      </w:tr>
      <w:tr w:rsidR="00C66AB3" w:rsidRPr="00845F9B" w:rsidTr="00C66AB3">
        <w:trPr>
          <w:cantSplit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AB3" w:rsidRPr="00845F9B" w:rsidTr="00C66AB3">
        <w:trPr>
          <w:cantSplit/>
          <w:trHeight w:val="500"/>
        </w:trPr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66AB3" w:rsidRPr="00861947" w:rsidRDefault="00C66AB3" w:rsidP="00D275B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61947">
        <w:rPr>
          <w:rFonts w:ascii="Times New Roman" w:hAnsi="Times New Roman" w:cs="Times New Roman"/>
          <w:sz w:val="26"/>
          <w:szCs w:val="26"/>
        </w:rPr>
        <w:t>Перечень главных администраторов доходов бюджета города Ханты-Мансийска, являющихся органами местного самоуправления города Ханты-Мансийска и органами Администрации города Ханты-Мансийска</w:t>
      </w:r>
    </w:p>
    <w:p w:rsidR="00D275BC" w:rsidRDefault="00D275BC" w:rsidP="00D275B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10"/>
        <w:gridCol w:w="2918"/>
        <w:gridCol w:w="5528"/>
      </w:tblGrid>
      <w:tr w:rsidR="00C66AB3" w:rsidTr="00705194">
        <w:trPr>
          <w:tblHeader/>
        </w:trPr>
        <w:tc>
          <w:tcPr>
            <w:tcW w:w="4928" w:type="dxa"/>
            <w:gridSpan w:val="2"/>
          </w:tcPr>
          <w:p w:rsidR="00C66AB3" w:rsidRDefault="00C66AB3" w:rsidP="00D275BC">
            <w:pPr>
              <w:spacing w:line="276" w:lineRule="auto"/>
              <w:jc w:val="center"/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доходов Российской Федерации</w:t>
            </w:r>
          </w:p>
        </w:tc>
        <w:tc>
          <w:tcPr>
            <w:tcW w:w="5528" w:type="dxa"/>
            <w:vMerge w:val="restart"/>
            <w:vAlign w:val="center"/>
          </w:tcPr>
          <w:p w:rsidR="00C66AB3" w:rsidRDefault="00C66AB3" w:rsidP="00D275BC">
            <w:pPr>
              <w:spacing w:line="276" w:lineRule="auto"/>
              <w:jc w:val="center"/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администратора доходов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бюджета города Ханты-Мансийска</w:t>
            </w:r>
          </w:p>
        </w:tc>
      </w:tr>
      <w:tr w:rsidR="00C66AB3" w:rsidTr="00705194">
        <w:trPr>
          <w:tblHeader/>
        </w:trPr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доходов бюджета города Ханты-Мансийска</w:t>
            </w:r>
          </w:p>
        </w:tc>
        <w:tc>
          <w:tcPr>
            <w:tcW w:w="5528" w:type="dxa"/>
            <w:vMerge/>
          </w:tcPr>
          <w:p w:rsidR="00C66AB3" w:rsidRDefault="00C66AB3" w:rsidP="00D275BC">
            <w:pPr>
              <w:spacing w:line="276" w:lineRule="auto"/>
            </w:pPr>
          </w:p>
        </w:tc>
      </w:tr>
      <w:tr w:rsidR="00C66AB3" w:rsidTr="00705194">
        <w:trPr>
          <w:tblHeader/>
        </w:trPr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011</w:t>
            </w: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Дума города Ханты-Мансийска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040</w:t>
            </w: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города Ханты-Мансийска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1 08 07173 01 1000 110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1 08 07173 01 2000 110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грузов, зачисляемая в бюджеты городских округов (пени и проценты по соответствующему платежу)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1 08 07173 01 3000 110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1 08 07173 01 4000 110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1 08 07173 01 5000 110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1 11 03040 04 0000 120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1 16 23041 04 0000 140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управления финансами Администрации города Ханты-Мансийска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1 11 03040 04 0000 120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390517" w:rsidRDefault="00C66AB3" w:rsidP="0039051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0517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="00390517" w:rsidRPr="00390517">
              <w:rPr>
                <w:rFonts w:ascii="Times New Roman" w:hAnsi="Times New Roman" w:cs="Times New Roman"/>
                <w:sz w:val="26"/>
                <w:szCs w:val="26"/>
              </w:rPr>
              <w:t>00000</w:t>
            </w:r>
            <w:r w:rsidRPr="00390517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390517" w:rsidRPr="00390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90517">
              <w:rPr>
                <w:rFonts w:ascii="Times New Roman" w:hAnsi="Times New Roman" w:cs="Times New Roman"/>
                <w:sz w:val="26"/>
                <w:szCs w:val="26"/>
              </w:rPr>
              <w:t xml:space="preserve"> 0000 </w:t>
            </w:r>
            <w:r w:rsidR="00390517" w:rsidRPr="00390517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3905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C66AB3" w:rsidRPr="00390517" w:rsidRDefault="00390517" w:rsidP="0039051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hyperlink w:anchor="P2609" w:history="1">
              <w:r w:rsidRPr="00390517">
                <w:rPr>
                  <w:color w:val="0000FF"/>
                </w:rPr>
                <w:t>&lt;*&gt;</w:t>
              </w:r>
            </w:hyperlink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2 07 04050 04 0000 180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2 08 04000 04 0000 180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Перечисления из бюджетов городских округов 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39051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2 19 0</w:t>
            </w:r>
            <w:r w:rsidR="003905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000 0</w:t>
            </w:r>
            <w:r w:rsidR="00390517">
              <w:rPr>
                <w:rFonts w:ascii="Times New Roman" w:hAnsi="Times New Roman" w:cs="Times New Roman"/>
                <w:sz w:val="26"/>
                <w:szCs w:val="26"/>
              </w:rPr>
              <w:t>0 0000 00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C66AB3" w:rsidRPr="00390517" w:rsidRDefault="00390517" w:rsidP="0039051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0517">
              <w:rPr>
                <w:rFonts w:ascii="Times New Roman" w:hAnsi="Times New Roman" w:cs="Times New Roman"/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hyperlink w:anchor="P2609" w:history="1">
              <w:r w:rsidRPr="00390517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070</w:t>
            </w: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C66AB3" w:rsidTr="00705194">
        <w:trPr>
          <w:trHeight w:val="1590"/>
        </w:trPr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1 11 01040 04 0000 120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1 11 02084 04 0000 120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1 11 03040 04 0000 120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1 11 05012 04 0000 120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1 11 05024 04 0000 120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округов (за исключением земельных участков муниципальных бюджетных и автономных учреждений)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1 11 07014 04 0000 120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1 11 09044 04 0000 120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1 14 01040 04 0000 410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Доходы от продажи квартир, находящихся в собственности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1 14 02043 04 0000 410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1 14 06012 04 0000 430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1 14 06024 04 0000 430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1 16 23041 04 0000 140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1 16 23042 04 0000 140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образования Администрации города Ханты-Мансийска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273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273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292</w:t>
            </w: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опеки и попечительства Администрации города Ханты-Мансийска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460</w:t>
            </w: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городского хозяйства Администрации города Ханты-Мансийска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1 08 07150 01 1000 110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1 08 07150 01 2000 110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пошлина за выдачу 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разрешения на установку рекламной конструкции (пени и проценты по соответствующему платежу)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1 08 07150 01 3000 110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разрешения на установку рекламной конструкции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1 08 07150 01 4000 110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1 08 07150 01 5000 110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разрешения на установку рекламной конструкции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1 13 02994 04 0000 130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1 16 90040 04 0000 140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1 17 01040 04 0000 180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городских округов</w:t>
            </w:r>
          </w:p>
        </w:tc>
      </w:tr>
      <w:tr w:rsidR="00C66AB3" w:rsidTr="00705194">
        <w:tc>
          <w:tcPr>
            <w:tcW w:w="2010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</w:p>
        </w:tc>
        <w:tc>
          <w:tcPr>
            <w:tcW w:w="2918" w:type="dxa"/>
            <w:vAlign w:val="center"/>
          </w:tcPr>
          <w:p w:rsidR="00C66AB3" w:rsidRPr="00845F9B" w:rsidRDefault="00C66AB3" w:rsidP="00D275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1 17 05040 04 0000 180 </w:t>
            </w:r>
          </w:p>
        </w:tc>
        <w:tc>
          <w:tcPr>
            <w:tcW w:w="5528" w:type="dxa"/>
            <w:vAlign w:val="center"/>
          </w:tcPr>
          <w:p w:rsidR="00C66AB3" w:rsidRPr="00845F9B" w:rsidRDefault="00C66AB3" w:rsidP="00D275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</w:tr>
    </w:tbl>
    <w:p w:rsidR="00390517" w:rsidRPr="004C4C7F" w:rsidRDefault="004C4C7F" w:rsidP="003905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</w:t>
      </w:r>
      <w:r w:rsidR="00390517" w:rsidRPr="004C4C7F">
        <w:rPr>
          <w:rFonts w:ascii="Times New Roman" w:hAnsi="Times New Roman" w:cs="Times New Roman"/>
          <w:sz w:val="24"/>
          <w:szCs w:val="24"/>
        </w:rPr>
        <w:t>&gt; Администрирование поступлений по всем статьям, подстатьям соответствующей статьи, подвидам доходов бюджет</w:t>
      </w:r>
      <w:r>
        <w:rPr>
          <w:rFonts w:ascii="Times New Roman" w:hAnsi="Times New Roman" w:cs="Times New Roman"/>
          <w:sz w:val="24"/>
          <w:szCs w:val="24"/>
        </w:rPr>
        <w:t>а осуществляется уполномоченным</w:t>
      </w:r>
      <w:r w:rsidR="00390517" w:rsidRPr="004C4C7F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390517" w:rsidRPr="004C4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C66AB3" w:rsidRDefault="00C66AB3" w:rsidP="00BF7C9D">
      <w:pPr>
        <w:spacing w:afterLines="200" w:after="480"/>
      </w:pPr>
    </w:p>
    <w:sectPr w:rsidR="00C66AB3" w:rsidSect="00C66AB3">
      <w:headerReference w:type="default" r:id="rId7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DF" w:rsidRDefault="00F275DF" w:rsidP="00D275BC">
      <w:pPr>
        <w:spacing w:after="0" w:line="240" w:lineRule="auto"/>
      </w:pPr>
      <w:r>
        <w:separator/>
      </w:r>
    </w:p>
  </w:endnote>
  <w:endnote w:type="continuationSeparator" w:id="0">
    <w:p w:rsidR="00F275DF" w:rsidRDefault="00F275DF" w:rsidP="00D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DF" w:rsidRDefault="00F275DF" w:rsidP="00D275BC">
      <w:pPr>
        <w:spacing w:after="0" w:line="240" w:lineRule="auto"/>
      </w:pPr>
      <w:r>
        <w:separator/>
      </w:r>
    </w:p>
  </w:footnote>
  <w:footnote w:type="continuationSeparator" w:id="0">
    <w:p w:rsidR="00F275DF" w:rsidRDefault="00F275DF" w:rsidP="00D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4923"/>
      <w:docPartObj>
        <w:docPartGallery w:val="Page Numbers (Top of Page)"/>
        <w:docPartUnique/>
      </w:docPartObj>
    </w:sdtPr>
    <w:sdtEndPr/>
    <w:sdtContent>
      <w:p w:rsidR="00DA6B20" w:rsidRDefault="00B1636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A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6B20" w:rsidRDefault="00DA6B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B3"/>
    <w:rsid w:val="00012D78"/>
    <w:rsid w:val="0022044A"/>
    <w:rsid w:val="00373C95"/>
    <w:rsid w:val="00390517"/>
    <w:rsid w:val="003E7DBF"/>
    <w:rsid w:val="004C4C7F"/>
    <w:rsid w:val="00504ACF"/>
    <w:rsid w:val="005C09FE"/>
    <w:rsid w:val="006C4ADB"/>
    <w:rsid w:val="00705194"/>
    <w:rsid w:val="007E7DB0"/>
    <w:rsid w:val="00861947"/>
    <w:rsid w:val="00980672"/>
    <w:rsid w:val="00B16364"/>
    <w:rsid w:val="00B83F4F"/>
    <w:rsid w:val="00BF7C9D"/>
    <w:rsid w:val="00C66AB3"/>
    <w:rsid w:val="00D275BC"/>
    <w:rsid w:val="00DA6B20"/>
    <w:rsid w:val="00F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BC"/>
  </w:style>
  <w:style w:type="paragraph" w:styleId="a6">
    <w:name w:val="footer"/>
    <w:basedOn w:val="a"/>
    <w:link w:val="a7"/>
    <w:uiPriority w:val="99"/>
    <w:semiHidden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5BC"/>
  </w:style>
  <w:style w:type="paragraph" w:customStyle="1" w:styleId="ConsPlusNormal">
    <w:name w:val="ConsPlusNormal"/>
    <w:rsid w:val="00390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MilashevskayaIA</dc:creator>
  <cp:lastModifiedBy>Наталья Ю. Трефилова</cp:lastModifiedBy>
  <cp:revision>7</cp:revision>
  <cp:lastPrinted>2016-12-12T07:41:00Z</cp:lastPrinted>
  <dcterms:created xsi:type="dcterms:W3CDTF">2017-02-09T10:40:00Z</dcterms:created>
  <dcterms:modified xsi:type="dcterms:W3CDTF">2017-02-22T09:59:00Z</dcterms:modified>
</cp:coreProperties>
</file>