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FD" w:rsidRDefault="00F36CFD" w:rsidP="00F36CFD">
      <w:pPr>
        <w:pStyle w:val="a4"/>
        <w:jc w:val="right"/>
        <w:rPr>
          <w:sz w:val="28"/>
          <w:szCs w:val="28"/>
        </w:rPr>
      </w:pPr>
    </w:p>
    <w:p w:rsidR="00F36CFD" w:rsidRPr="005D702A" w:rsidRDefault="00F36CFD" w:rsidP="00F36CFD">
      <w:pPr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F36CFD" w:rsidRDefault="00F36CFD" w:rsidP="00F36CFD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</w:t>
      </w:r>
    </w:p>
    <w:p w:rsidR="00F36CFD" w:rsidRDefault="00F36CFD" w:rsidP="00F36CFD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 xml:space="preserve"> порядка расчета платы за коммунальные услуги и услуги, касающиеся обслуживания жилищного фонда</w:t>
      </w:r>
      <w:r>
        <w:rPr>
          <w:rStyle w:val="titlerazdel"/>
          <w:b/>
        </w:rPr>
        <w:t>,</w:t>
      </w:r>
      <w:r w:rsidRPr="005D702A">
        <w:rPr>
          <w:rStyle w:val="titlerazdel"/>
          <w:b/>
        </w:rPr>
        <w:t xml:space="preserve"> </w:t>
      </w:r>
      <w:r>
        <w:rPr>
          <w:rStyle w:val="titlerazdel"/>
          <w:b/>
        </w:rPr>
        <w:t xml:space="preserve">и об изменении платы </w:t>
      </w:r>
      <w:r>
        <w:rPr>
          <w:rStyle w:val="titlerazdel"/>
          <w:b/>
          <w:lang w:val="en-US"/>
        </w:rPr>
        <w:t>c</w:t>
      </w:r>
      <w:r w:rsidRPr="00A06CCF">
        <w:rPr>
          <w:rStyle w:val="titlerazdel"/>
          <w:b/>
        </w:rPr>
        <w:t xml:space="preserve"> 1 </w:t>
      </w:r>
      <w:r>
        <w:rPr>
          <w:rStyle w:val="titlerazdel"/>
          <w:b/>
        </w:rPr>
        <w:t xml:space="preserve">декабря </w:t>
      </w:r>
      <w:r w:rsidRPr="005D702A">
        <w:rPr>
          <w:rStyle w:val="titlerazdel"/>
          <w:b/>
        </w:rPr>
        <w:t>202</w:t>
      </w:r>
      <w:r>
        <w:rPr>
          <w:rStyle w:val="titlerazdel"/>
          <w:b/>
        </w:rPr>
        <w:t xml:space="preserve">2 года </w:t>
      </w:r>
    </w:p>
    <w:p w:rsidR="00F36CFD" w:rsidRDefault="00F36CFD" w:rsidP="00F36CFD">
      <w:pPr>
        <w:spacing w:line="276" w:lineRule="auto"/>
        <w:jc w:val="center"/>
        <w:rPr>
          <w:rStyle w:val="titlerazdel"/>
          <w:b/>
        </w:rPr>
      </w:pPr>
    </w:p>
    <w:p w:rsidR="00F36CFD" w:rsidRPr="005D702A" w:rsidRDefault="00F36CFD" w:rsidP="00F36CFD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F36CFD" w:rsidRPr="005D702A" w:rsidRDefault="00F36CFD" w:rsidP="00F36CFD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F36CFD" w:rsidRPr="004848E6" w:rsidRDefault="00F36CFD" w:rsidP="00F36CFD">
      <w:pPr>
        <w:spacing w:line="276" w:lineRule="auto"/>
        <w:ind w:firstLine="567"/>
        <w:jc w:val="both"/>
      </w:pPr>
      <w:proofErr w:type="gramStart"/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  <w:proofErr w:type="gramEnd"/>
    </w:p>
    <w:p w:rsidR="00F36CFD" w:rsidRPr="00F64975" w:rsidRDefault="00F36CFD" w:rsidP="00F36CFD">
      <w:pPr>
        <w:spacing w:line="276" w:lineRule="auto"/>
        <w:ind w:firstLine="567"/>
        <w:jc w:val="both"/>
      </w:pPr>
      <w:proofErr w:type="gramStart"/>
      <w:r w:rsidRPr="00DC30CE">
        <w:t xml:space="preserve">Ежегодное увеличение тарифов на коммунальные услуги обусловлено ростом цен на </w:t>
      </w:r>
      <w:r>
        <w:t>энергетические ресурсы (</w:t>
      </w:r>
      <w:r w:rsidRPr="00DC30CE">
        <w:t>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F36CFD" w:rsidRPr="00CA40BE" w:rsidRDefault="00F36CFD" w:rsidP="00F36CFD">
      <w:pPr>
        <w:spacing w:line="276" w:lineRule="auto"/>
        <w:ind w:firstLine="567"/>
        <w:jc w:val="both"/>
      </w:pPr>
      <w:r w:rsidRPr="00CA40BE">
        <w:t>Одним из п</w:t>
      </w:r>
      <w:r>
        <w:t>ринципов тарифного регулирования</w:t>
      </w:r>
      <w:r w:rsidRPr="00CA40BE">
        <w:t xml:space="preserve">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F36CFD" w:rsidRPr="00CA40BE" w:rsidRDefault="00F36CFD" w:rsidP="00F36CFD">
      <w:pPr>
        <w:spacing w:line="276" w:lineRule="auto"/>
        <w:ind w:firstLine="567"/>
        <w:jc w:val="both"/>
      </w:pPr>
      <w:proofErr w:type="gramStart"/>
      <w:r w:rsidRPr="00CA40BE">
        <w:t xml:space="preserve">Постановлением Правительства Российской Федерации от 14 ноября 2022 года </w:t>
      </w:r>
      <w:r>
        <w:t xml:space="preserve">      </w:t>
      </w:r>
      <w:r w:rsidRPr="00CA40BE">
        <w:t xml:space="preserve"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</w:t>
      </w:r>
      <w:r w:rsidRPr="00CA40BE">
        <w:lastRenderedPageBreak/>
        <w:t>гражданами платы за коммунальные услуги по всем субъектам Российской Федерации на одном уровне:</w:t>
      </w:r>
      <w:proofErr w:type="gramEnd"/>
    </w:p>
    <w:p w:rsidR="00F36CFD" w:rsidRPr="00CA40BE" w:rsidRDefault="00F36CFD" w:rsidP="00F36CFD">
      <w:pPr>
        <w:spacing w:line="276" w:lineRule="auto"/>
        <w:ind w:firstLine="567"/>
        <w:jc w:val="both"/>
      </w:pPr>
      <w:r w:rsidRPr="00CA40BE">
        <w:t>с 1 декабря 2022 года – 9% к ноябрю 2022 года;</w:t>
      </w:r>
    </w:p>
    <w:p w:rsidR="00F36CFD" w:rsidRPr="00CA40BE" w:rsidRDefault="00F36CFD" w:rsidP="00F36CFD">
      <w:pPr>
        <w:spacing w:line="276" w:lineRule="auto"/>
        <w:ind w:firstLine="567"/>
        <w:jc w:val="both"/>
      </w:pPr>
      <w:r w:rsidRPr="00CA40BE">
        <w:t>на 2023 год – 0%.</w:t>
      </w:r>
    </w:p>
    <w:p w:rsidR="00F36CFD" w:rsidRPr="00CA40BE" w:rsidRDefault="00F36CFD" w:rsidP="00F36CFD">
      <w:pPr>
        <w:spacing w:line="276" w:lineRule="auto"/>
        <w:ind w:firstLine="567"/>
        <w:jc w:val="both"/>
      </w:pPr>
      <w:proofErr w:type="gramStart"/>
      <w:r w:rsidRPr="00CA40BE">
        <w:t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</w:t>
      </w:r>
      <w:r>
        <w:t xml:space="preserve"> (далее – постановление Губернатора Югры)</w:t>
      </w:r>
      <w:r w:rsidRPr="00CA40BE">
        <w:t xml:space="preserve"> </w:t>
      </w:r>
      <w:hyperlink r:id="rId5" w:history="1">
        <w:r w:rsidRPr="00CA40BE">
          <w:rPr>
            <w:rStyle w:val="a3"/>
          </w:rPr>
          <w:t>https://admhmao.ru/dokumenty/pravovye-akty-gubernatora/</w:t>
        </w:r>
      </w:hyperlink>
      <w:r w:rsidRPr="00CA40BE">
        <w:t xml:space="preserve"> предельный уровень роста платы граждан установлен для всех муниципальных</w:t>
      </w:r>
      <w:proofErr w:type="gramEnd"/>
      <w:r w:rsidRPr="00CA40BE">
        <w:t xml:space="preserve"> образований автономного округа в размере:</w:t>
      </w:r>
    </w:p>
    <w:p w:rsidR="00F36CFD" w:rsidRPr="00CA40BE" w:rsidRDefault="00F36CFD" w:rsidP="00F36CFD">
      <w:pPr>
        <w:spacing w:line="276" w:lineRule="auto"/>
        <w:ind w:firstLine="567"/>
        <w:jc w:val="both"/>
      </w:pPr>
      <w:r w:rsidRPr="00CA40BE">
        <w:t>с 1 декабря 2022 года – 9%;</w:t>
      </w:r>
    </w:p>
    <w:p w:rsidR="00F36CFD" w:rsidRPr="00CA40BE" w:rsidRDefault="00F36CFD" w:rsidP="00F36CFD">
      <w:pPr>
        <w:spacing w:line="276" w:lineRule="auto"/>
        <w:ind w:firstLine="567"/>
        <w:jc w:val="both"/>
      </w:pPr>
      <w:r w:rsidRPr="00CA40BE">
        <w:t>с 1 января 2023 года по 31 декабря 2023 года – 0%.</w:t>
      </w:r>
    </w:p>
    <w:p w:rsidR="00F36CFD" w:rsidRPr="00CA40BE" w:rsidRDefault="00F36CFD" w:rsidP="00F36CFD">
      <w:pPr>
        <w:spacing w:line="276" w:lineRule="auto"/>
        <w:ind w:firstLine="567"/>
        <w:jc w:val="both"/>
      </w:pPr>
      <w:proofErr w:type="gramStart"/>
      <w:r w:rsidRPr="00CA40BE"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  <w:proofErr w:type="gramEnd"/>
    </w:p>
    <w:p w:rsidR="00F36CFD" w:rsidRPr="005D702A" w:rsidRDefault="00F36CFD" w:rsidP="00F36CFD">
      <w:pPr>
        <w:spacing w:line="276" w:lineRule="auto"/>
        <w:ind w:firstLine="567"/>
        <w:jc w:val="both"/>
        <w:rPr>
          <w:rStyle w:val="titlerazdel"/>
        </w:rPr>
      </w:pPr>
      <w:r w:rsidRPr="00FD6356">
        <w:rPr>
          <w:rStyle w:val="titlerazdel"/>
        </w:rPr>
        <w:t>Для информирования граждан на официальном сайте РСТ Югры –</w:t>
      </w:r>
      <w:hyperlink r:id="rId6" w:history="1">
        <w:r w:rsidRPr="00FD6356">
          <w:rPr>
            <w:rStyle w:val="a3"/>
          </w:rPr>
          <w:t>https://rst.admhmao.ru/</w:t>
        </w:r>
      </w:hyperlink>
      <w:r w:rsidRPr="00FD6356">
        <w:rPr>
          <w:rStyle w:val="titlerazdel"/>
        </w:rPr>
        <w:t xml:space="preserve"> размещена информация:</w:t>
      </w:r>
    </w:p>
    <w:p w:rsidR="00F36CFD" w:rsidRPr="005D702A" w:rsidRDefault="00F36CFD" w:rsidP="00F36CFD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7" w:history="1">
        <w:r w:rsidRPr="005D702A">
          <w:rPr>
            <w:rStyle w:val="a3"/>
          </w:rPr>
          <w:t>http://bptr.eias.admhmao.ru/?reg=RU.5.86</w:t>
        </w:r>
      </w:hyperlink>
      <w:r w:rsidRPr="005D702A">
        <w:rPr>
          <w:rStyle w:val="titlerazdel"/>
        </w:rPr>
        <w:t>);</w:t>
      </w:r>
      <w:proofErr w:type="gramEnd"/>
    </w:p>
    <w:p w:rsidR="00F36CFD" w:rsidRPr="005D702A" w:rsidRDefault="00F36CFD" w:rsidP="00F36CFD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8" w:history="1">
        <w:r w:rsidRPr="005D702A">
          <w:rPr>
            <w:rStyle w:val="a3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F36CFD" w:rsidRPr="005D702A" w:rsidRDefault="00F36CFD" w:rsidP="00F36CFD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9" w:history="1">
        <w:r w:rsidRPr="005D702A">
          <w:rPr>
            <w:rStyle w:val="a3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F36CFD" w:rsidRPr="005D702A" w:rsidRDefault="00F36CFD" w:rsidP="00F36CFD">
      <w:pPr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0" w:history="1">
        <w:r w:rsidRPr="005D702A">
          <w:rPr>
            <w:rStyle w:val="a3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F36CFD" w:rsidRDefault="00F36CFD" w:rsidP="00F36CFD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73716A">
        <w:rPr>
          <w:rStyle w:val="titlerazdel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</w:t>
      </w:r>
      <w:proofErr w:type="gramEnd"/>
      <w:r w:rsidRPr="0073716A">
        <w:rPr>
          <w:rStyle w:val="titlerazdel"/>
        </w:rPr>
        <w:t xml:space="preserve"> </w:t>
      </w:r>
      <w:proofErr w:type="gramStart"/>
      <w:r w:rsidRPr="0073716A">
        <w:rPr>
          <w:rStyle w:val="titlerazdel"/>
        </w:rPr>
        <w:t>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</w:t>
      </w:r>
      <w:r w:rsidRPr="005D702A">
        <w:rPr>
          <w:rStyle w:val="titlerazdel"/>
        </w:rPr>
        <w:t xml:space="preserve"> органами государственной власти субъектов Российской Федерации в порядке, установленном Правительством Российской Федерации.</w:t>
      </w:r>
      <w:proofErr w:type="gramEnd"/>
    </w:p>
    <w:p w:rsidR="00F36CFD" w:rsidRDefault="00F36CFD" w:rsidP="00F36CFD">
      <w:pPr>
        <w:spacing w:line="276" w:lineRule="auto"/>
        <w:ind w:firstLine="567"/>
        <w:jc w:val="both"/>
      </w:pPr>
      <w:proofErr w:type="gramStart"/>
      <w:r>
        <w:lastRenderedPageBreak/>
        <w:t>Н</w:t>
      </w:r>
      <w:r w:rsidRPr="00C81D66">
        <w:t xml:space="preserve">а официальном сайте РСТ Югры </w:t>
      </w:r>
      <w:r>
        <w:t>размещен  и</w:t>
      </w:r>
      <w:r w:rsidRPr="00C81D66">
        <w:t>нформационный инструмент «Калькулятор ком</w:t>
      </w:r>
      <w:r>
        <w:t>мунальных платежей для граждан»</w:t>
      </w:r>
      <w:r w:rsidRPr="00C81D66">
        <w:t xml:space="preserve">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(</w:t>
      </w:r>
      <w:hyperlink r:id="rId11" w:history="1">
        <w:r w:rsidRPr="00C81D66">
          <w:rPr>
            <w:rStyle w:val="a3"/>
          </w:rPr>
          <w:t>http://eias.fas.gov.ru/calc_ku/map/</w:t>
        </w:r>
      </w:hyperlink>
      <w:r w:rsidRPr="00C81D66">
        <w:t>)</w:t>
      </w:r>
      <w:r>
        <w:t xml:space="preserve"> </w:t>
      </w:r>
      <w:r w:rsidRPr="00C81D66">
        <w:t>.</w:t>
      </w:r>
      <w:proofErr w:type="gramEnd"/>
    </w:p>
    <w:p w:rsidR="00F36CFD" w:rsidRDefault="00F36CFD" w:rsidP="00F36CFD">
      <w:r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319108" wp14:editId="2E95CFA0">
                <wp:simplePos x="0" y="0"/>
                <wp:positionH relativeFrom="margin">
                  <wp:posOffset>112818</wp:posOffset>
                </wp:positionH>
                <wp:positionV relativeFrom="paragraph">
                  <wp:posOffset>152683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36CFD" w:rsidRDefault="00F36CFD" w:rsidP="00F36CF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F36CFD" w:rsidRPr="005D702A" w:rsidRDefault="00F36CFD" w:rsidP="00F36CF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 xml:space="preserve">Совокупный платеж за </w:t>
                                </w:r>
                                <w:proofErr w:type="gramStart"/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коммунальные</w:t>
                                </w:r>
                                <w:proofErr w:type="gramEnd"/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 xml:space="preserve">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36CFD" w:rsidRPr="00435538" w:rsidRDefault="00F36CFD" w:rsidP="00F36CFD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  <w:p w:rsidR="00F36CFD" w:rsidRPr="00D5139A" w:rsidRDefault="00F36CFD" w:rsidP="00F36CF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36CFD" w:rsidRPr="005D702A" w:rsidRDefault="00F36CFD" w:rsidP="00F36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F36CFD" w:rsidRDefault="00F36CFD" w:rsidP="00F36CFD">
                                <w:pPr>
                                  <w:jc w:val="center"/>
                                </w:pPr>
                              </w:p>
                              <w:p w:rsidR="00F36CFD" w:rsidRDefault="00F36CFD" w:rsidP="00F36CFD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36CFD" w:rsidRDefault="00F36CFD" w:rsidP="00F36CF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F36CFD" w:rsidRPr="00D5139A" w:rsidRDefault="00F36CFD" w:rsidP="00F36CF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  <w:r w:rsidRPr="00435538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F36CFD" w:rsidRPr="005D702A" w:rsidRDefault="00F36CFD" w:rsidP="00F36CF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8.9pt;margin-top:12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">
                <v:group id="Group 3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LjsMA&#10;AADbAAAADwAAAGRycy9kb3ducmV2LnhtbESPQYvCMBSE78L+h/AEb5paVKRrFFlwWQpCrXvZ26N5&#10;tmWbl9JEW/+9EQSPw8x8w2x2g2nEjTpXW1Ywn0UgiAuray4V/J4P0zUI55E1NpZJwZ0c7LYfow0m&#10;2vZ8olvuSxEg7BJUUHnfJlK6oiKDbmZb4uBdbGfQB9mVUnfYB7hpZBxFK2mw5rBQYUtfFRX/+dUo&#10;yFKTZZf0b9nP+/j7bKPFMS2sUpPxsP8E4Wnw7/Cr/aM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LjsMAAADbAAAADwAAAAAAAAAAAAAAAACYAgAAZHJzL2Rv&#10;d25yZXYueG1sUEsFBgAAAAAEAAQA9QAAAIgD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F36CFD" w:rsidRDefault="00F36CFD" w:rsidP="00F36CFD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F36CFD" w:rsidRPr="005D702A" w:rsidRDefault="00F36CFD" w:rsidP="00F36CFD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 xml:space="preserve">Совокупный платеж за </w:t>
                          </w:r>
                          <w:proofErr w:type="gramStart"/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коммунальные</w:t>
                          </w:r>
                          <w:proofErr w:type="gramEnd"/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 xml:space="preserve">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Yi8EA&#10;AADbAAAADwAAAGRycy9kb3ducmV2LnhtbESPzWrDMBCE74W+g9hCbrVcQ0PrRDFOaCHX/ECvi7Wx&#10;nVi7rqU6zttHhUKPw3wzwyyLyXVqpMG3wgZekhQUcSW25drA8fD5/AbKB2SLnTAZuJGHYvX4sMTc&#10;ypV3NO5DrWIJ+xwNNCH0uda+asihT6Qnjt5JBochyqHWdsBrLHedztJ0rh22HBca7GnTUHXZ/zgD&#10;X+esW0v5IVrCIQLv4/Z7p42ZPU3lAlSgKfzDf+mtNZC9wu+X+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mIvBAAAA2wAAAA8AAAAAAAAAAAAAAAAAmAIAAGRycy9kb3du&#10;cmV2LnhtbFBLBQYAAAAABAAEAPUAAACGAwAAAAA=&#10;" fillcolor="#f2dbdb" strokecolor="#c0504d" strokeweight="2.5pt">
                    <v:shadow color="#868686"/>
                    <v:textbox>
                      <w:txbxContent>
                        <w:p w:rsidR="00F36CFD" w:rsidRPr="00435538" w:rsidRDefault="00F36CFD" w:rsidP="00F36CFD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  <w:p w:rsidR="00F36CFD" w:rsidRPr="00D5139A" w:rsidRDefault="00F36CFD" w:rsidP="00F36CF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mcYA&#10;AADbAAAADwAAAGRycy9kb3ducmV2LnhtbESP0WrCQBRE3wv+w3ILvpS6qYUQo6tIQVssfUjsB1yy&#10;1yQ1ezdmV5P8fVco9HGYmTPMajOYRtyoc7VlBS+zCARxYXXNpYLv4+45AeE8ssbGMikYycFmPXlY&#10;Yaptzxndcl+KAGGXooLK+zaV0hUVGXQz2xIH72Q7gz7IrpS6wz7ATSPnURRLgzWHhQpbequoOOdX&#10;o+ByfLeHbP90GT9/ki9+9Ys4OS+Umj4O2yUIT4P/D/+1P7SCeQz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imcYAAADbAAAADwAAAAAAAAAAAAAAAACYAgAAZHJz&#10;L2Rvd25yZXYueG1sUEsFBgAAAAAEAAQA9QAAAIsD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10" o:spid="_x0000_s1032" style="position:absolute;left:1805;top:1003;width:356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ns78A&#10;AADbAAAADwAAAGRycy9kb3ducmV2LnhtbERPz2vCMBS+C/sfwhN2s6keRLpGGeKoJ5m1bNdH89aW&#10;JS+liW333y8HwePH9zs/zNaIkQbfOVawTlIQxLXTHTcKqtvHagfCB2SNxjEp+CMPh/3LIsdMu4mv&#10;NJahETGEfYYK2hD6TEpft2TRJ64njtyPGyyGCIdG6gGnGG6N3KTpVlrsODa02NOxpfq3vFsFF3su&#10;6q/vynFZbD+rE5pbkRqlXpfz+xuIQHN4ih/us1awiWP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CezvwAAANsAAAAPAAAAAAAAAAAAAAAAAJgCAABkcnMvZG93bnJl&#10;di54bWxQSwUGAAAAAAQABAD1AAAAhAM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KMEA&#10;AADbAAAADwAAAGRycy9kb3ducmV2LnhtbESPQYvCMBSE74L/ITxhb5rqQXarUUSUepK1Fr0+mmdb&#10;TF5Kk9X67zcLwh6HmfmGWa57a8SDOt84VjCdJCCIS6cbrhQU5/34E4QPyBqNY1LwIg/r1XCwxFS7&#10;J5/okYdKRAj7FBXUIbSplL6syaKfuJY4ejfXWQxRdpXUHT4j3Bo5S5K5tNhwXKixpW1N5T3/sQqO&#10;9pCVl2vhOM/m38UOzTlLjFIfo36zABGoD//hd/ugFcy+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gijBAAAA2wAAAA8AAAAAAAAAAAAAAAAAmAIAAGRycy9kb3du&#10;cmV2LnhtbFBLBQYAAAAABAAEAPUAAACGAw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3psIA&#10;AADbAAAADwAAAGRycy9kb3ducmV2LnhtbERP32vCMBB+F/Y/hBv4pqmOjVlNi4iDwWC4TvD1aM60&#10;2lxqE7Xur1+Ewd7u4/t5i7y3jbhQ52vHCibjBARx6XTNRsH2+230CsIHZI2NY1JwIw959jBYYKrd&#10;lb/oUgQjYgj7FBVUIbSplL6syKIfu5Y4cnvXWQwRdkbqDq8x3DZymiQv0mLNsaHCllYVlcfibBV8&#10;/tw2u9PWLFtj14e+ftp9FM+s1PCxX85BBOrDv/jP/a7j/Bncf4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em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F36CFD" w:rsidRPr="005D702A" w:rsidRDefault="00F36CFD" w:rsidP="00F36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(норматив потребления КУ, норматив накопления ТКО)</w:t>
                          </w:r>
                        </w:p>
                        <w:p w:rsidR="00F36CFD" w:rsidRDefault="00F36CFD" w:rsidP="00F36CFD">
                          <w:pPr>
                            <w:jc w:val="center"/>
                          </w:pPr>
                        </w:p>
                        <w:p w:rsidR="00F36CFD" w:rsidRDefault="00F36CFD" w:rsidP="00F36CFD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hsIA&#10;AADbAAAADwAAAGRycy9kb3ducmV2LnhtbERPXWvCMBR9H/gfwhX2tqZ2bIxqlCIOBoOxdQVfL801&#10;rTY3tcm0+uvNw8DHw/lerEbbiRMNvnWsYJakIIhrp1s2Cqrf96c3ED4ga+wck4ILeVgtJw8LzLU7&#10;8w+dymBEDGGfo4ImhD6X0tcNWfSJ64kjt3ODxRDhYKQe8BzDbSezNH2VFluODQ32tG6oPpR/VsHX&#10;9fK9PVam6I3d7Mf2eftZvrBSj9OxmIMINIa7+N/9oR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NSG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F36CFD" w:rsidRDefault="00F36CFD" w:rsidP="00F36CFD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F36CFD" w:rsidRPr="00D5139A" w:rsidRDefault="00F36CFD" w:rsidP="00F36CFD">
                          <w:pPr>
                            <w:jc w:val="center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proofErr w:type="gramStart"/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gramEnd"/>
                          <w:r w:rsidRPr="00435538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7IcMA&#10;AADbAAAADwAAAGRycy9kb3ducmV2LnhtbESPQWvCQBSE7wX/w/IEb3UTDyqpmyCCpccaRentNfua&#10;BLNv4+42pv++Wyh4HGbmG2ZTjKYTAznfWlaQzhMQxJXVLdcKTsf98xqED8gaO8uk4Ic8FPnkaYOZ&#10;tnc+0FCGWkQI+wwVNCH0mZS+asign9ueOHpf1hkMUbpaaof3CDedXCTJUhpsOS402NOuoepafhsF&#10;l/NQfq706+k9rD4ueHS3dEtLpWbTcfsCItAYHuH/9ptWsEj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7IcMAAADbAAAADwAAAAAAAAAAAAAAAACYAgAAZHJzL2Rv&#10;d25yZXYueG1sUEsFBgAAAAAEAAQA9QAAAIgD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F36CFD" w:rsidRPr="005D702A" w:rsidRDefault="00F36CFD" w:rsidP="00F36CFD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tmsUA&#10;AADbAAAADwAAAGRycy9kb3ducmV2LnhtbESPT2vCQBTE74LfYXkFL2I2iSiSuooVBIVe/HPx9si+&#10;ZkOzb2N2q2k/fbdQ8DjMzG+Y5bq3jbhT52vHCrIkBUFcOl1zpeBy3k0WIHxA1tg4JgXf5GG9Gg6W&#10;WGj34CPdT6ESEcK+QAUmhLaQ0peGLPrEtcTR+3CdxRBlV0nd4SPCbSPzNJ1LizXHBYMtbQ2Vn6cv&#10;q+BnvzlmUzM+3LzJ3rdv11bTeKbU6KXfvIII1Idn+L+91wry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2axQAAANsAAAAPAAAAAAAAAAAAAAAAAJgCAABkcnMv&#10;ZG93bnJldi54bWxQSwUGAAAAAAQABAD1AAAAigM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5i8MA&#10;AADbAAAADwAAAGRycy9kb3ducmV2LnhtbESPT4vCMBTE78J+h/AWvGmyCiLVKIvQRbyIf8+P5tlW&#10;m5duE7X66c3CgsdhZn7DTOetrcSNGl861vDVVyCIM2dKzjXsd2lvDMIHZIOVY9LwIA/z2Udniolx&#10;d97QbRtyESHsE9RQhFAnUvqsIIu+72ri6J1cYzFE2eTSNHiPcFvJgVIjabHkuFBgTYuCssv2ajWk&#10;5XH1s3iqVP0+huf15nBorUu17n623xMQgdrwDv+3l0bDY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5i8MAAADbAAAADwAAAAAAAAAAAAAAAACYAgAAZHJzL2Rv&#10;d25yZXYueG1sUEsFBgAAAAAEAAQA9QAAAIgD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F36CFD" w:rsidRDefault="00F36CFD" w:rsidP="00F36CFD">
      <w:pPr>
        <w:tabs>
          <w:tab w:val="right" w:pos="935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B004C" wp14:editId="0C572EEA">
                <wp:simplePos x="0" y="0"/>
                <wp:positionH relativeFrom="column">
                  <wp:posOffset>5578686</wp:posOffset>
                </wp:positionH>
                <wp:positionV relativeFrom="paragraph">
                  <wp:posOffset>159878</wp:posOffset>
                </wp:positionV>
                <wp:extent cx="130628" cy="1738288"/>
                <wp:effectExtent l="0" t="0" r="2222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73828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9.25pt;margin-top:12.6pt;width:10.3pt;height:1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" adj="135" strokecolor="#4579b8 [3044]"/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F36CFD" w:rsidRPr="00494227" w:rsidTr="009352CC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CFD" w:rsidRPr="003A0006" w:rsidRDefault="00F36CFD" w:rsidP="009352CC">
            <w:pPr>
              <w:tabs>
                <w:tab w:val="left" w:pos="3795"/>
              </w:tabs>
              <w:rPr>
                <w:rStyle w:val="a9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AF8F8B" wp14:editId="75227460">
                      <wp:simplePos x="0" y="0"/>
                      <wp:positionH relativeFrom="column">
                        <wp:posOffset>644878</wp:posOffset>
                      </wp:positionH>
                      <wp:positionV relativeFrom="paragraph">
                        <wp:posOffset>-73589</wp:posOffset>
                      </wp:positionV>
                      <wp:extent cx="124036" cy="1704623"/>
                      <wp:effectExtent l="0" t="0" r="28575" b="10160"/>
                      <wp:wrapNone/>
                      <wp:docPr id="3" name="Левая кругл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36" cy="170462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3" o:spid="_x0000_s1026" type="#_x0000_t85" style="position:absolute;margin-left:50.8pt;margin-top:-5.8pt;width:9.75pt;height:1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" adj="131" strokecolor="#4579b8 [3044]"/>
                  </w:pict>
                </mc:Fallback>
              </mc:AlternateContent>
            </w:r>
          </w:p>
        </w:tc>
      </w:tr>
    </w:tbl>
    <w:p w:rsidR="00F36CFD" w:rsidRDefault="00F36CFD" w:rsidP="00F36CFD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F36CFD" w:rsidRDefault="00F36CFD" w:rsidP="00F36CFD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F36CFD" w:rsidRDefault="00F36CFD" w:rsidP="00F36CFD">
      <w:pPr>
        <w:tabs>
          <w:tab w:val="left" w:pos="3795"/>
        </w:tabs>
        <w:rPr>
          <w:b/>
        </w:rPr>
      </w:pPr>
      <w:r w:rsidRPr="0049422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7F82" wp14:editId="77438925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381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6CFD" w:rsidRPr="0021248A" w:rsidRDefault="00F36CFD" w:rsidP="00F36CFD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 w:rsidRPr="0021248A">
                              <w:rPr>
                                <w:rStyle w:val="a9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D5139A">
                              <w:rPr>
                                <w:rStyle w:val="a9"/>
                                <w:rFonts w:ascii="Arial Black" w:hAnsi="Arial Black" w:cs="Calibri"/>
                                <w:b/>
                                <w:color w:val="1F497D"/>
                                <w:sz w:val="48"/>
                                <w:szCs w:val="48"/>
                              </w:rPr>
                              <w:t>∑</w:t>
                            </w:r>
                            <w:proofErr w:type="spellStart"/>
                            <w:r w:rsidRPr="0021248A">
                              <w:rPr>
                                <w:rStyle w:val="a9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0" type="#_x0000_t202" style="position:absolute;margin-left:181.6pt;margin-top:1pt;width:37.3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" filled="f" stroked="f">
                <v:textbox>
                  <w:txbxContent>
                    <w:p w:rsidR="00F36CFD" w:rsidRPr="0021248A" w:rsidRDefault="00F36CFD" w:rsidP="00F36CFD">
                      <w:pPr>
                        <w:tabs>
                          <w:tab w:val="left" w:pos="3795"/>
                        </w:tabs>
                        <w:jc w:val="center"/>
                        <w:rPr>
                          <w:b/>
                          <w:i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 w:rsidRPr="0021248A">
                        <w:rPr>
                          <w:rStyle w:val="a9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>n</w:t>
                      </w:r>
                      <w:r w:rsidRPr="00D5139A">
                        <w:rPr>
                          <w:rStyle w:val="a9"/>
                          <w:rFonts w:ascii="Arial Black" w:hAnsi="Arial Black" w:cs="Calibri"/>
                          <w:b/>
                          <w:color w:val="1F497D"/>
                          <w:sz w:val="48"/>
                          <w:szCs w:val="48"/>
                        </w:rPr>
                        <w:t>∑</w:t>
                      </w:r>
                      <w:proofErr w:type="spellStart"/>
                      <w:r w:rsidRPr="0021248A">
                        <w:rPr>
                          <w:rStyle w:val="a9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>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CFD" w:rsidRDefault="00F36CFD" w:rsidP="00F36CFD">
      <w:pPr>
        <w:tabs>
          <w:tab w:val="left" w:pos="3795"/>
        </w:tabs>
        <w:rPr>
          <w:b/>
        </w:rPr>
      </w:pPr>
    </w:p>
    <w:p w:rsidR="00F36CFD" w:rsidRDefault="00F36CFD" w:rsidP="00F36CFD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F36CFD" w:rsidRPr="00756A8C" w:rsidRDefault="00F36CFD" w:rsidP="00F36CFD">
      <w:pPr>
        <w:spacing w:line="276" w:lineRule="auto"/>
        <w:ind w:firstLine="567"/>
        <w:jc w:val="both"/>
        <w:rPr>
          <w:sz w:val="26"/>
          <w:szCs w:val="26"/>
        </w:rPr>
      </w:pPr>
    </w:p>
    <w:p w:rsidR="00F36CFD" w:rsidRDefault="00F36CFD" w:rsidP="00F36CFD">
      <w:pPr>
        <w:spacing w:line="276" w:lineRule="auto"/>
        <w:ind w:firstLine="567"/>
        <w:jc w:val="both"/>
        <w:rPr>
          <w:sz w:val="26"/>
          <w:szCs w:val="26"/>
        </w:rPr>
      </w:pPr>
    </w:p>
    <w:p w:rsidR="00F36CFD" w:rsidRDefault="00F36CFD" w:rsidP="00F36CFD">
      <w:pPr>
        <w:spacing w:line="276" w:lineRule="auto"/>
        <w:ind w:firstLine="567"/>
        <w:jc w:val="both"/>
        <w:rPr>
          <w:sz w:val="26"/>
          <w:szCs w:val="26"/>
        </w:rPr>
      </w:pPr>
    </w:p>
    <w:p w:rsidR="00F36CFD" w:rsidRDefault="00F36CFD" w:rsidP="00F36CFD">
      <w:pPr>
        <w:tabs>
          <w:tab w:val="left" w:pos="368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36CFD" w:rsidRDefault="00F36CFD" w:rsidP="00F36CFD">
      <w:pPr>
        <w:spacing w:line="276" w:lineRule="auto"/>
        <w:ind w:firstLine="567"/>
        <w:jc w:val="both"/>
        <w:rPr>
          <w:rStyle w:val="titlerazdel"/>
        </w:rPr>
      </w:pPr>
    </w:p>
    <w:p w:rsidR="00F36CFD" w:rsidRPr="0073716A" w:rsidRDefault="00F36CFD" w:rsidP="00F36CFD">
      <w:pPr>
        <w:spacing w:line="276" w:lineRule="auto"/>
        <w:ind w:firstLine="567"/>
        <w:jc w:val="both"/>
        <w:rPr>
          <w:rStyle w:val="titlerazdel"/>
        </w:rPr>
      </w:pPr>
      <w:r w:rsidRPr="0073716A">
        <w:rPr>
          <w:rStyle w:val="titlerazdel"/>
        </w:rPr>
        <w:t xml:space="preserve">Изменение тарифов и платы граждан за коммунальные услуги на территории Ханты-Мансийского автономного округа – Югры произошло с 1 декабря 2022 года, </w:t>
      </w:r>
      <w:r>
        <w:rPr>
          <w:rStyle w:val="titlerazdel"/>
        </w:rPr>
        <w:t xml:space="preserve">при этом </w:t>
      </w:r>
      <w:r w:rsidRPr="0073716A">
        <w:rPr>
          <w:rStyle w:val="titlerazdel"/>
        </w:rPr>
        <w:t>новые значения в платёжных документах появятся в январе 2023 года.</w:t>
      </w:r>
    </w:p>
    <w:p w:rsidR="00F36CFD" w:rsidRPr="0073716A" w:rsidRDefault="00F36CFD" w:rsidP="00F36CFD">
      <w:pPr>
        <w:spacing w:line="276" w:lineRule="auto"/>
        <w:ind w:firstLine="567"/>
        <w:jc w:val="both"/>
      </w:pPr>
      <w:r>
        <w:t>Необходимо отметить</w:t>
      </w:r>
      <w:r w:rsidRPr="0073716A">
        <w:t>,</w:t>
      </w:r>
      <w:r>
        <w:t xml:space="preserve"> что</w:t>
      </w:r>
      <w:r w:rsidRPr="0073716A">
        <w:t xml:space="preserve"> рост совокупной платы </w:t>
      </w:r>
      <w:r>
        <w:t xml:space="preserve">граждан </w:t>
      </w:r>
      <w:r w:rsidRPr="0073716A">
        <w:t>за коммунальные услуги в сопоставимых условиях с 1 декабря 2022 года не должен быть выше преде</w:t>
      </w:r>
      <w:r>
        <w:t>льного индекса, установленного п</w:t>
      </w:r>
      <w:r w:rsidRPr="0073716A">
        <w:t>остановлением Губернатора Югры</w:t>
      </w:r>
      <w:r>
        <w:t xml:space="preserve"> (9%)</w:t>
      </w:r>
      <w:r w:rsidRPr="0073716A">
        <w:t>, по сравнению с ноябрем 2022 года.</w:t>
      </w:r>
    </w:p>
    <w:p w:rsidR="00F36CFD" w:rsidRPr="0073716A" w:rsidRDefault="00F36CFD" w:rsidP="00F36CFD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Для того</w:t>
      </w:r>
      <w:proofErr w:type="gramStart"/>
      <w:r w:rsidRPr="0073716A">
        <w:rPr>
          <w:rFonts w:eastAsia="Calibri"/>
        </w:rPr>
        <w:t>,</w:t>
      </w:r>
      <w:proofErr w:type="gramEnd"/>
      <w:r w:rsidRPr="0073716A">
        <w:rPr>
          <w:rFonts w:eastAsia="Calibri"/>
        </w:rPr>
        <w:t xml:space="preserve"> чтобы самостоятельно сравнить рост платы за коммунальные услуги </w:t>
      </w:r>
      <w:r>
        <w:rPr>
          <w:rFonts w:eastAsia="Calibri"/>
        </w:rPr>
        <w:t xml:space="preserve">         </w:t>
      </w:r>
      <w:r w:rsidRPr="0073716A">
        <w:rPr>
          <w:rFonts w:eastAsia="Calibri"/>
        </w:rPr>
        <w:t>(с 1 декабря 2022 года по 31 декабря 2023 с установленным пределом, необходимо:</w:t>
      </w:r>
    </w:p>
    <w:p w:rsidR="00F36CFD" w:rsidRPr="0073716A" w:rsidRDefault="00F36CFD" w:rsidP="00F36CFD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73716A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  <w:proofErr w:type="gramEnd"/>
    </w:p>
    <w:p w:rsidR="00F36CFD" w:rsidRPr="0073716A" w:rsidRDefault="00F36CFD" w:rsidP="00F36CFD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2) определить плату за </w:t>
      </w:r>
      <w:proofErr w:type="gramStart"/>
      <w:r w:rsidRPr="0073716A">
        <w:rPr>
          <w:rFonts w:eastAsia="Calibri"/>
        </w:rPr>
        <w:t>коммунальные</w:t>
      </w:r>
      <w:proofErr w:type="gramEnd"/>
      <w:r w:rsidRPr="0073716A">
        <w:rPr>
          <w:rFonts w:eastAsia="Calibri"/>
        </w:rPr>
        <w:t xml:space="preserve"> услуги в сравниваемом месяце декабрь 2022 года (с 1 декабря 2022 года по 31 декабря 2023) в сопоставимых условиях: </w:t>
      </w:r>
    </w:p>
    <w:p w:rsidR="00F36CFD" w:rsidRPr="0073716A" w:rsidRDefault="00F36CFD" w:rsidP="00F36CFD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а) найти используемый в расчете объем коммунальной услуги:</w:t>
      </w:r>
    </w:p>
    <w:p w:rsidR="00F36CFD" w:rsidRPr="00F90B25" w:rsidRDefault="00F36CFD" w:rsidP="00F36CFD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</w:t>
      </w:r>
      <w:proofErr w:type="gramStart"/>
      <w:r w:rsidRPr="00F90B25">
        <w:rPr>
          <w:rFonts w:eastAsia="Calibri"/>
        </w:rPr>
        <w:t>проживающих</w:t>
      </w:r>
      <w:proofErr w:type="gramEnd"/>
      <w:r w:rsidRPr="00F90B25">
        <w:rPr>
          <w:rFonts w:eastAsia="Calibri"/>
        </w:rPr>
        <w:t xml:space="preserve"> объем холодной воды = 3,0 * 3 = 9,0 м3);</w:t>
      </w:r>
    </w:p>
    <w:p w:rsidR="00F36CFD" w:rsidRPr="00F90B25" w:rsidRDefault="00F36CFD" w:rsidP="00F36CFD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 xml:space="preserve">если плата за услугу рассчитывается по прибору учета, то в расчете необходимо применять объем </w:t>
      </w:r>
      <w:r>
        <w:rPr>
          <w:rFonts w:eastAsia="Calibri"/>
        </w:rPr>
        <w:t>ноября</w:t>
      </w:r>
      <w:r w:rsidRPr="00F90B25">
        <w:rPr>
          <w:rFonts w:eastAsia="Calibri"/>
        </w:rPr>
        <w:t xml:space="preserve"> 202</w:t>
      </w:r>
      <w:r>
        <w:rPr>
          <w:rFonts w:eastAsia="Calibri"/>
        </w:rPr>
        <w:t>2</w:t>
      </w:r>
      <w:r w:rsidRPr="00F90B25">
        <w:rPr>
          <w:rFonts w:eastAsia="Calibri"/>
        </w:rPr>
        <w:t xml:space="preserve"> года;</w:t>
      </w:r>
    </w:p>
    <w:p w:rsidR="00F36CFD" w:rsidRDefault="00F36CFD" w:rsidP="00F36CFD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0A7591"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  <w:proofErr w:type="gramEnd"/>
    </w:p>
    <w:p w:rsidR="00F36CFD" w:rsidRPr="000A7591" w:rsidRDefault="00F36CFD" w:rsidP="00F36CFD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в) найти совокупный платеж за </w:t>
      </w:r>
      <w:proofErr w:type="gramStart"/>
      <w:r>
        <w:rPr>
          <w:rFonts w:eastAsia="Calibri"/>
        </w:rPr>
        <w:t>коммунальные</w:t>
      </w:r>
      <w:proofErr w:type="gramEnd"/>
      <w:r>
        <w:rPr>
          <w:rFonts w:eastAsia="Calibri"/>
        </w:rPr>
        <w:t xml:space="preserve"> услуги </w:t>
      </w:r>
      <w:r w:rsidRPr="0073716A">
        <w:rPr>
          <w:rFonts w:eastAsia="Calibri"/>
        </w:rPr>
        <w:t>(холодная вода, горячая вода, водоотведение, газ, тепло, электричество, обращение с ТКО)</w:t>
      </w:r>
      <w:r>
        <w:rPr>
          <w:rFonts w:eastAsia="Calibri"/>
        </w:rPr>
        <w:t>, рассчитанные согласно пункту, б);</w:t>
      </w:r>
    </w:p>
    <w:p w:rsidR="00F36CFD" w:rsidRPr="000A7591" w:rsidRDefault="00F36CFD" w:rsidP="00F36CFD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0A7591">
        <w:rPr>
          <w:rFonts w:eastAsia="Calibri"/>
        </w:rPr>
        <w:lastRenderedPageBreak/>
        <w:t>3) рассчитать 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  <w:proofErr w:type="gramEnd"/>
    </w:p>
    <w:p w:rsidR="00F36CFD" w:rsidRPr="000A7591" w:rsidRDefault="00F36CFD" w:rsidP="00F36CFD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0A7591"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</w:t>
      </w:r>
      <w:r>
        <w:rPr>
          <w:rFonts w:eastAsia="Calibri"/>
        </w:rPr>
        <w:t>й сравнивается с установленным п</w:t>
      </w:r>
      <w:r w:rsidRPr="000A7591">
        <w:rPr>
          <w:rFonts w:eastAsia="Calibri"/>
        </w:rPr>
        <w:t>остановлением Губернатора Югры предельным индексом по соответствующему муниципальному образованию.</w:t>
      </w:r>
      <w:proofErr w:type="gramEnd"/>
    </w:p>
    <w:p w:rsidR="00F36CFD" w:rsidRPr="000A7591" w:rsidRDefault="00F36CFD" w:rsidP="00F36CFD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При этом</w:t>
      </w:r>
      <w:proofErr w:type="gramStart"/>
      <w:r w:rsidRPr="000A7591">
        <w:rPr>
          <w:rFonts w:eastAsia="Calibri"/>
        </w:rPr>
        <w:t>,</w:t>
      </w:r>
      <w:proofErr w:type="gramEnd"/>
      <w:r w:rsidRPr="000A7591">
        <w:rPr>
          <w:rFonts w:eastAsia="Calibri"/>
        </w:rPr>
        <w:t xml:space="preserve">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0A7591">
        <w:rPr>
          <w:rFonts w:eastAsia="Calibri"/>
          <w:lang w:val="en-US"/>
        </w:rPr>
        <w:t>VII</w:t>
      </w:r>
      <w:r w:rsidRPr="000A7591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F36CFD" w:rsidRPr="00C81D66" w:rsidRDefault="00F36CFD" w:rsidP="00F36CFD">
      <w:pPr>
        <w:ind w:firstLine="567"/>
        <w:jc w:val="center"/>
        <w:rPr>
          <w:rFonts w:eastAsia="Calibri"/>
          <w:b/>
        </w:rPr>
      </w:pPr>
      <w:bookmarkStart w:id="0" w:name="_GoBack"/>
      <w:bookmarkEnd w:id="0"/>
    </w:p>
    <w:sectPr w:rsidR="00F36CFD" w:rsidRPr="00C81D66" w:rsidSect="00C907C0">
      <w:headerReference w:type="default" r:id="rId12"/>
      <w:headerReference w:type="first" r:id="rId13"/>
      <w:footerReference w:type="first" r:id="rId14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82" w:rsidRDefault="00CF4B12">
    <w:pPr>
      <w:pStyle w:val="a7"/>
      <w:jc w:val="center"/>
    </w:pPr>
  </w:p>
  <w:p w:rsidR="00080D82" w:rsidRDefault="00CF4B12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06315"/>
      <w:docPartObj>
        <w:docPartGallery w:val="Page Numbers (Top of Page)"/>
        <w:docPartUnique/>
      </w:docPartObj>
    </w:sdtPr>
    <w:sdtEndPr/>
    <w:sdtContent>
      <w:p w:rsidR="00080D82" w:rsidRDefault="00CF4B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0D82" w:rsidRDefault="00CF4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82" w:rsidRDefault="00CF4B12">
    <w:pPr>
      <w:pStyle w:val="a5"/>
      <w:jc w:val="center"/>
    </w:pPr>
  </w:p>
  <w:p w:rsidR="00080D82" w:rsidRDefault="00CF4B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FD"/>
    <w:rsid w:val="000B0F57"/>
    <w:rsid w:val="001C22E6"/>
    <w:rsid w:val="002573F2"/>
    <w:rsid w:val="003225A8"/>
    <w:rsid w:val="00426808"/>
    <w:rsid w:val="004A59F4"/>
    <w:rsid w:val="005945A3"/>
    <w:rsid w:val="0065687A"/>
    <w:rsid w:val="006A3E3F"/>
    <w:rsid w:val="00725415"/>
    <w:rsid w:val="00846E29"/>
    <w:rsid w:val="0089419B"/>
    <w:rsid w:val="00CF4B12"/>
    <w:rsid w:val="00D51131"/>
    <w:rsid w:val="00EC35F3"/>
    <w:rsid w:val="00F247CB"/>
    <w:rsid w:val="00F36CFD"/>
    <w:rsid w:val="00F36D3C"/>
    <w:rsid w:val="00F7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CFD"/>
    <w:rPr>
      <w:color w:val="0000FF"/>
      <w:u w:val="single"/>
    </w:rPr>
  </w:style>
  <w:style w:type="paragraph" w:styleId="a4">
    <w:name w:val="No Spacing"/>
    <w:uiPriority w:val="1"/>
    <w:qFormat/>
    <w:rsid w:val="00F3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36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6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6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F36CFD"/>
  </w:style>
  <w:style w:type="character" w:styleId="a9">
    <w:name w:val="Emphasis"/>
    <w:uiPriority w:val="20"/>
    <w:qFormat/>
    <w:rsid w:val="00F36C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CFD"/>
    <w:rPr>
      <w:color w:val="0000FF"/>
      <w:u w:val="single"/>
    </w:rPr>
  </w:style>
  <w:style w:type="paragraph" w:styleId="a4">
    <w:name w:val="No Spacing"/>
    <w:uiPriority w:val="1"/>
    <w:qFormat/>
    <w:rsid w:val="00F3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36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6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6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F36CFD"/>
  </w:style>
  <w:style w:type="character" w:styleId="a9">
    <w:name w:val="Emphasis"/>
    <w:uiPriority w:val="20"/>
    <w:qFormat/>
    <w:rsid w:val="00F36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.admhmao.ru/dokumenty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ptr.eias.admhmao.ru/?reg=RU.5.86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st.admhmao.ru/" TargetMode="External"/><Relationship Id="rId11" Type="http://schemas.openxmlformats.org/officeDocument/2006/relationships/hyperlink" Target="http://eias.fas.gov.ru/calc_ku/map/" TargetMode="External"/><Relationship Id="rId5" Type="http://schemas.openxmlformats.org/officeDocument/2006/relationships/hyperlink" Target="https://admhmao.ru/dokumenty/pravovye-akty-gubernator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st.admhmao.ru/raskrytie-inform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Н. А.</dc:creator>
  <cp:lastModifiedBy>Адамова Н. А.</cp:lastModifiedBy>
  <cp:revision>2</cp:revision>
  <dcterms:created xsi:type="dcterms:W3CDTF">2023-02-10T09:32:00Z</dcterms:created>
  <dcterms:modified xsi:type="dcterms:W3CDTF">2023-02-10T09:34:00Z</dcterms:modified>
</cp:coreProperties>
</file>