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ГОРОДА ХАНТЫ-МАНСИЙСКА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20 января 2012 г. N 36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АДМИНИСТРАТИВНОГО РЕГЛАМЕНТА ПРЕДОСТАВЛЕНИЯ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 "ПРИЕМ ЗАЯВЛЕНИЙ, ДОКУМЕНТОВ,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ПОСТАНОВКА ГРАЖДАН НА УЧЕТ В КАЧЕСТВЕ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НУЖДАЮЩИХСЯ В ЖИЛЫХ ПОМЕЩЕНИЯХ"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94D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Ханты-Мансийска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27.09.2013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25.08.2014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15.09.2015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30.06.2016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17.04.2017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20.08.2018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823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22.11.2019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в целях повышения качества предоставления и доступности получения муниципальной услуги "Принятие на учет граждан в качестве нуждающихся в жилых помещениях", в соответствии с Порядком разработки и принятия административных регламентов предоставления муниципальных услуг, утвержденным распоряжением Администрации города Ханты-Мансийска от 23.03.2011 N 86-р: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Ханты-Мансийска от 15.09.2015 N 1079)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Ханты-Мансийска от 15.09.2015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1079</w:t>
        </w:r>
      </w:hyperlink>
      <w:r>
        <w:rPr>
          <w:rFonts w:ascii="Arial" w:hAnsi="Arial" w:cs="Arial"/>
          <w:sz w:val="20"/>
          <w:szCs w:val="20"/>
        </w:rPr>
        <w:t xml:space="preserve">, от 08.12.2016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1238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выполнением постановления оставляю за собой.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полномочия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Ханты-Мансийска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В.В.ЖУРАВЛЕВ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Ханты-Мансийска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20.01.2012 N 36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АДМИНИСТРАТИВНЫЙ РЕГЛАМЕНТ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 "ПРИЕМ ЗАЯВЛЕНИЙ,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ДОКУМЕНТОВ, А ТАКЖЕ ПОСТАНОВКА ГРАЖДАН НА УЧЕТ В КАЧЕСТВЕ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НУЖДАЮЩИХСЯ В ЖИЛЫХ ПОМЕЩЕНИЯХ"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94D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города Ханты-Мансийска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22.11.2019 N 1397)</w:t>
            </w: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Предмет регулирования административного регламента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регламент, муниципальная услуга), устанавливает сроки и последовательность административных процедур (действий)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и органами государственной власти, органами местного самоуправления, учреждениями и организациями при предоставлении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Круг заявителей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>2. Заявителями на предоставление муниципальной услуги являются граждане Российской Федерации.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действующим законодательством.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порядку информирования о правилах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предоставлении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0"/>
      <w:bookmarkEnd w:id="2"/>
      <w:r>
        <w:rPr>
          <w:rFonts w:ascii="Arial" w:hAnsi="Arial" w:cs="Arial"/>
          <w:sz w:val="20"/>
          <w:szCs w:val="20"/>
        </w:rPr>
        <w:t>3. Информирование по вопросам предоставления муниципальной услуги проводится специалистами отдела учета жилищного управления Департамента (далее - Отдел) в следующих формах (по выбору заявителя):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устной (при личном обращении или по телефону);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письменной (при письменном обращении по почте, электронной почте, факсу);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информационно-телекоммуникационной сети Интернет на Официальном информационном портале органов местного самоуправления города Ханты-Мансийска http://admhmansy.ru (далее - Официальный портал) в форме информационных материалов: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устной (при личном обращении или по телефону);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письменной (при письменном обращении по почте, электронной почте).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консультировании по письменным обращениям ответ на обращение направляется заявителю в срок, не превышающий 30 дней со дня регистрации обращения.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дня со дня регистрации обращения.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 осуществляется в соответствии с регламентом его работы.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Информация по вопросам предоставления муниципальной услуги, в том числе о порядке и сроках ее предоставления, размещенная на Едином и Официальном порталах, предоставляется заявителю бесплатно.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Способы получения информации заявителями о местах нахождения и графиках работы многофункционального центра, органов государственной власти, органов местного самоуправления, учреждений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Управление Федеральной службы государственной регистрации, кадастра и картографии по Ханты-Мансийскому автономному округу - Югре (далее - Управление Росреестра) на официальном сайте: http://rosreestr.ru/;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бюджетное учреждение Ханты-Мансийского автономного округа - Югры "Центр имущественных отношений" (далее - БУ ХМАО - Югры "Центр имущественных отношений") на официальном сайте: https://cio-hmao.ru/;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Аппарат Губернатора Ханты-Мансийского автономного округа - Югры на официальном сайте: www.dudg.admhmao.ru;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Департамент имущественных и земельных отношений администрации Ханты-Мансийского района на официальном сайте: www.hmrn.ru;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Пенсионный фонд Российской Федерации на официальном сайте: www.pfrf.ru;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Департамент социального развития Ханты-Мансийского автономного округа - Югры (далее - Депсоцразвития Югры) на официальном сайте: www.depsr.admhmao.ru;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Департамент труда и занятости населения Ханты-Мансийского автономного округа - Югры на официальном сайте: www.deptrud.admhmao.ru;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8) Управление Федеральной налоговой службы по Ханты-Мансийскому автономному округу - Югре (УФНС по ХМАО - Югре) на официальном сайте: https://www.nalog.ru/rn86/ifns/imns86_01/;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 (ФКУ "Центр ГИМС МЧС России по ХМАО - Югре") на официальном сайте: www.mchs.gov.ru;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 (УГИБДД УМВД России по ХМАО - Югре) на официальном сайте: www.86.gibdd.ru;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управление опеки и попечительства Администрации города Ханты-Мансийска;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отдел записи актов гражданского состояния Администрации города Ханты-Мансийска (далее - отдел ЗАГС Администрации города Ханты-Мансийска);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Отдел судебных приставов по городу Ханты-Мансийску и Ханты-Мансийскому району;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Управление по вопросам миграции Управления Министерства внутренних дел Российской Федерации по Ханты-Мансийскому автономному округу - Югре (Управление МВД России по ХМАО - Югре) на официальном сайте: www.86.mvd.ru;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многофункциональный центр на официальном сайте: http://mfc.admhmao.ru;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отдел учета и контроля муниципального жилищного фонда жилищного управления Департамента.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5"/>
      <w:bookmarkEnd w:id="3"/>
      <w:r>
        <w:rPr>
          <w:rFonts w:ascii="Arial" w:hAnsi="Arial" w:cs="Arial"/>
          <w:sz w:val="20"/>
          <w:szCs w:val="20"/>
        </w:rPr>
        <w:t>11. На информационных стендах, находящихся в местах предоставления муниципальной услуги, в информационно-телекоммуникационной сети Интернет (на Официальном портале, Едином портале) размещается следующая информация: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справочная информация (о месте нахождения, графике работы, справочных телефонах, адресах Официального портала и электронной почты Департамента и его структурного подразделения, участвующего в предоставлении муниципальной услуги);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 регулирующих предоставление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досудебный (внесудебный) порядок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заявления о предоставлении муниципальной услуги и образец его заполнения.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на Официальном портале и на информационных стендах, находящихся в месте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Стандарт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Прием заявлений, документов, а также постановка граждан на учет в качестве нуждающихся в жилых помещениях.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Наименование органа местного самоуправления,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предоставляющего муниципальную услугу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Органом, предоставляющим муниципальную услугу, является Департамент.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Непосредственное предоставление муниципальной услуги осуществляет структурное подразделение Департамента - Отдел.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 получением муниципальной услуги заявитель вправе обратиться в многофункциональный центр.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муниципальной услуги Отдел осуществляет межведомственное информационное взаимодействие с: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Управлением Росреестра;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отделом ЗАГС Администрации города Ханты-Мансийска;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 ХМАО - Югры "Центр имущественных отношений";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УФНС по ХМАО - Югре;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ФКУ "Центр ГИМС МЧС России по ХМАО - Югре";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Аппаратом Губернатора Ханты-Мансийского автономного округа -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Департаментом имущественных и земельных отношений администрации Ханты-Мансийского района;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УГИБДД УМВД России по ХМАО - Югре;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Депсоцразвития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Департаментом труда и занятости населения Ханты-Мансийского автономного округа -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Пенсионным фондом Российской Федерации;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Управлением МВД России по ХМАО - Югре;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органами местного самоуправления, осуществляющими предоставление жилых помещений муниципального жилищного фонда по договорам социального найма.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соответствии с требованиями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 3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Результатом предоставления муниципальной услуги является выдача (направление) заявителю решения: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постановке на учет в качестве нуждающихся в жилых помещениях;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в постановке на учет в качестве нуждающихся в жилых помещениях (далее - постановка на учет, постановка на учет в качестве нуждающихся) с указанием оснований такого отказа.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муниципальной услуги оформляется на официальном бланке Департамента за подписью заместителя директора - начальника жилищного управления Департамента либо лица, его замещающего.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Общий (максимальный) срок предоставления муниципальной услуги составляет 32 рабочих дня со дня представления заявителем документов, указанных в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регистрации заявления в Департамент.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Правовые основания для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Перечень нормативных правовых актов, регулирующих предоставление муниципальной услуги, размещен на Официальном и Едином порталах.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документов, необходимых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50"/>
      <w:bookmarkEnd w:id="4"/>
      <w:r>
        <w:rPr>
          <w:rFonts w:ascii="Arial" w:hAnsi="Arial" w:cs="Arial"/>
          <w:sz w:val="20"/>
          <w:szCs w:val="20"/>
        </w:rPr>
        <w:t>19.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51"/>
      <w:bookmarkEnd w:id="5"/>
      <w:r>
        <w:rPr>
          <w:rFonts w:ascii="Arial" w:hAnsi="Arial" w:cs="Arial"/>
          <w:sz w:val="20"/>
          <w:szCs w:val="20"/>
        </w:rPr>
        <w:t xml:space="preserve">1) заявление о принятии на учет (далее - заявление о принятии на учет, заявление о предоставлении муниципальной услуги, заявление), подписанное всеми совершеннолетними членами семьи, в свободной форме либо по </w:t>
      </w:r>
      <w:hyperlink w:anchor="Par528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приведенной в приложении 1 к настоящему административному регламенту;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документов, удостоверяющих личность заявителя и членов его семьи (паспорт (все страницы), свидетельство о рождении, свидетельство о перемене имени (при наличии), доверенность (в случае представления интересов гражданина его представителем), а также документ, удостоверяющий личность представителя заявителя (паспорт (все страницы);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копии документов, подтверждающих родственные отношения заявителя и членов его семьи (свидетельство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 (при наличии);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помещения, расположенного на территории города Ханты-Мансийска;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55"/>
      <w:bookmarkEnd w:id="6"/>
      <w:r>
        <w:rPr>
          <w:rFonts w:ascii="Arial" w:hAnsi="Arial" w:cs="Arial"/>
          <w:sz w:val="20"/>
          <w:szCs w:val="20"/>
        </w:rPr>
        <w:t>5)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копии трудовых книжек заявителя и членов его семьи (при наличии);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58"/>
      <w:bookmarkEnd w:id="7"/>
      <w:r>
        <w:rPr>
          <w:rFonts w:ascii="Arial" w:hAnsi="Arial" w:cs="Arial"/>
          <w:sz w:val="20"/>
          <w:szCs w:val="20"/>
        </w:rPr>
        <w:t>8) справки о получении заявителем и членами его семьи иных доходов, в том числе: о размере стипендии; о размере денежных средств, выплачиваемых опекуну (попечителю) на содержание подопечных детей; о размере алиментов, выданные уполномоченными органами, осуществляющими соответствующие выплаты (при наличии оснований для выплаты) за последний календарный год (12 месяцев), предшествовавший началу года подачи заявления о принятии на учет (при наличии оснований для выплаты); о выплате пособия по беременности и родам за последний календарный год (12 месяцев), предшествовавший началу года подачи заявления;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59"/>
      <w:bookmarkEnd w:id="8"/>
      <w:r>
        <w:rPr>
          <w:rFonts w:ascii="Arial" w:hAnsi="Arial" w:cs="Arial"/>
          <w:sz w:val="20"/>
          <w:szCs w:val="20"/>
        </w:rPr>
        <w:t>9) документы, подтверждающие стоимость недвижимого, движимого имущества (отчет об оценке или выписка из него с предоставлением оригинала отчета), оформленные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0"/>
      <w:bookmarkEnd w:id="9"/>
      <w:r>
        <w:rPr>
          <w:rFonts w:ascii="Arial" w:hAnsi="Arial" w:cs="Arial"/>
          <w:sz w:val="20"/>
          <w:szCs w:val="20"/>
        </w:rPr>
        <w:t xml:space="preserve">10) сведения о технических характеристиках жилого помещения, находящегося у заявителя и (или) членов его семьи (при наличии) жилого помещения в собственности (сведения о правах, не зарегистрированных в Едином государственном реестре недвижимости) и (или) по договору социального </w:t>
      </w:r>
      <w:r>
        <w:rPr>
          <w:rFonts w:ascii="Arial" w:hAnsi="Arial" w:cs="Arial"/>
          <w:sz w:val="20"/>
          <w:szCs w:val="20"/>
        </w:rPr>
        <w:lastRenderedPageBreak/>
        <w:t>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1"/>
      <w:bookmarkEnd w:id="10"/>
      <w:r>
        <w:rPr>
          <w:rFonts w:ascii="Arial" w:hAnsi="Arial" w:cs="Arial"/>
          <w:sz w:val="20"/>
          <w:szCs w:val="20"/>
        </w:rPr>
        <w:t>11) справки о наличии или об отсутствии в собственности жилого помещения у заявителя и членов его семьи, в том числе на ранее существовавшие фамилию, имя, отчество, в случае их изменения (сведения о правах, не зарегистрированных в Едином государственном реестре недвижимости) с предыдущего места жительства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 в уполномоченных организациях);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2"/>
      <w:bookmarkEnd w:id="11"/>
      <w:r>
        <w:rPr>
          <w:rFonts w:ascii="Arial" w:hAnsi="Arial" w:cs="Arial"/>
          <w:sz w:val="20"/>
          <w:szCs w:val="20"/>
        </w:rPr>
        <w:t>12) справки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существовавшие фамилию, имя, отчество в случае их изменения (предоставляются в случае прибытия заявителя и (или) членов его семьи 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63"/>
      <w:bookmarkEnd w:id="12"/>
      <w:r>
        <w:rPr>
          <w:rFonts w:ascii="Arial" w:hAnsi="Arial" w:cs="Arial"/>
          <w:sz w:val="20"/>
          <w:szCs w:val="20"/>
        </w:rPr>
        <w:t>13) заявление на обследование жилищно-бытовых условий заявителя и членов его семьи (при необходимости).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4"/>
      <w:bookmarkEnd w:id="13"/>
      <w:r>
        <w:rPr>
          <w:rFonts w:ascii="Arial" w:hAnsi="Arial" w:cs="Arial"/>
          <w:sz w:val="20"/>
          <w:szCs w:val="20"/>
        </w:rPr>
        <w:t>20. Исчерпывающий перечень документов, необходимых для предоставления муниципальной услуги, запрашиваемых и получаемых Департаментом в порядке межведомственного информационного взаимодействия: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65"/>
      <w:bookmarkEnd w:id="14"/>
      <w:r>
        <w:rPr>
          <w:rFonts w:ascii="Arial" w:hAnsi="Arial" w:cs="Arial"/>
          <w:sz w:val="20"/>
          <w:szCs w:val="20"/>
        </w:rPr>
        <w:t>1) копия свидетельства о постановке заявителя и членов его семьи на учет физического лица в налоговом органе на территории Российской Федерации (ИНН);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66"/>
      <w:bookmarkEnd w:id="15"/>
      <w:r>
        <w:rPr>
          <w:rFonts w:ascii="Arial" w:hAnsi="Arial" w:cs="Arial"/>
          <w:sz w:val="20"/>
          <w:szCs w:val="20"/>
        </w:rPr>
        <w:t>2) копия страхового свидетельства государственного пенсионного страхования на заявителя и членов его семьи;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67"/>
      <w:bookmarkEnd w:id="16"/>
      <w:r>
        <w:rPr>
          <w:rFonts w:ascii="Arial" w:hAnsi="Arial" w:cs="Arial"/>
          <w:sz w:val="20"/>
          <w:szCs w:val="20"/>
        </w:rPr>
        <w:t>3) сведения о регистрации по месту жительства гражданина Российской Федерации;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68"/>
      <w:bookmarkEnd w:id="17"/>
      <w:r>
        <w:rPr>
          <w:rFonts w:ascii="Arial" w:hAnsi="Arial" w:cs="Arial"/>
          <w:sz w:val="20"/>
          <w:szCs w:val="20"/>
        </w:rPr>
        <w:t>4) справки Управления Росреестра о наличии или об отсутствии в собственности жилого помещения у заявителя и членов его семьи, в том числе на ранее существовавшие фамилию, имя, отчество в случае их изменения (сведения о правах, зарегистрированных с 15.07.1998);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69"/>
      <w:bookmarkEnd w:id="18"/>
      <w:r>
        <w:rPr>
          <w:rFonts w:ascii="Arial" w:hAnsi="Arial" w:cs="Arial"/>
          <w:sz w:val="20"/>
          <w:szCs w:val="20"/>
        </w:rPr>
        <w:t>5) справки Аппарата Губернатора Ханты-Мансийского автономного округа - Югры о наличии или отсутствии у заявителя и членов его семьи жилых помещений жилищного фонда Ханты-Мансийского автономного округа - Югры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70"/>
      <w:bookmarkEnd w:id="19"/>
      <w:r>
        <w:rPr>
          <w:rFonts w:ascii="Arial" w:hAnsi="Arial" w:cs="Arial"/>
          <w:sz w:val="20"/>
          <w:szCs w:val="20"/>
        </w:rPr>
        <w:t>6) справки Департамента имущественных и земельных отношений администрации Ханты-Мансийского района о наличии или отсутствии у заявителя и членов его семьи жилых помещений жилищного фонда Ханты-Мансийского района по договору социального найма на территории города Ханты-Мансийска, в том числе на ранее существовавшие фамилию, имя, отчество в случае их изменения;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71"/>
      <w:bookmarkEnd w:id="20"/>
      <w:r>
        <w:rPr>
          <w:rFonts w:ascii="Arial" w:hAnsi="Arial" w:cs="Arial"/>
          <w:sz w:val="20"/>
          <w:szCs w:val="20"/>
        </w:rPr>
        <w:t>7) справки Пенсионного фонда Российской Федерации о размере пенсии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72"/>
      <w:bookmarkEnd w:id="21"/>
      <w:r>
        <w:rPr>
          <w:rFonts w:ascii="Arial" w:hAnsi="Arial" w:cs="Arial"/>
          <w:sz w:val="20"/>
          <w:szCs w:val="20"/>
        </w:rPr>
        <w:t>8) справки Депсоцразвития Югры о размере выплат заявителю и (или) членам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73"/>
      <w:bookmarkEnd w:id="22"/>
      <w:r>
        <w:rPr>
          <w:rFonts w:ascii="Arial" w:hAnsi="Arial" w:cs="Arial"/>
          <w:sz w:val="20"/>
          <w:szCs w:val="20"/>
        </w:rPr>
        <w:t>9) справки Департамента труда и занятости населения Ханты-Мансийского автономного округа - Югры о размере пособия по безработице заявителя и (или)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74"/>
      <w:bookmarkEnd w:id="23"/>
      <w:r>
        <w:rPr>
          <w:rFonts w:ascii="Arial" w:hAnsi="Arial" w:cs="Arial"/>
          <w:sz w:val="20"/>
          <w:szCs w:val="20"/>
        </w:rPr>
        <w:lastRenderedPageBreak/>
        <w:t>10) справки налоговых органов о наличии (отсутствии) регистрации заявителя и членов его семьи в качестве индивидуальных предпринимателей (для граждан достигших 14 лет);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75"/>
      <w:bookmarkEnd w:id="24"/>
      <w:r>
        <w:rPr>
          <w:rFonts w:ascii="Arial" w:hAnsi="Arial" w:cs="Arial"/>
          <w:sz w:val="20"/>
          <w:szCs w:val="20"/>
        </w:rPr>
        <w:t>11) справки налоговых органов о состоянии расчетов по налогам, сборам, взносам на заявителя и членов его семьи;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76"/>
      <w:bookmarkEnd w:id="25"/>
      <w:r>
        <w:rPr>
          <w:rFonts w:ascii="Arial" w:hAnsi="Arial" w:cs="Arial"/>
          <w:sz w:val="20"/>
          <w:szCs w:val="20"/>
        </w:rPr>
        <w:t>12) справки ФКУ "Центр ГИМС МЧС России по ХМАО - Югре"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77"/>
      <w:bookmarkEnd w:id="26"/>
      <w:r>
        <w:rPr>
          <w:rFonts w:ascii="Arial" w:hAnsi="Arial" w:cs="Arial"/>
          <w:sz w:val="20"/>
          <w:szCs w:val="20"/>
        </w:rPr>
        <w:t>13) справки УГИБДД УМВД России по ХМАО - Югре о наличии либо отсутствии у заявителя и членов его семьи зарегистрированного движимого имущества, подлежащего налогообложению;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78"/>
      <w:bookmarkEnd w:id="27"/>
      <w:r>
        <w:rPr>
          <w:rFonts w:ascii="Arial" w:hAnsi="Arial" w:cs="Arial"/>
          <w:sz w:val="20"/>
          <w:szCs w:val="20"/>
        </w:rPr>
        <w:t>14) акт обследования жилищно-бытовых условий заявителя и членов его семьи по месту их жительства в жилом помещении, расположенном в городе Ханты-Мансийске;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79"/>
      <w:bookmarkEnd w:id="28"/>
      <w:r>
        <w:rPr>
          <w:rFonts w:ascii="Arial" w:hAnsi="Arial" w:cs="Arial"/>
          <w:sz w:val="20"/>
          <w:szCs w:val="20"/>
        </w:rPr>
        <w:t>15) справка о наличии или отсутствии у заявителя и членов его семьи жилых помещений жилищного фонда города Ханты-Мансийска по договору социального найма;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80"/>
      <w:bookmarkEnd w:id="29"/>
      <w:r>
        <w:rPr>
          <w:rFonts w:ascii="Arial" w:hAnsi="Arial" w:cs="Arial"/>
          <w:sz w:val="20"/>
          <w:szCs w:val="20"/>
        </w:rPr>
        <w:t>16) сведения о технических характеристиках жилого помещения, находящегося в собственности у заявителя и (или) членов его семьи на территории города Ханты-Мансийска и Ханты-Мансийского района;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81"/>
      <w:bookmarkEnd w:id="30"/>
      <w:r>
        <w:rPr>
          <w:rFonts w:ascii="Arial" w:hAnsi="Arial" w:cs="Arial"/>
          <w:sz w:val="20"/>
          <w:szCs w:val="20"/>
        </w:rPr>
        <w:t>17) справки о наличии или об отсутствии в собственности жилого помещения у заявителя и членов его семьи, в том числе на ранее существовавшие фамилию имя отчество в случае их изменения (сведения о правах, не зарегистрированных в Едином государственном реестре недвижимости) на территории города Ханты-Мансийска и Ханты-Мансийского района.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документы могут быть представлены заявителем по собственной инициативе.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Способы получения заявителями документов, указанных в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форму заявления о предоставлении муниципальной услуги, указанную в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подпункте 1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информационном стенде в месте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специалиста Отдела или работника многофункционального центра;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информационно-телекоммуникационной сети Интернет на Едином портале;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документ, указанный в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подпункте 5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федеральный орган исполнительной власти, орган исполнительной власти субъекта Российской Федерации, орган местного самоуправления, уполномоченное учреждение здравоохранения;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документы, указанные в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образовательную организацию, управление опеки и попечительства Администрации города Ханты-Мансийска, отдел судебных приставов по городу Ханты-Мансийску и Ханты-Мансийскому району, по месту работы;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документы, указанные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подпунктах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11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уполномоченную организацию по месту нахождения жилого помещения (в случае наличия у заявителя и (или) членов его семьи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документы, указанные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подпункте 12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органы, осуществляющие предоставление жилых помещений государственного и муниципального жилищного фонда по договорам социального найма;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форму заявления об обследовании жилищно-бытовых условий, указанную в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подпункте 13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 в Департаменте.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Способы получения заявителями документов, указанных в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пункте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документы, указанные в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11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УФНС;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документы, указанные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7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Пенсионный фонд Российской Федерации;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документы, указанные в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подпункте 3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Управление МВД России по ХМАО - Югре;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документы, указанные в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подпункте 4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Управление Росреестра;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документы, указанные в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подпункте 5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Аппарат Губернатора Ханты-Мансийского автономного округа -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документы, указанные в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подпункте 6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Департамент имущественных и земельных отношений администрации Ханты-Мансийского района;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документы, указанные в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Депсоцразвития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документы, указанные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подпункте 9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Департамент труда и занятости населения Ханты-Мансийского автономного округа - Югры;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документы, указанные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подпункте 12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ФКУ "Центр ГИМС МЧС России по ХМАО - Югре";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документы, указанные в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подпункте 13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УГИБДД УМВД России по ХМАО - Югре;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документы, указанные в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подпунктах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15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 в Департаменте;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документы, указанные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подпунктах 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17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заявитель может получить, обратившись в БУ ХМАО - Югры "Центр имущественных отношений".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Способы подачи документов, необходимых для предоставления муниципальной услуги: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заявителя в Отдел (либо его законным представителем, представителем по доверенности);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почтового отправления в Департамент;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обращения в многофункциональный центр;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Единого портала.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В заявлении о предоставлении муниципальной услуги заявителем указываются совместно проживающие члены семьи, основания для принятия на учет в качестве нуждающихся, способ выдачи (направления) документа, являющегося результатом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Совершеннолетние члены семьи также подписывают данное заявление.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Заявителю выдается расписка в получении документов с указанием их перечня и даты их получения Департаментом, а также с указанием перечня документов, которые будут получены по межведомственным запросам.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Заполняется согласие от заявителя и всех членов семьи на проверку указанных в заявлении сведений и на запрос необходимых для рассмотрения заявления документов.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которые заявитель лично представляет в Департамент, Отдел или многофункциональный центр, представляются одновременно с оригиналом либо нотариально заверенные.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210-ФЗ запрещается требовать от заявителей: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отказа в приеме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документов, необходимых для предоставления муниципальной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оснований для приостановления и (или)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отказа в предоставлении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Основания для приостановления предоставления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предусмотрены.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237"/>
      <w:bookmarkEnd w:id="31"/>
      <w:r>
        <w:rPr>
          <w:rFonts w:ascii="Arial" w:hAnsi="Arial" w:cs="Arial"/>
          <w:sz w:val="20"/>
          <w:szCs w:val="20"/>
        </w:rPr>
        <w:t xml:space="preserve">28. Основанием для отказа в предоставлении муниципальной услуги является несоответствие заявителя требованиям, установленным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допускается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Официальном порталах.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239"/>
      <w:bookmarkEnd w:id="32"/>
      <w:r>
        <w:rPr>
          <w:rFonts w:ascii="Arial" w:hAnsi="Arial" w:cs="Arial"/>
          <w:sz w:val="20"/>
          <w:szCs w:val="20"/>
        </w:rPr>
        <w:t>29. Основания для отказа в постановке граждан на учет в качестве нуждающихся в жилых помещениях: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 представлены предусмотренные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пунктом 19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 документы, обязанность по представлению которых возложена на заявителя;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жилом помещении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16</w:t>
        </w:r>
      </w:hyperlink>
      <w:r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(далее - Закон автономного округа N 57-оз),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заявителя состоять на учете в качестве нуждающегося в жилом помещении;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не истек срок, предусмотренный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15</w:t>
        </w:r>
      </w:hyperlink>
      <w:r>
        <w:rPr>
          <w:rFonts w:ascii="Arial" w:hAnsi="Arial" w:cs="Arial"/>
          <w:sz w:val="20"/>
          <w:szCs w:val="20"/>
        </w:rPr>
        <w:t xml:space="preserve"> Закона автономного округа N 57-оз (5 лет со дня ухудшения жилищных условий в результате действий,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 услуг, необходимых и обязательных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муниципальной услуги, в том числе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сведения о документе (документах), выдаваемом (выдаваемых)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организациями, участвующими в предоставлении муниципальной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251"/>
      <w:bookmarkEnd w:id="33"/>
      <w:r>
        <w:rPr>
          <w:rFonts w:ascii="Arial" w:hAnsi="Arial" w:cs="Arial"/>
          <w:sz w:val="20"/>
          <w:szCs w:val="20"/>
        </w:rPr>
        <w:t>30. Для предоставления муниципальной услуги заявитель самостоятельно обращается в организации, осуществляющие: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оценку движимого и недвижимого имущества;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техническую инвентаризацию жилого помещения, находящегося у заявителя и (или) членов его семьи (при наличии) в собственности (сведения о правах, не зарегистрированных в Едином государственном реестре недвижимости)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выдачу заключения врачебной комиссии учреждениями здравоохранения, в том числе амбулаторно-поликлинических учреждениями, противотуберкулезных, психоневрологических, онкологического и кожно-венерологических диспансерах с кодом заболевания, входящего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N 987н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пособия по беременности и родам за последний календарный год (12 месяцев), предшествовавший началу года подачи заявления (по месту работы);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 (по месту работы).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услуг, необходимых и обязательных для предоставления муниципальной услуги, заявителю выдаются следующие документы: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организацией, осуществляющей техническую инвентаризацию, по месту нахождения жилого помещения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Федерации: документы, указанные в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подпунктах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11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организацией, осуществляющей оценку движимого и недвижимого имущества: документ, указанный в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подпункте 9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учреждением здравоохранения, выдающим заключение врачебной комиссии, документ, указанный в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</w:rPr>
          <w:t>подпункте 5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справки о выплатах пособия по беременности и родам за последний календарный год (12 месяцев), предшествовавший началу года подачи заявления, указанные в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(по месту работы);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справки о выплатах ежемесячных пособий на ребенка (детей) до достижения им возраста 1,5 лет за последний календарный год (12 месяцев), предшествовавший началу года подачи заявления, указанные в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подпункте 8 пункта 19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 (по месту работы).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Размер платы, взимаемой с заявителя при предоставлении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услуги, и способы ее взимания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Взимание государственной пошлины или иной платы за предоставление муниципальной услуги законодательством Российской Федерации, Ханты-Мансийского автономного округа - Югры, муниципальными правовыми актами города Ханты-Мансийска не предусмотрено.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Порядок, размер и основания взимания платы за предоставление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услуг, которые являются необходимыми и обязательными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Порядок и размер платы за предоставление услуг, которые являются необходимыми и обязательными для предоставления муниципальной услуги, указанные в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пункте 30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определяется соглашением между заявителем и организацией, предоставляющей эту услугу.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Максимальный срок ожидания в очереди при подаче запроса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предоставлении муниципальной услуги и при получении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результата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Срок и порядок регистрации запроса заявителя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о предоставлении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личного обращения заявителя с заявлением в Отдел, заявление подлежит обязательной регистрации специалистом Отдела в течение 15 минут.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муниципальной услуги регистрируется в книге регистрации заявлений.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помещениям, в которых предоставляется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муниципальная услуга, к залу ожидания и приема заявителей,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размещению и оформлению визуальной, текстовой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мультимедийной информации о порядке предоставления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Департамента.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Показатели доступности и качества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Показателями доступности муниципальной услуги являются: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получения муниципальной услуги в многофункциональном центре.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Показателями качества муниципальной услуги являются: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предоставления муниципальной услуги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многофункциональных центрах предоставления государственных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муниципальных услуг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с законодательством Российской Федерации и соглашением, заключенным между многофункциональным центром и Администрацией города Ханты-Мансийска.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предоставлении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заявления и документов на предоставление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межведомственных запросов и получение на них ответов,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результата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предоставления муниципальной услуги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электронной форме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При предоставлении муниципальной услуги в электронной форме посредством Единого портала заявителю обеспечивается: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запроса о предоставлении муниципальной услуги (далее применимо к настоящему подразделу - запрос);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Департаментом запроса и иных документов, необходимых для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получение заявителем результата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заявителем сведений о ходе выполнения запроса о предоставлении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осуществление оценки качества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Едином портале размещаются образцы заполнения электронной формы запроса.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При формировании запроса обеспечивается: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печати на бумажном носителе копии электронной формы запроса;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Заявителю обеспечивается по его выбору возможность получения результата предоставления муниципальной услуги в форме: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 на бумажном носителе, подтверждающего содержание электронного документа, направленного Департаментом, в многофункциональном центре.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При предоставлении муниципальной услуги в электронной форме заявителю направляется: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Заявителям обеспечивается возможность оценить доступность и качество муниципальной услуги на Едином портале.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Состав, последовательность и сроки выполнения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процедур, требования к порядку их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выполнения, в том числе особенности выполнения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административных процедур в электронной форме, а также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особенности выполнения административных процедур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многофункциональных центрах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Исчерпывающий перечень административных процедур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Предоставление муниципальной услуги включает в себя следующие административные процедуры: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и регистрация заявления о постановке на учет в качестве нуждающихся;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(направление) заявителю результата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Прием и регистрация заявления о постановке на учет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качестве нуждающихся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Основанием начала административной процедуры является поступление в Отдел заявления о постановке на учет в качестве нуждающихся.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 прием и регистрацию заявления, поступившего по почте в адрес Департамента или представленного заявителем лично в Отдел, - специалист Отдела, ответственный за предоставление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прием и регистрацию заявления, поступившего в адрес Департамента посредством Единого портала, - специалист Отдела.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административных действий, входящих в состав административной процедуры: специалист Отдела принимает и регистрирует заявление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52" w:history="1">
        <w:r>
          <w:rPr>
            <w:rFonts w:ascii="Arial" w:hAnsi="Arial" w:cs="Arial"/>
            <w:color w:val="0000FF"/>
            <w:sz w:val="20"/>
            <w:szCs w:val="20"/>
          </w:rPr>
          <w:t>Книга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граждан о принятии на учет в качестве нуждающихся в жилых помещениях, предоставляемых по договору социального найма по месту жительства в городе Ханты-Мансийске ведется на бумажном носителе по форме согласно приложению 2 к настоящему административному регламенту.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выполнения административной процедуры является зарегистрированное заявление и выдача заявителю расписки о получении документов.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 фиксации результата выполнения административной процедуры: факт регистрации заявления фиксируется в </w:t>
      </w:r>
      <w:hyperlink w:anchor="Par652" w:history="1">
        <w:r>
          <w:rPr>
            <w:rFonts w:ascii="Arial" w:hAnsi="Arial" w:cs="Arial"/>
            <w:color w:val="0000FF"/>
            <w:sz w:val="20"/>
            <w:szCs w:val="20"/>
          </w:rPr>
          <w:t>книге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граждан.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подачи заявителем заявления и документов через многофункциональный центр, последний обеспечивает ее передачу в Департамент,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Департамент.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Формирование и направление межведомственных запросов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органы, участвующие в предоставлении муниципальной услуги,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получение ответов на них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Отдела, ответственному за предоставление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административных действий, входящих в состав административной процедуры: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- в течение 10 рабочих дней со дня приема и регистрации заявления в Департаменте);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получение ответов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орган, предоставляющий документ и информацию).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Критерием принятия решения о формировании и направлении межведомственных запросов является отсутствие документов, предусмотренных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регламента, и отсутствие оснований для отказа в предоставлении муниципальной услуги, предусмотренных </w:t>
      </w:r>
      <w:hyperlink w:anchor="Par237" w:history="1">
        <w:r>
          <w:rPr>
            <w:rFonts w:ascii="Arial" w:hAnsi="Arial" w:cs="Arial"/>
            <w:color w:val="0000FF"/>
            <w:sz w:val="20"/>
            <w:szCs w:val="20"/>
          </w:rPr>
          <w:t>пунктами 28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29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Принятие решения о постановке на учет в качестве нуждающихся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об отказе в постановке на учет в качестве нуждающихся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Основанием для начала выполнения административной процедуры является поступившее заявление и иные представленные заявителем документы, в том числе полученные в порядке межведомственного информационного взаимодействия.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рассмотрение и оформление проекта документа административного действия - специалист Отдела;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подписание документа административного действия - заместитель директора - начальник жилищного управления Департамента либо лицо, его замещающее;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регистрацию документа административного действия - эксперт отдела организационной и кадровой работы Департамента (далее - эксперт).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проводит экспертизу заявления и иных представленных или полученных по межведомственным запросам документов, с целью признания заявителя и членов его семьи нуждающимися в жилых помещениях и малоимущими.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города Ханты-Мансийска от 04.03.2005 N 32 "Об учетной норме площади жилого помещения", а также граждане, признанные нуждающимися в жилых помещениях по основаниям, установленным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51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при проверке документов определяет факт отнесения заявителя и членов его семьи к категории нуждающихся в жилых помещениях и малоимущих.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являются малоимущими, специалист Отдела готовит проект решения о принятии заявителя на учет в качестве нуждающихся - приказ Департамента о признании граждан малоимущими и о принятии их на учет в качестве нуждающихся в жилых помещениях.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заявитель и члены его семьи не относятся к категории нуждающихся и не являются малоимущими и (или) в случае наличия оснований для отказа в постановке на учет в качестве нуждающихся, предусмотренных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специалист Отдела готовит проект решения об отказе в постановке на учет в качестве нуждающихся - приказ Департамента об отказе в признании граждан малоимущими и принятии их на учет в качестве нуждающихся в жилых помещениях, уведомление об отказе в постановке граждан на учет в качестве нуждающихся в жилых помещениях.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о постановке на учет в качестве нуждающихся или об отказе в постановке на учет в качестве нуждающихся является: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наличие (отсутствие) оснований для отказа в принятии решения об отказе в постановке на учет в качестве нуждающихся, указанных в </w:t>
      </w:r>
      <w:hyperlink w:anchor="Par237" w:history="1">
        <w:r>
          <w:rPr>
            <w:rFonts w:ascii="Arial" w:hAnsi="Arial" w:cs="Arial"/>
            <w:color w:val="0000FF"/>
            <w:sz w:val="20"/>
            <w:szCs w:val="20"/>
          </w:rPr>
          <w:t>пункте 28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принятое решение об отнесении заявителя к категории нуждающихся и малоимущих по основаниям, указанным в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Максимальный срок выполнения административного действия составляет 14 рабочих дней, со дня поступления в Департамент документов, указанных в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пунктах 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настоящего административного регламента.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решения о постановке или об отказе в постановке на учет в качестве нуждающихся вместе с комплектом документов заявителя передается заместителю директора Департамента - начальнику жилищного управления Департамента либо лицу, его замещающему.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административного действия составляет не более 1 рабочего дня.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Подписанное заместителем директора Департамента - начальником жилищного управления Департамента либо лицом, его замещающим, решение передается эксперту для регистрации.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выполнения административной процедуры является принятое решение о постановке либо об отказе в постановке заявителя на учет.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книге регистрации заявлений.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решения Департамента о постановке заявителя на учет заводится учетное дело. Сведения о принятых на учет заявителях включаются в </w:t>
      </w:r>
      <w:hyperlink w:anchor="Par707" w:history="1">
        <w:r>
          <w:rPr>
            <w:rFonts w:ascii="Arial" w:hAnsi="Arial" w:cs="Arial"/>
            <w:color w:val="0000FF"/>
            <w:sz w:val="20"/>
            <w:szCs w:val="20"/>
          </w:rPr>
          <w:t>книгу</w:t>
        </w:r>
      </w:hyperlink>
      <w:r>
        <w:rPr>
          <w:rFonts w:ascii="Arial" w:hAnsi="Arial" w:cs="Arial"/>
          <w:sz w:val="20"/>
          <w:szCs w:val="20"/>
        </w:rPr>
        <w:t xml:space="preserve"> учета граждан, нуждающихся в жилых помещениях, предоставляемых по договору социального найма по месту жительства в городе Ханты-Мансийске, по форме, установленной приложением 3 к настоящему административному регламенту.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Учетному делу присваивается номер, соответствующий номеру в </w:t>
      </w:r>
      <w:hyperlink w:anchor="Par707" w:history="1">
        <w:r>
          <w:rPr>
            <w:rFonts w:ascii="Arial" w:hAnsi="Arial" w:cs="Arial"/>
            <w:color w:val="0000FF"/>
            <w:sz w:val="20"/>
            <w:szCs w:val="20"/>
          </w:rPr>
          <w:t>книге</w:t>
        </w:r>
      </w:hyperlink>
      <w:r>
        <w:rPr>
          <w:rFonts w:ascii="Arial" w:hAnsi="Arial" w:cs="Arial"/>
          <w:sz w:val="20"/>
          <w:szCs w:val="20"/>
        </w:rPr>
        <w:t xml:space="preserve"> регистрации заявлений граждан, нуждающихся в улучшении жилищных условий.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Выдача (направление) заявителю результата предоставления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Основанием для начала выполнения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 Отдела.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Должностным лицом, ответственным за выполнение административной процедуры, является специалист Отдела.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выполнения административной процедуры является выдача (направление) заявителю решения о постановке на учет или об отказе в постановке на учет в качестве нуждающегося.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выполнения административной процедуры - 3 рабочих дня со дня принятия решения о постановке на учет либо об отказе в постановке на учет.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граждан.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Формы контроля за исполнением административного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регламента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Порядок осуществления текущего контроля за соблюдением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исполнением ответственными должностными лицами положений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настоящего административного регламента и иных нормативных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актов, устанавливающих требования к предоставлению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муниципальной услуги, а также принятием ими решений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 и периодичность осуществления плановых и внеплановых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проверок полноты и качества предоставления муниципальной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услуги, порядок и формы контроля полноты и качества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услуги, в том числе со стороны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граждан, их объединений и организаций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Ответственность должностных лиц, муниципальных служащих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органа, предоставляющего муниципальную услугу, и работников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участвующих в ее предоставлении, за решения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действия (бездействие), принимаемые (осуществляемые) ими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ходе 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Должностные лица и муниципальные служащие Отдела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В соответствии со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статьей 9.6</w:t>
        </w:r>
      </w:hyperlink>
      <w:r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>
        <w:rPr>
          <w:rFonts w:ascii="Arial" w:hAnsi="Arial" w:cs="Arial"/>
          <w:sz w:val="20"/>
          <w:szCs w:val="20"/>
        </w:rPr>
        <w:lastRenderedPageBreak/>
        <w:t>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Положения, характеризующие требования к порядку и формам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контроля за предоставлением муниципальной услуги, в том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числе со стороны граждан, их объединений и организаций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сообщений о нарушении законов и иных нормативных правовых актов, недостатках в работе должностных лиц;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 по фактам нарушения должностными лицами прав, свобод или законных интересов граждан.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Досудебный (внесудебный) порядок обжалования решений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действий (бездействия) органа, предоставляющего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муниципальную услугу, многофункционального центра, а также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должностных лиц, муниципальных служащих, работников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Информация о порядке подачи и рассмотрения жалобы размещается на информационных стендах в местах предоставления муниципальной услуги на Официальном или Едином порталах, а также предоставляется при обращении в Департамент в устной (при личном обращении заявителя и (или) по телефону) или письменной (при письменном обращении заявителя по почте, электронной почте, факсу) форме.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Федеральный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N 210-ФЗ;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Информация, размещенная в данном разделе, подлежит обязательному размещению на Едином портале.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D4C" w:rsidRDefault="00094D4C" w:rsidP="00094D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"Прием заявлений, документов,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постановка граждан на учет в качестве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нуждающихся в жилых помещениях"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  Директору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Департамента муниципальной собственности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Администрации города Ханты-Мансийска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 ____________________________________,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(фамилия, имя, отчество полностью)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проживающего     (проживающей)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в   городе   Ханты-Мансийске   с ____ г.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по адресу: 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тел. 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ИНН 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СНИЛС 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4" w:name="Par528"/>
      <w:bookmarkEnd w:id="3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рассмотреть  вопрос  о признании меня (моей семьи) малоимущими 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принятии  на  учет  в  качестве нуждающихся в получении жилых помещениях на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условиях  договора социального найма составом семьи из "......" человек, из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них (указать степень родства, ФИО, дату рождения, ИНН, СНИЛС):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и члены моей семьи имеем на праве собственности следующее движимое 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недвижимое  имущество,  подлежащее  налогообложению (подлежит обязательному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заполнению):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недвижимое имущество: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1894"/>
        <w:gridCol w:w="1842"/>
      </w:tblGrid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5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движимое имущество, подлежащее государственной регистрации: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843"/>
        <w:gridCol w:w="2835"/>
      </w:tblGrid>
      <w:tr w:rsidR="00094D4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094D4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94D4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5" w:name="Par588"/>
      <w:bookmarkEnd w:id="3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&lt;*&gt;   Указывается   основание  приобретения  (покупка,  мена,  дарение,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наследование, приватизация и другие).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Гражданско-правовых сделок с жилыми помещениями за последние пять лет я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члены моей семьи не производили (производили) (нужное подчеркнуть), если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производили, то какие именно: _____________________________________________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 члены  моей  семьи  относимся (не относимся) (нужное подчеркнуть) к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следующим категориям граждан, имеющих право на обеспечение жилым помещением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вне очереди: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гражданам, жилые помещения которых признаны в установленном порядке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непригодными для проживания и ремонту или реконструкции не подлежат;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гражданам,  страдающим  тяжелыми формами хронических заболеваний,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указанных  в  утвержденном </w:t>
      </w:r>
      <w:hyperlink r:id="rId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приказом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Министерства здравоохранения Российской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 от   29.11.2012   N   987н   перечне   тяжелых форм хронических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заболеваний,  при  которых невозможно совместное проживание граждан в одной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квартире.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и  члены  моей семьи даем согласие на проверку указанных в заявлении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 и на запрос необходимых для рассмотрения заявления документов.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и  члены моей семьи предупреждены, что в случае принятия нас на учет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мы   будем   обязаны   при  изменении  указанных  в  заявлении  сведений  в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тридцатидневный  срок  информировать  о  них  в письменной форме в жилищные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органы по месту учета.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и члены моей семьи предупреждены, что в случае выявления сведений, не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соответствующих указанным в заявлении и приложенных документах, послуживших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основанием  для  принятия  на  учет, мы будем сняты с учета в установленном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законом порядке.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 получения  решения  о  принятии либо отказе в принятии на учет в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качестве  нуждающихся  в  жилых  помещениях,  предоставляемых  по договорам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социального найма, по месту жительства в городе Ханты-Мансийске: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лично, в многофункциональном центре;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лично, в органе, предоставляющем муниципальную услугу;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посредством почтовой связи на адрес _______________________________;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адрес электронной почты ________________________________________.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Подпись заявителя: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  ___________________ "___" ________ 20___ года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(ФИО)                   (подпись)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Подписи всех совершеннолетних членов семьи, включенных в заявление: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  ___________________ "___" ________ 20___ года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(ФИО)                   (подпись)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принято _________________ время (часы, минуты) __________________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Зарегистрировано в книге регистрации заявлений граждан за N _____ от "____"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 20___ года.</w:t>
      </w: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94D4C" w:rsidRDefault="00094D4C" w:rsidP="00094D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должностного лица ___________________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заявлений, документов,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постановка граждан на учет в качестве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нуждающихся в жилых помещениях"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6" w:name="Par652"/>
      <w:bookmarkEnd w:id="36"/>
      <w:r>
        <w:rPr>
          <w:rFonts w:ascii="Arial" w:hAnsi="Arial" w:cs="Arial"/>
          <w:sz w:val="20"/>
          <w:szCs w:val="20"/>
        </w:rPr>
        <w:t>Книга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заявлений граждан о принятии на учет в качестве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нуждающихся в жилых помещениях, предоставляемых по договору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 по месту жительства в городе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134"/>
        <w:gridCol w:w="993"/>
        <w:gridCol w:w="1134"/>
        <w:gridCol w:w="992"/>
        <w:gridCol w:w="992"/>
        <w:gridCol w:w="992"/>
        <w:gridCol w:w="1134"/>
      </w:tblGrid>
      <w:tr w:rsidR="00094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членов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 принятии либо отказе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сообщения о решении заявителю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094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4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заявлений, документов,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также постановка граждан на учет в качестве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нуждающихся в жилых помещениях"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7" w:name="Par707"/>
      <w:bookmarkEnd w:id="37"/>
      <w:r>
        <w:rPr>
          <w:rFonts w:ascii="Arial" w:hAnsi="Arial" w:cs="Arial"/>
          <w:sz w:val="20"/>
          <w:szCs w:val="20"/>
        </w:rPr>
        <w:t>Книга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учета граждан, нуждающихся в жилых помещениях,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предоставляемых по договору социального найма по месту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жительства в городе Ханты-Мансийске</w:t>
      </w: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1"/>
        <w:gridCol w:w="1559"/>
        <w:gridCol w:w="1559"/>
        <w:gridCol w:w="1559"/>
        <w:gridCol w:w="1134"/>
      </w:tblGrid>
      <w:tr w:rsidR="00094D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заявителя и членов его семьи, родство,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принятия решения о постановке на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снятия с учета</w:t>
            </w:r>
          </w:p>
        </w:tc>
      </w:tr>
      <w:tr w:rsidR="00094D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94D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D4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4C" w:rsidRDefault="00094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D4C" w:rsidRDefault="00094D4C" w:rsidP="00094D4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16C94" w:rsidRDefault="00816C94">
      <w:bookmarkStart w:id="38" w:name="_GoBack"/>
      <w:bookmarkEnd w:id="38"/>
    </w:p>
    <w:sectPr w:rsidR="00816C94" w:rsidSect="00C81C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7"/>
    <w:rsid w:val="00094D4C"/>
    <w:rsid w:val="00594987"/>
    <w:rsid w:val="008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B2FA2DCE314076F7DD0B8C05219E0B333A7ADE1945D1270C8E4CCF7283200073658F24384981267397700E93CB1A5B853387AC933923B05FE5056UBYBK" TargetMode="External"/><Relationship Id="rId13" Type="http://schemas.openxmlformats.org/officeDocument/2006/relationships/hyperlink" Target="consultantplus://offline/ref=22EB2FA2DCE314076F7DD0B8C05219E0B333A7ADE295551275CAE4CCF7283200073658F24384981267397700E93CB1A5B853387AC933923B05FE5056UBYBK" TargetMode="External"/><Relationship Id="rId18" Type="http://schemas.openxmlformats.org/officeDocument/2006/relationships/hyperlink" Target="consultantplus://offline/ref=22EB2FA2DCE314076F7DD0B8C05219E0B333A7ADE295551275CAE4CCF7283200073658F24384981267397700E93CB1A5B853387AC933923B05FE5056UBYBK" TargetMode="External"/><Relationship Id="rId26" Type="http://schemas.openxmlformats.org/officeDocument/2006/relationships/hyperlink" Target="consultantplus://offline/ref=22EB2FA2DCE314076F7DD0B8C05219E0B333A7ADE295561379CDE4CCF7283200073658F24384981267397308EF3CB1A5B853387AC933923B05FE5056UBY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EB2FA2DCE314076F7DCEB5D63E4EEFB63CFBA0E3915F462D99E29BA878345547765EA506CBC142236C7A02E929E5F6E204357AUCYCK" TargetMode="External"/><Relationship Id="rId34" Type="http://schemas.openxmlformats.org/officeDocument/2006/relationships/hyperlink" Target="consultantplus://offline/ref=22EB2FA2DCE314076F7DD0B8C05219E0B333A7ADE295501677C4E4CCF7283200073658F25184C01E653C6900EE29E7F4FEU0Y6K" TargetMode="External"/><Relationship Id="rId7" Type="http://schemas.openxmlformats.org/officeDocument/2006/relationships/hyperlink" Target="consultantplus://offline/ref=22EB2FA2DCE314076F7DD0B8C05219E0B333A7ADE195571373CDE4CCF7283200073658F24384981267397700E93CB1A5B853387AC933923B05FE5056UBYBK" TargetMode="External"/><Relationship Id="rId12" Type="http://schemas.openxmlformats.org/officeDocument/2006/relationships/hyperlink" Target="consultantplus://offline/ref=22EB2FA2DCE314076F7DD0B8C05219E0B333A7ADE1925C1076CBE4CCF7283200073658F24384981267397700E93CB1A5B853387AC933923B05FE5056UBYBK" TargetMode="External"/><Relationship Id="rId17" Type="http://schemas.openxmlformats.org/officeDocument/2006/relationships/hyperlink" Target="consultantplus://offline/ref=22EB2FA2DCE314076F7DD0B8C05219E0B333A7ADE191571174CBE4CCF7283200073658F24384981267397700E93CB1A5B853387AC933923B05FE5056UBYBK" TargetMode="External"/><Relationship Id="rId25" Type="http://schemas.openxmlformats.org/officeDocument/2006/relationships/hyperlink" Target="consultantplus://offline/ref=22EB2FA2DCE314076F7DCEB5D63E4EEFB63CFBA0E3915F462D99E29BA878345547765EA203CBC142236C7A02E929E5F6E204357AUCYCK" TargetMode="External"/><Relationship Id="rId33" Type="http://schemas.openxmlformats.org/officeDocument/2006/relationships/hyperlink" Target="consultantplus://offline/ref=22EB2FA2DCE314076F7DCEB5D63E4EEFB63CFBA0E3915F462D99E29BA8783455557606AB02C58B1365277500EEU3Y7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B2FA2DCE314076F7DD0B8C05219E0B333A7ADE1945D1270C8E4CCF7283200073658F24384981267397700EA3CB1A5B853387AC933923B05FE5056UBYBK" TargetMode="External"/><Relationship Id="rId20" Type="http://schemas.openxmlformats.org/officeDocument/2006/relationships/hyperlink" Target="consultantplus://offline/ref=22EB2FA2DCE314076F7DD0B8C05219E0B333A7ADE295571770CBE4CCF7283200073658F24384981267397608EA3CB1A5B853387AC933923B05FE5056UBYBK" TargetMode="External"/><Relationship Id="rId29" Type="http://schemas.openxmlformats.org/officeDocument/2006/relationships/hyperlink" Target="consultantplus://offline/ref=22EB2FA2DCE314076F7DCEB5D63E4EEFB63AF0A4E6905F462D99E29BA8783455557606AB02C58B1365277500EEU3Y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B2FA2DCE314076F7DD0B8C05219E0B333A7ADE9965D1374C6B9C6FF713E02003907E544CD941367397705E763B4B0A90B377DD22D902719FC52U5Y4K" TargetMode="External"/><Relationship Id="rId11" Type="http://schemas.openxmlformats.org/officeDocument/2006/relationships/hyperlink" Target="consultantplus://offline/ref=22EB2FA2DCE314076F7DD0B8C05219E0B333A7ADE190541077CAE4CCF7283200073658F24384981267397700E93CB1A5B853387AC933923B05FE5056UBYBK" TargetMode="External"/><Relationship Id="rId24" Type="http://schemas.openxmlformats.org/officeDocument/2006/relationships/hyperlink" Target="consultantplus://offline/ref=22EB2FA2DCE314076F7DD0B8C05219E0B333A7ADE1925C1776CBE4CCF7283200073658F24384981267387000EA3CB1A5B853387AC933923B05FE5056UBYBK" TargetMode="External"/><Relationship Id="rId32" Type="http://schemas.openxmlformats.org/officeDocument/2006/relationships/hyperlink" Target="consultantplus://offline/ref=22EB2FA2DCE314076F7DD0B8C05219E0B333A7ADE295561374C9E4CCF7283200073658F24384981267397409EF3CB1A5B853387AC933923B05FE5056UBYB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EB2FA2DCE314076F7DD0B8C05219E0B333A7ADE1945D1270C8E4CCF7283200073658F24384981267397700EA3CB1A5B853387AC933923B05FE5056UBYBK" TargetMode="External"/><Relationship Id="rId23" Type="http://schemas.openxmlformats.org/officeDocument/2006/relationships/hyperlink" Target="consultantplus://offline/ref=22EB2FA2DCE314076F7DCEB5D63E4EEFB63CFBA0E3915F462D99E29BA878345547765EA409C09E47367D220DEE32FBF4FE183778CEU2YDK" TargetMode="External"/><Relationship Id="rId28" Type="http://schemas.openxmlformats.org/officeDocument/2006/relationships/hyperlink" Target="consultantplus://offline/ref=22EB2FA2DCE314076F7DCEB5D63E4EEFB43CFBA5E2915F462D99E29BA878345547765EA700C0951267322351A862E8F6F918357AD22F923BU1YBK" TargetMode="External"/><Relationship Id="rId36" Type="http://schemas.openxmlformats.org/officeDocument/2006/relationships/hyperlink" Target="consultantplus://offline/ref=22EB2FA2DCE314076F7DCEB5D63E4EEFB43CFBA5E2915F462D99E29BA8783455557606AB02C58B1365277500EEU3Y7K" TargetMode="External"/><Relationship Id="rId10" Type="http://schemas.openxmlformats.org/officeDocument/2006/relationships/hyperlink" Target="consultantplus://offline/ref=22EB2FA2DCE314076F7DD0B8C05219E0B333A7ADE191571174CBE4CCF7283200073658F24384981267397700E93CB1A5B853387AC933923B05FE5056UBYBK" TargetMode="External"/><Relationship Id="rId19" Type="http://schemas.openxmlformats.org/officeDocument/2006/relationships/hyperlink" Target="consultantplus://offline/ref=22EB2FA2DCE314076F7DCEB5D63E4EEFB63CFBA0E3915F462D99E29BA878345547765EA508CBC142236C7A02E929E5F6E204357AUCYCK" TargetMode="External"/><Relationship Id="rId31" Type="http://schemas.openxmlformats.org/officeDocument/2006/relationships/hyperlink" Target="consultantplus://offline/ref=22EB2FA2DCE314076F7DCEB5D63E4EEFB63CFDA8E49D5F462D99E29BA878345547765EA700C0961566322351A862E8F6F918357AD22F923BU1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B2FA2DCE314076F7DD0B8C05219E0B333A7ADE196501575C9E4CCF7283200073658F24384981267397700E93CB1A5B853387AC933923B05FE5056UBYBK" TargetMode="External"/><Relationship Id="rId14" Type="http://schemas.openxmlformats.org/officeDocument/2006/relationships/hyperlink" Target="consultantplus://offline/ref=22EB2FA2DCE314076F7DCEB5D63E4EEFB63CFBA0E3915F462D99E29BA878345547765EA700C0951A63322351A862E8F6F918357AD22F923BU1YBK" TargetMode="External"/><Relationship Id="rId22" Type="http://schemas.openxmlformats.org/officeDocument/2006/relationships/hyperlink" Target="consultantplus://offline/ref=22EB2FA2DCE314076F7DCEB5D63E4EEFB63CFBA0E3915F462D99E29BA878345547765EA705C99E47367D220DEE32FBF4FE183778CEU2YDK" TargetMode="External"/><Relationship Id="rId27" Type="http://schemas.openxmlformats.org/officeDocument/2006/relationships/hyperlink" Target="consultantplus://offline/ref=22EB2FA2DCE314076F7DD0B8C05219E0B333A7ADE295561379CDE4CCF7283200073658F24384981267397206E43CB1A5B853387AC933923B05FE5056UBYBK" TargetMode="External"/><Relationship Id="rId30" Type="http://schemas.openxmlformats.org/officeDocument/2006/relationships/hyperlink" Target="consultantplus://offline/ref=22EB2FA2DCE314076F7DD0B8C05219E0B333A7ADE892571578C6B9C6FF713E02003907F74495981162277702F235E5F6UFYCK" TargetMode="Externa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12264</Words>
  <Characters>69906</Characters>
  <Application>Microsoft Office Word</Application>
  <DocSecurity>0</DocSecurity>
  <Lines>582</Lines>
  <Paragraphs>164</Paragraphs>
  <ScaleCrop>false</ScaleCrop>
  <Company/>
  <LinksUpToDate>false</LinksUpToDate>
  <CharactersWithSpaces>82006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Максим Владимирович</dc:creator>
  <cp:keywords/>
  <dc:description/>
  <cp:lastModifiedBy>Максименко Максим Владимирович</cp:lastModifiedBy>
  <cp:revision>2</cp:revision>
  <dcterms:created xsi:type="dcterms:W3CDTF">2020-02-25T10:24:00Z</dcterms:created>
  <dcterms:modified xsi:type="dcterms:W3CDTF">2020-02-25T10:24:00Z</dcterms:modified>
</cp:coreProperties>
</file>