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87" w:rsidRPr="0052031A" w:rsidRDefault="004A1987" w:rsidP="0052031A">
      <w:pPr>
        <w:pStyle w:val="a6"/>
        <w:jc w:val="center"/>
        <w:rPr>
          <w:rFonts w:ascii="Times New Roman" w:hAnsi="Times New Roman" w:cs="Times New Roman"/>
          <w:b/>
          <w:i/>
          <w:sz w:val="28"/>
          <w:szCs w:val="28"/>
          <w:lang w:eastAsia="ru-RU"/>
        </w:rPr>
      </w:pPr>
      <w:bookmarkStart w:id="0" w:name="_GoBack"/>
      <w:bookmarkEnd w:id="0"/>
      <w:r w:rsidRPr="0052031A">
        <w:rPr>
          <w:rFonts w:ascii="Times New Roman" w:hAnsi="Times New Roman" w:cs="Times New Roman"/>
          <w:b/>
          <w:i/>
          <w:sz w:val="28"/>
          <w:szCs w:val="28"/>
          <w:lang w:eastAsia="ru-RU"/>
        </w:rPr>
        <w:t>Имеет ли право охранник в магазине потребовать показать содержимое дамской сумочки?</w:t>
      </w:r>
    </w:p>
    <w:p w:rsidR="00B24F1F" w:rsidRPr="008550B6" w:rsidRDefault="008B12A5" w:rsidP="0052031A">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 xml:space="preserve">Потребовать он не вправе, он может вам предложить показать, что у вас находится в сумке, если он подозревает, что вами совершено противоправное действие. Вы вправе отказаться, ведь охранник должен только пресекать совершение правонарушения. Если же он подозревает вас в краже товара из магазина или у него есть еще какие-то подозрения, то он должен вызвать представителя полиции и вот они уже вправе произвести досмотр содержимого ваших личных вещей, досмотр мужчин должен производить мужчина, женщин - женщина. Опять же если, допустим, охранник настаивает на том, чтобы вы открыли сумку, показали содержимое карманов, тогда вы вправе сами вызвать полицию, написать жалобу на превышение должностных полномочий </w:t>
      </w:r>
      <w:r w:rsidR="004275EC" w:rsidRPr="0052031A">
        <w:rPr>
          <w:rFonts w:ascii="Times New Roman" w:hAnsi="Times New Roman" w:cs="Times New Roman"/>
          <w:sz w:val="28"/>
          <w:szCs w:val="28"/>
          <w:lang w:eastAsia="ru-RU"/>
        </w:rPr>
        <w:t>этим охранником, а также советуем</w:t>
      </w:r>
      <w:r w:rsidRPr="0052031A">
        <w:rPr>
          <w:rFonts w:ascii="Times New Roman" w:hAnsi="Times New Roman" w:cs="Times New Roman"/>
          <w:sz w:val="28"/>
          <w:szCs w:val="28"/>
          <w:lang w:eastAsia="ru-RU"/>
        </w:rPr>
        <w:t xml:space="preserve"> не оставлять это дело и написать жалобу непосредственно в охранное агентство, которое представляет данный охранник.</w:t>
      </w:r>
    </w:p>
    <w:p w:rsidR="00BA478D" w:rsidRPr="0052031A" w:rsidRDefault="00BA478D" w:rsidP="0052031A">
      <w:pPr>
        <w:pStyle w:val="a6"/>
        <w:jc w:val="center"/>
        <w:rPr>
          <w:rFonts w:ascii="Times New Roman" w:hAnsi="Times New Roman" w:cs="Times New Roman"/>
          <w:b/>
          <w:i/>
          <w:color w:val="000000"/>
          <w:sz w:val="28"/>
          <w:szCs w:val="28"/>
          <w:lang w:eastAsia="ru-RU"/>
        </w:rPr>
      </w:pPr>
      <w:r w:rsidRPr="0052031A">
        <w:rPr>
          <w:rFonts w:ascii="Times New Roman" w:hAnsi="Times New Roman" w:cs="Times New Roman"/>
          <w:b/>
          <w:i/>
          <w:color w:val="000000"/>
          <w:sz w:val="28"/>
          <w:szCs w:val="28"/>
          <w:lang w:eastAsia="ru-RU"/>
        </w:rPr>
        <w:t>Должны ли вы сдавать сумку при входе, и кто виноват, если сумка пропала из ящичка?</w:t>
      </w:r>
    </w:p>
    <w:p w:rsidR="00BA478D" w:rsidRDefault="00BA478D" w:rsidP="0052031A">
      <w:pPr>
        <w:pStyle w:val="a6"/>
        <w:ind w:firstLine="708"/>
        <w:jc w:val="both"/>
        <w:rPr>
          <w:rFonts w:ascii="Times New Roman" w:hAnsi="Times New Roman" w:cs="Times New Roman"/>
          <w:color w:val="000000"/>
          <w:sz w:val="28"/>
          <w:szCs w:val="28"/>
          <w:lang w:eastAsia="ru-RU"/>
        </w:rPr>
      </w:pPr>
      <w:r w:rsidRPr="0052031A">
        <w:rPr>
          <w:rFonts w:ascii="Times New Roman" w:hAnsi="Times New Roman" w:cs="Times New Roman"/>
          <w:color w:val="000000"/>
          <w:sz w:val="28"/>
          <w:szCs w:val="28"/>
          <w:lang w:eastAsia="ru-RU"/>
        </w:rPr>
        <w:t>В соответствии с действующим законодательством, покупатель не обязан при входе в магазин сдавать свои личные вещи в камеру хранения. Это его право, а не обязанность. Сдав сумку, покупатель заключает с данным магазином договор о безвозмездном предоставлении услуг по хранению своих вещей. Принуждать покупателя к заключению такого договора не вправе никто. Обязывая сдавать сумки, магазин нарушает принцип свободы заключения договора (статья 421 Гражданского кодекса РФ). Магазин не вправе также требовать от покупателя при входе в торговый зал предъявления приобретённых в других магазинах товаров.</w:t>
      </w:r>
    </w:p>
    <w:p w:rsidR="00927BB8" w:rsidRPr="008550B6" w:rsidRDefault="00927BB8" w:rsidP="0052031A">
      <w:pPr>
        <w:pStyle w:val="a6"/>
        <w:ind w:firstLine="708"/>
        <w:jc w:val="both"/>
        <w:rPr>
          <w:rFonts w:ascii="Times New Roman" w:hAnsi="Times New Roman" w:cs="Times New Roman"/>
          <w:color w:val="000000"/>
          <w:sz w:val="28"/>
          <w:szCs w:val="28"/>
          <w:lang w:eastAsia="ru-RU"/>
        </w:rPr>
      </w:pPr>
    </w:p>
    <w:p w:rsidR="005179FD" w:rsidRPr="0052031A" w:rsidRDefault="005179FD" w:rsidP="0052031A">
      <w:pPr>
        <w:pStyle w:val="a6"/>
        <w:ind w:firstLine="708"/>
        <w:jc w:val="center"/>
        <w:rPr>
          <w:rFonts w:ascii="Times New Roman" w:hAnsi="Times New Roman" w:cs="Times New Roman"/>
          <w:b/>
          <w:i/>
          <w:color w:val="000000"/>
          <w:sz w:val="28"/>
          <w:szCs w:val="28"/>
          <w:lang w:eastAsia="ru-RU"/>
        </w:rPr>
      </w:pPr>
      <w:r w:rsidRPr="0052031A">
        <w:rPr>
          <w:rFonts w:ascii="Times New Roman" w:hAnsi="Times New Roman" w:cs="Times New Roman"/>
          <w:b/>
          <w:i/>
          <w:color w:val="000000"/>
          <w:sz w:val="28"/>
          <w:szCs w:val="28"/>
          <w:lang w:eastAsia="ru-RU"/>
        </w:rPr>
        <w:t>Имеет ли кассир право отказаться продать товар, потому что у него нет сдачи?</w:t>
      </w:r>
    </w:p>
    <w:p w:rsidR="00BA478D" w:rsidRDefault="005179FD" w:rsidP="0052031A">
      <w:pPr>
        <w:pStyle w:val="a6"/>
        <w:ind w:firstLine="708"/>
        <w:jc w:val="both"/>
        <w:rPr>
          <w:rFonts w:ascii="Times New Roman" w:hAnsi="Times New Roman" w:cs="Times New Roman"/>
          <w:color w:val="000000"/>
          <w:sz w:val="28"/>
          <w:szCs w:val="28"/>
          <w:lang w:eastAsia="ru-RU"/>
        </w:rPr>
      </w:pPr>
      <w:r w:rsidRPr="0052031A">
        <w:rPr>
          <w:rFonts w:ascii="Times New Roman" w:hAnsi="Times New Roman" w:cs="Times New Roman"/>
          <w:color w:val="000000"/>
          <w:sz w:val="28"/>
          <w:szCs w:val="28"/>
          <w:lang w:eastAsia="ru-RU"/>
        </w:rPr>
        <w:t xml:space="preserve">Продавец обязан иметь или обеспечить сдачу в любое время работы магазина, в том количестве, которое необходимо для расчёта с покупателями. В типовых правилах эксплуатации контрольно-кассовых машин чётко прописано, что руководство магазинов обязано обеспечить кассиров разменными купюрами в необходимом количестве. В статье 426 Гражданского кодекса сказано: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Отсутствие сдачи не является отсутствием возможности, и, согласно данной статье кодекса, продавец не имеет права отказать в продаже товара по этой причине. В противном случае покупатель имеет право: требовать книгу жалоб и предложений, обратиться в </w:t>
      </w:r>
      <w:proofErr w:type="spellStart"/>
      <w:r w:rsidRPr="0052031A">
        <w:rPr>
          <w:rFonts w:ascii="Times New Roman" w:hAnsi="Times New Roman" w:cs="Times New Roman"/>
          <w:color w:val="000000"/>
          <w:sz w:val="28"/>
          <w:szCs w:val="28"/>
          <w:lang w:eastAsia="ru-RU"/>
        </w:rPr>
        <w:t>Роспотребнадзор</w:t>
      </w:r>
      <w:proofErr w:type="spellEnd"/>
      <w:r w:rsidRPr="0052031A">
        <w:rPr>
          <w:rFonts w:ascii="Times New Roman" w:hAnsi="Times New Roman" w:cs="Times New Roman"/>
          <w:color w:val="000000"/>
          <w:sz w:val="28"/>
          <w:szCs w:val="28"/>
          <w:lang w:eastAsia="ru-RU"/>
        </w:rPr>
        <w:t xml:space="preserve"> или подать иск в суд.</w:t>
      </w:r>
    </w:p>
    <w:p w:rsidR="00927BB8" w:rsidRPr="0052031A" w:rsidRDefault="00927BB8" w:rsidP="0052031A">
      <w:pPr>
        <w:pStyle w:val="a6"/>
        <w:ind w:firstLine="708"/>
        <w:jc w:val="both"/>
        <w:rPr>
          <w:rFonts w:ascii="Times New Roman" w:hAnsi="Times New Roman" w:cs="Times New Roman"/>
          <w:color w:val="000000"/>
          <w:sz w:val="28"/>
          <w:szCs w:val="28"/>
          <w:lang w:eastAsia="ru-RU"/>
        </w:rPr>
      </w:pPr>
    </w:p>
    <w:p w:rsidR="0052031A" w:rsidRPr="0052031A" w:rsidRDefault="0052031A" w:rsidP="0052031A">
      <w:pPr>
        <w:pStyle w:val="a6"/>
        <w:jc w:val="center"/>
        <w:rPr>
          <w:rFonts w:ascii="Times New Roman" w:hAnsi="Times New Roman" w:cs="Times New Roman"/>
          <w:b/>
          <w:i/>
          <w:color w:val="000000"/>
          <w:sz w:val="28"/>
          <w:szCs w:val="28"/>
          <w:lang w:eastAsia="ru-RU"/>
        </w:rPr>
      </w:pPr>
      <w:r w:rsidRPr="0052031A">
        <w:rPr>
          <w:rFonts w:ascii="Times New Roman" w:hAnsi="Times New Roman" w:cs="Times New Roman"/>
          <w:b/>
          <w:i/>
          <w:color w:val="000000"/>
          <w:sz w:val="28"/>
          <w:szCs w:val="28"/>
          <w:lang w:eastAsia="ru-RU"/>
        </w:rPr>
        <w:t>Если вам нагрубил сотрудник магазина, нарушил ли он какие-либо права?</w:t>
      </w:r>
    </w:p>
    <w:p w:rsidR="0052031A" w:rsidRDefault="0052031A" w:rsidP="0052031A">
      <w:pPr>
        <w:pStyle w:val="a6"/>
        <w:ind w:firstLine="708"/>
        <w:jc w:val="both"/>
        <w:rPr>
          <w:rFonts w:ascii="Times New Roman" w:hAnsi="Times New Roman" w:cs="Times New Roman"/>
          <w:color w:val="000000"/>
          <w:sz w:val="28"/>
          <w:szCs w:val="28"/>
          <w:lang w:eastAsia="ru-RU"/>
        </w:rPr>
      </w:pPr>
      <w:r w:rsidRPr="0052031A">
        <w:rPr>
          <w:rFonts w:ascii="Times New Roman" w:hAnsi="Times New Roman" w:cs="Times New Roman"/>
          <w:color w:val="000000"/>
          <w:sz w:val="28"/>
          <w:szCs w:val="28"/>
          <w:lang w:eastAsia="ru-RU"/>
        </w:rPr>
        <w:t>Да, сотрудник в таком случае нарушил права покупателя. В данном случае покупатель вправе обратиться в полицию или в суд о защите своей чести и достоинства. В первую очередь покупателю следует обратиться в магазин и в книге жалоб описать ситуацию, эта запись послужит основанием для работодателя/магазина привлечь к дисциплинарной ответственности сотрудника.</w:t>
      </w:r>
    </w:p>
    <w:p w:rsidR="0052031A" w:rsidRPr="0052031A" w:rsidRDefault="0052031A" w:rsidP="0052031A">
      <w:pPr>
        <w:pStyle w:val="a6"/>
        <w:ind w:firstLine="708"/>
        <w:jc w:val="both"/>
        <w:rPr>
          <w:rFonts w:ascii="Times New Roman" w:hAnsi="Times New Roman" w:cs="Times New Roman"/>
          <w:color w:val="000000"/>
          <w:sz w:val="28"/>
          <w:szCs w:val="28"/>
          <w:lang w:eastAsia="ru-RU"/>
        </w:rPr>
      </w:pPr>
    </w:p>
    <w:p w:rsidR="00B24F1F" w:rsidRPr="00927BB8" w:rsidRDefault="00B24F1F" w:rsidP="00927BB8">
      <w:pPr>
        <w:pStyle w:val="a6"/>
        <w:jc w:val="center"/>
        <w:rPr>
          <w:rFonts w:ascii="Times New Roman" w:hAnsi="Times New Roman" w:cs="Times New Roman"/>
          <w:b/>
          <w:bCs/>
          <w:i/>
          <w:sz w:val="28"/>
          <w:szCs w:val="28"/>
          <w:lang w:eastAsia="ru-RU"/>
        </w:rPr>
      </w:pPr>
      <w:r w:rsidRPr="0052031A">
        <w:rPr>
          <w:rFonts w:ascii="Times New Roman" w:hAnsi="Times New Roman" w:cs="Times New Roman"/>
          <w:b/>
          <w:bCs/>
          <w:i/>
          <w:sz w:val="28"/>
          <w:szCs w:val="28"/>
          <w:lang w:eastAsia="ru-RU"/>
        </w:rPr>
        <w:lastRenderedPageBreak/>
        <w:t>Необходимо ли оплачивать сломанный товар в магазине?</w:t>
      </w:r>
    </w:p>
    <w:p w:rsidR="00B24F1F" w:rsidRPr="0052031A" w:rsidRDefault="00B24F1F"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Если вы случайно повредили, принадлежащий магазину товар, например, разбили бутылку вина, и это произошло до момента её оплаты, то сотрудники магазина не вправе требовать у вас оплаты испорченного товара, поскольку это случайное повреждение имущества.</w:t>
      </w:r>
    </w:p>
    <w:p w:rsidR="00C83935" w:rsidRPr="0052031A" w:rsidRDefault="00BA478D" w:rsidP="00927BB8">
      <w:pPr>
        <w:pStyle w:val="a6"/>
        <w:ind w:firstLine="708"/>
        <w:jc w:val="both"/>
        <w:rPr>
          <w:rFonts w:ascii="Times New Roman" w:hAnsi="Times New Roman" w:cs="Times New Roman"/>
          <w:color w:val="000000"/>
          <w:sz w:val="28"/>
          <w:szCs w:val="28"/>
          <w:lang w:eastAsia="ru-RU"/>
        </w:rPr>
      </w:pPr>
      <w:r w:rsidRPr="0052031A">
        <w:rPr>
          <w:rFonts w:ascii="Times New Roman" w:hAnsi="Times New Roman" w:cs="Times New Roman"/>
          <w:color w:val="000000"/>
          <w:sz w:val="28"/>
          <w:szCs w:val="28"/>
          <w:lang w:eastAsia="ru-RU"/>
        </w:rPr>
        <w:t>Риск случайной гибели или случайного повреждения товара переходит на покупателя с момента, когда продавец считается исполнившим свою обязанность по передаче товара покупателю. До этого момента все риски, связанные со случайной гибелью или повреждением товара, лежат на собственнике данного товара, то есть на продавце/магазине.</w:t>
      </w:r>
      <w:r w:rsidR="0052031A" w:rsidRPr="0052031A">
        <w:rPr>
          <w:rFonts w:ascii="Times New Roman" w:hAnsi="Times New Roman" w:cs="Times New Roman"/>
          <w:color w:val="000000"/>
          <w:sz w:val="28"/>
          <w:szCs w:val="28"/>
          <w:lang w:eastAsia="ru-RU"/>
        </w:rPr>
        <w:t xml:space="preserve"> </w:t>
      </w:r>
      <w:r w:rsidRPr="0052031A">
        <w:rPr>
          <w:rFonts w:ascii="Times New Roman" w:hAnsi="Times New Roman" w:cs="Times New Roman"/>
          <w:color w:val="000000"/>
          <w:sz w:val="28"/>
          <w:szCs w:val="28"/>
          <w:lang w:eastAsia="ru-RU"/>
        </w:rPr>
        <w:t xml:space="preserve">Есть единственный способ обязать покупателя оплатить разбитый товар — в судебном порядке магазин должен доказать, что покупатель нанёс ущерб умышленно. </w:t>
      </w:r>
    </w:p>
    <w:p w:rsidR="0052031A" w:rsidRPr="0052031A" w:rsidRDefault="0052031A" w:rsidP="0052031A">
      <w:pPr>
        <w:pStyle w:val="a6"/>
        <w:jc w:val="both"/>
        <w:rPr>
          <w:rFonts w:ascii="Times New Roman" w:hAnsi="Times New Roman" w:cs="Times New Roman"/>
          <w:sz w:val="28"/>
          <w:szCs w:val="28"/>
          <w:lang w:eastAsia="ru-RU"/>
        </w:rPr>
      </w:pPr>
    </w:p>
    <w:p w:rsidR="004A1987" w:rsidRPr="00927BB8" w:rsidRDefault="004A1987" w:rsidP="00927BB8">
      <w:pPr>
        <w:pStyle w:val="a6"/>
        <w:jc w:val="center"/>
        <w:rPr>
          <w:rFonts w:ascii="Times New Roman" w:hAnsi="Times New Roman" w:cs="Times New Roman"/>
          <w:b/>
          <w:i/>
          <w:sz w:val="28"/>
          <w:szCs w:val="28"/>
          <w:lang w:eastAsia="ru-RU"/>
        </w:rPr>
      </w:pPr>
      <w:r w:rsidRPr="00927BB8">
        <w:rPr>
          <w:rFonts w:ascii="Times New Roman" w:hAnsi="Times New Roman" w:cs="Times New Roman"/>
          <w:b/>
          <w:i/>
          <w:sz w:val="28"/>
          <w:szCs w:val="28"/>
          <w:lang w:eastAsia="ru-RU"/>
        </w:rPr>
        <w:t>Законно ли предупреждение продавцов, что магазин не примет обратно купленный на распродаже товар, даже если он окажется надлежащего качества?</w:t>
      </w:r>
    </w:p>
    <w:p w:rsidR="0052031A" w:rsidRDefault="00466B56"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 xml:space="preserve">Такое предупреждение противоречит закону. Согласно ст. 25 Закона РФ «О защите прав потребителей» потребитель вправе в течение 14 дней, не считая дня покупки, обменять непродовольственный товар надлежащего качества, не подошедший ему по форме, размеру, фасону, габаритам или комплектации </w:t>
      </w:r>
      <w:proofErr w:type="gramStart"/>
      <w:r w:rsidRPr="0052031A">
        <w:rPr>
          <w:rFonts w:ascii="Times New Roman" w:hAnsi="Times New Roman" w:cs="Times New Roman"/>
          <w:sz w:val="28"/>
          <w:szCs w:val="28"/>
          <w:lang w:eastAsia="ru-RU"/>
        </w:rPr>
        <w:t>на</w:t>
      </w:r>
      <w:proofErr w:type="gramEnd"/>
      <w:r w:rsidRPr="0052031A">
        <w:rPr>
          <w:rFonts w:ascii="Times New Roman" w:hAnsi="Times New Roman" w:cs="Times New Roman"/>
          <w:sz w:val="28"/>
          <w:szCs w:val="28"/>
          <w:lang w:eastAsia="ru-RU"/>
        </w:rPr>
        <w:t xml:space="preserve"> подходящий. Что касается товара ненадлежащего качества, если его недостатки не были оговорены при продаже, то право потребителя на возврат или обмен действует в течение всего гарантийного срока. А при его отсутствии – в течение двух лет. Ограничивать данные права потребителя, в том числе и в отношении товаров, реализованных на распродаже, продавец не вправе. </w:t>
      </w:r>
    </w:p>
    <w:p w:rsidR="00927BB8" w:rsidRPr="0052031A" w:rsidRDefault="00927BB8" w:rsidP="00927BB8">
      <w:pPr>
        <w:pStyle w:val="a6"/>
        <w:ind w:firstLine="708"/>
        <w:jc w:val="both"/>
        <w:rPr>
          <w:rFonts w:ascii="Times New Roman" w:hAnsi="Times New Roman" w:cs="Times New Roman"/>
          <w:sz w:val="28"/>
          <w:szCs w:val="28"/>
          <w:lang w:eastAsia="ru-RU"/>
        </w:rPr>
      </w:pPr>
    </w:p>
    <w:p w:rsidR="0052031A" w:rsidRPr="00927BB8" w:rsidRDefault="0052031A" w:rsidP="00927BB8">
      <w:pPr>
        <w:pStyle w:val="a6"/>
        <w:jc w:val="center"/>
        <w:rPr>
          <w:rFonts w:ascii="Times New Roman" w:hAnsi="Times New Roman" w:cs="Times New Roman"/>
          <w:b/>
          <w:i/>
          <w:sz w:val="28"/>
          <w:szCs w:val="28"/>
          <w:lang w:eastAsia="ru-RU"/>
        </w:rPr>
      </w:pPr>
      <w:r w:rsidRPr="00927BB8">
        <w:rPr>
          <w:rFonts w:ascii="Times New Roman" w:hAnsi="Times New Roman" w:cs="Times New Roman"/>
          <w:b/>
          <w:i/>
          <w:sz w:val="28"/>
          <w:szCs w:val="28"/>
          <w:lang w:eastAsia="ru-RU"/>
        </w:rPr>
        <w:t>Разрешено ли в продуктовом магазине продавать непродовольственные товары?</w:t>
      </w:r>
    </w:p>
    <w:p w:rsidR="0052031A" w:rsidRDefault="0052031A"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vanish/>
          <w:sz w:val="28"/>
          <w:szCs w:val="28"/>
          <w:lang w:eastAsia="ru-RU"/>
        </w:rPr>
        <w:t xml:space="preserve"> условий их продажи, уста-уста-</w:t>
      </w:r>
      <w:r w:rsidRPr="0052031A">
        <w:rPr>
          <w:rFonts w:ascii="Times New Roman" w:hAnsi="Times New Roman" w:cs="Times New Roman"/>
          <w:vanish/>
          <w:sz w:val="28"/>
          <w:szCs w:val="28"/>
          <w:lang w:eastAsia="ru-RU"/>
        </w:rPr>
        <w:cr/>
        <w:t>, если вещь была испорчена в химчистке?в отношении товаров, реализованных на распродаже, продаве</w:t>
      </w:r>
      <w:r w:rsidRPr="0052031A">
        <w:rPr>
          <w:rFonts w:ascii="Times New Roman" w:hAnsi="Times New Roman" w:cs="Times New Roman"/>
          <w:sz w:val="28"/>
          <w:szCs w:val="28"/>
          <w:lang w:eastAsia="ru-RU"/>
        </w:rPr>
        <w:t>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обязательными требованиями стандартов.</w:t>
      </w:r>
    </w:p>
    <w:p w:rsidR="00927BB8" w:rsidRPr="0052031A" w:rsidRDefault="00927BB8" w:rsidP="00927BB8">
      <w:pPr>
        <w:pStyle w:val="a6"/>
        <w:ind w:firstLine="708"/>
        <w:jc w:val="both"/>
        <w:rPr>
          <w:rFonts w:ascii="Times New Roman" w:hAnsi="Times New Roman" w:cs="Times New Roman"/>
          <w:sz w:val="28"/>
          <w:szCs w:val="28"/>
          <w:lang w:eastAsia="ru-RU"/>
        </w:rPr>
      </w:pPr>
    </w:p>
    <w:p w:rsidR="0052031A" w:rsidRPr="00927BB8" w:rsidRDefault="0052031A" w:rsidP="00927BB8">
      <w:pPr>
        <w:pStyle w:val="a6"/>
        <w:jc w:val="center"/>
        <w:rPr>
          <w:rFonts w:ascii="Times New Roman" w:hAnsi="Times New Roman" w:cs="Times New Roman"/>
          <w:b/>
          <w:i/>
          <w:color w:val="000000"/>
          <w:sz w:val="28"/>
          <w:szCs w:val="28"/>
          <w:lang w:eastAsia="ru-RU"/>
        </w:rPr>
      </w:pPr>
      <w:r w:rsidRPr="00927BB8">
        <w:rPr>
          <w:rFonts w:ascii="Times New Roman" w:hAnsi="Times New Roman" w:cs="Times New Roman"/>
          <w:b/>
          <w:i/>
          <w:color w:val="000000"/>
          <w:sz w:val="28"/>
          <w:szCs w:val="28"/>
          <w:lang w:eastAsia="ru-RU"/>
        </w:rPr>
        <w:t>Кто виноват, если вы отравились продуктами из магазина?</w:t>
      </w:r>
    </w:p>
    <w:p w:rsidR="0052031A" w:rsidRDefault="0052031A" w:rsidP="0052031A">
      <w:pPr>
        <w:pStyle w:val="a6"/>
        <w:jc w:val="both"/>
        <w:rPr>
          <w:rFonts w:ascii="Times New Roman" w:hAnsi="Times New Roman" w:cs="Times New Roman"/>
          <w:color w:val="000000"/>
          <w:sz w:val="28"/>
          <w:szCs w:val="28"/>
          <w:lang w:eastAsia="ru-RU"/>
        </w:rPr>
      </w:pPr>
      <w:r w:rsidRPr="0052031A">
        <w:rPr>
          <w:rFonts w:ascii="Times New Roman" w:hAnsi="Times New Roman" w:cs="Times New Roman"/>
          <w:color w:val="000000"/>
          <w:sz w:val="28"/>
          <w:szCs w:val="28"/>
          <w:lang w:eastAsia="ru-RU"/>
        </w:rPr>
        <w:t>Согласно статье 7 Закона РФ «О защите прав потребителей», каждый покупатель имеет право на приобретение безопасного для своей жизни и здоровья товара. Предприниматели, продающие просроченные товары, нарушают основные требования вышеуказанного закона, а также других федеральных законов и санитарно-эпидемиологических правил и норм. Продукция, у которой истёк срок годности, является некачественной и даже опасной, из-за чего представляет угрозу здоровью и жизни человека и не должна подлежать реализации. Если дома вы обнаружили испорченный продукт, согласно статье 18 указанного закона, вы имеете право отнести товар обратно в магазин. Если у вас нет чека, это не основание для отказа в возврате денежных средств за испорченный товар (статья 25 закона). Запись камер видеонаблюдения — доказательство того, что товар приобретён именно в этом магазине.</w:t>
      </w:r>
    </w:p>
    <w:p w:rsidR="00927BB8" w:rsidRPr="0052031A" w:rsidRDefault="00927BB8" w:rsidP="0052031A">
      <w:pPr>
        <w:pStyle w:val="a6"/>
        <w:jc w:val="both"/>
        <w:rPr>
          <w:rFonts w:ascii="Times New Roman" w:hAnsi="Times New Roman" w:cs="Times New Roman"/>
          <w:color w:val="000000"/>
          <w:sz w:val="28"/>
          <w:szCs w:val="28"/>
          <w:lang w:eastAsia="ru-RU"/>
        </w:rPr>
      </w:pPr>
    </w:p>
    <w:p w:rsidR="0052031A" w:rsidRPr="00927BB8" w:rsidRDefault="00412800" w:rsidP="00927BB8">
      <w:pPr>
        <w:pStyle w:val="a6"/>
        <w:jc w:val="center"/>
        <w:rPr>
          <w:rFonts w:ascii="Times New Roman" w:hAnsi="Times New Roman" w:cs="Times New Roman"/>
          <w:b/>
          <w:i/>
          <w:sz w:val="28"/>
          <w:szCs w:val="28"/>
          <w:lang w:eastAsia="ru-RU"/>
        </w:rPr>
      </w:pPr>
      <w:r w:rsidRPr="00927BB8">
        <w:rPr>
          <w:rFonts w:ascii="Times New Roman" w:hAnsi="Times New Roman" w:cs="Times New Roman"/>
          <w:b/>
          <w:i/>
          <w:sz w:val="28"/>
          <w:szCs w:val="28"/>
          <w:lang w:eastAsia="ru-RU"/>
        </w:rPr>
        <w:lastRenderedPageBreak/>
        <w:t xml:space="preserve">Какие права </w:t>
      </w:r>
      <w:r w:rsidR="00D21E1D" w:rsidRPr="00927BB8">
        <w:rPr>
          <w:rFonts w:ascii="Times New Roman" w:hAnsi="Times New Roman" w:cs="Times New Roman"/>
          <w:b/>
          <w:i/>
          <w:sz w:val="28"/>
          <w:szCs w:val="28"/>
          <w:lang w:eastAsia="ru-RU"/>
        </w:rPr>
        <w:t>существуют</w:t>
      </w:r>
      <w:r w:rsidRPr="00927BB8">
        <w:rPr>
          <w:rFonts w:ascii="Times New Roman" w:hAnsi="Times New Roman" w:cs="Times New Roman"/>
          <w:b/>
          <w:i/>
          <w:sz w:val="28"/>
          <w:szCs w:val="28"/>
          <w:lang w:eastAsia="ru-RU"/>
        </w:rPr>
        <w:t xml:space="preserve"> в случае, если вещь испорчена в химчистке?</w:t>
      </w:r>
    </w:p>
    <w:p w:rsidR="0052031A" w:rsidRDefault="00412800"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 xml:space="preserve">В ситуации, когда ваша вещь испорчена в химчистке или ей причинен какой-то ущерб, в соответствии с законом "О защите прав потребителей" вы имеете право потребовать двукратную стоимость вашей вещи. Единственная проблема в том, что когда мы приносим пальто, например, если оно уже не совсем новое, в химчистку, мы не задумываемся о том, в какую стоимость его оценивают, а оценивают его, как правило, за копейки. Когда встает вопрос о том, что вещь испорчена, ее носить нельзя, или она утрачена (бывали и такие случаи), и речь заходит о возмещении двукратной стоимости, то она </w:t>
      </w:r>
      <w:proofErr w:type="gramStart"/>
      <w:r w:rsidRPr="0052031A">
        <w:rPr>
          <w:rFonts w:ascii="Times New Roman" w:hAnsi="Times New Roman" w:cs="Times New Roman"/>
          <w:sz w:val="28"/>
          <w:szCs w:val="28"/>
          <w:lang w:eastAsia="ru-RU"/>
        </w:rPr>
        <w:t>получается настолько мала</w:t>
      </w:r>
      <w:proofErr w:type="gramEnd"/>
      <w:r w:rsidRPr="0052031A">
        <w:rPr>
          <w:rFonts w:ascii="Times New Roman" w:hAnsi="Times New Roman" w:cs="Times New Roman"/>
          <w:sz w:val="28"/>
          <w:szCs w:val="28"/>
          <w:lang w:eastAsia="ru-RU"/>
        </w:rPr>
        <w:t>, что новое пальто приобрести невозможно. Поэтому, когда сдаете в химчистку свою вещь, настаивайте на том, чтобы цена по оценке была реальная. А если эта вещь новая, (потому что у нас были случаи, когда и только приобретенные вещи проходили химическую чистку и был причинен какой-то ущерб), то соответственно оценивать надо по той стоимости, по которой вы ее приобрели.</w:t>
      </w:r>
    </w:p>
    <w:p w:rsidR="00927BB8" w:rsidRPr="0052031A" w:rsidRDefault="00927BB8" w:rsidP="00927BB8">
      <w:pPr>
        <w:pStyle w:val="a6"/>
        <w:ind w:firstLine="708"/>
        <w:jc w:val="both"/>
        <w:rPr>
          <w:rFonts w:ascii="Times New Roman" w:hAnsi="Times New Roman" w:cs="Times New Roman"/>
          <w:sz w:val="28"/>
          <w:szCs w:val="28"/>
          <w:lang w:eastAsia="ru-RU"/>
        </w:rPr>
      </w:pPr>
    </w:p>
    <w:p w:rsidR="0052031A" w:rsidRPr="00927BB8" w:rsidRDefault="0052031A" w:rsidP="00927BB8">
      <w:pPr>
        <w:pStyle w:val="a6"/>
        <w:jc w:val="center"/>
        <w:rPr>
          <w:rFonts w:ascii="Times New Roman" w:hAnsi="Times New Roman" w:cs="Times New Roman"/>
          <w:b/>
          <w:i/>
          <w:color w:val="222222"/>
          <w:sz w:val="28"/>
          <w:szCs w:val="28"/>
          <w:lang w:eastAsia="ru-RU"/>
        </w:rPr>
      </w:pPr>
      <w:r w:rsidRPr="00927BB8">
        <w:rPr>
          <w:rFonts w:ascii="Times New Roman" w:hAnsi="Times New Roman" w:cs="Times New Roman"/>
          <w:b/>
          <w:i/>
          <w:color w:val="222222"/>
          <w:sz w:val="28"/>
          <w:szCs w:val="28"/>
          <w:lang w:eastAsia="ru-RU"/>
        </w:rPr>
        <w:t>Несет ли исполнитель работ ответственность за нарушение сроков выполнения работ перед потребителем?</w:t>
      </w:r>
    </w:p>
    <w:p w:rsidR="0052031A" w:rsidRPr="0052031A" w:rsidRDefault="0052031A" w:rsidP="00927BB8">
      <w:pPr>
        <w:pStyle w:val="a6"/>
        <w:ind w:firstLine="708"/>
        <w:jc w:val="both"/>
        <w:rPr>
          <w:rFonts w:ascii="Times New Roman" w:hAnsi="Times New Roman" w:cs="Times New Roman"/>
          <w:color w:val="222222"/>
          <w:sz w:val="28"/>
          <w:szCs w:val="28"/>
          <w:lang w:eastAsia="ru-RU"/>
        </w:rPr>
      </w:pPr>
      <w:r w:rsidRPr="0052031A">
        <w:rPr>
          <w:rFonts w:ascii="Times New Roman" w:hAnsi="Times New Roman" w:cs="Times New Roman"/>
          <w:color w:val="222222"/>
          <w:sz w:val="28"/>
          <w:szCs w:val="28"/>
          <w:lang w:eastAsia="ru-RU"/>
        </w:rPr>
        <w:t>Да, такая ответственность предусмотрена Законом РФ «О защите прав потребителей». В соответствии со ст. 30 Закона РФ «О защите прав потребителей», назначенный потребителем срок устранения недостатков </w:t>
      </w:r>
      <w:r w:rsidRPr="0052031A">
        <w:rPr>
          <w:rFonts w:ascii="Times New Roman" w:hAnsi="Times New Roman" w:cs="Times New Roman"/>
          <w:bCs/>
          <w:color w:val="222222"/>
          <w:sz w:val="28"/>
          <w:szCs w:val="28"/>
          <w:lang w:eastAsia="ru-RU"/>
        </w:rPr>
        <w:t>может указываться в заявлении об устранении недостатков</w:t>
      </w:r>
      <w:r w:rsidRPr="0052031A">
        <w:rPr>
          <w:rFonts w:ascii="Times New Roman" w:hAnsi="Times New Roman" w:cs="Times New Roman"/>
          <w:color w:val="222222"/>
          <w:sz w:val="28"/>
          <w:szCs w:val="28"/>
          <w:lang w:eastAsia="ru-RU"/>
        </w:rPr>
        <w:t>, направленном потребителем исполнителю.</w:t>
      </w:r>
    </w:p>
    <w:p w:rsidR="00927BB8" w:rsidRPr="008550B6" w:rsidRDefault="0052031A" w:rsidP="008550B6">
      <w:pPr>
        <w:pStyle w:val="a6"/>
        <w:jc w:val="both"/>
        <w:rPr>
          <w:rFonts w:ascii="Times New Roman" w:hAnsi="Times New Roman" w:cs="Times New Roman"/>
          <w:color w:val="222222"/>
          <w:sz w:val="28"/>
          <w:szCs w:val="28"/>
          <w:lang w:eastAsia="ru-RU"/>
        </w:rPr>
      </w:pPr>
      <w:r w:rsidRPr="0052031A">
        <w:rPr>
          <w:rFonts w:ascii="Times New Roman" w:hAnsi="Times New Roman" w:cs="Times New Roman"/>
          <w:color w:val="222222"/>
          <w:sz w:val="28"/>
          <w:szCs w:val="28"/>
          <w:lang w:eastAsia="ru-RU"/>
        </w:rPr>
        <w:t>В случае нарушения этих сроков потребитель имеет право требовать </w:t>
      </w:r>
      <w:r w:rsidRPr="0052031A">
        <w:rPr>
          <w:rFonts w:ascii="Times New Roman" w:hAnsi="Times New Roman" w:cs="Times New Roman"/>
          <w:bCs/>
          <w:color w:val="222222"/>
          <w:sz w:val="28"/>
          <w:szCs w:val="28"/>
          <w:lang w:eastAsia="ru-RU"/>
        </w:rPr>
        <w:t>пеню в размере  трех процентов цены выполнения работы </w:t>
      </w:r>
      <w:r w:rsidRPr="0052031A">
        <w:rPr>
          <w:rFonts w:ascii="Times New Roman" w:hAnsi="Times New Roman" w:cs="Times New Roman"/>
          <w:color w:val="222222"/>
          <w:sz w:val="28"/>
          <w:szCs w:val="28"/>
          <w:lang w:eastAsia="ru-RU"/>
        </w:rPr>
        <w:t>(оказания услуги)</w:t>
      </w:r>
      <w:r w:rsidRPr="0052031A">
        <w:rPr>
          <w:rFonts w:ascii="Times New Roman" w:hAnsi="Times New Roman" w:cs="Times New Roman"/>
          <w:color w:val="222222"/>
          <w:sz w:val="28"/>
          <w:szCs w:val="28"/>
          <w:lang w:eastAsia="ru-RU"/>
        </w:rPr>
        <w:br/>
        <w:t>за каждый день просрочки. При этом сумма взысканной потребителем неустойки (пени) </w:t>
      </w:r>
      <w:r w:rsidRPr="0052031A">
        <w:rPr>
          <w:rFonts w:ascii="Times New Roman" w:hAnsi="Times New Roman" w:cs="Times New Roman"/>
          <w:bCs/>
          <w:color w:val="222222"/>
          <w:sz w:val="28"/>
          <w:szCs w:val="28"/>
          <w:lang w:eastAsia="ru-RU"/>
        </w:rPr>
        <w:t>не может превышать цену отдельного вида выполнения работы</w:t>
      </w:r>
      <w:r w:rsidRPr="0052031A">
        <w:rPr>
          <w:rFonts w:ascii="Times New Roman" w:hAnsi="Times New Roman" w:cs="Times New Roman"/>
          <w:color w:val="222222"/>
          <w:sz w:val="28"/>
          <w:szCs w:val="28"/>
          <w:lang w:eastAsia="ru-RU"/>
        </w:rPr>
        <w:t> (оказания услуги) </w:t>
      </w:r>
      <w:r w:rsidRPr="0052031A">
        <w:rPr>
          <w:rFonts w:ascii="Times New Roman" w:hAnsi="Times New Roman" w:cs="Times New Roman"/>
          <w:bCs/>
          <w:color w:val="222222"/>
          <w:sz w:val="28"/>
          <w:szCs w:val="28"/>
          <w:lang w:eastAsia="ru-RU"/>
        </w:rPr>
        <w:t>или общую цену заказа</w:t>
      </w:r>
      <w:r w:rsidRPr="0052031A">
        <w:rPr>
          <w:rFonts w:ascii="Times New Roman" w:hAnsi="Times New Roman" w:cs="Times New Roman"/>
          <w:color w:val="222222"/>
          <w:sz w:val="28"/>
          <w:szCs w:val="28"/>
          <w:lang w:eastAsia="ru-RU"/>
        </w:rPr>
        <w:t>, если цена выполнения отдельного вида работы (оказания услуги) не определена договором о выполнении работы (оказании услуги).</w:t>
      </w:r>
    </w:p>
    <w:p w:rsidR="00C83935" w:rsidRPr="0053505B" w:rsidRDefault="00C83935" w:rsidP="0052031A">
      <w:pPr>
        <w:pStyle w:val="a6"/>
        <w:jc w:val="both"/>
        <w:rPr>
          <w:rFonts w:ascii="Times New Roman" w:hAnsi="Times New Roman" w:cs="Times New Roman"/>
          <w:sz w:val="28"/>
          <w:szCs w:val="28"/>
          <w:lang w:eastAsia="ru-RU"/>
        </w:rPr>
      </w:pPr>
    </w:p>
    <w:p w:rsidR="000B3286" w:rsidRPr="0053505B" w:rsidRDefault="000B3286" w:rsidP="0053505B">
      <w:pPr>
        <w:pStyle w:val="a6"/>
        <w:jc w:val="center"/>
        <w:rPr>
          <w:rFonts w:ascii="Times New Roman" w:hAnsi="Times New Roman" w:cs="Times New Roman"/>
          <w:b/>
          <w:bCs/>
          <w:i/>
          <w:sz w:val="28"/>
          <w:szCs w:val="28"/>
          <w:lang w:eastAsia="ru-RU"/>
        </w:rPr>
      </w:pPr>
      <w:r w:rsidRPr="00927BB8">
        <w:rPr>
          <w:rFonts w:ascii="Times New Roman" w:hAnsi="Times New Roman" w:cs="Times New Roman"/>
          <w:b/>
          <w:bCs/>
          <w:i/>
          <w:sz w:val="28"/>
          <w:szCs w:val="28"/>
          <w:lang w:eastAsia="ru-RU"/>
        </w:rPr>
        <w:t>С какого дня исчисляются гарантийные сроки?</w:t>
      </w:r>
    </w:p>
    <w:p w:rsidR="000B3286" w:rsidRPr="0052031A" w:rsidRDefault="000B3286"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Гарантийный срок начинает исчисляться с момента передачи товара потребителю, если иное не предусмотрено договором купли-продажи. В том случае, если день передачи товара потребителю установить невозможно, то эти сроки будут исчисляться со дня изготовления товара.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то гарантийный срок не будет течь, пока не будут устранены соответствующие обстоятельства продавцом. Если в товаре обнаружены недостатки, то потребитель обязан известить об этом продавца и тогда гарантийный срок продлевается на время, в течение которого товар не мог использоваться из-за обнаруженных в нем недостатков.</w:t>
      </w:r>
    </w:p>
    <w:p w:rsidR="00685D45" w:rsidRDefault="000B3286"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Для сезонных товаров (например: обуви, одежды) гарантийный срок исчисляется с момента наступления соответствующего сезона. Срок</w:t>
      </w:r>
      <w:r w:rsidR="00685D45">
        <w:rPr>
          <w:rFonts w:ascii="Times New Roman" w:hAnsi="Times New Roman" w:cs="Times New Roman"/>
          <w:sz w:val="28"/>
          <w:szCs w:val="28"/>
          <w:lang w:eastAsia="ru-RU"/>
        </w:rPr>
        <w:t>и</w:t>
      </w:r>
      <w:r w:rsidRPr="0052031A">
        <w:rPr>
          <w:rFonts w:ascii="Times New Roman" w:hAnsi="Times New Roman" w:cs="Times New Roman"/>
          <w:sz w:val="28"/>
          <w:szCs w:val="28"/>
          <w:lang w:eastAsia="ru-RU"/>
        </w:rPr>
        <w:t xml:space="preserve"> наступления сезон</w:t>
      </w:r>
      <w:r w:rsidR="00685D45">
        <w:rPr>
          <w:rFonts w:ascii="Times New Roman" w:hAnsi="Times New Roman" w:cs="Times New Roman"/>
          <w:sz w:val="28"/>
          <w:szCs w:val="28"/>
          <w:lang w:eastAsia="ru-RU"/>
        </w:rPr>
        <w:t>ов</w:t>
      </w:r>
      <w:r w:rsidRPr="0052031A">
        <w:rPr>
          <w:rFonts w:ascii="Times New Roman" w:hAnsi="Times New Roman" w:cs="Times New Roman"/>
          <w:sz w:val="28"/>
          <w:szCs w:val="28"/>
          <w:lang w:eastAsia="ru-RU"/>
        </w:rPr>
        <w:t xml:space="preserve"> </w:t>
      </w:r>
      <w:r w:rsidR="00685D45">
        <w:rPr>
          <w:rFonts w:ascii="Times New Roman" w:hAnsi="Times New Roman" w:cs="Times New Roman"/>
          <w:sz w:val="28"/>
          <w:szCs w:val="28"/>
          <w:lang w:eastAsia="ru-RU"/>
        </w:rPr>
        <w:t>на территории нашего округа установлены постановлением Губернатора Ханты-Мансийского автономного округа – Югры от 10.02.1999 г. № 54 «О сроках наступления сезонов года на территории округа»:</w:t>
      </w:r>
    </w:p>
    <w:p w:rsidR="00685D45" w:rsidRDefault="00685D45" w:rsidP="00927BB8">
      <w:pPr>
        <w:pStyle w:val="a6"/>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весенний</w:t>
      </w:r>
      <w:proofErr w:type="gramEnd"/>
      <w:r>
        <w:rPr>
          <w:rFonts w:ascii="Times New Roman" w:hAnsi="Times New Roman" w:cs="Times New Roman"/>
          <w:sz w:val="28"/>
          <w:szCs w:val="28"/>
          <w:lang w:eastAsia="ru-RU"/>
        </w:rPr>
        <w:t xml:space="preserve"> – с 1 апреля;</w:t>
      </w:r>
    </w:p>
    <w:p w:rsidR="00685D45" w:rsidRDefault="00685D45" w:rsidP="00927BB8">
      <w:pPr>
        <w:pStyle w:val="a6"/>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летний</w:t>
      </w:r>
      <w:proofErr w:type="gramEnd"/>
      <w:r>
        <w:rPr>
          <w:rFonts w:ascii="Times New Roman" w:hAnsi="Times New Roman" w:cs="Times New Roman"/>
          <w:sz w:val="28"/>
          <w:szCs w:val="28"/>
          <w:lang w:eastAsia="ru-RU"/>
        </w:rPr>
        <w:t xml:space="preserve"> – с 1 июня;</w:t>
      </w:r>
    </w:p>
    <w:p w:rsidR="00685D45" w:rsidRDefault="00685D45" w:rsidP="00927BB8">
      <w:pPr>
        <w:pStyle w:val="a6"/>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осенний</w:t>
      </w:r>
      <w:proofErr w:type="gramEnd"/>
      <w:r>
        <w:rPr>
          <w:rFonts w:ascii="Times New Roman" w:hAnsi="Times New Roman" w:cs="Times New Roman"/>
          <w:sz w:val="28"/>
          <w:szCs w:val="28"/>
          <w:lang w:eastAsia="ru-RU"/>
        </w:rPr>
        <w:t xml:space="preserve"> – с 1 сентября;</w:t>
      </w:r>
    </w:p>
    <w:p w:rsidR="00685D45" w:rsidRDefault="00685D45" w:rsidP="00927BB8">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зимний – с 1 ноября.</w:t>
      </w:r>
    </w:p>
    <w:p w:rsidR="00020CB7" w:rsidRPr="0053505B" w:rsidRDefault="000B3286" w:rsidP="008550B6">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В том случае, когда товары продаются по образцам, по почте, а также в случаях, если момент заключения договора купли-продажи и момент передачи товара потребителю не совпадают, то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В том случае,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то эти сроки будут исчисляться со дня заключения договора купли</w:t>
      </w:r>
      <w:r w:rsidR="00AA168C" w:rsidRPr="0052031A">
        <w:rPr>
          <w:rFonts w:ascii="Times New Roman" w:hAnsi="Times New Roman" w:cs="Times New Roman"/>
          <w:sz w:val="28"/>
          <w:szCs w:val="28"/>
          <w:lang w:eastAsia="ru-RU"/>
        </w:rPr>
        <w:t xml:space="preserve"> </w:t>
      </w:r>
      <w:r w:rsidRPr="0052031A">
        <w:rPr>
          <w:rFonts w:ascii="Times New Roman" w:hAnsi="Times New Roman" w:cs="Times New Roman"/>
          <w:sz w:val="28"/>
          <w:szCs w:val="28"/>
          <w:lang w:eastAsia="ru-RU"/>
        </w:rPr>
        <w:t>- продажи.</w:t>
      </w:r>
    </w:p>
    <w:p w:rsidR="008550B6" w:rsidRPr="0053505B" w:rsidRDefault="008550B6" w:rsidP="008550B6">
      <w:pPr>
        <w:pStyle w:val="a6"/>
        <w:ind w:firstLine="708"/>
        <w:jc w:val="both"/>
        <w:rPr>
          <w:rFonts w:ascii="Times New Roman" w:hAnsi="Times New Roman" w:cs="Times New Roman"/>
          <w:sz w:val="28"/>
          <w:szCs w:val="28"/>
          <w:lang w:eastAsia="ru-RU"/>
        </w:rPr>
      </w:pPr>
    </w:p>
    <w:p w:rsidR="008550B6" w:rsidRPr="00927BB8" w:rsidRDefault="008550B6" w:rsidP="008550B6">
      <w:pPr>
        <w:pStyle w:val="a6"/>
        <w:jc w:val="center"/>
        <w:rPr>
          <w:rFonts w:ascii="Times New Roman" w:hAnsi="Times New Roman" w:cs="Times New Roman"/>
          <w:b/>
          <w:bCs/>
          <w:i/>
          <w:sz w:val="28"/>
          <w:szCs w:val="28"/>
          <w:lang w:eastAsia="ru-RU"/>
        </w:rPr>
      </w:pPr>
      <w:r w:rsidRPr="00927BB8">
        <w:rPr>
          <w:rFonts w:ascii="Times New Roman" w:hAnsi="Times New Roman" w:cs="Times New Roman"/>
          <w:b/>
          <w:bCs/>
          <w:i/>
          <w:sz w:val="28"/>
          <w:szCs w:val="28"/>
          <w:lang w:eastAsia="ru-RU"/>
        </w:rPr>
        <w:t>Если не подошел товар, приобретенный дистанционным способом?</w:t>
      </w:r>
    </w:p>
    <w:p w:rsidR="008550B6" w:rsidRPr="0052031A" w:rsidRDefault="008550B6" w:rsidP="008550B6">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Потребитель вправе отказаться от товара в </w:t>
      </w:r>
      <w:proofErr w:type="gramStart"/>
      <w:r w:rsidRPr="0052031A">
        <w:rPr>
          <w:rFonts w:ascii="Times New Roman" w:hAnsi="Times New Roman" w:cs="Times New Roman"/>
          <w:sz w:val="28"/>
          <w:szCs w:val="28"/>
          <w:lang w:eastAsia="ru-RU"/>
        </w:rPr>
        <w:t>течении</w:t>
      </w:r>
      <w:proofErr w:type="gramEnd"/>
      <w:r w:rsidRPr="0052031A">
        <w:rPr>
          <w:rFonts w:ascii="Times New Roman" w:hAnsi="Times New Roman" w:cs="Times New Roman"/>
          <w:sz w:val="28"/>
          <w:szCs w:val="28"/>
          <w:lang w:eastAsia="ru-RU"/>
        </w:rPr>
        <w:t xml:space="preserve"> 7 дней, после его передачи. Если же покупателю не была предоставлена информация в письменной форме о порядке и сроках возврата в момент доставки, покупатель имеет право на отказ в течении 3-х месяцев с момента передачи ему товара. Это возможно,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550B6" w:rsidRPr="0052031A" w:rsidRDefault="008550B6" w:rsidP="008550B6">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При отказе потребителя от товара продавец должен возвратить ему денежные средства,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p>
    <w:p w:rsidR="008550B6" w:rsidRDefault="008550B6" w:rsidP="008550B6">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Прошу заметить, что на продавцов товара дистанционным способом возложена обязанность по предоставлению информации о порядке и сроках возврата, детально должны указываться данные о продавце, его адресе, режиме работы.</w:t>
      </w:r>
    </w:p>
    <w:p w:rsidR="00685D45" w:rsidRPr="0053505B" w:rsidRDefault="00685D45" w:rsidP="00927BB8">
      <w:pPr>
        <w:pStyle w:val="a6"/>
        <w:ind w:firstLine="708"/>
        <w:jc w:val="both"/>
        <w:rPr>
          <w:rFonts w:ascii="Times New Roman" w:hAnsi="Times New Roman" w:cs="Times New Roman"/>
          <w:sz w:val="28"/>
          <w:szCs w:val="28"/>
          <w:lang w:eastAsia="ru-RU"/>
        </w:rPr>
      </w:pPr>
    </w:p>
    <w:p w:rsidR="00020CB7" w:rsidRPr="00927BB8" w:rsidRDefault="00020CB7" w:rsidP="00927BB8">
      <w:pPr>
        <w:pStyle w:val="a6"/>
        <w:jc w:val="center"/>
        <w:rPr>
          <w:rFonts w:ascii="Times New Roman" w:hAnsi="Times New Roman" w:cs="Times New Roman"/>
          <w:b/>
          <w:i/>
          <w:sz w:val="28"/>
          <w:szCs w:val="28"/>
          <w:lang w:eastAsia="ru-RU"/>
        </w:rPr>
      </w:pPr>
      <w:r w:rsidRPr="00927BB8">
        <w:rPr>
          <w:rFonts w:ascii="Times New Roman" w:hAnsi="Times New Roman" w:cs="Times New Roman"/>
          <w:b/>
          <w:i/>
          <w:sz w:val="28"/>
          <w:szCs w:val="28"/>
          <w:lang w:eastAsia="ru-RU"/>
        </w:rPr>
        <w:t>Каким документом подтверждается безопасность продуктов и как их можно проверить?</w:t>
      </w:r>
    </w:p>
    <w:p w:rsidR="00020CB7" w:rsidRPr="0052031A" w:rsidRDefault="00020CB7" w:rsidP="00927BB8">
      <w:pPr>
        <w:pStyle w:val="a6"/>
        <w:ind w:firstLine="708"/>
        <w:jc w:val="both"/>
        <w:rPr>
          <w:rFonts w:ascii="Times New Roman" w:hAnsi="Times New Roman" w:cs="Times New Roman"/>
          <w:sz w:val="28"/>
          <w:szCs w:val="28"/>
          <w:lang w:eastAsia="ru-RU"/>
        </w:rPr>
      </w:pPr>
      <w:r w:rsidRPr="0052031A">
        <w:rPr>
          <w:rFonts w:ascii="Times New Roman" w:hAnsi="Times New Roman" w:cs="Times New Roman"/>
          <w:sz w:val="28"/>
          <w:szCs w:val="28"/>
          <w:lang w:eastAsia="ru-RU"/>
        </w:rPr>
        <w:t xml:space="preserve">По требованию покупателя продавец обязан ознакомить его с удостоверением качества и безопасности реализуемой партии пищевых продуктов, изготовленных на территории Российской Федерации, или его заверенной копией. 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порядке ветеринарного свидетельства (справки) установленного образца, которое должно быть предъявлено покупателю по его требованию. Товары до их подачи в торговый зал или иное место продажи должны быть освобождены от тары, оберточных и </w:t>
      </w:r>
      <w:proofErr w:type="spellStart"/>
      <w:r w:rsidRPr="0052031A">
        <w:rPr>
          <w:rFonts w:ascii="Times New Roman" w:hAnsi="Times New Roman" w:cs="Times New Roman"/>
          <w:sz w:val="28"/>
          <w:szCs w:val="28"/>
          <w:lang w:eastAsia="ru-RU"/>
        </w:rPr>
        <w:t>увязочных</w:t>
      </w:r>
      <w:proofErr w:type="spellEnd"/>
      <w:r w:rsidRPr="0052031A">
        <w:rPr>
          <w:rFonts w:ascii="Times New Roman" w:hAnsi="Times New Roman" w:cs="Times New Roman"/>
          <w:sz w:val="28"/>
          <w:szCs w:val="28"/>
          <w:lang w:eastAsia="ru-RU"/>
        </w:rP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BA478D" w:rsidRPr="0053505B" w:rsidRDefault="00BA478D" w:rsidP="0052031A">
      <w:pPr>
        <w:pStyle w:val="a6"/>
        <w:jc w:val="both"/>
        <w:rPr>
          <w:rFonts w:ascii="Times New Roman" w:hAnsi="Times New Roman" w:cs="Times New Roman"/>
          <w:color w:val="000000"/>
          <w:sz w:val="28"/>
          <w:szCs w:val="28"/>
          <w:lang w:eastAsia="ru-RU"/>
        </w:rPr>
      </w:pPr>
    </w:p>
    <w:p w:rsidR="001102A0" w:rsidRPr="001102A0" w:rsidRDefault="001102A0" w:rsidP="001102A0">
      <w:pPr>
        <w:pStyle w:val="a3"/>
        <w:shd w:val="clear" w:color="auto" w:fill="FFFFFF"/>
        <w:spacing w:before="0" w:beforeAutospacing="0" w:after="0" w:afterAutospacing="0" w:line="315" w:lineRule="atLeast"/>
        <w:jc w:val="center"/>
        <w:rPr>
          <w:b/>
          <w:i/>
          <w:color w:val="000000"/>
          <w:sz w:val="28"/>
          <w:szCs w:val="28"/>
        </w:rPr>
      </w:pPr>
      <w:r w:rsidRPr="001102A0">
        <w:rPr>
          <w:b/>
          <w:i/>
          <w:color w:val="000000"/>
          <w:sz w:val="28"/>
          <w:szCs w:val="28"/>
        </w:rPr>
        <w:lastRenderedPageBreak/>
        <w:t>Вы заказали товар с доставкой. Подписываете курьеру стандартную бумагу - «товар принят, претензий не имею», а потом при вскрытии обнаруживаются дефекты - трещины, царапины, нехватка деталей и т. д.</w:t>
      </w:r>
    </w:p>
    <w:p w:rsidR="001102A0" w:rsidRPr="001102A0" w:rsidRDefault="00D67AFA" w:rsidP="001102A0">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102A0" w:rsidRPr="001102A0">
        <w:rPr>
          <w:rFonts w:ascii="Times New Roman" w:eastAsia="Times New Roman" w:hAnsi="Times New Roman" w:cs="Times New Roman"/>
          <w:color w:val="000000"/>
          <w:sz w:val="28"/>
          <w:szCs w:val="28"/>
          <w:lang w:eastAsia="ru-RU"/>
        </w:rPr>
        <w:t>редъявляйте претензию, ссылаясь на ст. 18 Закона «О защите прав потребителей» («Права потребителя при обнаружении в товаре недостатков»). Укажите, что, учитывая особенности товара - набор многочисленных деталей в разобранном состоянии, - обнаружить дефекты при обычном способе приемки невозможно.</w:t>
      </w:r>
    </w:p>
    <w:p w:rsidR="001102A0" w:rsidRPr="001102A0" w:rsidRDefault="001102A0" w:rsidP="001102A0">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r w:rsidRPr="001102A0">
        <w:rPr>
          <w:rFonts w:ascii="Times New Roman" w:eastAsia="Times New Roman" w:hAnsi="Times New Roman" w:cs="Times New Roman"/>
          <w:color w:val="000000"/>
          <w:sz w:val="28"/>
          <w:szCs w:val="28"/>
          <w:lang w:eastAsia="ru-RU"/>
        </w:rPr>
        <w:t>Также имейте в виду: вы имеете полное право предъявлять претензии по поводу скрытых недостатков, которые могут всплыть со временем: в пределах д</w:t>
      </w:r>
      <w:r>
        <w:rPr>
          <w:rFonts w:ascii="Times New Roman" w:eastAsia="Times New Roman" w:hAnsi="Times New Roman" w:cs="Times New Roman"/>
          <w:color w:val="000000"/>
          <w:sz w:val="28"/>
          <w:szCs w:val="28"/>
          <w:lang w:eastAsia="ru-RU"/>
        </w:rPr>
        <w:t>вух лет после покупки</w:t>
      </w:r>
      <w:r w:rsidRPr="001102A0">
        <w:rPr>
          <w:rFonts w:ascii="Times New Roman" w:eastAsia="Times New Roman" w:hAnsi="Times New Roman" w:cs="Times New Roman"/>
          <w:color w:val="000000"/>
          <w:sz w:val="28"/>
          <w:szCs w:val="28"/>
          <w:lang w:eastAsia="ru-RU"/>
        </w:rPr>
        <w:t>. На скрытые дефекты, заранее не известные покупателю, никакие расписки, выданные при доставке, не распространяются.</w:t>
      </w:r>
    </w:p>
    <w:p w:rsidR="001102A0" w:rsidRPr="001102A0" w:rsidRDefault="001102A0" w:rsidP="001102A0">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r w:rsidRPr="001102A0">
        <w:rPr>
          <w:rFonts w:ascii="Times New Roman" w:eastAsia="Times New Roman" w:hAnsi="Times New Roman" w:cs="Times New Roman"/>
          <w:color w:val="000000"/>
          <w:sz w:val="28"/>
          <w:szCs w:val="28"/>
          <w:lang w:eastAsia="ru-RU"/>
        </w:rPr>
        <w:t>Совет на будущее: подписывая квитанцию о приемке товара курьерам, внесите туда фразу «товар принят без осмотра». Благодаря этому проще и быстрее будет добиться выполнения ваших требований при обнаружении дефектов.</w:t>
      </w:r>
    </w:p>
    <w:p w:rsidR="001102A0" w:rsidRPr="00B94DEE" w:rsidRDefault="00D67AFA" w:rsidP="00D67AFA">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1102A0" w:rsidRPr="001102A0">
        <w:rPr>
          <w:rFonts w:ascii="Times New Roman" w:eastAsia="Times New Roman" w:hAnsi="Times New Roman" w:cs="Times New Roman"/>
          <w:color w:val="000000"/>
          <w:sz w:val="28"/>
          <w:szCs w:val="28"/>
          <w:lang w:eastAsia="ru-RU"/>
        </w:rPr>
        <w:t>ередко возникает вопрос: надо ли доплачивать за внос крупногабаритного и (или) тяжелого товара в подъезд, квартиру, подъем на этажи, если это приходится делать вручную? Все зависит от того, как вы оформляли заказ в магазине: если в договоре или другой документации указано, что за ручной подъем вносится доплата, то, конечно, нужно платить. Если же прямого указания нет, то заказ должен быть доставлен непосредственно в место жительства, т. е. в квартиру покупателя (ст. 499 Гражданского кодекса РФ).</w:t>
      </w:r>
    </w:p>
    <w:p w:rsidR="00E57FE1" w:rsidRPr="00B94DEE" w:rsidRDefault="00E57FE1" w:rsidP="00D67AFA">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p>
    <w:p w:rsidR="00E57FE1" w:rsidRPr="00B94DEE" w:rsidRDefault="00E57FE1" w:rsidP="00D67AFA">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p>
    <w:p w:rsidR="00E57FE1" w:rsidRPr="00B94DEE" w:rsidRDefault="00E57FE1" w:rsidP="00D67AFA">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p>
    <w:p w:rsidR="00E57FE1" w:rsidRPr="00E57FE1" w:rsidRDefault="00E57FE1" w:rsidP="00E57FE1">
      <w:pPr>
        <w:spacing w:after="0"/>
        <w:ind w:firstLine="708"/>
        <w:jc w:val="center"/>
        <w:rPr>
          <w:rFonts w:ascii="Times New Roman" w:eastAsia="Calibri" w:hAnsi="Times New Roman" w:cs="Times New Roman"/>
          <w:i/>
          <w:sz w:val="32"/>
          <w:szCs w:val="32"/>
          <w:u w:val="single"/>
          <w:lang w:val="en-US"/>
        </w:rPr>
      </w:pPr>
      <w:r w:rsidRPr="00E57FE1">
        <w:rPr>
          <w:rFonts w:ascii="Times New Roman" w:eastAsia="Calibri" w:hAnsi="Times New Roman" w:cs="Times New Roman"/>
          <w:i/>
          <w:spacing w:val="-1"/>
          <w:sz w:val="32"/>
          <w:szCs w:val="32"/>
          <w:u w:val="single"/>
        </w:rPr>
        <w:t xml:space="preserve">Консультации по вопросам защиты прав потребителей, помощь в составлении претензионных и исковых заявлений Вы можете получить, обратившись </w:t>
      </w:r>
      <w:r w:rsidRPr="00E57FE1">
        <w:rPr>
          <w:rFonts w:ascii="Times New Roman" w:eastAsia="Calibri" w:hAnsi="Times New Roman" w:cs="Times New Roman"/>
          <w:i/>
          <w:sz w:val="32"/>
          <w:szCs w:val="32"/>
          <w:u w:val="single"/>
        </w:rPr>
        <w:t>в управление потребительского рынка и защиты прав потребителей Администрации города Ханты-Мансийска, по адресу:</w:t>
      </w:r>
    </w:p>
    <w:p w:rsidR="00E57FE1" w:rsidRPr="00E57FE1" w:rsidRDefault="00E57FE1" w:rsidP="00E57FE1">
      <w:pPr>
        <w:spacing w:after="0"/>
        <w:ind w:firstLine="708"/>
        <w:jc w:val="center"/>
        <w:rPr>
          <w:rFonts w:ascii="Times New Roman" w:eastAsia="Calibri" w:hAnsi="Times New Roman" w:cs="Times New Roman"/>
          <w:i/>
          <w:sz w:val="32"/>
          <w:szCs w:val="32"/>
          <w:u w:val="single"/>
        </w:rPr>
      </w:pPr>
      <w:r w:rsidRPr="00E57FE1">
        <w:rPr>
          <w:rFonts w:ascii="Times New Roman" w:eastAsia="Calibri" w:hAnsi="Times New Roman" w:cs="Times New Roman"/>
          <w:i/>
          <w:sz w:val="32"/>
          <w:szCs w:val="32"/>
          <w:u w:val="single"/>
        </w:rPr>
        <w:t>г. Ханты-Мансийск, ул. Гагарина, 290, тел. (3467) 33-86-25.</w:t>
      </w:r>
    </w:p>
    <w:p w:rsidR="00E57FE1" w:rsidRPr="00E57FE1" w:rsidRDefault="00E57FE1" w:rsidP="00E57FE1">
      <w:pPr>
        <w:spacing w:after="0"/>
        <w:ind w:firstLine="708"/>
        <w:jc w:val="center"/>
        <w:rPr>
          <w:rFonts w:ascii="Times New Roman" w:eastAsia="Times New Roman" w:hAnsi="Times New Roman" w:cs="Times New Roman"/>
          <w:b/>
          <w:i/>
          <w:sz w:val="32"/>
          <w:szCs w:val="32"/>
          <w:u w:val="single"/>
          <w:lang w:eastAsia="ru-RU"/>
        </w:rPr>
      </w:pPr>
    </w:p>
    <w:p w:rsidR="00E57FE1" w:rsidRPr="00E57FE1" w:rsidRDefault="00E57FE1" w:rsidP="00E57FE1">
      <w:pPr>
        <w:spacing w:after="0" w:line="240" w:lineRule="auto"/>
        <w:ind w:firstLine="708"/>
        <w:jc w:val="center"/>
        <w:rPr>
          <w:rFonts w:ascii="Times New Roman" w:eastAsia="Calibri" w:hAnsi="Times New Roman" w:cs="Times New Roman"/>
          <w:b/>
          <w:sz w:val="32"/>
          <w:szCs w:val="32"/>
        </w:rPr>
      </w:pPr>
      <w:r w:rsidRPr="00E57FE1">
        <w:rPr>
          <w:rFonts w:ascii="Times New Roman" w:eastAsia="Times New Roman" w:hAnsi="Times New Roman" w:cs="Times New Roman"/>
          <w:b/>
          <w:i/>
          <w:sz w:val="32"/>
          <w:szCs w:val="32"/>
          <w:lang w:eastAsia="ru-RU"/>
        </w:rPr>
        <w:t>Желаем удачных покупок и настойчивости в отстаивании своих прав.</w:t>
      </w:r>
    </w:p>
    <w:p w:rsidR="00E57FE1" w:rsidRPr="00E57FE1" w:rsidRDefault="00E57FE1" w:rsidP="00E57FE1">
      <w:pPr>
        <w:autoSpaceDE w:val="0"/>
        <w:autoSpaceDN w:val="0"/>
        <w:adjustRightInd w:val="0"/>
        <w:spacing w:after="0" w:line="240" w:lineRule="auto"/>
        <w:ind w:firstLine="540"/>
        <w:jc w:val="center"/>
        <w:rPr>
          <w:rFonts w:ascii="Times New Roman" w:eastAsia="Calibri" w:hAnsi="Times New Roman" w:cs="Times New Roman"/>
          <w:sz w:val="32"/>
          <w:szCs w:val="32"/>
          <w:lang w:eastAsia="ru-RU"/>
        </w:rPr>
      </w:pPr>
    </w:p>
    <w:p w:rsidR="00E57FE1" w:rsidRPr="00E57FE1" w:rsidRDefault="00E57FE1" w:rsidP="00E57FE1">
      <w:pPr>
        <w:autoSpaceDE w:val="0"/>
        <w:autoSpaceDN w:val="0"/>
        <w:adjustRightInd w:val="0"/>
        <w:spacing w:after="0" w:line="240" w:lineRule="auto"/>
        <w:ind w:firstLine="540"/>
        <w:jc w:val="both"/>
        <w:rPr>
          <w:rFonts w:ascii="Times New Roman" w:eastAsia="Calibri" w:hAnsi="Times New Roman" w:cs="Times New Roman"/>
          <w:sz w:val="32"/>
          <w:szCs w:val="32"/>
          <w:u w:val="single"/>
          <w:lang w:eastAsia="ru-RU"/>
        </w:rPr>
      </w:pPr>
    </w:p>
    <w:p w:rsidR="00E57FE1" w:rsidRPr="00E57FE1" w:rsidRDefault="00E57FE1" w:rsidP="00E57FE1">
      <w:pPr>
        <w:autoSpaceDE w:val="0"/>
        <w:autoSpaceDN w:val="0"/>
        <w:adjustRightInd w:val="0"/>
        <w:spacing w:after="0" w:line="240" w:lineRule="auto"/>
        <w:ind w:firstLine="540"/>
        <w:jc w:val="both"/>
        <w:rPr>
          <w:rFonts w:ascii="Times New Roman" w:eastAsia="Calibri" w:hAnsi="Times New Roman" w:cs="Times New Roman"/>
          <w:sz w:val="32"/>
          <w:szCs w:val="32"/>
          <w:u w:val="single"/>
          <w:lang w:eastAsia="ru-RU"/>
        </w:rPr>
      </w:pPr>
    </w:p>
    <w:p w:rsidR="00E57FE1" w:rsidRPr="00E57FE1" w:rsidRDefault="00E57FE1" w:rsidP="00D67AFA">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p>
    <w:p w:rsidR="0053505B" w:rsidRPr="00E57FE1" w:rsidRDefault="0053505B" w:rsidP="00D67AFA">
      <w:pPr>
        <w:shd w:val="clear" w:color="auto" w:fill="FFFFFF"/>
        <w:spacing w:after="0" w:line="315" w:lineRule="atLeast"/>
        <w:ind w:firstLine="708"/>
        <w:jc w:val="both"/>
        <w:rPr>
          <w:rFonts w:ascii="Times New Roman" w:eastAsia="Times New Roman" w:hAnsi="Times New Roman" w:cs="Times New Roman"/>
          <w:color w:val="000000"/>
          <w:sz w:val="28"/>
          <w:szCs w:val="28"/>
          <w:lang w:eastAsia="ru-RU"/>
        </w:rPr>
      </w:pPr>
    </w:p>
    <w:p w:rsidR="00BA478D" w:rsidRPr="0052031A" w:rsidRDefault="00BA478D" w:rsidP="0052031A">
      <w:pPr>
        <w:pStyle w:val="a6"/>
        <w:jc w:val="both"/>
        <w:rPr>
          <w:rFonts w:ascii="Times New Roman" w:hAnsi="Times New Roman" w:cs="Times New Roman"/>
          <w:color w:val="000000"/>
          <w:sz w:val="28"/>
          <w:szCs w:val="28"/>
          <w:lang w:eastAsia="ru-RU"/>
        </w:rPr>
      </w:pPr>
    </w:p>
    <w:p w:rsidR="00BA478D" w:rsidRPr="0052031A" w:rsidRDefault="00BA478D" w:rsidP="0052031A">
      <w:pPr>
        <w:pStyle w:val="a6"/>
        <w:jc w:val="both"/>
        <w:rPr>
          <w:rFonts w:ascii="Times New Roman" w:hAnsi="Times New Roman" w:cs="Times New Roman"/>
          <w:color w:val="000000"/>
          <w:sz w:val="28"/>
          <w:szCs w:val="28"/>
          <w:lang w:eastAsia="ru-RU"/>
        </w:rPr>
      </w:pPr>
      <w:r w:rsidRPr="0052031A">
        <w:rPr>
          <w:rFonts w:ascii="Times New Roman" w:hAnsi="Times New Roman" w:cs="Times New Roman"/>
          <w:noProof/>
          <w:color w:val="000000"/>
          <w:sz w:val="28"/>
          <w:szCs w:val="28"/>
          <w:lang w:eastAsia="ru-RU"/>
        </w:rPr>
        <mc:AlternateContent>
          <mc:Choice Requires="wps">
            <w:drawing>
              <wp:inline distT="0" distB="0" distL="0" distR="0" wp14:anchorId="59401810" wp14:editId="0AE81507">
                <wp:extent cx="308610" cy="308610"/>
                <wp:effectExtent l="0" t="0" r="0" b="0"/>
                <wp:docPr id="4" name="AutoShape 3" descr="data:image/gif;base64,R0lGODlhAQABAIAAAAAAA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gif;base64,R0lGODlhAQABAIAAAAAAAAAAACH5BAEAAAAALAAAAAABAAEAAAICRAEAOw=="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KmK7p/sAgAAEgYAAA4AAAAA&#10;AAAAAAAAAAAALgIAAGRycy9lMm9Eb2MueG1sUEsBAi0AFAAGAAgAAAAhAJj2bA3ZAAAAAwEAAA8A&#10;AAAAAAAAAAAAAAAARgUAAGRycy9kb3ducmV2LnhtbFBLBQYAAAAABAAEAPMAAABMBgAAAAA=&#10;" filled="f" stroked="f">
                <o:lock v:ext="edit" aspectratio="t"/>
                <w10:anchorlock/>
              </v:rect>
            </w:pict>
          </mc:Fallback>
        </mc:AlternateContent>
      </w:r>
      <w:r w:rsidRPr="0052031A">
        <w:rPr>
          <w:rFonts w:ascii="Times New Roman" w:hAnsi="Times New Roman" w:cs="Times New Roman"/>
          <w:color w:val="000000"/>
          <w:sz w:val="28"/>
          <w:szCs w:val="28"/>
          <w:lang w:eastAsia="ru-RU"/>
        </w:rPr>
        <w:t> </w:t>
      </w:r>
    </w:p>
    <w:p w:rsidR="00BA478D" w:rsidRPr="0052031A" w:rsidRDefault="00BA478D" w:rsidP="0052031A">
      <w:pPr>
        <w:pStyle w:val="a6"/>
        <w:jc w:val="both"/>
        <w:rPr>
          <w:rFonts w:ascii="Times New Roman" w:hAnsi="Times New Roman" w:cs="Times New Roman"/>
          <w:color w:val="000000"/>
          <w:sz w:val="28"/>
          <w:szCs w:val="28"/>
          <w:lang w:eastAsia="ru-RU"/>
        </w:rPr>
      </w:pPr>
      <w:r w:rsidRPr="0052031A">
        <w:rPr>
          <w:rFonts w:ascii="Times New Roman" w:hAnsi="Times New Roman" w:cs="Times New Roman"/>
          <w:color w:val="000000"/>
          <w:sz w:val="28"/>
          <w:szCs w:val="28"/>
          <w:lang w:eastAsia="ru-RU"/>
        </w:rPr>
        <w:t> </w:t>
      </w:r>
    </w:p>
    <w:p w:rsidR="00412800" w:rsidRPr="0052031A" w:rsidRDefault="00BA478D" w:rsidP="0052031A">
      <w:pPr>
        <w:pStyle w:val="a6"/>
        <w:jc w:val="both"/>
        <w:rPr>
          <w:rFonts w:ascii="Times New Roman" w:hAnsi="Times New Roman" w:cs="Times New Roman"/>
          <w:color w:val="000000"/>
          <w:sz w:val="28"/>
          <w:szCs w:val="28"/>
          <w:lang w:eastAsia="ru-RU"/>
        </w:rPr>
      </w:pPr>
      <w:r w:rsidRPr="0052031A">
        <w:rPr>
          <w:rFonts w:ascii="Times New Roman" w:hAnsi="Times New Roman" w:cs="Times New Roman"/>
          <w:noProof/>
          <w:color w:val="000000"/>
          <w:sz w:val="28"/>
          <w:szCs w:val="28"/>
          <w:lang w:eastAsia="ru-RU"/>
        </w:rPr>
        <mc:AlternateContent>
          <mc:Choice Requires="wps">
            <w:drawing>
              <wp:inline distT="0" distB="0" distL="0" distR="0" wp14:anchorId="047B60A6" wp14:editId="0C376F23">
                <wp:extent cx="308610" cy="308610"/>
                <wp:effectExtent l="0" t="0" r="0" b="0"/>
                <wp:docPr id="1" name="AutoShape 6" descr="data:image/gif;base64,R0lGODlhAQABAIAAAAAAA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gif;base64,R0lGODlhAQABAIAAAAAAAAAAACH5BAEAAAAALAAAAAABAAEAAAICRAEAOw=="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K30Da6gIAABIGAAAOAAAAAAAA&#10;AAAAAAAAAC4CAABkcnMvZTJvRG9jLnhtbFBLAQItABQABgAIAAAAIQCY9mwN2QAAAAMBAAAPAAAA&#10;AAAAAAAAAAAAAEQFAABkcnMvZG93bnJldi54bWxQSwUGAAAAAAQABADzAAAASgYAAAAA&#10;" filled="f" stroked="f">
                <o:lock v:ext="edit" aspectratio="t"/>
                <w10:anchorlock/>
              </v:rect>
            </w:pict>
          </mc:Fallback>
        </mc:AlternateContent>
      </w:r>
      <w:r w:rsidRPr="0052031A">
        <w:rPr>
          <w:rFonts w:ascii="Times New Roman" w:hAnsi="Times New Roman" w:cs="Times New Roman"/>
          <w:color w:val="000000"/>
          <w:sz w:val="28"/>
          <w:szCs w:val="28"/>
          <w:lang w:eastAsia="ru-RU"/>
        </w:rPr>
        <w:t> </w:t>
      </w:r>
    </w:p>
    <w:sectPr w:rsidR="00412800" w:rsidRPr="0052031A" w:rsidSect="00C83935">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C7"/>
    <w:rsid w:val="00020CB7"/>
    <w:rsid w:val="000B3286"/>
    <w:rsid w:val="001102A0"/>
    <w:rsid w:val="00307CFA"/>
    <w:rsid w:val="003F1104"/>
    <w:rsid w:val="00412800"/>
    <w:rsid w:val="004275EC"/>
    <w:rsid w:val="00466B56"/>
    <w:rsid w:val="004A1987"/>
    <w:rsid w:val="005179FD"/>
    <w:rsid w:val="0052031A"/>
    <w:rsid w:val="0053505B"/>
    <w:rsid w:val="00685D45"/>
    <w:rsid w:val="006E736C"/>
    <w:rsid w:val="00702C75"/>
    <w:rsid w:val="007F4BFE"/>
    <w:rsid w:val="008550B6"/>
    <w:rsid w:val="008B12A5"/>
    <w:rsid w:val="008B5882"/>
    <w:rsid w:val="008C26F3"/>
    <w:rsid w:val="00927BB8"/>
    <w:rsid w:val="009504C7"/>
    <w:rsid w:val="00AA168C"/>
    <w:rsid w:val="00B24F1F"/>
    <w:rsid w:val="00B92471"/>
    <w:rsid w:val="00B94DEE"/>
    <w:rsid w:val="00BA478D"/>
    <w:rsid w:val="00C83935"/>
    <w:rsid w:val="00D21E1D"/>
    <w:rsid w:val="00D67AFA"/>
    <w:rsid w:val="00E57FE1"/>
    <w:rsid w:val="00EA0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987"/>
  </w:style>
  <w:style w:type="character" w:styleId="a4">
    <w:name w:val="Hyperlink"/>
    <w:basedOn w:val="a0"/>
    <w:uiPriority w:val="99"/>
    <w:semiHidden/>
    <w:unhideWhenUsed/>
    <w:rsid w:val="004A1987"/>
    <w:rPr>
      <w:color w:val="0000FF"/>
      <w:u w:val="single"/>
    </w:rPr>
  </w:style>
  <w:style w:type="paragraph" w:styleId="a5">
    <w:name w:val="List Paragraph"/>
    <w:basedOn w:val="a"/>
    <w:uiPriority w:val="34"/>
    <w:qFormat/>
    <w:rsid w:val="005179FD"/>
    <w:pPr>
      <w:ind w:left="720"/>
      <w:contextualSpacing/>
    </w:pPr>
  </w:style>
  <w:style w:type="paragraph" w:styleId="a6">
    <w:name w:val="No Spacing"/>
    <w:uiPriority w:val="1"/>
    <w:qFormat/>
    <w:rsid w:val="005203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987"/>
  </w:style>
  <w:style w:type="character" w:styleId="a4">
    <w:name w:val="Hyperlink"/>
    <w:basedOn w:val="a0"/>
    <w:uiPriority w:val="99"/>
    <w:semiHidden/>
    <w:unhideWhenUsed/>
    <w:rsid w:val="004A1987"/>
    <w:rPr>
      <w:color w:val="0000FF"/>
      <w:u w:val="single"/>
    </w:rPr>
  </w:style>
  <w:style w:type="paragraph" w:styleId="a5">
    <w:name w:val="List Paragraph"/>
    <w:basedOn w:val="a"/>
    <w:uiPriority w:val="34"/>
    <w:qFormat/>
    <w:rsid w:val="005179FD"/>
    <w:pPr>
      <w:ind w:left="720"/>
      <w:contextualSpacing/>
    </w:pPr>
  </w:style>
  <w:style w:type="paragraph" w:styleId="a6">
    <w:name w:val="No Spacing"/>
    <w:uiPriority w:val="1"/>
    <w:qFormat/>
    <w:rsid w:val="00520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5439">
      <w:bodyDiv w:val="1"/>
      <w:marLeft w:val="0"/>
      <w:marRight w:val="0"/>
      <w:marTop w:val="0"/>
      <w:marBottom w:val="0"/>
      <w:divBdr>
        <w:top w:val="none" w:sz="0" w:space="0" w:color="auto"/>
        <w:left w:val="none" w:sz="0" w:space="0" w:color="auto"/>
        <w:bottom w:val="none" w:sz="0" w:space="0" w:color="auto"/>
        <w:right w:val="none" w:sz="0" w:space="0" w:color="auto"/>
      </w:divBdr>
    </w:div>
    <w:div w:id="912741488">
      <w:bodyDiv w:val="1"/>
      <w:marLeft w:val="0"/>
      <w:marRight w:val="0"/>
      <w:marTop w:val="0"/>
      <w:marBottom w:val="0"/>
      <w:divBdr>
        <w:top w:val="none" w:sz="0" w:space="0" w:color="auto"/>
        <w:left w:val="none" w:sz="0" w:space="0" w:color="auto"/>
        <w:bottom w:val="none" w:sz="0" w:space="0" w:color="auto"/>
        <w:right w:val="none" w:sz="0" w:space="0" w:color="auto"/>
      </w:divBdr>
    </w:div>
    <w:div w:id="1531531035">
      <w:bodyDiv w:val="1"/>
      <w:marLeft w:val="0"/>
      <w:marRight w:val="0"/>
      <w:marTop w:val="0"/>
      <w:marBottom w:val="0"/>
      <w:divBdr>
        <w:top w:val="none" w:sz="0" w:space="0" w:color="auto"/>
        <w:left w:val="none" w:sz="0" w:space="0" w:color="auto"/>
        <w:bottom w:val="none" w:sz="0" w:space="0" w:color="auto"/>
        <w:right w:val="none" w:sz="0" w:space="0" w:color="auto"/>
      </w:divBdr>
    </w:div>
    <w:div w:id="21198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Савенкова Светлана Сергеевна</dc:creator>
  <cp:lastModifiedBy>Савенкова Светлана Сергеевна</cp:lastModifiedBy>
  <cp:revision>2</cp:revision>
  <dcterms:created xsi:type="dcterms:W3CDTF">2021-04-15T06:37:00Z</dcterms:created>
  <dcterms:modified xsi:type="dcterms:W3CDTF">2021-04-15T06:37:00Z</dcterms:modified>
</cp:coreProperties>
</file>