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39" w:rsidRDefault="00E85939" w:rsidP="00E8593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84835" cy="69088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E85939" w:rsidRDefault="00E85939" w:rsidP="00E85939">
      <w:pPr>
        <w:keepNext/>
        <w:spacing w:after="0" w:line="240" w:lineRule="auto"/>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Городской округ Ханты-Мансийск</w:t>
      </w:r>
    </w:p>
    <w:p w:rsidR="00E85939" w:rsidRDefault="00E85939" w:rsidP="00E85939">
      <w:pPr>
        <w:keepNext/>
        <w:spacing w:after="0" w:line="240" w:lineRule="auto"/>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Ханты-Мансийского автономного округа – Югры</w:t>
      </w:r>
    </w:p>
    <w:p w:rsidR="00E85939" w:rsidRDefault="00E85939" w:rsidP="00E85939">
      <w:pPr>
        <w:spacing w:after="0" w:line="240" w:lineRule="auto"/>
        <w:jc w:val="center"/>
        <w:rPr>
          <w:rFonts w:ascii="Times New Roman" w:eastAsia="Times New Roman" w:hAnsi="Times New Roman" w:cs="Times New Roman"/>
          <w:b/>
          <w:sz w:val="16"/>
          <w:szCs w:val="16"/>
          <w:lang w:eastAsia="ru-RU"/>
        </w:rPr>
      </w:pPr>
    </w:p>
    <w:p w:rsidR="00E85939" w:rsidRDefault="00E85939" w:rsidP="00E8593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ДУМА ГОРОДА ХАНТЫ-МАНСИЙСКА</w:t>
      </w:r>
    </w:p>
    <w:p w:rsidR="00E85939" w:rsidRDefault="00E85939" w:rsidP="00E85939">
      <w:pPr>
        <w:spacing w:after="0" w:line="240" w:lineRule="auto"/>
        <w:jc w:val="center"/>
        <w:rPr>
          <w:rFonts w:ascii="Times New Roman" w:eastAsia="Times New Roman" w:hAnsi="Times New Roman" w:cs="Times New Roman"/>
          <w:b/>
          <w:sz w:val="20"/>
          <w:szCs w:val="20"/>
          <w:lang w:eastAsia="ru-RU"/>
        </w:rPr>
      </w:pPr>
    </w:p>
    <w:p w:rsidR="00E85939" w:rsidRDefault="00E85939" w:rsidP="00E85939">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РЕШЕНИЕ</w:t>
      </w:r>
    </w:p>
    <w:p w:rsidR="00E85939" w:rsidRDefault="00E85939" w:rsidP="00E85939">
      <w:pPr>
        <w:spacing w:after="0" w:line="240" w:lineRule="auto"/>
        <w:jc w:val="center"/>
        <w:rPr>
          <w:rFonts w:ascii="Times New Roman" w:eastAsia="Times New Roman" w:hAnsi="Times New Roman" w:cs="Times New Roman"/>
          <w:b/>
          <w:bCs/>
          <w:iCs/>
          <w:sz w:val="20"/>
          <w:szCs w:val="20"/>
          <w:lang w:eastAsia="ru-RU"/>
        </w:rPr>
      </w:pPr>
    </w:p>
    <w:p w:rsidR="00E85939" w:rsidRDefault="00C66FD5" w:rsidP="00E85939">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228</w:t>
      </w:r>
      <w:r w:rsidR="00E85939">
        <w:rPr>
          <w:rFonts w:ascii="Times New Roman" w:eastAsia="Times New Roman" w:hAnsi="Times New Roman" w:cs="Times New Roman"/>
          <w:b/>
          <w:bCs/>
          <w:iCs/>
          <w:sz w:val="28"/>
          <w:szCs w:val="28"/>
          <w:lang w:eastAsia="ru-RU"/>
        </w:rPr>
        <w:t>-</w:t>
      </w:r>
      <w:r w:rsidR="00E85939">
        <w:rPr>
          <w:rFonts w:ascii="Times New Roman" w:eastAsia="Times New Roman" w:hAnsi="Times New Roman" w:cs="Times New Roman"/>
          <w:b/>
          <w:bCs/>
          <w:iCs/>
          <w:sz w:val="28"/>
          <w:szCs w:val="28"/>
          <w:lang w:val="en-US" w:eastAsia="ru-RU"/>
        </w:rPr>
        <w:t>VII</w:t>
      </w:r>
      <w:r w:rsidR="00E85939">
        <w:rPr>
          <w:rFonts w:ascii="Times New Roman" w:eastAsia="Times New Roman" w:hAnsi="Times New Roman" w:cs="Times New Roman"/>
          <w:b/>
          <w:bCs/>
          <w:iCs/>
          <w:sz w:val="28"/>
          <w:szCs w:val="28"/>
          <w:lang w:eastAsia="ru-RU"/>
        </w:rPr>
        <w:t xml:space="preserve"> РД</w:t>
      </w:r>
    </w:p>
    <w:p w:rsidR="00E85939" w:rsidRDefault="00E85939" w:rsidP="00E85939">
      <w:pPr>
        <w:spacing w:after="0" w:line="240" w:lineRule="auto"/>
        <w:jc w:val="center"/>
        <w:rPr>
          <w:rFonts w:ascii="Times New Roman" w:eastAsia="Times New Roman" w:hAnsi="Times New Roman" w:cs="Times New Roman"/>
          <w:b/>
          <w:bCs/>
          <w:iCs/>
          <w:sz w:val="28"/>
          <w:szCs w:val="28"/>
          <w:lang w:eastAsia="ru-RU"/>
        </w:rPr>
      </w:pPr>
    </w:p>
    <w:p w:rsidR="00E85939" w:rsidRDefault="00E85939" w:rsidP="00E85939">
      <w:pPr>
        <w:spacing w:after="0"/>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ab/>
        <w:t xml:space="preserve">                                                         </w:t>
      </w:r>
      <w:r>
        <w:rPr>
          <w:rFonts w:ascii="Times New Roman" w:eastAsia="Times New Roman" w:hAnsi="Times New Roman" w:cs="Times New Roman"/>
          <w:bCs/>
          <w:i/>
          <w:iCs/>
          <w:sz w:val="28"/>
          <w:szCs w:val="28"/>
          <w:lang w:eastAsia="ru-RU"/>
        </w:rPr>
        <w:t>Принято</w:t>
      </w:r>
    </w:p>
    <w:p w:rsidR="00E85939" w:rsidRDefault="000E2D3B" w:rsidP="00E85939">
      <w:pPr>
        <w:spacing w:after="0"/>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 xml:space="preserve">   26 января</w:t>
      </w:r>
      <w:r w:rsidR="00E85939">
        <w:rPr>
          <w:rFonts w:ascii="Times New Roman" w:eastAsia="Times New Roman" w:hAnsi="Times New Roman" w:cs="Times New Roman"/>
          <w:bCs/>
          <w:i/>
          <w:iCs/>
          <w:sz w:val="28"/>
          <w:szCs w:val="28"/>
          <w:lang w:eastAsia="ru-RU"/>
        </w:rPr>
        <w:t xml:space="preserve"> 2024 года</w:t>
      </w:r>
    </w:p>
    <w:p w:rsidR="00E85939" w:rsidRPr="0097046F" w:rsidRDefault="00E85939" w:rsidP="00820C4F">
      <w:pPr>
        <w:spacing w:after="0" w:line="240" w:lineRule="auto"/>
        <w:rPr>
          <w:rFonts w:ascii="Times New Roman" w:hAnsi="Times New Roman"/>
          <w:bCs/>
          <w:sz w:val="28"/>
          <w:szCs w:val="28"/>
          <w:lang w:eastAsia="ru-RU"/>
        </w:rPr>
      </w:pPr>
    </w:p>
    <w:p w:rsidR="00AC0F52" w:rsidRPr="00BC0BBE" w:rsidRDefault="00820C4F" w:rsidP="00AE52DA">
      <w:pPr>
        <w:spacing w:after="0"/>
        <w:ind w:right="4251"/>
        <w:jc w:val="both"/>
        <w:rPr>
          <w:rFonts w:ascii="Times New Roman" w:hAnsi="Times New Roman"/>
          <w:bCs/>
          <w:i/>
          <w:iCs/>
          <w:sz w:val="28"/>
          <w:szCs w:val="28"/>
          <w:lang w:eastAsia="ru-RU"/>
        </w:rPr>
      </w:pPr>
      <w:r w:rsidRPr="007C373F">
        <w:rPr>
          <w:rFonts w:ascii="Times New Roman" w:hAnsi="Times New Roman"/>
          <w:bCs/>
          <w:sz w:val="28"/>
          <w:szCs w:val="28"/>
          <w:lang w:eastAsia="ru-RU"/>
        </w:rPr>
        <w:t>О внесении изменени</w:t>
      </w:r>
      <w:r>
        <w:rPr>
          <w:rFonts w:ascii="Times New Roman" w:hAnsi="Times New Roman"/>
          <w:bCs/>
          <w:sz w:val="28"/>
          <w:szCs w:val="28"/>
          <w:lang w:eastAsia="ru-RU"/>
        </w:rPr>
        <w:t>й</w:t>
      </w:r>
      <w:r w:rsidRPr="007C373F">
        <w:rPr>
          <w:rFonts w:ascii="Times New Roman" w:hAnsi="Times New Roman"/>
          <w:bCs/>
          <w:sz w:val="28"/>
          <w:szCs w:val="28"/>
          <w:lang w:eastAsia="ru-RU"/>
        </w:rPr>
        <w:t xml:space="preserve"> в </w:t>
      </w:r>
      <w:r w:rsidRPr="001F6FBA">
        <w:rPr>
          <w:rFonts w:ascii="Times New Roman" w:hAnsi="Times New Roman"/>
          <w:bCs/>
          <w:sz w:val="28"/>
          <w:szCs w:val="28"/>
          <w:lang w:eastAsia="ru-RU"/>
        </w:rPr>
        <w:t>Решение</w:t>
      </w:r>
      <w:r>
        <w:rPr>
          <w:rFonts w:ascii="Times New Roman" w:hAnsi="Times New Roman"/>
          <w:bCs/>
          <w:sz w:val="28"/>
          <w:szCs w:val="28"/>
          <w:lang w:eastAsia="ru-RU"/>
        </w:rPr>
        <w:t xml:space="preserve"> </w:t>
      </w:r>
      <w:r w:rsidRPr="001F6FBA">
        <w:rPr>
          <w:rFonts w:ascii="Times New Roman" w:hAnsi="Times New Roman"/>
          <w:bCs/>
          <w:sz w:val="28"/>
          <w:szCs w:val="28"/>
          <w:lang w:eastAsia="ru-RU"/>
        </w:rPr>
        <w:t>Думы</w:t>
      </w:r>
      <w:r w:rsidR="00E85939" w:rsidRPr="00E85939">
        <w:rPr>
          <w:rFonts w:ascii="Times New Roman" w:hAnsi="Times New Roman"/>
          <w:bCs/>
          <w:sz w:val="28"/>
          <w:szCs w:val="28"/>
          <w:lang w:eastAsia="ru-RU"/>
        </w:rPr>
        <w:t xml:space="preserve"> </w:t>
      </w:r>
      <w:r w:rsidRPr="001F6FBA">
        <w:rPr>
          <w:rFonts w:ascii="Times New Roman" w:hAnsi="Times New Roman"/>
          <w:bCs/>
          <w:sz w:val="28"/>
          <w:szCs w:val="28"/>
          <w:lang w:eastAsia="ru-RU"/>
        </w:rPr>
        <w:t xml:space="preserve">города Ханты-Мансийска от 2 </w:t>
      </w:r>
      <w:r w:rsidR="0066403C">
        <w:rPr>
          <w:rFonts w:ascii="Times New Roman" w:hAnsi="Times New Roman"/>
          <w:bCs/>
          <w:sz w:val="28"/>
          <w:szCs w:val="28"/>
          <w:lang w:eastAsia="ru-RU"/>
        </w:rPr>
        <w:t>июн</w:t>
      </w:r>
      <w:r>
        <w:rPr>
          <w:rFonts w:ascii="Times New Roman" w:hAnsi="Times New Roman"/>
          <w:bCs/>
          <w:sz w:val="28"/>
          <w:szCs w:val="28"/>
          <w:lang w:eastAsia="ru-RU"/>
        </w:rPr>
        <w:t>я</w:t>
      </w:r>
      <w:r w:rsidR="0066403C">
        <w:rPr>
          <w:rFonts w:ascii="Times New Roman" w:hAnsi="Times New Roman"/>
          <w:bCs/>
          <w:sz w:val="28"/>
          <w:szCs w:val="28"/>
          <w:lang w:eastAsia="ru-RU"/>
        </w:rPr>
        <w:t xml:space="preserve"> 2014</w:t>
      </w:r>
      <w:r w:rsidRPr="001F6FBA">
        <w:rPr>
          <w:rFonts w:ascii="Times New Roman" w:hAnsi="Times New Roman"/>
          <w:bCs/>
          <w:sz w:val="28"/>
          <w:szCs w:val="28"/>
          <w:lang w:eastAsia="ru-RU"/>
        </w:rPr>
        <w:t xml:space="preserve"> года №</w:t>
      </w:r>
      <w:r w:rsidR="0066403C">
        <w:rPr>
          <w:rFonts w:ascii="Times New Roman" w:hAnsi="Times New Roman"/>
          <w:bCs/>
          <w:sz w:val="28"/>
          <w:szCs w:val="28"/>
          <w:lang w:eastAsia="ru-RU"/>
        </w:rPr>
        <w:t xml:space="preserve"> 517-</w:t>
      </w:r>
      <w:r w:rsidR="0066403C">
        <w:rPr>
          <w:rFonts w:ascii="Times New Roman" w:hAnsi="Times New Roman"/>
          <w:bCs/>
          <w:sz w:val="28"/>
          <w:szCs w:val="28"/>
          <w:lang w:val="en-US" w:eastAsia="ru-RU"/>
        </w:rPr>
        <w:t>V</w:t>
      </w:r>
      <w:r w:rsidR="0066403C">
        <w:rPr>
          <w:rFonts w:ascii="Times New Roman" w:hAnsi="Times New Roman"/>
          <w:bCs/>
          <w:sz w:val="28"/>
          <w:szCs w:val="28"/>
          <w:lang w:eastAsia="ru-RU"/>
        </w:rPr>
        <w:t xml:space="preserve"> РД</w:t>
      </w:r>
      <w:r>
        <w:rPr>
          <w:rFonts w:ascii="Times New Roman" w:hAnsi="Times New Roman"/>
          <w:bCs/>
          <w:sz w:val="28"/>
          <w:szCs w:val="28"/>
          <w:lang w:eastAsia="ru-RU"/>
        </w:rPr>
        <w:t xml:space="preserve"> «</w:t>
      </w:r>
      <w:r w:rsidRPr="00E20FBA">
        <w:rPr>
          <w:rFonts w:ascii="Times New Roman" w:hAnsi="Times New Roman"/>
          <w:sz w:val="28"/>
          <w:szCs w:val="28"/>
        </w:rPr>
        <w:t xml:space="preserve">О </w:t>
      </w:r>
      <w:r w:rsidR="0066403C">
        <w:rPr>
          <w:rFonts w:ascii="Times New Roman" w:hAnsi="Times New Roman"/>
          <w:sz w:val="28"/>
          <w:szCs w:val="28"/>
        </w:rPr>
        <w:t>Правилах благоустройства территории</w:t>
      </w:r>
      <w:r w:rsidR="00E85939" w:rsidRPr="00E85939">
        <w:rPr>
          <w:rFonts w:ascii="Times New Roman" w:hAnsi="Times New Roman"/>
          <w:sz w:val="28"/>
          <w:szCs w:val="28"/>
        </w:rPr>
        <w:t xml:space="preserve"> </w:t>
      </w:r>
      <w:r w:rsidR="00BC0BBE">
        <w:rPr>
          <w:rFonts w:ascii="Times New Roman" w:hAnsi="Times New Roman" w:cs="Times New Roman"/>
          <w:iCs/>
          <w:sz w:val="28"/>
          <w:szCs w:val="28"/>
          <w:lang w:eastAsia="ru-RU"/>
        </w:rPr>
        <w:t>города Ханты-Мансийска</w:t>
      </w:r>
      <w:r w:rsidR="00DE7215">
        <w:rPr>
          <w:rFonts w:ascii="Times New Roman" w:hAnsi="Times New Roman" w:cs="Times New Roman"/>
          <w:iCs/>
          <w:sz w:val="28"/>
          <w:szCs w:val="28"/>
          <w:lang w:eastAsia="ru-RU"/>
        </w:rPr>
        <w:t>»</w:t>
      </w:r>
    </w:p>
    <w:p w:rsidR="005429C5" w:rsidRDefault="005429C5" w:rsidP="000E2D3B">
      <w:pPr>
        <w:widowControl w:val="0"/>
        <w:autoSpaceDE w:val="0"/>
        <w:autoSpaceDN w:val="0"/>
        <w:adjustRightInd w:val="0"/>
        <w:spacing w:after="0"/>
        <w:jc w:val="both"/>
        <w:rPr>
          <w:rFonts w:ascii="Times New Roman" w:hAnsi="Times New Roman" w:cs="Times New Roman"/>
          <w:bCs/>
          <w:sz w:val="28"/>
          <w:szCs w:val="28"/>
          <w:lang w:eastAsia="ru-RU"/>
        </w:rPr>
      </w:pPr>
    </w:p>
    <w:p w:rsidR="00AC0F52" w:rsidRPr="009924AB" w:rsidRDefault="00AC0F52" w:rsidP="00AE52DA">
      <w:pPr>
        <w:widowControl w:val="0"/>
        <w:autoSpaceDE w:val="0"/>
        <w:autoSpaceDN w:val="0"/>
        <w:adjustRightInd w:val="0"/>
        <w:spacing w:after="0"/>
        <w:ind w:firstLine="851"/>
        <w:jc w:val="both"/>
        <w:rPr>
          <w:rFonts w:ascii="Times New Roman" w:hAnsi="Times New Roman"/>
          <w:bCs/>
          <w:sz w:val="28"/>
          <w:szCs w:val="28"/>
          <w:lang w:eastAsia="ru-RU"/>
        </w:rPr>
      </w:pPr>
      <w:r w:rsidRPr="00061354">
        <w:rPr>
          <w:rFonts w:ascii="Times New Roman" w:hAnsi="Times New Roman" w:cs="Times New Roman"/>
          <w:bCs/>
          <w:sz w:val="28"/>
          <w:szCs w:val="28"/>
          <w:lang w:eastAsia="ru-RU"/>
        </w:rPr>
        <w:t xml:space="preserve">Рассмотрев проект изменений в Решение Думы города Ханты-Мансийска от 2 </w:t>
      </w:r>
      <w:r w:rsidR="0066403C">
        <w:rPr>
          <w:rFonts w:ascii="Times New Roman" w:hAnsi="Times New Roman" w:cs="Times New Roman"/>
          <w:bCs/>
          <w:sz w:val="28"/>
          <w:szCs w:val="28"/>
          <w:lang w:eastAsia="ru-RU"/>
        </w:rPr>
        <w:t>июн</w:t>
      </w:r>
      <w:r w:rsidR="00801C45">
        <w:rPr>
          <w:rFonts w:ascii="Times New Roman" w:hAnsi="Times New Roman" w:cs="Times New Roman"/>
          <w:bCs/>
          <w:sz w:val="28"/>
          <w:szCs w:val="28"/>
          <w:lang w:eastAsia="ru-RU"/>
        </w:rPr>
        <w:t>я</w:t>
      </w:r>
      <w:r w:rsidR="0066403C">
        <w:rPr>
          <w:rFonts w:ascii="Times New Roman" w:hAnsi="Times New Roman" w:cs="Times New Roman"/>
          <w:bCs/>
          <w:sz w:val="28"/>
          <w:szCs w:val="28"/>
          <w:lang w:eastAsia="ru-RU"/>
        </w:rPr>
        <w:t xml:space="preserve"> 2014</w:t>
      </w:r>
      <w:r w:rsidRPr="00061354">
        <w:rPr>
          <w:rFonts w:ascii="Times New Roman" w:hAnsi="Times New Roman" w:cs="Times New Roman"/>
          <w:bCs/>
          <w:sz w:val="28"/>
          <w:szCs w:val="28"/>
          <w:lang w:eastAsia="ru-RU"/>
        </w:rPr>
        <w:t xml:space="preserve"> года № </w:t>
      </w:r>
      <w:r w:rsidR="0066403C" w:rsidRPr="0066403C">
        <w:rPr>
          <w:rFonts w:ascii="Times New Roman" w:hAnsi="Times New Roman" w:cs="Times New Roman"/>
          <w:bCs/>
          <w:sz w:val="28"/>
          <w:szCs w:val="28"/>
          <w:lang w:eastAsia="ru-RU"/>
        </w:rPr>
        <w:t>517-V РД «О Прав</w:t>
      </w:r>
      <w:r w:rsidR="0066403C">
        <w:rPr>
          <w:rFonts w:ascii="Times New Roman" w:hAnsi="Times New Roman" w:cs="Times New Roman"/>
          <w:bCs/>
          <w:sz w:val="28"/>
          <w:szCs w:val="28"/>
          <w:lang w:eastAsia="ru-RU"/>
        </w:rPr>
        <w:t xml:space="preserve">илах благоустройства территории </w:t>
      </w:r>
      <w:r w:rsidR="0066403C" w:rsidRPr="0066403C">
        <w:rPr>
          <w:rFonts w:ascii="Times New Roman" w:hAnsi="Times New Roman" w:cs="Times New Roman"/>
          <w:bCs/>
          <w:sz w:val="28"/>
          <w:szCs w:val="28"/>
          <w:lang w:eastAsia="ru-RU"/>
        </w:rPr>
        <w:t>города Ханты-Мансийска</w:t>
      </w:r>
      <w:r w:rsidR="00B72E33">
        <w:rPr>
          <w:rFonts w:ascii="Times New Roman" w:hAnsi="Times New Roman" w:cs="Times New Roman"/>
          <w:bCs/>
          <w:sz w:val="28"/>
          <w:szCs w:val="28"/>
          <w:lang w:eastAsia="ru-RU"/>
        </w:rPr>
        <w:t>»</w:t>
      </w:r>
      <w:r w:rsidR="004D3B8B">
        <w:rPr>
          <w:rFonts w:ascii="Times New Roman" w:hAnsi="Times New Roman"/>
          <w:bCs/>
          <w:sz w:val="28"/>
          <w:szCs w:val="28"/>
          <w:lang w:eastAsia="ru-RU"/>
        </w:rPr>
        <w:t>,</w:t>
      </w:r>
      <w:r w:rsidR="00E85939" w:rsidRPr="00E85939">
        <w:rPr>
          <w:rFonts w:ascii="Times New Roman" w:hAnsi="Times New Roman"/>
          <w:bCs/>
          <w:sz w:val="28"/>
          <w:szCs w:val="28"/>
          <w:lang w:eastAsia="ru-RU"/>
        </w:rPr>
        <w:t xml:space="preserve"> </w:t>
      </w:r>
      <w:r w:rsidR="00E85939">
        <w:rPr>
          <w:rFonts w:ascii="Times New Roman" w:hAnsi="Times New Roman"/>
          <w:bCs/>
          <w:sz w:val="28"/>
          <w:szCs w:val="28"/>
          <w:lang w:eastAsia="ru-RU"/>
        </w:rPr>
        <w:t>на основании пункта 11 части 1 статьи 30 Устава города Ханты-Мансийска,</w:t>
      </w:r>
      <w:r w:rsidRPr="00847526">
        <w:rPr>
          <w:rFonts w:ascii="Times New Roman" w:hAnsi="Times New Roman"/>
          <w:bCs/>
          <w:sz w:val="28"/>
          <w:szCs w:val="28"/>
          <w:lang w:eastAsia="ru-RU"/>
        </w:rPr>
        <w:t xml:space="preserve"> </w:t>
      </w:r>
      <w:r w:rsidRPr="007C373F">
        <w:rPr>
          <w:rFonts w:ascii="Times New Roman" w:hAnsi="Times New Roman"/>
          <w:bCs/>
          <w:sz w:val="28"/>
          <w:szCs w:val="28"/>
          <w:lang w:eastAsia="ru-RU"/>
        </w:rPr>
        <w:t>руководствуясь</w:t>
      </w:r>
      <w:r w:rsidR="005F067F">
        <w:rPr>
          <w:rFonts w:ascii="Times New Roman" w:hAnsi="Times New Roman"/>
          <w:bCs/>
          <w:sz w:val="28"/>
          <w:szCs w:val="28"/>
          <w:lang w:eastAsia="ru-RU"/>
        </w:rPr>
        <w:t xml:space="preserve"> </w:t>
      </w:r>
      <w:r w:rsidRPr="007C373F">
        <w:rPr>
          <w:rFonts w:ascii="Times New Roman" w:hAnsi="Times New Roman"/>
          <w:bCs/>
          <w:sz w:val="28"/>
          <w:szCs w:val="28"/>
          <w:lang w:eastAsia="ru-RU"/>
        </w:rPr>
        <w:t xml:space="preserve">частью 1 статьи 69 Устава города Ханты-Мансийска, </w:t>
      </w:r>
    </w:p>
    <w:p w:rsidR="00BC0BBE" w:rsidRPr="008B505E" w:rsidRDefault="00BC0BBE" w:rsidP="00AE52DA">
      <w:pPr>
        <w:spacing w:after="0"/>
        <w:jc w:val="center"/>
        <w:rPr>
          <w:rFonts w:ascii="Times New Roman" w:hAnsi="Times New Roman"/>
          <w:sz w:val="24"/>
          <w:szCs w:val="24"/>
          <w:lang w:eastAsia="ru-RU"/>
        </w:rPr>
      </w:pPr>
    </w:p>
    <w:p w:rsidR="00AC0F52" w:rsidRDefault="00AC0F52" w:rsidP="00AE52DA">
      <w:pPr>
        <w:spacing w:after="0"/>
        <w:jc w:val="center"/>
        <w:rPr>
          <w:rFonts w:ascii="Times New Roman" w:hAnsi="Times New Roman"/>
          <w:sz w:val="28"/>
          <w:szCs w:val="28"/>
          <w:lang w:eastAsia="ru-RU"/>
        </w:rPr>
      </w:pPr>
      <w:r w:rsidRPr="007C373F">
        <w:rPr>
          <w:rFonts w:ascii="Times New Roman" w:hAnsi="Times New Roman"/>
          <w:sz w:val="28"/>
          <w:szCs w:val="28"/>
          <w:lang w:eastAsia="ru-RU"/>
        </w:rPr>
        <w:t>Дума города Ханты-Мансийска РЕШИЛА:</w:t>
      </w:r>
    </w:p>
    <w:p w:rsidR="000E2D3B" w:rsidRPr="006D648B" w:rsidRDefault="000E2D3B" w:rsidP="00AE52DA">
      <w:pPr>
        <w:spacing w:after="0"/>
        <w:jc w:val="center"/>
        <w:rPr>
          <w:rFonts w:ascii="Times New Roman" w:hAnsi="Times New Roman"/>
          <w:sz w:val="20"/>
          <w:szCs w:val="20"/>
          <w:lang w:eastAsia="ru-RU"/>
        </w:rPr>
      </w:pPr>
    </w:p>
    <w:p w:rsidR="00820C4F" w:rsidRDefault="00820C4F" w:rsidP="00AE52DA">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1.</w:t>
      </w:r>
      <w:r w:rsidR="000E2D3B">
        <w:rPr>
          <w:rFonts w:ascii="Times New Roman" w:hAnsi="Times New Roman"/>
          <w:sz w:val="28"/>
          <w:szCs w:val="28"/>
        </w:rPr>
        <w:t xml:space="preserve"> </w:t>
      </w:r>
      <w:r>
        <w:rPr>
          <w:rFonts w:ascii="Times New Roman" w:hAnsi="Times New Roman"/>
          <w:sz w:val="28"/>
          <w:szCs w:val="28"/>
        </w:rPr>
        <w:t xml:space="preserve">Внести </w:t>
      </w:r>
      <w:r w:rsidR="00E85939">
        <w:rPr>
          <w:rFonts w:ascii="Times New Roman" w:hAnsi="Times New Roman"/>
          <w:sz w:val="28"/>
          <w:szCs w:val="28"/>
        </w:rPr>
        <w:t>в Решение</w:t>
      </w:r>
      <w:r>
        <w:rPr>
          <w:rFonts w:ascii="Times New Roman" w:hAnsi="Times New Roman"/>
          <w:sz w:val="28"/>
          <w:szCs w:val="28"/>
        </w:rPr>
        <w:t xml:space="preserve"> Думы города Ханты-</w:t>
      </w:r>
      <w:r w:rsidRPr="00E5712C">
        <w:rPr>
          <w:rFonts w:ascii="Times New Roman" w:hAnsi="Times New Roman"/>
          <w:sz w:val="28"/>
          <w:szCs w:val="28"/>
        </w:rPr>
        <w:t>Мансийска</w:t>
      </w:r>
      <w:r w:rsidR="005429C5">
        <w:rPr>
          <w:rFonts w:ascii="Times New Roman" w:hAnsi="Times New Roman"/>
          <w:sz w:val="28"/>
          <w:szCs w:val="28"/>
        </w:rPr>
        <w:t xml:space="preserve"> </w:t>
      </w:r>
      <w:r w:rsidRPr="00E5712C">
        <w:rPr>
          <w:rFonts w:ascii="Times New Roman" w:hAnsi="Times New Roman"/>
          <w:sz w:val="28"/>
          <w:szCs w:val="28"/>
        </w:rPr>
        <w:t xml:space="preserve">от </w:t>
      </w:r>
      <w:r w:rsidR="0066403C">
        <w:rPr>
          <w:rFonts w:ascii="Times New Roman" w:hAnsi="Times New Roman"/>
          <w:sz w:val="28"/>
          <w:szCs w:val="28"/>
        </w:rPr>
        <w:t xml:space="preserve">2 июня 2014 года </w:t>
      </w:r>
      <w:r w:rsidR="00AE52DA">
        <w:rPr>
          <w:rFonts w:ascii="Times New Roman" w:hAnsi="Times New Roman"/>
          <w:sz w:val="28"/>
          <w:szCs w:val="28"/>
        </w:rPr>
        <w:t xml:space="preserve">                 </w:t>
      </w:r>
      <w:r w:rsidR="0066403C" w:rsidRPr="0066403C">
        <w:rPr>
          <w:rFonts w:ascii="Times New Roman" w:hAnsi="Times New Roman"/>
          <w:sz w:val="28"/>
          <w:szCs w:val="28"/>
        </w:rPr>
        <w:t>№ 517-V РД «О Прав</w:t>
      </w:r>
      <w:r w:rsidR="0066403C">
        <w:rPr>
          <w:rFonts w:ascii="Times New Roman" w:hAnsi="Times New Roman"/>
          <w:sz w:val="28"/>
          <w:szCs w:val="28"/>
        </w:rPr>
        <w:t xml:space="preserve">илах благоустройства территории </w:t>
      </w:r>
      <w:r w:rsidR="0066403C" w:rsidRPr="0066403C">
        <w:rPr>
          <w:rFonts w:ascii="Times New Roman" w:hAnsi="Times New Roman"/>
          <w:sz w:val="28"/>
          <w:szCs w:val="28"/>
        </w:rPr>
        <w:t>города Ханты-Мансийска»</w:t>
      </w:r>
      <w:r w:rsidRPr="00E5712C">
        <w:rPr>
          <w:rFonts w:ascii="Times New Roman" w:hAnsi="Times New Roman"/>
          <w:sz w:val="28"/>
          <w:szCs w:val="28"/>
        </w:rPr>
        <w:t xml:space="preserve"> </w:t>
      </w:r>
      <w:r w:rsidR="005A5195">
        <w:rPr>
          <w:rFonts w:ascii="Times New Roman" w:hAnsi="Times New Roman"/>
          <w:sz w:val="28"/>
          <w:szCs w:val="28"/>
        </w:rPr>
        <w:t xml:space="preserve">изменения </w:t>
      </w:r>
      <w:r w:rsidR="00813C15">
        <w:rPr>
          <w:rFonts w:ascii="Times New Roman" w:hAnsi="Times New Roman"/>
          <w:sz w:val="28"/>
          <w:szCs w:val="28"/>
        </w:rPr>
        <w:t>согласно приложению к настоящему Решению.</w:t>
      </w:r>
    </w:p>
    <w:p w:rsidR="00082FFF" w:rsidRPr="00AA2872" w:rsidRDefault="00952180" w:rsidP="00AE52DA">
      <w:pPr>
        <w:autoSpaceDE w:val="0"/>
        <w:autoSpaceDN w:val="0"/>
        <w:adjustRightInd w:val="0"/>
        <w:spacing w:after="0"/>
        <w:ind w:firstLine="567"/>
        <w:jc w:val="both"/>
        <w:rPr>
          <w:rFonts w:ascii="Times New Roman" w:hAnsi="Times New Roman"/>
          <w:iCs/>
          <w:sz w:val="28"/>
          <w:szCs w:val="28"/>
          <w:lang w:eastAsia="ru-RU"/>
        </w:rPr>
      </w:pPr>
      <w:r>
        <w:rPr>
          <w:rFonts w:ascii="Times New Roman" w:hAnsi="Times New Roman"/>
          <w:iCs/>
          <w:sz w:val="28"/>
          <w:szCs w:val="28"/>
          <w:lang w:eastAsia="ru-RU"/>
        </w:rPr>
        <w:t>2. Настоящее</w:t>
      </w:r>
      <w:r w:rsidR="009924AB">
        <w:rPr>
          <w:rFonts w:ascii="Times New Roman" w:hAnsi="Times New Roman"/>
          <w:iCs/>
          <w:sz w:val="28"/>
          <w:szCs w:val="28"/>
          <w:lang w:eastAsia="ru-RU"/>
        </w:rPr>
        <w:t xml:space="preserve"> Р</w:t>
      </w:r>
      <w:r w:rsidR="00D775A1">
        <w:rPr>
          <w:rFonts w:ascii="Times New Roman" w:hAnsi="Times New Roman"/>
          <w:iCs/>
          <w:sz w:val="28"/>
          <w:szCs w:val="28"/>
          <w:lang w:eastAsia="ru-RU"/>
        </w:rPr>
        <w:t>ешение вступает в силу после</w:t>
      </w:r>
      <w:r w:rsidR="00D24289" w:rsidRPr="00D24289">
        <w:rPr>
          <w:rFonts w:ascii="Times New Roman" w:hAnsi="Times New Roman"/>
          <w:iCs/>
          <w:sz w:val="28"/>
          <w:szCs w:val="28"/>
          <w:lang w:eastAsia="ru-RU"/>
        </w:rPr>
        <w:t xml:space="preserve"> его официального опубликования</w:t>
      </w:r>
      <w:r>
        <w:rPr>
          <w:rFonts w:ascii="Times New Roman" w:hAnsi="Times New Roman"/>
          <w:iCs/>
          <w:sz w:val="28"/>
          <w:szCs w:val="28"/>
          <w:lang w:eastAsia="ru-RU"/>
        </w:rPr>
        <w:t>.</w:t>
      </w:r>
    </w:p>
    <w:p w:rsidR="00E85939" w:rsidRDefault="00E85939" w:rsidP="00AE52DA">
      <w:pPr>
        <w:tabs>
          <w:tab w:val="left" w:pos="9923"/>
        </w:tabs>
        <w:spacing w:after="0"/>
        <w:ind w:left="709"/>
        <w:rPr>
          <w:rFonts w:ascii="Times New Roman" w:eastAsia="Times New Roman" w:hAnsi="Times New Roman" w:cs="Times New Roman"/>
          <w:sz w:val="28"/>
          <w:szCs w:val="28"/>
          <w:lang w:eastAsia="ru-RU"/>
        </w:rPr>
      </w:pPr>
    </w:p>
    <w:p w:rsidR="004B3202" w:rsidRDefault="004B3202" w:rsidP="00AE52DA">
      <w:pPr>
        <w:tabs>
          <w:tab w:val="left" w:pos="9923"/>
        </w:tabs>
        <w:spacing w:after="0"/>
        <w:ind w:left="709"/>
        <w:rPr>
          <w:rFonts w:ascii="Times New Roman" w:eastAsia="Times New Roman" w:hAnsi="Times New Roman" w:cs="Times New Roman"/>
          <w:sz w:val="28"/>
          <w:szCs w:val="28"/>
          <w:lang w:eastAsia="ru-RU"/>
        </w:rPr>
      </w:pPr>
    </w:p>
    <w:p w:rsidR="0097046F" w:rsidRDefault="0097046F" w:rsidP="0097046F">
      <w:pPr>
        <w:spacing w:after="0"/>
        <w:rPr>
          <w:rFonts w:ascii="Times New Roman" w:hAnsi="Times New Roman" w:cs="Times New Roman"/>
          <w:b/>
          <w:bCs/>
          <w:iCs/>
          <w:sz w:val="28"/>
          <w:szCs w:val="28"/>
        </w:rPr>
      </w:pPr>
      <w:r>
        <w:rPr>
          <w:rFonts w:ascii="Times New Roman" w:hAnsi="Times New Roman" w:cs="Times New Roman"/>
          <w:b/>
          <w:bCs/>
          <w:iCs/>
          <w:sz w:val="28"/>
          <w:szCs w:val="28"/>
        </w:rPr>
        <w:t>Председатель                                                                  Глава</w:t>
      </w:r>
    </w:p>
    <w:p w:rsidR="0097046F" w:rsidRDefault="0097046F" w:rsidP="0097046F">
      <w:pPr>
        <w:spacing w:after="0"/>
        <w:rPr>
          <w:rFonts w:ascii="Times New Roman" w:hAnsi="Times New Roman" w:cs="Times New Roman"/>
          <w:b/>
          <w:bCs/>
          <w:iCs/>
          <w:sz w:val="28"/>
          <w:szCs w:val="28"/>
        </w:rPr>
      </w:pPr>
      <w:r>
        <w:rPr>
          <w:rFonts w:ascii="Times New Roman" w:hAnsi="Times New Roman" w:cs="Times New Roman"/>
          <w:b/>
          <w:bCs/>
          <w:iCs/>
          <w:sz w:val="28"/>
          <w:szCs w:val="28"/>
        </w:rPr>
        <w:t>Думы города Ханты-Мансийска                                города Ханты-Мансийска</w:t>
      </w:r>
    </w:p>
    <w:p w:rsidR="0097046F" w:rsidRDefault="0097046F" w:rsidP="0097046F">
      <w:pPr>
        <w:spacing w:after="0"/>
        <w:rPr>
          <w:rFonts w:ascii="Times New Roman" w:hAnsi="Times New Roman" w:cs="Times New Roman"/>
          <w:b/>
          <w:bCs/>
          <w:iCs/>
          <w:sz w:val="28"/>
          <w:szCs w:val="28"/>
        </w:rPr>
      </w:pPr>
    </w:p>
    <w:p w:rsidR="0097046F" w:rsidRDefault="0097046F" w:rsidP="0097046F">
      <w:pPr>
        <w:spacing w:after="0"/>
        <w:rPr>
          <w:rFonts w:ascii="Times New Roman" w:hAnsi="Times New Roman" w:cs="Times New Roman"/>
          <w:b/>
          <w:bCs/>
          <w:iCs/>
          <w:sz w:val="28"/>
          <w:szCs w:val="28"/>
        </w:rPr>
      </w:pPr>
      <w:r>
        <w:rPr>
          <w:rFonts w:ascii="Times New Roman" w:hAnsi="Times New Roman" w:cs="Times New Roman"/>
          <w:b/>
          <w:bCs/>
          <w:iCs/>
          <w:sz w:val="28"/>
          <w:szCs w:val="28"/>
        </w:rPr>
        <w:t>_______________К.Л. Пенчуков                                  ____________М.П. Ряшин</w:t>
      </w:r>
    </w:p>
    <w:p w:rsidR="0097046F" w:rsidRDefault="0097046F" w:rsidP="0097046F">
      <w:pPr>
        <w:spacing w:after="0"/>
        <w:jc w:val="right"/>
        <w:rPr>
          <w:rFonts w:ascii="Times New Roman" w:hAnsi="Times New Roman" w:cs="Times New Roman"/>
          <w:bCs/>
          <w:iCs/>
          <w:sz w:val="28"/>
          <w:szCs w:val="28"/>
        </w:rPr>
      </w:pP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p>
    <w:p w:rsidR="0097046F" w:rsidRDefault="0097046F" w:rsidP="0097046F">
      <w:pPr>
        <w:spacing w:after="0"/>
        <w:rPr>
          <w:rFonts w:ascii="Times New Roman" w:hAnsi="Times New Roman" w:cs="Times New Roman"/>
          <w:bCs/>
          <w:i/>
          <w:iCs/>
          <w:sz w:val="28"/>
          <w:szCs w:val="28"/>
        </w:rPr>
      </w:pPr>
      <w:r>
        <w:rPr>
          <w:rFonts w:ascii="Times New Roman" w:hAnsi="Times New Roman" w:cs="Times New Roman"/>
          <w:bCs/>
          <w:i/>
          <w:iCs/>
          <w:sz w:val="28"/>
          <w:szCs w:val="28"/>
        </w:rPr>
        <w:t>Подписано                                                                       Подписано</w:t>
      </w:r>
    </w:p>
    <w:p w:rsidR="0097046F" w:rsidRDefault="00C66FD5" w:rsidP="0097046F">
      <w:pPr>
        <w:spacing w:after="0"/>
        <w:rPr>
          <w:rFonts w:ascii="Times New Roman" w:hAnsi="Times New Roman" w:cs="Times New Roman"/>
          <w:sz w:val="28"/>
          <w:szCs w:val="28"/>
        </w:rPr>
      </w:pPr>
      <w:r>
        <w:rPr>
          <w:rFonts w:ascii="Times New Roman" w:hAnsi="Times New Roman" w:cs="Times New Roman"/>
          <w:bCs/>
          <w:i/>
          <w:iCs/>
          <w:sz w:val="28"/>
          <w:szCs w:val="28"/>
        </w:rPr>
        <w:t xml:space="preserve">26 </w:t>
      </w:r>
      <w:r w:rsidR="0097046F">
        <w:rPr>
          <w:rFonts w:ascii="Times New Roman" w:hAnsi="Times New Roman" w:cs="Times New Roman"/>
          <w:bCs/>
          <w:i/>
          <w:iCs/>
          <w:sz w:val="28"/>
          <w:szCs w:val="28"/>
        </w:rPr>
        <w:t xml:space="preserve">января 2024 года                                                     </w:t>
      </w:r>
      <w:r w:rsidR="00D16813">
        <w:rPr>
          <w:rFonts w:ascii="Times New Roman" w:hAnsi="Times New Roman" w:cs="Times New Roman"/>
          <w:bCs/>
          <w:i/>
          <w:iCs/>
          <w:sz w:val="28"/>
          <w:szCs w:val="28"/>
        </w:rPr>
        <w:t xml:space="preserve"> </w:t>
      </w:r>
      <w:r>
        <w:rPr>
          <w:rFonts w:ascii="Times New Roman" w:hAnsi="Times New Roman" w:cs="Times New Roman"/>
          <w:bCs/>
          <w:i/>
          <w:iCs/>
          <w:sz w:val="28"/>
          <w:szCs w:val="28"/>
        </w:rPr>
        <w:t xml:space="preserve"> 26 </w:t>
      </w:r>
      <w:r w:rsidR="0097046F">
        <w:rPr>
          <w:rFonts w:ascii="Times New Roman" w:hAnsi="Times New Roman" w:cs="Times New Roman"/>
          <w:bCs/>
          <w:i/>
          <w:iCs/>
          <w:sz w:val="28"/>
          <w:szCs w:val="28"/>
        </w:rPr>
        <w:t>января 2024 года</w:t>
      </w:r>
    </w:p>
    <w:p w:rsidR="00C0645C" w:rsidRDefault="00C0645C" w:rsidP="00C0645C">
      <w:pPr>
        <w:spacing w:after="0"/>
        <w:ind w:left="709"/>
        <w:jc w:val="right"/>
        <w:rPr>
          <w:rFonts w:ascii="Times New Roman" w:hAnsi="Times New Roman"/>
          <w:sz w:val="28"/>
          <w:szCs w:val="28"/>
        </w:rPr>
      </w:pPr>
      <w:r>
        <w:rPr>
          <w:rFonts w:ascii="Times New Roman" w:hAnsi="Times New Roman"/>
          <w:sz w:val="28"/>
          <w:szCs w:val="28"/>
        </w:rPr>
        <w:lastRenderedPageBreak/>
        <w:t>Приложение</w:t>
      </w:r>
    </w:p>
    <w:p w:rsidR="00C0645C" w:rsidRDefault="00C0645C" w:rsidP="00C0645C">
      <w:pPr>
        <w:spacing w:after="0"/>
        <w:ind w:left="709"/>
        <w:jc w:val="right"/>
        <w:rPr>
          <w:rFonts w:ascii="Times New Roman" w:hAnsi="Times New Roman"/>
          <w:sz w:val="28"/>
          <w:szCs w:val="28"/>
        </w:rPr>
      </w:pPr>
      <w:r>
        <w:rPr>
          <w:rFonts w:ascii="Times New Roman" w:hAnsi="Times New Roman"/>
          <w:sz w:val="28"/>
          <w:szCs w:val="28"/>
        </w:rPr>
        <w:t>к Решению Думы города Ханты-Мансийска</w:t>
      </w:r>
    </w:p>
    <w:p w:rsidR="00C0645C" w:rsidRDefault="00C0645C" w:rsidP="00C0645C">
      <w:pPr>
        <w:spacing w:after="0"/>
        <w:ind w:left="709"/>
        <w:jc w:val="right"/>
        <w:rPr>
          <w:rFonts w:ascii="Times New Roman" w:hAnsi="Times New Roman"/>
          <w:sz w:val="28"/>
          <w:szCs w:val="28"/>
        </w:rPr>
      </w:pPr>
      <w:r>
        <w:rPr>
          <w:rFonts w:ascii="Times New Roman" w:hAnsi="Times New Roman"/>
          <w:sz w:val="28"/>
          <w:szCs w:val="28"/>
        </w:rPr>
        <w:t xml:space="preserve">                                                </w:t>
      </w:r>
      <w:r w:rsidR="00C66FD5">
        <w:rPr>
          <w:rFonts w:ascii="Times New Roman" w:hAnsi="Times New Roman"/>
          <w:sz w:val="28"/>
          <w:szCs w:val="28"/>
        </w:rPr>
        <w:t xml:space="preserve">   от 26 </w:t>
      </w:r>
      <w:bookmarkStart w:id="0" w:name="_GoBack"/>
      <w:bookmarkEnd w:id="0"/>
      <w:r w:rsidR="00C66FD5">
        <w:rPr>
          <w:rFonts w:ascii="Times New Roman" w:hAnsi="Times New Roman"/>
          <w:sz w:val="28"/>
          <w:szCs w:val="28"/>
        </w:rPr>
        <w:t>января 2024 года № 228</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РД</w:t>
      </w:r>
    </w:p>
    <w:p w:rsidR="00813C15" w:rsidRPr="00D24289" w:rsidRDefault="00D24289" w:rsidP="006D648B">
      <w:pPr>
        <w:tabs>
          <w:tab w:val="left" w:pos="7010"/>
        </w:tabs>
        <w:spacing w:after="0"/>
        <w:ind w:left="709"/>
        <w:jc w:val="right"/>
        <w:rPr>
          <w:rFonts w:ascii="Times New Roman" w:eastAsia="Times New Roman" w:hAnsi="Times New Roman" w:cs="Times New Roman"/>
          <w:sz w:val="28"/>
          <w:szCs w:val="28"/>
          <w:lang w:eastAsia="ru-RU"/>
        </w:rPr>
      </w:pPr>
      <w:r w:rsidRPr="00D24289">
        <w:rPr>
          <w:rFonts w:ascii="Times New Roman" w:eastAsia="Times New Roman" w:hAnsi="Times New Roman" w:cs="Times New Roman"/>
          <w:sz w:val="28"/>
          <w:szCs w:val="28"/>
          <w:lang w:eastAsia="ru-RU"/>
        </w:rPr>
        <w:t xml:space="preserve">                                                                       </w:t>
      </w:r>
    </w:p>
    <w:p w:rsidR="00AE52DA" w:rsidRDefault="00D24289" w:rsidP="00AE52DA">
      <w:pPr>
        <w:tabs>
          <w:tab w:val="left" w:pos="3328"/>
        </w:tabs>
        <w:spacing w:after="0"/>
        <w:jc w:val="center"/>
        <w:rPr>
          <w:rFonts w:ascii="Times New Roman" w:eastAsia="Times New Roman" w:hAnsi="Times New Roman" w:cs="Times New Roman"/>
          <w:sz w:val="28"/>
          <w:szCs w:val="28"/>
          <w:lang w:eastAsia="ru-RU"/>
        </w:rPr>
      </w:pPr>
      <w:r w:rsidRPr="00D24289">
        <w:rPr>
          <w:rFonts w:ascii="Times New Roman" w:eastAsia="Times New Roman" w:hAnsi="Times New Roman" w:cs="Times New Roman"/>
          <w:sz w:val="28"/>
          <w:szCs w:val="28"/>
          <w:lang w:eastAsia="ru-RU"/>
        </w:rPr>
        <w:t>Изменения</w:t>
      </w:r>
      <w:r w:rsidR="00E85939">
        <w:rPr>
          <w:rFonts w:ascii="Times New Roman" w:eastAsia="Times New Roman" w:hAnsi="Times New Roman" w:cs="Times New Roman"/>
          <w:sz w:val="28"/>
          <w:szCs w:val="28"/>
          <w:lang w:eastAsia="ru-RU"/>
        </w:rPr>
        <w:t xml:space="preserve"> </w:t>
      </w:r>
      <w:r w:rsidRPr="00D24289">
        <w:rPr>
          <w:rFonts w:ascii="Times New Roman" w:eastAsia="Times New Roman" w:hAnsi="Times New Roman" w:cs="Times New Roman"/>
          <w:sz w:val="28"/>
          <w:szCs w:val="28"/>
          <w:lang w:eastAsia="ru-RU"/>
        </w:rPr>
        <w:t>в Решение Д</w:t>
      </w:r>
      <w:r w:rsidR="00E85939">
        <w:rPr>
          <w:rFonts w:ascii="Times New Roman" w:eastAsia="Times New Roman" w:hAnsi="Times New Roman" w:cs="Times New Roman"/>
          <w:sz w:val="28"/>
          <w:szCs w:val="28"/>
          <w:lang w:eastAsia="ru-RU"/>
        </w:rPr>
        <w:t>умы города Ханты-Мансийска</w:t>
      </w:r>
    </w:p>
    <w:p w:rsidR="00AE52DA" w:rsidRDefault="00E85939" w:rsidP="00AE52DA">
      <w:pPr>
        <w:tabs>
          <w:tab w:val="left" w:pos="3328"/>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00D24289" w:rsidRPr="00D24289">
        <w:rPr>
          <w:rFonts w:ascii="Times New Roman" w:eastAsia="Times New Roman" w:hAnsi="Times New Roman" w:cs="Times New Roman"/>
          <w:sz w:val="28"/>
          <w:szCs w:val="28"/>
          <w:lang w:eastAsia="ru-RU"/>
        </w:rPr>
        <w:t>2</w:t>
      </w:r>
      <w:r w:rsidR="00AE52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июня </w:t>
      </w:r>
      <w:r w:rsidR="00D24289" w:rsidRPr="00D24289">
        <w:rPr>
          <w:rFonts w:ascii="Times New Roman" w:eastAsia="Times New Roman" w:hAnsi="Times New Roman" w:cs="Times New Roman"/>
          <w:sz w:val="28"/>
          <w:szCs w:val="28"/>
          <w:lang w:eastAsia="ru-RU"/>
        </w:rPr>
        <w:t>2014</w:t>
      </w:r>
      <w:r>
        <w:rPr>
          <w:rFonts w:ascii="Times New Roman" w:eastAsia="Times New Roman" w:hAnsi="Times New Roman" w:cs="Times New Roman"/>
          <w:sz w:val="28"/>
          <w:szCs w:val="28"/>
          <w:lang w:eastAsia="ru-RU"/>
        </w:rPr>
        <w:t xml:space="preserve"> года</w:t>
      </w:r>
      <w:r w:rsidR="00D24289" w:rsidRPr="00D24289">
        <w:rPr>
          <w:rFonts w:ascii="Times New Roman" w:eastAsia="Times New Roman" w:hAnsi="Times New Roman" w:cs="Times New Roman"/>
          <w:sz w:val="28"/>
          <w:szCs w:val="28"/>
          <w:lang w:eastAsia="ru-RU"/>
        </w:rPr>
        <w:t xml:space="preserve"> №</w:t>
      </w:r>
      <w:r w:rsidR="00AE52DA">
        <w:rPr>
          <w:rFonts w:ascii="Times New Roman" w:eastAsia="Times New Roman" w:hAnsi="Times New Roman" w:cs="Times New Roman"/>
          <w:sz w:val="28"/>
          <w:szCs w:val="28"/>
          <w:lang w:eastAsia="ru-RU"/>
        </w:rPr>
        <w:t xml:space="preserve"> </w:t>
      </w:r>
      <w:r w:rsidR="00D24289" w:rsidRPr="00D24289">
        <w:rPr>
          <w:rFonts w:ascii="Times New Roman" w:eastAsia="Times New Roman" w:hAnsi="Times New Roman" w:cs="Times New Roman"/>
          <w:sz w:val="28"/>
          <w:szCs w:val="28"/>
          <w:lang w:eastAsia="ru-RU"/>
        </w:rPr>
        <w:t xml:space="preserve">517-V РД </w:t>
      </w:r>
    </w:p>
    <w:p w:rsidR="00D24289" w:rsidRDefault="00D24289" w:rsidP="00AE52DA">
      <w:pPr>
        <w:tabs>
          <w:tab w:val="left" w:pos="3328"/>
        </w:tabs>
        <w:spacing w:after="0"/>
        <w:jc w:val="center"/>
        <w:rPr>
          <w:rFonts w:ascii="Times New Roman" w:eastAsia="Times New Roman" w:hAnsi="Times New Roman" w:cs="Times New Roman"/>
          <w:sz w:val="28"/>
          <w:szCs w:val="28"/>
          <w:lang w:eastAsia="ru-RU"/>
        </w:rPr>
      </w:pPr>
      <w:r w:rsidRPr="00D24289">
        <w:rPr>
          <w:rFonts w:ascii="Times New Roman" w:eastAsia="Times New Roman" w:hAnsi="Times New Roman" w:cs="Times New Roman"/>
          <w:sz w:val="28"/>
          <w:szCs w:val="28"/>
          <w:lang w:eastAsia="ru-RU"/>
        </w:rPr>
        <w:t>«О правилах благоустройства территории города Ханты-Мансийска»</w:t>
      </w:r>
    </w:p>
    <w:p w:rsidR="00D24289" w:rsidRDefault="00D24289" w:rsidP="006D648B">
      <w:pPr>
        <w:tabs>
          <w:tab w:val="left" w:pos="1956"/>
        </w:tabs>
        <w:spacing w:after="0"/>
        <w:rPr>
          <w:rFonts w:ascii="Times New Roman" w:eastAsia="Times New Roman" w:hAnsi="Times New Roman" w:cs="Times New Roman"/>
          <w:sz w:val="24"/>
          <w:szCs w:val="24"/>
          <w:lang w:eastAsia="ru-RU"/>
        </w:rPr>
      </w:pPr>
    </w:p>
    <w:p w:rsidR="005429C5" w:rsidRPr="004E1CCA" w:rsidRDefault="00F2738C" w:rsidP="00AE52DA">
      <w:pPr>
        <w:spacing w:after="0"/>
        <w:ind w:firstLine="709"/>
        <w:jc w:val="both"/>
        <w:rPr>
          <w:rFonts w:ascii="Times New Roman" w:eastAsia="Calibri" w:hAnsi="Times New Roman" w:cs="Times New Roman"/>
          <w:b/>
          <w:sz w:val="28"/>
          <w:szCs w:val="28"/>
        </w:rPr>
      </w:pPr>
      <w:r w:rsidRPr="004E1CCA">
        <w:rPr>
          <w:rFonts w:ascii="Times New Roman" w:eastAsia="Times New Roman" w:hAnsi="Times New Roman" w:cs="Times New Roman"/>
          <w:b/>
          <w:sz w:val="28"/>
          <w:szCs w:val="28"/>
          <w:lang w:eastAsia="ru-RU"/>
        </w:rPr>
        <w:t>В приложении</w:t>
      </w:r>
      <w:r w:rsidR="005429C5" w:rsidRPr="004E1CCA">
        <w:rPr>
          <w:rFonts w:ascii="Times New Roman" w:eastAsia="Times New Roman" w:hAnsi="Times New Roman" w:cs="Times New Roman"/>
          <w:b/>
          <w:sz w:val="28"/>
          <w:szCs w:val="28"/>
          <w:lang w:eastAsia="ru-RU"/>
        </w:rPr>
        <w:t>:</w:t>
      </w:r>
    </w:p>
    <w:p w:rsidR="005429C5" w:rsidRPr="00DD2E61" w:rsidRDefault="005429C5" w:rsidP="00AE52DA">
      <w:pPr>
        <w:pStyle w:val="a3"/>
        <w:numPr>
          <w:ilvl w:val="0"/>
          <w:numId w:val="6"/>
        </w:numPr>
        <w:spacing w:after="0"/>
        <w:jc w:val="both"/>
        <w:rPr>
          <w:rFonts w:ascii="Times New Roman" w:eastAsia="Times New Roman" w:hAnsi="Times New Roman"/>
          <w:b/>
          <w:sz w:val="28"/>
          <w:szCs w:val="28"/>
          <w:lang w:eastAsia="ru-RU"/>
        </w:rPr>
      </w:pPr>
      <w:r w:rsidRPr="00DD2E61">
        <w:rPr>
          <w:rFonts w:ascii="Times New Roman" w:eastAsia="Times New Roman" w:hAnsi="Times New Roman"/>
          <w:b/>
          <w:sz w:val="28"/>
          <w:szCs w:val="28"/>
          <w:lang w:eastAsia="ru-RU"/>
        </w:rPr>
        <w:t>Статью 6 изложить в следующей редакции:</w:t>
      </w:r>
    </w:p>
    <w:p w:rsidR="00E85939"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w:t>
      </w:r>
      <w:r w:rsidR="00E85939">
        <w:rPr>
          <w:rFonts w:ascii="Times New Roman" w:eastAsia="Times New Roman" w:hAnsi="Times New Roman" w:cs="Times New Roman"/>
          <w:sz w:val="28"/>
          <w:szCs w:val="28"/>
          <w:lang w:eastAsia="ru-RU"/>
        </w:rPr>
        <w:t>Статья 6</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Для целей настоящих Правил используются следующие основные понятия:</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архитектурная подсветка – искусственное освещение фасадов                        зданий, строений и сооружений, произведений монументального искусства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 элементов городского ландшафта, имеющих градостроительное, композиционное или визуальное ориентационное значение, отвечающее эстетическим требованиям зритель</w:t>
      </w:r>
      <w:r w:rsidR="0029469C">
        <w:rPr>
          <w:rFonts w:ascii="Times New Roman" w:eastAsia="Times New Roman" w:hAnsi="Times New Roman" w:cs="Times New Roman"/>
          <w:sz w:val="28"/>
          <w:szCs w:val="28"/>
          <w:lang w:eastAsia="ru-RU"/>
        </w:rPr>
        <w:t xml:space="preserve">ного восприятия, для выявления                                 </w:t>
      </w:r>
      <w:r w:rsidRPr="005429C5">
        <w:rPr>
          <w:rFonts w:ascii="Times New Roman" w:eastAsia="Times New Roman" w:hAnsi="Times New Roman" w:cs="Times New Roman"/>
          <w:sz w:val="28"/>
          <w:szCs w:val="28"/>
          <w:lang w:eastAsia="ru-RU"/>
        </w:rPr>
        <w:t>их архитектурно-художественных особенностей и эстетической выразительности;</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бесхозяйное транспортное средство – транспортное средство, которое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не имеет собственника или собственник которого неизвестен, либо от права собственности на которое собственник отказался;</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благоустройство территории – деятельность по реализации компле</w:t>
      </w:r>
      <w:r w:rsidR="00D16813">
        <w:rPr>
          <w:rFonts w:ascii="Times New Roman" w:eastAsia="Times New Roman" w:hAnsi="Times New Roman" w:cs="Times New Roman"/>
          <w:sz w:val="28"/>
          <w:szCs w:val="28"/>
          <w:lang w:eastAsia="ru-RU"/>
        </w:rPr>
        <w:t xml:space="preserve">кса мероприятий, установленного </w:t>
      </w:r>
      <w:r w:rsidRPr="005429C5">
        <w:rPr>
          <w:rFonts w:ascii="Times New Roman" w:eastAsia="Times New Roman" w:hAnsi="Times New Roman" w:cs="Times New Roman"/>
          <w:sz w:val="28"/>
          <w:szCs w:val="28"/>
          <w:lang w:eastAsia="ru-RU"/>
        </w:rPr>
        <w:t xml:space="preserve">настоящими Правилами, направленная                      на обеспечение и повышение комфортности условий проживания граждан,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по поддержанию и улучшению санитарного и эстетического состояния территории города, по содержанию территорий города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брошенное транспортное средство – транспортное средство, оставленное собственником с целью отказа от права собственности на него или по другим причинам, частично либо полностью разукомплектованное, непригодное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к эксплуатации;</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бункер – мусоросборник, предназначенный для складирования крупногабаритных отходов;</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велопарковка – место для длительной стоянки (более одного часа)                     или хранения велосипедов, оборудованное специальными конструкциями;     </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lastRenderedPageBreak/>
        <w:t>внутриквартальный проезд – часть улицы, предназначенная                        для движения транспорта и пешеходов от магистральных улиц к группам жилых домов и другим местам квартала;</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восстановительная стоимость зеленых насаждений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 содержанием, в пересчете на 1 условное дерево, кустарник, единицу площади, погонный метр и</w:t>
      </w:r>
      <w:r w:rsidR="00D16813">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(или) другую удельную единицу;</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вывеска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 не имеющая признаков рекламы;</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газон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дизайн-код города Ханты-Мансийска – правила проектирования, которые подробно визуализированы и позволяют детально выстроить дизайнерское видение при проектировании какого-либо объекта, утверждаемые муниципальным правовым актом Администрации города Ханты-Мансийска;</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домовладение – жилой дом (часть жилого дома) и примыкающие                       к нему и</w:t>
      </w:r>
      <w:r w:rsidR="00D16813">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земляные работы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города либо с устройством (укладкой) усовершенствованного покрытия проезжей части улиц и тротуаров, планировкой территории;</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знаково-информационные системы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 xml:space="preserve">и квартир, международный символ доступности объекта для инвалидов, флагодержатели, памятные доски, полигонометрический знак, указатель </w:t>
      </w:r>
      <w:r w:rsidRPr="005429C5">
        <w:rPr>
          <w:rFonts w:ascii="Times New Roman" w:eastAsia="Times New Roman" w:hAnsi="Times New Roman" w:cs="Times New Roman"/>
          <w:sz w:val="28"/>
          <w:szCs w:val="28"/>
          <w:lang w:eastAsia="ru-RU"/>
        </w:rPr>
        <w:lastRenderedPageBreak/>
        <w:t>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 визуальная информация, не являющаяся рекламой;</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зеленые насаждения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на территории города;</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w:t>
      </w:r>
      <w:r w:rsidR="00D16813">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 xml:space="preserve"> на городской территории;</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категория дорог –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компенсационное озеленение – мероприятия, направленные</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 xml:space="preserve">на восстановление зеленых насаждений и работы по уходу за ними до момента </w:t>
      </w:r>
      <w:r w:rsidR="00D16813">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их приживаемости;</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контейнерная площадка – элемент благоустройства территории,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ливневая канализация – комплекс технологически связанных между собой инженерных сооружений (желобов, дождеприемников, лотков</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 труб), предназначенных для транспортировки поверхностных (ливневых, талых), поливочно-моечных и дренажных вод;</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лоток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 том же значении;</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lastRenderedPageBreak/>
        <w:t>маломобильные группы населения (МГН)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старших возрастов, люди с детскими колясками и т.п.;</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малые архитектурные формы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гидротехнические сооружения, каскады, мостики, беседки, цветочницы, вазоны, урны, дог-боксы, декоративная и игровая скульптура, лестницы, пандусы, балюстрады, решетки, мемориальные доски;</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многоквартирный дом (МКД) – жилое здание, включающее две                      и более квартиры, помещения общего пользования и общие инженерные системы;</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наружное освещение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несанкционированная свалка мусора – территория города, на которой осуществляется либо осуществлено самовольное накопление, хранение твердых коммунальных отходов, крупногабаритных отходов, разукомплектованных транспортных </w:t>
      </w:r>
      <w:r w:rsidR="00D16813">
        <w:rPr>
          <w:rFonts w:ascii="Times New Roman" w:eastAsia="Times New Roman" w:hAnsi="Times New Roman" w:cs="Times New Roman"/>
          <w:sz w:val="28"/>
          <w:szCs w:val="28"/>
          <w:lang w:eastAsia="ru-RU"/>
        </w:rPr>
        <w:t xml:space="preserve">средств, отходов производства </w:t>
      </w:r>
      <w:r w:rsidRPr="005429C5">
        <w:rPr>
          <w:rFonts w:ascii="Times New Roman" w:eastAsia="Times New Roman" w:hAnsi="Times New Roman" w:cs="Times New Roman"/>
          <w:sz w:val="28"/>
          <w:szCs w:val="28"/>
          <w:lang w:eastAsia="ru-RU"/>
        </w:rPr>
        <w:t>и строительства, другого мусора, образованного в процессе деятельности юридических или физических лиц;</w:t>
      </w:r>
    </w:p>
    <w:p w:rsidR="005429C5" w:rsidRPr="005429C5" w:rsidRDefault="005429C5" w:rsidP="00AE52DA">
      <w:pPr>
        <w:tabs>
          <w:tab w:val="left" w:pos="1122"/>
        </w:tabs>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объекты благоустройства – территории города, на которых осуществляется деятельность по благоустройству: придомовые территории индивидуальных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 xml:space="preserve">и многоквартирных домов, объекты улично-дорожной сети (аллея, бульвар, переулок, площадь, проезд, проулок, улица), парковки, парки, скверы, тротуары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 пешеходные дорожки, места общественного пользования и отдыха, территории предприятий, учреждений, организаций и территории, прилегающие к ним, террит</w:t>
      </w:r>
      <w:r w:rsidR="00B4099C">
        <w:rPr>
          <w:rFonts w:ascii="Times New Roman" w:eastAsia="Times New Roman" w:hAnsi="Times New Roman" w:cs="Times New Roman"/>
          <w:sz w:val="28"/>
          <w:szCs w:val="28"/>
          <w:lang w:eastAsia="ru-RU"/>
        </w:rPr>
        <w:t xml:space="preserve">ории, занимаемые </w:t>
      </w:r>
      <w:r w:rsidR="00B4099C" w:rsidRPr="0063194D">
        <w:rPr>
          <w:rFonts w:ascii="Times New Roman" w:eastAsia="Times New Roman" w:hAnsi="Times New Roman" w:cs="Times New Roman"/>
          <w:sz w:val="28"/>
          <w:szCs w:val="28"/>
          <w:lang w:eastAsia="ru-RU"/>
        </w:rPr>
        <w:t>садоводческими</w:t>
      </w:r>
      <w:r w:rsidR="00586CEF" w:rsidRPr="0063194D">
        <w:rPr>
          <w:rFonts w:ascii="Times New Roman" w:eastAsia="Times New Roman" w:hAnsi="Times New Roman" w:cs="Times New Roman"/>
          <w:sz w:val="28"/>
          <w:szCs w:val="28"/>
          <w:lang w:eastAsia="ru-RU"/>
        </w:rPr>
        <w:t xml:space="preserve"> или</w:t>
      </w:r>
      <w:r w:rsidR="00586B15" w:rsidRPr="0063194D">
        <w:rPr>
          <w:rFonts w:ascii="Times New Roman" w:eastAsia="Times New Roman" w:hAnsi="Times New Roman" w:cs="Times New Roman"/>
          <w:sz w:val="28"/>
          <w:szCs w:val="28"/>
          <w:lang w:eastAsia="ru-RU"/>
        </w:rPr>
        <w:t xml:space="preserve"> огородническими</w:t>
      </w:r>
      <w:r w:rsidRPr="0063194D">
        <w:rPr>
          <w:rFonts w:ascii="Times New Roman" w:eastAsia="Times New Roman" w:hAnsi="Times New Roman" w:cs="Times New Roman"/>
          <w:sz w:val="28"/>
          <w:szCs w:val="28"/>
          <w:lang w:eastAsia="ru-RU"/>
        </w:rPr>
        <w:t xml:space="preserve"> </w:t>
      </w:r>
      <w:r w:rsidR="00B4099C" w:rsidRPr="0063194D">
        <w:rPr>
          <w:rFonts w:ascii="Times New Roman" w:eastAsia="Times New Roman" w:hAnsi="Times New Roman" w:cs="Times New Roman"/>
          <w:sz w:val="28"/>
          <w:szCs w:val="28"/>
          <w:lang w:eastAsia="ru-RU"/>
        </w:rPr>
        <w:t>неком</w:t>
      </w:r>
      <w:r w:rsidR="00586B15" w:rsidRPr="0063194D">
        <w:rPr>
          <w:rFonts w:ascii="Times New Roman" w:eastAsia="Times New Roman" w:hAnsi="Times New Roman" w:cs="Times New Roman"/>
          <w:sz w:val="28"/>
          <w:szCs w:val="28"/>
          <w:lang w:eastAsia="ru-RU"/>
        </w:rPr>
        <w:t>м</w:t>
      </w:r>
      <w:r w:rsidR="00B4099C" w:rsidRPr="0063194D">
        <w:rPr>
          <w:rFonts w:ascii="Times New Roman" w:eastAsia="Times New Roman" w:hAnsi="Times New Roman" w:cs="Times New Roman"/>
          <w:sz w:val="28"/>
          <w:szCs w:val="28"/>
          <w:lang w:eastAsia="ru-RU"/>
        </w:rPr>
        <w:t>ерчески</w:t>
      </w:r>
      <w:r w:rsidR="00586B15" w:rsidRPr="0063194D">
        <w:rPr>
          <w:rFonts w:ascii="Times New Roman" w:eastAsia="Times New Roman" w:hAnsi="Times New Roman" w:cs="Times New Roman"/>
          <w:sz w:val="28"/>
          <w:szCs w:val="28"/>
          <w:lang w:eastAsia="ru-RU"/>
        </w:rPr>
        <w:t>ми</w:t>
      </w:r>
      <w:r w:rsidR="00B4099C" w:rsidRPr="0063194D">
        <w:rPr>
          <w:rFonts w:ascii="Times New Roman" w:eastAsia="Times New Roman" w:hAnsi="Times New Roman" w:cs="Times New Roman"/>
          <w:sz w:val="28"/>
          <w:szCs w:val="28"/>
          <w:lang w:eastAsia="ru-RU"/>
        </w:rPr>
        <w:t xml:space="preserve"> товарищества</w:t>
      </w:r>
      <w:r w:rsidR="00586B15" w:rsidRPr="0063194D">
        <w:rPr>
          <w:rFonts w:ascii="Times New Roman" w:eastAsia="Times New Roman" w:hAnsi="Times New Roman" w:cs="Times New Roman"/>
          <w:sz w:val="28"/>
          <w:szCs w:val="28"/>
          <w:lang w:eastAsia="ru-RU"/>
        </w:rPr>
        <w:t>ми</w:t>
      </w:r>
      <w:r w:rsidRPr="0063194D">
        <w:rPr>
          <w:rFonts w:ascii="Times New Roman" w:eastAsia="Times New Roman" w:hAnsi="Times New Roman" w:cs="Times New Roman"/>
          <w:sz w:val="28"/>
          <w:szCs w:val="28"/>
          <w:lang w:eastAsia="ru-RU"/>
        </w:rPr>
        <w:t>,</w:t>
      </w:r>
      <w:r w:rsidRPr="005429C5">
        <w:rPr>
          <w:rFonts w:ascii="Times New Roman" w:eastAsia="Times New Roman" w:hAnsi="Times New Roman" w:cs="Times New Roman"/>
          <w:sz w:val="28"/>
          <w:szCs w:val="28"/>
          <w:lang w:eastAsia="ru-RU"/>
        </w:rPr>
        <w:t xml:space="preserve"> гаражными и лодочными комплексами, </w:t>
      </w:r>
      <w:r w:rsidR="00C0645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а также иные территории города;</w:t>
      </w:r>
    </w:p>
    <w:p w:rsidR="005429C5" w:rsidRPr="005429C5" w:rsidRDefault="005429C5" w:rsidP="00AE52DA">
      <w:pPr>
        <w:tabs>
          <w:tab w:val="left" w:pos="1122"/>
        </w:tabs>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объект с временным сроком эксплуатации – строение, прочно                                      не связанное с земельным участком, используемое для временного проживания граждан;</w:t>
      </w:r>
    </w:p>
    <w:p w:rsidR="005429C5" w:rsidRPr="005429C5" w:rsidRDefault="005429C5" w:rsidP="00AE52DA">
      <w:pPr>
        <w:tabs>
          <w:tab w:val="left" w:pos="1122"/>
        </w:tabs>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обслуживающая организация – юридическое лицо независимо                            от организационно-правовой формы или индивидуальный предприниматель, </w:t>
      </w:r>
      <w:r w:rsidRPr="005429C5">
        <w:rPr>
          <w:rFonts w:ascii="Times New Roman" w:eastAsia="Times New Roman" w:hAnsi="Times New Roman" w:cs="Times New Roman"/>
          <w:sz w:val="28"/>
          <w:szCs w:val="28"/>
          <w:lang w:eastAsia="ru-RU"/>
        </w:rPr>
        <w:lastRenderedPageBreak/>
        <w:t>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5429C5" w:rsidRPr="005429C5" w:rsidRDefault="005429C5" w:rsidP="00AE52DA">
      <w:pPr>
        <w:tabs>
          <w:tab w:val="left" w:pos="1122"/>
        </w:tabs>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остановочный пункт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5429C5" w:rsidRPr="005429C5" w:rsidRDefault="005429C5" w:rsidP="00AE52DA">
      <w:pPr>
        <w:tabs>
          <w:tab w:val="left" w:pos="1122"/>
        </w:tabs>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парки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парковка – специально обозначенное и при необходимости обустроенное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 xml:space="preserve">и оборудованное место, являющееся в том числе частью автомобильной дороги </w:t>
      </w:r>
      <w:r w:rsidR="005C2AEE">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w:t>
      </w:r>
      <w:r w:rsidR="005C2AEE">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(или) примыкающее к проезжей части  и</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(или) тротуару, обочине, эстакаде или мосту</w:t>
      </w:r>
      <w:r w:rsidR="005C2AEE">
        <w:rPr>
          <w:rFonts w:ascii="Times New Roman" w:eastAsia="Times New Roman" w:hAnsi="Times New Roman" w:cs="Times New Roman"/>
          <w:sz w:val="28"/>
          <w:szCs w:val="28"/>
          <w:lang w:eastAsia="ru-RU"/>
        </w:rPr>
        <w:t>,</w:t>
      </w:r>
      <w:r w:rsidRPr="005429C5">
        <w:rPr>
          <w:rFonts w:ascii="Times New Roman" w:eastAsia="Times New Roman" w:hAnsi="Times New Roman" w:cs="Times New Roman"/>
          <w:sz w:val="28"/>
          <w:szCs w:val="28"/>
          <w:lang w:eastAsia="ru-RU"/>
        </w:rPr>
        <w:t xml:space="preserve">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429C5" w:rsidRPr="005429C5" w:rsidRDefault="005429C5" w:rsidP="00AE52DA">
      <w:pPr>
        <w:tabs>
          <w:tab w:val="left" w:pos="1122"/>
        </w:tabs>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паспорт отделки фасадов – это документ, в котором зафиксирован текущий внешний вид здания, строения (на момент разработки паспорта фасадов)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 xml:space="preserve">и представлен внешний вид, который отвечает установленным требованиям; </w:t>
      </w:r>
    </w:p>
    <w:p w:rsidR="005429C5" w:rsidRPr="005429C5" w:rsidRDefault="005429C5" w:rsidP="00AE52DA">
      <w:pPr>
        <w:tabs>
          <w:tab w:val="left" w:pos="1122"/>
        </w:tabs>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общественного транспорта, высокой концентрацией объектов обслуживания, памятников истории и культуры, рекреации, высокой суммарной плотностью пешеходных потоков;</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пешеходные коммуникации – совокупность путей движения пешеходов, включая тротуары, пешеходные дорожки, пешеходные переходы различных типов, пешеходные мосты, посадочные площадки остановочных пунктов маршрутных транспортных средств и иные пешеходные зоны;</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w:t>
      </w:r>
      <w:r w:rsidR="00C0645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Ханты-Мансийского автономного округа – Югры;</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lastRenderedPageBreak/>
        <w:t xml:space="preserve">придомовая территория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 спортивные, хозяйственные площадки, малые архитектурные формы, зелен</w:t>
      </w:r>
      <w:r w:rsidR="0029469C">
        <w:rPr>
          <w:rFonts w:ascii="Times New Roman" w:eastAsia="Times New Roman" w:hAnsi="Times New Roman" w:cs="Times New Roman"/>
          <w:sz w:val="28"/>
          <w:szCs w:val="28"/>
          <w:lang w:eastAsia="ru-RU"/>
        </w:rPr>
        <w:t>ые зоны), иные, предназначенные</w:t>
      </w:r>
      <w:r w:rsidRPr="005429C5">
        <w:rPr>
          <w:rFonts w:ascii="Times New Roman" w:eastAsia="Times New Roman" w:hAnsi="Times New Roman" w:cs="Times New Roman"/>
          <w:sz w:val="28"/>
          <w:szCs w:val="28"/>
          <w:lang w:eastAsia="ru-RU"/>
        </w:rPr>
        <w:t xml:space="preserve"> для обслуживания, эксплуатации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 благоу</w:t>
      </w:r>
      <w:r w:rsidR="005C2AEE">
        <w:rPr>
          <w:rFonts w:ascii="Times New Roman" w:eastAsia="Times New Roman" w:hAnsi="Times New Roman" w:cs="Times New Roman"/>
          <w:sz w:val="28"/>
          <w:szCs w:val="28"/>
          <w:lang w:eastAsia="ru-RU"/>
        </w:rPr>
        <w:t xml:space="preserve">стройства данного дома объекты </w:t>
      </w:r>
      <w:r w:rsidRPr="005429C5">
        <w:rPr>
          <w:rFonts w:ascii="Times New Roman" w:eastAsia="Times New Roman" w:hAnsi="Times New Roman" w:cs="Times New Roman"/>
          <w:sz w:val="28"/>
          <w:szCs w:val="28"/>
          <w:lang w:eastAsia="ru-RU"/>
        </w:rPr>
        <w:t xml:space="preserve">в границах земельного участка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с расположенным на нем многоквартирным домом, индивидуальным жилым домо</w:t>
      </w:r>
      <w:r w:rsidR="005C2AEE">
        <w:rPr>
          <w:rFonts w:ascii="Times New Roman" w:eastAsia="Times New Roman" w:hAnsi="Times New Roman" w:cs="Times New Roman"/>
          <w:sz w:val="28"/>
          <w:szCs w:val="28"/>
          <w:lang w:eastAsia="ru-RU"/>
        </w:rPr>
        <w:t xml:space="preserve">м, границы которого определены </w:t>
      </w:r>
      <w:r w:rsidRPr="005429C5">
        <w:rPr>
          <w:rFonts w:ascii="Times New Roman" w:eastAsia="Times New Roman" w:hAnsi="Times New Roman" w:cs="Times New Roman"/>
          <w:sz w:val="28"/>
          <w:szCs w:val="28"/>
          <w:lang w:eastAsia="ru-RU"/>
        </w:rPr>
        <w:t>на основании данных государственного кадастрового учета;</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разукомплектованное транспортное средство –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санитарная очистка (уборка) территорий – вид деятельности, связанный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 xml:space="preserve">со сбором, вывозом в специально отведенные места отходов производства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септик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скверы – компактная озелененная территория города, предназначенная для повсед</w:t>
      </w:r>
      <w:r w:rsidR="0029469C">
        <w:rPr>
          <w:rFonts w:ascii="Times New Roman" w:eastAsia="Times New Roman" w:hAnsi="Times New Roman" w:cs="Times New Roman"/>
          <w:sz w:val="28"/>
          <w:szCs w:val="28"/>
          <w:lang w:eastAsia="ru-RU"/>
        </w:rPr>
        <w:t>невного кратковременного отдыха</w:t>
      </w:r>
      <w:r w:rsidRPr="005429C5">
        <w:rPr>
          <w:rFonts w:ascii="Times New Roman" w:eastAsia="Times New Roman" w:hAnsi="Times New Roman" w:cs="Times New Roman"/>
          <w:sz w:val="28"/>
          <w:szCs w:val="28"/>
          <w:lang w:eastAsia="ru-RU"/>
        </w:rPr>
        <w:t xml:space="preserve"> и транзитного пешеходного передвижения населения;</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содержание и уход за зелеными насаждениями – комплекс мероприятий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 xml:space="preserve">по охране, защите озелененных территорий, воспроизводству зеленых насаждений, а также комплекс агротехнических мероприятий, направленных </w:t>
      </w:r>
      <w:r w:rsidR="00C0645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на создание оптимальных условий для жизни зеленых насаждений;</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социально значимые объекты – организации, осуществляющие образовательную деятельность, медицинские организации, объекты физической культуры и спор</w:t>
      </w:r>
      <w:r w:rsidR="0029469C">
        <w:rPr>
          <w:rFonts w:ascii="Times New Roman" w:eastAsia="Times New Roman" w:hAnsi="Times New Roman" w:cs="Times New Roman"/>
          <w:sz w:val="28"/>
          <w:szCs w:val="28"/>
          <w:lang w:eastAsia="ru-RU"/>
        </w:rPr>
        <w:t>та, очистные сооружения бытовых</w:t>
      </w:r>
      <w:r w:rsidRPr="005429C5">
        <w:rPr>
          <w:rFonts w:ascii="Times New Roman" w:eastAsia="Times New Roman" w:hAnsi="Times New Roman" w:cs="Times New Roman"/>
          <w:sz w:val="28"/>
          <w:szCs w:val="28"/>
          <w:lang w:eastAsia="ru-RU"/>
        </w:rPr>
        <w:t xml:space="preserve"> и поверхностных стоков, водозаборные сооружения и скважины;</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строительные отходы – остатки сырья, материалов, иных изделий                    и продуктов строительства, образующиеся при строительстве, разрушении, сносе, разборке, реконструкции, ремонте зданий, сооружений, инженерных коммуникаций и промышленных объектов;</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lastRenderedPageBreak/>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торговый комплекс – совокупность торговых предприятий, реализующих товары и ок</w:t>
      </w:r>
      <w:r w:rsidR="0029469C">
        <w:rPr>
          <w:rFonts w:ascii="Times New Roman" w:eastAsia="Times New Roman" w:hAnsi="Times New Roman" w:cs="Times New Roman"/>
          <w:sz w:val="28"/>
          <w:szCs w:val="28"/>
          <w:lang w:eastAsia="ru-RU"/>
        </w:rPr>
        <w:t>азывающих услуги, расположенные</w:t>
      </w:r>
      <w:r w:rsidRPr="005429C5">
        <w:rPr>
          <w:rFonts w:ascii="Times New Roman" w:eastAsia="Times New Roman" w:hAnsi="Times New Roman" w:cs="Times New Roman"/>
          <w:sz w:val="28"/>
          <w:szCs w:val="28"/>
          <w:lang w:eastAsia="ru-RU"/>
        </w:rPr>
        <w:t xml:space="preserve"> на определенной территории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и централизующие функции хозяйственного обслуживания торговой деятельности;</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уполномоченный орган Администрации города Ханты-Мансийска – орган Администрации города Ханты-Мансийска, осуществляющий полномочия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 xml:space="preserve">по реализации вопросов местного значения в той или иной сфере деятельности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в соответствии с Положением об этом органе;</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 xml:space="preserve">управляющая организация – юридическое лицо независимо </w:t>
      </w:r>
      <w:r w:rsidR="0029469C">
        <w:rPr>
          <w:rFonts w:ascii="Times New Roman" w:eastAsia="Times New Roman" w:hAnsi="Times New Roman" w:cs="Times New Roman"/>
          <w:sz w:val="28"/>
          <w:szCs w:val="28"/>
          <w:lang w:eastAsia="ru-RU"/>
        </w:rPr>
        <w:t xml:space="preserve">                                  </w:t>
      </w:r>
      <w:r w:rsidRPr="005429C5">
        <w:rPr>
          <w:rFonts w:ascii="Times New Roman" w:eastAsia="Times New Roman" w:hAnsi="Times New Roman" w:cs="Times New Roman"/>
          <w:sz w:val="28"/>
          <w:szCs w:val="28"/>
          <w:lang w:eastAsia="ru-RU"/>
        </w:rPr>
        <w:t>от организационно-правовой формы или индивидуальный предприниматель, осуществляющие деятельность по управлению многоквартирным домом;</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429C5" w:rsidRPr="005429C5" w:rsidRDefault="005429C5" w:rsidP="00AE52DA">
      <w:pPr>
        <w:spacing w:after="0"/>
        <w:ind w:firstLine="709"/>
        <w:jc w:val="both"/>
        <w:rPr>
          <w:rFonts w:ascii="Times New Roman" w:eastAsia="Times New Roman" w:hAnsi="Times New Roman" w:cs="Times New Roman"/>
          <w:sz w:val="28"/>
          <w:szCs w:val="28"/>
          <w:lang w:eastAsia="ru-RU"/>
        </w:rPr>
      </w:pPr>
      <w:r w:rsidRPr="005429C5">
        <w:rPr>
          <w:rFonts w:ascii="Times New Roman" w:eastAsia="Times New Roman" w:hAnsi="Times New Roman" w:cs="Times New Roman"/>
          <w:sz w:val="28"/>
          <w:szCs w:val="28"/>
          <w:lang w:eastAsia="ru-RU"/>
        </w:rPr>
        <w:t>Иные понятия, используемые в настоящих Правилах, применяются                     в тех же значениях, что и в нормативных правовых актах Российской Федерации и Ханты-Мансийского автономного округа – Югры.».</w:t>
      </w:r>
    </w:p>
    <w:p w:rsidR="005429C5" w:rsidRPr="00DD2E61" w:rsidRDefault="005429C5" w:rsidP="00AE52DA">
      <w:pPr>
        <w:pStyle w:val="a3"/>
        <w:numPr>
          <w:ilvl w:val="0"/>
          <w:numId w:val="6"/>
        </w:numPr>
        <w:autoSpaceDE w:val="0"/>
        <w:autoSpaceDN w:val="0"/>
        <w:adjustRightInd w:val="0"/>
        <w:spacing w:after="0"/>
        <w:jc w:val="both"/>
        <w:rPr>
          <w:rFonts w:ascii="Times New Roman" w:hAnsi="Times New Roman"/>
          <w:b/>
          <w:sz w:val="28"/>
          <w:szCs w:val="28"/>
        </w:rPr>
      </w:pPr>
      <w:r w:rsidRPr="00DD2E61">
        <w:rPr>
          <w:rFonts w:ascii="Times New Roman" w:hAnsi="Times New Roman"/>
          <w:b/>
          <w:sz w:val="28"/>
          <w:szCs w:val="28"/>
        </w:rPr>
        <w:t>Статью 6.2 дополнить частями 4, 5, 6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«4.</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С целью создания комфортной среды для пешеходов пешеходные коммуникации требуется озеленять путем использования различных видов зеленых насаждений.</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5.</w:t>
      </w:r>
      <w:r w:rsidR="00E85939">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Выбор вида покрытия объекта благоустройства необходимо осуществлять в соответствии с его целевым назначением, в зависимости от вида </w:t>
      </w:r>
      <w:r w:rsidR="0029469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lastRenderedPageBreak/>
        <w:t xml:space="preserve">и специализации объекта благоустройства, природно-климатических условий </w:t>
      </w:r>
      <w:r w:rsidR="0029469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с учетом архитектурно-художественного облика города Ханты-Мансийска. </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При благоустройстве пешеходных зон и общественных территорий требуется применять прочные, ремонтопригодные, антискользящие, экологичные покрытия.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6.</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Для предупреждения инва</w:t>
      </w:r>
      <w:r w:rsidR="00D26DD0">
        <w:rPr>
          <w:rFonts w:ascii="Times New Roman" w:eastAsia="Calibri" w:hAnsi="Times New Roman" w:cs="Times New Roman"/>
          <w:sz w:val="28"/>
          <w:szCs w:val="28"/>
        </w:rPr>
        <w:t xml:space="preserve">лидов по зрению о препятствиях </w:t>
      </w:r>
      <w:r w:rsidRPr="005429C5">
        <w:rPr>
          <w:rFonts w:ascii="Times New Roman" w:eastAsia="Calibri" w:hAnsi="Times New Roman" w:cs="Times New Roman"/>
          <w:sz w:val="28"/>
          <w:szCs w:val="28"/>
        </w:rPr>
        <w:t>и опасных местах на путях их следования, в том числе на пешеходных коммуникациях, общественных т</w:t>
      </w:r>
      <w:r w:rsidR="00D26DD0">
        <w:rPr>
          <w:rFonts w:ascii="Times New Roman" w:eastAsia="Calibri" w:hAnsi="Times New Roman" w:cs="Times New Roman"/>
          <w:sz w:val="28"/>
          <w:szCs w:val="28"/>
        </w:rPr>
        <w:t xml:space="preserve">ерриториях, на путях следования </w:t>
      </w:r>
      <w:r w:rsidRPr="005429C5">
        <w:rPr>
          <w:rFonts w:ascii="Times New Roman" w:eastAsia="Calibri" w:hAnsi="Times New Roman" w:cs="Times New Roman"/>
          <w:sz w:val="28"/>
          <w:szCs w:val="28"/>
        </w:rPr>
        <w:t xml:space="preserve">в общественных зданиях </w:t>
      </w:r>
      <w:r w:rsidR="0029469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w:t>
      </w:r>
      <w:r w:rsidR="0029469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 для обозначения мест посадки в маршрутные транспортные средства, мест получения услуг или информации, рекомендуется применять тактильные наземные указатели.».</w:t>
      </w:r>
    </w:p>
    <w:p w:rsidR="005429C5" w:rsidRPr="00DD2E61" w:rsidRDefault="005429C5" w:rsidP="00AE52DA">
      <w:pPr>
        <w:pStyle w:val="a3"/>
        <w:numPr>
          <w:ilvl w:val="0"/>
          <w:numId w:val="6"/>
        </w:numPr>
        <w:autoSpaceDE w:val="0"/>
        <w:autoSpaceDN w:val="0"/>
        <w:adjustRightInd w:val="0"/>
        <w:spacing w:after="0"/>
        <w:jc w:val="both"/>
        <w:rPr>
          <w:rFonts w:ascii="Times New Roman" w:hAnsi="Times New Roman"/>
          <w:b/>
          <w:sz w:val="28"/>
          <w:szCs w:val="28"/>
        </w:rPr>
      </w:pPr>
      <w:r w:rsidRPr="00DD2E61">
        <w:rPr>
          <w:rFonts w:ascii="Times New Roman" w:hAnsi="Times New Roman"/>
          <w:b/>
          <w:sz w:val="28"/>
          <w:szCs w:val="28"/>
        </w:rPr>
        <w:t>Дополнить статьей 6.4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«Статья 6.4</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1.</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При реализации проектов благоустройства территорий города </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Ханты-Мансийска требуется обеспечивать:</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а)</w:t>
      </w:r>
      <w:r w:rsidR="00E85939">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функциональное разнообразие благоустраиваемой территории – насыщенность территории разнообразными социальными и коммерческими сервисами;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б)</w:t>
      </w:r>
      <w:r w:rsidR="00E85939">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взаимосвязь городских пространств,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в)</w:t>
      </w:r>
      <w:r w:rsidR="00E85939">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создание комфортных пешеходных и велосипедных коммуникаций среды, в том числе путем создания условий для безопасных и удобных пешеходных</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велосипедных прогулок;</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г)</w:t>
      </w:r>
      <w:r w:rsidR="00E85939">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возможность доступа к основным значимым объектам на территории города, где находятся наиболее востребованные для жителей и туристов объекты и сервисы, при помощи сопоставимых по скорости</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и уровню комфорта различных видов транспорта (общественный транспорт, личный автотранспорт, велосипед </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другие);</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д)</w:t>
      </w:r>
      <w:r w:rsidR="00E85939">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lastRenderedPageBreak/>
        <w:t>е)</w:t>
      </w:r>
      <w:r w:rsidR="00E85939">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шаговую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ж)</w:t>
      </w:r>
      <w:r w:rsidR="00E85939">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защиту окружающей среды, общественных и дворовых территорий, пешеходных и велосипедных маршрутов, в том числе с помощью озеленения </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использования эффективных архитектурно-планировочных решений;</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з)</w:t>
      </w:r>
      <w:r w:rsidR="00E85939">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безопасность и порядок, в том числе путем организации системы освещения и видеонаблюдения.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2.</w:t>
      </w:r>
      <w:r w:rsidR="00E85939">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При строительстве зданий, строений, сооружений, благоустройстве территорий, в том числе объектов образования, социальной защиты населения, спортивных объектов, медицинских учреждений, объектов культуры, иных объектов массового посещения и социальной направленности, автовокзалов, аэропортов, остановочных павильонов, подземных и надземных переходов,</w:t>
      </w:r>
      <w:r w:rsidR="00B80EF9">
        <w:rPr>
          <w:rFonts w:ascii="Times New Roman" w:eastAsia="Calibri" w:hAnsi="Times New Roman" w:cs="Times New Roman"/>
          <w:sz w:val="28"/>
          <w:szCs w:val="28"/>
        </w:rPr>
        <w:t xml:space="preserve"> регулируемых и нерегулируемых </w:t>
      </w:r>
      <w:r w:rsidRPr="005429C5">
        <w:rPr>
          <w:rFonts w:ascii="Times New Roman" w:eastAsia="Calibri" w:hAnsi="Times New Roman" w:cs="Times New Roman"/>
          <w:sz w:val="28"/>
          <w:szCs w:val="28"/>
        </w:rPr>
        <w:t xml:space="preserve">пешеходных переходов, парковок, детских </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спортивных площадок, парков, скверов, гостиниц, туристических объектов, кафе и ресторанов, торговых центров и рынков, иных объектов социальной направленности комплексной городской инфраструктуры требуется обеспечивать проведение сертификации соответствия в области предупреждения причинения вреда при формировании безбарьерной среды для инвалидов и маломобильных групп населения.».</w:t>
      </w:r>
    </w:p>
    <w:p w:rsidR="005429C5" w:rsidRPr="00DD2E61" w:rsidRDefault="005429C5" w:rsidP="00AE52DA">
      <w:pPr>
        <w:pStyle w:val="a3"/>
        <w:numPr>
          <w:ilvl w:val="0"/>
          <w:numId w:val="6"/>
        </w:numPr>
        <w:autoSpaceDE w:val="0"/>
        <w:autoSpaceDN w:val="0"/>
        <w:adjustRightInd w:val="0"/>
        <w:spacing w:after="0"/>
        <w:jc w:val="both"/>
        <w:rPr>
          <w:rFonts w:ascii="Times New Roman" w:hAnsi="Times New Roman"/>
          <w:b/>
          <w:sz w:val="28"/>
          <w:szCs w:val="28"/>
        </w:rPr>
      </w:pPr>
      <w:r w:rsidRPr="00DD2E61">
        <w:rPr>
          <w:rFonts w:ascii="Times New Roman" w:hAnsi="Times New Roman"/>
          <w:b/>
          <w:sz w:val="28"/>
          <w:szCs w:val="28"/>
        </w:rPr>
        <w:t>Часть 5 статьи 7 изложить в следующей редакции: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«5.</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Содержание объектов благоустройства должно обеспечивать сохранность эксплуатационных свойств и поддержание в чистом                               и эстетически привлекательном состоянии внешних поверхностей элементов благоустройства и объектов благоустройства, сбор и вывоз в специально отведенные места отходов производства и потребления, снега, иные мероприятия, направленные</w:t>
      </w:r>
      <w:r w:rsidR="00D54F24">
        <w:rPr>
          <w:rFonts w:ascii="Times New Roman" w:eastAsia="Calibri" w:hAnsi="Times New Roman" w:cs="Times New Roman"/>
          <w:sz w:val="28"/>
          <w:szCs w:val="28"/>
        </w:rPr>
        <w:t xml:space="preserve"> на обеспечение экологического </w:t>
      </w:r>
      <w:r w:rsidRPr="005429C5">
        <w:rPr>
          <w:rFonts w:ascii="Times New Roman" w:eastAsia="Calibri" w:hAnsi="Times New Roman" w:cs="Times New Roman"/>
          <w:sz w:val="28"/>
          <w:szCs w:val="28"/>
        </w:rPr>
        <w:t>и санитарно-эпидемиологического благополучия населения.».</w:t>
      </w:r>
    </w:p>
    <w:p w:rsidR="005429C5" w:rsidRPr="00DD2E61" w:rsidRDefault="005429C5" w:rsidP="00AE52DA">
      <w:pPr>
        <w:pStyle w:val="a3"/>
        <w:numPr>
          <w:ilvl w:val="0"/>
          <w:numId w:val="6"/>
        </w:numPr>
        <w:autoSpaceDE w:val="0"/>
        <w:autoSpaceDN w:val="0"/>
        <w:adjustRightInd w:val="0"/>
        <w:spacing w:after="0"/>
        <w:jc w:val="both"/>
        <w:rPr>
          <w:rFonts w:ascii="Times New Roman" w:hAnsi="Times New Roman"/>
          <w:b/>
          <w:sz w:val="28"/>
          <w:szCs w:val="28"/>
        </w:rPr>
      </w:pPr>
      <w:r w:rsidRPr="00DD2E61">
        <w:rPr>
          <w:rFonts w:ascii="Times New Roman" w:hAnsi="Times New Roman"/>
          <w:b/>
          <w:sz w:val="28"/>
          <w:szCs w:val="28"/>
        </w:rPr>
        <w:t>В статье 9:</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DD2E61">
        <w:rPr>
          <w:rFonts w:ascii="Times New Roman" w:eastAsia="Calibri" w:hAnsi="Times New Roman" w:cs="Times New Roman"/>
          <w:b/>
          <w:sz w:val="28"/>
          <w:szCs w:val="28"/>
        </w:rPr>
        <w:t>5.1.</w:t>
      </w:r>
      <w:r w:rsidR="00E85939">
        <w:rPr>
          <w:rFonts w:ascii="Times New Roman" w:eastAsia="Calibri" w:hAnsi="Times New Roman" w:cs="Times New Roman"/>
          <w:sz w:val="28"/>
          <w:szCs w:val="28"/>
        </w:rPr>
        <w:t xml:space="preserve"> в</w:t>
      </w:r>
      <w:r w:rsidRPr="005429C5">
        <w:rPr>
          <w:rFonts w:ascii="Times New Roman" w:eastAsia="Calibri" w:hAnsi="Times New Roman" w:cs="Times New Roman"/>
          <w:sz w:val="28"/>
          <w:szCs w:val="28"/>
        </w:rPr>
        <w:t xml:space="preserve"> пункте «д» части 1 слова «</w:t>
      </w:r>
      <w:r w:rsidR="00033207" w:rsidRPr="00033207">
        <w:rPr>
          <w:rFonts w:ascii="Times New Roman" w:eastAsia="Calibri" w:hAnsi="Times New Roman" w:cs="Times New Roman"/>
          <w:sz w:val="28"/>
          <w:szCs w:val="28"/>
        </w:rPr>
        <w:t>гаражно-строительных кооперативов, садово-огороднических товариществ, садово-огороднических некоммерческих товариществ, дачных некоммерческих товариществ</w:t>
      </w:r>
      <w:r w:rsidR="00B4099C">
        <w:rPr>
          <w:rFonts w:ascii="Times New Roman" w:eastAsia="Calibri" w:hAnsi="Times New Roman" w:cs="Times New Roman"/>
          <w:sz w:val="28"/>
          <w:szCs w:val="28"/>
        </w:rPr>
        <w:t xml:space="preserve">» </w:t>
      </w:r>
      <w:r w:rsidR="00033207">
        <w:rPr>
          <w:rFonts w:ascii="Times New Roman" w:eastAsia="Calibri" w:hAnsi="Times New Roman" w:cs="Times New Roman"/>
          <w:sz w:val="28"/>
          <w:szCs w:val="28"/>
        </w:rPr>
        <w:t>заменить словами</w:t>
      </w:r>
      <w:r w:rsidR="00B4099C">
        <w:rPr>
          <w:rFonts w:ascii="Times New Roman" w:eastAsia="Calibri" w:hAnsi="Times New Roman" w:cs="Times New Roman"/>
          <w:sz w:val="28"/>
          <w:szCs w:val="28"/>
        </w:rPr>
        <w:t xml:space="preserve"> </w:t>
      </w:r>
      <w:r w:rsidR="00033207">
        <w:rPr>
          <w:rFonts w:ascii="Times New Roman" w:eastAsia="Calibri" w:hAnsi="Times New Roman" w:cs="Times New Roman"/>
          <w:sz w:val="28"/>
          <w:szCs w:val="28"/>
        </w:rPr>
        <w:t>«</w:t>
      </w:r>
      <w:r w:rsidR="00033207" w:rsidRPr="00033207">
        <w:rPr>
          <w:rFonts w:ascii="Times New Roman" w:eastAsia="Calibri" w:hAnsi="Times New Roman" w:cs="Times New Roman"/>
          <w:sz w:val="28"/>
          <w:szCs w:val="28"/>
        </w:rPr>
        <w:t>садоводческих или огороднических некоммерческих товариществ</w:t>
      </w:r>
      <w:r w:rsidR="00E85939">
        <w:rPr>
          <w:rFonts w:ascii="Times New Roman" w:eastAsia="Calibri" w:hAnsi="Times New Roman" w:cs="Times New Roman"/>
          <w:sz w:val="28"/>
          <w:szCs w:val="28"/>
        </w:rPr>
        <w:t>»;</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DD2E61">
        <w:rPr>
          <w:rFonts w:ascii="Times New Roman" w:eastAsia="Calibri" w:hAnsi="Times New Roman" w:cs="Times New Roman"/>
          <w:b/>
          <w:sz w:val="28"/>
          <w:szCs w:val="28"/>
        </w:rPr>
        <w:t>5.2.</w:t>
      </w:r>
      <w:r w:rsidR="00E85939">
        <w:rPr>
          <w:rFonts w:ascii="Times New Roman" w:eastAsia="Calibri" w:hAnsi="Times New Roman" w:cs="Times New Roman"/>
          <w:sz w:val="28"/>
          <w:szCs w:val="28"/>
        </w:rPr>
        <w:t xml:space="preserve"> д</w:t>
      </w:r>
      <w:r w:rsidRPr="005429C5">
        <w:rPr>
          <w:rFonts w:ascii="Times New Roman" w:eastAsia="Calibri" w:hAnsi="Times New Roman" w:cs="Times New Roman"/>
          <w:sz w:val="28"/>
          <w:szCs w:val="28"/>
        </w:rPr>
        <w:t>ополнить частью 4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«4.</w:t>
      </w:r>
      <w:r w:rsidR="00E27FE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Требования к содержанию </w:t>
      </w:r>
      <w:r w:rsidRPr="0063194D">
        <w:rPr>
          <w:rFonts w:ascii="Times New Roman" w:eastAsia="Calibri" w:hAnsi="Times New Roman" w:cs="Times New Roman"/>
          <w:sz w:val="28"/>
          <w:szCs w:val="28"/>
        </w:rPr>
        <w:t>территорий гараж</w:t>
      </w:r>
      <w:r w:rsidR="00B4099C" w:rsidRPr="0063194D">
        <w:rPr>
          <w:rFonts w:ascii="Times New Roman" w:eastAsia="Calibri" w:hAnsi="Times New Roman" w:cs="Times New Roman"/>
          <w:sz w:val="28"/>
          <w:szCs w:val="28"/>
        </w:rPr>
        <w:t>ных</w:t>
      </w:r>
      <w:r w:rsidRPr="005429C5">
        <w:rPr>
          <w:rFonts w:ascii="Times New Roman" w:eastAsia="Calibri" w:hAnsi="Times New Roman" w:cs="Times New Roman"/>
          <w:sz w:val="28"/>
          <w:szCs w:val="28"/>
        </w:rPr>
        <w:t xml:space="preserve"> кооперативов:</w:t>
      </w:r>
    </w:p>
    <w:p w:rsidR="005429C5" w:rsidRPr="005429C5" w:rsidRDefault="00FF0FD0"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 г</w:t>
      </w:r>
      <w:r w:rsidR="005429C5" w:rsidRPr="005429C5">
        <w:rPr>
          <w:rFonts w:ascii="Times New Roman" w:eastAsia="Calibri" w:hAnsi="Times New Roman" w:cs="Times New Roman"/>
          <w:sz w:val="28"/>
          <w:szCs w:val="28"/>
        </w:rPr>
        <w:t xml:space="preserve">раницы прилегающих территорий, подлежащих благоустройству, содержанию и </w:t>
      </w:r>
      <w:r w:rsidR="00B4099C">
        <w:rPr>
          <w:rFonts w:ascii="Times New Roman" w:eastAsia="Calibri" w:hAnsi="Times New Roman" w:cs="Times New Roman"/>
          <w:sz w:val="28"/>
          <w:szCs w:val="28"/>
        </w:rPr>
        <w:t xml:space="preserve">уборке, определяются </w:t>
      </w:r>
      <w:r w:rsidR="00B4099C" w:rsidRPr="0063194D">
        <w:rPr>
          <w:rFonts w:ascii="Times New Roman" w:eastAsia="Calibri" w:hAnsi="Times New Roman" w:cs="Times New Roman"/>
          <w:sz w:val="28"/>
          <w:szCs w:val="28"/>
        </w:rPr>
        <w:t>для гаражных</w:t>
      </w:r>
      <w:r w:rsidR="005429C5" w:rsidRPr="005429C5">
        <w:rPr>
          <w:rFonts w:ascii="Times New Roman" w:eastAsia="Calibri" w:hAnsi="Times New Roman" w:cs="Times New Roman"/>
          <w:sz w:val="28"/>
          <w:szCs w:val="28"/>
        </w:rPr>
        <w:t xml:space="preserve"> кооперативов – 15 метров </w:t>
      </w:r>
      <w:r w:rsidR="00C0645C">
        <w:rPr>
          <w:rFonts w:ascii="Times New Roman" w:eastAsia="Calibri" w:hAnsi="Times New Roman" w:cs="Times New Roman"/>
          <w:sz w:val="28"/>
          <w:szCs w:val="28"/>
        </w:rPr>
        <w:t xml:space="preserve">                    </w:t>
      </w:r>
      <w:r w:rsidR="005429C5" w:rsidRPr="005429C5">
        <w:rPr>
          <w:rFonts w:ascii="Times New Roman" w:eastAsia="Calibri" w:hAnsi="Times New Roman" w:cs="Times New Roman"/>
          <w:sz w:val="28"/>
          <w:szCs w:val="28"/>
        </w:rPr>
        <w:t>по периметру</w:t>
      </w:r>
      <w:r>
        <w:rPr>
          <w:rFonts w:ascii="Times New Roman" w:eastAsia="Calibri" w:hAnsi="Times New Roman" w:cs="Times New Roman"/>
          <w:sz w:val="28"/>
          <w:szCs w:val="28"/>
        </w:rPr>
        <w:t xml:space="preserve"> от границы земельного участка;</w:t>
      </w:r>
    </w:p>
    <w:p w:rsidR="005429C5" w:rsidRPr="005429C5" w:rsidRDefault="00FF0FD0"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б) г</w:t>
      </w:r>
      <w:r w:rsidR="005429C5" w:rsidRPr="005429C5">
        <w:rPr>
          <w:rFonts w:ascii="Times New Roman" w:eastAsia="Calibri" w:hAnsi="Times New Roman" w:cs="Times New Roman"/>
          <w:sz w:val="28"/>
          <w:szCs w:val="28"/>
        </w:rPr>
        <w:t xml:space="preserve">аражи в обязательном порядке оборудуются адресными </w:t>
      </w:r>
      <w:r>
        <w:rPr>
          <w:rFonts w:ascii="Times New Roman" w:eastAsia="Calibri" w:hAnsi="Times New Roman" w:cs="Times New Roman"/>
          <w:sz w:val="28"/>
          <w:szCs w:val="28"/>
        </w:rPr>
        <w:t>указателями (номерными знаками);</w:t>
      </w:r>
    </w:p>
    <w:p w:rsidR="005429C5" w:rsidRPr="005429C5" w:rsidRDefault="00FF0FD0"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у </w:t>
      </w:r>
      <w:r w:rsidR="005429C5" w:rsidRPr="005429C5">
        <w:rPr>
          <w:rFonts w:ascii="Times New Roman" w:eastAsia="Calibri" w:hAnsi="Times New Roman" w:cs="Times New Roman"/>
          <w:sz w:val="28"/>
          <w:szCs w:val="28"/>
        </w:rPr>
        <w:t>гаражей запрещается размещение (складирование, хранение) тары, запасов товара, строительных мат</w:t>
      </w:r>
      <w:r w:rsidR="00D54F24">
        <w:rPr>
          <w:rFonts w:ascii="Times New Roman" w:eastAsia="Calibri" w:hAnsi="Times New Roman" w:cs="Times New Roman"/>
          <w:sz w:val="28"/>
          <w:szCs w:val="28"/>
        </w:rPr>
        <w:t xml:space="preserve">ериалов, отходов производства </w:t>
      </w:r>
      <w:r w:rsidR="005429C5" w:rsidRPr="005429C5">
        <w:rPr>
          <w:rFonts w:ascii="Times New Roman" w:eastAsia="Calibri" w:hAnsi="Times New Roman" w:cs="Times New Roman"/>
          <w:sz w:val="28"/>
          <w:szCs w:val="28"/>
        </w:rPr>
        <w:t xml:space="preserve">и потребления, </w:t>
      </w:r>
      <w:r w:rsidR="00D54F24">
        <w:rPr>
          <w:rFonts w:ascii="Times New Roman" w:eastAsia="Calibri" w:hAnsi="Times New Roman" w:cs="Times New Roman"/>
          <w:sz w:val="28"/>
          <w:szCs w:val="28"/>
        </w:rPr>
        <w:t xml:space="preserve">  </w:t>
      </w:r>
      <w:r w:rsidR="005429C5" w:rsidRPr="005429C5">
        <w:rPr>
          <w:rFonts w:ascii="Times New Roman" w:eastAsia="Calibri" w:hAnsi="Times New Roman" w:cs="Times New Roman"/>
          <w:sz w:val="28"/>
          <w:szCs w:val="28"/>
        </w:rPr>
        <w:t xml:space="preserve">а также </w:t>
      </w:r>
      <w:r>
        <w:rPr>
          <w:rFonts w:ascii="Times New Roman" w:eastAsia="Calibri" w:hAnsi="Times New Roman" w:cs="Times New Roman"/>
          <w:sz w:val="28"/>
          <w:szCs w:val="28"/>
        </w:rPr>
        <w:t>выкладка и демонстрация товаров;</w:t>
      </w:r>
    </w:p>
    <w:p w:rsidR="005429C5" w:rsidRPr="005429C5" w:rsidRDefault="00FF0FD0"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 н</w:t>
      </w:r>
      <w:r w:rsidR="005429C5" w:rsidRPr="005429C5">
        <w:rPr>
          <w:rFonts w:ascii="Times New Roman" w:eastAsia="Calibri" w:hAnsi="Times New Roman" w:cs="Times New Roman"/>
          <w:sz w:val="28"/>
          <w:szCs w:val="28"/>
        </w:rPr>
        <w:t>а терр</w:t>
      </w:r>
      <w:r w:rsidR="00B4099C">
        <w:rPr>
          <w:rFonts w:ascii="Times New Roman" w:eastAsia="Calibri" w:hAnsi="Times New Roman" w:cs="Times New Roman"/>
          <w:sz w:val="28"/>
          <w:szCs w:val="28"/>
        </w:rPr>
        <w:t xml:space="preserve">итории </w:t>
      </w:r>
      <w:r w:rsidR="00B4099C" w:rsidRPr="0063194D">
        <w:rPr>
          <w:rFonts w:ascii="Times New Roman" w:eastAsia="Calibri" w:hAnsi="Times New Roman" w:cs="Times New Roman"/>
          <w:sz w:val="28"/>
          <w:szCs w:val="28"/>
        </w:rPr>
        <w:t>гаражных</w:t>
      </w:r>
      <w:r w:rsidR="005429C5" w:rsidRPr="005429C5">
        <w:rPr>
          <w:rFonts w:ascii="Times New Roman" w:eastAsia="Calibri" w:hAnsi="Times New Roman" w:cs="Times New Roman"/>
          <w:sz w:val="28"/>
          <w:szCs w:val="28"/>
        </w:rPr>
        <w:t xml:space="preserve">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w:t>
      </w:r>
      <w:r w:rsidR="00C0645C">
        <w:rPr>
          <w:rFonts w:ascii="Times New Roman" w:eastAsia="Calibri" w:hAnsi="Times New Roman" w:cs="Times New Roman"/>
          <w:sz w:val="28"/>
          <w:szCs w:val="28"/>
        </w:rPr>
        <w:t xml:space="preserve">                                </w:t>
      </w:r>
      <w:r w:rsidR="005429C5" w:rsidRPr="005429C5">
        <w:rPr>
          <w:rFonts w:ascii="Times New Roman" w:eastAsia="Calibri" w:hAnsi="Times New Roman" w:cs="Times New Roman"/>
          <w:sz w:val="28"/>
          <w:szCs w:val="28"/>
        </w:rPr>
        <w:t>и формиров</w:t>
      </w:r>
      <w:r w:rsidR="00C0645C">
        <w:rPr>
          <w:rFonts w:ascii="Times New Roman" w:eastAsia="Calibri" w:hAnsi="Times New Roman" w:cs="Times New Roman"/>
          <w:sz w:val="28"/>
          <w:szCs w:val="28"/>
        </w:rPr>
        <w:t xml:space="preserve">ание снежных валов допускается </w:t>
      </w:r>
      <w:r w:rsidR="005429C5" w:rsidRPr="005429C5">
        <w:rPr>
          <w:rFonts w:ascii="Times New Roman" w:eastAsia="Calibri" w:hAnsi="Times New Roman" w:cs="Times New Roman"/>
          <w:sz w:val="28"/>
          <w:szCs w:val="28"/>
        </w:rPr>
        <w:t xml:space="preserve">на специально отведенное место </w:t>
      </w:r>
      <w:r w:rsidR="00D35860">
        <w:rPr>
          <w:rFonts w:ascii="Times New Roman" w:eastAsia="Calibri" w:hAnsi="Times New Roman" w:cs="Times New Roman"/>
          <w:sz w:val="28"/>
          <w:szCs w:val="28"/>
        </w:rPr>
        <w:t xml:space="preserve">              </w:t>
      </w:r>
      <w:r w:rsidR="005429C5" w:rsidRPr="005429C5">
        <w:rPr>
          <w:rFonts w:ascii="Times New Roman" w:eastAsia="Calibri" w:hAnsi="Times New Roman" w:cs="Times New Roman"/>
          <w:sz w:val="28"/>
          <w:szCs w:val="28"/>
        </w:rPr>
        <w:t>на территории гаражн</w:t>
      </w:r>
      <w:r w:rsidR="00033207">
        <w:rPr>
          <w:rFonts w:ascii="Times New Roman" w:eastAsia="Calibri" w:hAnsi="Times New Roman" w:cs="Times New Roman"/>
          <w:sz w:val="28"/>
          <w:szCs w:val="28"/>
        </w:rPr>
        <w:t>ого</w:t>
      </w:r>
      <w:r>
        <w:rPr>
          <w:rFonts w:ascii="Times New Roman" w:eastAsia="Calibri" w:hAnsi="Times New Roman" w:cs="Times New Roman"/>
          <w:sz w:val="28"/>
          <w:szCs w:val="28"/>
        </w:rPr>
        <w:t xml:space="preserve"> кооператива.</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 xml:space="preserve">Собственники гаражей обязаны своевременно принимать меры                        по содержанию, реставрации, ремонту и покраске фасадов и их отдельных внешних конструктивных элементов, заборов и ограждений указанных объектов, а также поддерживать в чистоте и исправном состоянии расположенные </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на фасадах указанных объектов элементы з</w:t>
      </w:r>
      <w:r w:rsidR="00FF0FD0">
        <w:rPr>
          <w:rFonts w:ascii="Times New Roman" w:eastAsia="Calibri" w:hAnsi="Times New Roman" w:cs="Times New Roman"/>
          <w:sz w:val="28"/>
          <w:szCs w:val="28"/>
        </w:rPr>
        <w:t>наково-информационной системы.».</w:t>
      </w:r>
    </w:p>
    <w:p w:rsidR="005429C5" w:rsidRPr="00DD2E61" w:rsidRDefault="005429C5" w:rsidP="00AE52DA">
      <w:pPr>
        <w:pStyle w:val="a3"/>
        <w:numPr>
          <w:ilvl w:val="0"/>
          <w:numId w:val="6"/>
        </w:numPr>
        <w:autoSpaceDE w:val="0"/>
        <w:autoSpaceDN w:val="0"/>
        <w:adjustRightInd w:val="0"/>
        <w:spacing w:after="0"/>
        <w:jc w:val="both"/>
        <w:rPr>
          <w:rFonts w:ascii="Times New Roman" w:hAnsi="Times New Roman"/>
          <w:b/>
          <w:sz w:val="28"/>
          <w:szCs w:val="28"/>
        </w:rPr>
      </w:pPr>
      <w:r w:rsidRPr="00DD2E61">
        <w:rPr>
          <w:rFonts w:ascii="Times New Roman" w:hAnsi="Times New Roman"/>
          <w:b/>
          <w:sz w:val="28"/>
          <w:szCs w:val="28"/>
        </w:rPr>
        <w:t>Часть 1 статьи 12 изложить в следующей редакции: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«1.</w:t>
      </w:r>
      <w:r w:rsidR="00D54F24">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Содержание территории городских кладбищ и прилегающих к ним территорий (15 метров от границ территорий кладбищ по всему периметру данных территорий) осуществляется организациями (индивидуальными предпринимателями) в соответствии с заключенными муниципальными контрактами.».</w:t>
      </w:r>
    </w:p>
    <w:p w:rsidR="005429C5" w:rsidRPr="00DD2E61" w:rsidRDefault="005429C5" w:rsidP="00AE52DA">
      <w:pPr>
        <w:pStyle w:val="a3"/>
        <w:numPr>
          <w:ilvl w:val="0"/>
          <w:numId w:val="6"/>
        </w:numPr>
        <w:autoSpaceDE w:val="0"/>
        <w:autoSpaceDN w:val="0"/>
        <w:adjustRightInd w:val="0"/>
        <w:spacing w:after="0"/>
        <w:jc w:val="both"/>
        <w:rPr>
          <w:rFonts w:ascii="Times New Roman" w:hAnsi="Times New Roman"/>
          <w:b/>
          <w:sz w:val="28"/>
          <w:szCs w:val="28"/>
        </w:rPr>
      </w:pPr>
      <w:r w:rsidRPr="00DD2E61">
        <w:rPr>
          <w:rFonts w:ascii="Times New Roman" w:hAnsi="Times New Roman"/>
          <w:b/>
          <w:sz w:val="28"/>
          <w:szCs w:val="28"/>
        </w:rPr>
        <w:t>В статье 13:</w:t>
      </w:r>
    </w:p>
    <w:p w:rsidR="005429C5" w:rsidRPr="00FF0FD0" w:rsidRDefault="00FF0FD0" w:rsidP="00AE52DA">
      <w:pPr>
        <w:pStyle w:val="a3"/>
        <w:numPr>
          <w:ilvl w:val="1"/>
          <w:numId w:val="6"/>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w:t>
      </w:r>
      <w:r w:rsidR="005429C5" w:rsidRPr="00FF0FD0">
        <w:rPr>
          <w:rFonts w:ascii="Times New Roman" w:hAnsi="Times New Roman"/>
          <w:sz w:val="28"/>
          <w:szCs w:val="28"/>
        </w:rPr>
        <w:t>ункт «а» части 1 изложить в следующей редакции: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«а)</w:t>
      </w:r>
      <w:r w:rsidR="00FF0FD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хранить и размещать разукомплектованные транспортные средства</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 и части транспортных средств (кузовные детали, колеса), маломерные суда, самоходные машины на тротуарах, обочинах, придомовых территориях многоквартирных домов, газонах, спортивных, детских площадках, проезжих частях, парковках, иных территориях общего пользования, территориях гаражн</w:t>
      </w:r>
      <w:r w:rsidR="00B4099C">
        <w:rPr>
          <w:rFonts w:ascii="Times New Roman" w:eastAsia="Calibri" w:hAnsi="Times New Roman" w:cs="Times New Roman"/>
          <w:sz w:val="28"/>
          <w:szCs w:val="28"/>
        </w:rPr>
        <w:t>ых</w:t>
      </w:r>
      <w:r w:rsidRPr="005429C5">
        <w:rPr>
          <w:rFonts w:ascii="Times New Roman" w:eastAsia="Calibri" w:hAnsi="Times New Roman" w:cs="Times New Roman"/>
          <w:sz w:val="28"/>
          <w:szCs w:val="28"/>
        </w:rPr>
        <w:t xml:space="preserve"> и </w:t>
      </w:r>
      <w:r w:rsidR="00D54F24">
        <w:rPr>
          <w:rFonts w:ascii="Times New Roman" w:eastAsia="Calibri" w:hAnsi="Times New Roman" w:cs="Times New Roman"/>
          <w:sz w:val="28"/>
          <w:szCs w:val="28"/>
        </w:rPr>
        <w:t xml:space="preserve">садоводческих или </w:t>
      </w:r>
      <w:r w:rsidR="00825076" w:rsidRPr="0063194D">
        <w:rPr>
          <w:rFonts w:ascii="Times New Roman" w:eastAsia="Calibri" w:hAnsi="Times New Roman" w:cs="Times New Roman"/>
          <w:sz w:val="28"/>
          <w:szCs w:val="28"/>
        </w:rPr>
        <w:t>огороднических некоммерческих товариществ</w:t>
      </w:r>
      <w:r w:rsidR="00FF0FD0">
        <w:rPr>
          <w:rFonts w:ascii="Times New Roman" w:eastAsia="Calibri" w:hAnsi="Times New Roman" w:cs="Times New Roman"/>
          <w:sz w:val="28"/>
          <w:szCs w:val="28"/>
        </w:rPr>
        <w:t>;»;</w:t>
      </w:r>
    </w:p>
    <w:p w:rsidR="005429C5" w:rsidRPr="00FF0FD0" w:rsidRDefault="00FF0FD0" w:rsidP="00AE52DA">
      <w:pPr>
        <w:pStyle w:val="a3"/>
        <w:numPr>
          <w:ilvl w:val="1"/>
          <w:numId w:val="6"/>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п</w:t>
      </w:r>
      <w:r w:rsidR="005429C5" w:rsidRPr="00FF0FD0">
        <w:rPr>
          <w:rFonts w:ascii="Times New Roman" w:hAnsi="Times New Roman"/>
          <w:sz w:val="28"/>
          <w:szCs w:val="28"/>
        </w:rPr>
        <w:t>ункты «е», «з» части 1 изложить в следующей редакции: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«е)</w:t>
      </w:r>
      <w:r w:rsidR="00FF0FD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заниматься садоводств</w:t>
      </w:r>
      <w:r w:rsidR="00CD4FBB">
        <w:rPr>
          <w:rFonts w:ascii="Times New Roman" w:eastAsia="Calibri" w:hAnsi="Times New Roman" w:cs="Times New Roman"/>
          <w:sz w:val="28"/>
          <w:szCs w:val="28"/>
        </w:rPr>
        <w:t xml:space="preserve">ом и огородничеством в местах, </w:t>
      </w:r>
      <w:r w:rsidRPr="005429C5">
        <w:rPr>
          <w:rFonts w:ascii="Times New Roman" w:eastAsia="Calibri" w:hAnsi="Times New Roman" w:cs="Times New Roman"/>
          <w:sz w:val="28"/>
          <w:szCs w:val="28"/>
        </w:rPr>
        <w:t>не отведенных для этих целей;</w:t>
      </w:r>
    </w:p>
    <w:p w:rsid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з)</w:t>
      </w:r>
      <w:r w:rsidR="00FF0FD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осуществлять снос, перестановку элементов благоустройства                                на т</w:t>
      </w:r>
      <w:r w:rsidR="00FF0FD0">
        <w:rPr>
          <w:rFonts w:ascii="Times New Roman" w:eastAsia="Calibri" w:hAnsi="Times New Roman" w:cs="Times New Roman"/>
          <w:sz w:val="28"/>
          <w:szCs w:val="28"/>
        </w:rPr>
        <w:t>ерриториях общего пользования;»;</w:t>
      </w:r>
    </w:p>
    <w:p w:rsidR="005429C5" w:rsidRPr="00FF0FD0" w:rsidRDefault="00FF0FD0" w:rsidP="00AE52DA">
      <w:pPr>
        <w:pStyle w:val="a3"/>
        <w:numPr>
          <w:ilvl w:val="1"/>
          <w:numId w:val="6"/>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д</w:t>
      </w:r>
      <w:r w:rsidR="005429C5" w:rsidRPr="00FF0FD0">
        <w:rPr>
          <w:rFonts w:ascii="Times New Roman" w:hAnsi="Times New Roman"/>
          <w:sz w:val="28"/>
          <w:szCs w:val="28"/>
        </w:rPr>
        <w:t>ополнить частью 7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«7.</w:t>
      </w:r>
      <w:r w:rsidR="00FF0FD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При установке ограждений требуется учитывать следующие характеристики:</w:t>
      </w:r>
    </w:p>
    <w:p w:rsidR="005429C5" w:rsidRPr="00FF0FD0" w:rsidRDefault="005429C5" w:rsidP="00AE52DA">
      <w:pPr>
        <w:pStyle w:val="a3"/>
        <w:numPr>
          <w:ilvl w:val="0"/>
          <w:numId w:val="7"/>
        </w:numPr>
        <w:autoSpaceDE w:val="0"/>
        <w:autoSpaceDN w:val="0"/>
        <w:adjustRightInd w:val="0"/>
        <w:spacing w:after="0"/>
        <w:ind w:left="0" w:firstLine="709"/>
        <w:jc w:val="both"/>
        <w:rPr>
          <w:rFonts w:ascii="Times New Roman" w:hAnsi="Times New Roman"/>
          <w:sz w:val="28"/>
          <w:szCs w:val="28"/>
        </w:rPr>
      </w:pPr>
      <w:r w:rsidRPr="00FF0FD0">
        <w:rPr>
          <w:rFonts w:ascii="Times New Roman" w:hAnsi="Times New Roman"/>
          <w:sz w:val="28"/>
          <w:szCs w:val="28"/>
        </w:rPr>
        <w:t>прочность, обеспечивающую защиту пешеходов от наезда автомобилей;</w:t>
      </w:r>
    </w:p>
    <w:p w:rsidR="005429C5" w:rsidRPr="00FF0FD0" w:rsidRDefault="005429C5" w:rsidP="00AE52DA">
      <w:pPr>
        <w:pStyle w:val="a3"/>
        <w:numPr>
          <w:ilvl w:val="0"/>
          <w:numId w:val="7"/>
        </w:numPr>
        <w:autoSpaceDE w:val="0"/>
        <w:autoSpaceDN w:val="0"/>
        <w:adjustRightInd w:val="0"/>
        <w:spacing w:after="0"/>
        <w:ind w:left="0" w:firstLine="709"/>
        <w:jc w:val="both"/>
        <w:rPr>
          <w:rFonts w:ascii="Times New Roman" w:hAnsi="Times New Roman"/>
          <w:sz w:val="28"/>
          <w:szCs w:val="28"/>
        </w:rPr>
      </w:pPr>
      <w:r w:rsidRPr="00FF0FD0">
        <w:rPr>
          <w:rFonts w:ascii="Times New Roman" w:hAnsi="Times New Roman"/>
          <w:sz w:val="28"/>
          <w:szCs w:val="28"/>
        </w:rPr>
        <w:lastRenderedPageBreak/>
        <w:t>модульность, позволяющую заменять часть конструкции;</w:t>
      </w:r>
    </w:p>
    <w:p w:rsidR="005429C5" w:rsidRPr="00FF0FD0" w:rsidRDefault="005429C5" w:rsidP="00AE52DA">
      <w:pPr>
        <w:pStyle w:val="a3"/>
        <w:numPr>
          <w:ilvl w:val="0"/>
          <w:numId w:val="7"/>
        </w:numPr>
        <w:autoSpaceDE w:val="0"/>
        <w:autoSpaceDN w:val="0"/>
        <w:adjustRightInd w:val="0"/>
        <w:spacing w:after="0"/>
        <w:ind w:left="0" w:firstLine="709"/>
        <w:jc w:val="both"/>
        <w:rPr>
          <w:rFonts w:ascii="Times New Roman" w:hAnsi="Times New Roman"/>
          <w:sz w:val="28"/>
          <w:szCs w:val="28"/>
        </w:rPr>
      </w:pPr>
      <w:r w:rsidRPr="00FF0FD0">
        <w:rPr>
          <w:rFonts w:ascii="Times New Roman" w:hAnsi="Times New Roman"/>
          <w:sz w:val="28"/>
          <w:szCs w:val="28"/>
        </w:rPr>
        <w:t>наличие светоотражающих элементов в местах возможного наезда автомобиля;</w:t>
      </w:r>
    </w:p>
    <w:p w:rsidR="005429C5" w:rsidRPr="00FF0FD0" w:rsidRDefault="005429C5" w:rsidP="00AE52DA">
      <w:pPr>
        <w:pStyle w:val="a3"/>
        <w:numPr>
          <w:ilvl w:val="0"/>
          <w:numId w:val="7"/>
        </w:numPr>
        <w:autoSpaceDE w:val="0"/>
        <w:autoSpaceDN w:val="0"/>
        <w:adjustRightInd w:val="0"/>
        <w:spacing w:after="0"/>
        <w:ind w:left="0" w:firstLine="709"/>
        <w:jc w:val="both"/>
        <w:rPr>
          <w:rFonts w:ascii="Times New Roman" w:hAnsi="Times New Roman"/>
          <w:sz w:val="28"/>
          <w:szCs w:val="28"/>
        </w:rPr>
      </w:pPr>
      <w:r w:rsidRPr="00FF0FD0">
        <w:rPr>
          <w:rFonts w:ascii="Times New Roman" w:hAnsi="Times New Roman"/>
          <w:sz w:val="28"/>
          <w:szCs w:val="28"/>
        </w:rPr>
        <w:t>расположение ограждения не далее 10 см от края газона (при наличии газона);</w:t>
      </w:r>
    </w:p>
    <w:p w:rsidR="005429C5" w:rsidRPr="00FF0FD0" w:rsidRDefault="005429C5" w:rsidP="00AE52DA">
      <w:pPr>
        <w:pStyle w:val="a3"/>
        <w:numPr>
          <w:ilvl w:val="0"/>
          <w:numId w:val="7"/>
        </w:numPr>
        <w:autoSpaceDE w:val="0"/>
        <w:autoSpaceDN w:val="0"/>
        <w:adjustRightInd w:val="0"/>
        <w:spacing w:after="0"/>
        <w:ind w:left="0" w:firstLine="709"/>
        <w:jc w:val="both"/>
        <w:rPr>
          <w:rFonts w:ascii="Times New Roman" w:hAnsi="Times New Roman"/>
          <w:sz w:val="28"/>
          <w:szCs w:val="28"/>
        </w:rPr>
      </w:pPr>
      <w:r w:rsidRPr="00FF0FD0">
        <w:rPr>
          <w:rFonts w:ascii="Times New Roman" w:hAnsi="Times New Roman"/>
          <w:sz w:val="28"/>
          <w:szCs w:val="28"/>
        </w:rPr>
        <w:t>использование нейтральных цветов или естественного цвета используемого материала.».</w:t>
      </w:r>
    </w:p>
    <w:p w:rsidR="005429C5" w:rsidRPr="00FF0FD0" w:rsidRDefault="005429C5" w:rsidP="00AE52DA">
      <w:pPr>
        <w:pStyle w:val="a3"/>
        <w:numPr>
          <w:ilvl w:val="0"/>
          <w:numId w:val="9"/>
        </w:numPr>
        <w:tabs>
          <w:tab w:val="left" w:pos="1134"/>
        </w:tabs>
        <w:autoSpaceDE w:val="0"/>
        <w:autoSpaceDN w:val="0"/>
        <w:adjustRightInd w:val="0"/>
        <w:spacing w:after="0"/>
        <w:ind w:left="0" w:firstLine="709"/>
        <w:jc w:val="both"/>
        <w:rPr>
          <w:rFonts w:ascii="Times New Roman" w:hAnsi="Times New Roman"/>
          <w:sz w:val="28"/>
          <w:szCs w:val="28"/>
        </w:rPr>
      </w:pPr>
      <w:r w:rsidRPr="00FF0FD0">
        <w:rPr>
          <w:rFonts w:ascii="Times New Roman" w:hAnsi="Times New Roman"/>
          <w:sz w:val="28"/>
          <w:szCs w:val="28"/>
        </w:rPr>
        <w:t>В пункте «г» части 5 статьи 14 слова «стоянок транспортных средств» заменить словом «парковок».</w:t>
      </w:r>
    </w:p>
    <w:p w:rsidR="005429C5" w:rsidRPr="00FF0FD0" w:rsidRDefault="005429C5" w:rsidP="00AE52DA">
      <w:pPr>
        <w:pStyle w:val="a3"/>
        <w:numPr>
          <w:ilvl w:val="0"/>
          <w:numId w:val="9"/>
        </w:numPr>
        <w:tabs>
          <w:tab w:val="left" w:pos="1134"/>
        </w:tabs>
        <w:autoSpaceDE w:val="0"/>
        <w:autoSpaceDN w:val="0"/>
        <w:adjustRightInd w:val="0"/>
        <w:spacing w:after="0"/>
        <w:ind w:left="0" w:firstLine="709"/>
        <w:jc w:val="both"/>
        <w:rPr>
          <w:rFonts w:ascii="Times New Roman" w:hAnsi="Times New Roman"/>
          <w:sz w:val="28"/>
          <w:szCs w:val="28"/>
        </w:rPr>
      </w:pPr>
      <w:r w:rsidRPr="00FF0FD0">
        <w:rPr>
          <w:rFonts w:ascii="Times New Roman" w:hAnsi="Times New Roman"/>
          <w:sz w:val="28"/>
          <w:szCs w:val="28"/>
        </w:rPr>
        <w:t>В части 1 статьи 21 слова «гаражные боксы,», «(гаражного бокса)» исключить.</w:t>
      </w:r>
    </w:p>
    <w:p w:rsidR="005429C5" w:rsidRPr="00860038" w:rsidRDefault="005429C5" w:rsidP="00AE52DA">
      <w:pPr>
        <w:pStyle w:val="a3"/>
        <w:numPr>
          <w:ilvl w:val="0"/>
          <w:numId w:val="9"/>
        </w:numPr>
        <w:autoSpaceDE w:val="0"/>
        <w:autoSpaceDN w:val="0"/>
        <w:adjustRightInd w:val="0"/>
        <w:spacing w:after="0"/>
        <w:ind w:left="1134" w:hanging="425"/>
        <w:jc w:val="both"/>
        <w:rPr>
          <w:rFonts w:ascii="Times New Roman" w:hAnsi="Times New Roman"/>
          <w:b/>
          <w:sz w:val="28"/>
          <w:szCs w:val="28"/>
        </w:rPr>
      </w:pPr>
      <w:r w:rsidRPr="00860038">
        <w:rPr>
          <w:rFonts w:ascii="Times New Roman" w:hAnsi="Times New Roman"/>
          <w:b/>
          <w:sz w:val="28"/>
          <w:szCs w:val="28"/>
        </w:rPr>
        <w:t>Статью 22 дополнить частью 5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«5.</w:t>
      </w:r>
      <w:r w:rsidR="001C1F87">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Размещение знаково-информационных систем, в том числе указателей, вывесок и объектов наружной рекламы, размещаемых на одной улице, на одном здании, со</w:t>
      </w:r>
      <w:r w:rsidR="00C0645C">
        <w:rPr>
          <w:rFonts w:ascii="Times New Roman" w:eastAsia="Calibri" w:hAnsi="Times New Roman" w:cs="Times New Roman"/>
          <w:sz w:val="28"/>
          <w:szCs w:val="28"/>
        </w:rPr>
        <w:t xml:space="preserve">оружении, необходимо оформлять </w:t>
      </w:r>
      <w:r w:rsidRPr="005429C5">
        <w:rPr>
          <w:rFonts w:ascii="Times New Roman" w:eastAsia="Calibri" w:hAnsi="Times New Roman" w:cs="Times New Roman"/>
          <w:sz w:val="28"/>
          <w:szCs w:val="28"/>
        </w:rPr>
        <w:t>в соответствии с дизайн-кодом города Ханты-Мансийска.».</w:t>
      </w:r>
    </w:p>
    <w:p w:rsidR="005429C5" w:rsidRPr="00860038" w:rsidRDefault="005429C5" w:rsidP="00AE52DA">
      <w:pPr>
        <w:pStyle w:val="a3"/>
        <w:numPr>
          <w:ilvl w:val="0"/>
          <w:numId w:val="9"/>
        </w:numPr>
        <w:autoSpaceDE w:val="0"/>
        <w:autoSpaceDN w:val="0"/>
        <w:adjustRightInd w:val="0"/>
        <w:spacing w:after="0"/>
        <w:ind w:left="1134" w:hanging="425"/>
        <w:jc w:val="both"/>
        <w:rPr>
          <w:rFonts w:ascii="Times New Roman" w:hAnsi="Times New Roman"/>
          <w:b/>
          <w:sz w:val="28"/>
          <w:szCs w:val="28"/>
        </w:rPr>
      </w:pPr>
      <w:r w:rsidRPr="00860038">
        <w:rPr>
          <w:rFonts w:ascii="Times New Roman" w:hAnsi="Times New Roman"/>
          <w:b/>
          <w:sz w:val="28"/>
          <w:szCs w:val="28"/>
        </w:rPr>
        <w:t>Статью 24 изложить в следующей редакции: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«Статья 24</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Запрещается: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а)</w:t>
      </w:r>
      <w:r w:rsidR="00FF0FD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эксплуатация знаково-информационных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а также жизни и здоровью граждан), более суток. При невозможности владельцем знаково-информационной системы восстановить ее механическое повреждение, знаково-информационная система подлежит демонтажу в срок не более 10 </w:t>
      </w:r>
      <w:r w:rsidRPr="005F5005">
        <w:rPr>
          <w:rFonts w:ascii="Times New Roman" w:eastAsia="Calibri" w:hAnsi="Times New Roman" w:cs="Times New Roman"/>
          <w:sz w:val="28"/>
          <w:szCs w:val="28"/>
        </w:rPr>
        <w:t>дней</w:t>
      </w:r>
      <w:r w:rsidR="00C0645C">
        <w:rPr>
          <w:rFonts w:ascii="Times New Roman" w:eastAsia="Calibri" w:hAnsi="Times New Roman" w:cs="Times New Roman"/>
          <w:sz w:val="28"/>
          <w:szCs w:val="28"/>
        </w:rPr>
        <w:t xml:space="preserve">                                </w:t>
      </w:r>
      <w:r w:rsidR="007F052B" w:rsidRPr="005F5005">
        <w:rPr>
          <w:rFonts w:ascii="Times New Roman" w:eastAsia="Calibri" w:hAnsi="Times New Roman" w:cs="Times New Roman"/>
          <w:sz w:val="28"/>
          <w:szCs w:val="28"/>
        </w:rPr>
        <w:t xml:space="preserve"> с момента </w:t>
      </w:r>
      <w:r w:rsidR="005F5005" w:rsidRPr="005F5005">
        <w:rPr>
          <w:rFonts w:ascii="Times New Roman" w:eastAsia="Calibri" w:hAnsi="Times New Roman" w:cs="Times New Roman"/>
          <w:sz w:val="28"/>
          <w:szCs w:val="28"/>
        </w:rPr>
        <w:t>обнаружения</w:t>
      </w:r>
      <w:r w:rsidR="007F052B" w:rsidRPr="005F5005">
        <w:rPr>
          <w:rFonts w:ascii="Times New Roman" w:eastAsia="Calibri" w:hAnsi="Times New Roman" w:cs="Times New Roman"/>
          <w:sz w:val="28"/>
          <w:szCs w:val="28"/>
        </w:rPr>
        <w:t xml:space="preserve"> </w:t>
      </w:r>
      <w:r w:rsidR="001833C1" w:rsidRPr="005F5005">
        <w:rPr>
          <w:rFonts w:ascii="Times New Roman" w:eastAsia="Calibri" w:hAnsi="Times New Roman" w:cs="Times New Roman"/>
          <w:sz w:val="28"/>
          <w:szCs w:val="28"/>
        </w:rPr>
        <w:t>повреждения</w:t>
      </w:r>
      <w:r w:rsidRPr="005F5005">
        <w:rPr>
          <w:rFonts w:ascii="Times New Roman" w:eastAsia="Calibri" w:hAnsi="Times New Roman" w:cs="Times New Roman"/>
          <w:sz w:val="28"/>
          <w:szCs w:val="28"/>
        </w:rPr>
        <w:t>;</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б)</w:t>
      </w:r>
      <w:r w:rsidR="00FF0FD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наклеивание, размещение и развешивание на конструкциях зданий, строений, сооружений, их карнизах, крышах, ограждениях (заборах), остановочных пунктах, опорах освещения, деревьях каких-либо информационных сообщений (объявлений, вывесок, информационно-печатной продукции), а также нанесение надписей, рисунков, граффити;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в</w:t>
      </w:r>
      <w:r w:rsidR="001C1F87">
        <w:rPr>
          <w:rFonts w:ascii="Times New Roman" w:eastAsia="Calibri" w:hAnsi="Times New Roman" w:cs="Times New Roman"/>
          <w:sz w:val="28"/>
          <w:szCs w:val="28"/>
        </w:rPr>
        <w:t>)</w:t>
      </w:r>
      <w:r w:rsidR="00FF0FD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размещать на конструкциях зданий, строений, сооружений информационные конструкции и рекламу, перекрывающие                                      их архитектурные элементы, такие как оконные проемы, колонны, орнамент </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прочее.».</w:t>
      </w:r>
    </w:p>
    <w:p w:rsidR="005429C5" w:rsidRPr="00860038" w:rsidRDefault="005429C5" w:rsidP="00AE52DA">
      <w:pPr>
        <w:pStyle w:val="a3"/>
        <w:numPr>
          <w:ilvl w:val="0"/>
          <w:numId w:val="9"/>
        </w:numPr>
        <w:autoSpaceDE w:val="0"/>
        <w:autoSpaceDN w:val="0"/>
        <w:adjustRightInd w:val="0"/>
        <w:spacing w:after="0"/>
        <w:ind w:left="1134" w:hanging="425"/>
        <w:jc w:val="both"/>
        <w:rPr>
          <w:rFonts w:ascii="Times New Roman" w:hAnsi="Times New Roman"/>
          <w:b/>
          <w:sz w:val="28"/>
          <w:szCs w:val="28"/>
        </w:rPr>
      </w:pPr>
      <w:r w:rsidRPr="00860038">
        <w:rPr>
          <w:rFonts w:ascii="Times New Roman" w:hAnsi="Times New Roman"/>
          <w:b/>
          <w:sz w:val="28"/>
          <w:szCs w:val="28"/>
        </w:rPr>
        <w:t>Статью 25 дополнить частями 5-7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«5.</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Для торговых комплексов, торговых центров его собственником                   в порядке, установленном Порядком составления, изменения и согласования паспорта отделки фасадов зданий, строений, сооружений, расположенных </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lastRenderedPageBreak/>
        <w:t>на территории города Ханты-Мансийска, утвержденным постановлением Администрации города Ханты-Мансийска от 17.05.2018 №</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408, разрабатывается паспорт отделки фасадов, содержащий собственную архитектурно-художественную концепцию, определяющую размещение информационных конструкций.</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6.</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Юридические лица и индивидуальные предприниматели, осуществляющие хозяйственную дея</w:t>
      </w:r>
      <w:r w:rsidR="00490270">
        <w:rPr>
          <w:rFonts w:ascii="Times New Roman" w:eastAsia="Calibri" w:hAnsi="Times New Roman" w:cs="Times New Roman"/>
          <w:sz w:val="28"/>
          <w:szCs w:val="28"/>
        </w:rPr>
        <w:t xml:space="preserve">тельность, обязаны содержать </w:t>
      </w:r>
      <w:r w:rsidRPr="005429C5">
        <w:rPr>
          <w:rFonts w:ascii="Times New Roman" w:eastAsia="Calibri" w:hAnsi="Times New Roman" w:cs="Times New Roman"/>
          <w:sz w:val="28"/>
          <w:szCs w:val="28"/>
        </w:rPr>
        <w:t>в исправном состоянии входные группы и витрины в здании, помещении, нестационарном торговом объекте, в котором они располагаются.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7.</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В летнее время рекомендуется оформлять входные группы                          и витрины цветниками, арт-объектами, использовать козырьки и навесы                     для защиты от ветра, дождя и прямых солнечных лучей, не нарушая целостность несущих конструкций. Дизайн этих элементов должен учитывать масштаб </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цветовые решения фасадов здания, помещения, нестационарного торгового объекта, в котором располагается субъект, осуществляющий хозяйственную деятельность, и застройку, окружающую объект городской среды (соседних объектов, улицы, квартала). В зимнее время рекомендуется праздничное новогоднее оформление и иллюминация входных групп, витрин и фасадов зданий, нестационарных торговых объектов.».</w:t>
      </w:r>
    </w:p>
    <w:p w:rsidR="005429C5" w:rsidRPr="00860038" w:rsidRDefault="005429C5" w:rsidP="00AE52DA">
      <w:pPr>
        <w:pStyle w:val="a3"/>
        <w:numPr>
          <w:ilvl w:val="0"/>
          <w:numId w:val="9"/>
        </w:numPr>
        <w:autoSpaceDE w:val="0"/>
        <w:autoSpaceDN w:val="0"/>
        <w:adjustRightInd w:val="0"/>
        <w:spacing w:after="0"/>
        <w:ind w:left="1134" w:hanging="425"/>
        <w:jc w:val="both"/>
        <w:rPr>
          <w:rFonts w:ascii="Times New Roman" w:hAnsi="Times New Roman"/>
          <w:b/>
          <w:sz w:val="28"/>
          <w:szCs w:val="28"/>
        </w:rPr>
      </w:pPr>
      <w:r w:rsidRPr="00860038">
        <w:rPr>
          <w:rFonts w:ascii="Times New Roman" w:hAnsi="Times New Roman"/>
          <w:b/>
          <w:sz w:val="28"/>
          <w:szCs w:val="28"/>
        </w:rPr>
        <w:t>В статье 28:</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860038">
        <w:rPr>
          <w:rFonts w:ascii="Times New Roman" w:eastAsia="Calibri" w:hAnsi="Times New Roman" w:cs="Times New Roman"/>
          <w:b/>
          <w:sz w:val="28"/>
          <w:szCs w:val="28"/>
        </w:rPr>
        <w:t>13.1.</w:t>
      </w:r>
      <w:r w:rsidR="00C0645C">
        <w:rPr>
          <w:rFonts w:ascii="Times New Roman" w:eastAsia="Calibri" w:hAnsi="Times New Roman" w:cs="Times New Roman"/>
          <w:b/>
          <w:sz w:val="28"/>
          <w:szCs w:val="28"/>
        </w:rPr>
        <w:t xml:space="preserve"> </w:t>
      </w:r>
      <w:r w:rsidR="00D43F43">
        <w:rPr>
          <w:rFonts w:ascii="Times New Roman" w:eastAsia="Calibri" w:hAnsi="Times New Roman" w:cs="Times New Roman"/>
          <w:sz w:val="28"/>
          <w:szCs w:val="28"/>
        </w:rPr>
        <w:t>ч</w:t>
      </w:r>
      <w:r w:rsidRPr="005429C5">
        <w:rPr>
          <w:rFonts w:ascii="Times New Roman" w:eastAsia="Calibri" w:hAnsi="Times New Roman" w:cs="Times New Roman"/>
          <w:sz w:val="28"/>
          <w:szCs w:val="28"/>
        </w:rPr>
        <w:t>асть 1 дополнить абзацем восьмым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«При оборудовании территорий рекреационного назначения рекомендуется устанавливать с</w:t>
      </w:r>
      <w:r w:rsidR="00D43F43">
        <w:rPr>
          <w:rFonts w:ascii="Times New Roman" w:eastAsia="Calibri" w:hAnsi="Times New Roman" w:cs="Times New Roman"/>
          <w:sz w:val="28"/>
          <w:szCs w:val="28"/>
        </w:rPr>
        <w:t>камьи со спинками и поручнями.»;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860038">
        <w:rPr>
          <w:rFonts w:ascii="Times New Roman" w:eastAsia="Calibri" w:hAnsi="Times New Roman" w:cs="Times New Roman"/>
          <w:b/>
          <w:sz w:val="28"/>
          <w:szCs w:val="28"/>
        </w:rPr>
        <w:t>13.2.</w:t>
      </w:r>
      <w:r w:rsidR="00D43F43">
        <w:rPr>
          <w:rFonts w:ascii="Times New Roman" w:eastAsia="Calibri" w:hAnsi="Times New Roman" w:cs="Times New Roman"/>
          <w:sz w:val="28"/>
          <w:szCs w:val="28"/>
        </w:rPr>
        <w:t xml:space="preserve"> а</w:t>
      </w:r>
      <w:r w:rsidRPr="005429C5">
        <w:rPr>
          <w:rFonts w:ascii="Times New Roman" w:eastAsia="Calibri" w:hAnsi="Times New Roman" w:cs="Times New Roman"/>
          <w:sz w:val="28"/>
          <w:szCs w:val="28"/>
        </w:rPr>
        <w:t>бзац второй пункта 1.1 части 1 изложить в следующей редакции: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«На территориях общественного, жилого, рекреационного назначения рекомендуется применять декоративные металлические ограждения                           и не применять сплошных, глухих и железобетонных ограждений.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w:t>
      </w:r>
      <w:r w:rsidR="00D43F43">
        <w:rPr>
          <w:rFonts w:ascii="Times New Roman" w:eastAsia="Calibri" w:hAnsi="Times New Roman" w:cs="Times New Roman"/>
          <w:sz w:val="28"/>
          <w:szCs w:val="28"/>
        </w:rPr>
        <w:t>итории города Ханты-Мансийска.»;</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860038">
        <w:rPr>
          <w:rFonts w:ascii="Times New Roman" w:eastAsia="Calibri" w:hAnsi="Times New Roman" w:cs="Times New Roman"/>
          <w:b/>
          <w:sz w:val="28"/>
          <w:szCs w:val="28"/>
        </w:rPr>
        <w:t>13.3.</w:t>
      </w:r>
      <w:r w:rsidR="00D43F43">
        <w:rPr>
          <w:rFonts w:ascii="Times New Roman" w:eastAsia="Calibri" w:hAnsi="Times New Roman" w:cs="Times New Roman"/>
          <w:sz w:val="28"/>
          <w:szCs w:val="28"/>
        </w:rPr>
        <w:t xml:space="preserve"> д</w:t>
      </w:r>
      <w:r w:rsidRPr="005429C5">
        <w:rPr>
          <w:rFonts w:ascii="Times New Roman" w:eastAsia="Calibri" w:hAnsi="Times New Roman" w:cs="Times New Roman"/>
          <w:sz w:val="28"/>
          <w:szCs w:val="28"/>
        </w:rPr>
        <w:t>ополнить частью 3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«3.</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При строительстве новых многоквартирных жилых домов                        на придомовой территории требуется размещать велосипедные стоянки                   и велопарковки.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Велопарковки допустимо располагать в нежилых помещениях многоквартирных жилых домов.».</w:t>
      </w:r>
    </w:p>
    <w:p w:rsidR="005429C5" w:rsidRPr="00860038" w:rsidRDefault="005429C5" w:rsidP="00AE52DA">
      <w:pPr>
        <w:pStyle w:val="a3"/>
        <w:numPr>
          <w:ilvl w:val="0"/>
          <w:numId w:val="9"/>
        </w:numPr>
        <w:autoSpaceDE w:val="0"/>
        <w:autoSpaceDN w:val="0"/>
        <w:adjustRightInd w:val="0"/>
        <w:spacing w:after="0"/>
        <w:ind w:left="1134" w:hanging="425"/>
        <w:jc w:val="both"/>
        <w:rPr>
          <w:rFonts w:ascii="Times New Roman" w:hAnsi="Times New Roman"/>
          <w:b/>
          <w:sz w:val="28"/>
          <w:szCs w:val="28"/>
        </w:rPr>
      </w:pPr>
      <w:r w:rsidRPr="00860038">
        <w:rPr>
          <w:rFonts w:ascii="Times New Roman" w:hAnsi="Times New Roman"/>
          <w:b/>
          <w:sz w:val="28"/>
          <w:szCs w:val="28"/>
        </w:rPr>
        <w:t>Статью 28.1 изложить в следующей редакции:</w:t>
      </w:r>
    </w:p>
    <w:p w:rsidR="00D43F43"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w:t>
      </w:r>
      <w:r w:rsidR="00D43F43">
        <w:rPr>
          <w:rFonts w:ascii="Times New Roman" w:eastAsia="Calibri" w:hAnsi="Times New Roman" w:cs="Times New Roman"/>
          <w:sz w:val="28"/>
          <w:szCs w:val="28"/>
        </w:rPr>
        <w:t xml:space="preserve">Статья 28.1 </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lastRenderedPageBreak/>
        <w:t>1.</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w:t>
      </w:r>
      <w:r w:rsidR="00490270">
        <w:rPr>
          <w:rFonts w:ascii="Times New Roman" w:eastAsia="Calibri" w:hAnsi="Times New Roman" w:cs="Times New Roman"/>
          <w:sz w:val="28"/>
          <w:szCs w:val="28"/>
        </w:rPr>
        <w:t xml:space="preserve">ния рекомендуется осуществлять </w:t>
      </w:r>
      <w:r w:rsidRPr="005429C5">
        <w:rPr>
          <w:rFonts w:ascii="Times New Roman" w:eastAsia="Calibri" w:hAnsi="Times New Roman" w:cs="Times New Roman"/>
          <w:sz w:val="28"/>
          <w:szCs w:val="28"/>
        </w:rPr>
        <w:t xml:space="preserve">в соответствии </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2.</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При эксплуатации детских площадок лицами, указанными                             в части 2 статьи 28 настоящих Правил, должны соблюдаться следующие правила:</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а)</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конструкцией оборудования должна быть обеспечена прочность, устойчивость, жесткость и пространственная неизменяемость;</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б)</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наличие шероховатых поверхностей, способных нанести травму ребенку, не допускается;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в)</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наличие выступающих элементов оборудования с острыми концами или кромками не допускается;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г)</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выступающие концы болтовых соединений должны быть защищены.</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3.</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Детские и спортивные площадки требуется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с ограниченными возможностями здоровья.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4.</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На каждой детской площадке требуется устанавливать информационные таблички (стенды), на которых указывается информация о возрастных группах населения, для которых предназначено оборудование, правила пользования оборудованием, включая ограничения по росту и весу, номера телефонов службы спасения, скорой помощи, контактные данные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5.</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Площадки, предназначенные для детей, рекомендуется отделять                  с помощью зеленых насаждений от соседствующих площадок, предназначенных для взрослого населения.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Также с помощью зеленых насаждений рекомендуется разделять различные функциональные зоны площ</w:t>
      </w:r>
      <w:r w:rsidR="00490270">
        <w:rPr>
          <w:rFonts w:ascii="Times New Roman" w:eastAsia="Calibri" w:hAnsi="Times New Roman" w:cs="Times New Roman"/>
          <w:sz w:val="28"/>
          <w:szCs w:val="28"/>
        </w:rPr>
        <w:t xml:space="preserve">адок, при этом непосредственно </w:t>
      </w:r>
      <w:r w:rsidRPr="005429C5">
        <w:rPr>
          <w:rFonts w:ascii="Times New Roman" w:eastAsia="Calibri" w:hAnsi="Times New Roman" w:cs="Times New Roman"/>
          <w:sz w:val="28"/>
          <w:szCs w:val="28"/>
        </w:rPr>
        <w:t xml:space="preserve">на территории </w:t>
      </w:r>
      <w:r w:rsidRPr="005429C5">
        <w:rPr>
          <w:rFonts w:ascii="Times New Roman" w:eastAsia="Calibri" w:hAnsi="Times New Roman" w:cs="Times New Roman"/>
          <w:sz w:val="28"/>
          <w:szCs w:val="28"/>
        </w:rPr>
        <w:lastRenderedPageBreak/>
        <w:t xml:space="preserve">игровых зон детских площадок размещение зеленых насаждений </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не рекомендуется.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6.</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Площадки рекомендуется озеленять быстрорастущими породами деревьев и кустарников.</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7.</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На всех видах площадок, предусматривающих нахождение детей,                                                 не допускается применение растений с ядовитыми плодами.».</w:t>
      </w:r>
    </w:p>
    <w:p w:rsidR="005429C5" w:rsidRPr="00860038" w:rsidRDefault="005429C5" w:rsidP="00AE52DA">
      <w:pPr>
        <w:pStyle w:val="a3"/>
        <w:numPr>
          <w:ilvl w:val="0"/>
          <w:numId w:val="9"/>
        </w:numPr>
        <w:tabs>
          <w:tab w:val="left" w:pos="1276"/>
        </w:tabs>
        <w:autoSpaceDE w:val="0"/>
        <w:autoSpaceDN w:val="0"/>
        <w:adjustRightInd w:val="0"/>
        <w:spacing w:after="0"/>
        <w:ind w:left="0" w:firstLine="709"/>
        <w:jc w:val="both"/>
        <w:rPr>
          <w:rFonts w:ascii="Times New Roman" w:hAnsi="Times New Roman"/>
          <w:b/>
          <w:sz w:val="28"/>
          <w:szCs w:val="28"/>
        </w:rPr>
      </w:pPr>
      <w:r w:rsidRPr="00860038">
        <w:rPr>
          <w:rFonts w:ascii="Times New Roman" w:hAnsi="Times New Roman"/>
          <w:b/>
          <w:sz w:val="28"/>
          <w:szCs w:val="28"/>
        </w:rPr>
        <w:t>Статью 30.1 дополнить абзацами пятым, шестым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 xml:space="preserve">«В перечень элементов благоустройства площадок для выгула </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дрессировки животных включается: покрытие, ограждение, специальное тренировочное оборудование, в том числе учебные, тренировочные, спортивные снаряды и сооружения, навес от дождя, скамьи, урны, дог-боксы, осветительное оборудование, информационный стенд.</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 xml:space="preserve">Собственникам зоомагазинов, ветеринарных клиник требуется обеспечить размещение дог-боксов вблизи данных объектов, а также обеспечить </w:t>
      </w:r>
      <w:r w:rsidR="00D3586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их своевременное содержание, в том числе санитарное обслуживание.».</w:t>
      </w:r>
    </w:p>
    <w:p w:rsidR="005429C5" w:rsidRPr="00860038" w:rsidRDefault="005429C5" w:rsidP="00AE52DA">
      <w:pPr>
        <w:pStyle w:val="a3"/>
        <w:numPr>
          <w:ilvl w:val="0"/>
          <w:numId w:val="9"/>
        </w:numPr>
        <w:autoSpaceDE w:val="0"/>
        <w:autoSpaceDN w:val="0"/>
        <w:adjustRightInd w:val="0"/>
        <w:spacing w:after="0"/>
        <w:ind w:left="1276" w:hanging="567"/>
        <w:jc w:val="both"/>
        <w:rPr>
          <w:rFonts w:ascii="Times New Roman" w:hAnsi="Times New Roman"/>
          <w:b/>
          <w:sz w:val="28"/>
          <w:szCs w:val="28"/>
        </w:rPr>
      </w:pPr>
      <w:r w:rsidRPr="00860038">
        <w:rPr>
          <w:rFonts w:ascii="Times New Roman" w:hAnsi="Times New Roman"/>
          <w:b/>
          <w:sz w:val="28"/>
          <w:szCs w:val="28"/>
        </w:rPr>
        <w:t>В статье 31:</w:t>
      </w:r>
    </w:p>
    <w:p w:rsidR="005429C5" w:rsidRPr="00490270" w:rsidRDefault="00490270" w:rsidP="00490270">
      <w:pPr>
        <w:tabs>
          <w:tab w:val="left" w:pos="1701"/>
        </w:tabs>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Pr="00490270">
        <w:rPr>
          <w:rFonts w:ascii="Times New Roman" w:hAnsi="Times New Roman"/>
          <w:b/>
          <w:sz w:val="28"/>
          <w:szCs w:val="28"/>
        </w:rPr>
        <w:t>16.1.</w:t>
      </w:r>
      <w:r>
        <w:rPr>
          <w:rFonts w:ascii="Times New Roman" w:hAnsi="Times New Roman"/>
          <w:sz w:val="28"/>
          <w:szCs w:val="28"/>
        </w:rPr>
        <w:t xml:space="preserve"> </w:t>
      </w:r>
      <w:r w:rsidR="00D43F43" w:rsidRPr="00490270">
        <w:rPr>
          <w:rFonts w:ascii="Times New Roman" w:hAnsi="Times New Roman"/>
          <w:sz w:val="28"/>
          <w:szCs w:val="28"/>
        </w:rPr>
        <w:t>ч</w:t>
      </w:r>
      <w:r w:rsidR="005429C5" w:rsidRPr="00490270">
        <w:rPr>
          <w:rFonts w:ascii="Times New Roman" w:hAnsi="Times New Roman"/>
          <w:sz w:val="28"/>
          <w:szCs w:val="28"/>
        </w:rPr>
        <w:t>асть 1 дополнить пунктами «г» и «д» следующего содержания:</w:t>
      </w:r>
    </w:p>
    <w:p w:rsidR="005429C5" w:rsidRPr="005429C5" w:rsidRDefault="00490270" w:rsidP="00490270">
      <w:pPr>
        <w:tabs>
          <w:tab w:val="left" w:pos="993"/>
        </w:tabs>
        <w:autoSpaceDE w:val="0"/>
        <w:autoSpaceDN w:val="0"/>
        <w:adjustRightInd w:val="0"/>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29C5" w:rsidRPr="005429C5">
        <w:rPr>
          <w:rFonts w:ascii="Times New Roman" w:eastAsia="Calibri" w:hAnsi="Times New Roman" w:cs="Times New Roman"/>
          <w:sz w:val="28"/>
          <w:szCs w:val="28"/>
        </w:rPr>
        <w:t>«г)</w:t>
      </w:r>
      <w:r w:rsidR="00D43F43">
        <w:rPr>
          <w:rFonts w:ascii="Times New Roman" w:eastAsia="Calibri" w:hAnsi="Times New Roman" w:cs="Times New Roman"/>
          <w:sz w:val="28"/>
          <w:szCs w:val="28"/>
        </w:rPr>
        <w:t xml:space="preserve"> </w:t>
      </w:r>
      <w:r w:rsidR="005429C5" w:rsidRPr="005429C5">
        <w:rPr>
          <w:rFonts w:ascii="Times New Roman" w:eastAsia="Calibri" w:hAnsi="Times New Roman" w:cs="Times New Roman"/>
          <w:sz w:val="28"/>
          <w:szCs w:val="28"/>
        </w:rPr>
        <w:t xml:space="preserve">свободное, неконтролируемое передвижение домашнего животного </w:t>
      </w:r>
      <w:r w:rsidR="00D35860">
        <w:rPr>
          <w:rFonts w:ascii="Times New Roman" w:eastAsia="Calibri" w:hAnsi="Times New Roman" w:cs="Times New Roman"/>
          <w:sz w:val="28"/>
          <w:szCs w:val="28"/>
        </w:rPr>
        <w:t xml:space="preserve">                   </w:t>
      </w:r>
      <w:r w:rsidR="005429C5" w:rsidRPr="005429C5">
        <w:rPr>
          <w:rFonts w:ascii="Times New Roman" w:eastAsia="Calibri" w:hAnsi="Times New Roman" w:cs="Times New Roman"/>
          <w:sz w:val="28"/>
          <w:szCs w:val="28"/>
        </w:rPr>
        <w:t xml:space="preserve">в случае его выгула при пересечении проезжей части автомобильной дороги, </w:t>
      </w:r>
      <w:r w:rsidR="00D35860">
        <w:rPr>
          <w:rFonts w:ascii="Times New Roman" w:eastAsia="Calibri" w:hAnsi="Times New Roman" w:cs="Times New Roman"/>
          <w:sz w:val="28"/>
          <w:szCs w:val="28"/>
        </w:rPr>
        <w:t xml:space="preserve">                  </w:t>
      </w:r>
      <w:r w:rsidR="005429C5" w:rsidRPr="005429C5">
        <w:rPr>
          <w:rFonts w:ascii="Times New Roman" w:eastAsia="Calibri" w:hAnsi="Times New Roman" w:cs="Times New Roman"/>
          <w:sz w:val="28"/>
          <w:szCs w:val="28"/>
        </w:rPr>
        <w:t>в лифтах и помещениях общего пользования многоквартирных домов, во дворах таких домов, на детских и спортивных площадках;</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д)</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выгул</w:t>
      </w:r>
      <w:r w:rsidR="005F5005">
        <w:rPr>
          <w:rFonts w:ascii="Times New Roman" w:eastAsia="Calibri" w:hAnsi="Times New Roman" w:cs="Times New Roman"/>
          <w:sz w:val="28"/>
          <w:szCs w:val="28"/>
        </w:rPr>
        <w:t xml:space="preserve"> домашнего</w:t>
      </w:r>
      <w:r w:rsidRPr="005429C5">
        <w:rPr>
          <w:rFonts w:ascii="Times New Roman" w:eastAsia="Calibri" w:hAnsi="Times New Roman" w:cs="Times New Roman"/>
          <w:sz w:val="28"/>
          <w:szCs w:val="28"/>
        </w:rPr>
        <w:t xml:space="preserve"> животного в местах, запрещенных для выгула, определенных постановлением Администрации города Ханты-Мансийска.».</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860038">
        <w:rPr>
          <w:rFonts w:ascii="Times New Roman" w:eastAsia="Calibri" w:hAnsi="Times New Roman" w:cs="Times New Roman"/>
          <w:b/>
          <w:sz w:val="28"/>
          <w:szCs w:val="28"/>
        </w:rPr>
        <w:t>16.2</w:t>
      </w:r>
      <w:r w:rsidRPr="005429C5">
        <w:rPr>
          <w:rFonts w:ascii="Times New Roman" w:eastAsia="Calibri" w:hAnsi="Times New Roman" w:cs="Times New Roman"/>
          <w:sz w:val="28"/>
          <w:szCs w:val="28"/>
        </w:rPr>
        <w:t>.</w:t>
      </w:r>
      <w:r w:rsidR="00D43F43">
        <w:rPr>
          <w:rFonts w:ascii="Times New Roman" w:eastAsia="Calibri" w:hAnsi="Times New Roman" w:cs="Times New Roman"/>
          <w:sz w:val="28"/>
          <w:szCs w:val="28"/>
        </w:rPr>
        <w:t xml:space="preserve"> д</w:t>
      </w:r>
      <w:r w:rsidRPr="005429C5">
        <w:rPr>
          <w:rFonts w:ascii="Times New Roman" w:eastAsia="Calibri" w:hAnsi="Times New Roman" w:cs="Times New Roman"/>
          <w:sz w:val="28"/>
          <w:szCs w:val="28"/>
        </w:rPr>
        <w:t>ополнить частью 3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«3.</w:t>
      </w:r>
      <w:r w:rsidR="0049027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При выгуле домашнего животного владелец обязан обеспечивать уборку продуктов жизнедеятельности животного и соблюдать иные требования к выгулу животных в соответствии с действующим законодательством.».</w:t>
      </w:r>
    </w:p>
    <w:p w:rsidR="005429C5" w:rsidRPr="00860038" w:rsidRDefault="005429C5" w:rsidP="00AE52DA">
      <w:pPr>
        <w:pStyle w:val="a3"/>
        <w:numPr>
          <w:ilvl w:val="0"/>
          <w:numId w:val="9"/>
        </w:numPr>
        <w:autoSpaceDE w:val="0"/>
        <w:autoSpaceDN w:val="0"/>
        <w:adjustRightInd w:val="0"/>
        <w:spacing w:after="0"/>
        <w:ind w:left="1134" w:hanging="425"/>
        <w:jc w:val="both"/>
        <w:rPr>
          <w:rFonts w:ascii="Times New Roman" w:hAnsi="Times New Roman"/>
          <w:b/>
          <w:sz w:val="28"/>
          <w:szCs w:val="28"/>
        </w:rPr>
      </w:pPr>
      <w:r w:rsidRPr="00860038">
        <w:rPr>
          <w:rFonts w:ascii="Times New Roman" w:hAnsi="Times New Roman"/>
          <w:b/>
          <w:sz w:val="28"/>
          <w:szCs w:val="28"/>
        </w:rPr>
        <w:t>Статью 33 дополнить частями 5-8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«5.</w:t>
      </w:r>
      <w:r w:rsidR="0049027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При содержании клумб, рабаток, вазонов лица, указанные                          в настоящей статье, обязаны:</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а)</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выполнять покраску цветочных вазонов;</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б)</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обеспечить декоративное оформление, улучшая архитектурный облик города и санитарно-гигиенические условия проживания граждан;</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в)</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осуществлять комплекс агротехнических работ, обеспечивающих приживаемость растений, их быстрое развитие;</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г)</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выполнять обрезку и уборку цветов в осенний период;</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д)</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осуществлять дополнительную посадку рассады цветов в клумбы                и вазоны взамен погибших и обновление посадок цветов;</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lastRenderedPageBreak/>
        <w:t>е)</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регулярно проводить уборку цветников от мусора.</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6.</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При новом строительстве при озеленении территорий необходимо подготавливать почвенный покров для произрастания насаждений, а также предусматривать меры по удержанию влаги в корневой системе насаждений.</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7.</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При посадке кустарников и деревьев рекомендуется использовать посадочный материал из специализированных питомников, высотой                                от 50 см для кустарников, и от 150 см для деревьев. </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8.</w:t>
      </w:r>
      <w:r w:rsidR="00D43F43">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Посадку саженцев необходимо производить с внесением необходимых удобрений и регулярным поливом в течение двух первых сезонов.».</w:t>
      </w:r>
    </w:p>
    <w:p w:rsidR="005429C5" w:rsidRPr="00D43F43" w:rsidRDefault="005429C5" w:rsidP="00AE52DA">
      <w:pPr>
        <w:pStyle w:val="a3"/>
        <w:numPr>
          <w:ilvl w:val="0"/>
          <w:numId w:val="9"/>
        </w:numPr>
        <w:tabs>
          <w:tab w:val="left" w:pos="1276"/>
        </w:tabs>
        <w:autoSpaceDE w:val="0"/>
        <w:autoSpaceDN w:val="0"/>
        <w:adjustRightInd w:val="0"/>
        <w:spacing w:after="0"/>
        <w:ind w:left="0" w:firstLine="709"/>
        <w:jc w:val="both"/>
        <w:rPr>
          <w:rFonts w:ascii="Times New Roman" w:hAnsi="Times New Roman"/>
          <w:sz w:val="28"/>
          <w:szCs w:val="28"/>
        </w:rPr>
      </w:pPr>
      <w:r w:rsidRPr="00860038">
        <w:rPr>
          <w:rFonts w:ascii="Times New Roman" w:hAnsi="Times New Roman"/>
          <w:b/>
          <w:sz w:val="28"/>
          <w:szCs w:val="28"/>
        </w:rPr>
        <w:t xml:space="preserve">В части 2 статьи 46 </w:t>
      </w:r>
      <w:r w:rsidRPr="00D43F43">
        <w:rPr>
          <w:rFonts w:ascii="Times New Roman" w:hAnsi="Times New Roman"/>
          <w:sz w:val="28"/>
          <w:szCs w:val="28"/>
        </w:rPr>
        <w:t>слова «в том числе гаражей, гаражных боксов,» исключить.</w:t>
      </w:r>
    </w:p>
    <w:p w:rsidR="005429C5" w:rsidRPr="00CB4541" w:rsidRDefault="005429C5" w:rsidP="00AE52DA">
      <w:pPr>
        <w:pStyle w:val="a3"/>
        <w:numPr>
          <w:ilvl w:val="0"/>
          <w:numId w:val="9"/>
        </w:numPr>
        <w:tabs>
          <w:tab w:val="left" w:pos="1276"/>
        </w:tabs>
        <w:autoSpaceDE w:val="0"/>
        <w:autoSpaceDN w:val="0"/>
        <w:adjustRightInd w:val="0"/>
        <w:spacing w:after="0"/>
        <w:ind w:left="142" w:firstLine="567"/>
        <w:jc w:val="both"/>
        <w:rPr>
          <w:rFonts w:ascii="Times New Roman" w:hAnsi="Times New Roman"/>
          <w:sz w:val="28"/>
          <w:szCs w:val="28"/>
        </w:rPr>
      </w:pPr>
      <w:r w:rsidRPr="00860038">
        <w:rPr>
          <w:rFonts w:ascii="Times New Roman" w:hAnsi="Times New Roman"/>
          <w:b/>
          <w:sz w:val="28"/>
          <w:szCs w:val="28"/>
        </w:rPr>
        <w:t>В части 1 статьи 48</w:t>
      </w:r>
      <w:r w:rsidRPr="00CB4541">
        <w:rPr>
          <w:rFonts w:ascii="Times New Roman" w:hAnsi="Times New Roman"/>
          <w:sz w:val="28"/>
          <w:szCs w:val="28"/>
        </w:rPr>
        <w:t xml:space="preserve"> слово «мест» заменить словом «территорий».</w:t>
      </w:r>
    </w:p>
    <w:p w:rsidR="0062683A" w:rsidRPr="00CB4541" w:rsidRDefault="0062683A" w:rsidP="00AE52DA">
      <w:pPr>
        <w:pStyle w:val="a3"/>
        <w:numPr>
          <w:ilvl w:val="0"/>
          <w:numId w:val="9"/>
        </w:numPr>
        <w:tabs>
          <w:tab w:val="left" w:pos="1276"/>
        </w:tabs>
        <w:autoSpaceDE w:val="0"/>
        <w:autoSpaceDN w:val="0"/>
        <w:adjustRightInd w:val="0"/>
        <w:spacing w:after="0"/>
        <w:ind w:left="142" w:firstLine="567"/>
        <w:jc w:val="both"/>
        <w:rPr>
          <w:rFonts w:ascii="Times New Roman" w:hAnsi="Times New Roman"/>
          <w:sz w:val="28"/>
          <w:szCs w:val="28"/>
        </w:rPr>
      </w:pPr>
      <w:r w:rsidRPr="00860038">
        <w:rPr>
          <w:rFonts w:ascii="Times New Roman" w:hAnsi="Times New Roman"/>
          <w:b/>
          <w:sz w:val="28"/>
          <w:szCs w:val="28"/>
        </w:rPr>
        <w:t>В части 2 статьи 54</w:t>
      </w:r>
      <w:r w:rsidRPr="00CB4541">
        <w:rPr>
          <w:rFonts w:ascii="Times New Roman" w:hAnsi="Times New Roman"/>
          <w:sz w:val="28"/>
          <w:szCs w:val="28"/>
        </w:rPr>
        <w:t xml:space="preserve"> слова «и в местах на</w:t>
      </w:r>
      <w:r w:rsidR="000B04FA" w:rsidRPr="00CB4541">
        <w:rPr>
          <w:rFonts w:ascii="Times New Roman" w:hAnsi="Times New Roman"/>
          <w:sz w:val="28"/>
          <w:szCs w:val="28"/>
        </w:rPr>
        <w:t>земных пешеходных переходов» заменить словами «, в местах наземных пешеходных переходов</w:t>
      </w:r>
      <w:r w:rsidR="00D9380F" w:rsidRPr="00CB4541">
        <w:rPr>
          <w:rFonts w:ascii="Times New Roman" w:hAnsi="Times New Roman"/>
          <w:sz w:val="28"/>
          <w:szCs w:val="28"/>
        </w:rPr>
        <w:t xml:space="preserve">, </w:t>
      </w:r>
      <w:r w:rsidR="00C0645C">
        <w:rPr>
          <w:rFonts w:ascii="Times New Roman" w:hAnsi="Times New Roman"/>
          <w:sz w:val="28"/>
          <w:szCs w:val="28"/>
        </w:rPr>
        <w:t xml:space="preserve">                   </w:t>
      </w:r>
      <w:r w:rsidR="00D9380F" w:rsidRPr="00CB4541">
        <w:rPr>
          <w:rFonts w:ascii="Times New Roman" w:hAnsi="Times New Roman"/>
          <w:sz w:val="28"/>
          <w:szCs w:val="28"/>
        </w:rPr>
        <w:t>на внутриквартальных проездах и проездах к индивидуальным жилым домам.».</w:t>
      </w:r>
    </w:p>
    <w:p w:rsidR="005429C5" w:rsidRPr="00860038" w:rsidRDefault="005429C5" w:rsidP="00AE52DA">
      <w:pPr>
        <w:pStyle w:val="a3"/>
        <w:numPr>
          <w:ilvl w:val="0"/>
          <w:numId w:val="9"/>
        </w:numPr>
        <w:tabs>
          <w:tab w:val="left" w:pos="1276"/>
        </w:tabs>
        <w:autoSpaceDE w:val="0"/>
        <w:autoSpaceDN w:val="0"/>
        <w:adjustRightInd w:val="0"/>
        <w:spacing w:after="0"/>
        <w:ind w:left="142" w:firstLine="567"/>
        <w:jc w:val="both"/>
        <w:rPr>
          <w:rFonts w:ascii="Times New Roman" w:hAnsi="Times New Roman"/>
          <w:b/>
          <w:sz w:val="28"/>
          <w:szCs w:val="28"/>
        </w:rPr>
      </w:pPr>
      <w:r w:rsidRPr="00860038">
        <w:rPr>
          <w:rFonts w:ascii="Times New Roman" w:hAnsi="Times New Roman"/>
          <w:b/>
          <w:sz w:val="28"/>
          <w:szCs w:val="28"/>
        </w:rPr>
        <w:t xml:space="preserve">Часть 5 статьи 57 </w:t>
      </w:r>
      <w:r w:rsidR="00940480" w:rsidRPr="00860038">
        <w:rPr>
          <w:rFonts w:ascii="Times New Roman" w:hAnsi="Times New Roman"/>
          <w:b/>
          <w:sz w:val="28"/>
          <w:szCs w:val="28"/>
        </w:rPr>
        <w:t>признать утратившей силу</w:t>
      </w:r>
      <w:r w:rsidRPr="00860038">
        <w:rPr>
          <w:rFonts w:ascii="Times New Roman" w:hAnsi="Times New Roman"/>
          <w:b/>
          <w:sz w:val="28"/>
          <w:szCs w:val="28"/>
        </w:rPr>
        <w:t>.</w:t>
      </w:r>
    </w:p>
    <w:p w:rsidR="005429C5" w:rsidRPr="00860038" w:rsidRDefault="005429C5" w:rsidP="00AE52DA">
      <w:pPr>
        <w:pStyle w:val="a3"/>
        <w:numPr>
          <w:ilvl w:val="0"/>
          <w:numId w:val="9"/>
        </w:numPr>
        <w:tabs>
          <w:tab w:val="left" w:pos="1276"/>
        </w:tabs>
        <w:autoSpaceDE w:val="0"/>
        <w:autoSpaceDN w:val="0"/>
        <w:adjustRightInd w:val="0"/>
        <w:spacing w:after="0"/>
        <w:ind w:left="142" w:firstLine="567"/>
        <w:jc w:val="both"/>
        <w:rPr>
          <w:rFonts w:ascii="Times New Roman" w:hAnsi="Times New Roman"/>
          <w:b/>
          <w:sz w:val="28"/>
          <w:szCs w:val="28"/>
        </w:rPr>
      </w:pPr>
      <w:r w:rsidRPr="00860038">
        <w:rPr>
          <w:rFonts w:ascii="Times New Roman" w:hAnsi="Times New Roman"/>
          <w:b/>
          <w:sz w:val="28"/>
          <w:szCs w:val="28"/>
        </w:rPr>
        <w:t>В статье 60:</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860038">
        <w:rPr>
          <w:rFonts w:ascii="Times New Roman" w:eastAsia="Calibri" w:hAnsi="Times New Roman" w:cs="Times New Roman"/>
          <w:b/>
          <w:sz w:val="28"/>
          <w:szCs w:val="28"/>
        </w:rPr>
        <w:t>2</w:t>
      </w:r>
      <w:r w:rsidR="00F146EB" w:rsidRPr="00860038">
        <w:rPr>
          <w:rFonts w:ascii="Times New Roman" w:eastAsia="Calibri" w:hAnsi="Times New Roman" w:cs="Times New Roman"/>
          <w:b/>
          <w:sz w:val="28"/>
          <w:szCs w:val="28"/>
        </w:rPr>
        <w:t>2</w:t>
      </w:r>
      <w:r w:rsidRPr="00860038">
        <w:rPr>
          <w:rFonts w:ascii="Times New Roman" w:eastAsia="Calibri" w:hAnsi="Times New Roman" w:cs="Times New Roman"/>
          <w:b/>
          <w:sz w:val="28"/>
          <w:szCs w:val="28"/>
        </w:rPr>
        <w:t>.1</w:t>
      </w:r>
      <w:r w:rsidRPr="005429C5">
        <w:rPr>
          <w:rFonts w:ascii="Times New Roman" w:eastAsia="Calibri" w:hAnsi="Times New Roman" w:cs="Times New Roman"/>
          <w:sz w:val="28"/>
          <w:szCs w:val="28"/>
        </w:rPr>
        <w:t>.</w:t>
      </w:r>
      <w:r w:rsidR="00940480">
        <w:rPr>
          <w:rFonts w:ascii="Times New Roman" w:eastAsia="Calibri" w:hAnsi="Times New Roman" w:cs="Times New Roman"/>
          <w:sz w:val="28"/>
          <w:szCs w:val="28"/>
        </w:rPr>
        <w:t>ч</w:t>
      </w:r>
      <w:r w:rsidRPr="005429C5">
        <w:rPr>
          <w:rFonts w:ascii="Times New Roman" w:eastAsia="Calibri" w:hAnsi="Times New Roman" w:cs="Times New Roman"/>
          <w:sz w:val="28"/>
          <w:szCs w:val="28"/>
        </w:rPr>
        <w:t>асть 1 дополнить абзацем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«Очистку от снега и удаление ледяных образований с крыш зданий, сооружений, многоквартирных домов с наружным водоотводом необходимо производить при накоплении снега слоем более 30 см, п</w:t>
      </w:r>
      <w:r w:rsidR="00940480">
        <w:rPr>
          <w:rFonts w:ascii="Times New Roman" w:eastAsia="Calibri" w:hAnsi="Times New Roman" w:cs="Times New Roman"/>
          <w:sz w:val="28"/>
          <w:szCs w:val="28"/>
        </w:rPr>
        <w:t>ри оттепелях – полную очистку.»;</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860038">
        <w:rPr>
          <w:rFonts w:ascii="Times New Roman" w:eastAsia="Calibri" w:hAnsi="Times New Roman" w:cs="Times New Roman"/>
          <w:b/>
          <w:sz w:val="28"/>
          <w:szCs w:val="28"/>
        </w:rPr>
        <w:t>2</w:t>
      </w:r>
      <w:r w:rsidR="00F146EB" w:rsidRPr="00860038">
        <w:rPr>
          <w:rFonts w:ascii="Times New Roman" w:eastAsia="Calibri" w:hAnsi="Times New Roman" w:cs="Times New Roman"/>
          <w:b/>
          <w:sz w:val="28"/>
          <w:szCs w:val="28"/>
        </w:rPr>
        <w:t>2</w:t>
      </w:r>
      <w:r w:rsidR="00940480" w:rsidRPr="00860038">
        <w:rPr>
          <w:rFonts w:ascii="Times New Roman" w:eastAsia="Calibri" w:hAnsi="Times New Roman" w:cs="Times New Roman"/>
          <w:b/>
          <w:sz w:val="28"/>
          <w:szCs w:val="28"/>
        </w:rPr>
        <w:t>.2.</w:t>
      </w:r>
      <w:r w:rsidR="00940480">
        <w:rPr>
          <w:rFonts w:ascii="Times New Roman" w:eastAsia="Calibri" w:hAnsi="Times New Roman" w:cs="Times New Roman"/>
          <w:sz w:val="28"/>
          <w:szCs w:val="28"/>
        </w:rPr>
        <w:t xml:space="preserve"> д</w:t>
      </w:r>
      <w:r w:rsidRPr="005429C5">
        <w:rPr>
          <w:rFonts w:ascii="Times New Roman" w:eastAsia="Calibri" w:hAnsi="Times New Roman" w:cs="Times New Roman"/>
          <w:sz w:val="28"/>
          <w:szCs w:val="28"/>
        </w:rPr>
        <w:t>ополнить частью 4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«4.</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Очистку от снега крыш, удаление ледяных образований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Снег с крыш рекомендуется сбрасывать до вывоза снега, убранного                с соответствующей территории, и укладывать его в общий вал.».</w:t>
      </w:r>
    </w:p>
    <w:p w:rsidR="005429C5" w:rsidRPr="00860038" w:rsidRDefault="005429C5" w:rsidP="00AE52DA">
      <w:pPr>
        <w:pStyle w:val="a3"/>
        <w:numPr>
          <w:ilvl w:val="0"/>
          <w:numId w:val="9"/>
        </w:numPr>
        <w:autoSpaceDE w:val="0"/>
        <w:autoSpaceDN w:val="0"/>
        <w:adjustRightInd w:val="0"/>
        <w:spacing w:after="0"/>
        <w:ind w:left="1276" w:hanging="567"/>
        <w:jc w:val="both"/>
        <w:rPr>
          <w:rFonts w:ascii="Times New Roman" w:hAnsi="Times New Roman"/>
          <w:b/>
          <w:sz w:val="28"/>
          <w:szCs w:val="28"/>
        </w:rPr>
      </w:pPr>
      <w:r w:rsidRPr="00860038">
        <w:rPr>
          <w:rFonts w:ascii="Times New Roman" w:hAnsi="Times New Roman"/>
          <w:b/>
          <w:sz w:val="28"/>
          <w:szCs w:val="28"/>
        </w:rPr>
        <w:t>Часть 4 статьи 65 изложить в следующей редакции: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«4.</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В целях уборки придомовых территорий многоквартирных домов управляющим </w:t>
      </w:r>
      <w:r w:rsidR="00825076">
        <w:rPr>
          <w:rFonts w:ascii="Times New Roman" w:eastAsia="Calibri" w:hAnsi="Times New Roman" w:cs="Times New Roman"/>
          <w:sz w:val="28"/>
          <w:szCs w:val="28"/>
        </w:rPr>
        <w:t xml:space="preserve">организациям </w:t>
      </w:r>
      <w:r w:rsidRPr="005429C5">
        <w:rPr>
          <w:rFonts w:ascii="Times New Roman" w:eastAsia="Calibri" w:hAnsi="Times New Roman" w:cs="Times New Roman"/>
          <w:sz w:val="28"/>
          <w:szCs w:val="28"/>
        </w:rPr>
        <w:t xml:space="preserve">необходимо информировать жителей о сроках </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и месте проведения работ по уборке и вывозу снега с придомовой территории </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о необходимости перемещения транспортных средств, в случае создания препятствий для работы снегоуборочной техники, не менее чем за 24 часа.».</w:t>
      </w:r>
    </w:p>
    <w:p w:rsidR="005429C5" w:rsidRPr="00860038" w:rsidRDefault="005429C5" w:rsidP="00AE52DA">
      <w:pPr>
        <w:pStyle w:val="a3"/>
        <w:numPr>
          <w:ilvl w:val="0"/>
          <w:numId w:val="9"/>
        </w:numPr>
        <w:autoSpaceDE w:val="0"/>
        <w:autoSpaceDN w:val="0"/>
        <w:adjustRightInd w:val="0"/>
        <w:spacing w:after="0"/>
        <w:ind w:left="1276" w:hanging="567"/>
        <w:jc w:val="both"/>
        <w:rPr>
          <w:rFonts w:ascii="Times New Roman" w:hAnsi="Times New Roman"/>
          <w:b/>
          <w:sz w:val="28"/>
          <w:szCs w:val="28"/>
        </w:rPr>
      </w:pPr>
      <w:r w:rsidRPr="00860038">
        <w:rPr>
          <w:rFonts w:ascii="Times New Roman" w:hAnsi="Times New Roman"/>
          <w:b/>
          <w:sz w:val="28"/>
          <w:szCs w:val="28"/>
        </w:rPr>
        <w:t>В статье 98:</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860038">
        <w:rPr>
          <w:rFonts w:ascii="Times New Roman" w:eastAsia="Calibri" w:hAnsi="Times New Roman" w:cs="Times New Roman"/>
          <w:b/>
          <w:sz w:val="28"/>
          <w:szCs w:val="28"/>
        </w:rPr>
        <w:t>2</w:t>
      </w:r>
      <w:r w:rsidR="00940480" w:rsidRPr="00860038">
        <w:rPr>
          <w:rFonts w:ascii="Times New Roman" w:eastAsia="Calibri" w:hAnsi="Times New Roman" w:cs="Times New Roman"/>
          <w:b/>
          <w:sz w:val="28"/>
          <w:szCs w:val="28"/>
        </w:rPr>
        <w:t>4</w:t>
      </w:r>
      <w:r w:rsidRPr="00860038">
        <w:rPr>
          <w:rFonts w:ascii="Times New Roman" w:eastAsia="Calibri" w:hAnsi="Times New Roman" w:cs="Times New Roman"/>
          <w:b/>
          <w:sz w:val="28"/>
          <w:szCs w:val="28"/>
        </w:rPr>
        <w:t>.1.</w:t>
      </w:r>
      <w:r w:rsidR="00C0645C">
        <w:rPr>
          <w:rFonts w:ascii="Times New Roman" w:eastAsia="Calibri" w:hAnsi="Times New Roman" w:cs="Times New Roman"/>
          <w:b/>
          <w:sz w:val="28"/>
          <w:szCs w:val="28"/>
        </w:rPr>
        <w:t xml:space="preserve"> </w:t>
      </w:r>
      <w:r w:rsidRPr="005429C5">
        <w:rPr>
          <w:rFonts w:ascii="Times New Roman" w:eastAsia="Calibri" w:hAnsi="Times New Roman" w:cs="Times New Roman"/>
          <w:sz w:val="28"/>
          <w:szCs w:val="28"/>
        </w:rPr>
        <w:t>част</w:t>
      </w:r>
      <w:r w:rsidR="00940480">
        <w:rPr>
          <w:rFonts w:ascii="Times New Roman" w:eastAsia="Calibri" w:hAnsi="Times New Roman" w:cs="Times New Roman"/>
          <w:sz w:val="28"/>
          <w:szCs w:val="28"/>
        </w:rPr>
        <w:t>ь</w:t>
      </w:r>
      <w:r w:rsidRPr="005429C5">
        <w:rPr>
          <w:rFonts w:ascii="Times New Roman" w:eastAsia="Calibri" w:hAnsi="Times New Roman" w:cs="Times New Roman"/>
          <w:sz w:val="28"/>
          <w:szCs w:val="28"/>
        </w:rPr>
        <w:t xml:space="preserve"> 1 после слов «индивидуальных жилых» дополн</w:t>
      </w:r>
      <w:r w:rsidR="00940480">
        <w:rPr>
          <w:rFonts w:ascii="Times New Roman" w:eastAsia="Calibri" w:hAnsi="Times New Roman" w:cs="Times New Roman"/>
          <w:sz w:val="28"/>
          <w:szCs w:val="28"/>
        </w:rPr>
        <w:t>ить словами</w:t>
      </w:r>
      <w:r w:rsidR="00C0645C">
        <w:rPr>
          <w:rFonts w:ascii="Times New Roman" w:eastAsia="Calibri" w:hAnsi="Times New Roman" w:cs="Times New Roman"/>
          <w:sz w:val="28"/>
          <w:szCs w:val="28"/>
        </w:rPr>
        <w:t xml:space="preserve">                     </w:t>
      </w:r>
      <w:r w:rsidR="00940480">
        <w:rPr>
          <w:rFonts w:ascii="Times New Roman" w:eastAsia="Calibri" w:hAnsi="Times New Roman" w:cs="Times New Roman"/>
          <w:sz w:val="28"/>
          <w:szCs w:val="28"/>
        </w:rPr>
        <w:t xml:space="preserve"> «и многоквартирных»;</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860038">
        <w:rPr>
          <w:rFonts w:ascii="Times New Roman" w:eastAsia="Calibri" w:hAnsi="Times New Roman" w:cs="Times New Roman"/>
          <w:b/>
          <w:sz w:val="28"/>
          <w:szCs w:val="28"/>
        </w:rPr>
        <w:t>2</w:t>
      </w:r>
      <w:r w:rsidR="00940480" w:rsidRPr="00860038">
        <w:rPr>
          <w:rFonts w:ascii="Times New Roman" w:eastAsia="Calibri" w:hAnsi="Times New Roman" w:cs="Times New Roman"/>
          <w:b/>
          <w:sz w:val="28"/>
          <w:szCs w:val="28"/>
        </w:rPr>
        <w:t>4</w:t>
      </w:r>
      <w:r w:rsidRPr="00860038">
        <w:rPr>
          <w:rFonts w:ascii="Times New Roman" w:eastAsia="Calibri" w:hAnsi="Times New Roman" w:cs="Times New Roman"/>
          <w:b/>
          <w:sz w:val="28"/>
          <w:szCs w:val="28"/>
        </w:rPr>
        <w:t>.2.</w:t>
      </w:r>
      <w:r w:rsidR="00C0645C">
        <w:rPr>
          <w:rFonts w:ascii="Times New Roman" w:eastAsia="Calibri" w:hAnsi="Times New Roman" w:cs="Times New Roman"/>
          <w:b/>
          <w:sz w:val="28"/>
          <w:szCs w:val="28"/>
        </w:rPr>
        <w:t xml:space="preserve"> </w:t>
      </w:r>
      <w:r w:rsidR="00940480">
        <w:rPr>
          <w:rFonts w:ascii="Times New Roman" w:eastAsia="Calibri" w:hAnsi="Times New Roman" w:cs="Times New Roman"/>
          <w:sz w:val="28"/>
          <w:szCs w:val="28"/>
        </w:rPr>
        <w:t>в</w:t>
      </w:r>
      <w:r w:rsidRPr="005429C5">
        <w:rPr>
          <w:rFonts w:ascii="Times New Roman" w:eastAsia="Calibri" w:hAnsi="Times New Roman" w:cs="Times New Roman"/>
          <w:sz w:val="28"/>
          <w:szCs w:val="28"/>
        </w:rPr>
        <w:t xml:space="preserve"> части 2 слова «, в том числе гаражей, гаражных боксов,» исключить</w:t>
      </w:r>
      <w:r w:rsidR="00940480">
        <w:rPr>
          <w:rFonts w:ascii="Times New Roman" w:eastAsia="Calibri" w:hAnsi="Times New Roman" w:cs="Times New Roman"/>
          <w:sz w:val="28"/>
          <w:szCs w:val="28"/>
        </w:rPr>
        <w:t>;</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860038">
        <w:rPr>
          <w:rFonts w:ascii="Times New Roman" w:eastAsia="Calibri" w:hAnsi="Times New Roman" w:cs="Times New Roman"/>
          <w:b/>
          <w:sz w:val="28"/>
          <w:szCs w:val="28"/>
        </w:rPr>
        <w:lastRenderedPageBreak/>
        <w:t>2</w:t>
      </w:r>
      <w:r w:rsidR="00940480" w:rsidRPr="00860038">
        <w:rPr>
          <w:rFonts w:ascii="Times New Roman" w:eastAsia="Calibri" w:hAnsi="Times New Roman" w:cs="Times New Roman"/>
          <w:b/>
          <w:sz w:val="28"/>
          <w:szCs w:val="28"/>
        </w:rPr>
        <w:t>4.3.</w:t>
      </w:r>
      <w:r w:rsidR="00C0645C">
        <w:rPr>
          <w:rFonts w:ascii="Times New Roman" w:eastAsia="Calibri" w:hAnsi="Times New Roman" w:cs="Times New Roman"/>
          <w:b/>
          <w:sz w:val="28"/>
          <w:szCs w:val="28"/>
        </w:rPr>
        <w:t xml:space="preserve"> </w:t>
      </w:r>
      <w:r w:rsidR="00940480">
        <w:rPr>
          <w:rFonts w:ascii="Times New Roman" w:eastAsia="Calibri" w:hAnsi="Times New Roman" w:cs="Times New Roman"/>
          <w:sz w:val="28"/>
          <w:szCs w:val="28"/>
        </w:rPr>
        <w:t>д</w:t>
      </w:r>
      <w:r w:rsidRPr="005429C5">
        <w:rPr>
          <w:rFonts w:ascii="Times New Roman" w:eastAsia="Calibri" w:hAnsi="Times New Roman" w:cs="Times New Roman"/>
          <w:sz w:val="28"/>
          <w:szCs w:val="28"/>
        </w:rPr>
        <w:t xml:space="preserve">ополнить частью 4 следующего содержания: </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«4.</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Собственники земельных участков в </w:t>
      </w:r>
      <w:r w:rsidR="00825076" w:rsidRPr="00825076">
        <w:rPr>
          <w:rFonts w:ascii="Times New Roman" w:eastAsia="Calibri" w:hAnsi="Times New Roman" w:cs="Times New Roman"/>
          <w:sz w:val="28"/>
          <w:szCs w:val="28"/>
        </w:rPr>
        <w:t xml:space="preserve">садоводческих или  огороднических </w:t>
      </w:r>
      <w:r w:rsidR="00825076">
        <w:rPr>
          <w:rFonts w:ascii="Times New Roman" w:eastAsia="Calibri" w:hAnsi="Times New Roman" w:cs="Times New Roman"/>
          <w:sz w:val="28"/>
          <w:szCs w:val="28"/>
        </w:rPr>
        <w:t xml:space="preserve">некоммерческих товариществах </w:t>
      </w:r>
      <w:r w:rsidRPr="005429C5">
        <w:rPr>
          <w:rFonts w:ascii="Times New Roman" w:eastAsia="Calibri" w:hAnsi="Times New Roman" w:cs="Times New Roman"/>
          <w:sz w:val="28"/>
          <w:szCs w:val="28"/>
        </w:rPr>
        <w:t xml:space="preserve">обязаны поддерживать </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в исправном техническом состоянии дома, а также расположенные на территории ограждения и другие постройки, их архитектурный облик и внешние конструктивные элементы, производить их текущий ремонт, в том числе окраску.».</w:t>
      </w:r>
    </w:p>
    <w:p w:rsidR="005429C5" w:rsidRPr="00860038" w:rsidRDefault="005429C5" w:rsidP="00AE52DA">
      <w:pPr>
        <w:pStyle w:val="a3"/>
        <w:numPr>
          <w:ilvl w:val="0"/>
          <w:numId w:val="9"/>
        </w:numPr>
        <w:autoSpaceDE w:val="0"/>
        <w:autoSpaceDN w:val="0"/>
        <w:adjustRightInd w:val="0"/>
        <w:spacing w:after="0"/>
        <w:ind w:left="1276" w:hanging="567"/>
        <w:jc w:val="both"/>
        <w:rPr>
          <w:rFonts w:ascii="Times New Roman" w:hAnsi="Times New Roman"/>
          <w:b/>
          <w:sz w:val="28"/>
          <w:szCs w:val="28"/>
        </w:rPr>
      </w:pPr>
      <w:r w:rsidRPr="00860038">
        <w:rPr>
          <w:rFonts w:ascii="Times New Roman" w:hAnsi="Times New Roman"/>
          <w:b/>
          <w:sz w:val="28"/>
          <w:szCs w:val="28"/>
        </w:rPr>
        <w:t>Статью 98.1 дополнить частями 3-5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«3.</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В отделке фасадов вновь строящихся жилых и нежилых зданий, строений, сооружений и нестационарных торговых объектов, за исключением индивидуальных жилых домов, а также при капитальном ремонте </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реконструкции су</w:t>
      </w:r>
      <w:r w:rsidR="00C0645C">
        <w:rPr>
          <w:rFonts w:ascii="Times New Roman" w:eastAsia="Calibri" w:hAnsi="Times New Roman" w:cs="Times New Roman"/>
          <w:sz w:val="28"/>
          <w:szCs w:val="28"/>
        </w:rPr>
        <w:t xml:space="preserve">ществующих зданий и сооружений </w:t>
      </w:r>
      <w:r w:rsidRPr="005429C5">
        <w:rPr>
          <w:rFonts w:ascii="Times New Roman" w:eastAsia="Calibri" w:hAnsi="Times New Roman" w:cs="Times New Roman"/>
          <w:sz w:val="28"/>
          <w:szCs w:val="28"/>
        </w:rPr>
        <w:t>не разрешается использован</w:t>
      </w:r>
      <w:r w:rsidR="00D35860">
        <w:rPr>
          <w:rFonts w:ascii="Times New Roman" w:eastAsia="Calibri" w:hAnsi="Times New Roman" w:cs="Times New Roman"/>
          <w:sz w:val="28"/>
          <w:szCs w:val="28"/>
        </w:rPr>
        <w:t>ие отделочных материалов фасада</w:t>
      </w:r>
      <w:r w:rsidRPr="005429C5">
        <w:rPr>
          <w:rFonts w:ascii="Times New Roman" w:eastAsia="Calibri" w:hAnsi="Times New Roman" w:cs="Times New Roman"/>
          <w:sz w:val="28"/>
          <w:szCs w:val="28"/>
        </w:rPr>
        <w:t xml:space="preserve"> из пластикового сайдинга</w:t>
      </w:r>
      <w:r w:rsidR="007A3D76">
        <w:rPr>
          <w:rFonts w:ascii="Times New Roman" w:eastAsia="Calibri" w:hAnsi="Times New Roman" w:cs="Times New Roman"/>
          <w:sz w:val="28"/>
          <w:szCs w:val="28"/>
        </w:rPr>
        <w:t xml:space="preserve"> </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металлических профилированных листов.</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4.</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При благоустройстве улиц, общественных территорий и дворов города Ханты-Мансийска, в целях улучшения комфорта городской среды, снижения уровня шума от проезжающего транспорта, улучшения микроклимата улиц, вместо ограждений вд</w:t>
      </w:r>
      <w:r w:rsidR="00C0645C">
        <w:rPr>
          <w:rFonts w:ascii="Times New Roman" w:eastAsia="Calibri" w:hAnsi="Times New Roman" w:cs="Times New Roman"/>
          <w:sz w:val="28"/>
          <w:szCs w:val="28"/>
        </w:rPr>
        <w:t xml:space="preserve">оль тротуаров предпочтительнее </w:t>
      </w:r>
      <w:r w:rsidRPr="005429C5">
        <w:rPr>
          <w:rFonts w:ascii="Times New Roman" w:eastAsia="Calibri" w:hAnsi="Times New Roman" w:cs="Times New Roman"/>
          <w:sz w:val="28"/>
          <w:szCs w:val="28"/>
        </w:rPr>
        <w:t>устраивать сплошную посадку ку</w:t>
      </w:r>
      <w:r w:rsidR="00D35860">
        <w:rPr>
          <w:rFonts w:ascii="Times New Roman" w:eastAsia="Calibri" w:hAnsi="Times New Roman" w:cs="Times New Roman"/>
          <w:sz w:val="28"/>
          <w:szCs w:val="28"/>
        </w:rPr>
        <w:t>старника, отделяющего пешеходов от проезжей части.</w:t>
      </w:r>
      <w:r w:rsidRPr="005429C5">
        <w:rPr>
          <w:rFonts w:ascii="Times New Roman" w:eastAsia="Calibri" w:hAnsi="Times New Roman" w:cs="Times New Roman"/>
          <w:sz w:val="28"/>
          <w:szCs w:val="28"/>
        </w:rPr>
        <w:t xml:space="preserve"> Высота кустарника должна быть не более 0,8 м.</w:t>
      </w:r>
    </w:p>
    <w:p w:rsidR="006475A4" w:rsidRPr="00C70E69"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C70E69">
        <w:rPr>
          <w:rFonts w:ascii="Times New Roman" w:eastAsia="Calibri" w:hAnsi="Times New Roman" w:cs="Times New Roman"/>
          <w:sz w:val="28"/>
          <w:szCs w:val="28"/>
        </w:rPr>
        <w:t>5.</w:t>
      </w:r>
      <w:r w:rsidR="00C0645C">
        <w:rPr>
          <w:rFonts w:ascii="Times New Roman" w:eastAsia="Calibri" w:hAnsi="Times New Roman" w:cs="Times New Roman"/>
          <w:sz w:val="28"/>
          <w:szCs w:val="28"/>
        </w:rPr>
        <w:t xml:space="preserve"> </w:t>
      </w:r>
      <w:r w:rsidRPr="00C70E69">
        <w:rPr>
          <w:rFonts w:ascii="Times New Roman" w:eastAsia="Calibri" w:hAnsi="Times New Roman" w:cs="Times New Roman"/>
          <w:sz w:val="28"/>
          <w:szCs w:val="28"/>
        </w:rPr>
        <w:t xml:space="preserve">Временные ограждения, предназначенные для выделения территорий строительных площадок, участков производства строительно-монтажных работ, земляных работ, технического обслуживания, ремонта, реконструкции, демонтажа и сноса зданий и сооружений, должны соответствовать требованиям ГОСТ Р 58967-2020 «Ограждения инвентарные строительных площадок </w:t>
      </w:r>
      <w:r w:rsidR="007A3D76" w:rsidRPr="00C70E69">
        <w:rPr>
          <w:rFonts w:ascii="Times New Roman" w:eastAsia="Calibri" w:hAnsi="Times New Roman" w:cs="Times New Roman"/>
          <w:sz w:val="28"/>
          <w:szCs w:val="28"/>
        </w:rPr>
        <w:t xml:space="preserve">                           </w:t>
      </w:r>
      <w:r w:rsidRPr="00C70E69">
        <w:rPr>
          <w:rFonts w:ascii="Times New Roman" w:eastAsia="Calibri" w:hAnsi="Times New Roman" w:cs="Times New Roman"/>
          <w:sz w:val="28"/>
          <w:szCs w:val="28"/>
        </w:rPr>
        <w:t>и участков производства строительно-монтажн</w:t>
      </w:r>
      <w:r w:rsidR="006475A4" w:rsidRPr="00C70E69">
        <w:rPr>
          <w:rFonts w:ascii="Times New Roman" w:eastAsia="Calibri" w:hAnsi="Times New Roman" w:cs="Times New Roman"/>
          <w:sz w:val="28"/>
          <w:szCs w:val="28"/>
        </w:rPr>
        <w:t>ых работ. Технические условия».</w:t>
      </w:r>
    </w:p>
    <w:p w:rsidR="006475A4" w:rsidRPr="00C70E69" w:rsidRDefault="001A1C90"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C70E69">
        <w:rPr>
          <w:rFonts w:ascii="Times New Roman" w:eastAsia="TimesNewRomanPSMT" w:hAnsi="Times New Roman" w:cs="Times New Roman"/>
          <w:sz w:val="28"/>
          <w:szCs w:val="28"/>
        </w:rPr>
        <w:t xml:space="preserve">На участках строительных площадок выходящих на улицы, площади, парки требуется установить защитно-охранное ограждение, рамный каркас </w:t>
      </w:r>
      <w:r w:rsidR="00C0645C">
        <w:rPr>
          <w:rFonts w:ascii="Times New Roman" w:eastAsia="TimesNewRomanPSMT" w:hAnsi="Times New Roman" w:cs="Times New Roman"/>
          <w:sz w:val="28"/>
          <w:szCs w:val="28"/>
        </w:rPr>
        <w:t xml:space="preserve">                                  </w:t>
      </w:r>
      <w:r w:rsidRPr="00C70E69">
        <w:rPr>
          <w:rFonts w:ascii="Times New Roman" w:eastAsia="TimesNewRomanPSMT" w:hAnsi="Times New Roman" w:cs="Times New Roman"/>
          <w:sz w:val="28"/>
          <w:szCs w:val="28"/>
        </w:rPr>
        <w:t>и декоративную баннерную сетку (</w:t>
      </w:r>
      <w:r w:rsidRPr="00C70E69">
        <w:rPr>
          <w:rFonts w:ascii="Times New Roman" w:hAnsi="Times New Roman" w:cs="Times New Roman"/>
          <w:sz w:val="28"/>
          <w:szCs w:val="28"/>
        </w:rPr>
        <w:t>сетчатую ткань).</w:t>
      </w:r>
    </w:p>
    <w:p w:rsidR="00EF14A5" w:rsidRPr="00C70E69" w:rsidRDefault="001A1C90" w:rsidP="00AE52DA">
      <w:pPr>
        <w:autoSpaceDE w:val="0"/>
        <w:autoSpaceDN w:val="0"/>
        <w:adjustRightInd w:val="0"/>
        <w:spacing w:after="0"/>
        <w:ind w:firstLine="709"/>
        <w:contextualSpacing/>
        <w:jc w:val="both"/>
        <w:rPr>
          <w:rFonts w:ascii="Times New Roman" w:eastAsia="TimesNewRomanPSMT" w:hAnsi="Times New Roman" w:cs="Times New Roman"/>
          <w:sz w:val="28"/>
          <w:szCs w:val="28"/>
        </w:rPr>
      </w:pPr>
      <w:r w:rsidRPr="00C70E69">
        <w:rPr>
          <w:rFonts w:ascii="Times New Roman" w:eastAsia="TimesNewRomanPSMT" w:hAnsi="Times New Roman" w:cs="Times New Roman"/>
          <w:sz w:val="28"/>
          <w:szCs w:val="28"/>
        </w:rPr>
        <w:t>Участки ограждений строительных площадок, не выходящих                         на улицы, площади, парки допускается выполнять глухими, из металл</w:t>
      </w:r>
      <w:r w:rsidR="006475A4" w:rsidRPr="00C70E69">
        <w:rPr>
          <w:rFonts w:ascii="Times New Roman" w:eastAsia="TimesNewRomanPSMT" w:hAnsi="Times New Roman" w:cs="Times New Roman"/>
          <w:sz w:val="28"/>
          <w:szCs w:val="28"/>
        </w:rPr>
        <w:t>ического профилированного листа.</w:t>
      </w:r>
    </w:p>
    <w:p w:rsidR="00EF14A5" w:rsidRPr="00C70E69" w:rsidRDefault="00EF14A5" w:rsidP="00AE52DA">
      <w:pPr>
        <w:autoSpaceDE w:val="0"/>
        <w:autoSpaceDN w:val="0"/>
        <w:adjustRightInd w:val="0"/>
        <w:spacing w:after="0"/>
        <w:ind w:firstLine="709"/>
        <w:contextualSpacing/>
        <w:jc w:val="both"/>
        <w:rPr>
          <w:rFonts w:ascii="Times New Roman" w:eastAsia="TimesNewRomanPSMT" w:hAnsi="Times New Roman" w:cs="Times New Roman"/>
          <w:sz w:val="28"/>
          <w:szCs w:val="28"/>
        </w:rPr>
      </w:pPr>
      <w:r w:rsidRPr="00C70E69">
        <w:rPr>
          <w:rFonts w:ascii="Times New Roman" w:eastAsia="Calibri" w:hAnsi="Times New Roman" w:cs="Times New Roman"/>
          <w:sz w:val="28"/>
          <w:szCs w:val="28"/>
        </w:rPr>
        <w:t xml:space="preserve">Композиционное и цветовое решение временных баннеров на ограждениях строительных площадок должно быть согласовано </w:t>
      </w:r>
      <w:r w:rsidRPr="0063194D">
        <w:rPr>
          <w:rFonts w:ascii="Times New Roman" w:eastAsia="Calibri" w:hAnsi="Times New Roman" w:cs="Times New Roman"/>
          <w:sz w:val="28"/>
          <w:szCs w:val="28"/>
        </w:rPr>
        <w:t xml:space="preserve">с </w:t>
      </w:r>
      <w:r w:rsidR="00112080" w:rsidRPr="0063194D">
        <w:rPr>
          <w:rFonts w:ascii="Times New Roman" w:eastAsia="Calibri" w:hAnsi="Times New Roman" w:cs="Times New Roman"/>
          <w:sz w:val="28"/>
          <w:szCs w:val="28"/>
        </w:rPr>
        <w:t>уполномоченным органом</w:t>
      </w:r>
      <w:r w:rsidRPr="00C70E69">
        <w:rPr>
          <w:rFonts w:ascii="Times New Roman" w:eastAsia="Calibri" w:hAnsi="Times New Roman" w:cs="Times New Roman"/>
          <w:sz w:val="28"/>
          <w:szCs w:val="28"/>
        </w:rPr>
        <w:t xml:space="preserve"> Администрации города Ханты-Мансийска.».</w:t>
      </w:r>
    </w:p>
    <w:p w:rsidR="005429C5" w:rsidRPr="00860038" w:rsidRDefault="005429C5" w:rsidP="00AE52DA">
      <w:pPr>
        <w:pStyle w:val="a3"/>
        <w:numPr>
          <w:ilvl w:val="0"/>
          <w:numId w:val="9"/>
        </w:numPr>
        <w:autoSpaceDE w:val="0"/>
        <w:autoSpaceDN w:val="0"/>
        <w:adjustRightInd w:val="0"/>
        <w:spacing w:after="0"/>
        <w:ind w:left="1276" w:hanging="567"/>
        <w:jc w:val="both"/>
        <w:rPr>
          <w:rFonts w:ascii="Times New Roman" w:hAnsi="Times New Roman"/>
          <w:b/>
          <w:sz w:val="28"/>
          <w:szCs w:val="28"/>
        </w:rPr>
      </w:pPr>
      <w:r w:rsidRPr="00860038">
        <w:rPr>
          <w:rFonts w:ascii="Times New Roman" w:hAnsi="Times New Roman"/>
          <w:b/>
          <w:sz w:val="28"/>
          <w:szCs w:val="28"/>
        </w:rPr>
        <w:t>В статье 99:</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860038">
        <w:rPr>
          <w:rFonts w:ascii="Times New Roman" w:eastAsia="Calibri" w:hAnsi="Times New Roman" w:cs="Times New Roman"/>
          <w:b/>
          <w:sz w:val="28"/>
          <w:szCs w:val="28"/>
        </w:rPr>
        <w:t>2</w:t>
      </w:r>
      <w:r w:rsidR="00A93939" w:rsidRPr="00860038">
        <w:rPr>
          <w:rFonts w:ascii="Times New Roman" w:eastAsia="Calibri" w:hAnsi="Times New Roman" w:cs="Times New Roman"/>
          <w:b/>
          <w:sz w:val="28"/>
          <w:szCs w:val="28"/>
        </w:rPr>
        <w:t>6</w:t>
      </w:r>
      <w:r w:rsidRPr="00860038">
        <w:rPr>
          <w:rFonts w:ascii="Times New Roman" w:eastAsia="Calibri" w:hAnsi="Times New Roman" w:cs="Times New Roman"/>
          <w:b/>
          <w:sz w:val="28"/>
          <w:szCs w:val="28"/>
        </w:rPr>
        <w:t>.1.</w:t>
      </w:r>
      <w:r w:rsidR="00C0645C">
        <w:rPr>
          <w:rFonts w:ascii="Times New Roman" w:eastAsia="Calibri" w:hAnsi="Times New Roman" w:cs="Times New Roman"/>
          <w:b/>
          <w:sz w:val="28"/>
          <w:szCs w:val="28"/>
        </w:rPr>
        <w:t xml:space="preserve"> </w:t>
      </w:r>
      <w:r w:rsidRPr="005429C5">
        <w:rPr>
          <w:rFonts w:ascii="Times New Roman" w:eastAsia="Calibri" w:hAnsi="Times New Roman" w:cs="Times New Roman"/>
          <w:sz w:val="28"/>
          <w:szCs w:val="28"/>
        </w:rPr>
        <w:t>част</w:t>
      </w:r>
      <w:r w:rsidR="00940480">
        <w:rPr>
          <w:rFonts w:ascii="Times New Roman" w:eastAsia="Calibri" w:hAnsi="Times New Roman" w:cs="Times New Roman"/>
          <w:sz w:val="28"/>
          <w:szCs w:val="28"/>
        </w:rPr>
        <w:t>ь</w:t>
      </w:r>
      <w:r w:rsidRPr="005429C5">
        <w:rPr>
          <w:rFonts w:ascii="Times New Roman" w:eastAsia="Calibri" w:hAnsi="Times New Roman" w:cs="Times New Roman"/>
          <w:sz w:val="28"/>
          <w:szCs w:val="28"/>
        </w:rPr>
        <w:t xml:space="preserve"> 3 после слов «внешних конструктивных элементах» дополнить </w:t>
      </w:r>
      <w:r w:rsidR="00940480">
        <w:rPr>
          <w:rFonts w:ascii="Times New Roman" w:eastAsia="Calibri" w:hAnsi="Times New Roman" w:cs="Times New Roman"/>
          <w:sz w:val="28"/>
          <w:szCs w:val="28"/>
        </w:rPr>
        <w:t>словами «существующих зданий 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860038">
        <w:rPr>
          <w:rFonts w:ascii="Times New Roman" w:eastAsia="Calibri" w:hAnsi="Times New Roman" w:cs="Times New Roman"/>
          <w:b/>
          <w:sz w:val="28"/>
          <w:szCs w:val="28"/>
        </w:rPr>
        <w:t>2</w:t>
      </w:r>
      <w:r w:rsidR="00A93939" w:rsidRPr="00860038">
        <w:rPr>
          <w:rFonts w:ascii="Times New Roman" w:eastAsia="Calibri" w:hAnsi="Times New Roman" w:cs="Times New Roman"/>
          <w:b/>
          <w:sz w:val="28"/>
          <w:szCs w:val="28"/>
        </w:rPr>
        <w:t>6</w:t>
      </w:r>
      <w:r w:rsidR="00940480" w:rsidRPr="00860038">
        <w:rPr>
          <w:rFonts w:ascii="Times New Roman" w:eastAsia="Calibri" w:hAnsi="Times New Roman" w:cs="Times New Roman"/>
          <w:b/>
          <w:sz w:val="28"/>
          <w:szCs w:val="28"/>
        </w:rPr>
        <w:t>.2</w:t>
      </w:r>
      <w:r w:rsidR="00940480">
        <w:rPr>
          <w:rFonts w:ascii="Times New Roman" w:eastAsia="Calibri" w:hAnsi="Times New Roman" w:cs="Times New Roman"/>
          <w:sz w:val="28"/>
          <w:szCs w:val="28"/>
        </w:rPr>
        <w:t>.</w:t>
      </w:r>
      <w:r w:rsidR="00C0645C">
        <w:rPr>
          <w:rFonts w:ascii="Times New Roman" w:eastAsia="Calibri" w:hAnsi="Times New Roman" w:cs="Times New Roman"/>
          <w:sz w:val="28"/>
          <w:szCs w:val="28"/>
        </w:rPr>
        <w:t xml:space="preserve"> </w:t>
      </w:r>
      <w:r w:rsidR="00940480">
        <w:rPr>
          <w:rFonts w:ascii="Times New Roman" w:eastAsia="Calibri" w:hAnsi="Times New Roman" w:cs="Times New Roman"/>
          <w:sz w:val="28"/>
          <w:szCs w:val="28"/>
        </w:rPr>
        <w:t>д</w:t>
      </w:r>
      <w:r w:rsidRPr="005429C5">
        <w:rPr>
          <w:rFonts w:ascii="Times New Roman" w:eastAsia="Calibri" w:hAnsi="Times New Roman" w:cs="Times New Roman"/>
          <w:sz w:val="28"/>
          <w:szCs w:val="28"/>
        </w:rPr>
        <w:t>ополнить частями 4-7 следующего содержания: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lastRenderedPageBreak/>
        <w:t>«4.</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 xml:space="preserve">Входные группы зданий жилого и общественного назначения (участки входов в здания) должны быть оборудованы осветительным оборудованием, навесом (козырьком), элементами сопряжения поверхностей, устройствами </w:t>
      </w:r>
      <w:r w:rsidR="007A3D76">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5.</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Для вновь строящихся и существующих зданий при размещении внешних блоков кондиционеров на фасадах необходимо наличие защитно-декоративной корзины.</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6.</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Не допускается установ</w:t>
      </w:r>
      <w:r w:rsidR="00C0645C">
        <w:rPr>
          <w:rFonts w:ascii="Times New Roman" w:eastAsia="Calibri" w:hAnsi="Times New Roman" w:cs="Times New Roman"/>
          <w:sz w:val="28"/>
          <w:szCs w:val="28"/>
        </w:rPr>
        <w:t xml:space="preserve">ка на фасадах и кровле зданий, </w:t>
      </w:r>
      <w:r w:rsidRPr="005429C5">
        <w:rPr>
          <w:rFonts w:ascii="Times New Roman" w:eastAsia="Calibri" w:hAnsi="Times New Roman" w:cs="Times New Roman"/>
          <w:sz w:val="28"/>
          <w:szCs w:val="28"/>
        </w:rPr>
        <w:t xml:space="preserve">расположенных </w:t>
      </w:r>
      <w:r w:rsidR="007A3D76">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со стороны улиц и</w:t>
      </w:r>
      <w:r w:rsidR="00490270">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(или) красных линий, технических объектов и элементов, в том числе крупногабаритных антенн, инженерных коммуникаций и оборудования.</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7.</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Технические решения по размещению зданий и сооружений                       на земельном участке требуется согласовывать с уполномоченным органом Администрации города Ханты-Мансийска.».</w:t>
      </w:r>
    </w:p>
    <w:p w:rsidR="005429C5" w:rsidRPr="00860038" w:rsidRDefault="005429C5" w:rsidP="00AE52DA">
      <w:pPr>
        <w:pStyle w:val="a3"/>
        <w:numPr>
          <w:ilvl w:val="0"/>
          <w:numId w:val="9"/>
        </w:numPr>
        <w:autoSpaceDE w:val="0"/>
        <w:autoSpaceDN w:val="0"/>
        <w:adjustRightInd w:val="0"/>
        <w:spacing w:after="0"/>
        <w:ind w:left="1276" w:hanging="567"/>
        <w:jc w:val="both"/>
        <w:rPr>
          <w:rFonts w:ascii="Times New Roman" w:hAnsi="Times New Roman"/>
          <w:b/>
          <w:sz w:val="28"/>
          <w:szCs w:val="28"/>
        </w:rPr>
      </w:pPr>
      <w:r w:rsidRPr="00860038">
        <w:rPr>
          <w:rFonts w:ascii="Times New Roman" w:hAnsi="Times New Roman"/>
          <w:b/>
          <w:sz w:val="28"/>
          <w:szCs w:val="28"/>
        </w:rPr>
        <w:t>Часть 1 статьи 100 изложить в следующей редакции:</w:t>
      </w:r>
    </w:p>
    <w:p w:rsidR="005429C5" w:rsidRPr="005429C5" w:rsidRDefault="005429C5" w:rsidP="00AE52DA">
      <w:pPr>
        <w:autoSpaceDE w:val="0"/>
        <w:autoSpaceDN w:val="0"/>
        <w:adjustRightInd w:val="0"/>
        <w:spacing w:after="0"/>
        <w:ind w:firstLine="709"/>
        <w:contextualSpacing/>
        <w:jc w:val="both"/>
        <w:rPr>
          <w:rFonts w:ascii="Times New Roman" w:eastAsia="Calibri" w:hAnsi="Times New Roman" w:cs="Times New Roman"/>
          <w:sz w:val="28"/>
          <w:szCs w:val="28"/>
        </w:rPr>
      </w:pPr>
      <w:r w:rsidRPr="005429C5">
        <w:rPr>
          <w:rFonts w:ascii="Times New Roman" w:eastAsia="Calibri" w:hAnsi="Times New Roman" w:cs="Times New Roman"/>
          <w:sz w:val="28"/>
          <w:szCs w:val="28"/>
        </w:rPr>
        <w:t>«1.</w:t>
      </w:r>
      <w:r w:rsidR="00C0645C">
        <w:rPr>
          <w:rFonts w:ascii="Times New Roman" w:eastAsia="Calibri" w:hAnsi="Times New Roman" w:cs="Times New Roman"/>
          <w:sz w:val="28"/>
          <w:szCs w:val="28"/>
        </w:rPr>
        <w:t xml:space="preserve"> </w:t>
      </w:r>
      <w:r w:rsidRPr="005429C5">
        <w:rPr>
          <w:rFonts w:ascii="Times New Roman" w:eastAsia="Calibri" w:hAnsi="Times New Roman" w:cs="Times New Roman"/>
          <w:sz w:val="28"/>
          <w:szCs w:val="28"/>
        </w:rPr>
        <w:t>Работы, связанные с реставрацией, ремонтом и покраской фасадов, изменением архитектурного облика и внешних конструктивных элементов индивидуальных жилых домов, многоквартирных домов, нежилых зданий, строений, сооружений, наружных частей стен нежилых помещений в жилых домах, выполняются лицами, указанными в статье 98 настоящих Правил.».</w:t>
      </w:r>
    </w:p>
    <w:p w:rsidR="00CE4B47" w:rsidRDefault="00CE4B47" w:rsidP="00AE52DA">
      <w:pPr>
        <w:spacing w:after="0"/>
        <w:jc w:val="both"/>
        <w:rPr>
          <w:rFonts w:ascii="Times New Roman" w:eastAsia="Times New Roman" w:hAnsi="Times New Roman" w:cs="Times New Roman"/>
          <w:sz w:val="24"/>
          <w:szCs w:val="24"/>
          <w:lang w:eastAsia="ru-RU"/>
        </w:rPr>
      </w:pPr>
    </w:p>
    <w:sectPr w:rsidR="00CE4B47" w:rsidSect="00E85939">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B1" w:rsidRDefault="008F4CB1">
      <w:pPr>
        <w:spacing w:after="0" w:line="240" w:lineRule="auto"/>
      </w:pPr>
      <w:r>
        <w:separator/>
      </w:r>
    </w:p>
  </w:endnote>
  <w:endnote w:type="continuationSeparator" w:id="0">
    <w:p w:rsidR="008F4CB1" w:rsidRDefault="008F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B1" w:rsidRDefault="008F4CB1">
      <w:pPr>
        <w:spacing w:after="0" w:line="240" w:lineRule="auto"/>
      </w:pPr>
      <w:r>
        <w:separator/>
      </w:r>
    </w:p>
  </w:footnote>
  <w:footnote w:type="continuationSeparator" w:id="0">
    <w:p w:rsidR="008F4CB1" w:rsidRDefault="008F4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58553"/>
      <w:docPartObj>
        <w:docPartGallery w:val="Page Numbers (Top of Page)"/>
        <w:docPartUnique/>
      </w:docPartObj>
    </w:sdtPr>
    <w:sdtEndPr/>
    <w:sdtContent>
      <w:p w:rsidR="005F5005" w:rsidRDefault="00095652">
        <w:pPr>
          <w:pStyle w:val="a4"/>
          <w:jc w:val="center"/>
        </w:pPr>
        <w:r>
          <w:fldChar w:fldCharType="begin"/>
        </w:r>
        <w:r>
          <w:instrText>PAGE   \* MERGEFORMAT</w:instrText>
        </w:r>
        <w:r>
          <w:fldChar w:fldCharType="separate"/>
        </w:r>
        <w:r w:rsidR="00C66FD5">
          <w:rPr>
            <w:noProof/>
          </w:rPr>
          <w:t>2</w:t>
        </w:r>
        <w:r>
          <w:fldChar w:fldCharType="end"/>
        </w:r>
      </w:p>
    </w:sdtContent>
  </w:sdt>
  <w:p w:rsidR="005F5005" w:rsidRDefault="005F50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2DFC"/>
    <w:multiLevelType w:val="multilevel"/>
    <w:tmpl w:val="26200280"/>
    <w:lvl w:ilvl="0">
      <w:start w:val="1"/>
      <w:numFmt w:val="decimal"/>
      <w:lvlText w:val="%1."/>
      <w:lvlJc w:val="left"/>
      <w:pPr>
        <w:ind w:left="1410" w:hanging="87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701" w:hanging="108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2115" w:hanging="1440"/>
      </w:pPr>
      <w:rPr>
        <w:rFonts w:cs="Times New Roman" w:hint="default"/>
      </w:rPr>
    </w:lvl>
    <w:lvl w:ilvl="6">
      <w:start w:val="1"/>
      <w:numFmt w:val="decimal"/>
      <w:isLgl/>
      <w:lvlText w:val="%1.%2.%3.%4.%5.%6.%7."/>
      <w:lvlJc w:val="left"/>
      <w:pPr>
        <w:ind w:left="2502" w:hanging="1800"/>
      </w:pPr>
      <w:rPr>
        <w:rFonts w:cs="Times New Roman" w:hint="default"/>
      </w:rPr>
    </w:lvl>
    <w:lvl w:ilvl="7">
      <w:start w:val="1"/>
      <w:numFmt w:val="decimal"/>
      <w:isLgl/>
      <w:lvlText w:val="%1.%2.%3.%4.%5.%6.%7.%8."/>
      <w:lvlJc w:val="left"/>
      <w:pPr>
        <w:ind w:left="2529" w:hanging="1800"/>
      </w:pPr>
      <w:rPr>
        <w:rFonts w:cs="Times New Roman" w:hint="default"/>
      </w:rPr>
    </w:lvl>
    <w:lvl w:ilvl="8">
      <w:start w:val="1"/>
      <w:numFmt w:val="decimal"/>
      <w:isLgl/>
      <w:lvlText w:val="%1.%2.%3.%4.%5.%6.%7.%8.%9."/>
      <w:lvlJc w:val="left"/>
      <w:pPr>
        <w:ind w:left="2916" w:hanging="2160"/>
      </w:pPr>
      <w:rPr>
        <w:rFonts w:cs="Times New Roman" w:hint="default"/>
      </w:rPr>
    </w:lvl>
  </w:abstractNum>
  <w:abstractNum w:abstractNumId="1" w15:restartNumberingAfterBreak="0">
    <w:nsid w:val="20B6296F"/>
    <w:multiLevelType w:val="hybridMultilevel"/>
    <w:tmpl w:val="B1C8E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303E2"/>
    <w:multiLevelType w:val="hybridMultilevel"/>
    <w:tmpl w:val="4AA619D2"/>
    <w:lvl w:ilvl="0" w:tplc="E1D673AC">
      <w:start w:val="8"/>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C12083"/>
    <w:multiLevelType w:val="hybridMultilevel"/>
    <w:tmpl w:val="8208D77C"/>
    <w:lvl w:ilvl="0" w:tplc="0A34EC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0E606D"/>
    <w:multiLevelType w:val="multilevel"/>
    <w:tmpl w:val="20AE38A0"/>
    <w:lvl w:ilvl="0">
      <w:start w:val="8"/>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33C664E7"/>
    <w:multiLevelType w:val="hybridMultilevel"/>
    <w:tmpl w:val="572A79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CD3878"/>
    <w:multiLevelType w:val="hybridMultilevel"/>
    <w:tmpl w:val="310CEDF4"/>
    <w:lvl w:ilvl="0" w:tplc="FF285CB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F915642"/>
    <w:multiLevelType w:val="hybridMultilevel"/>
    <w:tmpl w:val="D3D40748"/>
    <w:lvl w:ilvl="0" w:tplc="4B601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37396"/>
    <w:multiLevelType w:val="hybridMultilevel"/>
    <w:tmpl w:val="3F54CD2C"/>
    <w:lvl w:ilvl="0" w:tplc="51162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8475978"/>
    <w:multiLevelType w:val="multilevel"/>
    <w:tmpl w:val="F17813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7D557B9B"/>
    <w:multiLevelType w:val="multilevel"/>
    <w:tmpl w:val="0C0C6E00"/>
    <w:lvl w:ilvl="0">
      <w:start w:val="8"/>
      <w:numFmt w:val="decimal"/>
      <w:lvlText w:val="%1."/>
      <w:lvlJc w:val="left"/>
      <w:pPr>
        <w:ind w:left="1429" w:hanging="360"/>
      </w:pPr>
      <w:rPr>
        <w:rFonts w:hint="default"/>
        <w:b/>
      </w:rPr>
    </w:lvl>
    <w:lvl w:ilvl="1">
      <w:start w:val="1"/>
      <w:numFmt w:val="decimal"/>
      <w:isLgl/>
      <w:lvlText w:val="%1.%2."/>
      <w:lvlJc w:val="left"/>
      <w:pPr>
        <w:ind w:left="1789" w:hanging="72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 w:numId="2">
    <w:abstractNumId w:val="1"/>
  </w:num>
  <w:num w:numId="3">
    <w:abstractNumId w:val="5"/>
  </w:num>
  <w:num w:numId="4">
    <w:abstractNumId w:val="8"/>
  </w:num>
  <w:num w:numId="5">
    <w:abstractNumId w:val="3"/>
  </w:num>
  <w:num w:numId="6">
    <w:abstractNumId w:val="9"/>
  </w:num>
  <w:num w:numId="7">
    <w:abstractNumId w:val="6"/>
  </w:num>
  <w:num w:numId="8">
    <w:abstractNumId w:val="7"/>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52"/>
    <w:rsid w:val="00010DFD"/>
    <w:rsid w:val="00013848"/>
    <w:rsid w:val="00020DCF"/>
    <w:rsid w:val="00032289"/>
    <w:rsid w:val="00033207"/>
    <w:rsid w:val="00043F1D"/>
    <w:rsid w:val="00044104"/>
    <w:rsid w:val="00047A90"/>
    <w:rsid w:val="00052C74"/>
    <w:rsid w:val="00063DA9"/>
    <w:rsid w:val="00070840"/>
    <w:rsid w:val="0008183F"/>
    <w:rsid w:val="00082FFF"/>
    <w:rsid w:val="00095652"/>
    <w:rsid w:val="000B04FA"/>
    <w:rsid w:val="000B59A4"/>
    <w:rsid w:val="000C10E1"/>
    <w:rsid w:val="000C154D"/>
    <w:rsid w:val="000D7ED6"/>
    <w:rsid w:val="000E2D3B"/>
    <w:rsid w:val="000E57E8"/>
    <w:rsid w:val="000F3D78"/>
    <w:rsid w:val="000F4348"/>
    <w:rsid w:val="00104B1F"/>
    <w:rsid w:val="0010624E"/>
    <w:rsid w:val="00112080"/>
    <w:rsid w:val="00116F72"/>
    <w:rsid w:val="001212B8"/>
    <w:rsid w:val="00124FBC"/>
    <w:rsid w:val="0012526E"/>
    <w:rsid w:val="00136B50"/>
    <w:rsid w:val="00137376"/>
    <w:rsid w:val="001656E4"/>
    <w:rsid w:val="001665BA"/>
    <w:rsid w:val="00173657"/>
    <w:rsid w:val="001752F5"/>
    <w:rsid w:val="001813CA"/>
    <w:rsid w:val="001833C1"/>
    <w:rsid w:val="001979D1"/>
    <w:rsid w:val="001A1C90"/>
    <w:rsid w:val="001B0C45"/>
    <w:rsid w:val="001B0E33"/>
    <w:rsid w:val="001C1F87"/>
    <w:rsid w:val="001D205D"/>
    <w:rsid w:val="001D303E"/>
    <w:rsid w:val="001F276C"/>
    <w:rsid w:val="001F7977"/>
    <w:rsid w:val="00200E8D"/>
    <w:rsid w:val="00211C2F"/>
    <w:rsid w:val="00230603"/>
    <w:rsid w:val="00232D08"/>
    <w:rsid w:val="0024728C"/>
    <w:rsid w:val="00264CA0"/>
    <w:rsid w:val="00270270"/>
    <w:rsid w:val="00270A0F"/>
    <w:rsid w:val="00271798"/>
    <w:rsid w:val="00272EAC"/>
    <w:rsid w:val="002740FA"/>
    <w:rsid w:val="0028207C"/>
    <w:rsid w:val="00282ED0"/>
    <w:rsid w:val="002856AA"/>
    <w:rsid w:val="00285EDA"/>
    <w:rsid w:val="0029469C"/>
    <w:rsid w:val="002B25E2"/>
    <w:rsid w:val="002C337D"/>
    <w:rsid w:val="002C48FF"/>
    <w:rsid w:val="002C5B29"/>
    <w:rsid w:val="002D00E6"/>
    <w:rsid w:val="002D29EB"/>
    <w:rsid w:val="002D6680"/>
    <w:rsid w:val="002E0A38"/>
    <w:rsid w:val="002E4E7B"/>
    <w:rsid w:val="002F1F26"/>
    <w:rsid w:val="002F2D42"/>
    <w:rsid w:val="00305279"/>
    <w:rsid w:val="00320F1F"/>
    <w:rsid w:val="003311BF"/>
    <w:rsid w:val="00335A09"/>
    <w:rsid w:val="003504DF"/>
    <w:rsid w:val="00351B47"/>
    <w:rsid w:val="00362E30"/>
    <w:rsid w:val="00364EAC"/>
    <w:rsid w:val="00372A32"/>
    <w:rsid w:val="00374960"/>
    <w:rsid w:val="00377F0C"/>
    <w:rsid w:val="00380DB3"/>
    <w:rsid w:val="00385553"/>
    <w:rsid w:val="003929BE"/>
    <w:rsid w:val="00393CA3"/>
    <w:rsid w:val="003949BF"/>
    <w:rsid w:val="003A2AD1"/>
    <w:rsid w:val="003A327C"/>
    <w:rsid w:val="003A641E"/>
    <w:rsid w:val="003B006E"/>
    <w:rsid w:val="003B293A"/>
    <w:rsid w:val="003B72D8"/>
    <w:rsid w:val="003C4CC5"/>
    <w:rsid w:val="003D22FD"/>
    <w:rsid w:val="003D7CD0"/>
    <w:rsid w:val="003F2AE8"/>
    <w:rsid w:val="00400EC8"/>
    <w:rsid w:val="00407C08"/>
    <w:rsid w:val="004130CB"/>
    <w:rsid w:val="00427B34"/>
    <w:rsid w:val="00433AA4"/>
    <w:rsid w:val="00447F62"/>
    <w:rsid w:val="004513D6"/>
    <w:rsid w:val="00461CE4"/>
    <w:rsid w:val="00462F60"/>
    <w:rsid w:val="00475186"/>
    <w:rsid w:val="00477107"/>
    <w:rsid w:val="00480A79"/>
    <w:rsid w:val="00483C09"/>
    <w:rsid w:val="00484CEB"/>
    <w:rsid w:val="00490270"/>
    <w:rsid w:val="004914E4"/>
    <w:rsid w:val="00494725"/>
    <w:rsid w:val="00497778"/>
    <w:rsid w:val="004A6837"/>
    <w:rsid w:val="004B3202"/>
    <w:rsid w:val="004B52F8"/>
    <w:rsid w:val="004B6BF9"/>
    <w:rsid w:val="004B79CB"/>
    <w:rsid w:val="004C0800"/>
    <w:rsid w:val="004C6C65"/>
    <w:rsid w:val="004D3B8B"/>
    <w:rsid w:val="004E19BB"/>
    <w:rsid w:val="004E1CCA"/>
    <w:rsid w:val="004E4EC9"/>
    <w:rsid w:val="004F15A7"/>
    <w:rsid w:val="004F1C2B"/>
    <w:rsid w:val="004F1FCF"/>
    <w:rsid w:val="005018EF"/>
    <w:rsid w:val="0050427A"/>
    <w:rsid w:val="00505753"/>
    <w:rsid w:val="005128B1"/>
    <w:rsid w:val="00512E92"/>
    <w:rsid w:val="005206AE"/>
    <w:rsid w:val="00525A76"/>
    <w:rsid w:val="005302CA"/>
    <w:rsid w:val="00530730"/>
    <w:rsid w:val="00530966"/>
    <w:rsid w:val="005429C5"/>
    <w:rsid w:val="0054710B"/>
    <w:rsid w:val="00553484"/>
    <w:rsid w:val="00556AB7"/>
    <w:rsid w:val="00574B5E"/>
    <w:rsid w:val="00580EB1"/>
    <w:rsid w:val="0058390F"/>
    <w:rsid w:val="005860CE"/>
    <w:rsid w:val="0058697A"/>
    <w:rsid w:val="00586B15"/>
    <w:rsid w:val="00586CEF"/>
    <w:rsid w:val="00587085"/>
    <w:rsid w:val="005879F4"/>
    <w:rsid w:val="005921FF"/>
    <w:rsid w:val="00596D2C"/>
    <w:rsid w:val="005A5195"/>
    <w:rsid w:val="005B097D"/>
    <w:rsid w:val="005C0B9F"/>
    <w:rsid w:val="005C2AEE"/>
    <w:rsid w:val="005C4591"/>
    <w:rsid w:val="005C7EFA"/>
    <w:rsid w:val="005D00CB"/>
    <w:rsid w:val="005D2F5B"/>
    <w:rsid w:val="005E3867"/>
    <w:rsid w:val="005F067F"/>
    <w:rsid w:val="005F5005"/>
    <w:rsid w:val="005F767B"/>
    <w:rsid w:val="00602622"/>
    <w:rsid w:val="00603D6A"/>
    <w:rsid w:val="00605A54"/>
    <w:rsid w:val="00611D98"/>
    <w:rsid w:val="0062046F"/>
    <w:rsid w:val="00620F13"/>
    <w:rsid w:val="0062195D"/>
    <w:rsid w:val="0062683A"/>
    <w:rsid w:val="0063194D"/>
    <w:rsid w:val="00647327"/>
    <w:rsid w:val="006475A4"/>
    <w:rsid w:val="00660232"/>
    <w:rsid w:val="0066403C"/>
    <w:rsid w:val="00677959"/>
    <w:rsid w:val="006A141C"/>
    <w:rsid w:val="006B0222"/>
    <w:rsid w:val="006B480A"/>
    <w:rsid w:val="006B58AF"/>
    <w:rsid w:val="006B5EA5"/>
    <w:rsid w:val="006C12E1"/>
    <w:rsid w:val="006D4529"/>
    <w:rsid w:val="006D648B"/>
    <w:rsid w:val="006D6886"/>
    <w:rsid w:val="006D6BCF"/>
    <w:rsid w:val="006E1C3F"/>
    <w:rsid w:val="006E2E52"/>
    <w:rsid w:val="006E34BC"/>
    <w:rsid w:val="006E4032"/>
    <w:rsid w:val="006E46DC"/>
    <w:rsid w:val="006E6FE0"/>
    <w:rsid w:val="006F2975"/>
    <w:rsid w:val="006F5797"/>
    <w:rsid w:val="007026DB"/>
    <w:rsid w:val="00710C63"/>
    <w:rsid w:val="00715BEE"/>
    <w:rsid w:val="007307DD"/>
    <w:rsid w:val="0073511E"/>
    <w:rsid w:val="00736ECD"/>
    <w:rsid w:val="00737CF0"/>
    <w:rsid w:val="007402E6"/>
    <w:rsid w:val="00743750"/>
    <w:rsid w:val="00754250"/>
    <w:rsid w:val="007562DA"/>
    <w:rsid w:val="00756711"/>
    <w:rsid w:val="00756E56"/>
    <w:rsid w:val="007612EB"/>
    <w:rsid w:val="00763E5A"/>
    <w:rsid w:val="00765F5F"/>
    <w:rsid w:val="007705EF"/>
    <w:rsid w:val="007A3D76"/>
    <w:rsid w:val="007A5471"/>
    <w:rsid w:val="007A7A69"/>
    <w:rsid w:val="007B3720"/>
    <w:rsid w:val="007C0BC5"/>
    <w:rsid w:val="007C20ED"/>
    <w:rsid w:val="007D03C4"/>
    <w:rsid w:val="007D31E4"/>
    <w:rsid w:val="007D7AB8"/>
    <w:rsid w:val="007E29C0"/>
    <w:rsid w:val="007F052B"/>
    <w:rsid w:val="007F7BB2"/>
    <w:rsid w:val="00801C45"/>
    <w:rsid w:val="00810AF7"/>
    <w:rsid w:val="00813C15"/>
    <w:rsid w:val="00815A17"/>
    <w:rsid w:val="00820C4F"/>
    <w:rsid w:val="00825076"/>
    <w:rsid w:val="00830A13"/>
    <w:rsid w:val="00847526"/>
    <w:rsid w:val="00851D4C"/>
    <w:rsid w:val="00860038"/>
    <w:rsid w:val="00861AC5"/>
    <w:rsid w:val="0086698D"/>
    <w:rsid w:val="00875D59"/>
    <w:rsid w:val="00875EF7"/>
    <w:rsid w:val="00891500"/>
    <w:rsid w:val="00896BC7"/>
    <w:rsid w:val="008A08BD"/>
    <w:rsid w:val="008A3885"/>
    <w:rsid w:val="008A41E8"/>
    <w:rsid w:val="008B35B4"/>
    <w:rsid w:val="008C12D1"/>
    <w:rsid w:val="008C7253"/>
    <w:rsid w:val="008D0905"/>
    <w:rsid w:val="008E1B24"/>
    <w:rsid w:val="008E1E1F"/>
    <w:rsid w:val="008E4108"/>
    <w:rsid w:val="008E520F"/>
    <w:rsid w:val="008E71D0"/>
    <w:rsid w:val="008E771C"/>
    <w:rsid w:val="008F4CB1"/>
    <w:rsid w:val="008F53A4"/>
    <w:rsid w:val="008F610B"/>
    <w:rsid w:val="00904D66"/>
    <w:rsid w:val="00904D6C"/>
    <w:rsid w:val="00913C4B"/>
    <w:rsid w:val="00914C90"/>
    <w:rsid w:val="009225D4"/>
    <w:rsid w:val="00924A3B"/>
    <w:rsid w:val="0093184D"/>
    <w:rsid w:val="009347DC"/>
    <w:rsid w:val="00934F96"/>
    <w:rsid w:val="00940480"/>
    <w:rsid w:val="00952180"/>
    <w:rsid w:val="00961694"/>
    <w:rsid w:val="009625FC"/>
    <w:rsid w:val="009653E9"/>
    <w:rsid w:val="0097046F"/>
    <w:rsid w:val="0097053C"/>
    <w:rsid w:val="009800DE"/>
    <w:rsid w:val="00982C34"/>
    <w:rsid w:val="00985178"/>
    <w:rsid w:val="00990CBF"/>
    <w:rsid w:val="009924AB"/>
    <w:rsid w:val="009938BF"/>
    <w:rsid w:val="009D1BFA"/>
    <w:rsid w:val="009F098A"/>
    <w:rsid w:val="00A0539F"/>
    <w:rsid w:val="00A05461"/>
    <w:rsid w:val="00A325B3"/>
    <w:rsid w:val="00A33146"/>
    <w:rsid w:val="00A42411"/>
    <w:rsid w:val="00A4437C"/>
    <w:rsid w:val="00A45D64"/>
    <w:rsid w:val="00A46184"/>
    <w:rsid w:val="00A461DC"/>
    <w:rsid w:val="00A47858"/>
    <w:rsid w:val="00A57437"/>
    <w:rsid w:val="00A6037D"/>
    <w:rsid w:val="00A633C6"/>
    <w:rsid w:val="00A70124"/>
    <w:rsid w:val="00A70A2A"/>
    <w:rsid w:val="00A76F49"/>
    <w:rsid w:val="00A77188"/>
    <w:rsid w:val="00A86C95"/>
    <w:rsid w:val="00A93939"/>
    <w:rsid w:val="00A94E86"/>
    <w:rsid w:val="00AA2872"/>
    <w:rsid w:val="00AC0F52"/>
    <w:rsid w:val="00AC140C"/>
    <w:rsid w:val="00AC5883"/>
    <w:rsid w:val="00AC58DD"/>
    <w:rsid w:val="00AC6956"/>
    <w:rsid w:val="00AE01D1"/>
    <w:rsid w:val="00AE52DA"/>
    <w:rsid w:val="00B01283"/>
    <w:rsid w:val="00B03CC5"/>
    <w:rsid w:val="00B06776"/>
    <w:rsid w:val="00B10B9F"/>
    <w:rsid w:val="00B11012"/>
    <w:rsid w:val="00B148B8"/>
    <w:rsid w:val="00B22004"/>
    <w:rsid w:val="00B30F8E"/>
    <w:rsid w:val="00B31FB6"/>
    <w:rsid w:val="00B32EB7"/>
    <w:rsid w:val="00B4099C"/>
    <w:rsid w:val="00B43DCE"/>
    <w:rsid w:val="00B460BA"/>
    <w:rsid w:val="00B625F8"/>
    <w:rsid w:val="00B63952"/>
    <w:rsid w:val="00B661D4"/>
    <w:rsid w:val="00B72E33"/>
    <w:rsid w:val="00B77B64"/>
    <w:rsid w:val="00B80C30"/>
    <w:rsid w:val="00B80EF9"/>
    <w:rsid w:val="00B81628"/>
    <w:rsid w:val="00B823AD"/>
    <w:rsid w:val="00B86154"/>
    <w:rsid w:val="00B9799E"/>
    <w:rsid w:val="00BA456B"/>
    <w:rsid w:val="00BA4621"/>
    <w:rsid w:val="00BB0DD6"/>
    <w:rsid w:val="00BB1397"/>
    <w:rsid w:val="00BC0BBE"/>
    <w:rsid w:val="00BC305A"/>
    <w:rsid w:val="00BC43B4"/>
    <w:rsid w:val="00BC5661"/>
    <w:rsid w:val="00BC5701"/>
    <w:rsid w:val="00BC5B0B"/>
    <w:rsid w:val="00BC6DAE"/>
    <w:rsid w:val="00BD034F"/>
    <w:rsid w:val="00BD293D"/>
    <w:rsid w:val="00BD2DE8"/>
    <w:rsid w:val="00BF33A6"/>
    <w:rsid w:val="00BF3BD3"/>
    <w:rsid w:val="00C036B9"/>
    <w:rsid w:val="00C03ECF"/>
    <w:rsid w:val="00C04ECE"/>
    <w:rsid w:val="00C0645C"/>
    <w:rsid w:val="00C107FA"/>
    <w:rsid w:val="00C30B55"/>
    <w:rsid w:val="00C36435"/>
    <w:rsid w:val="00C3663F"/>
    <w:rsid w:val="00C4105B"/>
    <w:rsid w:val="00C52429"/>
    <w:rsid w:val="00C5577E"/>
    <w:rsid w:val="00C6288B"/>
    <w:rsid w:val="00C66FD5"/>
    <w:rsid w:val="00C6722D"/>
    <w:rsid w:val="00C70A20"/>
    <w:rsid w:val="00C70E69"/>
    <w:rsid w:val="00C7204B"/>
    <w:rsid w:val="00C7305C"/>
    <w:rsid w:val="00C733E0"/>
    <w:rsid w:val="00C74831"/>
    <w:rsid w:val="00C91FCF"/>
    <w:rsid w:val="00CA1E3F"/>
    <w:rsid w:val="00CB27F8"/>
    <w:rsid w:val="00CB4541"/>
    <w:rsid w:val="00CB6D9F"/>
    <w:rsid w:val="00CC1B0B"/>
    <w:rsid w:val="00CC6592"/>
    <w:rsid w:val="00CD4FBB"/>
    <w:rsid w:val="00CD606D"/>
    <w:rsid w:val="00CE4B47"/>
    <w:rsid w:val="00D02D4E"/>
    <w:rsid w:val="00D02EFD"/>
    <w:rsid w:val="00D15D7E"/>
    <w:rsid w:val="00D16200"/>
    <w:rsid w:val="00D16813"/>
    <w:rsid w:val="00D24289"/>
    <w:rsid w:val="00D26DD0"/>
    <w:rsid w:val="00D2733A"/>
    <w:rsid w:val="00D27A10"/>
    <w:rsid w:val="00D35860"/>
    <w:rsid w:val="00D36B3E"/>
    <w:rsid w:val="00D43F43"/>
    <w:rsid w:val="00D47852"/>
    <w:rsid w:val="00D517E3"/>
    <w:rsid w:val="00D522D1"/>
    <w:rsid w:val="00D54F24"/>
    <w:rsid w:val="00D65E76"/>
    <w:rsid w:val="00D775A1"/>
    <w:rsid w:val="00D9380F"/>
    <w:rsid w:val="00D9402B"/>
    <w:rsid w:val="00DA395F"/>
    <w:rsid w:val="00DA3DA1"/>
    <w:rsid w:val="00DC2FD9"/>
    <w:rsid w:val="00DC7AEA"/>
    <w:rsid w:val="00DD1590"/>
    <w:rsid w:val="00DD2E61"/>
    <w:rsid w:val="00DE131D"/>
    <w:rsid w:val="00DE2399"/>
    <w:rsid w:val="00DE3310"/>
    <w:rsid w:val="00DE7215"/>
    <w:rsid w:val="00DF632D"/>
    <w:rsid w:val="00E00CB3"/>
    <w:rsid w:val="00E01304"/>
    <w:rsid w:val="00E05829"/>
    <w:rsid w:val="00E10559"/>
    <w:rsid w:val="00E170A2"/>
    <w:rsid w:val="00E17ECC"/>
    <w:rsid w:val="00E26CFC"/>
    <w:rsid w:val="00E27FE0"/>
    <w:rsid w:val="00E42F4A"/>
    <w:rsid w:val="00E44D74"/>
    <w:rsid w:val="00E65273"/>
    <w:rsid w:val="00E66C5D"/>
    <w:rsid w:val="00E800FD"/>
    <w:rsid w:val="00E81D2A"/>
    <w:rsid w:val="00E85939"/>
    <w:rsid w:val="00E92A9E"/>
    <w:rsid w:val="00E93705"/>
    <w:rsid w:val="00E938A4"/>
    <w:rsid w:val="00EA05A5"/>
    <w:rsid w:val="00EA44A1"/>
    <w:rsid w:val="00EB146C"/>
    <w:rsid w:val="00EC0AA5"/>
    <w:rsid w:val="00EC38D2"/>
    <w:rsid w:val="00EC3A57"/>
    <w:rsid w:val="00EC58D2"/>
    <w:rsid w:val="00EC5D36"/>
    <w:rsid w:val="00ED3459"/>
    <w:rsid w:val="00ED6DEA"/>
    <w:rsid w:val="00ED708B"/>
    <w:rsid w:val="00EF129D"/>
    <w:rsid w:val="00EF1348"/>
    <w:rsid w:val="00EF14A5"/>
    <w:rsid w:val="00F030D8"/>
    <w:rsid w:val="00F03C86"/>
    <w:rsid w:val="00F1080E"/>
    <w:rsid w:val="00F1426C"/>
    <w:rsid w:val="00F146EB"/>
    <w:rsid w:val="00F2738C"/>
    <w:rsid w:val="00F3550A"/>
    <w:rsid w:val="00F411BD"/>
    <w:rsid w:val="00F4681E"/>
    <w:rsid w:val="00F54BF9"/>
    <w:rsid w:val="00F61F4B"/>
    <w:rsid w:val="00F64BC5"/>
    <w:rsid w:val="00F773D4"/>
    <w:rsid w:val="00F97AD6"/>
    <w:rsid w:val="00FB0259"/>
    <w:rsid w:val="00FD02AD"/>
    <w:rsid w:val="00FE4E08"/>
    <w:rsid w:val="00FE69BB"/>
    <w:rsid w:val="00FF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AA481-C677-43E0-840A-A1B08193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0F52"/>
    <w:pPr>
      <w:ind w:left="720"/>
      <w:contextualSpacing/>
    </w:pPr>
    <w:rPr>
      <w:rFonts w:ascii="Calibri" w:eastAsia="Calibri" w:hAnsi="Calibri" w:cs="Times New Roman"/>
    </w:rPr>
  </w:style>
  <w:style w:type="paragraph" w:customStyle="1" w:styleId="ConsPlusNormal">
    <w:name w:val="ConsPlusNormal"/>
    <w:rsid w:val="00AC0F5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header"/>
    <w:basedOn w:val="a"/>
    <w:link w:val="a5"/>
    <w:uiPriority w:val="99"/>
    <w:unhideWhenUsed/>
    <w:rsid w:val="00AC0F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0F52"/>
  </w:style>
  <w:style w:type="paragraph" w:styleId="a6">
    <w:name w:val="Balloon Text"/>
    <w:basedOn w:val="a"/>
    <w:link w:val="a7"/>
    <w:uiPriority w:val="99"/>
    <w:semiHidden/>
    <w:unhideWhenUsed/>
    <w:rsid w:val="00EC3A5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A57"/>
    <w:rPr>
      <w:rFonts w:ascii="Tahoma" w:hAnsi="Tahoma" w:cs="Tahoma"/>
      <w:sz w:val="16"/>
      <w:szCs w:val="16"/>
    </w:rPr>
  </w:style>
  <w:style w:type="character" w:styleId="a8">
    <w:name w:val="Emphasis"/>
    <w:basedOn w:val="a0"/>
    <w:qFormat/>
    <w:rsid w:val="005F067F"/>
    <w:rPr>
      <w:i/>
      <w:iCs/>
    </w:rPr>
  </w:style>
  <w:style w:type="paragraph" w:styleId="a9">
    <w:name w:val="No Spacing"/>
    <w:uiPriority w:val="1"/>
    <w:qFormat/>
    <w:rsid w:val="00AC5883"/>
    <w:pPr>
      <w:spacing w:after="0" w:line="240" w:lineRule="auto"/>
    </w:pPr>
    <w:rPr>
      <w:rFonts w:ascii="Calibri" w:eastAsia="Calibri" w:hAnsi="Calibri" w:cs="Times New Roman"/>
    </w:rPr>
  </w:style>
  <w:style w:type="character" w:styleId="aa">
    <w:name w:val="Hyperlink"/>
    <w:basedOn w:val="a0"/>
    <w:uiPriority w:val="99"/>
    <w:unhideWhenUsed/>
    <w:rsid w:val="006E1C3F"/>
    <w:rPr>
      <w:color w:val="0000FF" w:themeColor="hyperlink"/>
      <w:u w:val="single"/>
    </w:rPr>
  </w:style>
  <w:style w:type="paragraph" w:styleId="ab">
    <w:name w:val="footer"/>
    <w:basedOn w:val="a"/>
    <w:link w:val="ac"/>
    <w:uiPriority w:val="99"/>
    <w:unhideWhenUsed/>
    <w:rsid w:val="006319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31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38273">
      <w:bodyDiv w:val="1"/>
      <w:marLeft w:val="0"/>
      <w:marRight w:val="0"/>
      <w:marTop w:val="0"/>
      <w:marBottom w:val="0"/>
      <w:divBdr>
        <w:top w:val="none" w:sz="0" w:space="0" w:color="auto"/>
        <w:left w:val="none" w:sz="0" w:space="0" w:color="auto"/>
        <w:bottom w:val="none" w:sz="0" w:space="0" w:color="auto"/>
        <w:right w:val="none" w:sz="0" w:space="0" w:color="auto"/>
      </w:divBdr>
    </w:div>
    <w:div w:id="1531183565">
      <w:bodyDiv w:val="1"/>
      <w:marLeft w:val="0"/>
      <w:marRight w:val="0"/>
      <w:marTop w:val="0"/>
      <w:marBottom w:val="0"/>
      <w:divBdr>
        <w:top w:val="none" w:sz="0" w:space="0" w:color="auto"/>
        <w:left w:val="none" w:sz="0" w:space="0" w:color="auto"/>
        <w:bottom w:val="none" w:sz="0" w:space="0" w:color="auto"/>
        <w:right w:val="none" w:sz="0" w:space="0" w:color="auto"/>
      </w:divBdr>
    </w:div>
    <w:div w:id="1762531737">
      <w:bodyDiv w:val="1"/>
      <w:marLeft w:val="0"/>
      <w:marRight w:val="0"/>
      <w:marTop w:val="0"/>
      <w:marBottom w:val="0"/>
      <w:divBdr>
        <w:top w:val="none" w:sz="0" w:space="0" w:color="auto"/>
        <w:left w:val="none" w:sz="0" w:space="0" w:color="auto"/>
        <w:bottom w:val="none" w:sz="0" w:space="0" w:color="auto"/>
        <w:right w:val="none" w:sz="0" w:space="0" w:color="auto"/>
      </w:divBdr>
    </w:div>
    <w:div w:id="1913538112">
      <w:bodyDiv w:val="1"/>
      <w:marLeft w:val="0"/>
      <w:marRight w:val="0"/>
      <w:marTop w:val="0"/>
      <w:marBottom w:val="0"/>
      <w:divBdr>
        <w:top w:val="none" w:sz="0" w:space="0" w:color="auto"/>
        <w:left w:val="none" w:sz="0" w:space="0" w:color="auto"/>
        <w:bottom w:val="none" w:sz="0" w:space="0" w:color="auto"/>
        <w:right w:val="none" w:sz="0" w:space="0" w:color="auto"/>
      </w:divBdr>
    </w:div>
    <w:div w:id="21041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359B9-CA45-4F06-8795-DB45BF79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6285</Words>
  <Characters>35827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 Кирилл Андреевич</dc:creator>
  <cp:lastModifiedBy>Трефилова Наталья Юрьевна</cp:lastModifiedBy>
  <cp:revision>23</cp:revision>
  <cp:lastPrinted>2024-01-24T05:33:00Z</cp:lastPrinted>
  <dcterms:created xsi:type="dcterms:W3CDTF">2024-01-22T11:49:00Z</dcterms:created>
  <dcterms:modified xsi:type="dcterms:W3CDTF">2024-01-26T09:04:00Z</dcterms:modified>
</cp:coreProperties>
</file>