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FC3" w:rsidRDefault="008A3FC3" w:rsidP="00DF4F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8A3FC3" w:rsidRDefault="008A3FC3" w:rsidP="008A3FC3">
      <w:pPr>
        <w:autoSpaceDE w:val="0"/>
        <w:autoSpaceDN w:val="0"/>
        <w:adjustRightInd w:val="0"/>
        <w:spacing w:after="0" w:line="240" w:lineRule="auto"/>
        <w:ind w:left="4821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7E3FEF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caps/>
          <w:color w:val="4F6228" w:themeColor="accent3" w:themeShade="80"/>
          <w:sz w:val="52"/>
          <w:szCs w:val="52"/>
        </w:rPr>
      </w:pPr>
      <w:bookmarkStart w:id="0" w:name="_Toc57628063"/>
      <w:r w:rsidRPr="007E3FEF">
        <w:rPr>
          <w:rFonts w:ascii="Times New Roman" w:eastAsia="Calibri" w:hAnsi="Times New Roman" w:cs="Times New Roman"/>
          <w:b/>
          <w:caps/>
          <w:color w:val="4F6228" w:themeColor="accent3" w:themeShade="80"/>
          <w:sz w:val="52"/>
          <w:szCs w:val="52"/>
        </w:rPr>
        <w:t>Паспорта  муниципальных программ города Ханты-Мансийска</w:t>
      </w:r>
      <w:bookmarkEnd w:id="0"/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6F37" w:rsidRDefault="00E16F37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6F37" w:rsidRDefault="00E16F37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16F37" w:rsidRDefault="00E16F37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76671" w:rsidRDefault="00276671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76671" w:rsidRPr="00276671" w:rsidRDefault="00276671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3324951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16F37" w:rsidRDefault="00E16F37">
          <w:pPr>
            <w:pStyle w:val="a8"/>
          </w:pPr>
          <w:r>
            <w:t>Оглавление</w:t>
          </w:r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r w:rsidRPr="00E37AEF">
            <w:fldChar w:fldCharType="begin"/>
          </w:r>
          <w:r w:rsidR="00E16F37">
            <w:instrText xml:space="preserve"> TOC \o "1-3" \h \z \u </w:instrText>
          </w:r>
          <w:r w:rsidRPr="00E37AEF">
            <w:fldChar w:fldCharType="separate"/>
          </w:r>
          <w:hyperlink w:anchor="_Toc57628063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caps/>
                <w:noProof/>
              </w:rPr>
              <w:t>Паспорта  муниципальных программ города Ханты-Мансийска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7628064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1.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65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«Доступная среда в городе Ханты-Мансийске»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7628066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2.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 xml:space="preserve"> «Профилактика правонарушений в сфере обеспечения общественной безопасности и правопорядка в городе Ханты-Мансийске»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7628067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3.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noProof/>
              </w:rPr>
              <w:t xml:space="preserve"> 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«Развитие физической культуры и спорта в городе Ханты-Мансийске»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7628068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4.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69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«Развитие культуры в городе Ханты-Мансийске»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7628070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5.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 xml:space="preserve"> «Развитие образования в городе Ханты-Мансийске»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7628071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6.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noProof/>
              </w:rPr>
              <w:t xml:space="preserve"> 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«Обеспечение доступным и комфортным жильем жителей города Ханты-Мансийска»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7628072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8.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noProof/>
              </w:rPr>
              <w:t xml:space="preserve"> 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«Развитие жилищно-коммунального комплекса и повышение энергетической эффективности в городе Ханты-Мансийске»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440"/>
              <w:tab w:val="right" w:leader="dot" w:pos="9345"/>
            </w:tabs>
            <w:rPr>
              <w:noProof/>
            </w:rPr>
          </w:pPr>
          <w:hyperlink w:anchor="_Toc57628073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9.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 xml:space="preserve"> «Развитие жилищного, дорожного хозяйства, благоустройство города Ханты-Мансийска»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7628074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10.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 «Осуществление городом Ханты-Мансийском функций административного центра Ханты-Мансийского автономного округа – Югры»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left" w:pos="660"/>
              <w:tab w:val="right" w:leader="dot" w:pos="9345"/>
            </w:tabs>
            <w:rPr>
              <w:noProof/>
            </w:rPr>
          </w:pPr>
          <w:hyperlink w:anchor="_Toc57628075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11.</w:t>
            </w:r>
            <w:r w:rsidR="00E16F37">
              <w:rPr>
                <w:noProof/>
              </w:rPr>
              <w:tab/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 «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Управление муниципальными финансами города Ханты-Мансийска»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76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12.</w:t>
            </w:r>
            <w:r w:rsidR="00E16F37" w:rsidRPr="00E203F0">
              <w:rPr>
                <w:rStyle w:val="a9"/>
                <w:rFonts w:ascii="Calibri" w:eastAsia="Calibri" w:hAnsi="Calibri" w:cs="Times New Roman"/>
                <w:noProof/>
              </w:rPr>
              <w:t xml:space="preserve">  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 xml:space="preserve"> «Развитие транспортной системы города Ханты-Мансийска»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77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13. 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 xml:space="preserve"> «Развитие гражданского общества в городе Ханты-Мансийске»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78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14. 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noProof/>
              </w:rPr>
              <w:t xml:space="preserve"> 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«Содействие развитию садоводческих, огороднических некоммерческих объединений граждан в городе Ханты-Мансийске»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79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 xml:space="preserve">15. 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Паспорт муниципальной программы «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Защита населения и территории от чрезвычайных ситуаций, обеспечение пожарной безопасности города Ханты-Мансийска»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80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16. 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noProof/>
              </w:rPr>
              <w:t xml:space="preserve"> «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Обеспечение градостроительной деятельности на территории города Ханты-Мансийска»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81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17. 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noProof/>
              </w:rPr>
              <w:t xml:space="preserve"> 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«Проектирование и строительство инженерных сетей на территории города Ханты-Мансийска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82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18. 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noProof/>
              </w:rPr>
              <w:t xml:space="preserve"> 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>«Молодежь города Ханты-Мансийска»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83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19. 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 xml:space="preserve"> «Развитие муниципальной службы в городе Ханты-Мансийске»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pPr>
            <w:pStyle w:val="11"/>
            <w:tabs>
              <w:tab w:val="right" w:leader="dot" w:pos="9345"/>
            </w:tabs>
            <w:rPr>
              <w:noProof/>
            </w:rPr>
          </w:pPr>
          <w:hyperlink w:anchor="_Toc57628084" w:history="1"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bCs/>
                <w:noProof/>
              </w:rPr>
              <w:t>20. Паспорт муниципальной программы</w:t>
            </w:r>
            <w:r w:rsidR="00E16F37" w:rsidRPr="00E203F0">
              <w:rPr>
                <w:rStyle w:val="a9"/>
                <w:rFonts w:ascii="Times New Roman" w:eastAsia="Calibri" w:hAnsi="Times New Roman" w:cs="Times New Roman"/>
                <w:b/>
                <w:noProof/>
              </w:rPr>
              <w:t xml:space="preserve"> «Развитие отдельных секторов экономики города Ханты-Мансийска»</w:t>
            </w:r>
            <w:r w:rsidR="00E16F3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16F37">
              <w:rPr>
                <w:noProof/>
                <w:webHidden/>
              </w:rPr>
              <w:instrText xml:space="preserve"> PAGEREF _Toc57628084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76671"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16F37" w:rsidRDefault="00E37AEF">
          <w:r>
            <w:rPr>
              <w:b/>
              <w:bCs/>
            </w:rPr>
            <w:fldChar w:fldCharType="end"/>
          </w:r>
        </w:p>
        <w:bookmarkStart w:id="1" w:name="_GoBack" w:displacedByCustomXml="next"/>
        <w:bookmarkEnd w:id="1" w:displacedByCustomXml="next"/>
      </w:sdtContent>
    </w:sdt>
    <w:p w:rsidR="008A3FC3" w:rsidRDefault="008A3FC3" w:rsidP="008A3FC3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F4F3D" w:rsidRPr="007E3FEF" w:rsidRDefault="004C4B40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2" w:name="_Toc57628064"/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DF4F3D" w:rsidRPr="007E3FEF">
        <w:rPr>
          <w:rFonts w:ascii="Times New Roman" w:eastAsia="Calibri" w:hAnsi="Times New Roman" w:cs="Times New Roman"/>
          <w:b/>
          <w:bCs/>
          <w:sz w:val="28"/>
          <w:szCs w:val="28"/>
        </w:rPr>
        <w:t>аспорт муниципальной программы</w:t>
      </w:r>
      <w:bookmarkEnd w:id="2"/>
    </w:p>
    <w:p w:rsidR="00DF4F3D" w:rsidRPr="00DF4F3D" w:rsidRDefault="00DF4F3D" w:rsidP="00DF4F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3" w:name="_Toc57628065"/>
      <w:r w:rsidRPr="00DF4F3D">
        <w:rPr>
          <w:rFonts w:ascii="Times New Roman" w:eastAsia="Calibri" w:hAnsi="Times New Roman" w:cs="Times New Roman"/>
          <w:b/>
          <w:sz w:val="28"/>
          <w:szCs w:val="28"/>
        </w:rPr>
        <w:t>«Доступная среда в городе Ханты-Мансийске»</w:t>
      </w:r>
      <w:bookmarkEnd w:id="3"/>
    </w:p>
    <w:p w:rsidR="00DF4F3D" w:rsidRPr="00DF4F3D" w:rsidRDefault="00DF4F3D" w:rsidP="00DF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77"/>
        <w:gridCol w:w="6299"/>
      </w:tblGrid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Доступная среда в городе Ханты-Мансийске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17.10.2013 N 1323 "Об утверждении муниципальной программы "Доступная среда в городе Ханты-Мансийске"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социальной поддержки населения";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"Спортивная школа олимпийского резерва";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"Средняя общеобразовательная школа N 5 имени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Безноскова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Ивана Захаровича";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с приоритетным осуществлением деятельности по социально-личностному направлению развития детей N 18 "Улыбка";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"Центр развития ребенка - детский сад N 8 "Солнышко";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дошкольное образовательное учреждение "Детский сад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общеразвивающего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вида с приоритетным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осуществлением деятельности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познавательно-речевому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направлению развития детей N 21 "Теремок";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"Станция юных натуралистов";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"Детский сад N 11 "Радуга";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"Гимназия N 1";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1 имени Созонова Юрия Георгиевича";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2";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с углубленным изучением отдельных предметов N 3";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4";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6 имени Сирина Николая Ивановича";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общеобразовательное учреждение "Средняя общеобразовательная школа N 8";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"Октябрь";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"Городская централизованная библиотечная система";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дошкольное образовательное учреждение "Детский сад N 23 "Брусничка";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"Управление по развитию туризма и внешних связей"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Формирование условий устойчивого развития доступной среды для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населения в приоритетных сферах жизнедеятельности, обеспечение беспрепятственного доступа к объектам социальной инфраструктуры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Создание условий беспрепятственного доступа для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населения к объектам социальной инфраструктуры города Ханты-Мансийска и внутри зданий.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Обеспечение дорожно-транспортной доступности для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населения на территории города Ханты-Мансийска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не содержит в своей структуре подпрограмм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1) увеличение доли объектов социальной инфраструктуры, доступных для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населения, находящихся в муниципальной собственности, с 96,5 до 97,7%;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2) увеличение доли объектов социальной инфраструктуры в сфере образования, доступных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для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населения, находящихся в муниципальной собственности, от общей численности объектов социальной инфраструктуры в сфере образования, находящихся в муниципальной собственности, с 70 до 83%;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3) увеличение доли объектов социальной инфраструктуры в сфере культуры, доступных для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населения, находящихся в муниципальной собственности, от общей численности объектов социальной инфраструктуры в сфере культуры, находящихся в муниципальной собственности, с 80 до 90%;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увеличение доли доступных для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групп населения пешеходных переходов с 80 до 100%;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5) увеличение количества организаций социальной инфраструктуры города, объектов государственной собственности, с которыми проведена работа по обеспечению условий для беспрепятственного доступа к объектам, с 37 до 88 единиц;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6) сохранение количества участников межрегионального форума для людей с ограниченными возможностями здоровья "Независимость - в движении" ежегодно на уровне не менее 100 человек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DF4F3D" w:rsidRPr="00DF4F3D" w:rsidTr="00DF4F3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бюджета города Ханты-Мансийска. Общий объем финансового обеспечения муниципальной программы на 2019 - 2025 годы и на период до 2030 года составляет 37251333,92 рубля, в том числе: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год - 5011639,49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2020 год - 2897664,81 рубля;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2021 год - 2897664,81 рубля;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2022 год - 2897664,81 рубля;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 год - 2960100,00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2024 год - 2960100,00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2025 год - 2850500,00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 2026 - 2030 годах - 14776000,00 рублей</w:t>
            </w:r>
          </w:p>
        </w:tc>
      </w:tr>
    </w:tbl>
    <w:p w:rsidR="00DF4F3D" w:rsidRPr="00DF4F3D" w:rsidRDefault="00DF4F3D" w:rsidP="00DF4F3D">
      <w:pPr>
        <w:rPr>
          <w:rFonts w:ascii="Calibri" w:eastAsia="Calibri" w:hAnsi="Calibri" w:cs="Times New Roman"/>
        </w:rPr>
      </w:pPr>
    </w:p>
    <w:p w:rsidR="00DF4F3D" w:rsidRPr="007E3FEF" w:rsidRDefault="00DF4F3D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4" w:name="_Toc57628066"/>
      <w:r w:rsidRPr="007E3FEF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7E3FEF">
        <w:rPr>
          <w:rFonts w:ascii="Times New Roman" w:eastAsia="Calibri" w:hAnsi="Times New Roman" w:cs="Times New Roman"/>
          <w:b/>
          <w:sz w:val="28"/>
          <w:szCs w:val="28"/>
        </w:rPr>
        <w:t xml:space="preserve"> «Профилактика правонарушений в сфере обеспечения общественной безопасности и правопорядка в городе Ханты-Мансийске»</w:t>
      </w:r>
      <w:bookmarkEnd w:id="4"/>
    </w:p>
    <w:p w:rsidR="00DF4F3D" w:rsidRPr="00DF4F3D" w:rsidRDefault="00DF4F3D" w:rsidP="00DF4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7"/>
        <w:gridCol w:w="6237"/>
      </w:tblGrid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Профилактика правонарушений в сфере обеспечения общественной безопасности и правопорядка в городе Ханты-Мансийске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24.10.2013 N 1364 "Об утверждении муниципальной программы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вопросам общественной безопасности и профилактике правонарушений Администрации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вопросам общественной безопасности и профилактике правонарушений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логистики";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"Спортивная школа олимпийского резерва";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общественных связей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по здравоохранению Администрации города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"Межшкольный учебный комбинат";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социальной поддержки населения";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"Октябрь";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"Молодежный центр";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"Центр развития творчества детей и юношества";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"Городская централизованная библиотечная система";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кадровой работы и муниципальной службы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"Городской информационный центр";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Горсвет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бухгалтерского учета и использования финансовых средств Администрации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Снижение уровня преступности.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2. Укрепление единства народов Российской Федерации, проживающих на территории городского округа Ханты-Мансийск Ханты-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профилактика экстремизма на национальной и религиозной почве в городском округе Ханты-Мансийск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3. Обеспечение прав граждан в отдельных сферах жизнедеятельности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Создание условий для деятельности субъектов профилактики наркомании. Реализация профилактического комплекса мер в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антинаркотической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3. Укрепление межнационального и межконфессионального согласия, сохранение этнокультурного многообразия народов Российской Федерации, проживающих в городе Ханты-Мансийске.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4. Предупреждение экстремистской деятельности, укрепление гражданского единства.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5. Содействие социальной и культурной адаптации мигрантов.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6. Создание условий для реализации потребителями своих прав и их защиты, повышение уровня правовой грамотности и формирование у населения навыков рационального потребительского поведения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"Профилактика правонарушений";</w:t>
            </w:r>
          </w:p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9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II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"Профилактика незаконного оборота и потребления наркотических средств и психотропных веществ";</w:t>
            </w:r>
          </w:p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III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"Реализация государственной национальной политики и профилактика экстремизма";</w:t>
            </w:r>
          </w:p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1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IV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"Обеспечение защиты прав потребителей"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не содержит проектов (мероприятий), в том числе направленных на реализацию национальных проектов (программ) Российской Федерации, портфелей проектов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уровня преступности (число зарегистрированных преступлений на 100 тыс. человек населения) с 1451,1 ед. до 1133,0 ед.;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общей распространенности наркомании (число лиц, зарегистрированных в учреждениях здравоохранения с диагнозом наркомания, в расчете на 100 тыс. человек населения) с 362,2 чел. до 179,0 чел.;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граждан, положительно оценивающих состояние межнациональных отношений в городе Ханты-Мансийске, в общем количестве граждан на 17,3%;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участников мероприятий, направленных на укрепление общероссийского гражданского единства, проживающих в городе Ханты-Мансийске, на 2,5 тыс. человек;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участников мероприятий, направленных на этнокультурное развитие народов России, проживающих в городе Ханты-Мансийске, на 3,5 тыс. человек;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потребительских споров, разрешенных в досудебном и внесудебном порядке, в общем количестве споров с участием потребителей на 8%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реализации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2019 - 2025 годы и на период до 2030 года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Объемы и источники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бюджета города Ханты-Мансийска составит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141 484705,64 рублей, в том числе по годам: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год - 10667718,34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2020 год - 12051514,00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2021 год - 11728947,33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2022 год - 11892947,33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2023 год - 11892947,33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2024 год - 11892947,33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2025 год - 11892947,33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- 59464736,65 рублей</w:t>
            </w:r>
          </w:p>
        </w:tc>
      </w:tr>
    </w:tbl>
    <w:p w:rsidR="00DF4F3D" w:rsidRDefault="00DF4F3D" w:rsidP="00DF4F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4F3D" w:rsidRPr="00DF4F3D" w:rsidRDefault="00DF4F3D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5" w:name="_Toc57628067"/>
      <w:r w:rsidRPr="00DF4F3D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DF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F3D">
        <w:rPr>
          <w:rFonts w:ascii="Times New Roman" w:eastAsia="Calibri" w:hAnsi="Times New Roman" w:cs="Times New Roman"/>
          <w:b/>
          <w:sz w:val="28"/>
          <w:szCs w:val="28"/>
        </w:rPr>
        <w:t>«Развитие физической культуры и спорта в городе Ханты-Мансийске»</w:t>
      </w:r>
      <w:bookmarkEnd w:id="5"/>
    </w:p>
    <w:p w:rsidR="00DF4F3D" w:rsidRPr="00DF4F3D" w:rsidRDefault="00DF4F3D" w:rsidP="00DF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237"/>
      </w:tblGrid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физической культуры и спорта в городе Ханты-Мансийске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10.10.2013 N 1272 "О муниципальной программе "Развитие физической культуры и спорта в городе Ханты-Мансийске"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"Спортивная школа олимпийского резерва";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"Управление по эксплуатации служебных зданий";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условий, ориентирующих граждан на здоровый образ жизни, в том числе на занятия физической культурой и спортом, увеличение количества граждан, систематически занимающихся физической культурой и спортом.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подготовки спортсменов города Ханты-Мансийска для успешного выступления на официальных окружных и всероссийских соревнованиях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Развитие школьного спорта и массового спорта, спортивной инфраструктуры, пропаганда здорового образа жизни.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Развитие детско-юношеского спорта в целях создания условий для подготовки спортивных сборных команд города Ханты-Мансийска и участие в обеспечении подготовки спортивного резерва для спортивных сборных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3. Обеспечение деятельности Управления физической культуры, спорта и молодежной политики Администрации города Ханты-Мансийска и подведомственных учреждений.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4. Обеспечение успешного выступления спортсменов города Ханты-Мансийска на официальных окружных и всероссийских соревнованиях, поддержка развития спорта высших достижений, в том числе спорта инвалидов и лиц с ограниченными возможностями здоровья.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Формирование открытой и конкурентной системы поддержки социально ориентированных некоммерческих организаций, привлечение социально ориентированных организаций к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реализации муниципальной политики в сфере физической культуры и спорта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"Развитие массовой физической культуры и спорта";</w:t>
            </w:r>
          </w:p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3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II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"Обеспечение условий для выполнения функций и полномочий в сфере физической культуры и спорта"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государственной поддержки спортивным организациям, осуществляющим подготовку спортивного резерва для спортивных сборных команд, в том числе спортивных сборных команд Российской Федерации - мероприятие регионального проекта "Спорт - норма жизни", направленного на реализацию национального проекта "Демография" - 4 157 999,99 рублей</w:t>
            </w:r>
          </w:p>
        </w:tc>
      </w:tr>
      <w:tr w:rsidR="00DF4F3D" w:rsidRPr="00DF4F3D" w:rsidTr="00DF4F3D">
        <w:tc>
          <w:tcPr>
            <w:tcW w:w="9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уровня обеспеченности населения спортивными сооружениями, исходя из единовременной пропускной способности объектов спорта, с 34,5% до 50,2%.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доли населения, систематически занимающегося физической культурой и спортом, от общей численности населения, с 44,5% до 65%.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граждан среднего возраста (30-54 лет (женщины), 59 лет (мужчины), систематически занимающихся физической культурой и спортом, в общей численности граждан среднего возраста, с 11,3% до 27,3%.</w:t>
            </w:r>
            <w:proofErr w:type="gramEnd"/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4. Увеличение доли граждан старшего возраста (55 лет и старше (для женщин) и 60 лет и старше для мужчин), систематически занимающихся физической культурой и спортом, в общей численности граждан старшего возраста, с 0,6% до 1,4%.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доли детей и молодежи (3 - 29 лет), систематически занимающихся физической культурой и спортом, в общей численности детей и молодежи, с 94,6% до 98,5%.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6. Увеличение доли лиц с ограниченными возможностями здоровья и инвалидов, занимающихся физической культурой и спортом, в общей численности данной категории населения с 11,9% до 20,2%.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7. Увеличение доли граждан города, выполнивших нормативы Всероссийского физкультурно-спортивного комплекса "Готов к труду и обороне" (далее - ГТО), в общей численности населения, принявшего участие в сдаче нормативов ГТО, с 20% до 41,5%, из них обучающихся и студентов с 30% до 71,5%.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8. Сохранение доли средств бюджета города Ханты-Мансийска, выделяемых негосударственным организациям, в том числе социально ориентированным некоммерческим организациям, на предоставление услуг (работ) в общем объеме средств бюджета города Ханты-Мансийска, выделяемых на предоставление услуг в сфере в сфере физической культуры и спорта, не менее 15%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3 480 872 659,99 рублей, в том числе по годам: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год - 219 344 507,81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2020 год - 497 435 770,14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2021 год - 196 969 020,14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2022 год - 197 036 599,09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2023 год - 1 180 587 359,37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2024 год - 180 587 359,37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2025 год - 180 587 359,37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- 828 324 684,70 рубля</w:t>
            </w:r>
          </w:p>
        </w:tc>
      </w:tr>
    </w:tbl>
    <w:p w:rsidR="00DF4F3D" w:rsidRPr="00DF4F3D" w:rsidRDefault="00DF4F3D" w:rsidP="00DF4F3D">
      <w:pPr>
        <w:rPr>
          <w:rFonts w:ascii="Calibri" w:eastAsia="Calibri" w:hAnsi="Calibri" w:cs="Times New Roman"/>
        </w:rPr>
      </w:pPr>
    </w:p>
    <w:p w:rsidR="00DF4F3D" w:rsidRPr="00DF4F3D" w:rsidRDefault="00DF4F3D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6" w:name="_Toc57628068"/>
      <w:r w:rsidRPr="00DF4F3D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bookmarkEnd w:id="6"/>
      <w:r w:rsidRPr="00DF4F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4F3D" w:rsidRPr="00DF4F3D" w:rsidRDefault="00DF4F3D" w:rsidP="00DF4F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7" w:name="_Toc57628069"/>
      <w:r w:rsidRPr="00DF4F3D">
        <w:rPr>
          <w:rFonts w:ascii="Times New Roman" w:eastAsia="Calibri" w:hAnsi="Times New Roman" w:cs="Times New Roman"/>
          <w:b/>
          <w:sz w:val="28"/>
          <w:szCs w:val="28"/>
        </w:rPr>
        <w:t>«Развитие культуры в городе Ханты-Мансийске»</w:t>
      </w:r>
      <w:bookmarkEnd w:id="7"/>
    </w:p>
    <w:p w:rsidR="00DF4F3D" w:rsidRPr="00DF4F3D" w:rsidRDefault="00DF4F3D" w:rsidP="00DF4F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6"/>
        <w:gridCol w:w="6236"/>
      </w:tblGrid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культуры в городе Ханты-Мансийске</w:t>
            </w: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24.10.2013 N 1370 "Об утверждении муниципальной программы "Развитие культуры в городе Ханты-Мансийске"</w:t>
            </w: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Администрации города Ханты-Мансийска</w:t>
            </w: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Администрации города Ханты-Мансийска (далее - управление культуры);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"Октябрь" (далее - МБУ "КДЦ "Октябрь");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"Городская централизованная библиотечная система" (далее - МБУ "ГЦБС");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архивный отдел управления культуры Администрации города Ханты-Мансийска (далее - архивный отдел управления культуры);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логистики" (далее - МКУ "Управление логистики")</w:t>
            </w: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Повышение качества услуг, предоставляемых в области библиотечного и архивного дела.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Сохранение, использование, популяризация и охрана объектов культурного наследия (памятников истории и культуры), находящихся в муниципальной собственности и расположенных на территории города Ханты-Мансийска.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3. Обеспечение прав граждан на свободу творчества, культурную деятельность, участие в культурной жизни города Ханты-Мансийска</w:t>
            </w: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Создание условий для организации эффективной системы библиотечного обслуживания населения,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модернизационного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развития муниципальных библиотек, формирования информационной культуры общества, устойчивого интереса к чтению.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сохранения документного наследия и расширения доступа пользователей к архивным документам.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3. Реализация комплекса мер, направленных на сохранение, использование, популяризацию и охрану объектов культурного наследия местного (муниципального) значения.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4. Создание условий для творческой самореализации населения, широкого участия в культурной жизни города Ханты-Мансийска</w:t>
            </w: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"Обеспечение прав граждан на доступ к культурным ценностям и информации";</w:t>
            </w:r>
          </w:p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5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"Организация культурного досуга населения города Ханты-Мансийска"</w:t>
            </w: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Обновление библиотечного фонда за период реализации программы на 38 250 экземпляров документов.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2. Сохранение доли библиотечных фондов библиотек, отраженных в электронных каталогах, в размере не менее 100%.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Сохранение доли архивных дел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находящихся в удовлетворительном физическом состоянии, от общего объема принятых архивных документов, в размере не менее 100%.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средней численности пользователей архивной информацией с 115 до 150 человек на 10 тыс. человек населения.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числа посещений организаций культуры на 15,0% к базовому значению.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6. Сохранение уровня фактической обеспеченности муниципальными клубами и учреждениями клубного типа от нормативной потребности в размере 100%.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7. Сохранение уровня фактической обеспеченности библиотеками от нормативной потребности в размере 100%.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8. Число граждан, получающих услуги, предоставляемые социально ориентированными некоммерческими организациями, являющимися получателями субсидии из бюджета города Ханты-Мансийска, на организацию и проведение социально значимых просветительских мероприятий и (или) проектов в сфере духовно-нравственной культуры народов России в 2019 году составит не менее 6000 человек.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Увеличение среднемесячной заработной платы работников муниципальных учреждений культуры (при соблюдении среднесписочной численности работников (без внешних совместителей) - 131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единица) с 66 643,1 до 73 938,6 рублей</w:t>
            </w:r>
          </w:p>
        </w:tc>
      </w:tr>
      <w:tr w:rsidR="00DF4F3D" w:rsidRPr="00DF4F3D" w:rsidTr="00DF4F3D">
        <w:tc>
          <w:tcPr>
            <w:tcW w:w="91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DF4F3D" w:rsidRPr="00DF4F3D" w:rsidTr="00DF4F3D"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программе - 2 332 074 195,78 рублей, в том числе по годам: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год - 205 859 442,25 рубля;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2020 год - 193 291 041,23 рубль;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2021 год - 193 291 741,23 рубль;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2022 год - 193 292 441,23 рубль;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2023 год - 193 292 441,23 рубль;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2024 год - 193 292 441,23 рубль;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2025 год - 193 292 441,23 рубль;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- 966 462 206,15 рублей</w:t>
            </w:r>
          </w:p>
        </w:tc>
      </w:tr>
    </w:tbl>
    <w:p w:rsidR="00DF4F3D" w:rsidRDefault="00DF4F3D" w:rsidP="00DF4F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4F3D" w:rsidRPr="00DF4F3D" w:rsidRDefault="00DF4F3D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8" w:name="_Toc57628070"/>
      <w:r w:rsidRPr="00DF4F3D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DF4F3D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образования в городе Ханты-Мансийске»</w:t>
      </w:r>
      <w:bookmarkEnd w:id="8"/>
    </w:p>
    <w:p w:rsidR="00DF4F3D" w:rsidRPr="00DF4F3D" w:rsidRDefault="00DF4F3D" w:rsidP="00DF4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6"/>
        <w:gridCol w:w="6236"/>
      </w:tblGrid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образования в городе Ханты-Мансийске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05.11.2013 N 1421 "Об утверждении муниципальной программы города Ханты-Мансийска "Развитие образования в городе Ханты-Мансийске"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по учету и контролю финансов образовательных учреждений города Ханты-Мансийска" (далее - МКУ "Управление по учету и контролю финансов");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"Центр развития образования" (далее - МКУ ДО "Центр развития образования");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организации, подведомственные Департаменту образования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качественного образования, соответствующего современным потребностям инновационного развития экономики муниципального образования, современным потребностям общества и каждого жителя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Организация предоставления общедоступного дошкольного, начального общего, основного общего, среднего общего и дополнительного образования, обеспечение условий для развития системы выявления и поддержки одаренных и талантливых детей, сферы оказания психолого-педагогической помощи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обучающимся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2. Организация и обеспечение отдыха и оздоровления детей, включая обеспечение безопасности их жизни и здоровья.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 Обеспечение поэтапного доступа негосударственных организаций (коммерческих, некоммерческих), в том числе социально ориентированных некоммерческих организаций, к предоставлению услуг в сфере образования.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4. Развитие муниципальной оценки качества образования, включающей оценку результатов деятельности по реализации Федеральных государственных образовательных стандартов, и учет динамики достижений каждого обучающегося.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Модернизация дополнительных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общеразвивающих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программ, в том числе: технической, естественнонаучной направленности, условий развития гражданских, военно-патриотических качеств обучающихся.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6. Развитие инфраструктуры и организационно-экономических, управленческих механизмов, обеспечивающих равную доступность услуг дошкольного, общего и дополнительного образования детей.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7. Совершенствование системы профилактики детского дорожно-транспортного травматизма, формирование навыков безопасного поведения на дорогах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"Общее образование. Дополнительное образование детей";</w:t>
            </w:r>
          </w:p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7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II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"Система оценки качества образования и информационная прозрачность системы образования";</w:t>
            </w:r>
          </w:p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8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III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"Допризывная подготовка </w:t>
            </w:r>
            <w:proofErr w:type="gramStart"/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";</w:t>
            </w:r>
          </w:p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9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IV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"Ресурсное обеспечение системы образования";</w:t>
            </w:r>
          </w:p>
          <w:p w:rsidR="00DF4F3D" w:rsidRPr="00DF4F3D" w:rsidRDefault="00E37AEF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0" w:history="1">
              <w:r w:rsidR="00DF4F3D"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V</w:t>
              </w:r>
            </w:hyperlink>
            <w:r w:rsidR="00DF4F3D"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"Формирование законопослушного поведения участников дорожного движения"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Мероприятия регионального проекта "Современная школа", направленные на реализацию национального проекта "Образование":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возможности изучения предметной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области "Технология" и других предметных областей на базе организаций, имеющих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высокооснащенные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ученико-места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в том числе детских технопарков "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",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оценки качества общего образования на основе практики международных исследований качества подготовки обучающихся в 100% общеобразовательных организациях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создание новых мест в общеобразовательных организациях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расположенных в городах, - 5670866244,51 рубля;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внедрения обновленных примерных основных общеобразовательных программ, разработанных в рамках федерального проекта, в общеобразовательных организациях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обучающихся общеобразовательных организаций в различные формы сопровождения и наставничества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программ начального, основного и среднего общего образования организациями, реализующими общеобразовательные программы в сетевой форме,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реализация в общеобразовательных организациях механизмов вовлечения общественно-деловых объединений и участия представителей работодателей в принятии решений по вопросам управления развитием общеобразовательных организаций - мероприятия регионального проекта "Современная школа", направленного на реализацию национального проекта "Образование", - финансирование не предусмотрено.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регионального проекта "Успех каждого ребенка", направленного на реализацию национального проекта "Образование":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освоения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дополнительных общеобразовательных программ, в том числе с использованием дистанционных технологий, детьми с ограниченными возможностями здоровья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внедрение методических рекомендаций по механизмам вовлечения общественно-деловых объединений и участия представителей работодателей в принятии решений по вопросам управления развитием образовательной организации, в том числе в обновлении образовательных программ,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в различные формы наставничества обучающихся организаций, осуществляющих образовательную деятельность по дополнительным общеобразовательным программам,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открытых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онлайн-уроках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реализуемых с учетом опыта цикла открытых уроков "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", направленных на раннюю профориентацию,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в различные формы сопровождения, наставничества и шефства обучающихся организаций, осуществляющих образовательную деятельность по дополнительным общеобразовательным программам, - финансирование не предусмотрено.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регионального проекта "Учитель будущего", направленного на реализацию национального проекта "Образование":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внедрении системы аттестации руководителей общеобразовательных организаций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возможности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работников, в том числе в форме стажировок,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уровня профессионального мастерства в форматах непрерывного образования педагогических работников систем общего, дополнительного и профессионального образования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мероприятиях по проведению добровольной независимой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оценки профессиональной квалификации педагогических работников систем общего образования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дополнительного образования детей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вовлечение в различные формы поддержки и сопровождения в первые три года работы учителей в возрасте до 35 лет - финансирование не предусмотрено.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регионального проекта "Цифровая образовательная среда", направленного на реализацию национального проекта "Образование":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в образовательную программу современных цифровых технологий в образовательных организациях, реализующих программы общего образования, дополнительного образования детей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внедрение целевой модели цифровой образовательной среды в общеобразовательных организациях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Интернет-соединением со скоростью соединения не менее 100 Мб/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для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образовательных организаций, расположенных в городах, 100% образовательных организаций, а также гарантированным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Интернет-трафиком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- 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обновление информационного наполнения и функциональных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возможностей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открытых и общедоступных информационных ресурсов (официальных сайтов в сети Интернет) 100% образовательных организаций, реализующих основные и (или) дополнительные общеобразовательные программы, -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финансирование не предусмотрено;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внедрение в образовательную программу современных цифровых технологий общеобразовательных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организациях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финансирование не предусмотрено.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регионального проекта "Поддержка семей, имеющих детей", направленного на реализацию национального проекта "Образование":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организаций, - финансирование не предусмотрено.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 регионального проекта "Содействие занятости женщин - создание условий дошкольного образования для детей в возрасте до трех лет", направленного на реализацию национального проекта "Демография":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доступности дошкольного образования для детей в возрасте до трех лет - финансирование не предусмотрено.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 "Создание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досугово-туристического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комплекса "Парк живых эмоций "Вертикаль" на территории Памятного знака Первооткрывателям Сибири (ДТК "Парк живых эмоций "Вертикаль") - финансирование не предусмотрено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отношения численности детей в возрасте от 0 до 3 лет, получающих дошкольное образование в текущем году, к сумме численности детей в возрасте от 0 до 3 лет, получающих дошкольное образование в текущем году, и численности детей в возрасте от 0 до 3 лет, находящихся в очереди на получение в текущем году дошкольного образования, с 19,2% до 29,5%.</w:t>
            </w:r>
            <w:proofErr w:type="gramEnd"/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Уменьшение доли детей в возрасте от 1 до 6 лет, состоящих на учете для определения в муниципальные дошкольные образовательные организации, в общей численности детей в возрасте от 1 до 6 лет, с 12,4%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10,5%.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3. Увеличение детей в возрасте от 1 до 6 лет, получающих дошкольную образовательную услугу и (или) услугу по их содержанию в муниципальных образовательных организациях, в общей численности детей в возрасте от 1 до 6 лет, с 76,4%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до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77,4%.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доли негосударственных организаций (коммерческих, некоммерческих), в том числе социально ориентированных некоммерческих организаций, предоставляющих услуги в сфере образования, в общем числе муниципальных, негосударственных (коммерческих, некоммерческих, некоммерческих социально ориентированных) организаций, предоставляющих услуги в сфере образования города Ханты-Мансийска, с 2,46% до 23,0%.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доли граждан, получающих услуги в негосударственных организациях (коммерческих, некоммерческих), в том числе социально ориентированных некоммерческих организациях, в общем числе граждан, получающих услуги в муниципальных, негосударственных (коммерческих, некоммерческих, некоммерческих социально ориентированных) организациях, предоставляющих услуги в сфере образования города Ханты-Мансийска, с 3,9% до 4,3%.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6. Увеличение доли средств бюджета города Ханты-Мансийска, выделяемых негосударственным организациям (коммерческим, некоммерческим), в том числе социально ориентированным некоммерческим организациям, на предоставление услуг в сфере образования, в общем объеме средств бюджета города Ханты-Мансийска, выделяемых на предоставление услуг в социальной сфере, потенциально возможных к передаче в сфере образования, с 10% до 15%.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7. Увеличение доли обучающихся 7 - 11 классов, принявших участие в муниципальном этапе Всероссийской олимпиады школьников, в общей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обучающихся, с 34% до 36,5%.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Увеличение количества детей, принявших участие в мероприятиях муниципального центра выявления и поддержки детей, проявивших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выдающиеся способности в них, с 1,57 тыс. человек до 1,75 тыс. человек.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Уменьшение доли обучающихся в муниципальных общеобразовательных организациях, занимающихся во вторую смену, в общей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обучающихся в муниципальных общеобразовательных организациях, с 45,0% до 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10. Сохранение количества детей в возрасте от 6 до 17 лет (включительно), направленных в организации отдыха детей и их оздоровления за пределы города Ханты-Мансийска, не менее 849 человек к 2030 году.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11. Увеличение количества детей в возрасте от 6 до 17 лет (включительно) охваченных отдыхом и оздоровлением в лагерях с дневным пребыванием детей (лагерях палаточного типа, лагерях труда и отдыха), организованных на базе организаций города Ханты-Мансийска (образовательных организаций, организаций спорта и физической культуры), с 7930 до 8015 человек в год.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12. Увеличение доли детей в возрасте от 5 до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группы, с 68% до 87,1%.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13. Увеличение числа детей, охваченных деятельностью детских технопарков "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" (мобильных технопарков "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Кванториум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")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 (тыс. человек, нарастающим итогом) с 1,16 тыс. человек до 2,43 тыс. человек.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14. Увеличение доли детей в возрасте от 5 до 18 лет, получающих дополнительное образование на основе персонифицированного финансирования (сертификата), предусматривающего финансовое обеспечение выбираемой ребенком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дополнительной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программы, в общей численности детей этой категории, охваченных дополнительным образованием, с 10% до 50%.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15. Увеличение доли выпускников муниципальных 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предметам, с 99,8% до 99,9%.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16. Увеличение доли детей, учащихся 6 - 11 классов общеобразовательных организаций, охваченных ранней профориентацией, в общей численности учащихся 6 - 11 классов общеобразовательных организаций, с 34,2% до 36,5%.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17. Увеличение доли детей от 5 до 18 лет, вовлеченных в гражданско-патриотические мероприятия, детские и юношеские объединения, состоящие в патриотических клубах, центрах, организациях, в общей численности обучающихся данного возраста, с 57% до 59,5%.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18. Увеличение количества обучающихся, охваченных мероприятиями по профилактике дорожно-транспортного травматизма, с 374 до 419 человек в год.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19. Сохранение доли муниципальных образовательных организаций, реализующих программы дошкольного и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организаций, реализующих программы дошкольного и общего образования, ежегодно 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20. Сохранение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организаций, ежегодно не менее 100%.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21. Увеличение доли муниципальных общеобразовательных организаций, в которых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обновлено содержание и методы обучения предметной области "Технология" и других предметных областей, в общем количестве муниципальных общеобразовательных организаций от 0% до 100%.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22. Увеличение числа участников открытых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онлайн-уроков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реализуемых с учетом опыта цикла открытых уроков "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Проектория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", "Уроки настоящего" или иных аналогичных по возможностям, функциям и результатам проектах, направленных на раннюю профориентацию, от 0 </w:t>
            </w:r>
            <w:proofErr w:type="spellStart"/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 до 0,0088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млн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человек.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23. Увеличение числа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 с учетом реализации проекта "Билет в будущее", нарастающим итогом от 0 тыс. человек до 0,486 тыс. человек.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обучающихся, по программам общего образования, дополнительного образования и среднего профессионального образования,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от 0% до 90,0%.</w:t>
            </w:r>
            <w:proofErr w:type="gramEnd"/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25. Увеличение доли образовательных организаций, реализующих программы общего образования, дополнительного образования детей и среднего профессионального образования,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от 0% до 95,0%.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26. Увеличение доли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программам общего образования и среднего профессионального образования, использующих федеральную информационно-сервисную платформу цифровой образовательной среды для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"горизонтального" обучения и неформального образования, в общем числе обучающихся по указанным программам, от 0% до 4,4%.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27. Увеличение доли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"одного окна" ("Современная цифровая образовательная среда в Российской Федерации"), в общем числе педагогических работников общего образования, от 0% до 50%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Общий объем финансового обеспечения муниципальной программы за счет средств бюджета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бюджета города Ханты-Мансийска на 2019 - 2025 годы и на период до 2030 года составляет 63871569391,18 рубль, в том числе по годам: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год - 4754073255,40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2020 год - 6042800385,93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2021 год - 5406328553,49 рубля;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2022 год - 5413927220,04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2023 год - 5281804997,04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2024 год - 5281804997,04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2025 год - 5281804997,04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- 26409024985,20 рублей</w:t>
            </w:r>
          </w:p>
        </w:tc>
      </w:tr>
    </w:tbl>
    <w:p w:rsidR="00DF4F3D" w:rsidRPr="00DF4F3D" w:rsidRDefault="00DF4F3D" w:rsidP="00DF4F3D">
      <w:pPr>
        <w:rPr>
          <w:rFonts w:ascii="Calibri" w:eastAsia="Calibri" w:hAnsi="Calibri" w:cs="Times New Roman"/>
        </w:rPr>
      </w:pPr>
    </w:p>
    <w:p w:rsidR="00DF4F3D" w:rsidRPr="00DF4F3D" w:rsidRDefault="00DF4F3D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9" w:name="_Toc57628071"/>
      <w:r w:rsidRPr="00DF4F3D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DF4F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4F3D">
        <w:rPr>
          <w:rFonts w:ascii="Times New Roman" w:eastAsia="Calibri" w:hAnsi="Times New Roman" w:cs="Times New Roman"/>
          <w:b/>
          <w:sz w:val="28"/>
          <w:szCs w:val="28"/>
        </w:rPr>
        <w:t>«Обеспечение доступным и комфортным жильем жителей города Ханты-Мансийска»</w:t>
      </w:r>
      <w:bookmarkEnd w:id="9"/>
    </w:p>
    <w:p w:rsidR="00DF4F3D" w:rsidRPr="00DF4F3D" w:rsidRDefault="00DF4F3D" w:rsidP="00DF4F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237"/>
      </w:tblGrid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доступным и комфортным жильем жителей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утверждения муниципальной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города Ханты-Мансийска от 30.10.2013 N 1385 "Об утверждении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программы "Обеспечение доступным и комфортным жильем жителей города Ханты-Мансийска"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Улучшение жилищных условий отдельных категорий граждан, проживающих в городе Ханты-Мансийске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Обеспечение отдельных категорий граждан муниципальными жилыми помещениями жилищного фонда социального использования, жилищного фонда коммерческого использования, специализированного жилищного фонда.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прав граждан на переселение из жилых помещений, признанных в установленном порядке непригодными для проживания, и жилых помещений, расположенных в многоквартирных жилых домах, признанных в установленном порядке аварийными и подлежащими сносу или реконструкции.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Оказание отдельным категориям граждан мер социальной поддержки на приобретение указанными гражданами в собственность жилых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помещений.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4. Создание условий для обеспечения отдельных категорий граждан земельными участками для индивидуального жилищного строительства</w:t>
            </w:r>
          </w:p>
        </w:tc>
      </w:tr>
      <w:tr w:rsidR="00DF4F3D" w:rsidRPr="00DF4F3D" w:rsidTr="00DF4F3D">
        <w:tc>
          <w:tcPr>
            <w:tcW w:w="9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1" w:history="1">
              <w:r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Ханты-Мансийска от 19.10.2020 N 1232)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"Обеспечение устойчивого сокращения непригодного для проживания жилищного фонда" - мероприятие регионального проекта "Обеспечение устойчивого сокращения непригодного для проживания жилищного фонда", направленное на реализацию национального проекта "Жилье и городская среда" - 1 060 677,1 тыс. рублей, в том числе по годам: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год - 1 060 677 142,86 рубля;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2020 год - 0,00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2021 год - 0,00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2022 год - 0,00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2023 год - 0,00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2024 год - 0,00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2024 год - 0,00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2025 год - 0,00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- 0,00 рублей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семей, улучшивших жилищные условия, с 2623 до 3936 семей;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многодетных семей, улучшивших жилищные условия, в общей численности многодетных семей, состоящих на учете в качестве нуждающихся в жилых помещениях, с 42,4 до 68,6%;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молодых семей, улучшивших жилищные условия, в общей численности семей, состоящих на учете в качестве нуждающихся в жилых помещениях, с 56,2 до 99,7%;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доли инвалидов и семей, имеющих детей-инвалидов, улучшивших жилищные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условия, в общей численности инвалидов и семей, имеющих детей-инвалидов, состоящих на учете в качестве нуждающихся в улучшении жилищных условий, с 60,3 до 114,1%;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семей, улучшивших свои жилищные условия, в общей численности семей, состоящих на учете в качестве нуждающихся в жилых помещениях, с 76,1 до 118%;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количества квадратных метров расселенного аварийного жилищного фонда на уровне 7000 кв. м ежегодно;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сформированных земельных участков для индивидуального жилищного строительства, с 690 до 760 штук;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относящимся к категориям, указанным в </w:t>
            </w:r>
            <w:hyperlink r:id="rId22" w:history="1">
              <w:r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пункте 1 статьи 7.4</w:t>
              </w:r>
            </w:hyperlink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Закона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 регулировании отдельных жилищных отношений в Ханты-Мансийском автономном округе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Югре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", состоящим на учете для получения земельного участка для индивидуального жилищного строительства, с 690 до 760 штук;</w:t>
            </w:r>
            <w:proofErr w:type="gramEnd"/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предоставленных земельных участков для индивидуального жилищного строительства, отвечающих требованиям, установленным региональными градостроительными нормативами, гражданам, имеющим трех и более детей, из общего числа граждан, относящихся к категориям, указанным в </w:t>
            </w:r>
            <w:hyperlink r:id="rId23" w:history="1">
              <w:r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пункте 1 статьи 7.4</w:t>
              </w:r>
            </w:hyperlink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Закона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 регулировании отдельных жилищных отношений в Ханты-Мансийском автономном округе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Югре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", состоящих на учете для получения земельного участка для индивидуального жилищного строительства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с 380 до 415 штук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Сроки реализации муниципальной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2019 - 2025 годы и на период до 2030 года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Всего по программе - 4 438 354 339,82 рублей,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год - 2 131 502 168,18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2020 год - 225 604 771,67 рубль;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2021 год - 264 119 528,41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2022 год - 201 903 096,84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2023 год - 201 903 096,84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2024 год - 201 903 096,84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2025 год - 201 903 096,84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- 1 009 515 484,20 рубля</w:t>
            </w:r>
          </w:p>
        </w:tc>
      </w:tr>
    </w:tbl>
    <w:p w:rsidR="00DF4F3D" w:rsidRPr="00C5691E" w:rsidRDefault="00DF4F3D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4F3D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 w:rsidR="00C5691E" w:rsidRPr="00C56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91E" w:rsidRPr="00C5691E">
        <w:rPr>
          <w:rFonts w:ascii="Times New Roman" w:eastAsia="Calibri" w:hAnsi="Times New Roman" w:cs="Times New Roman"/>
          <w:b/>
          <w:sz w:val="28"/>
          <w:szCs w:val="28"/>
        </w:rPr>
        <w:t>«Основные направления развития в области управления и распоряжения муниципальной собственностью города Ханты-Мансийска»</w:t>
      </w:r>
    </w:p>
    <w:p w:rsidR="00DF4F3D" w:rsidRPr="00DF4F3D" w:rsidRDefault="00DF4F3D" w:rsidP="00DF4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237"/>
      </w:tblGrid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направления развития в области управления и распоряжения муниципальной собственностью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08.11.2013 N 1450 "Об утверждении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 (далее - Департамент управления финансами);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"Управление капитального строительства города Ханты-Мансийска" (далее - МКУ "Управление капитального строительства города Ханты-Мансийска")</w:t>
            </w:r>
          </w:p>
        </w:tc>
      </w:tr>
      <w:tr w:rsidR="00DF4F3D" w:rsidRPr="00DF4F3D" w:rsidTr="00DF4F3D">
        <w:tc>
          <w:tcPr>
            <w:tcW w:w="9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(в ред. </w:t>
            </w:r>
            <w:hyperlink r:id="rId24" w:history="1">
              <w:r w:rsidRPr="00DF4F3D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 Ханты-Мансийска от 31.08.2020 N 1024)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эффективного управления муниципальным имуществом города Ханты-Мансийска, позволяющего обеспечить оптимальный состав имущества для исполнения своих полномочий органами местного самоуправления, учет и контроль использования муниципального имущества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Обеспечение условий для эффективного управления и распоряжения имуществом, находящимся в муниципальной собственности города Ханты-Мансийска.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условий для выполнения полномочий и функций в области управления и распоряжения имуществом, находящимся в муниципальной собственности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программой не предусмотрены подпрограммы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муниципальных </w:t>
            </w: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проектов города Ханты-Мансийска,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1. Сокращение доли неиспользуемого недвижимого имущества в общем количестве недвижимого имущества, находящегося в муниципальной собственности, с 2,0% до 0,3%.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количества проведенных контрольных мероприятий по проверке использования и сохранности муниципального имущества с 96 единиц до 240 единиц.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3. Исполнение плана по поступлению в бюджет города Ханты-Мансийска доходов от управления муниципальным имуществом, за исключением средств от приватизации имущества, ежегодно 100%.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количества сформированных земельных участков и земельных участков, в отношении которых выполнены кадастровые работы, с 1231 до 2084 единиц.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площади сформированных земельных участков и земельных участков, в отношении которых выполнены кадастровые работы, в том числе под жилищное строительство и реализацию инвестиционных проектов, с 445 до 578 га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DF4F3D" w:rsidRPr="00DF4F3D" w:rsidTr="00DF4F3D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бюджета города Ханты-Мансийска. Общий объем финансового обеспечения муниципальной программы на 2019 - 2025 годы и на период до 2030 года составляет 2 128 449 526,24 рублей,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 по годам: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2019 год - 199 976 788,48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2020 год - 171 042 976,16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2021 год - 175 742 976,16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2022 год - 175 742 976,16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2023 год - 175 742 976,16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2024 год - 175 742 976,16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2025 год - 175 742 976,16 рублей;</w:t>
            </w:r>
          </w:p>
          <w:p w:rsidR="00DF4F3D" w:rsidRPr="00DF4F3D" w:rsidRDefault="00DF4F3D" w:rsidP="00DF4F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F3D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- 878 714 880,80 рублей</w:t>
            </w:r>
          </w:p>
        </w:tc>
      </w:tr>
    </w:tbl>
    <w:p w:rsidR="00DF4F3D" w:rsidRPr="00DF4F3D" w:rsidRDefault="00DF4F3D" w:rsidP="00DF4F3D">
      <w:pPr>
        <w:rPr>
          <w:rFonts w:ascii="Times New Roman" w:eastAsia="Calibri" w:hAnsi="Times New Roman" w:cs="Times New Roman"/>
          <w:sz w:val="28"/>
          <w:szCs w:val="28"/>
        </w:rPr>
      </w:pPr>
    </w:p>
    <w:p w:rsidR="00C5691E" w:rsidRPr="00C5691E" w:rsidRDefault="00C5691E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0" w:name="_Toc57628072"/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C56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691E">
        <w:rPr>
          <w:rFonts w:ascii="Times New Roman" w:eastAsia="Calibri" w:hAnsi="Times New Roman" w:cs="Times New Roman"/>
          <w:b/>
          <w:sz w:val="28"/>
          <w:szCs w:val="28"/>
        </w:rPr>
        <w:t>«Развитие жилищно-коммунального комплекса и повышение энергетической эффективности в городе Ханты-Мансийске»</w:t>
      </w:r>
      <w:bookmarkEnd w:id="10"/>
    </w:p>
    <w:p w:rsidR="00C5691E" w:rsidRPr="00C5691E" w:rsidRDefault="00C5691E" w:rsidP="00C5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237"/>
      </w:tblGrid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жилищно-коммунального комплекса и повышение энергетической эффективности в городе Ханты-Мансийске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17.10.2013 N 1325 "Об утверждении муниципальной программы "Развитие жилищно-коммунального комплекса и повышение энергетической эффективности в городе Ханты-Мансийске"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бюджетные учреждения;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предприятия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Повышение надежности и качества предоставления жилищно-коммунальных услуг.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Развитие энергосбережения и повышение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Обеспечение населения достаточным количеством качественной питьевой воды в соответствии с существующими нормами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водопотребления, рациональное использование водных ресурсов и повышение надежности систем водоотведения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Развитие и модернизация коммунальной инфраструктуры.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Повышение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производстве и передаче энергетических ресурсов.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3. Модернизация, реконструкция существующих сооружений системы водоснабжения, оптимизация технологических процессов, внедрение новых материалов и технологий. Строительство новых сооружений системы водоснабжения.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4. Модернизация, реконструкция существующих сооружений системы водоотведения, оптимизация технологических процессов, внедрение новых материалов и технологий. Строительство новых сооружений системы водоотведения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5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"Создание условий для обеспечения качественными коммунальными услугами";</w:t>
            </w:r>
          </w:p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6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"Обеспечение потребителей надежными и качественными энергоресурсами";</w:t>
            </w:r>
          </w:p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27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3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"Обеспечение населения города Ханты-Мансийска чистой питьевой водой и защита природной воды от попадания в нее загрязняющих веществ"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муниципальных проектов города Ханты-Мансийска,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Снижение протяженности сети водопровода, проложенного с тепловыми сетями, в стальном исполнении с 42 км до 28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2. Снижение протяженности ветхих тепловых сетей с 34,7 км до 6,267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доли замены ветхих инженерных сетей теплоснабжения, водоснабжения, водоотведения от общей протяженности ветхих инженерных сетей теплоснабжения, водоснабжения, водоотведения с 5% до 6% в год.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доли использования труб из композитных материалов в общем объеме замены при капитальном ремонте инженерных сетей жилищно-коммунального комплекса с 90% до 100%.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оснащенности коммерческими приборами учета на котельных, находящихся в муниципальной собственности, с 95% до 100%.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6. Увеличение оснащенности частотными приводами электродвигателей насосов на котельных с 80% до 100%.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7. Доля оснащенности жилищно-коммунального комплекса городским резервом материалов и оборудования для устранения неисправностей, аварий и инцидентов на объектах жилищно-коммунального хозяйства города Ханты-Мансийска составит 100%.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8. Увеличение протяженности сетей газопровода с 296 км до 320,1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9. Увеличение протяженности сетей водопровода с 146,11 км до 188,74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10. Увеличение протяженности сетей водоотведения со 111,84 км до 136,687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11. Увеличение мощности водозабора "Северный" с 16 тыс. куб. м/сутки до 25 тыс. куб. м/сутки.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12. Сохранение мощности ливневой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канализационно-насосной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станции на уровне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25,63 тыс. куб. м/сутки.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13. Увеличение доли организаций коммунального комплекса, осуществляющих производство товаров, оказание услуг по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водо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-, тепл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о-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газо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-, электроснабжению, водоотведению, очистке сточных вод, утилизации (захоронению) твердых коммунальных отходов и использующих объекты коммунальной инфраструктуры на праве частной собственности, по договору аренды или концессии, участие субъектов Российской Федерации и (или) городского округа (муниципального района), в уставном капитале которых составляет не более 25 процентов, в общем числе организаций коммунального комплекса, осуществляющих свою деятельность на территории города Ханты-Мансийска, с 66,7% до 69,1%.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14. Уменьшение доли изношенных электрических сетей с 2% до 1,7%.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15. Целевые показатели в области энергосбережения и повышения энергетической эффективности: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15.1. Сохранение доли объема электрической энергии, расчеты за которую осуществляются с использованием приборов учета, в общем объеме электрической энергии, потребляемой на территории города Ханты-Мансийска, на уровне 100%.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15.2. Увеличение доли объема тепловой энергии, расчеты за которую осуществляются с использованием приборов учета, в общем объеме тепловой энергии, потребляемой на территории города Ханты-Мансийска, с 75,4% до 86,8%.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15.3. Увеличение доли объема холодной воды, расчеты за которую осуществляются с использованием приборов учета, в общем объеме воды, потребляемой на территории города Ханты-Мансийска, с 92% до 95%.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15.4. Сохранение доли объема горячей воды, расчеты за которую осуществляются с использованием приборов учета, в общем объеме воды, потребляемой на территории города Ханты-Мансийска, на уровне 100%.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15.5. Сохранение доли объема природного газа,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расчеты за который осуществляются с использованием приборов учета, в общем объеме природного газа, потребляемого на территории города Ханты-Мансийска, на уровне 100%.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15.6. Сохранение доли объема энергетических ресурсов, производимых с использованием возобновляемых источников энергии и вторичных энергетических ресурсов, в общем объеме энергетических ресурсов, производимых на территории города Ханты-Мансийска, на уровне 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16. Целевые показатели в области энергосбережения и повышения энергетической эффективности в муниципальном секторе: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16.1. Снижение удельной величины потребления энергетических ресурсов муниципальными бюджетными учреждениями: электрическая энергия с 0,056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/кв. м до 0,02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кВт.ч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/кв.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16.2. Снижение удельной величины потребления энергетических ресурсов муниципальными бюджетными учреждениями: электрическая энергия с 100,09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/чел. до 96,85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кВт.ч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/чел.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16.3. Снижение удельной величины потребления энергетических ресурсов муниципальными бюджетными учреждениями: тепловая энергия с 0,165 Гкал/кв. м до 0,109 Гкал/кв.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16.4. Снижение удельной величины потребления энергетических ресурсов муниципальными бюджетными учреждениями: холодная вода с 1,07 куб.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/чел. до 1,13 куб. м/чел.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16.5. Снижение удельной величины потребления энергетических ресурсов муниципальными бюджетными учреждениями: горячая вода с 0,2 куб.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/чел. до 0,109 куб. м/чел.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16.6. Сохранение удельной величины потребления энергетических ресурсов муниципальными бюджетными учреждениями: природный газ на уровне 0 куб.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/чел.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16.7. Увеличение отношения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(контрактов), заключенных муниципальными предприятиями и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муниципальными бюджетными учреждениями, к общему объему финансирования муниципальной программы с 1% до 1,24%.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16.8. Сохранение количества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энергосервисных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договоров (контрактов), заключенных муниципальными предприятиями и муниципальными бюджетными учреждениями, на уровне 5 ед. в год.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17. Целевые показатели в области энергосбережения и повышения энергетической эффективности в жилищном фонде: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17.1. Снижение удельной величины потребления энергетических ресурсов в многоквартирных домах: тепловая энергия с 0,181 Гкал/кв. м до 0,169 Гкал/кв.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17.2. Снижение удельной величины потребления энергетических ресурсов в многоквартирных домах: холодная вода с 33,82 куб.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/чел. до 30,42 куб. м/чел.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17.3. Снижение удельной величины потребления энергетических ресурсов в многоквартирных домах: горячая вода с 16,91 куб.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/чел. до 15,21 куб. м/чел.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17.4. Снижение удельной величины потребления энергетических ресурсов в многоквартирных домах: электрическая энергия с 53,17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/кв. м до 52,81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кВт.ч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/кв.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17.5. Снижение удельной величины потребления энергетических ресурсов в многоквартирных домах: электрическая энергия с 812,26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/чел. до 702,7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кВт.ч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/чел.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17.6. Снижение удельной величины потребления энергетических ресурсов в многоквартирных домах с индивидуальными системами газового отопления: природный газ с 0,028 тыс. куб. м/кв. м до 0,016 тыс. куб. м/кв.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17.7. Снижение удельной величины потребления энергетических ресурсов в многоквартирных домах: природный газ с 28,13 куб.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/чел. до 26,81 куб. м/чел.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17.8. Снижение удельной суммарной величины потребления энергетических ресурсов в многоквартирных домах с 0,037 тут/кв. м до 0,013 тут/кв.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18. Целевые показатели в области энергосбережения и повышения энергетической эффективности в системах коммунальной инфраструктуры: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18.1. Сохранение удельного расхода топлива на выработку тепловой энергии на тепловых электростанциях на уровне 0 тут/мил Гкал.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18.2. Снижение удельного расхода топлива на выработку тепловой энергии на котельных с 0,173 тут/Гкал до 0,1585 тут/Гкал.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18.3. Снижение удельного расхода электрической энергии, используемой при передаче тепловой энергии в системах теплоснабжения, с 270,4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/куб. м до 175,9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кВт.ч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/куб.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18.4. Снижение доли потерь тепловой энергии при ее передаче в общем объеме переданной тепловой энергии с 14,03% до 10,05%.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18.5. Сохранение доли потерь воды при ее передаче в общем объеме переданной воды на уровне 10%.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18.6. Снижение удельного расхода электрической энергии, используемой для передачи (транспортировки) воды в системах водоснабжения с 1,21 тыс.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/тыс. куб. м до 1,186 тыс.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кВт.ч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/тыс. куб.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18.7. Снижение удельного расхода электрической энергии, используемой в системах водоотведения с 0,00102 тыс.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/тыс. куб. м до 0,00078 тыс.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кВт.ч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/тыс. куб.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18.8. Снижение удельного расхода электрической энергии в системах уличного освещения с 2,2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.ч</w:t>
            </w:r>
            <w:proofErr w:type="spellEnd"/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/кв. м до 1,15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кВт.ч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/кв.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19. Целевые показатели в области энергосбережения и повышения энергетической эффективности в транспортном комплексе: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19.1. Сохранение количества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на уровне 0 ед.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19.2.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Сохранение количества транспортных средств, относящихся к общественному транспорту, регулирование тарифов на услуги по перевозке на котором осуществляется городом Ханты-Мансийском,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энергией на уровне 0 ед.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19.3. Сохранение количества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городом Ханты-Мансийском, на уровне 0 ед.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19.4. Сохранение количества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 на которых осуществляется городом Ханты-Мансийском, на уровне 0 ед.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19.5.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транспортных средств, используемых Администрацией города Ханты-Мансийска, муниципальными бюджетными учреждениями, муниципальными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топлива, с 12 ед. до 53 ед.</w:t>
            </w:r>
            <w:proofErr w:type="gramEnd"/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19.6. Сохранение количества транспортных средств с автономным источником электрического питания, используемых Администрацией города Ханты-Мансийска, муниципальными бюджетными учреждениями и муниципальными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предприятиями, на уровне 0 ед.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бюджета города Ханты-Мансийска и внебюджетных источников.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2019 - 2025 годы и на период до 2030 года составляет 294 392 027,57 рублей, в том числе по годам: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год - 106 686 002,90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2020 год - 19 659 637,60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2021 год - 16 532 399,93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2022 год - 16 318 412,52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2023 год - 16 896 425,35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2024 год - 16 902 438,45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2025 год - 16 896 451,80 рубль;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- 84 500 259,02 рублей</w:t>
            </w:r>
          </w:p>
        </w:tc>
      </w:tr>
    </w:tbl>
    <w:p w:rsidR="00C5691E" w:rsidRPr="00C5691E" w:rsidRDefault="00C5691E" w:rsidP="00C5691E">
      <w:pPr>
        <w:rPr>
          <w:rFonts w:ascii="Calibri" w:eastAsia="Calibri" w:hAnsi="Calibri" w:cs="Times New Roman"/>
        </w:rPr>
      </w:pPr>
    </w:p>
    <w:p w:rsidR="00C5691E" w:rsidRPr="00C5691E" w:rsidRDefault="00C5691E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1" w:name="_Toc57628073"/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 w:rsidRPr="00C5691E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жилищного, дорожного хозяйства, благоустройство города Ханты-Мансийска»</w:t>
      </w:r>
      <w:bookmarkEnd w:id="11"/>
    </w:p>
    <w:p w:rsidR="00C5691E" w:rsidRPr="00C5691E" w:rsidRDefault="00C5691E" w:rsidP="00C5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1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6"/>
        <w:gridCol w:w="6236"/>
      </w:tblGrid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жилищного, дорожного хозяйства, благоустройство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17.10.2013 N 1324 "Об утверждении муниципальной программы "Развитие жилищного и дорожного хозяйства, благоустройство города Ханты-Мансийска"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Координатор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Департамент городского хозяйства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Администрации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"Управление по эксплуатации служебных зданий" (далее - МБУ "Управление по эксплуатации служебных зданий");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Горсвет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" (далее - МБУ "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Горсвет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"Ритуальные услуги" (далее - МБУ "Ритуальные услуги")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Улучшение технического и санитарного состояния объектов жилищного хозяйства, развитие дорожного хозяйства и благоустройство территории города с применением практики инициативного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бюджетирования</w:t>
            </w:r>
            <w:proofErr w:type="spellEnd"/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Организация содержания придомовой территории и капитального ремонта муниципальных жилых помещений, многоквартирных домов.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Ремонт, содержание и обслуживание объектов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дорожного хозяйства.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3. Благоустройство и озеленение территории города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не содержит в своей структуре подпрограмм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"Формирование современной городской среды" - мероприятие регионального проекта "Жилье и городская среда", направленное на реализацию федерального проекта "Формирование комфортной городской среды" - 962 471 691,17 рублей</w:t>
            </w:r>
          </w:p>
        </w:tc>
      </w:tr>
      <w:tr w:rsidR="00C5691E" w:rsidRPr="00C5691E" w:rsidTr="00C5691E">
        <w:tc>
          <w:tcPr>
            <w:tcW w:w="9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1) уменьшение доли общей площади многоквартирных домов, в которых необходимо проведение комплексного (выборочного) капитального ремонта, в общей площади многоквартирных домов с физическим износом от 31 до 70%, с 6,4 до 2,8%;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2) увеличение доли площади жилищного фонда, обеспеченного всеми видами благоустройства, в общей площади жилищного фонда города, с 74,5 до 76,9%;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3) сохранение количества отремонтированных жилых помещений муниципального жилого фонда в размере 100 единиц в год;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4) уменьшение количества многоквартирных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домов, подлежащих комплексному (выборочному) капитальному ремонту, с 250 до 214 единиц;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5) уменьшение доли аварийного муниципального жилищного фонда, в общем объеме муниципального жилищного фонда города, с 4,3 до 3,1%;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6) снижение потребности населения в баллонном газе с 200 до 164 тыс. кг;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7) увеличение протяженности линий освещения на автомобильных дорогах и искусственных сооружениях с 378 до 420 км;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8) увеличение протяженности отремонтированных автомобильных дорог общего пользования местного значения с 3,8 км до 78,2 км;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9) увеличение протяженности дорог местного значения 1 категории (магистральные дороги регулируемого движения) с 40,58 до 41,18 км;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10) увеличение протяженности дорог местного значения 2 категории (магистральные улицы общегородского значения регулируемого движения) с 38,89 до 40,00 км;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11) увеличение доли восстановленных газонов в соответствии с критериями оценки качества содержания зеленого хозяйства с 15 до 65%;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12) увеличение количества благоустроенных дворовых территорий с 967 до 1032 единиц;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13) увеличение доли благоустроенных дворовых территорий, от общего количества дворовых территорий, с 93,6 до 100%;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14) увеличение количества благоустроенных общественных пространств с 44 до 66 единиц;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15) увеличение доли площади благоустроенных общественных пространств к общей площади общественных пространств с 80,8 до 100%;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16) увеличение доли финансового участия заинтересованных лиц в выполнении работ по благоустройству дворовых территорий по минимальному перечню работ с 0 до 10%;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17) увеличение доли финансового участия заинтересованных лиц в выполнении работ по благоустройству дворовых территорий по дополнительному перечню работ с 0 до 20%;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18) увеличение доли граждан, принявших участие в решении вопросов развития городской среды от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общего количества граждан в возрасте от 14 лет, проживающих на территории города Ханты-Мансийска, с 0 до 14%;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19) количество объектов жилищного хозяйства, подлежащих обработке в соответствии с требованиями санитарно-эпидемиологического законодательства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бюджета города Ханты-Мансийска. Общий объем финансового обеспечения муниципальной программы на 2019 - 2025 годы и на период до 2030 года составляет 9 789 730 211,27 рублей, в том числе по годам: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год - 914 061 922,00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2020 год - 1 462 906 263,71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2021 год - 761 850 684,92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2022 год - 762 126 065,98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2023 год - 756 789 359,92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2024 год - 774 789 359,92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2025 год - 726 201 092,47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в 2026 - 2030 годах - 3 631 005 462,35 рубля</w:t>
            </w:r>
          </w:p>
        </w:tc>
      </w:tr>
    </w:tbl>
    <w:p w:rsidR="00C5691E" w:rsidRPr="00C5691E" w:rsidRDefault="00C5691E" w:rsidP="00C5691E">
      <w:pPr>
        <w:rPr>
          <w:rFonts w:ascii="Calibri" w:eastAsia="Calibri" w:hAnsi="Calibri" w:cs="Times New Roman"/>
        </w:rPr>
      </w:pPr>
    </w:p>
    <w:p w:rsidR="00C5691E" w:rsidRPr="00C5691E" w:rsidRDefault="00C5691E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12" w:name="_Toc57628074"/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</w:t>
      </w:r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Осуществление городом Ханты-Мансийском функций административного центра Ханты-Мансийского автономного округа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–</w:t>
      </w:r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>Югры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  <w:bookmarkEnd w:id="12"/>
    </w:p>
    <w:p w:rsidR="00C5691E" w:rsidRPr="00C5691E" w:rsidRDefault="00C5691E" w:rsidP="00C5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237"/>
      </w:tblGrid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утверждения муниципальной программы (наименование и номер соответствующего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города Ханты-Мансийска от 13.02.2015 N 359 "Об утверждении муниципальной программы "Осуществление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"Молодежный центр" (далее - МБУ "Молодежный центр");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Горсвет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" (далее - МБУ "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Горсвет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"Управление по эксплуатации служебных зданий" (далее - МБУ "УЭСЗ");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"Спортивный комплекс "Дружба" (далее - МБУ "СК "Дружба");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C5691E" w:rsidRPr="00C5691E" w:rsidTr="00C5691E">
        <w:tc>
          <w:tcPr>
            <w:tcW w:w="9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исполнения городом Ханты-Мансийском функций административного центра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в организации проведения массовых мероприятий, проводимых в городе Ханты-Мансийске, путем создания необходимых условий, связанных с информационным обеспечением, обеспечением культурной программы, формированием, сохранением и развитием инфраструктуры административного центра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Проекты (мероприятия), входящие в состав муниципальной программы,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массовых мероприятий, проводимых на территории города Ханты-Мансийска, с 125 до 139 единиц в год;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площади дорог, объектов внешнего благоустройства, находящихся на обслуживании в муниципальных предприятиях, с 1459 до 1477 тыс. кв. м;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гостей административного центра в связи с проводимыми масштабными мероприятиями с 114,0 до 117,0 тыс. человек в год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бюджета города Ханты-Мансийска.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Общее финансирование муниципальной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составляет 5611111117,00 рублей, в том числе: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год - 611111112,00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2020 год - 454545455,00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2021 год - 454545455,00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2022 год - 454545455,00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2023 год - 454545455,00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2024 год - 454545455,00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2025 год - 454545455,00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- 2272727275,00 рублей</w:t>
            </w:r>
          </w:p>
        </w:tc>
      </w:tr>
    </w:tbl>
    <w:p w:rsidR="00C5691E" w:rsidRPr="00C5691E" w:rsidRDefault="00C5691E" w:rsidP="00C5691E">
      <w:pPr>
        <w:rPr>
          <w:rFonts w:ascii="Calibri" w:eastAsia="Calibri" w:hAnsi="Calibri" w:cs="Times New Roman"/>
        </w:rPr>
      </w:pPr>
    </w:p>
    <w:p w:rsidR="00C5691E" w:rsidRPr="00C5691E" w:rsidRDefault="00C5691E" w:rsidP="007E3FEF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bookmarkStart w:id="13" w:name="_Toc57628075"/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 «</w:t>
      </w:r>
      <w:r w:rsidRPr="00C5691E">
        <w:rPr>
          <w:rFonts w:ascii="Times New Roman" w:eastAsia="Calibri" w:hAnsi="Times New Roman" w:cs="Times New Roman"/>
          <w:b/>
          <w:sz w:val="28"/>
          <w:szCs w:val="28"/>
        </w:rPr>
        <w:t>Управление муниципальными финансами города Ханты-Мансийска»</w:t>
      </w:r>
      <w:bookmarkEnd w:id="13"/>
    </w:p>
    <w:p w:rsidR="00C5691E" w:rsidRPr="00C5691E" w:rsidRDefault="00C5691E" w:rsidP="00C5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237"/>
      </w:tblGrid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муниципальными финансами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24.10.2013 N 1367 "О муниципальной программе "Управление муниципальными финансами города Ханты-Мансийска"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управления финансами Администрации города Ханты-Мансийска;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Дума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долгосрочной сбалансированности и устойчивости бюджетной системы муниципального образования, повышение качества управления муниципальными финансами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Организация планирования и исполнения бюджета города Ханты-Мансийска, ведение бюджетного учета и формирование бюджетной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отчетности.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2. Формирование единого информационного пространства в сфере управления муниципальными финансами для обеспечения прозрачности и открытости бюджетного процесса в городе Ханты-Мансийске.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3. Поддержание муниципального долга на экономически безопасном уровне, обеспечение полного и своевременного исполнения обязательств по муниципальным заимствованиям.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Обеспечение формирования и использования средств резервного фонда Администрации города в соответствии с требованиями, установленными Бюджетным </w:t>
            </w:r>
            <w:hyperlink r:id="rId28" w:history="1">
              <w:r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 и муниципальными правовыми актами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не содержит проектов (мероприятий), направленных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Сохранение исполнения плана по налоговым и неналоговым доходам, утвержденного решением Думы города Ханты-Мансийска о бюджете города Ханты-Мансийска, на уровне не менее 95%.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Сохранение исполнения расходных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обязательств города Ханты-Мансийска за отчетный финансовый год от бюджетных ассигнований, утвержденных решением Думы города Ханты-Мансийска о бюджете города Ханты-Мансийска, на уровне не менее 95%.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3. Сохранение доли главных распорядителей бюджетных средств города Ханты-Мансийска, имеющих итоговую оценку качества финансового менеджмента более 60 баллов, на уровне 100%.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4. Сохранение доли расходов бюджета города Ханты-Мансийска на обслуживание муниципального долга в объеме расходов бюджета города Ханты-Мансийска, за исключением расходов, осуществляемых за счет межбюджетных трансфертов, имеющих целевое назначение, на уровне не более 1%.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5. Рост уровня открытости показателей бюджетных данных и участия граждан города Ханты-Мансийска в бюджетном процессе с 85 до 95 баллов.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Сохранение соблюдения ограничений по предельному размеру резервного фонда, установленного Бюджетным </w:t>
            </w:r>
            <w:hyperlink r:id="rId29" w:history="1">
              <w:r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кодексом</w:t>
              </w:r>
            </w:hyperlink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Российской Федерации, на уровне 100%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муниципальной программы составляет 2 993 758 340,72 рублей, в том числе: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2019 - 82 661 586,23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2020 - 253 265 582,49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2021 - 264 611 412,69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2022 - 265 913 306,59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2023 - 265 913 306,59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2024 - 265 913 306,59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2025 - 265 913 306,59 рублей;</w:t>
            </w:r>
          </w:p>
          <w:p w:rsidR="00C5691E" w:rsidRPr="007E3FEF" w:rsidRDefault="00C5691E" w:rsidP="007E3FEF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FEF">
              <w:rPr>
                <w:rFonts w:ascii="Times New Roman" w:eastAsia="Calibri" w:hAnsi="Times New Roman" w:cs="Times New Roman"/>
                <w:sz w:val="28"/>
                <w:szCs w:val="28"/>
              </w:rPr>
              <w:t>- 2030 - 1 329 566 532,95 рубля</w:t>
            </w:r>
          </w:p>
        </w:tc>
      </w:tr>
    </w:tbl>
    <w:p w:rsidR="00C5691E" w:rsidRPr="00C5691E" w:rsidRDefault="00C5691E" w:rsidP="00C5691E">
      <w:pPr>
        <w:rPr>
          <w:rFonts w:ascii="Calibri" w:eastAsia="Calibri" w:hAnsi="Calibri" w:cs="Times New Roman"/>
        </w:rPr>
      </w:pPr>
    </w:p>
    <w:p w:rsidR="007E3FEF" w:rsidRPr="007E3FEF" w:rsidRDefault="007E3FEF" w:rsidP="007E3FEF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3FEF" w:rsidRPr="007E3FEF" w:rsidRDefault="007E3FEF" w:rsidP="007E3FEF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5691E" w:rsidRPr="00C5691E" w:rsidRDefault="007E3FEF" w:rsidP="007E3FEF">
      <w:pPr>
        <w:pStyle w:val="a3"/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4" w:name="_Toc57628076"/>
      <w:r w:rsidRPr="007E3FE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12.</w:t>
      </w:r>
      <w:r w:rsidR="00C5691E">
        <w:rPr>
          <w:rFonts w:ascii="Calibri" w:eastAsia="Calibri" w:hAnsi="Calibri" w:cs="Times New Roman"/>
          <w:sz w:val="28"/>
          <w:szCs w:val="28"/>
        </w:rPr>
        <w:t xml:space="preserve"> </w:t>
      </w:r>
      <w:r w:rsidR="00C5691E" w:rsidRPr="00C5691E">
        <w:rPr>
          <w:rFonts w:ascii="Calibri" w:eastAsia="Calibri" w:hAnsi="Calibri" w:cs="Times New Roman"/>
          <w:sz w:val="28"/>
          <w:szCs w:val="28"/>
        </w:rPr>
        <w:t xml:space="preserve"> </w:t>
      </w:r>
      <w:r w:rsidR="00C5691E"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 w:rsidR="00C5691E" w:rsidRPr="00C5691E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транспортной системы города Ханты-Мансийска»</w:t>
      </w:r>
      <w:bookmarkEnd w:id="14"/>
    </w:p>
    <w:p w:rsidR="00C5691E" w:rsidRPr="00C5691E" w:rsidRDefault="00C5691E" w:rsidP="00C5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379"/>
      </w:tblGrid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транспортной системы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18.10.2013 N 1346 "О муниципальной программе "Развитие транспортной системы города Ханты-Мансийска"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"Управление капитального строительства города Ханты-Мансийска");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транспорта, связи и дорог Администрации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транспортной инфраструктуры, обеспечивающей безопасность участников дорожного движения, доступность ее объектов для всех категорий граждан, качество и эффективность транспортного обслуживания населения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Задача 1. Развитие улично-дорожной сети города.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Задача 2. Обеспечение безопасности дорожного движения и функционирования дорожно-транспортной инфраструктуры.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Задача 3. Обеспечение доступности и повышение качества транспортных услуг населению.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Задача 4. Создание современной системы управления и регулирования дорожным движением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"Строительство (реконструкция), капитальный ремонт и ремонт автомобильных дорог общего пользования местного значения" - мероприятие регионального проекта "Дорожная сеть", направленное на реализацию национального проекта "Безопасные и качественные автомобильные дороги", - 306822222,25 рубля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объема перевозок пассажиров общественным транспортом с 5214 до 7000 тыс. пассажиров.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Увеличение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162,7 до 171,93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доли автомобильных дорог общего пользования местного значения, соответствующих нормативным требованиям, с 90,18 до 98 (%).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4. Доля протяженности дорожной сети города Ханты-Мансийска, обслуживающей движение в режиме перегрузки, составит не более 25,7%.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5. Снижение количества мест концентрации дорожно-транспортных происшествий (аварийно-опасных участков) на дорожной сети до 50% к базовому значению 2017 года.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6. Снижение количества погибших в дорожно-транспортных происшествиях с 4,1 до 1,0 человека на 100 тыс. населения.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7. Увеличение площади объектов парковочного назначения в границах улично-дорожной сети с 97000 до 102000 кв. 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8. Объем ввода в эксплуатацию после строительства и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автомобильных дорог общего пользования местного значения составит 11,482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9. Прирост протяженности сети автомобильных дорог местного значения в результате строительства новых автомобильных дорог на 8,641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10.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дорог, на 2,841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11. 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ремонта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автомобильных дорог, на 24,04 км.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12. Снижение общей протяженности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31 декабря отчетного года, с 15,98 до 2,0 км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период до 2030 года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Параметры финансового обеспечения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Финансирование муниципальной программы осуществляется за счет средств бюджета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бюджета города Ханты-Мансийска.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2019 - 2025 годы и на период до 2030 года составляет 4760722111,03 рублей, в том числе по годам: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год - 832084338,95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2020 год - 1155095170,99,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2021 год - 217435160,11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2022 год - 217345271,22 рубль;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2023 год - 217345271,22 рубль;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2024 год - 817345271,22 рубль;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2025 год - 217345271,22 рубль;</w:t>
            </w:r>
          </w:p>
          <w:p w:rsidR="00C5691E" w:rsidRPr="007E3FEF" w:rsidRDefault="00C5691E" w:rsidP="007E3FEF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FEF">
              <w:rPr>
                <w:rFonts w:ascii="Times New Roman" w:eastAsia="Calibri" w:hAnsi="Times New Roman" w:cs="Times New Roman"/>
                <w:sz w:val="28"/>
                <w:szCs w:val="28"/>
              </w:rPr>
              <w:t>- 2030 годы - 1086726356,10 рублей</w:t>
            </w:r>
          </w:p>
        </w:tc>
      </w:tr>
    </w:tbl>
    <w:p w:rsidR="00C5691E" w:rsidRPr="00C5691E" w:rsidRDefault="00C5691E" w:rsidP="00C5691E">
      <w:pPr>
        <w:rPr>
          <w:rFonts w:ascii="Calibri" w:eastAsia="Calibri" w:hAnsi="Calibri" w:cs="Times New Roman"/>
        </w:rPr>
      </w:pPr>
    </w:p>
    <w:p w:rsidR="00C5691E" w:rsidRPr="007E3FEF" w:rsidRDefault="007E3FEF" w:rsidP="007E3FEF">
      <w:pPr>
        <w:pStyle w:val="a3"/>
        <w:autoSpaceDE w:val="0"/>
        <w:autoSpaceDN w:val="0"/>
        <w:adjustRightInd w:val="0"/>
        <w:spacing w:after="0" w:line="240" w:lineRule="auto"/>
        <w:ind w:left="1440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5" w:name="_Toc57628077"/>
      <w:r>
        <w:rPr>
          <w:rFonts w:ascii="Times New Roman" w:eastAsia="Calibri" w:hAnsi="Times New Roman" w:cs="Times New Roman"/>
          <w:b/>
          <w:bCs/>
          <w:sz w:val="28"/>
          <w:szCs w:val="28"/>
        </w:rPr>
        <w:t>13.</w:t>
      </w:r>
      <w:r w:rsidR="00C5691E" w:rsidRPr="007E3F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Паспорт муниципальной программы</w:t>
      </w:r>
      <w:r w:rsidR="00C5691E" w:rsidRPr="007E3FEF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гражданского общества в городе Ханты-Мансийске»</w:t>
      </w:r>
      <w:bookmarkEnd w:id="15"/>
    </w:p>
    <w:p w:rsidR="00C5691E" w:rsidRPr="00C5691E" w:rsidRDefault="00C5691E" w:rsidP="00C5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379"/>
      </w:tblGrid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гражданского общества в городе Ханты-Мансийске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30.12.2019 N 1582 "Об утверждении муниципальной программы "Развитие гражданского общества в городе Ханты-Мансийске"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общественных связей Администрации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общественных связей Администрации города Ханты-Мансийска (далее - управление общественных связей);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Администрации города Ханты-Мансийска (далее - управление культуры);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управление информатизации Администрации города Ханты-Мансийска (далее - управление информатизации);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опеки и попечительства Администрации города Ханты-Мансийска (далее - управление опеки и попечительства);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социальной поддержки населения" (далее - МКУ "Служба социальной поддержки населения");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"Городская централизованная библиотечная система" (далее - МБУ "Городская централизованная библиотечная система");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"Городской информационный центр" (далее - МБУ "Городской информационный центр");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"Октябрь" (далее - МБУ "КДЦ "Октябрь");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"Дирекция по содержанию имущества казны" (далее - МКУ "Дирекция по содержанию имущества казны")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развития институтов гражданского общества и реализации гражданских инициатив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1. Обеспечение поддержки гражданских инициатив.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2. Обеспечение открытости органов местного самоуправления города Ханты-Мансийска (далее - органы местного самоуправления).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Формирование благоприятного имиджа органов местного самоуправления, имиджа города как административно-делового, культурно-спортивного центра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4. Развитие информационного общества и электронного муниципалитета, в том числе технологий, обеспечивающих повышение качества муниципального управления, электронного взаимодействия населения и органов местного самоуправления, обеспечение условий для безопасности информации в информационных системах органов местного самоуправления.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5. Содействие в социализации и интеграции в гражданское общество детей-сирот и детей, оставшихся без попечения родителей.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6. Обеспечение условий для поддержания стабильного качества жизни отдельных категорий граждан, проживающих в городе Ханты-Мансийске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0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"Создание условий для развития гражданских инициатив";</w:t>
            </w:r>
          </w:p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1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"Создание условий для расширения доступа населения к информации о деятельности органов местного самоуправления города Ханты-Мансийска, социально значимых мероприятиях, проводимых в городе Ханты-Мансийске";</w:t>
            </w:r>
          </w:p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2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3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"Цифровое развитие города Ханты-Мансийска";</w:t>
            </w:r>
          </w:p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3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4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"Организация деятельности, направленной на укрепление института семьи в гражданском обществе";</w:t>
            </w:r>
          </w:p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4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5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программы, в том числе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количества жителей города, охваченных проектами, реализуемыми общественными организациями, в том числе социально ориентированными некоммерческими организациями, за счет средств бюджета города Ханты-Мансийска, с 7300 до 15000 человек.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количества проектов некоммерческих организаций, получивших финансовую поддержку на реализацию социально значимых проектов, с 10 до 30 единиц.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количества жителей города, вовлеченных в общественное обсуждение социально значимых вопросов города Ханты-Мансийска, с 8000 до 17000 человек.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количества форм непосредственного осуществления населением местного самоуправления и участия населения в осуществлении местного самоуправления и случаев их применения в городе Ханты-Мансийске, с 36 до 105 единиц.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5. Сохранение объема тиража газеты "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Самарово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Ханты-Мансийск" на уровне не менее 600 000 штук в год.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Сохранение роста посещаемости сайта информационного агентства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News-HM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уровне не менее чем 10%.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7. Увеличение доли городских информационных поводов, процитированных федеральными, окружными и городскими Интернет-изданиями, от общего количества пресс-релизов, размещенных на Официальном информационном портале органов местного самоуправления города Ханты-Мансийска в сети Интернет, с 68 до 87%.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8. Увеличение доли выхода в эфир оригинальных телевизионных сюжетов, от общего числа выпусков городского телевидения "Новая студия", с 45 до 60%.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9. Увеличение общего количества просмотров Официального информационного портала органов местного самоуправления города Ханты-Мансийска в сети Интернет, с 2,4 до 2,9 </w:t>
            </w:r>
            <w:proofErr w:type="spellStart"/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млн</w:t>
            </w:r>
            <w:proofErr w:type="spellEnd"/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просмотров.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10. Увеличение доли взаимодействия граждан и коммерческих организаций с органами местного самоуправления и муниципальными учреждениями, осуществляемых в цифровом виде, с 0% до 70%.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11. Уменьшение среднего срока простоя муниципальных систем в результате компьютерных атак с 48 часов до 1 часа.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12. Сохранение доли детей-сирот и детей, оставшихся без попечения родителей, переданных на воспитание в семьи граждан, от числа детей-сирот и детей, оставшихся без попечения родителей, выявленных в течение отчетного периода, на уровне 100% ежегодно.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13. Сохранение доли граждан, воспользовавшихся мерами социальной поддержки, от общего числа обратившихся граждан и имеющих право на их получение, на уровне 100% ежегодно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2020 - 2025 годы и на период до 2030 года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бюджета города Ханты-Мансийска. Общий объем финансового обеспечения муниципальной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программы на 2020 - 2025 годы и на период до 2030 года составляет 3161345122,57 рубля, в том числе по годам: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2020 год - 287806383,87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2021 год - 287987383,87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2022 год - 287283483,87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2023 год - 287283483,87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2024 год - 287283483,87 рубля;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2025 год - 287283483,87 рубля;</w:t>
            </w:r>
          </w:p>
          <w:p w:rsidR="00C5691E" w:rsidRPr="007E3FEF" w:rsidRDefault="00C5691E" w:rsidP="007E3FEF">
            <w:pPr>
              <w:pStyle w:val="a3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FEF">
              <w:rPr>
                <w:rFonts w:ascii="Times New Roman" w:eastAsia="Calibri" w:hAnsi="Times New Roman" w:cs="Times New Roman"/>
                <w:sz w:val="28"/>
                <w:szCs w:val="28"/>
              </w:rPr>
              <w:t>- 2030 годы - 1436417419,35 рублей</w:t>
            </w:r>
          </w:p>
        </w:tc>
      </w:tr>
    </w:tbl>
    <w:p w:rsidR="00C5691E" w:rsidRPr="00C5691E" w:rsidRDefault="00C5691E" w:rsidP="00C5691E">
      <w:pPr>
        <w:rPr>
          <w:rFonts w:ascii="Calibri" w:eastAsia="Calibri" w:hAnsi="Calibri" w:cs="Times New Roman"/>
        </w:rPr>
      </w:pPr>
    </w:p>
    <w:p w:rsidR="00C5691E" w:rsidRPr="007E3FEF" w:rsidRDefault="007E3FEF" w:rsidP="007E3FEF">
      <w:pPr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6" w:name="_Toc57628078"/>
      <w:r>
        <w:rPr>
          <w:rFonts w:ascii="Times New Roman" w:eastAsia="Calibri" w:hAnsi="Times New Roman" w:cs="Times New Roman"/>
          <w:b/>
          <w:bCs/>
          <w:sz w:val="28"/>
          <w:szCs w:val="28"/>
        </w:rPr>
        <w:t>14.</w:t>
      </w:r>
      <w:r w:rsidR="00C5691E" w:rsidRPr="007E3F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Паспорт муниципальной программы</w:t>
      </w:r>
      <w:r w:rsidR="00C5691E" w:rsidRPr="007E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91E" w:rsidRPr="007E3FEF">
        <w:rPr>
          <w:rFonts w:ascii="Times New Roman" w:eastAsia="Calibri" w:hAnsi="Times New Roman" w:cs="Times New Roman"/>
          <w:b/>
          <w:sz w:val="28"/>
          <w:szCs w:val="28"/>
        </w:rPr>
        <w:t>«Содействие развитию садоводческих, огороднических некоммерческих объединений граждан в городе Ханты-Мансийске»</w:t>
      </w:r>
      <w:bookmarkEnd w:id="16"/>
    </w:p>
    <w:p w:rsidR="00C5691E" w:rsidRPr="00C5691E" w:rsidRDefault="00C5691E" w:rsidP="00C569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379"/>
      </w:tblGrid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Содействие развитию садоводческих, огороднических некоммерческих объединений граждан в городе Ханты-Мансийске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14.11.2014 N 1101 "Об утверждении муниципальной программы "Содействие развитию садоводческих, огороднических некоммерческих объединений граждан в городе Ханты-Мансийске"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Устойчивое развитие садоводческих, огороднических некоммерческих объединений граждан в городе Ханты-Мансийске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условий для развития и деятельности садоводческих и огороднических некоммерческих объединений граждан, возрождение садоводческих и огороднических некоммерческих объединений граждан в городе Ханты-Мансийска.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жителей города Ханты-Мансийска садовыми и огородными земельными участками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не содержит в своей структуре подпрограмм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площади отремонтированных подъездных путей к территориям садоводческих и огороднических некоммерческих объединений граждан с 13958 кв. м до 43002 кв. м;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земельных участков, предназначенных для организации проезда к территориям садоводческих и огороднических некоммерческих объединений граждан, на которых проведены кадастровые работы, с 7219 до 7221 единицы;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земельных участков, предоставленных гражданам для ведения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садоводства и огородничества, с 7856 до 8060 единиц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Финансирование муниципальной программы осуществляется за счет средств бюджета города Ханты-Мансийска.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2019 - 2025 годы и на период до 2030 года составляет 45 393 536,45 рублей, в том числе по годам: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год - 3 813 536,45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2020 год - 3 780 000,00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2021 год - 3 780 000,00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2022 год - 3 780 000,00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2023 год - 3 780 000,00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2024 год - 3 780 000,00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2025 год - 3 780 000,00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- 18 900 000,00 рублей</w:t>
            </w:r>
          </w:p>
        </w:tc>
      </w:tr>
    </w:tbl>
    <w:p w:rsidR="00C5691E" w:rsidRPr="00C5691E" w:rsidRDefault="00C5691E" w:rsidP="00C5691E">
      <w:pPr>
        <w:rPr>
          <w:rFonts w:ascii="Calibri" w:eastAsia="Calibri" w:hAnsi="Calibri" w:cs="Times New Roman"/>
        </w:rPr>
      </w:pPr>
    </w:p>
    <w:p w:rsidR="00C5691E" w:rsidRPr="00C5691E" w:rsidRDefault="00C5691E" w:rsidP="00C56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7" w:name="_Toc57628079"/>
      <w:r w:rsidRPr="00C5691E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7E3FEF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C5691E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C5691E">
        <w:rPr>
          <w:rFonts w:ascii="Times New Roman" w:eastAsia="Calibri" w:hAnsi="Times New Roman" w:cs="Times New Roman"/>
          <w:b/>
          <w:sz w:val="28"/>
          <w:szCs w:val="28"/>
        </w:rPr>
        <w:t>Защита населения и территории от чрезвычайных ситуаций, обеспечение пожарной безопасности города Ханты-Мансийска»</w:t>
      </w:r>
      <w:bookmarkEnd w:id="17"/>
    </w:p>
    <w:p w:rsidR="00C5691E" w:rsidRPr="00C5691E" w:rsidRDefault="00C5691E" w:rsidP="00C5691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C5691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969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6"/>
        <w:gridCol w:w="6800"/>
      </w:tblGrid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17.10.2014 N 1026 "О муниципальной программе "Защита населения и территории от чрезвычайных ситуаций, обеспечение пожарной безопасности города Ханты-Мансийска"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гражданской защиты населения" (далее - МКУ "УГЗН")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МКУ "УГЗН";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 (далее - ДГХ);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ДГА);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"УКС города Ханты-Мансийска");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 (далее - МКУ "СМЗ в ЖКХ");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"Центр развития творчества детей и юношества" (далее - МБУ ДО "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ЦРТДиЮ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Обеспечение и поддержание высокой готовности сил и сре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дств гр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ажданской обороны, защита населения и территории от чрезвычайных ситуаций природного и техногенного характера, обеспечение первичных мер пожарной безопасности и безопасности людей на водных объектах.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2. Создание условий для осуществления эффективной деятельности МКУ "УГЗН"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1. Совершенствование системы предупреждения и защиты населения от чрезвычайных ситуаций природного и техногенного характера.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2. Обучение населения способам защиты и действиям в чрезвычайных ситуациях.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и развитие "Системы 112".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4. Совершенствование системы мониторинга и прогнозирования чрезвычайных ситуаций.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5. Создание, содержание и организация деятельности спасательной станции - аварийно-спасательного формирования и единой дежурно-диспетчерской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службы.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6. Укрепление пожарной безопасности.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7. Обеспечение безопасности людей на водных объектах.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8. Создание резерва для ликвидации чрезвычайных ситуаций.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9. Создание и развитие "Системы 05".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10. Создание условий для выполнения функций и полномочий, возложенных на МКУ "УГЗН"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5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"Защита населения и территории от чрезвычайных ситуаций, обеспечение пожарной безопасности города Ханты-Мансийска";</w:t>
            </w:r>
          </w:p>
          <w:p w:rsidR="00C5691E" w:rsidRPr="00C5691E" w:rsidRDefault="00E37AEF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6" w:history="1">
              <w:r w:rsidR="00C5691E" w:rsidRPr="00C5691E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C5691E"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"Материально-техническое и финансовое обеспечение деятельности МКУ "УГЗН"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Муниципальной программой не предусмотрена реализация проектов (мероприятий), </w:t>
            </w:r>
            <w:proofErr w:type="gram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направленных</w:t>
            </w:r>
            <w:proofErr w:type="gram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 числе на реализацию национальных и федеральных проектов Российской Федерации, портфелей проектов Ханты-Мансийского автономного округа - </w:t>
            </w:r>
            <w:proofErr w:type="spellStart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Охват населения местной системой оповещения в случае угрозы возникновения или возникновения чрезвычайных ситуаций составит 100%;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изготовленной и распространенной среди населения города агитационной печатной продукции по вопросам гражданской обороны, предупреждению и ликвидации чрезвычайных ситуаций, пожарной </w:t>
            </w: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безопасности, безопасности на водных объектах составит 20000 штук в год;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спасательной станции - аварийно-спасательного формирования техникой, оборудованием и снаряжением до 95%;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доли населения города Ханты-Мансийска, охваченного противопожарной пропагандой и информированием об угрозах чрезвычайных ситуаций и способов защиты от них, до 95%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 (разрабатывается на срок от трех лет)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C5691E" w:rsidRPr="00C5691E" w:rsidTr="00C5691E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финансирования для реализации мероприятий муниципальной программы на 2019 - 2025 годы и на период до 2030 года за счет средств бюджета города Ханты-Мансийска составляет 1 561 442 819,31 рублей, в том числе по годам: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2019 год - 146 092 720,33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2020 год - 110 575 547,62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2021 год - 110 575 547,62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2022 год - 110 575 547,62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2023 год - 114 688 508,34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2024 год - 119 674 112,34 рублей;</w:t>
            </w:r>
          </w:p>
          <w:p w:rsidR="00C5691E" w:rsidRPr="00C5691E" w:rsidRDefault="00C5691E" w:rsidP="00C56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5691E">
              <w:rPr>
                <w:rFonts w:ascii="Times New Roman" w:eastAsia="Calibri" w:hAnsi="Times New Roman" w:cs="Times New Roman"/>
                <w:sz w:val="28"/>
                <w:szCs w:val="28"/>
              </w:rPr>
              <w:t>2025 год - 126 400 898,34 рублей;</w:t>
            </w:r>
          </w:p>
          <w:p w:rsidR="00C5691E" w:rsidRPr="008A3FC3" w:rsidRDefault="00C5691E" w:rsidP="008A3FC3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- 2030 годы - 722 859 937,10 рублей</w:t>
            </w:r>
          </w:p>
        </w:tc>
      </w:tr>
    </w:tbl>
    <w:p w:rsidR="00C5691E" w:rsidRPr="00C5691E" w:rsidRDefault="00C5691E" w:rsidP="00C5691E">
      <w:pPr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7E3FEF" w:rsidRDefault="007E3FEF" w:rsidP="007E3FE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8" w:name="_Toc57628080"/>
      <w:r>
        <w:rPr>
          <w:rFonts w:ascii="Times New Roman" w:eastAsia="Calibri" w:hAnsi="Times New Roman" w:cs="Times New Roman"/>
          <w:b/>
          <w:bCs/>
          <w:sz w:val="28"/>
          <w:szCs w:val="28"/>
        </w:rPr>
        <w:t>16.</w:t>
      </w:r>
      <w:r w:rsidR="008A3FC3" w:rsidRPr="007E3F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Паспорт муниципальной программы</w:t>
      </w:r>
      <w:r w:rsidR="008A3FC3" w:rsidRPr="007E3FEF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8A3FC3" w:rsidRPr="007E3FEF">
        <w:rPr>
          <w:rFonts w:ascii="Times New Roman" w:eastAsia="Calibri" w:hAnsi="Times New Roman" w:cs="Times New Roman"/>
          <w:b/>
          <w:sz w:val="28"/>
          <w:szCs w:val="28"/>
        </w:rPr>
        <w:t>Обеспечение градостроительной деятельности на территории города Ханты-Мансийска»</w:t>
      </w:r>
      <w:bookmarkEnd w:id="18"/>
      <w:r w:rsidR="008A3FC3" w:rsidRPr="007E3F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A3FC3" w:rsidRPr="008A3FC3" w:rsidRDefault="008A3FC3" w:rsidP="008A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379"/>
      </w:tblGrid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градостроительной деятельности на территории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20.11.2012 N 1328 "О муниципальной программе "Обеспечение градостроительной деятельности на территории города Ханты-Мансийска"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"УКС")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устойчивого развития территории города Ханты-Мансийска, рационального использования природных ресурсов на основе документов по планировке территорий, способствующих дальнейшему развитию жилищной, инженерной, транспортной и социальной инфраструктур города Ханты-Мансийска, с учетом интересов граждан, предприятий и предпринимателей, по созданию благоприятных условий жизнедеятельности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1. Формирование на территории города Ханты-Мансийска градостроительной документации и внедрение автоматизированных информационных систем обеспечения градостроительной деятельности.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2. Обеспечение условий для выполнения функций и полномочий, возложенных на Департамент градостроительства и архитектуры и подведомственное ему учреждение.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3. Проведение экспертизы зданий и сооружений.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4. Проведение ремонтных работ жилых помещений и общего имущества собственников помещений в многоквартирных жилых домах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не содержит в своей структуре подпрограмм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проект "Приведение наружной рекламы в соответствие с архитектурным обликом города Ханты-Мансийска"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1) увеличение количества выданных разрешений на строительство с 60 до 300 шт.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2) сокращение предельного количества процедур, необходимых для получения разрешения на строительство эталонного объекта капитального строительства непроизводственного назначения, с 5 до 3 процедур;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3) сокращение предельного срока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назначения, до 21 дня;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4) увеличение количества выданных разрешений на ввод объектов в эксплуатацию с 10 до 95 шт.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5) увеличение количества выданных градостроительных планов земельных участков с 250 до 377 шт.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6) сохранение времени ожидания в очереди при обращении заявителя в орган местного самоуправления города Ханты-Мансийска за предоставлением муниципальных услуг на срок не более 15 минут;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7) сокращение объема незавершенного в установленные сроки строительства, осуществляемого за счет средств бюджета города Ханты-Мансийска, до 0 </w:t>
            </w:r>
            <w:proofErr w:type="spellStart"/>
            <w:proofErr w:type="gram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млрд</w:t>
            </w:r>
            <w:proofErr w:type="spellEnd"/>
            <w:proofErr w:type="gram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8) увеличение уровня обеспеченности города Ханты-Мансийска документами территориального планирования и градостроительного зонирования с 90 до 100%;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9) наличие в городе Ханты-Мансийске утвержденного Генерального плана;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10) сохранение количества многоквартирных жилых домов, заказчиком строительства которых выступало МКУ "Управление капитального строительства города Ханты-Мансийска", в которых требуется устранение скрытых дефектов, выявленных в процессе эксплуатации, на уровне 0 ед.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бюджета города Ханты-Мансийска.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2019 - 2025 годы и на период до 2030 года составляет 1 740 927 016,37 рублей, в том числе по годам: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год - 151 483 396,45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2020 год - 153 685 768,72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2021 год - 163 587 225,12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2022 год - 163 587 225,12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2023 год - 138 572 925,12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2024 год - 138 572 925,12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2025 год - 138 572 925,12 рублей;</w:t>
            </w:r>
          </w:p>
          <w:p w:rsidR="008A3FC3" w:rsidRPr="007E3FEF" w:rsidRDefault="008A3FC3" w:rsidP="007E3FEF">
            <w:pPr>
              <w:pStyle w:val="a3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FEF">
              <w:rPr>
                <w:rFonts w:ascii="Times New Roman" w:eastAsia="Calibri" w:hAnsi="Times New Roman" w:cs="Times New Roman"/>
                <w:sz w:val="28"/>
                <w:szCs w:val="28"/>
              </w:rPr>
              <w:t>- 2030 годы - 692 864 625,60 рублей</w:t>
            </w:r>
          </w:p>
        </w:tc>
      </w:tr>
    </w:tbl>
    <w:p w:rsidR="008A3FC3" w:rsidRPr="008A3FC3" w:rsidRDefault="008A3FC3" w:rsidP="008A3FC3">
      <w:pPr>
        <w:rPr>
          <w:rFonts w:ascii="Calibri" w:eastAsia="Calibri" w:hAnsi="Calibri" w:cs="Times New Roman"/>
        </w:rPr>
      </w:pPr>
    </w:p>
    <w:p w:rsidR="008A3FC3" w:rsidRPr="007E3FEF" w:rsidRDefault="007E3FEF" w:rsidP="007E3FE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9" w:name="_Toc57628081"/>
      <w:r>
        <w:rPr>
          <w:rFonts w:ascii="Times New Roman" w:eastAsia="Calibri" w:hAnsi="Times New Roman" w:cs="Times New Roman"/>
          <w:b/>
          <w:bCs/>
          <w:sz w:val="28"/>
          <w:szCs w:val="28"/>
        </w:rPr>
        <w:t>17.</w:t>
      </w:r>
      <w:r w:rsidR="008A3FC3" w:rsidRPr="007E3F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Паспорт муниципальной программы</w:t>
      </w:r>
      <w:r w:rsidR="008A3FC3" w:rsidRPr="007E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FC3" w:rsidRPr="007E3FEF">
        <w:rPr>
          <w:rFonts w:ascii="Times New Roman" w:eastAsia="Calibri" w:hAnsi="Times New Roman" w:cs="Times New Roman"/>
          <w:b/>
          <w:sz w:val="28"/>
          <w:szCs w:val="28"/>
        </w:rPr>
        <w:t>«Проектирование и строительство инженерных сетей на территории города Ханты-Мансийска</w:t>
      </w:r>
      <w:bookmarkEnd w:id="19"/>
    </w:p>
    <w:p w:rsidR="008A3FC3" w:rsidRPr="008A3FC3" w:rsidRDefault="008A3FC3" w:rsidP="008A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5953"/>
      </w:tblGrid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Проектирование и строительство инженерных сетей на территории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утверждения муниципальной программы 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(наименование и номер соответствующего нормативного правового акта)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Постановление Администрации города Ханты-Мансийска от 19.11.2012 N 1307 "О муниципальной программе "Проектирование и 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строительство инженерных сетей на территории города Ханты-Мансийска"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Координатор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 (далее - МКУ "УКС");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Создание условий для увеличения объемов жилищного строительства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системами инженерной инфраструктуры территорий, предназначенных для жилищного строительства, стимулирование застройщиков на реализацию проектов жилищного строительства и осуществление единой политики в сфере строительства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муниципальных проектов города 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Ханты-Мансийска, параметры их финансового обеспечения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не содержит проектов (мероприятий),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протяженности инженерных сетей с 15,23 до 37 км.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объема ввода жилья с 63 до 100 тыс. кв. м в год.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3. Доля объема ввода жилья в эксплуатацию стандартного жилья в общем объеме введенного в эксплуатацию жилья составит 100%.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общей площади жилых помещений, приходящейся в среднем на одного жителя, с 25,2 до 27 кв. м, в том числе введенной в действие за один год, составит от 0,63 до 1,0 кв. м.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площади земельных участков, предоставленных для строительства, в расчете на 10 тыс. человек населения с 18,6 до 19,45 га, в том числе увеличение площади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строительства, с 3,5 до 3,95 га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бюджета города Ханты-Мансийска.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2019 - 2025 годы и на период до 2030 года составляет 1 299 264 611,00 рублей, в том числе по годам: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год - 75 598 825,85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2020 год - 761 595 785,15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2021 год - 28 207 000,00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2022 год - 28 207 000,00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2023 год - 28 207 000,00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2024 год - 208 207 000,00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2025 год - 28 207 000,00 рублей;</w:t>
            </w:r>
          </w:p>
          <w:p w:rsidR="008A3FC3" w:rsidRPr="007E3FEF" w:rsidRDefault="008A3FC3" w:rsidP="007E3FE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FE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- 2030 годы - 141 035 000,00 рублей</w:t>
            </w:r>
          </w:p>
        </w:tc>
      </w:tr>
    </w:tbl>
    <w:p w:rsidR="008A3FC3" w:rsidRPr="008A3FC3" w:rsidRDefault="008A3FC3" w:rsidP="008A3FC3">
      <w:pPr>
        <w:rPr>
          <w:rFonts w:ascii="Calibri" w:eastAsia="Calibri" w:hAnsi="Calibri" w:cs="Times New Roman"/>
        </w:rPr>
      </w:pPr>
    </w:p>
    <w:p w:rsidR="007E3FEF" w:rsidRDefault="007E3FEF" w:rsidP="007E3FEF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A3FC3" w:rsidRPr="008A3FC3" w:rsidRDefault="007E3FEF" w:rsidP="007E3FEF">
      <w:pPr>
        <w:pStyle w:val="a3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0" w:name="_Toc57628082"/>
      <w:r>
        <w:rPr>
          <w:rFonts w:ascii="Times New Roman" w:eastAsia="Calibri" w:hAnsi="Times New Roman" w:cs="Times New Roman"/>
          <w:b/>
          <w:bCs/>
          <w:sz w:val="28"/>
          <w:szCs w:val="28"/>
        </w:rPr>
        <w:t>18.</w:t>
      </w:r>
      <w:r w:rsidR="008A3FC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8A3FC3" w:rsidRPr="008A3FC3">
        <w:rPr>
          <w:rFonts w:ascii="Times New Roman" w:eastAsia="Calibri" w:hAnsi="Times New Roman" w:cs="Times New Roman"/>
          <w:b/>
          <w:bCs/>
          <w:sz w:val="28"/>
          <w:szCs w:val="28"/>
        </w:rPr>
        <w:t>Паспорт муниципальной программы</w:t>
      </w:r>
      <w:r w:rsidR="008A3FC3" w:rsidRPr="008A3FC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A3FC3" w:rsidRPr="008A3FC3">
        <w:rPr>
          <w:rFonts w:ascii="Times New Roman" w:eastAsia="Calibri" w:hAnsi="Times New Roman" w:cs="Times New Roman"/>
          <w:b/>
          <w:sz w:val="28"/>
          <w:szCs w:val="28"/>
        </w:rPr>
        <w:t>«Молодежь города Ханты-Мансийска»</w:t>
      </w:r>
      <w:bookmarkEnd w:id="20"/>
    </w:p>
    <w:p w:rsidR="008A3FC3" w:rsidRPr="008A3FC3" w:rsidRDefault="008A3FC3" w:rsidP="008A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519"/>
      </w:tblGrid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Молодежь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29.09.2014 N 927 "О муниципальной программе "Молодежь города Ханты-Мансийска"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"Молодежный центр";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Ханты-Мансийска";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капитального строительства города Ханты-Мансийска"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системы выявления и продвижения инициативной и талантливой молодежи, развития потенциала молодежи.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2. Создание условий для эффективного поведения молодежи на рынке труда, содействие 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профориентации молодежи.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3. Содействие в развитии гражданских, патриотических качеств молодежи, социализация молодых людей, оказавшихся в трудной жизненной ситуации.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4. Повышение качества оказания муниципальных услуг для молодежи.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5. Развитие инфраструктуры и организационно-</w:t>
            </w:r>
            <w:proofErr w:type="gram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экономических механизмов</w:t>
            </w:r>
            <w:proofErr w:type="gram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обеспечивающих реализацию государственной молодежной политики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Федеральный проект "Социальная активность", направленный на реализацию национального проекта "Образование". Финансовое обеспечение проекта муниципальной программой не предусмотрено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1. Увеличение количества городских мероприятий в сфере молодежной политики с 60 до 70 единиц в год.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количества молодых людей в возрасте 14 - 30 лет, охваченных мероприятиями в сфере молодежной политики, с 14500 до 16600 человек в год.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количества трудоустроенных несовершеннолетних граждан с 715 до 750 человек в год.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Увеличение количества молодых людей в возрасте 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14 - 30 лет, вовлеченных в добровольческую (волонтерскую) деятельность, с 1500 до 4200 человек в год.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5. Увеличение численности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с 3410 до 23982 человек.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6. Увеличение доли граждан, вовлеченных в добровольческую деятельность, с 12% до 20%.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7. Увеличение доли молодежи, задействованной в мероприятиях по вовлечению в творческую деятельность, от общего числа молодежи, с 10% до 45%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бюджета города Ханты-Мансийска. Общий объем финансового обеспечения муниципальной программы на 2019 - 2025 годы и на период до 2030 года составляет 1 559 128 673,81 рубля, в том числе по годам: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год - 39 887 968,71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2020 год - 423 015 961,62 рубль;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2021 год - 23 090 861,62 рубль;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2022 год - 23 104 261,62 рубль;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2023 год - 918 753 702,53 рубля;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2024 год - 18 753 702,53 рубля;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2025 год - 18 753 702,53 рубля;</w:t>
            </w:r>
          </w:p>
          <w:p w:rsidR="008A3FC3" w:rsidRPr="007E3FEF" w:rsidRDefault="008A3FC3" w:rsidP="007E3FEF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FEF">
              <w:rPr>
                <w:rFonts w:ascii="Times New Roman" w:eastAsia="Calibri" w:hAnsi="Times New Roman" w:cs="Times New Roman"/>
                <w:sz w:val="28"/>
                <w:szCs w:val="28"/>
              </w:rPr>
              <w:t>- 2030 годы - 93 768 512,65 рублей</w:t>
            </w:r>
          </w:p>
        </w:tc>
      </w:tr>
    </w:tbl>
    <w:p w:rsidR="008A3FC3" w:rsidRDefault="008A3FC3" w:rsidP="008A3FC3">
      <w:pPr>
        <w:rPr>
          <w:rFonts w:ascii="Calibri" w:eastAsia="Calibri" w:hAnsi="Calibri" w:cs="Times New Roman"/>
        </w:rPr>
      </w:pPr>
    </w:p>
    <w:p w:rsidR="008A3FC3" w:rsidRPr="007E3FEF" w:rsidRDefault="007E3FEF" w:rsidP="007E3FE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1" w:name="_Toc57628083"/>
      <w:r>
        <w:rPr>
          <w:rFonts w:ascii="Times New Roman" w:eastAsia="Calibri" w:hAnsi="Times New Roman" w:cs="Times New Roman"/>
          <w:b/>
          <w:bCs/>
          <w:sz w:val="28"/>
          <w:szCs w:val="28"/>
        </w:rPr>
        <w:t>19.</w:t>
      </w:r>
      <w:r w:rsidR="008A3FC3" w:rsidRPr="007E3F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Паспорт муниципальной программы</w:t>
      </w:r>
      <w:r w:rsidR="008A3FC3" w:rsidRPr="007E3FEF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муниципальной службы в городе Ханты-Мансийске»</w:t>
      </w:r>
      <w:bookmarkEnd w:id="21"/>
    </w:p>
    <w:p w:rsidR="008A3FC3" w:rsidRPr="008A3FC3" w:rsidRDefault="008A3FC3" w:rsidP="008A3F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173"/>
      </w:tblGrid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муниципальной службы в городе Ханты-Мансийске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14.10.2013 N 1279 "Об утверждении муниципальной программы "Развитие муниципальной службы в городе Ханты-Мансийске"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кадровой работы и муниципальной службы Администрации города Ханты-Мансийска (далее - управление кадровой работы и муниципальной службы)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кадровой работы и муниципальной службы;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бухгалтерского учета и использования финансовых средств Администрации города Ханты-Мансийска;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отдел записи актов гражданского состояния Администрации города Ханты-Мансийска;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отдел по организации деятельности комиссии по делам несовершеннолетних и защите их прав Администрации города Ханты-Мансийска;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территориальная избирательная комиссия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Создание условий для повышения эффективности деятельности Администрации города Ханты-Мансийска по исполнению полномочий, определенных федеральным законодательством, законодательством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муниципальными правовыми актами города Ханты-Мансийска.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эффективности и результативности деятельности муниципальных служащих города Ханты-Мансийска, создание профессиональной, конкурентоспособной, ориентированной на интересы населения открытой муниципальной службы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1. 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2. Совершенствование работы, направленной на применение мер по предупреждению коррупции и борьбе с ней на муниципальной службе.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3. 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4. 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5. 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муниципальных проектов города Ханты-Мансийска, 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параметры их финансового обеспечения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Муниципальная программа не содержит мероприятий, направленных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 Увеличение общего количества размещенных материалов, информаций в средствах массовой информации и в сети Интернет по вопросам кадровой работы, муниципальной службы и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деятельности, количество разработанных методических материалов и внесения изменений в них, разъяснений по вопросам прохождения муниципальной службы и противодействия коррупции с 33 до 44 единиц.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количества проведенных совещаний, конференций, семинаров, "круглых столов", конкурсных мероприятий по актуальным вопросам для муниципальных служащих и обучающих мероприятий муниципального управления с 15 до 16 единиц.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3. Увеличение доли граждан, включенных по результатам конкурсных процедур (аттестации) в кадровый резерв, резерв управленческих кадров, назначенных на вакантные должности в органах местного самоуправления города Ханты-Мансийска, с 25 до 32 процентов.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4. Увеличение доли муниципальных служащих, получивших дополнительное профессиональное образование, от численности муниципальных служащих, нуждающихся в получении дополнительного профессионального образования в соответствии с требованиями действующего законодательства, с 32 до 56 процентов.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5. Сохранение количества совершенных отделом записи актов гражданского состояния Администрации города Ханты-Мансийска юридически значимых действий на уровне 3600 единиц.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6. Сохранение доли постановлений муниципальной комиссии по делам несовершеннолетних и защите их прав города Ханты-Мансийска, оставленных в силе судом по актам прокурорского реагирования, обращениям граждан от общего количества принятых 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постановлений на уровне 100 процентов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период до 2030 года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федерального бюджета, бюджета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бюджета города Ханты-Мансийска.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2019 - 2030 годы и на период до 2030 года составляет 5 613 902 766,19 рублей, в том числе по годам: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год - 503 316 115,24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2020 год - 465 643 786,45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2021 год - 464 267 486,45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2022 год - 464 519 486,45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2023 год - 464 519 486,45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2024 год - 464 519 486,45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2025 год - 464 519 486,45 рублей;</w:t>
            </w:r>
          </w:p>
          <w:p w:rsidR="008A3FC3" w:rsidRPr="007E3FEF" w:rsidRDefault="008A3FC3" w:rsidP="007E3FE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E3FEF">
              <w:rPr>
                <w:rFonts w:ascii="Times New Roman" w:eastAsia="Calibri" w:hAnsi="Times New Roman" w:cs="Times New Roman"/>
                <w:sz w:val="28"/>
                <w:szCs w:val="28"/>
              </w:rPr>
              <w:t>- 2030 годы - 2 322 597 432,25 рубля</w:t>
            </w:r>
          </w:p>
        </w:tc>
      </w:tr>
    </w:tbl>
    <w:p w:rsidR="008A3FC3" w:rsidRPr="008A3FC3" w:rsidRDefault="008A3FC3" w:rsidP="008A3FC3">
      <w:pPr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7E3FEF" w:rsidRDefault="007E3FEF" w:rsidP="007E3FEF">
      <w:pPr>
        <w:autoSpaceDE w:val="0"/>
        <w:autoSpaceDN w:val="0"/>
        <w:adjustRightInd w:val="0"/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22" w:name="_Toc57628084"/>
      <w:r>
        <w:rPr>
          <w:rFonts w:ascii="Times New Roman" w:eastAsia="Calibri" w:hAnsi="Times New Roman" w:cs="Times New Roman"/>
          <w:b/>
          <w:bCs/>
          <w:sz w:val="28"/>
          <w:szCs w:val="28"/>
        </w:rPr>
        <w:t>20.</w:t>
      </w:r>
      <w:r w:rsidR="008A3FC3" w:rsidRPr="007E3FE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Паспорт муниципальной программы</w:t>
      </w:r>
      <w:r w:rsidR="008A3FC3" w:rsidRPr="007E3FEF">
        <w:rPr>
          <w:rFonts w:ascii="Times New Roman" w:eastAsia="Calibri" w:hAnsi="Times New Roman" w:cs="Times New Roman"/>
          <w:b/>
          <w:sz w:val="28"/>
          <w:szCs w:val="28"/>
        </w:rPr>
        <w:t xml:space="preserve"> «Развитие отдельных секторов экономики города Ханты-Мансийска»</w:t>
      </w:r>
      <w:bookmarkEnd w:id="22"/>
    </w:p>
    <w:p w:rsidR="008A3FC3" w:rsidRPr="008A3FC3" w:rsidRDefault="008A3FC3" w:rsidP="008A3F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97"/>
        <w:gridCol w:w="6379"/>
      </w:tblGrid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отдельных секторов экономики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 Администрации города Ханты-Мансийска от 30.12.2015 N 1514 "О муниципальной программе "Развитие отдельных секторов экономики города Ханты-Мансийска"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города Ханты-Мансийска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городского хозяйства Администрации города Ханты-Мансийска (далее - Департамент городского хозяйства);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градостроительства и архитектуры Администрации города Ханты-Мансийска (далее - Департамент градостроительства и архитектуры);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муниципальной собственности Администрации города Ханты-Мансийска (далее - Департамент муниципальной собственности);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Департамент образования Администрации города Ханты-Мансийска (далее - Департамент образования);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экономического развития и инвестиций Администрации города Ханты-Мансийска (далее - управление экономического развития и инвестиций);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физической культуры, спорта и молодежной политики Администрации города Ханты-Мансийска (далее - Управление физической культуры, спорта и молодежной политики);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культуры Администрации города Ханты-Мансийска (далее - управление культуры);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потребительского рынка и защиты прав потребителей Администрации города Ханты-Мансийска (далее - управление потребительского рынка и защиты прав потребителей);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бухгалтерского учета и использования финансовых средств Администрации города Ханты-Мансийска (далее - управление бухгалтерского учета и использования финансовых средств);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"Служба муниципального заказа в жилищно-коммунальном хозяйстве" (далее - МКУ "Служба муниципального заказа в ЖКХ");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казенное учреждение "Управление логистики" (далее - МКУ "Управление логистики");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"Спортивная школа олимпийского резерва" (далее - МБУ "СШОР");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"Молодежный центр" (далее - МБУ "Молодежный центр");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муниципальное бюджетное учреждение 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дополнительного образования "Центр развития творчества детей и юношества" (далее - МБУ ДО "Центр развития творчества детей и юношества");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Культурно-досуговый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 "Октябрь" (далее - МБУ "КДЦ "Октябрь");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муниципальное бюджетное учреждение "Управление по развитию туризма и внешних связей" (далее - МБУ "Управление по развитию туризма и внешних связей")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1. Повышение роли предпринимательства в экономике города Ханты-Мансийска, обеспечение продовольственной безопасности.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2. Повышение инвестиционной активности на территории города Ханты-Мансийска.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3. Создание условий труда, обеспечивающих сохранение жизни и здоровья работников в процессе трудовой деятельности.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4. Создание условий для устойчивого развития внутреннего и въездного туризма в городе Ханты-Мансийске, расширение спектра туристских услуг для жителей города, российских и иностранных граждан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1. Создание условий, способствующих развитию и популяризации предпринимательской деятельности.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2. Увеличение объемов производства и переработки сельскохозяйственной продукции, дикоросов.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3. Оперативное выявление и предотвращение угроз продовольственной безопасности города Ханты-Мансийска, защита населения от болезней общих для человека и животных.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4. Формирование инвестиционного имиджа города Ханты-Мансийска.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5. Реализация основных направлений государственной политики в области социально-трудовых отношений и охраны труда.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6. Формирование конкурентоспособного туристского продукта города Ханты-Мансийска и продвижение его на региональном, российском и международном рынках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E37AEF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7" w:history="1">
              <w:r w:rsidR="008A3FC3" w:rsidRPr="008A3FC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1</w:t>
              </w:r>
            </w:hyperlink>
            <w:r w:rsidR="008A3FC3"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"Развитие субъектов малого и </w:t>
            </w:r>
            <w:r w:rsidR="008A3FC3"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среднего предпринимательства на территории города Ханты-Мансийска";</w:t>
            </w:r>
          </w:p>
          <w:p w:rsidR="008A3FC3" w:rsidRPr="008A3FC3" w:rsidRDefault="00E37AEF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8" w:history="1">
              <w:r w:rsidR="008A3FC3" w:rsidRPr="008A3FC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2</w:t>
              </w:r>
            </w:hyperlink>
            <w:r w:rsidR="008A3FC3"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. "Развитие сельскохозяйственного производства и обеспечение продовольственной безопасности города Ханты-Мансийска";</w:t>
            </w:r>
          </w:p>
          <w:p w:rsidR="008A3FC3" w:rsidRPr="008A3FC3" w:rsidRDefault="00E37AEF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39" w:history="1">
              <w:r w:rsidR="008A3FC3" w:rsidRPr="008A3FC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3</w:t>
              </w:r>
            </w:hyperlink>
            <w:r w:rsidR="008A3FC3"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. "Развитие инвестиционной деятельности в городе Ханты-Мансийске";</w:t>
            </w:r>
          </w:p>
          <w:p w:rsidR="008A3FC3" w:rsidRPr="008A3FC3" w:rsidRDefault="00E37AEF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0" w:history="1">
              <w:r w:rsidR="008A3FC3" w:rsidRPr="008A3FC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4</w:t>
              </w:r>
            </w:hyperlink>
            <w:r w:rsidR="008A3FC3"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. "Улучшение условий и охраны труда в городе Ханты-Мансийске";</w:t>
            </w:r>
          </w:p>
          <w:p w:rsidR="008A3FC3" w:rsidRPr="008A3FC3" w:rsidRDefault="00E37AEF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41" w:history="1">
              <w:r w:rsidR="008A3FC3" w:rsidRPr="008A3FC3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</w:rPr>
                <w:t>подпрограмма 5</w:t>
              </w:r>
            </w:hyperlink>
            <w:r w:rsidR="008A3FC3"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. "Развитие внутреннего и въездного туризма в городе Ханты-Мансийске"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Проекты (мероприятия), входящие в состав муниципальной программы, в том числе, направленные на реализацию национальных проектов (программ) Российской Федерации, портфелей проектов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муниципальных проектов города Ханты-Мансийска, параметры их финансового обеспечения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"Обеспечение доступности финансовых мер поддержки в муниципальных образованиях автономного округа" - мероприятие регионального проекта "Расширение доступа субъектов малого и среднего предпринимательства к финансовой поддержке, в том числе к льготному финансированию", направленное на реализацию национального проекта "Малое и среднее предпринимательство и поддержка индивидуальной предпринимательской инициативы", - 21 497,2 тыс.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"Мероприятия, направленные на вовлечение молодежи в предпринимательскую деятельность, информационно-консультационную поддержку, популяризацию и пропаганду предпринимательской </w:t>
            </w:r>
            <w:proofErr w:type="gram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деятельности</w:t>
            </w:r>
            <w:proofErr w:type="gram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проведение мониторинга деятельности субъектов малого и среднего предпринимательства" - мероприятие регионального проекта "Популяризация предпринимательства", направленное на реализацию национального проекта "Малое и среднее предпринимательство и поддержка индивидуальной предпринимательской инициативы", - 4 262,3 тыс. рублей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Целевые показатели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численности занятых в сфере малого и среднего предпринимательства, включая индивидуальных предпринимателей, с 15,9 до 21,1 тыс. человек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мероприятий, проведенных для субъектов малого и среднего предпринимательства, с 7 до 8 единиц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увеличение количества субъектов малого и среднего предпринимательства, получивших финансовую поддержку, с 14 до 17 единиц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количества субъектов малого и среднего предпринимательства, воспользовавшихся услугами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коворкинг-центра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с 500 до 1000 единиц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численности работников списочного состава агропромышленного комплекса со 128 до 130 человек;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уровня реальной среднемесячной заработной платы к базовому значению 2017 года со 107,1 до 134,1 процентов;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производства мяса в живом весе с 55,6 до 58,0 тонн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объема вылова рыбы с 1289,4 до 1367,1 тонны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объема производства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рыбопродукции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1004,0 до 1040,4 тонны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объема заготовки продукции дикоросов с 28,0 до 29,2 тонны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увеличение </w:t>
            </w:r>
            <w:proofErr w:type="gram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объема производства продукции глубокой переработки дикоросов</w:t>
            </w:r>
            <w:proofErr w:type="gram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6,0 до 7,2 тонн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ежегодное сохранение количества отловленных животных без владельцев на уровне 400 голов в год;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объема инвестиций в основной капитал, за исключением инвестиций инфраструктурных монополий (федеральные проекты) и бюджетных ассигнований федерального бюджета, к базовому значению 2018 года, индекс физического объема с 92,2 до 126,7 процентов;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численности работников, занятых во вредных и (или) опасных условиях труда, с 9000 до 8600 человек;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сокращение численности пострадавших в результате несчастных случаев на производстве с тяжелым и смертельным исходом с 9 до 5 человек;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проведенных (организованных) туров, туристских маршрутов, экскурсионных программ на территории города Ханты-Мансийска с 560 до 600 единиц;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посещений туристско-</w:t>
            </w: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информационного центра с целью получения информации о туристских услугах, в том числе с использованием сайта https://visit-hm.ru, с 39150 до 44500 человек;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участников культурно-массовых, методических мероприятий в сфере туризма с 74 100 до 75 000 человек;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увеличение количества посетителей (туристов) города, регистрируемых коллективными средствами размещения и туристическими предприятиями, осуществляющими деятельность в сфере въездного туризма, с 110,5 до 111,5 тысяч человек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2019 - 2025 годы и на период до 2030 года</w:t>
            </w:r>
          </w:p>
        </w:tc>
      </w:tr>
      <w:tr w:rsidR="008A3FC3" w:rsidRPr="008A3FC3" w:rsidTr="008A3FC3"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Параметры финансового обеспечения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Финансирование муниципальной программы осуществляется за счет средств бюджета Ханты-Мансийского автономного округа - </w:t>
            </w:r>
            <w:proofErr w:type="spellStart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Югры</w:t>
            </w:r>
            <w:proofErr w:type="spellEnd"/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, бюджета города Ханты-Мансийска.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2019 - 2025 годы и на период до 2030 года составляет 458 561 790,23 рублей, в том числе: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2019 год - 23109401,24 рубль;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2020 год - 38726080,33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2021 год - 37749980,33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2022 год - 37231480,33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2023 год - 41149356,00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2024 год - 39599356,00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2025 год - 40199356,00 рублей;</w:t>
            </w:r>
          </w:p>
          <w:p w:rsidR="008A3FC3" w:rsidRPr="008A3FC3" w:rsidRDefault="008A3FC3" w:rsidP="008A3F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A3FC3">
              <w:rPr>
                <w:rFonts w:ascii="Times New Roman" w:eastAsia="Calibri" w:hAnsi="Times New Roman" w:cs="Times New Roman"/>
                <w:sz w:val="28"/>
                <w:szCs w:val="28"/>
              </w:rPr>
              <w:t>2026 - 2030 годы - 200796780,00 рублей</w:t>
            </w:r>
          </w:p>
        </w:tc>
      </w:tr>
    </w:tbl>
    <w:p w:rsidR="008A3FC3" w:rsidRPr="008A3FC3" w:rsidRDefault="008A3FC3" w:rsidP="008A3FC3">
      <w:pPr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8A3FC3" w:rsidRDefault="008A3FC3" w:rsidP="008A3FC3">
      <w:pPr>
        <w:rPr>
          <w:rFonts w:ascii="Times New Roman" w:eastAsia="Calibri" w:hAnsi="Times New Roman" w:cs="Times New Roman"/>
          <w:sz w:val="28"/>
          <w:szCs w:val="28"/>
        </w:rPr>
      </w:pPr>
    </w:p>
    <w:p w:rsidR="008A3FC3" w:rsidRPr="008A3FC3" w:rsidRDefault="008A3FC3" w:rsidP="008A3FC3">
      <w:pPr>
        <w:rPr>
          <w:rFonts w:ascii="Calibri" w:eastAsia="Calibri" w:hAnsi="Calibri" w:cs="Times New Roman"/>
          <w:sz w:val="28"/>
          <w:szCs w:val="28"/>
        </w:rPr>
      </w:pPr>
    </w:p>
    <w:p w:rsidR="008A3FC3" w:rsidRPr="008A3FC3" w:rsidRDefault="008A3FC3" w:rsidP="008A3FC3">
      <w:pPr>
        <w:rPr>
          <w:rFonts w:ascii="Calibri" w:eastAsia="Calibri" w:hAnsi="Calibri" w:cs="Times New Roman"/>
          <w:sz w:val="28"/>
          <w:szCs w:val="28"/>
        </w:rPr>
      </w:pPr>
    </w:p>
    <w:p w:rsidR="00DF4F3D" w:rsidRPr="008A3FC3" w:rsidRDefault="00DF4F3D" w:rsidP="00C5691E">
      <w:pPr>
        <w:ind w:left="360"/>
        <w:rPr>
          <w:rFonts w:ascii="Calibri" w:eastAsia="Calibri" w:hAnsi="Calibri" w:cs="Times New Roman"/>
          <w:sz w:val="28"/>
          <w:szCs w:val="28"/>
        </w:rPr>
      </w:pPr>
    </w:p>
    <w:p w:rsidR="008A3FC3" w:rsidRPr="008A3FC3" w:rsidRDefault="008A3FC3">
      <w:pPr>
        <w:rPr>
          <w:sz w:val="28"/>
          <w:szCs w:val="28"/>
        </w:rPr>
      </w:pPr>
    </w:p>
    <w:sectPr w:rsidR="008A3FC3" w:rsidRPr="008A3FC3" w:rsidSect="008A3FC3">
      <w:headerReference w:type="default" r:id="rId4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FC3" w:rsidRDefault="008A3FC3" w:rsidP="008A3FC3">
      <w:pPr>
        <w:spacing w:after="0" w:line="240" w:lineRule="auto"/>
      </w:pPr>
      <w:r>
        <w:separator/>
      </w:r>
    </w:p>
  </w:endnote>
  <w:endnote w:type="continuationSeparator" w:id="0">
    <w:p w:rsidR="008A3FC3" w:rsidRDefault="008A3FC3" w:rsidP="008A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FC3" w:rsidRDefault="008A3FC3" w:rsidP="008A3FC3">
      <w:pPr>
        <w:spacing w:after="0" w:line="240" w:lineRule="auto"/>
      </w:pPr>
      <w:r>
        <w:separator/>
      </w:r>
    </w:p>
  </w:footnote>
  <w:footnote w:type="continuationSeparator" w:id="0">
    <w:p w:rsidR="008A3FC3" w:rsidRDefault="008A3FC3" w:rsidP="008A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44219"/>
      <w:docPartObj>
        <w:docPartGallery w:val="Page Numbers (Top of Page)"/>
        <w:docPartUnique/>
      </w:docPartObj>
    </w:sdtPr>
    <w:sdtContent>
      <w:p w:rsidR="008A3FC3" w:rsidRDefault="00E37AEF">
        <w:pPr>
          <w:pStyle w:val="a4"/>
          <w:jc w:val="center"/>
        </w:pPr>
        <w:r>
          <w:fldChar w:fldCharType="begin"/>
        </w:r>
        <w:r w:rsidR="008A3FC3">
          <w:instrText>PAGE   \* MERGEFORMAT</w:instrText>
        </w:r>
        <w:r>
          <w:fldChar w:fldCharType="separate"/>
        </w:r>
        <w:r w:rsidR="00276671">
          <w:rPr>
            <w:noProof/>
          </w:rPr>
          <w:t>2</w:t>
        </w:r>
        <w:r>
          <w:fldChar w:fldCharType="end"/>
        </w:r>
      </w:p>
    </w:sdtContent>
  </w:sdt>
  <w:p w:rsidR="008A3FC3" w:rsidRDefault="008A3FC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F34"/>
    <w:multiLevelType w:val="hybridMultilevel"/>
    <w:tmpl w:val="5A7A6BB2"/>
    <w:lvl w:ilvl="0" w:tplc="B776A870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323E"/>
    <w:multiLevelType w:val="hybridMultilevel"/>
    <w:tmpl w:val="138A07AC"/>
    <w:lvl w:ilvl="0" w:tplc="A6C8CED4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9730EB"/>
    <w:multiLevelType w:val="hybridMultilevel"/>
    <w:tmpl w:val="9DFE8722"/>
    <w:lvl w:ilvl="0" w:tplc="66461212">
      <w:start w:val="1"/>
      <w:numFmt w:val="decimal"/>
      <w:lvlText w:val="%1."/>
      <w:lvlJc w:val="left"/>
      <w:pPr>
        <w:ind w:left="518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901" w:hanging="360"/>
      </w:pPr>
    </w:lvl>
    <w:lvl w:ilvl="2" w:tplc="0419001B" w:tentative="1">
      <w:start w:val="1"/>
      <w:numFmt w:val="lowerRoman"/>
      <w:lvlText w:val="%3."/>
      <w:lvlJc w:val="right"/>
      <w:pPr>
        <w:ind w:left="6621" w:hanging="180"/>
      </w:pPr>
    </w:lvl>
    <w:lvl w:ilvl="3" w:tplc="0419000F" w:tentative="1">
      <w:start w:val="1"/>
      <w:numFmt w:val="decimal"/>
      <w:lvlText w:val="%4."/>
      <w:lvlJc w:val="left"/>
      <w:pPr>
        <w:ind w:left="7341" w:hanging="360"/>
      </w:pPr>
    </w:lvl>
    <w:lvl w:ilvl="4" w:tplc="04190019" w:tentative="1">
      <w:start w:val="1"/>
      <w:numFmt w:val="lowerLetter"/>
      <w:lvlText w:val="%5."/>
      <w:lvlJc w:val="left"/>
      <w:pPr>
        <w:ind w:left="8061" w:hanging="360"/>
      </w:pPr>
    </w:lvl>
    <w:lvl w:ilvl="5" w:tplc="0419001B" w:tentative="1">
      <w:start w:val="1"/>
      <w:numFmt w:val="lowerRoman"/>
      <w:lvlText w:val="%6."/>
      <w:lvlJc w:val="right"/>
      <w:pPr>
        <w:ind w:left="8781" w:hanging="180"/>
      </w:pPr>
    </w:lvl>
    <w:lvl w:ilvl="6" w:tplc="0419000F" w:tentative="1">
      <w:start w:val="1"/>
      <w:numFmt w:val="decimal"/>
      <w:lvlText w:val="%7."/>
      <w:lvlJc w:val="left"/>
      <w:pPr>
        <w:ind w:left="9501" w:hanging="360"/>
      </w:pPr>
    </w:lvl>
    <w:lvl w:ilvl="7" w:tplc="04190019" w:tentative="1">
      <w:start w:val="1"/>
      <w:numFmt w:val="lowerLetter"/>
      <w:lvlText w:val="%8."/>
      <w:lvlJc w:val="left"/>
      <w:pPr>
        <w:ind w:left="10221" w:hanging="360"/>
      </w:pPr>
    </w:lvl>
    <w:lvl w:ilvl="8" w:tplc="0419001B" w:tentative="1">
      <w:start w:val="1"/>
      <w:numFmt w:val="lowerRoman"/>
      <w:lvlText w:val="%9."/>
      <w:lvlJc w:val="right"/>
      <w:pPr>
        <w:ind w:left="10941" w:hanging="180"/>
      </w:pPr>
    </w:lvl>
  </w:abstractNum>
  <w:abstractNum w:abstractNumId="3">
    <w:nsid w:val="3AB916A8"/>
    <w:multiLevelType w:val="hybridMultilevel"/>
    <w:tmpl w:val="D3002ED0"/>
    <w:lvl w:ilvl="0" w:tplc="2DB2578A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8043F"/>
    <w:multiLevelType w:val="hybridMultilevel"/>
    <w:tmpl w:val="2CE24B80"/>
    <w:lvl w:ilvl="0" w:tplc="5B6495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B747205"/>
    <w:multiLevelType w:val="hybridMultilevel"/>
    <w:tmpl w:val="302C5EE6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780E53"/>
    <w:multiLevelType w:val="hybridMultilevel"/>
    <w:tmpl w:val="F6E2F548"/>
    <w:lvl w:ilvl="0" w:tplc="6076F6FE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65915"/>
    <w:multiLevelType w:val="hybridMultilevel"/>
    <w:tmpl w:val="1680987E"/>
    <w:lvl w:ilvl="0" w:tplc="C3CC0F8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916F2"/>
    <w:multiLevelType w:val="hybridMultilevel"/>
    <w:tmpl w:val="6ABE519A"/>
    <w:lvl w:ilvl="0" w:tplc="C2ACC3A6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D6134"/>
    <w:multiLevelType w:val="hybridMultilevel"/>
    <w:tmpl w:val="359C1C0E"/>
    <w:lvl w:ilvl="0" w:tplc="3B84A0B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1DF6435"/>
    <w:multiLevelType w:val="hybridMultilevel"/>
    <w:tmpl w:val="F8E86C54"/>
    <w:lvl w:ilvl="0" w:tplc="222C60CC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6C6514"/>
    <w:multiLevelType w:val="hybridMultilevel"/>
    <w:tmpl w:val="CD30636A"/>
    <w:lvl w:ilvl="0" w:tplc="C0A886F4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980DF9"/>
    <w:multiLevelType w:val="hybridMultilevel"/>
    <w:tmpl w:val="99F4B840"/>
    <w:lvl w:ilvl="0" w:tplc="C29C6762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1478D"/>
    <w:multiLevelType w:val="hybridMultilevel"/>
    <w:tmpl w:val="B6325032"/>
    <w:lvl w:ilvl="0" w:tplc="E63C0896">
      <w:start w:val="2026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B2B0E"/>
    <w:multiLevelType w:val="hybridMultilevel"/>
    <w:tmpl w:val="DAC0B872"/>
    <w:lvl w:ilvl="0" w:tplc="9F98249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4"/>
  </w:num>
  <w:num w:numId="7">
    <w:abstractNumId w:val="0"/>
  </w:num>
  <w:num w:numId="8">
    <w:abstractNumId w:val="12"/>
  </w:num>
  <w:num w:numId="9">
    <w:abstractNumId w:val="3"/>
  </w:num>
  <w:num w:numId="10">
    <w:abstractNumId w:val="10"/>
  </w:num>
  <w:num w:numId="11">
    <w:abstractNumId w:val="13"/>
  </w:num>
  <w:num w:numId="12">
    <w:abstractNumId w:val="1"/>
  </w:num>
  <w:num w:numId="13">
    <w:abstractNumId w:val="8"/>
  </w:num>
  <w:num w:numId="14">
    <w:abstractNumId w:val="9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2DF"/>
    <w:rsid w:val="00276671"/>
    <w:rsid w:val="004C4B40"/>
    <w:rsid w:val="007375CE"/>
    <w:rsid w:val="007E3FEF"/>
    <w:rsid w:val="008A3FC3"/>
    <w:rsid w:val="00C5691E"/>
    <w:rsid w:val="00DF4F3D"/>
    <w:rsid w:val="00E16F37"/>
    <w:rsid w:val="00E37AEF"/>
    <w:rsid w:val="00ED4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EF"/>
  </w:style>
  <w:style w:type="paragraph" w:styleId="1">
    <w:name w:val="heading 1"/>
    <w:basedOn w:val="a"/>
    <w:next w:val="a"/>
    <w:link w:val="10"/>
    <w:uiPriority w:val="9"/>
    <w:qFormat/>
    <w:rsid w:val="00E16F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4F3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A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3FC3"/>
  </w:style>
  <w:style w:type="paragraph" w:styleId="a6">
    <w:name w:val="footer"/>
    <w:basedOn w:val="a"/>
    <w:link w:val="a7"/>
    <w:uiPriority w:val="99"/>
    <w:unhideWhenUsed/>
    <w:rsid w:val="008A3F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3FC3"/>
  </w:style>
  <w:style w:type="character" w:customStyle="1" w:styleId="10">
    <w:name w:val="Заголовок 1 Знак"/>
    <w:basedOn w:val="a0"/>
    <w:link w:val="1"/>
    <w:uiPriority w:val="9"/>
    <w:rsid w:val="00E16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E16F37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E16F37"/>
    <w:pPr>
      <w:spacing w:after="100"/>
    </w:pPr>
  </w:style>
  <w:style w:type="character" w:styleId="a9">
    <w:name w:val="Hyperlink"/>
    <w:basedOn w:val="a0"/>
    <w:uiPriority w:val="99"/>
    <w:unhideWhenUsed/>
    <w:rsid w:val="00E16F37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76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66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EFCE1E0A82D419360BA03A175003445DF8367FC4EE4D5C6A11E93D15E4AA3BDB6B0D18B12EF4E93492CCA8DD675503E4E969486BB36150C0B3FFE0SAF1N" TargetMode="External"/><Relationship Id="rId13" Type="http://schemas.openxmlformats.org/officeDocument/2006/relationships/hyperlink" Target="consultantplus://offline/ref=F2144DC30A8AC742B160CF4375D149692C64113AE9649337F1C64FC8901694C116B5DBFC1702410FCFEBC7C3041C8E991A91A27C93BB33DE5A8B182Ec5KDN" TargetMode="External"/><Relationship Id="rId18" Type="http://schemas.openxmlformats.org/officeDocument/2006/relationships/hyperlink" Target="consultantplus://offline/ref=507602A030D26079C268771A4A4CBAEEDF188AA335301EC60F4A285480046933204A0D90C0BE2E3E3DD6FC4DA90B08EC15A2B2D406023C85F6714B47H5Q9N" TargetMode="External"/><Relationship Id="rId26" Type="http://schemas.openxmlformats.org/officeDocument/2006/relationships/hyperlink" Target="consultantplus://offline/ref=7AB3927557BE5B74119E8D11D932A999960F3D20C6215CB71967AF79AD6412B569B111A06BA74407254EF389B6175988EDACEDD252BDD39454BF4DB2w3SAN" TargetMode="External"/><Relationship Id="rId39" Type="http://schemas.openxmlformats.org/officeDocument/2006/relationships/hyperlink" Target="consultantplus://offline/ref=DEBA820AA794DCCC3F971CA41DA352E9C37278756226E9BB7FDE359108F4CDC038EDCFA808B48D89225DBA94FD392F7E033838F60E9BA738F38FFC61mCU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757AD1F34F9540BE7873CC26BC8EAC9B7D19AEE6807B9547361A2E498AD6193730A5DC55D4E89BFA779F0183C28768889370CA01D5DE5AF45D301D7v9W2F" TargetMode="External"/><Relationship Id="rId34" Type="http://schemas.openxmlformats.org/officeDocument/2006/relationships/hyperlink" Target="consultantplus://offline/ref=BB125115F04F6BAFE9F38A4090419F7ED0520470DE42BF65CC0DEB44E0684209B8F3123CA211BC526C839581F7DF58A47E7C7F2E721C38BD7DCDA56258HDN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2144DC30A8AC742B160CF4375D149692C64113AE9649337F1C64FC8901694C116B5DBFC1702410FCFEBCCC00B1C8E991A91A27C93BB33DE5A8B182Ec5KDN" TargetMode="External"/><Relationship Id="rId17" Type="http://schemas.openxmlformats.org/officeDocument/2006/relationships/hyperlink" Target="consultantplus://offline/ref=507602A030D26079C268771A4A4CBAEEDF188AA335301EC60F4A285480046933204A0D90C0BE2E3E3DD6FD4DAF0B08EC15A2B2D406023C85F6714B47H5Q9N" TargetMode="External"/><Relationship Id="rId25" Type="http://schemas.openxmlformats.org/officeDocument/2006/relationships/hyperlink" Target="consultantplus://offline/ref=7AB3927557BE5B74119E8D11D932A999960F3D20C6215CB71967AF79AD6412B569B111A06BA74407254EFF8BB5175988EDACEDD252BDD39454BF4DB2w3SAN" TargetMode="External"/><Relationship Id="rId33" Type="http://schemas.openxmlformats.org/officeDocument/2006/relationships/hyperlink" Target="consultantplus://offline/ref=BB125115F04F6BAFE9F38A4090419F7ED0520470DE42BF65CC0DEB44E0684209B8F3123CA211BC526C829D8DF9DF58A47E7C7F2E721C38BD7DCDA56258HDN" TargetMode="External"/><Relationship Id="rId38" Type="http://schemas.openxmlformats.org/officeDocument/2006/relationships/hyperlink" Target="consultantplus://offline/ref=DEBA820AA794DCCC3F971CA41DA352E9C37278756226E9BB7FDE359108F4CDC038EDCFA808B48D89225DBC94FD392F7E033838F60E9BA738F38FFC61mCU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07602A030D26079C268771A4A4CBAEEDF188AA335301EC60F4A285480046933204A0D90C0BE2E3E3DD6F840AD0B08EC15A2B2D406023C85F6714B47H5Q9N" TargetMode="External"/><Relationship Id="rId20" Type="http://schemas.openxmlformats.org/officeDocument/2006/relationships/hyperlink" Target="consultantplus://offline/ref=507602A030D26079C268771A4A4CBAEEDF188AA335301EC60F4A285480046933204A0D90C0BE2E3E3DD7FB4CAB0B08EC15A2B2D406023C85F6714B47H5Q9N" TargetMode="External"/><Relationship Id="rId29" Type="http://schemas.openxmlformats.org/officeDocument/2006/relationships/hyperlink" Target="consultantplus://offline/ref=6DA8521584F2B9BF9F421535E1942B758A38EA93BB19F49A432040E19D9BA446E46D71C9822F405A9BC597B2FDDBJFL" TargetMode="External"/><Relationship Id="rId41" Type="http://schemas.openxmlformats.org/officeDocument/2006/relationships/hyperlink" Target="consultantplus://offline/ref=DEBA820AA794DCCC3F971CA41DA352E9C37278756226E9BB7FDE359108F4CDC038EDCFA808B48D89225DB996FC392F7E033838F60E9BA738F38FFC61mCU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44B32BE33C109FD064C0A4F7FF41287D7EA60D09AE5A885C0665055DE662E19049801D9ACCA74E96B5E5CFCAC4178051EC6621B9655D808D1014779T4FBN" TargetMode="External"/><Relationship Id="rId24" Type="http://schemas.openxmlformats.org/officeDocument/2006/relationships/hyperlink" Target="consultantplus://offline/ref=41281823FB14D1FCE5FC00D2DD5EDF4CE017834F8829802B49D53418736556B07CAE80FB9174AE92A377EF7498BBB72C3DB2C79C5C8932EFEE1C77CAmF0FE" TargetMode="External"/><Relationship Id="rId32" Type="http://schemas.openxmlformats.org/officeDocument/2006/relationships/hyperlink" Target="consultantplus://offline/ref=BB125115F04F6BAFE9F38A4090419F7ED0520470DE42BF65CC0DEB44E0684209B8F3123CA211BC526C829C89F2DF58A47E7C7F2E721C38BD7DCDA56258HDN" TargetMode="External"/><Relationship Id="rId37" Type="http://schemas.openxmlformats.org/officeDocument/2006/relationships/hyperlink" Target="consultantplus://offline/ref=DEBA820AA794DCCC3F971CA41DA352E9C37278756226E9BB7FDE359108F4CDC038EDCFA808B48D89225DBE91FB392F7E033838F60E9BA738F38FFC61mCU5H" TargetMode="External"/><Relationship Id="rId40" Type="http://schemas.openxmlformats.org/officeDocument/2006/relationships/hyperlink" Target="consultantplus://offline/ref=DEBA820AA794DCCC3F971CA41DA352E9C37278756226E9BB7FDE359108F4CDC038EDCFA808B48D89225DBB91FD392F7E033838F60E9BA738F38FFC61mCU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0E085ACF81618DA03444C025202FA08BB5035523B4FCE0A888742006EB7E8385288A54E1A9154B107E4991528204E5506B9140868F1718F8E8DF1D0AN6N" TargetMode="External"/><Relationship Id="rId23" Type="http://schemas.openxmlformats.org/officeDocument/2006/relationships/hyperlink" Target="consultantplus://offline/ref=9757AD1F34F9540BE7873CC26BC8EAC9B7D19AEE6804B054736EA2E498AD6193730A5DC55D4E89BFA779F61A3C28768889370CA01D5DE5AF45D301D7v9W2F" TargetMode="External"/><Relationship Id="rId28" Type="http://schemas.openxmlformats.org/officeDocument/2006/relationships/hyperlink" Target="consultantplus://offline/ref=6DA8521584F2B9BF9F421535E1942B758A38EA93BB19F49A432040E19D9BA446E46D71C9822F405A9BC597B2FDDBJFL" TargetMode="External"/><Relationship Id="rId36" Type="http://schemas.openxmlformats.org/officeDocument/2006/relationships/hyperlink" Target="consultantplus://offline/ref=E3DE5C45A1D7BF526F5B916902A86D289805E7F262B5CFE96DDEEED5E1EB986131B43E1BE760F8EC226706B487AAA7142BAB80E0B82E50A2F8C36268tBg8E" TargetMode="External"/><Relationship Id="rId10" Type="http://schemas.openxmlformats.org/officeDocument/2006/relationships/hyperlink" Target="consultantplus://offline/ref=544B32BE33C109FD064C0A4F7FF41287D7EA60D09AE5A885C0665055DE662E19049801D9ACCA74E96B5C59F2A84178051EC6621B9655D808D1014779T4FBN" TargetMode="External"/><Relationship Id="rId19" Type="http://schemas.openxmlformats.org/officeDocument/2006/relationships/hyperlink" Target="consultantplus://offline/ref=507602A030D26079C268771A4A4CBAEEDF188AA335301EC60F4A285480046933204A0D90C0BE2E3E3DD6FE4FAF0B08EC15A2B2D406023C85F6714B47H5Q9N" TargetMode="External"/><Relationship Id="rId31" Type="http://schemas.openxmlformats.org/officeDocument/2006/relationships/hyperlink" Target="consultantplus://offline/ref=BB125115F04F6BAFE9F38A4090419F7ED0520470DE42BF65CC0DEB44E0684209B8F3123CA211BC526C82918BF1DF58A47E7C7F2E721C38BD7DCDA56258HDN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44B32BE33C109FD064C0A4F7FF41287D7EA60D09AE5A885C0665055DE662E19049801D9ACCA74E96B5D55F1AB4178051EC6621B9655D808D1014779T4FBN" TargetMode="External"/><Relationship Id="rId14" Type="http://schemas.openxmlformats.org/officeDocument/2006/relationships/hyperlink" Target="consultantplus://offline/ref=9E0E085ACF81618DA03444C025202FA08BB5035523B4FCE0A888742006EB7E8385288A54E1A9154B107E4A935A8204E5506B9140868F1718F8E8DF1D0AN6N" TargetMode="External"/><Relationship Id="rId22" Type="http://schemas.openxmlformats.org/officeDocument/2006/relationships/hyperlink" Target="consultantplus://offline/ref=9757AD1F34F9540BE7873CC26BC8EAC9B7D19AEE6804B054736EA2E498AD6193730A5DC55D4E89BFA779F61A3C28768889370CA01D5DE5AF45D301D7v9W2F" TargetMode="External"/><Relationship Id="rId27" Type="http://schemas.openxmlformats.org/officeDocument/2006/relationships/hyperlink" Target="consultantplus://offline/ref=7AB3927557BE5B74119E8D11D932A999960F3D20C6215CB71967AF79AD6412B569B111A06BA74407254FF987B6175988EDACEDD252BDD39454BF4DB2w3SAN" TargetMode="External"/><Relationship Id="rId30" Type="http://schemas.openxmlformats.org/officeDocument/2006/relationships/hyperlink" Target="consultantplus://offline/ref=BB125115F04F6BAFE9F38A4090419F7ED0520470DE42BF65CC0DEB44E0684209B8F3123CA211BC526C82958DF5DF58A47E7C7F2E721C38BD7DCDA56258HDN" TargetMode="External"/><Relationship Id="rId35" Type="http://schemas.openxmlformats.org/officeDocument/2006/relationships/hyperlink" Target="consultantplus://offline/ref=E3DE5C45A1D7BF526F5B916902A86D289805E7F262B5CFE96DDEEED5E1EB986131B43E1BE760F8EC226705B38FAAA7142BAB80E0B82E50A2F8C36268tBg8E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2E2A1-8332-473F-98B4-90E38CB7C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84</Pages>
  <Words>20583</Words>
  <Characters>117324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Павлюченко Татьяна Викторовна</dc:creator>
  <cp:keywords/>
  <dc:description/>
  <cp:lastModifiedBy>LazarevaOS</cp:lastModifiedBy>
  <cp:revision>5</cp:revision>
  <cp:lastPrinted>2020-11-30T11:41:00Z</cp:lastPrinted>
  <dcterms:created xsi:type="dcterms:W3CDTF">2020-11-30T04:40:00Z</dcterms:created>
  <dcterms:modified xsi:type="dcterms:W3CDTF">2020-11-30T11:41:00Z</dcterms:modified>
</cp:coreProperties>
</file>