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D125F9" w14:textId="77777777" w:rsidR="00355020" w:rsidRPr="00355020" w:rsidRDefault="00355020" w:rsidP="00355020">
      <w:pPr>
        <w:keepNext/>
        <w:spacing w:after="0"/>
        <w:jc w:val="center"/>
        <w:outlineLvl w:val="1"/>
        <w:rPr>
          <w:rFonts w:ascii="Times New Roman" w:eastAsia="Arial Unicode MS" w:hAnsi="Times New Roman" w:cs="Times New Roman"/>
          <w:b/>
          <w:i/>
          <w:sz w:val="28"/>
          <w:szCs w:val="20"/>
          <w:lang w:eastAsia="ru-RU"/>
        </w:rPr>
      </w:pPr>
      <w:r w:rsidRPr="00355020">
        <w:rPr>
          <w:rFonts w:ascii="Times New Roman" w:eastAsia="Arial Unicode MS" w:hAnsi="Times New Roman" w:cs="Times New Roman"/>
          <w:b/>
          <w:i/>
          <w:noProof/>
          <w:sz w:val="28"/>
          <w:szCs w:val="20"/>
          <w:lang w:eastAsia="ru-RU"/>
        </w:rPr>
        <w:drawing>
          <wp:inline distT="0" distB="0" distL="0" distR="0" wp14:anchorId="68F1D850" wp14:editId="2104563F">
            <wp:extent cx="581025" cy="704850"/>
            <wp:effectExtent l="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1025" cy="704850"/>
                    </a:xfrm>
                    <a:prstGeom prst="rect">
                      <a:avLst/>
                    </a:prstGeom>
                    <a:noFill/>
                    <a:ln>
                      <a:noFill/>
                    </a:ln>
                  </pic:spPr>
                </pic:pic>
              </a:graphicData>
            </a:graphic>
          </wp:inline>
        </w:drawing>
      </w:r>
    </w:p>
    <w:p w14:paraId="7CAA88A3" w14:textId="77777777" w:rsidR="00355020" w:rsidRPr="00355020" w:rsidRDefault="00355020" w:rsidP="00355020">
      <w:pPr>
        <w:keepNext/>
        <w:spacing w:after="0"/>
        <w:jc w:val="center"/>
        <w:outlineLvl w:val="6"/>
        <w:rPr>
          <w:rFonts w:ascii="Times New Roman" w:eastAsia="Times New Roman" w:hAnsi="Times New Roman" w:cs="Times New Roman"/>
          <w:b/>
          <w:bCs/>
          <w:sz w:val="28"/>
          <w:szCs w:val="28"/>
          <w:lang w:eastAsia="ru-RU"/>
        </w:rPr>
      </w:pPr>
      <w:r w:rsidRPr="00355020">
        <w:rPr>
          <w:rFonts w:ascii="Times New Roman" w:eastAsia="Times New Roman" w:hAnsi="Times New Roman" w:cs="Times New Roman"/>
          <w:b/>
          <w:bCs/>
          <w:sz w:val="28"/>
          <w:szCs w:val="28"/>
          <w:lang w:eastAsia="ru-RU"/>
        </w:rPr>
        <w:t>Городской округ Ханты-Мансийск</w:t>
      </w:r>
    </w:p>
    <w:p w14:paraId="3548C47C" w14:textId="77777777" w:rsidR="00355020" w:rsidRPr="00355020" w:rsidRDefault="00355020" w:rsidP="00355020">
      <w:pPr>
        <w:keepNext/>
        <w:spacing w:after="0"/>
        <w:jc w:val="center"/>
        <w:outlineLvl w:val="6"/>
        <w:rPr>
          <w:rFonts w:ascii="Times New Roman" w:eastAsia="Times New Roman" w:hAnsi="Times New Roman" w:cs="Times New Roman"/>
          <w:b/>
          <w:bCs/>
          <w:sz w:val="28"/>
          <w:szCs w:val="28"/>
          <w:lang w:eastAsia="ru-RU"/>
        </w:rPr>
      </w:pPr>
      <w:r w:rsidRPr="00355020">
        <w:rPr>
          <w:rFonts w:ascii="Times New Roman" w:eastAsia="Times New Roman" w:hAnsi="Times New Roman" w:cs="Times New Roman"/>
          <w:b/>
          <w:bCs/>
          <w:sz w:val="28"/>
          <w:szCs w:val="28"/>
          <w:lang w:eastAsia="ru-RU"/>
        </w:rPr>
        <w:t>Ханты-Мансийского автономного округа – Югры</w:t>
      </w:r>
    </w:p>
    <w:p w14:paraId="43A698D8" w14:textId="77777777" w:rsidR="00355020" w:rsidRPr="00355020" w:rsidRDefault="00355020" w:rsidP="00355020">
      <w:pPr>
        <w:spacing w:after="0"/>
        <w:jc w:val="center"/>
        <w:rPr>
          <w:rFonts w:ascii="Times New Roman" w:eastAsia="Times New Roman" w:hAnsi="Times New Roman" w:cs="Times New Roman"/>
          <w:b/>
          <w:sz w:val="16"/>
          <w:szCs w:val="16"/>
          <w:lang w:eastAsia="ru-RU"/>
        </w:rPr>
      </w:pPr>
    </w:p>
    <w:p w14:paraId="69428177" w14:textId="77777777" w:rsidR="00355020" w:rsidRPr="00355020" w:rsidRDefault="00355020" w:rsidP="00355020">
      <w:pPr>
        <w:spacing w:after="0"/>
        <w:jc w:val="center"/>
        <w:rPr>
          <w:rFonts w:ascii="Times New Roman" w:eastAsia="Times New Roman" w:hAnsi="Times New Roman" w:cs="Times New Roman"/>
          <w:b/>
          <w:sz w:val="28"/>
          <w:szCs w:val="28"/>
          <w:lang w:eastAsia="ru-RU"/>
        </w:rPr>
      </w:pPr>
      <w:r w:rsidRPr="00355020">
        <w:rPr>
          <w:rFonts w:ascii="Times New Roman" w:eastAsia="Times New Roman" w:hAnsi="Times New Roman" w:cs="Times New Roman"/>
          <w:b/>
          <w:sz w:val="28"/>
          <w:szCs w:val="28"/>
          <w:lang w:eastAsia="ru-RU"/>
        </w:rPr>
        <w:t>ДУМА ГОРОДА ХАНТЫ-МАНСИЙСКА</w:t>
      </w:r>
    </w:p>
    <w:p w14:paraId="376D9AC2" w14:textId="77777777" w:rsidR="00355020" w:rsidRPr="00355020" w:rsidRDefault="00355020" w:rsidP="00355020">
      <w:pPr>
        <w:spacing w:after="0"/>
        <w:jc w:val="center"/>
        <w:rPr>
          <w:rFonts w:ascii="Times New Roman" w:eastAsia="Times New Roman" w:hAnsi="Times New Roman" w:cs="Times New Roman"/>
          <w:b/>
          <w:sz w:val="16"/>
          <w:szCs w:val="16"/>
          <w:lang w:eastAsia="ru-RU"/>
        </w:rPr>
      </w:pPr>
    </w:p>
    <w:p w14:paraId="02D6C6DE" w14:textId="77777777" w:rsidR="00355020" w:rsidRPr="00355020" w:rsidRDefault="00355020" w:rsidP="00355020">
      <w:pPr>
        <w:spacing w:after="0"/>
        <w:jc w:val="center"/>
        <w:rPr>
          <w:rFonts w:ascii="Times New Roman" w:eastAsia="Times New Roman" w:hAnsi="Times New Roman" w:cs="Times New Roman"/>
          <w:b/>
          <w:bCs/>
          <w:iCs/>
          <w:sz w:val="28"/>
          <w:szCs w:val="28"/>
          <w:lang w:eastAsia="ru-RU"/>
        </w:rPr>
      </w:pPr>
      <w:r w:rsidRPr="00355020">
        <w:rPr>
          <w:rFonts w:ascii="Times New Roman" w:eastAsia="Times New Roman" w:hAnsi="Times New Roman" w:cs="Times New Roman"/>
          <w:b/>
          <w:bCs/>
          <w:iCs/>
          <w:sz w:val="28"/>
          <w:szCs w:val="28"/>
          <w:lang w:eastAsia="ru-RU"/>
        </w:rPr>
        <w:t>РЕШЕНИЕ</w:t>
      </w:r>
    </w:p>
    <w:p w14:paraId="0497E395" w14:textId="77777777" w:rsidR="00355020" w:rsidRPr="00355020" w:rsidRDefault="00355020" w:rsidP="00355020">
      <w:pPr>
        <w:spacing w:after="0"/>
        <w:jc w:val="center"/>
        <w:rPr>
          <w:rFonts w:ascii="Times New Roman" w:eastAsia="Times New Roman" w:hAnsi="Times New Roman" w:cs="Times New Roman"/>
          <w:b/>
          <w:bCs/>
          <w:iCs/>
          <w:sz w:val="16"/>
          <w:szCs w:val="16"/>
          <w:lang w:eastAsia="ru-RU"/>
        </w:rPr>
      </w:pPr>
    </w:p>
    <w:p w14:paraId="52026FB2" w14:textId="3ED59C02" w:rsidR="00355020" w:rsidRPr="00355020" w:rsidRDefault="00ED6A87" w:rsidP="00355020">
      <w:pPr>
        <w:spacing w:after="0"/>
        <w:jc w:val="center"/>
        <w:rPr>
          <w:rFonts w:ascii="Times New Roman" w:eastAsia="Times New Roman" w:hAnsi="Times New Roman" w:cs="Times New Roman"/>
          <w:b/>
          <w:bCs/>
          <w:iCs/>
          <w:sz w:val="28"/>
          <w:szCs w:val="28"/>
          <w:lang w:eastAsia="ru-RU"/>
        </w:rPr>
      </w:pPr>
      <w:r>
        <w:rPr>
          <w:rFonts w:ascii="Times New Roman" w:eastAsia="Times New Roman" w:hAnsi="Times New Roman" w:cs="Times New Roman"/>
          <w:b/>
          <w:bCs/>
          <w:iCs/>
          <w:sz w:val="28"/>
          <w:szCs w:val="28"/>
          <w:lang w:eastAsia="ru-RU"/>
        </w:rPr>
        <w:t>№ 223</w:t>
      </w:r>
      <w:r w:rsidR="00355020" w:rsidRPr="00355020">
        <w:rPr>
          <w:rFonts w:ascii="Times New Roman" w:eastAsia="Times New Roman" w:hAnsi="Times New Roman" w:cs="Times New Roman"/>
          <w:b/>
          <w:bCs/>
          <w:iCs/>
          <w:sz w:val="28"/>
          <w:szCs w:val="28"/>
          <w:lang w:eastAsia="ru-RU"/>
        </w:rPr>
        <w:t>-</w:t>
      </w:r>
      <w:r w:rsidR="00355020" w:rsidRPr="00355020">
        <w:rPr>
          <w:rFonts w:ascii="Times New Roman" w:eastAsia="Times New Roman" w:hAnsi="Times New Roman" w:cs="Times New Roman"/>
          <w:b/>
          <w:bCs/>
          <w:iCs/>
          <w:sz w:val="28"/>
          <w:szCs w:val="28"/>
          <w:lang w:val="en-US" w:eastAsia="ru-RU"/>
        </w:rPr>
        <w:t>VII</w:t>
      </w:r>
      <w:r w:rsidR="00355020" w:rsidRPr="00355020">
        <w:rPr>
          <w:rFonts w:ascii="Times New Roman" w:eastAsia="Times New Roman" w:hAnsi="Times New Roman" w:cs="Times New Roman"/>
          <w:b/>
          <w:bCs/>
          <w:iCs/>
          <w:sz w:val="28"/>
          <w:szCs w:val="28"/>
          <w:lang w:eastAsia="ru-RU"/>
        </w:rPr>
        <w:t xml:space="preserve"> РД</w:t>
      </w:r>
    </w:p>
    <w:p w14:paraId="4283E2B6" w14:textId="77777777" w:rsidR="00355020" w:rsidRPr="00355020" w:rsidRDefault="00355020" w:rsidP="00355020">
      <w:pPr>
        <w:spacing w:after="0"/>
        <w:jc w:val="center"/>
        <w:rPr>
          <w:rFonts w:ascii="Times New Roman" w:eastAsia="Times New Roman" w:hAnsi="Times New Roman" w:cs="Times New Roman"/>
          <w:b/>
          <w:bCs/>
          <w:iCs/>
          <w:sz w:val="28"/>
          <w:szCs w:val="28"/>
          <w:lang w:eastAsia="ru-RU"/>
        </w:rPr>
      </w:pPr>
    </w:p>
    <w:p w14:paraId="589D2F9D" w14:textId="77777777" w:rsidR="00355020" w:rsidRPr="00355020" w:rsidRDefault="00355020" w:rsidP="00355020">
      <w:pPr>
        <w:spacing w:after="0"/>
        <w:jc w:val="right"/>
        <w:rPr>
          <w:rFonts w:ascii="Times New Roman" w:eastAsia="Times New Roman" w:hAnsi="Times New Roman" w:cs="Times New Roman"/>
          <w:bCs/>
          <w:i/>
          <w:iCs/>
          <w:sz w:val="28"/>
          <w:szCs w:val="28"/>
          <w:lang w:eastAsia="ru-RU"/>
        </w:rPr>
      </w:pPr>
      <w:r w:rsidRPr="00355020">
        <w:rPr>
          <w:rFonts w:ascii="Times New Roman" w:eastAsia="Times New Roman" w:hAnsi="Times New Roman" w:cs="Times New Roman"/>
          <w:bCs/>
          <w:iCs/>
          <w:sz w:val="28"/>
          <w:szCs w:val="28"/>
          <w:lang w:eastAsia="ru-RU"/>
        </w:rPr>
        <w:tab/>
      </w:r>
      <w:r w:rsidRPr="00355020">
        <w:rPr>
          <w:rFonts w:ascii="Times New Roman" w:eastAsia="Times New Roman" w:hAnsi="Times New Roman" w:cs="Times New Roman"/>
          <w:bCs/>
          <w:iCs/>
          <w:sz w:val="28"/>
          <w:szCs w:val="28"/>
          <w:lang w:eastAsia="ru-RU"/>
        </w:rPr>
        <w:tab/>
        <w:t xml:space="preserve">                                                         </w:t>
      </w:r>
      <w:r w:rsidRPr="00355020">
        <w:rPr>
          <w:rFonts w:ascii="Times New Roman" w:eastAsia="Times New Roman" w:hAnsi="Times New Roman" w:cs="Times New Roman"/>
          <w:bCs/>
          <w:i/>
          <w:iCs/>
          <w:sz w:val="28"/>
          <w:szCs w:val="28"/>
          <w:lang w:eastAsia="ru-RU"/>
        </w:rPr>
        <w:t>Принято</w:t>
      </w:r>
    </w:p>
    <w:p w14:paraId="21388F86" w14:textId="77777777" w:rsidR="00355020" w:rsidRPr="00355020" w:rsidRDefault="00355020" w:rsidP="00355020">
      <w:pPr>
        <w:spacing w:after="0"/>
        <w:jc w:val="right"/>
        <w:rPr>
          <w:rFonts w:ascii="Times New Roman" w:eastAsia="Times New Roman" w:hAnsi="Times New Roman" w:cs="Times New Roman"/>
          <w:bCs/>
          <w:i/>
          <w:iCs/>
          <w:sz w:val="28"/>
          <w:szCs w:val="28"/>
          <w:lang w:eastAsia="ru-RU"/>
        </w:rPr>
      </w:pPr>
      <w:r w:rsidRPr="00355020">
        <w:rPr>
          <w:rFonts w:ascii="Times New Roman" w:eastAsia="Times New Roman" w:hAnsi="Times New Roman" w:cs="Times New Roman"/>
          <w:bCs/>
          <w:i/>
          <w:iCs/>
          <w:sz w:val="28"/>
          <w:szCs w:val="28"/>
          <w:lang w:eastAsia="ru-RU"/>
        </w:rPr>
        <w:t>27 декабря 2023 года</w:t>
      </w:r>
    </w:p>
    <w:p w14:paraId="11E6DA54" w14:textId="77777777" w:rsidR="00355020" w:rsidRPr="00355020" w:rsidRDefault="00355020" w:rsidP="00355020">
      <w:pPr>
        <w:spacing w:after="0" w:line="240" w:lineRule="auto"/>
        <w:ind w:left="6372"/>
        <w:jc w:val="center"/>
        <w:rPr>
          <w:rFonts w:ascii="Times New Roman" w:eastAsia="Times New Roman" w:hAnsi="Times New Roman" w:cs="Times New Roman"/>
          <w:bCs/>
          <w:i/>
          <w:iCs/>
          <w:sz w:val="16"/>
          <w:szCs w:val="28"/>
          <w:lang w:eastAsia="ru-RU"/>
        </w:rPr>
      </w:pPr>
    </w:p>
    <w:p w14:paraId="60528967" w14:textId="77777777" w:rsidR="00355020" w:rsidRPr="00355020" w:rsidRDefault="00355020" w:rsidP="00355020">
      <w:pPr>
        <w:spacing w:after="0"/>
        <w:ind w:right="4818"/>
        <w:jc w:val="both"/>
        <w:rPr>
          <w:rFonts w:ascii="Times New Roman" w:eastAsia="Times New Roman" w:hAnsi="Times New Roman" w:cs="Times New Roman"/>
          <w:bCs/>
          <w:iCs/>
          <w:sz w:val="28"/>
          <w:szCs w:val="28"/>
          <w:lang w:eastAsia="ru-RU"/>
        </w:rPr>
      </w:pPr>
    </w:p>
    <w:p w14:paraId="596E19CB" w14:textId="77777777" w:rsidR="00355020" w:rsidRPr="00355020" w:rsidRDefault="00355020" w:rsidP="00355020">
      <w:pPr>
        <w:spacing w:after="0"/>
        <w:ind w:right="4818"/>
        <w:jc w:val="both"/>
        <w:rPr>
          <w:rFonts w:ascii="Times New Roman" w:eastAsia="Times New Roman" w:hAnsi="Times New Roman" w:cs="Times New Roman"/>
          <w:bCs/>
          <w:iCs/>
          <w:sz w:val="28"/>
          <w:szCs w:val="28"/>
          <w:lang w:eastAsia="ru-RU"/>
        </w:rPr>
      </w:pPr>
      <w:r w:rsidRPr="00355020">
        <w:rPr>
          <w:rFonts w:ascii="Times New Roman" w:eastAsia="Times New Roman" w:hAnsi="Times New Roman" w:cs="Times New Roman"/>
          <w:bCs/>
          <w:iCs/>
          <w:sz w:val="28"/>
          <w:szCs w:val="28"/>
          <w:lang w:eastAsia="ru-RU"/>
        </w:rPr>
        <w:t>Об утверждении Стратегии социально-экономического развития города</w:t>
      </w:r>
      <w:r w:rsidRPr="00355020">
        <w:rPr>
          <w:rFonts w:ascii="Times New Roman" w:eastAsia="Times New Roman" w:hAnsi="Times New Roman" w:cs="Times New Roman"/>
          <w:bCs/>
          <w:iCs/>
          <w:sz w:val="28"/>
          <w:szCs w:val="28"/>
          <w:lang w:eastAsia="ru-RU"/>
        </w:rPr>
        <w:br/>
        <w:t>Ханты-Мансийска до 2036 года</w:t>
      </w:r>
      <w:r w:rsidRPr="00355020">
        <w:rPr>
          <w:rFonts w:ascii="Times New Roman" w:eastAsia="Times New Roman" w:hAnsi="Times New Roman" w:cs="Times New Roman"/>
          <w:bCs/>
          <w:iCs/>
          <w:sz w:val="28"/>
          <w:szCs w:val="28"/>
          <w:lang w:eastAsia="ru-RU"/>
        </w:rPr>
        <w:br/>
        <w:t>с целевыми ориентирами до 2050 года</w:t>
      </w:r>
    </w:p>
    <w:p w14:paraId="115E2BDC" w14:textId="77777777" w:rsidR="00355020" w:rsidRPr="00355020" w:rsidRDefault="00355020" w:rsidP="00355020">
      <w:pPr>
        <w:spacing w:after="0"/>
        <w:rPr>
          <w:rFonts w:ascii="Times New Roman" w:eastAsia="Times New Roman" w:hAnsi="Times New Roman" w:cs="Times New Roman"/>
          <w:sz w:val="28"/>
          <w:szCs w:val="28"/>
          <w:lang w:eastAsia="ru-RU"/>
        </w:rPr>
      </w:pPr>
    </w:p>
    <w:p w14:paraId="64C55230" w14:textId="37AC7143" w:rsidR="00355020" w:rsidRPr="00355020" w:rsidRDefault="00355020" w:rsidP="00355020">
      <w:pPr>
        <w:autoSpaceDE w:val="0"/>
        <w:autoSpaceDN w:val="0"/>
        <w:adjustRightInd w:val="0"/>
        <w:spacing w:after="0"/>
        <w:ind w:firstLine="708"/>
        <w:jc w:val="both"/>
        <w:rPr>
          <w:rFonts w:ascii="Times New Roman" w:eastAsia="Times New Roman" w:hAnsi="Times New Roman" w:cs="Times New Roman"/>
          <w:bCs/>
          <w:iCs/>
          <w:sz w:val="28"/>
          <w:szCs w:val="28"/>
          <w:lang w:eastAsia="ru-RU"/>
        </w:rPr>
      </w:pPr>
      <w:r w:rsidRPr="00355020">
        <w:rPr>
          <w:rFonts w:ascii="Times New Roman" w:eastAsia="Times New Roman" w:hAnsi="Times New Roman" w:cs="Times New Roman"/>
          <w:sz w:val="28"/>
          <w:szCs w:val="28"/>
          <w:lang w:eastAsia="ru-RU"/>
        </w:rPr>
        <w:t xml:space="preserve">Рассмотрев проект </w:t>
      </w:r>
      <w:r w:rsidRPr="00355020">
        <w:rPr>
          <w:rFonts w:ascii="Times New Roman" w:eastAsia="Times New Roman" w:hAnsi="Times New Roman" w:cs="Times New Roman"/>
          <w:bCs/>
          <w:iCs/>
          <w:sz w:val="28"/>
          <w:szCs w:val="28"/>
          <w:lang w:eastAsia="ru-RU"/>
        </w:rPr>
        <w:t>Стратегии социально-экономического развития города Ханты-Мансийска до 2036 года</w:t>
      </w:r>
      <w:r w:rsidR="00ED6A87">
        <w:rPr>
          <w:rFonts w:ascii="Times New Roman" w:eastAsia="Times New Roman" w:hAnsi="Times New Roman" w:cs="Times New Roman"/>
          <w:bCs/>
          <w:iCs/>
          <w:sz w:val="28"/>
          <w:szCs w:val="28"/>
          <w:lang w:eastAsia="ru-RU"/>
        </w:rPr>
        <w:t xml:space="preserve"> с целевыми ориентирами до 2050 </w:t>
      </w:r>
      <w:r w:rsidRPr="00355020">
        <w:rPr>
          <w:rFonts w:ascii="Times New Roman" w:eastAsia="Times New Roman" w:hAnsi="Times New Roman" w:cs="Times New Roman"/>
          <w:bCs/>
          <w:iCs/>
          <w:sz w:val="28"/>
          <w:szCs w:val="28"/>
          <w:lang w:eastAsia="ru-RU"/>
        </w:rPr>
        <w:t xml:space="preserve">года, </w:t>
      </w:r>
      <w:r w:rsidR="00F70EFA">
        <w:rPr>
          <w:rFonts w:ascii="Times New Roman" w:eastAsia="Times New Roman" w:hAnsi="Times New Roman" w:cs="Times New Roman"/>
          <w:bCs/>
          <w:iCs/>
          <w:sz w:val="28"/>
          <w:szCs w:val="28"/>
          <w:lang w:eastAsia="ru-RU"/>
        </w:rPr>
        <w:t xml:space="preserve">                                </w:t>
      </w:r>
      <w:r w:rsidRPr="00355020">
        <w:rPr>
          <w:rFonts w:ascii="Times New Roman" w:eastAsia="Times New Roman" w:hAnsi="Times New Roman" w:cs="Times New Roman"/>
          <w:bCs/>
          <w:iCs/>
          <w:sz w:val="28"/>
          <w:szCs w:val="28"/>
          <w:lang w:eastAsia="ru-RU"/>
        </w:rPr>
        <w:t xml:space="preserve">в соответствии с </w:t>
      </w:r>
      <w:r w:rsidRPr="00355020">
        <w:rPr>
          <w:rFonts w:ascii="Times New Roman" w:eastAsia="Times New Roman" w:hAnsi="Times New Roman" w:cs="Times New Roman"/>
          <w:sz w:val="28"/>
          <w:szCs w:val="28"/>
          <w:lang w:eastAsia="ru-RU"/>
        </w:rPr>
        <w:t xml:space="preserve">Федеральным законом от 28.06.2014 № 172-ФЗ </w:t>
      </w:r>
      <w:r w:rsidR="00F70EFA">
        <w:rPr>
          <w:rFonts w:ascii="Times New Roman" w:eastAsia="Times New Roman" w:hAnsi="Times New Roman" w:cs="Times New Roman"/>
          <w:sz w:val="28"/>
          <w:szCs w:val="28"/>
          <w:lang w:eastAsia="ru-RU"/>
        </w:rPr>
        <w:t xml:space="preserve">                                         </w:t>
      </w:r>
      <w:r w:rsidRPr="00355020">
        <w:rPr>
          <w:rFonts w:ascii="Times New Roman" w:eastAsia="Times New Roman" w:hAnsi="Times New Roman" w:cs="Times New Roman"/>
          <w:sz w:val="28"/>
          <w:szCs w:val="28"/>
          <w:lang w:eastAsia="ru-RU"/>
        </w:rPr>
        <w:t>«О стратегическом планировании в Российской Федерации»,</w:t>
      </w:r>
      <w:r w:rsidRPr="00355020">
        <w:rPr>
          <w:rFonts w:ascii="Times New Roman" w:eastAsia="Times New Roman" w:hAnsi="Times New Roman" w:cs="Times New Roman"/>
          <w:bCs/>
          <w:iCs/>
          <w:sz w:val="28"/>
          <w:szCs w:val="28"/>
          <w:lang w:eastAsia="ru-RU"/>
        </w:rPr>
        <w:t xml:space="preserve"> руководствуясь пунктом 4 части 1 статьи 30, частью 1 статьи 69 Устава города Ханты-Мансийска,</w:t>
      </w:r>
    </w:p>
    <w:p w14:paraId="00EEEF48" w14:textId="77777777" w:rsidR="00355020" w:rsidRPr="00355020" w:rsidRDefault="00355020" w:rsidP="00355020">
      <w:pPr>
        <w:spacing w:after="0"/>
        <w:ind w:firstLine="709"/>
        <w:jc w:val="both"/>
        <w:rPr>
          <w:rFonts w:ascii="Times New Roman" w:eastAsia="Times New Roman" w:hAnsi="Times New Roman" w:cs="Times New Roman"/>
          <w:bCs/>
          <w:iCs/>
          <w:sz w:val="28"/>
          <w:szCs w:val="28"/>
          <w:lang w:eastAsia="ru-RU"/>
        </w:rPr>
      </w:pPr>
    </w:p>
    <w:p w14:paraId="695E4996" w14:textId="77777777" w:rsidR="00355020" w:rsidRPr="00355020" w:rsidRDefault="00355020" w:rsidP="00355020">
      <w:pPr>
        <w:spacing w:after="0"/>
        <w:jc w:val="center"/>
        <w:rPr>
          <w:rFonts w:ascii="Times New Roman" w:eastAsia="Times New Roman" w:hAnsi="Times New Roman" w:cs="Times New Roman"/>
          <w:bCs/>
          <w:iCs/>
          <w:sz w:val="28"/>
          <w:szCs w:val="28"/>
          <w:lang w:eastAsia="ru-RU"/>
        </w:rPr>
      </w:pPr>
      <w:r w:rsidRPr="00355020">
        <w:rPr>
          <w:rFonts w:ascii="Times New Roman" w:eastAsia="Times New Roman" w:hAnsi="Times New Roman" w:cs="Times New Roman"/>
          <w:bCs/>
          <w:iCs/>
          <w:sz w:val="28"/>
          <w:szCs w:val="28"/>
          <w:lang w:eastAsia="ru-RU"/>
        </w:rPr>
        <w:t>Дума города Ханты-Мансийска РЕШИЛА:</w:t>
      </w:r>
    </w:p>
    <w:p w14:paraId="6139F4AE" w14:textId="77777777" w:rsidR="00355020" w:rsidRPr="00355020" w:rsidRDefault="00355020" w:rsidP="00355020">
      <w:pPr>
        <w:spacing w:after="0"/>
        <w:jc w:val="center"/>
        <w:rPr>
          <w:rFonts w:ascii="Times New Roman" w:eastAsia="Times New Roman" w:hAnsi="Times New Roman" w:cs="Times New Roman"/>
          <w:b/>
          <w:sz w:val="18"/>
          <w:szCs w:val="28"/>
          <w:lang w:eastAsia="ru-RU"/>
        </w:rPr>
      </w:pPr>
    </w:p>
    <w:p w14:paraId="076C9FD1" w14:textId="77777777" w:rsidR="00355020" w:rsidRPr="00355020" w:rsidRDefault="00355020" w:rsidP="00355020">
      <w:pPr>
        <w:spacing w:after="0"/>
        <w:ind w:firstLine="709"/>
        <w:contextualSpacing/>
        <w:jc w:val="both"/>
        <w:rPr>
          <w:rFonts w:ascii="Times New Roman" w:eastAsia="Times New Roman" w:hAnsi="Times New Roman" w:cs="Times New Roman"/>
          <w:sz w:val="28"/>
          <w:szCs w:val="28"/>
          <w:lang w:eastAsia="ru-RU"/>
        </w:rPr>
      </w:pPr>
      <w:r w:rsidRPr="00355020">
        <w:rPr>
          <w:rFonts w:ascii="Times New Roman" w:eastAsia="Times New Roman" w:hAnsi="Times New Roman" w:cs="Times New Roman"/>
          <w:sz w:val="28"/>
          <w:szCs w:val="28"/>
          <w:lang w:eastAsia="ru-RU"/>
        </w:rPr>
        <w:t xml:space="preserve">1. Утвердить </w:t>
      </w:r>
      <w:r w:rsidRPr="00355020">
        <w:rPr>
          <w:rFonts w:ascii="Times New Roman" w:eastAsia="Times New Roman" w:hAnsi="Times New Roman" w:cs="Times New Roman"/>
          <w:bCs/>
          <w:iCs/>
          <w:sz w:val="28"/>
          <w:szCs w:val="28"/>
          <w:lang w:eastAsia="ru-RU"/>
        </w:rPr>
        <w:t>Стратегию социально-экономического развития города</w:t>
      </w:r>
      <w:r w:rsidRPr="00355020">
        <w:rPr>
          <w:rFonts w:ascii="Times New Roman" w:eastAsia="Times New Roman" w:hAnsi="Times New Roman" w:cs="Times New Roman"/>
          <w:bCs/>
          <w:iCs/>
          <w:sz w:val="28"/>
          <w:szCs w:val="28"/>
          <w:lang w:eastAsia="ru-RU"/>
        </w:rPr>
        <w:br/>
        <w:t>Ханты-Мансийска до 2036 года с целевыми ориентирами до 2050 года</w:t>
      </w:r>
      <w:r w:rsidRPr="00355020">
        <w:rPr>
          <w:rFonts w:ascii="Times New Roman" w:eastAsia="Times New Roman" w:hAnsi="Times New Roman" w:cs="Times New Roman"/>
          <w:sz w:val="28"/>
          <w:szCs w:val="28"/>
          <w:lang w:eastAsia="ru-RU"/>
        </w:rPr>
        <w:t xml:space="preserve"> согласно приложению к настоящему Решению.</w:t>
      </w:r>
    </w:p>
    <w:p w14:paraId="6D3BB7EA" w14:textId="77777777" w:rsidR="00355020" w:rsidRPr="00355020" w:rsidRDefault="00355020" w:rsidP="00355020">
      <w:pPr>
        <w:spacing w:after="0"/>
        <w:ind w:firstLine="709"/>
        <w:contextualSpacing/>
        <w:jc w:val="both"/>
        <w:rPr>
          <w:rFonts w:ascii="Times New Roman" w:eastAsia="Times New Roman" w:hAnsi="Times New Roman" w:cs="Times New Roman"/>
          <w:bCs/>
          <w:iCs/>
          <w:sz w:val="28"/>
          <w:szCs w:val="28"/>
          <w:lang w:eastAsia="ru-RU"/>
        </w:rPr>
      </w:pPr>
      <w:r w:rsidRPr="00355020">
        <w:rPr>
          <w:rFonts w:ascii="Times New Roman" w:eastAsia="Times New Roman" w:hAnsi="Times New Roman" w:cs="Times New Roman"/>
          <w:sz w:val="28"/>
          <w:szCs w:val="28"/>
          <w:lang w:eastAsia="ru-RU"/>
        </w:rPr>
        <w:t xml:space="preserve">2. Признать утратившими силу решения Думы </w:t>
      </w:r>
      <w:r w:rsidRPr="00355020">
        <w:rPr>
          <w:rFonts w:ascii="Times New Roman" w:eastAsia="Times New Roman" w:hAnsi="Times New Roman" w:cs="Times New Roman"/>
          <w:bCs/>
          <w:iCs/>
          <w:sz w:val="28"/>
          <w:szCs w:val="28"/>
          <w:lang w:eastAsia="ru-RU"/>
        </w:rPr>
        <w:t xml:space="preserve">города Ханты-Мансийска: </w:t>
      </w:r>
    </w:p>
    <w:p w14:paraId="270B858B" w14:textId="78620538" w:rsidR="00355020" w:rsidRPr="00355020" w:rsidRDefault="00355020" w:rsidP="00355020">
      <w:pPr>
        <w:autoSpaceDE w:val="0"/>
        <w:autoSpaceDN w:val="0"/>
        <w:adjustRightInd w:val="0"/>
        <w:spacing w:after="0"/>
        <w:ind w:firstLine="708"/>
        <w:jc w:val="both"/>
        <w:rPr>
          <w:rFonts w:ascii="Times New Roman" w:eastAsia="Times New Roman" w:hAnsi="Times New Roman" w:cs="Times New Roman"/>
          <w:sz w:val="28"/>
          <w:szCs w:val="28"/>
          <w:lang w:eastAsia="ru-RU"/>
        </w:rPr>
      </w:pPr>
      <w:r w:rsidRPr="00355020">
        <w:rPr>
          <w:rFonts w:ascii="Times New Roman" w:eastAsia="Times New Roman" w:hAnsi="Times New Roman" w:cs="Times New Roman"/>
          <w:bCs/>
          <w:iCs/>
          <w:sz w:val="28"/>
          <w:szCs w:val="28"/>
          <w:lang w:eastAsia="ru-RU"/>
        </w:rPr>
        <w:t>от 16 декабря 2011 года №</w:t>
      </w:r>
      <w:r w:rsidR="00F70EFA">
        <w:rPr>
          <w:rFonts w:ascii="Times New Roman" w:eastAsia="Times New Roman" w:hAnsi="Times New Roman" w:cs="Times New Roman"/>
          <w:bCs/>
          <w:iCs/>
          <w:sz w:val="28"/>
          <w:szCs w:val="28"/>
          <w:lang w:eastAsia="ru-RU"/>
        </w:rPr>
        <w:t xml:space="preserve"> </w:t>
      </w:r>
      <w:r w:rsidRPr="00355020">
        <w:rPr>
          <w:rFonts w:ascii="Times New Roman" w:eastAsia="Times New Roman" w:hAnsi="Times New Roman" w:cs="Times New Roman"/>
          <w:bCs/>
          <w:iCs/>
          <w:sz w:val="28"/>
          <w:szCs w:val="28"/>
          <w:lang w:eastAsia="ru-RU"/>
        </w:rPr>
        <w:t xml:space="preserve">141 </w:t>
      </w:r>
      <w:r w:rsidRPr="00355020">
        <w:rPr>
          <w:rFonts w:ascii="Times New Roman" w:eastAsia="Times New Roman" w:hAnsi="Times New Roman" w:cs="Times New Roman"/>
          <w:sz w:val="28"/>
          <w:szCs w:val="28"/>
          <w:lang w:eastAsia="ru-RU"/>
        </w:rPr>
        <w:t>«О Стратегии социально-экономического развития города Ханты-Мансийска до 2020 года»;</w:t>
      </w:r>
    </w:p>
    <w:p w14:paraId="000EF0F4" w14:textId="636F39F7" w:rsidR="00355020" w:rsidRPr="00355020" w:rsidRDefault="00355020" w:rsidP="00355020">
      <w:pPr>
        <w:autoSpaceDE w:val="0"/>
        <w:autoSpaceDN w:val="0"/>
        <w:adjustRightInd w:val="0"/>
        <w:spacing w:after="0"/>
        <w:ind w:firstLine="708"/>
        <w:jc w:val="both"/>
        <w:rPr>
          <w:rFonts w:ascii="Times New Roman" w:eastAsia="Times New Roman" w:hAnsi="Times New Roman" w:cs="Times New Roman"/>
          <w:sz w:val="28"/>
          <w:szCs w:val="28"/>
          <w:lang w:eastAsia="ru-RU"/>
        </w:rPr>
      </w:pPr>
      <w:r w:rsidRPr="00355020">
        <w:rPr>
          <w:rFonts w:ascii="Times New Roman" w:eastAsia="Times New Roman" w:hAnsi="Times New Roman" w:cs="Times New Roman"/>
          <w:bCs/>
          <w:iCs/>
          <w:sz w:val="28"/>
          <w:szCs w:val="28"/>
          <w:lang w:eastAsia="ru-RU"/>
        </w:rPr>
        <w:t>от 30 марта 2015 года №</w:t>
      </w:r>
      <w:r w:rsidR="00F70EFA">
        <w:rPr>
          <w:rFonts w:ascii="Times New Roman" w:eastAsia="Times New Roman" w:hAnsi="Times New Roman" w:cs="Times New Roman"/>
          <w:bCs/>
          <w:iCs/>
          <w:sz w:val="28"/>
          <w:szCs w:val="28"/>
          <w:lang w:eastAsia="ru-RU"/>
        </w:rPr>
        <w:t xml:space="preserve"> </w:t>
      </w:r>
      <w:r w:rsidRPr="00355020">
        <w:rPr>
          <w:rFonts w:ascii="Times New Roman" w:eastAsia="Times New Roman" w:hAnsi="Times New Roman" w:cs="Times New Roman"/>
          <w:bCs/>
          <w:iCs/>
          <w:sz w:val="28"/>
          <w:szCs w:val="28"/>
          <w:lang w:eastAsia="ru-RU"/>
        </w:rPr>
        <w:t xml:space="preserve">633-V РД </w:t>
      </w:r>
      <w:r w:rsidRPr="00355020">
        <w:rPr>
          <w:rFonts w:ascii="Times New Roman" w:eastAsia="Times New Roman" w:hAnsi="Times New Roman" w:cs="Times New Roman"/>
          <w:sz w:val="28"/>
          <w:szCs w:val="28"/>
          <w:lang w:eastAsia="ru-RU"/>
        </w:rPr>
        <w:t>«Об одобрении изменений в Стратегию социально-экономического развития города Ханты-Мансийска до 2020 года»;</w:t>
      </w:r>
    </w:p>
    <w:p w14:paraId="583E70BE" w14:textId="485C20A9" w:rsidR="00355020" w:rsidRPr="00355020" w:rsidRDefault="00355020" w:rsidP="00355020">
      <w:pPr>
        <w:autoSpaceDE w:val="0"/>
        <w:autoSpaceDN w:val="0"/>
        <w:adjustRightInd w:val="0"/>
        <w:spacing w:after="0"/>
        <w:ind w:firstLine="708"/>
        <w:jc w:val="both"/>
        <w:rPr>
          <w:rFonts w:ascii="Times New Roman" w:eastAsia="Times New Roman" w:hAnsi="Times New Roman" w:cs="Times New Roman"/>
          <w:sz w:val="28"/>
          <w:szCs w:val="28"/>
          <w:lang w:eastAsia="ru-RU"/>
        </w:rPr>
      </w:pPr>
      <w:r w:rsidRPr="00355020">
        <w:rPr>
          <w:rFonts w:ascii="Times New Roman" w:eastAsia="Times New Roman" w:hAnsi="Times New Roman" w:cs="Times New Roman"/>
          <w:bCs/>
          <w:iCs/>
          <w:sz w:val="28"/>
          <w:szCs w:val="28"/>
          <w:lang w:eastAsia="ru-RU"/>
        </w:rPr>
        <w:t>от 27 декабря 2018 года №</w:t>
      </w:r>
      <w:r w:rsidR="00F70EFA">
        <w:rPr>
          <w:rFonts w:ascii="Times New Roman" w:eastAsia="Times New Roman" w:hAnsi="Times New Roman" w:cs="Times New Roman"/>
          <w:bCs/>
          <w:iCs/>
          <w:sz w:val="28"/>
          <w:szCs w:val="28"/>
          <w:lang w:eastAsia="ru-RU"/>
        </w:rPr>
        <w:t xml:space="preserve"> 317-</w:t>
      </w:r>
      <w:r w:rsidRPr="00355020">
        <w:rPr>
          <w:rFonts w:ascii="Times New Roman" w:eastAsia="Times New Roman" w:hAnsi="Times New Roman" w:cs="Times New Roman"/>
          <w:bCs/>
          <w:iCs/>
          <w:sz w:val="28"/>
          <w:szCs w:val="28"/>
          <w:lang w:eastAsia="ru-RU"/>
        </w:rPr>
        <w:t xml:space="preserve">VI РД </w:t>
      </w:r>
      <w:r w:rsidRPr="00355020">
        <w:rPr>
          <w:rFonts w:ascii="Times New Roman" w:eastAsia="Times New Roman" w:hAnsi="Times New Roman" w:cs="Times New Roman"/>
          <w:sz w:val="28"/>
          <w:szCs w:val="28"/>
          <w:lang w:eastAsia="ru-RU"/>
        </w:rPr>
        <w:t xml:space="preserve">«Об одобрении изменений </w:t>
      </w:r>
      <w:r w:rsidR="00F70EFA">
        <w:rPr>
          <w:rFonts w:ascii="Times New Roman" w:eastAsia="Times New Roman" w:hAnsi="Times New Roman" w:cs="Times New Roman"/>
          <w:sz w:val="28"/>
          <w:szCs w:val="28"/>
          <w:lang w:eastAsia="ru-RU"/>
        </w:rPr>
        <w:t xml:space="preserve">                                 </w:t>
      </w:r>
      <w:r w:rsidRPr="00355020">
        <w:rPr>
          <w:rFonts w:ascii="Times New Roman" w:eastAsia="Times New Roman" w:hAnsi="Times New Roman" w:cs="Times New Roman"/>
          <w:sz w:val="28"/>
          <w:szCs w:val="28"/>
          <w:lang w:eastAsia="ru-RU"/>
        </w:rPr>
        <w:t xml:space="preserve">в Стратегию социально-экономического развития города Ханты-Мансийска </w:t>
      </w:r>
      <w:r w:rsidR="00F70EFA">
        <w:rPr>
          <w:rFonts w:ascii="Times New Roman" w:eastAsia="Times New Roman" w:hAnsi="Times New Roman" w:cs="Times New Roman"/>
          <w:sz w:val="28"/>
          <w:szCs w:val="28"/>
          <w:lang w:eastAsia="ru-RU"/>
        </w:rPr>
        <w:t xml:space="preserve">                        </w:t>
      </w:r>
      <w:r w:rsidRPr="00355020">
        <w:rPr>
          <w:rFonts w:ascii="Times New Roman" w:eastAsia="Times New Roman" w:hAnsi="Times New Roman" w:cs="Times New Roman"/>
          <w:sz w:val="28"/>
          <w:szCs w:val="28"/>
          <w:lang w:eastAsia="ru-RU"/>
        </w:rPr>
        <w:t>до 2020 года и на период до 2030 года».</w:t>
      </w:r>
    </w:p>
    <w:p w14:paraId="6E781A64" w14:textId="77777777" w:rsidR="00355020" w:rsidRPr="00355020" w:rsidRDefault="00355020" w:rsidP="00355020">
      <w:pPr>
        <w:autoSpaceDE w:val="0"/>
        <w:autoSpaceDN w:val="0"/>
        <w:adjustRightInd w:val="0"/>
        <w:spacing w:after="0"/>
        <w:ind w:firstLine="708"/>
        <w:jc w:val="both"/>
        <w:rPr>
          <w:rFonts w:ascii="Times New Roman" w:eastAsia="Times New Roman" w:hAnsi="Times New Roman" w:cs="Times New Roman"/>
          <w:sz w:val="28"/>
          <w:szCs w:val="28"/>
          <w:lang w:eastAsia="ru-RU"/>
        </w:rPr>
      </w:pPr>
      <w:r w:rsidRPr="00355020">
        <w:rPr>
          <w:rFonts w:ascii="Times New Roman" w:eastAsia="Times New Roman" w:hAnsi="Times New Roman" w:cs="Times New Roman"/>
          <w:sz w:val="28"/>
          <w:szCs w:val="28"/>
          <w:lang w:eastAsia="ru-RU"/>
        </w:rPr>
        <w:lastRenderedPageBreak/>
        <w:t>3. Опубликовать настоящее Решение на Официальном информационном портале органов местного самоуправления города Ханты-Мансийска.</w:t>
      </w:r>
    </w:p>
    <w:p w14:paraId="10994EFD" w14:textId="77777777" w:rsidR="00355020" w:rsidRPr="00355020" w:rsidRDefault="00355020" w:rsidP="00355020">
      <w:pPr>
        <w:spacing w:after="0"/>
        <w:jc w:val="both"/>
        <w:rPr>
          <w:rFonts w:ascii="Times New Roman" w:eastAsia="Calibri" w:hAnsi="Times New Roman" w:cs="Times New Roman"/>
          <w:bCs/>
          <w:iCs/>
          <w:sz w:val="28"/>
          <w:szCs w:val="28"/>
        </w:rPr>
      </w:pPr>
    </w:p>
    <w:p w14:paraId="714130BF" w14:textId="77777777" w:rsidR="00355020" w:rsidRDefault="00355020" w:rsidP="00355020">
      <w:pPr>
        <w:spacing w:after="0" w:line="259" w:lineRule="auto"/>
        <w:rPr>
          <w:rFonts w:ascii="Times New Roman" w:eastAsia="Calibri" w:hAnsi="Times New Roman" w:cs="Times New Roman"/>
          <w:b/>
          <w:bCs/>
          <w:iCs/>
          <w:sz w:val="28"/>
          <w:szCs w:val="28"/>
        </w:rPr>
      </w:pPr>
    </w:p>
    <w:p w14:paraId="4A9F72D3" w14:textId="77777777" w:rsidR="004542E3" w:rsidRDefault="004542E3" w:rsidP="00355020">
      <w:pPr>
        <w:spacing w:after="0" w:line="259" w:lineRule="auto"/>
        <w:rPr>
          <w:rFonts w:ascii="Times New Roman" w:eastAsia="Calibri" w:hAnsi="Times New Roman" w:cs="Times New Roman"/>
          <w:b/>
          <w:bCs/>
          <w:iCs/>
          <w:sz w:val="28"/>
          <w:szCs w:val="28"/>
        </w:rPr>
      </w:pPr>
    </w:p>
    <w:p w14:paraId="4A6F1552" w14:textId="77777777" w:rsidR="00F70EFA" w:rsidRPr="00F70EFA" w:rsidRDefault="00F70EFA" w:rsidP="00F70EFA">
      <w:pPr>
        <w:spacing w:after="0"/>
        <w:rPr>
          <w:rFonts w:ascii="Times New Roman" w:hAnsi="Times New Roman" w:cs="Times New Roman"/>
          <w:b/>
          <w:bCs/>
          <w:iCs/>
          <w:sz w:val="28"/>
          <w:szCs w:val="28"/>
        </w:rPr>
      </w:pPr>
      <w:r w:rsidRPr="00F70EFA">
        <w:rPr>
          <w:rFonts w:ascii="Times New Roman" w:hAnsi="Times New Roman" w:cs="Times New Roman"/>
          <w:b/>
          <w:bCs/>
          <w:iCs/>
          <w:sz w:val="28"/>
          <w:szCs w:val="28"/>
        </w:rPr>
        <w:t>Председатель Думы</w:t>
      </w:r>
    </w:p>
    <w:p w14:paraId="2291D723" w14:textId="77777777" w:rsidR="00F70EFA" w:rsidRPr="00F70EFA" w:rsidRDefault="00F70EFA" w:rsidP="00F70EFA">
      <w:pPr>
        <w:spacing w:after="0"/>
        <w:rPr>
          <w:rFonts w:ascii="Times New Roman" w:hAnsi="Times New Roman" w:cs="Times New Roman"/>
          <w:b/>
          <w:bCs/>
          <w:iCs/>
          <w:sz w:val="28"/>
          <w:szCs w:val="28"/>
        </w:rPr>
      </w:pPr>
      <w:r w:rsidRPr="00F70EFA">
        <w:rPr>
          <w:rFonts w:ascii="Times New Roman" w:hAnsi="Times New Roman" w:cs="Times New Roman"/>
          <w:b/>
          <w:bCs/>
          <w:iCs/>
          <w:sz w:val="28"/>
          <w:szCs w:val="28"/>
        </w:rPr>
        <w:t>города Ханты-Мансийска</w:t>
      </w:r>
      <w:r w:rsidRPr="00F70EFA">
        <w:rPr>
          <w:rFonts w:ascii="Times New Roman" w:hAnsi="Times New Roman" w:cs="Times New Roman"/>
          <w:b/>
          <w:bCs/>
          <w:iCs/>
          <w:sz w:val="28"/>
          <w:szCs w:val="28"/>
        </w:rPr>
        <w:tab/>
      </w:r>
      <w:r w:rsidRPr="00F70EFA">
        <w:rPr>
          <w:rFonts w:ascii="Times New Roman" w:hAnsi="Times New Roman" w:cs="Times New Roman"/>
          <w:b/>
          <w:bCs/>
          <w:iCs/>
          <w:sz w:val="28"/>
          <w:szCs w:val="28"/>
        </w:rPr>
        <w:tab/>
      </w:r>
      <w:r w:rsidRPr="00F70EFA">
        <w:rPr>
          <w:rFonts w:ascii="Times New Roman" w:hAnsi="Times New Roman" w:cs="Times New Roman"/>
          <w:b/>
          <w:bCs/>
          <w:iCs/>
          <w:sz w:val="28"/>
          <w:szCs w:val="28"/>
        </w:rPr>
        <w:tab/>
      </w:r>
      <w:r w:rsidRPr="00F70EFA">
        <w:rPr>
          <w:rFonts w:ascii="Times New Roman" w:hAnsi="Times New Roman" w:cs="Times New Roman"/>
          <w:b/>
          <w:bCs/>
          <w:iCs/>
          <w:sz w:val="28"/>
          <w:szCs w:val="28"/>
        </w:rPr>
        <w:tab/>
      </w:r>
      <w:r w:rsidRPr="00F70EFA">
        <w:rPr>
          <w:rFonts w:ascii="Times New Roman" w:hAnsi="Times New Roman" w:cs="Times New Roman"/>
          <w:b/>
          <w:bCs/>
          <w:iCs/>
          <w:sz w:val="28"/>
          <w:szCs w:val="28"/>
        </w:rPr>
        <w:tab/>
      </w:r>
      <w:r w:rsidRPr="00F70EFA">
        <w:rPr>
          <w:rFonts w:ascii="Times New Roman" w:hAnsi="Times New Roman" w:cs="Times New Roman"/>
          <w:b/>
          <w:bCs/>
          <w:iCs/>
          <w:sz w:val="28"/>
          <w:szCs w:val="28"/>
        </w:rPr>
        <w:tab/>
        <w:t xml:space="preserve">             К.Л. Пенчуков</w:t>
      </w:r>
    </w:p>
    <w:p w14:paraId="4FF72637" w14:textId="77777777" w:rsidR="00F70EFA" w:rsidRPr="00F70EFA" w:rsidRDefault="00F70EFA" w:rsidP="00F70EFA">
      <w:pPr>
        <w:spacing w:after="0"/>
        <w:jc w:val="right"/>
        <w:rPr>
          <w:rFonts w:ascii="Times New Roman" w:hAnsi="Times New Roman" w:cs="Times New Roman"/>
          <w:bCs/>
          <w:iCs/>
          <w:sz w:val="20"/>
          <w:szCs w:val="20"/>
        </w:rPr>
      </w:pPr>
    </w:p>
    <w:p w14:paraId="5781F747" w14:textId="77777777" w:rsidR="00F70EFA" w:rsidRPr="00F70EFA" w:rsidRDefault="00F70EFA" w:rsidP="00F70EFA">
      <w:pPr>
        <w:spacing w:after="0"/>
        <w:jc w:val="right"/>
        <w:rPr>
          <w:rFonts w:ascii="Times New Roman" w:hAnsi="Times New Roman" w:cs="Times New Roman"/>
          <w:bCs/>
          <w:i/>
          <w:iCs/>
          <w:sz w:val="28"/>
          <w:szCs w:val="28"/>
        </w:rPr>
      </w:pPr>
      <w:r w:rsidRPr="00F70EFA">
        <w:rPr>
          <w:rFonts w:ascii="Times New Roman" w:hAnsi="Times New Roman" w:cs="Times New Roman"/>
          <w:bCs/>
          <w:i/>
          <w:iCs/>
          <w:sz w:val="28"/>
          <w:szCs w:val="28"/>
        </w:rPr>
        <w:t>Подписано</w:t>
      </w:r>
    </w:p>
    <w:p w14:paraId="2FF83CD4" w14:textId="24C3EAC4" w:rsidR="00F70EFA" w:rsidRPr="00F70EFA" w:rsidRDefault="00F70EFA" w:rsidP="00F70EFA">
      <w:pPr>
        <w:spacing w:after="0"/>
        <w:ind w:firstLine="567"/>
        <w:jc w:val="right"/>
        <w:rPr>
          <w:rFonts w:ascii="Times New Roman" w:hAnsi="Times New Roman" w:cs="Times New Roman"/>
          <w:bCs/>
          <w:iCs/>
          <w:sz w:val="28"/>
          <w:szCs w:val="28"/>
        </w:rPr>
      </w:pPr>
      <w:r>
        <w:rPr>
          <w:rFonts w:ascii="Times New Roman" w:hAnsi="Times New Roman" w:cs="Times New Roman"/>
          <w:bCs/>
          <w:i/>
          <w:iCs/>
          <w:sz w:val="28"/>
          <w:szCs w:val="28"/>
        </w:rPr>
        <w:t>27</w:t>
      </w:r>
      <w:r w:rsidRPr="00F70EFA">
        <w:rPr>
          <w:rFonts w:ascii="Times New Roman" w:hAnsi="Times New Roman" w:cs="Times New Roman"/>
          <w:bCs/>
          <w:i/>
          <w:iCs/>
          <w:sz w:val="28"/>
          <w:szCs w:val="28"/>
        </w:rPr>
        <w:t xml:space="preserve"> декабря 2023 года</w:t>
      </w:r>
    </w:p>
    <w:p w14:paraId="6204F0BA" w14:textId="77777777" w:rsidR="004542E3" w:rsidRPr="00F70EFA" w:rsidRDefault="004542E3" w:rsidP="00F70EFA">
      <w:pPr>
        <w:spacing w:after="0" w:line="259" w:lineRule="auto"/>
        <w:rPr>
          <w:rFonts w:ascii="Times New Roman" w:eastAsia="Calibri" w:hAnsi="Times New Roman" w:cs="Times New Roman"/>
          <w:b/>
          <w:bCs/>
          <w:iCs/>
          <w:sz w:val="28"/>
          <w:szCs w:val="28"/>
        </w:rPr>
      </w:pPr>
    </w:p>
    <w:p w14:paraId="7293F4DF" w14:textId="77777777" w:rsidR="004542E3" w:rsidRDefault="004542E3" w:rsidP="00355020">
      <w:pPr>
        <w:spacing w:after="0" w:line="259" w:lineRule="auto"/>
        <w:rPr>
          <w:rFonts w:ascii="Times New Roman" w:eastAsia="Calibri" w:hAnsi="Times New Roman" w:cs="Times New Roman"/>
          <w:sz w:val="24"/>
          <w:szCs w:val="24"/>
        </w:rPr>
      </w:pPr>
    </w:p>
    <w:p w14:paraId="6CF8125C" w14:textId="77777777" w:rsidR="00355020" w:rsidRDefault="00355020" w:rsidP="00355020">
      <w:pPr>
        <w:spacing w:after="0" w:line="259" w:lineRule="auto"/>
        <w:rPr>
          <w:rFonts w:ascii="Times New Roman" w:eastAsia="Calibri" w:hAnsi="Times New Roman" w:cs="Times New Roman"/>
          <w:sz w:val="24"/>
          <w:szCs w:val="24"/>
        </w:rPr>
      </w:pPr>
    </w:p>
    <w:p w14:paraId="03E540BF" w14:textId="77777777" w:rsidR="00355020" w:rsidRDefault="00355020" w:rsidP="00355020">
      <w:pPr>
        <w:spacing w:after="0" w:line="259" w:lineRule="auto"/>
        <w:rPr>
          <w:rFonts w:ascii="Times New Roman" w:eastAsia="Calibri" w:hAnsi="Times New Roman" w:cs="Times New Roman"/>
          <w:sz w:val="24"/>
          <w:szCs w:val="24"/>
        </w:rPr>
      </w:pPr>
    </w:p>
    <w:p w14:paraId="0CF19377" w14:textId="77777777" w:rsidR="00355020" w:rsidRDefault="00355020" w:rsidP="00355020">
      <w:pPr>
        <w:spacing w:after="0" w:line="259" w:lineRule="auto"/>
        <w:rPr>
          <w:rFonts w:ascii="Times New Roman" w:eastAsia="Calibri" w:hAnsi="Times New Roman" w:cs="Times New Roman"/>
          <w:sz w:val="24"/>
          <w:szCs w:val="24"/>
        </w:rPr>
      </w:pPr>
    </w:p>
    <w:p w14:paraId="2AB2F8ED" w14:textId="77777777" w:rsidR="00355020" w:rsidRDefault="00355020" w:rsidP="00355020">
      <w:pPr>
        <w:spacing w:after="0" w:line="259" w:lineRule="auto"/>
        <w:rPr>
          <w:rFonts w:ascii="Times New Roman" w:eastAsia="Calibri" w:hAnsi="Times New Roman" w:cs="Times New Roman"/>
          <w:sz w:val="24"/>
          <w:szCs w:val="24"/>
        </w:rPr>
      </w:pPr>
    </w:p>
    <w:p w14:paraId="2F045485" w14:textId="77777777" w:rsidR="00355020" w:rsidRDefault="00355020" w:rsidP="00355020">
      <w:pPr>
        <w:spacing w:after="0" w:line="259" w:lineRule="auto"/>
        <w:rPr>
          <w:rFonts w:ascii="Times New Roman" w:eastAsia="Calibri" w:hAnsi="Times New Roman" w:cs="Times New Roman"/>
          <w:sz w:val="24"/>
          <w:szCs w:val="24"/>
        </w:rPr>
      </w:pPr>
    </w:p>
    <w:p w14:paraId="542B438A" w14:textId="77777777" w:rsidR="00355020" w:rsidRDefault="00355020" w:rsidP="00355020">
      <w:pPr>
        <w:spacing w:after="0" w:line="259" w:lineRule="auto"/>
        <w:rPr>
          <w:rFonts w:ascii="Times New Roman" w:eastAsia="Calibri" w:hAnsi="Times New Roman" w:cs="Times New Roman"/>
          <w:sz w:val="24"/>
          <w:szCs w:val="24"/>
        </w:rPr>
      </w:pPr>
    </w:p>
    <w:p w14:paraId="1ACADB14" w14:textId="77777777" w:rsidR="00355020" w:rsidRDefault="00355020" w:rsidP="00355020">
      <w:pPr>
        <w:spacing w:after="0" w:line="259" w:lineRule="auto"/>
        <w:rPr>
          <w:rFonts w:ascii="Times New Roman" w:eastAsia="Calibri" w:hAnsi="Times New Roman" w:cs="Times New Roman"/>
          <w:sz w:val="24"/>
          <w:szCs w:val="24"/>
        </w:rPr>
      </w:pPr>
    </w:p>
    <w:p w14:paraId="73434EDA" w14:textId="77777777" w:rsidR="00355020" w:rsidRDefault="00355020" w:rsidP="00355020">
      <w:pPr>
        <w:spacing w:after="0" w:line="259" w:lineRule="auto"/>
        <w:rPr>
          <w:rFonts w:ascii="Times New Roman" w:eastAsia="Calibri" w:hAnsi="Times New Roman" w:cs="Times New Roman"/>
          <w:sz w:val="24"/>
          <w:szCs w:val="24"/>
        </w:rPr>
      </w:pPr>
    </w:p>
    <w:p w14:paraId="16A8B66B" w14:textId="77777777" w:rsidR="00355020" w:rsidRDefault="00355020" w:rsidP="00355020">
      <w:pPr>
        <w:spacing w:after="0" w:line="259" w:lineRule="auto"/>
        <w:rPr>
          <w:rFonts w:ascii="Times New Roman" w:eastAsia="Calibri" w:hAnsi="Times New Roman" w:cs="Times New Roman"/>
          <w:sz w:val="24"/>
          <w:szCs w:val="24"/>
        </w:rPr>
      </w:pPr>
      <w:r>
        <w:rPr>
          <w:rFonts w:ascii="Times New Roman" w:eastAsia="Calibri" w:hAnsi="Times New Roman" w:cs="Times New Roman"/>
          <w:sz w:val="24"/>
          <w:szCs w:val="24"/>
        </w:rPr>
        <w:br w:type="page"/>
      </w:r>
    </w:p>
    <w:p w14:paraId="6557BEAF" w14:textId="77777777" w:rsidR="003452B3" w:rsidRDefault="003452B3" w:rsidP="003452B3">
      <w:pPr>
        <w:spacing w:after="0"/>
        <w:ind w:left="709"/>
        <w:jc w:val="right"/>
        <w:rPr>
          <w:rFonts w:ascii="Times New Roman" w:hAnsi="Times New Roman"/>
          <w:sz w:val="28"/>
          <w:szCs w:val="28"/>
        </w:rPr>
      </w:pPr>
      <w:r>
        <w:rPr>
          <w:rFonts w:ascii="Times New Roman" w:hAnsi="Times New Roman"/>
          <w:sz w:val="28"/>
          <w:szCs w:val="28"/>
        </w:rPr>
        <w:lastRenderedPageBreak/>
        <w:t>Приложение</w:t>
      </w:r>
    </w:p>
    <w:p w14:paraId="723B2B05" w14:textId="77777777" w:rsidR="003452B3" w:rsidRDefault="003452B3" w:rsidP="003452B3">
      <w:pPr>
        <w:spacing w:after="0"/>
        <w:ind w:left="709"/>
        <w:jc w:val="right"/>
        <w:rPr>
          <w:rFonts w:ascii="Times New Roman" w:hAnsi="Times New Roman"/>
          <w:sz w:val="28"/>
          <w:szCs w:val="28"/>
        </w:rPr>
      </w:pPr>
      <w:r>
        <w:rPr>
          <w:rFonts w:ascii="Times New Roman" w:hAnsi="Times New Roman"/>
          <w:sz w:val="28"/>
          <w:szCs w:val="28"/>
        </w:rPr>
        <w:t>к Решению Думы города Ханты-Мансийска</w:t>
      </w:r>
    </w:p>
    <w:p w14:paraId="62EE4AC9" w14:textId="6A099A7E" w:rsidR="003452B3" w:rsidRDefault="003452B3" w:rsidP="003452B3">
      <w:pPr>
        <w:spacing w:after="0"/>
        <w:ind w:left="709"/>
        <w:jc w:val="right"/>
        <w:rPr>
          <w:rFonts w:ascii="Times New Roman" w:hAnsi="Times New Roman"/>
          <w:sz w:val="28"/>
          <w:szCs w:val="28"/>
        </w:rPr>
      </w:pPr>
      <w:r>
        <w:rPr>
          <w:rFonts w:ascii="Times New Roman" w:hAnsi="Times New Roman"/>
          <w:sz w:val="28"/>
          <w:szCs w:val="28"/>
        </w:rPr>
        <w:t xml:space="preserve">                                                   от 27</w:t>
      </w:r>
      <w:r w:rsidR="00ED6A87">
        <w:rPr>
          <w:rFonts w:ascii="Times New Roman" w:hAnsi="Times New Roman"/>
          <w:sz w:val="28"/>
          <w:szCs w:val="28"/>
        </w:rPr>
        <w:t xml:space="preserve"> декабря 2023 года № 223</w:t>
      </w:r>
      <w:r>
        <w:rPr>
          <w:rFonts w:ascii="Times New Roman" w:hAnsi="Times New Roman"/>
          <w:sz w:val="28"/>
          <w:szCs w:val="28"/>
        </w:rPr>
        <w:t>-</w:t>
      </w:r>
      <w:r>
        <w:rPr>
          <w:rFonts w:ascii="Times New Roman" w:hAnsi="Times New Roman"/>
          <w:sz w:val="28"/>
          <w:szCs w:val="28"/>
          <w:lang w:val="en-US"/>
        </w:rPr>
        <w:t>VII</w:t>
      </w:r>
      <w:r>
        <w:rPr>
          <w:rFonts w:ascii="Times New Roman" w:hAnsi="Times New Roman"/>
          <w:sz w:val="28"/>
          <w:szCs w:val="28"/>
        </w:rPr>
        <w:t xml:space="preserve"> РД</w:t>
      </w:r>
    </w:p>
    <w:p w14:paraId="6D77B4B0" w14:textId="77777777" w:rsidR="000D5717" w:rsidRPr="00A34D59" w:rsidRDefault="000D5717" w:rsidP="002A48B5">
      <w:pPr>
        <w:spacing w:after="0" w:line="259" w:lineRule="auto"/>
        <w:rPr>
          <w:rFonts w:ascii="Times New Roman" w:eastAsia="Calibri" w:hAnsi="Times New Roman" w:cs="Times New Roman"/>
          <w:sz w:val="24"/>
          <w:szCs w:val="24"/>
        </w:rPr>
      </w:pPr>
    </w:p>
    <w:p w14:paraId="245BA69F" w14:textId="77777777" w:rsidR="000D5717" w:rsidRPr="00A34D59" w:rsidRDefault="000D5717" w:rsidP="000D5717">
      <w:pPr>
        <w:spacing w:after="0" w:line="259" w:lineRule="auto"/>
        <w:jc w:val="right"/>
        <w:rPr>
          <w:rFonts w:ascii="Times New Roman" w:eastAsia="Calibri" w:hAnsi="Times New Roman" w:cs="Times New Roman"/>
          <w:sz w:val="24"/>
          <w:szCs w:val="24"/>
        </w:rPr>
      </w:pPr>
    </w:p>
    <w:p w14:paraId="6B13E951" w14:textId="77777777" w:rsidR="00381753" w:rsidRPr="00A34D59" w:rsidRDefault="00381753" w:rsidP="000D5717">
      <w:pPr>
        <w:spacing w:after="0" w:line="259" w:lineRule="auto"/>
        <w:jc w:val="right"/>
        <w:rPr>
          <w:rFonts w:ascii="Times New Roman" w:eastAsia="Calibri" w:hAnsi="Times New Roman" w:cs="Times New Roman"/>
          <w:sz w:val="24"/>
          <w:szCs w:val="24"/>
        </w:rPr>
      </w:pPr>
    </w:p>
    <w:p w14:paraId="75EAB42B" w14:textId="77777777" w:rsidR="00381753" w:rsidRPr="00A34D59" w:rsidRDefault="00381753" w:rsidP="000D5717">
      <w:pPr>
        <w:spacing w:after="0" w:line="259" w:lineRule="auto"/>
        <w:jc w:val="right"/>
        <w:rPr>
          <w:rFonts w:ascii="Times New Roman" w:eastAsia="Calibri" w:hAnsi="Times New Roman" w:cs="Times New Roman"/>
          <w:sz w:val="24"/>
          <w:szCs w:val="24"/>
        </w:rPr>
      </w:pPr>
    </w:p>
    <w:p w14:paraId="480EDD9E" w14:textId="77777777" w:rsidR="00381753" w:rsidRPr="00A34D59" w:rsidRDefault="00381753" w:rsidP="000D5717">
      <w:pPr>
        <w:spacing w:after="0" w:line="259" w:lineRule="auto"/>
        <w:jc w:val="right"/>
        <w:rPr>
          <w:rFonts w:ascii="Times New Roman" w:eastAsia="Calibri" w:hAnsi="Times New Roman" w:cs="Times New Roman"/>
          <w:sz w:val="24"/>
          <w:szCs w:val="24"/>
        </w:rPr>
      </w:pPr>
    </w:p>
    <w:p w14:paraId="7D58C3F2" w14:textId="77777777" w:rsidR="00381753" w:rsidRPr="00A34D59" w:rsidRDefault="00381753" w:rsidP="000D5717">
      <w:pPr>
        <w:spacing w:after="0" w:line="259" w:lineRule="auto"/>
        <w:jc w:val="right"/>
        <w:rPr>
          <w:rFonts w:ascii="Times New Roman" w:eastAsia="Calibri" w:hAnsi="Times New Roman" w:cs="Times New Roman"/>
          <w:sz w:val="24"/>
          <w:szCs w:val="24"/>
        </w:rPr>
      </w:pPr>
    </w:p>
    <w:p w14:paraId="51621B0A" w14:textId="77777777" w:rsidR="00381753" w:rsidRPr="00A34D59" w:rsidRDefault="00381753" w:rsidP="000D5717">
      <w:pPr>
        <w:spacing w:after="0" w:line="259" w:lineRule="auto"/>
        <w:jc w:val="right"/>
        <w:rPr>
          <w:rFonts w:ascii="Times New Roman" w:eastAsia="Calibri" w:hAnsi="Times New Roman" w:cs="Times New Roman"/>
          <w:sz w:val="24"/>
          <w:szCs w:val="24"/>
        </w:rPr>
      </w:pPr>
    </w:p>
    <w:p w14:paraId="3BB43FDA" w14:textId="77777777" w:rsidR="00381753" w:rsidRPr="00A34D59" w:rsidRDefault="00381753" w:rsidP="000D5717">
      <w:pPr>
        <w:spacing w:after="0" w:line="259" w:lineRule="auto"/>
        <w:jc w:val="right"/>
        <w:rPr>
          <w:rFonts w:ascii="Times New Roman" w:eastAsia="Calibri" w:hAnsi="Times New Roman" w:cs="Times New Roman"/>
          <w:sz w:val="24"/>
          <w:szCs w:val="24"/>
        </w:rPr>
      </w:pPr>
    </w:p>
    <w:p w14:paraId="0D025348" w14:textId="77777777" w:rsidR="00381753" w:rsidRPr="00A34D59" w:rsidRDefault="00381753" w:rsidP="000D5717">
      <w:pPr>
        <w:spacing w:after="0" w:line="259" w:lineRule="auto"/>
        <w:jc w:val="right"/>
        <w:rPr>
          <w:rFonts w:ascii="Times New Roman" w:eastAsia="Calibri" w:hAnsi="Times New Roman" w:cs="Times New Roman"/>
          <w:sz w:val="24"/>
          <w:szCs w:val="24"/>
        </w:rPr>
      </w:pPr>
    </w:p>
    <w:p w14:paraId="2D41B6C4" w14:textId="77777777" w:rsidR="00381753" w:rsidRPr="00A34D59" w:rsidRDefault="00381753" w:rsidP="000D5717">
      <w:pPr>
        <w:spacing w:after="0" w:line="259" w:lineRule="auto"/>
        <w:jc w:val="right"/>
        <w:rPr>
          <w:rFonts w:ascii="Times New Roman" w:eastAsia="Calibri" w:hAnsi="Times New Roman" w:cs="Times New Roman"/>
          <w:sz w:val="24"/>
          <w:szCs w:val="24"/>
        </w:rPr>
      </w:pPr>
    </w:p>
    <w:p w14:paraId="4D0D4D3A" w14:textId="77777777" w:rsidR="00381753" w:rsidRPr="00A34D59" w:rsidRDefault="00381753" w:rsidP="000D5717">
      <w:pPr>
        <w:spacing w:after="0" w:line="259" w:lineRule="auto"/>
        <w:jc w:val="right"/>
        <w:rPr>
          <w:rFonts w:ascii="Times New Roman" w:eastAsia="Calibri" w:hAnsi="Times New Roman" w:cs="Times New Roman"/>
          <w:sz w:val="24"/>
          <w:szCs w:val="24"/>
        </w:rPr>
      </w:pPr>
    </w:p>
    <w:p w14:paraId="1258839D" w14:textId="77777777" w:rsidR="00381753" w:rsidRPr="00A34D59" w:rsidRDefault="00381753" w:rsidP="000D5717">
      <w:pPr>
        <w:spacing w:after="0" w:line="259" w:lineRule="auto"/>
        <w:jc w:val="right"/>
        <w:rPr>
          <w:rFonts w:ascii="Times New Roman" w:eastAsia="Calibri" w:hAnsi="Times New Roman" w:cs="Times New Roman"/>
          <w:sz w:val="24"/>
          <w:szCs w:val="24"/>
        </w:rPr>
      </w:pPr>
    </w:p>
    <w:p w14:paraId="68BDD3D5" w14:textId="77777777" w:rsidR="00381753" w:rsidRPr="00A34D59" w:rsidRDefault="00381753" w:rsidP="000D5717">
      <w:pPr>
        <w:spacing w:after="0" w:line="259" w:lineRule="auto"/>
        <w:jc w:val="right"/>
        <w:rPr>
          <w:rFonts w:ascii="Times New Roman" w:eastAsia="Calibri" w:hAnsi="Times New Roman" w:cs="Times New Roman"/>
          <w:sz w:val="24"/>
          <w:szCs w:val="24"/>
        </w:rPr>
      </w:pPr>
    </w:p>
    <w:p w14:paraId="55747C40" w14:textId="77777777" w:rsidR="00A761C0" w:rsidRPr="00A34D59" w:rsidRDefault="000D5717" w:rsidP="000D5717">
      <w:pPr>
        <w:spacing w:after="0" w:line="259" w:lineRule="auto"/>
        <w:jc w:val="center"/>
        <w:rPr>
          <w:rFonts w:ascii="Times New Roman" w:eastAsia="Calibri" w:hAnsi="Times New Roman" w:cs="Times New Roman"/>
          <w:sz w:val="28"/>
          <w:szCs w:val="28"/>
        </w:rPr>
      </w:pPr>
      <w:r w:rsidRPr="00A34D59">
        <w:rPr>
          <w:rFonts w:ascii="Times New Roman" w:eastAsia="Calibri" w:hAnsi="Times New Roman" w:cs="Times New Roman"/>
          <w:sz w:val="28"/>
          <w:szCs w:val="28"/>
        </w:rPr>
        <w:t>С</w:t>
      </w:r>
      <w:r w:rsidR="00A761C0" w:rsidRPr="00A34D59">
        <w:rPr>
          <w:rFonts w:ascii="Times New Roman" w:eastAsia="Calibri" w:hAnsi="Times New Roman" w:cs="Times New Roman"/>
          <w:sz w:val="28"/>
          <w:szCs w:val="28"/>
        </w:rPr>
        <w:t>ТРАТЕГИЯ</w:t>
      </w:r>
      <w:r w:rsidRPr="00A34D59">
        <w:rPr>
          <w:rFonts w:ascii="Times New Roman" w:eastAsia="Calibri" w:hAnsi="Times New Roman" w:cs="Times New Roman"/>
          <w:sz w:val="28"/>
          <w:szCs w:val="28"/>
        </w:rPr>
        <w:t xml:space="preserve"> </w:t>
      </w:r>
    </w:p>
    <w:p w14:paraId="70CF9656" w14:textId="77777777" w:rsidR="00A761C0" w:rsidRPr="00A34D59" w:rsidRDefault="00A761C0" w:rsidP="000D5717">
      <w:pPr>
        <w:spacing w:after="0" w:line="259" w:lineRule="auto"/>
        <w:jc w:val="center"/>
        <w:rPr>
          <w:rFonts w:ascii="Times New Roman" w:eastAsia="Calibri" w:hAnsi="Times New Roman" w:cs="Times New Roman"/>
          <w:sz w:val="28"/>
          <w:szCs w:val="28"/>
        </w:rPr>
      </w:pPr>
    </w:p>
    <w:p w14:paraId="66C76171" w14:textId="77777777" w:rsidR="000D5717" w:rsidRPr="00A34D59" w:rsidRDefault="000D5717" w:rsidP="000D5717">
      <w:pPr>
        <w:spacing w:after="0" w:line="259" w:lineRule="auto"/>
        <w:jc w:val="center"/>
        <w:rPr>
          <w:rFonts w:ascii="Times New Roman" w:eastAsia="Calibri" w:hAnsi="Times New Roman" w:cs="Times New Roman"/>
          <w:sz w:val="28"/>
          <w:szCs w:val="28"/>
        </w:rPr>
      </w:pPr>
      <w:r w:rsidRPr="00A34D59">
        <w:rPr>
          <w:rFonts w:ascii="Times New Roman" w:eastAsia="Calibri" w:hAnsi="Times New Roman" w:cs="Times New Roman"/>
          <w:sz w:val="28"/>
          <w:szCs w:val="28"/>
        </w:rPr>
        <w:t xml:space="preserve">социально-экономического развития города Ханты-Мансийска до 2036 года </w:t>
      </w:r>
      <w:r w:rsidR="00A761C0" w:rsidRPr="00A34D59">
        <w:rPr>
          <w:rFonts w:ascii="Times New Roman" w:eastAsia="Calibri" w:hAnsi="Times New Roman" w:cs="Times New Roman"/>
          <w:sz w:val="28"/>
          <w:szCs w:val="28"/>
        </w:rPr>
        <w:br/>
      </w:r>
      <w:r w:rsidRPr="00A34D59">
        <w:rPr>
          <w:rFonts w:ascii="Times New Roman" w:eastAsia="Calibri" w:hAnsi="Times New Roman" w:cs="Times New Roman"/>
          <w:sz w:val="28"/>
          <w:szCs w:val="28"/>
        </w:rPr>
        <w:t xml:space="preserve">с целевыми ориентирами до 2050 года </w:t>
      </w:r>
    </w:p>
    <w:p w14:paraId="09F2242A" w14:textId="77777777" w:rsidR="000D5717" w:rsidRPr="00A34D59" w:rsidRDefault="000D5717" w:rsidP="000D5717">
      <w:pPr>
        <w:spacing w:after="0" w:line="259" w:lineRule="auto"/>
        <w:jc w:val="right"/>
        <w:rPr>
          <w:rFonts w:ascii="Times New Roman" w:eastAsia="Calibri" w:hAnsi="Times New Roman" w:cs="Times New Roman"/>
          <w:sz w:val="24"/>
          <w:szCs w:val="24"/>
        </w:rPr>
      </w:pPr>
    </w:p>
    <w:p w14:paraId="29621941" w14:textId="77777777" w:rsidR="000D5717" w:rsidRPr="00A34D59" w:rsidRDefault="000D5717" w:rsidP="000D5717">
      <w:pPr>
        <w:spacing w:after="0" w:line="259" w:lineRule="auto"/>
        <w:jc w:val="center"/>
        <w:rPr>
          <w:rFonts w:ascii="Times New Roman" w:eastAsia="Calibri" w:hAnsi="Times New Roman" w:cs="Times New Roman"/>
          <w:sz w:val="24"/>
          <w:szCs w:val="24"/>
        </w:rPr>
      </w:pPr>
    </w:p>
    <w:p w14:paraId="336F9CB8" w14:textId="77777777" w:rsidR="005D5F6F" w:rsidRPr="00A34D59" w:rsidRDefault="005D5F6F" w:rsidP="000D5717">
      <w:pPr>
        <w:spacing w:after="0" w:line="259" w:lineRule="auto"/>
        <w:jc w:val="center"/>
        <w:rPr>
          <w:rFonts w:ascii="Times New Roman" w:eastAsia="Calibri" w:hAnsi="Times New Roman" w:cs="Times New Roman"/>
          <w:sz w:val="24"/>
          <w:szCs w:val="24"/>
        </w:rPr>
      </w:pPr>
    </w:p>
    <w:p w14:paraId="5BDC0AF8" w14:textId="77777777" w:rsidR="005D5F6F" w:rsidRPr="00A34D59" w:rsidRDefault="005D5F6F" w:rsidP="000D5717">
      <w:pPr>
        <w:spacing w:after="0" w:line="259" w:lineRule="auto"/>
        <w:jc w:val="center"/>
        <w:rPr>
          <w:rFonts w:ascii="Times New Roman" w:eastAsia="Calibri" w:hAnsi="Times New Roman" w:cs="Times New Roman"/>
          <w:sz w:val="24"/>
          <w:szCs w:val="24"/>
        </w:rPr>
      </w:pPr>
    </w:p>
    <w:p w14:paraId="239DBAEA" w14:textId="77777777" w:rsidR="005D5F6F" w:rsidRPr="00A34D59" w:rsidRDefault="005D5F6F" w:rsidP="000D5717">
      <w:pPr>
        <w:spacing w:after="0" w:line="259" w:lineRule="auto"/>
        <w:jc w:val="center"/>
        <w:rPr>
          <w:rFonts w:ascii="Times New Roman" w:eastAsia="Calibri" w:hAnsi="Times New Roman" w:cs="Times New Roman"/>
          <w:sz w:val="24"/>
          <w:szCs w:val="24"/>
        </w:rPr>
      </w:pPr>
    </w:p>
    <w:p w14:paraId="75186F48" w14:textId="77777777" w:rsidR="00381753" w:rsidRPr="00A34D59" w:rsidRDefault="00381753" w:rsidP="000D5717">
      <w:pPr>
        <w:spacing w:after="0" w:line="259" w:lineRule="auto"/>
        <w:jc w:val="center"/>
        <w:rPr>
          <w:rFonts w:ascii="Times New Roman" w:eastAsia="Calibri" w:hAnsi="Times New Roman" w:cs="Times New Roman"/>
          <w:sz w:val="24"/>
          <w:szCs w:val="24"/>
        </w:rPr>
      </w:pPr>
    </w:p>
    <w:p w14:paraId="457219E9" w14:textId="77777777" w:rsidR="00381753" w:rsidRPr="00A34D59" w:rsidRDefault="00381753" w:rsidP="000D5717">
      <w:pPr>
        <w:spacing w:after="0" w:line="259" w:lineRule="auto"/>
        <w:jc w:val="center"/>
        <w:rPr>
          <w:rFonts w:ascii="Times New Roman" w:eastAsia="Calibri" w:hAnsi="Times New Roman" w:cs="Times New Roman"/>
          <w:sz w:val="24"/>
          <w:szCs w:val="24"/>
        </w:rPr>
      </w:pPr>
    </w:p>
    <w:p w14:paraId="4558EA1E" w14:textId="77777777" w:rsidR="00381753" w:rsidRPr="00A34D59" w:rsidRDefault="00381753" w:rsidP="000D5717">
      <w:pPr>
        <w:spacing w:after="0" w:line="259" w:lineRule="auto"/>
        <w:jc w:val="center"/>
        <w:rPr>
          <w:rFonts w:ascii="Times New Roman" w:eastAsia="Calibri" w:hAnsi="Times New Roman" w:cs="Times New Roman"/>
          <w:sz w:val="24"/>
          <w:szCs w:val="24"/>
        </w:rPr>
      </w:pPr>
    </w:p>
    <w:p w14:paraId="7F1A5F01" w14:textId="77777777" w:rsidR="00381753" w:rsidRPr="00A34D59" w:rsidRDefault="00381753" w:rsidP="000D5717">
      <w:pPr>
        <w:spacing w:after="0" w:line="259" w:lineRule="auto"/>
        <w:jc w:val="center"/>
        <w:rPr>
          <w:rFonts w:ascii="Times New Roman" w:eastAsia="Calibri" w:hAnsi="Times New Roman" w:cs="Times New Roman"/>
          <w:sz w:val="24"/>
          <w:szCs w:val="24"/>
        </w:rPr>
      </w:pPr>
    </w:p>
    <w:p w14:paraId="31BBAEF6" w14:textId="77777777" w:rsidR="00381753" w:rsidRPr="00A34D59" w:rsidRDefault="00381753" w:rsidP="000D5717">
      <w:pPr>
        <w:spacing w:after="0" w:line="259" w:lineRule="auto"/>
        <w:jc w:val="center"/>
        <w:rPr>
          <w:rFonts w:ascii="Times New Roman" w:eastAsia="Calibri" w:hAnsi="Times New Roman" w:cs="Times New Roman"/>
          <w:sz w:val="24"/>
          <w:szCs w:val="24"/>
        </w:rPr>
      </w:pPr>
    </w:p>
    <w:p w14:paraId="0833E81D" w14:textId="77777777" w:rsidR="00381753" w:rsidRPr="00A34D59" w:rsidRDefault="00381753" w:rsidP="000D5717">
      <w:pPr>
        <w:spacing w:after="0" w:line="259" w:lineRule="auto"/>
        <w:jc w:val="center"/>
        <w:rPr>
          <w:rFonts w:ascii="Times New Roman" w:eastAsia="Calibri" w:hAnsi="Times New Roman" w:cs="Times New Roman"/>
          <w:sz w:val="24"/>
          <w:szCs w:val="24"/>
        </w:rPr>
      </w:pPr>
    </w:p>
    <w:p w14:paraId="4A5C64B8" w14:textId="77777777" w:rsidR="00381753" w:rsidRPr="00A34D59" w:rsidRDefault="00381753" w:rsidP="00927692">
      <w:pPr>
        <w:spacing w:after="0" w:line="259" w:lineRule="auto"/>
        <w:rPr>
          <w:rFonts w:ascii="Times New Roman" w:eastAsia="Calibri" w:hAnsi="Times New Roman" w:cs="Times New Roman"/>
          <w:sz w:val="24"/>
          <w:szCs w:val="24"/>
        </w:rPr>
      </w:pPr>
    </w:p>
    <w:p w14:paraId="5590CBEC" w14:textId="77777777" w:rsidR="00381753" w:rsidRPr="00A34D59" w:rsidRDefault="00381753" w:rsidP="000D5717">
      <w:pPr>
        <w:spacing w:after="0" w:line="259" w:lineRule="auto"/>
        <w:jc w:val="center"/>
        <w:rPr>
          <w:rFonts w:ascii="Times New Roman" w:eastAsia="Calibri" w:hAnsi="Times New Roman" w:cs="Times New Roman"/>
          <w:sz w:val="24"/>
          <w:szCs w:val="24"/>
        </w:rPr>
      </w:pPr>
    </w:p>
    <w:p w14:paraId="2EEBF7D9" w14:textId="77777777" w:rsidR="00381753" w:rsidRPr="00A34D59" w:rsidRDefault="00381753" w:rsidP="000D5717">
      <w:pPr>
        <w:spacing w:after="0" w:line="259" w:lineRule="auto"/>
        <w:jc w:val="center"/>
        <w:rPr>
          <w:rFonts w:ascii="Times New Roman" w:eastAsia="Calibri" w:hAnsi="Times New Roman" w:cs="Times New Roman"/>
          <w:sz w:val="24"/>
          <w:szCs w:val="24"/>
        </w:rPr>
      </w:pPr>
    </w:p>
    <w:p w14:paraId="2D9014E1" w14:textId="77777777" w:rsidR="00381753" w:rsidRPr="00A34D59" w:rsidRDefault="00381753" w:rsidP="000D5717">
      <w:pPr>
        <w:spacing w:after="0" w:line="259" w:lineRule="auto"/>
        <w:jc w:val="center"/>
        <w:rPr>
          <w:rFonts w:ascii="Times New Roman" w:eastAsia="Calibri" w:hAnsi="Times New Roman" w:cs="Times New Roman"/>
          <w:sz w:val="24"/>
          <w:szCs w:val="24"/>
        </w:rPr>
      </w:pPr>
    </w:p>
    <w:p w14:paraId="0B7DB570" w14:textId="77777777" w:rsidR="00381753" w:rsidRPr="00A34D59" w:rsidRDefault="00381753" w:rsidP="000D5717">
      <w:pPr>
        <w:spacing w:after="0" w:line="259" w:lineRule="auto"/>
        <w:jc w:val="center"/>
        <w:rPr>
          <w:rFonts w:ascii="Times New Roman" w:eastAsia="Calibri" w:hAnsi="Times New Roman" w:cs="Times New Roman"/>
          <w:sz w:val="24"/>
          <w:szCs w:val="24"/>
        </w:rPr>
      </w:pPr>
    </w:p>
    <w:p w14:paraId="70A637EA" w14:textId="77777777" w:rsidR="00381753" w:rsidRPr="00A34D59" w:rsidRDefault="00381753" w:rsidP="000D5717">
      <w:pPr>
        <w:spacing w:after="0" w:line="259" w:lineRule="auto"/>
        <w:jc w:val="center"/>
        <w:rPr>
          <w:rFonts w:ascii="Times New Roman" w:eastAsia="Calibri" w:hAnsi="Times New Roman" w:cs="Times New Roman"/>
          <w:sz w:val="24"/>
          <w:szCs w:val="24"/>
        </w:rPr>
      </w:pPr>
    </w:p>
    <w:p w14:paraId="33BC0EFC" w14:textId="77777777" w:rsidR="00381753" w:rsidRPr="00A34D59" w:rsidRDefault="00381753" w:rsidP="000D5717">
      <w:pPr>
        <w:spacing w:after="0" w:line="259" w:lineRule="auto"/>
        <w:jc w:val="center"/>
        <w:rPr>
          <w:rFonts w:ascii="Times New Roman" w:eastAsia="Calibri" w:hAnsi="Times New Roman" w:cs="Times New Roman"/>
          <w:sz w:val="24"/>
          <w:szCs w:val="24"/>
        </w:rPr>
      </w:pPr>
    </w:p>
    <w:p w14:paraId="5097A081" w14:textId="77777777" w:rsidR="00381753" w:rsidRPr="00A34D59" w:rsidRDefault="00381753" w:rsidP="000D5717">
      <w:pPr>
        <w:spacing w:after="0" w:line="259" w:lineRule="auto"/>
        <w:jc w:val="center"/>
        <w:rPr>
          <w:rFonts w:ascii="Times New Roman" w:eastAsia="Calibri" w:hAnsi="Times New Roman" w:cs="Times New Roman"/>
          <w:sz w:val="24"/>
          <w:szCs w:val="24"/>
        </w:rPr>
      </w:pPr>
    </w:p>
    <w:p w14:paraId="63F54F3A" w14:textId="77777777" w:rsidR="00381753" w:rsidRPr="00A34D59" w:rsidRDefault="00381753" w:rsidP="000D5717">
      <w:pPr>
        <w:spacing w:after="0" w:line="259" w:lineRule="auto"/>
        <w:jc w:val="center"/>
        <w:rPr>
          <w:rFonts w:ascii="Times New Roman" w:eastAsia="Calibri" w:hAnsi="Times New Roman" w:cs="Times New Roman"/>
          <w:sz w:val="24"/>
          <w:szCs w:val="24"/>
        </w:rPr>
      </w:pPr>
    </w:p>
    <w:p w14:paraId="54ED4028" w14:textId="77777777" w:rsidR="00381753" w:rsidRPr="00A34D59" w:rsidRDefault="00381753" w:rsidP="000D5717">
      <w:pPr>
        <w:spacing w:after="0" w:line="259" w:lineRule="auto"/>
        <w:jc w:val="center"/>
        <w:rPr>
          <w:rFonts w:ascii="Times New Roman" w:eastAsia="Calibri" w:hAnsi="Times New Roman" w:cs="Times New Roman"/>
          <w:sz w:val="24"/>
          <w:szCs w:val="24"/>
        </w:rPr>
      </w:pPr>
    </w:p>
    <w:p w14:paraId="2CC32170" w14:textId="77777777" w:rsidR="00381753" w:rsidRPr="00A34D59" w:rsidRDefault="00381753" w:rsidP="000D5717">
      <w:pPr>
        <w:spacing w:after="0" w:line="259" w:lineRule="auto"/>
        <w:jc w:val="center"/>
        <w:rPr>
          <w:rFonts w:ascii="Times New Roman" w:eastAsia="Calibri" w:hAnsi="Times New Roman" w:cs="Times New Roman"/>
          <w:sz w:val="24"/>
          <w:szCs w:val="24"/>
        </w:rPr>
      </w:pPr>
    </w:p>
    <w:p w14:paraId="54E69689" w14:textId="77777777" w:rsidR="00381753" w:rsidRPr="00A34D59" w:rsidRDefault="00381753" w:rsidP="000D5717">
      <w:pPr>
        <w:spacing w:after="0" w:line="259" w:lineRule="auto"/>
        <w:jc w:val="center"/>
        <w:rPr>
          <w:rFonts w:ascii="Times New Roman" w:eastAsia="Calibri" w:hAnsi="Times New Roman" w:cs="Times New Roman"/>
          <w:sz w:val="24"/>
          <w:szCs w:val="24"/>
        </w:rPr>
      </w:pPr>
    </w:p>
    <w:p w14:paraId="2D29DF3C" w14:textId="77777777" w:rsidR="000D5717" w:rsidRPr="00A34D59" w:rsidRDefault="000D5717" w:rsidP="007F3F9D">
      <w:pPr>
        <w:spacing w:after="0"/>
        <w:jc w:val="center"/>
        <w:rPr>
          <w:rFonts w:ascii="Times New Roman" w:eastAsia="Calibri" w:hAnsi="Times New Roman" w:cs="Times New Roman"/>
          <w:sz w:val="24"/>
          <w:szCs w:val="24"/>
        </w:rPr>
      </w:pPr>
      <w:r w:rsidRPr="00A34D59">
        <w:rPr>
          <w:rFonts w:ascii="Times New Roman" w:eastAsia="Calibri" w:hAnsi="Times New Roman" w:cs="Times New Roman"/>
          <w:sz w:val="24"/>
          <w:szCs w:val="24"/>
        </w:rPr>
        <w:t>Ханты-Мансийск 202</w:t>
      </w:r>
      <w:r w:rsidR="007F3F9D" w:rsidRPr="00A34D59">
        <w:rPr>
          <w:rFonts w:ascii="Times New Roman" w:eastAsia="Calibri" w:hAnsi="Times New Roman" w:cs="Times New Roman"/>
          <w:sz w:val="24"/>
          <w:szCs w:val="24"/>
        </w:rPr>
        <w:t>3</w:t>
      </w:r>
    </w:p>
    <w:p w14:paraId="3A65D5FE" w14:textId="77777777" w:rsidR="00B424B8" w:rsidRPr="00A34D59" w:rsidRDefault="00B424B8">
      <w:pPr>
        <w:rPr>
          <w:rFonts w:ascii="Times New Roman" w:eastAsia="Times New Roman" w:hAnsi="Times New Roman" w:cs="Times New Roman"/>
          <w:b/>
          <w:sz w:val="24"/>
          <w:szCs w:val="24"/>
          <w:lang w:eastAsia="ru-RU"/>
        </w:rPr>
      </w:pPr>
      <w:bookmarkStart w:id="0" w:name="_Hlk130663728"/>
      <w:r w:rsidRPr="00A34D59">
        <w:rPr>
          <w:rFonts w:ascii="Times New Roman" w:eastAsia="Times New Roman" w:hAnsi="Times New Roman" w:cs="Times New Roman"/>
          <w:b/>
          <w:sz w:val="24"/>
          <w:szCs w:val="24"/>
          <w:lang w:eastAsia="ru-RU"/>
        </w:rPr>
        <w:br w:type="page"/>
      </w:r>
    </w:p>
    <w:p w14:paraId="6FCF38E7" w14:textId="77777777" w:rsidR="008B099F" w:rsidRPr="00A34D59" w:rsidRDefault="008B099F" w:rsidP="008B099F">
      <w:pPr>
        <w:spacing w:after="160" w:line="259" w:lineRule="auto"/>
        <w:jc w:val="center"/>
        <w:rPr>
          <w:rFonts w:ascii="Times New Roman" w:eastAsia="Times New Roman" w:hAnsi="Times New Roman" w:cs="Times New Roman"/>
          <w:b/>
          <w:sz w:val="24"/>
          <w:szCs w:val="24"/>
          <w:lang w:eastAsia="ru-RU"/>
        </w:rPr>
      </w:pPr>
      <w:r w:rsidRPr="00A34D59">
        <w:rPr>
          <w:rFonts w:ascii="Times New Roman" w:eastAsia="Times New Roman" w:hAnsi="Times New Roman" w:cs="Times New Roman"/>
          <w:b/>
          <w:sz w:val="24"/>
          <w:szCs w:val="24"/>
          <w:lang w:eastAsia="ru-RU"/>
        </w:rPr>
        <w:lastRenderedPageBreak/>
        <w:t>СОДЕРЖАНИЕ</w:t>
      </w:r>
    </w:p>
    <w:sdt>
      <w:sdtPr>
        <w:rPr>
          <w:rFonts w:asciiTheme="minorHAnsi" w:eastAsiaTheme="minorHAnsi" w:hAnsiTheme="minorHAnsi" w:cstheme="minorBidi"/>
          <w:b/>
          <w:bCs/>
          <w:sz w:val="22"/>
          <w:szCs w:val="22"/>
          <w:lang w:eastAsia="en-US"/>
        </w:rPr>
        <w:id w:val="893621737"/>
        <w:docPartObj>
          <w:docPartGallery w:val="Table of Contents"/>
          <w:docPartUnique/>
        </w:docPartObj>
      </w:sdtPr>
      <w:sdtEndPr>
        <w:rPr>
          <w:rFonts w:ascii="Times New Roman" w:hAnsi="Times New Roman" w:cs="Times New Roman"/>
          <w:b w:val="0"/>
          <w:bCs w:val="0"/>
          <w:sz w:val="24"/>
          <w:szCs w:val="24"/>
        </w:rPr>
      </w:sdtEndPr>
      <w:sdtContent>
        <w:p w14:paraId="23EB9719" w14:textId="77777777" w:rsidR="007F4F46" w:rsidRDefault="008B099F" w:rsidP="007F4F46">
          <w:pPr>
            <w:pStyle w:val="15"/>
            <w:ind w:right="-2"/>
            <w:rPr>
              <w:rFonts w:asciiTheme="minorHAnsi" w:eastAsiaTheme="minorEastAsia" w:hAnsiTheme="minorHAnsi" w:cstheme="minorBidi"/>
              <w:noProof/>
              <w:sz w:val="22"/>
              <w:szCs w:val="22"/>
              <w:lang w:eastAsia="ru-RU"/>
            </w:rPr>
          </w:pPr>
          <w:r w:rsidRPr="00A34D59">
            <w:rPr>
              <w:rFonts w:ascii="Cambria" w:hAnsi="Cambria"/>
              <w:sz w:val="28"/>
              <w:szCs w:val="28"/>
              <w:lang w:val="x-none" w:eastAsia="ru-RU"/>
            </w:rPr>
            <w:fldChar w:fldCharType="begin"/>
          </w:r>
          <w:r w:rsidRPr="00A34D59">
            <w:instrText xml:space="preserve"> TOC \o "1-3" \h \z \u </w:instrText>
          </w:r>
          <w:r w:rsidRPr="00A34D59">
            <w:rPr>
              <w:rFonts w:ascii="Cambria" w:hAnsi="Cambria"/>
              <w:sz w:val="28"/>
              <w:szCs w:val="28"/>
              <w:lang w:val="x-none" w:eastAsia="ru-RU"/>
            </w:rPr>
            <w:fldChar w:fldCharType="separate"/>
          </w:r>
          <w:hyperlink w:anchor="_Toc154571683" w:history="1">
            <w:r w:rsidR="007F4F46" w:rsidRPr="009E3B1E">
              <w:rPr>
                <w:rStyle w:val="af"/>
                <w:rFonts w:eastAsia="Times New Roman"/>
                <w:b/>
                <w:bCs/>
                <w:noProof/>
              </w:rPr>
              <w:t>ВВЕДЕНИЕ</w:t>
            </w:r>
            <w:r w:rsidR="007F4F46">
              <w:rPr>
                <w:noProof/>
                <w:webHidden/>
              </w:rPr>
              <w:tab/>
            </w:r>
            <w:r w:rsidR="007F4F46">
              <w:rPr>
                <w:noProof/>
                <w:webHidden/>
              </w:rPr>
              <w:fldChar w:fldCharType="begin"/>
            </w:r>
            <w:r w:rsidR="007F4F46">
              <w:rPr>
                <w:noProof/>
                <w:webHidden/>
              </w:rPr>
              <w:instrText xml:space="preserve"> PAGEREF _Toc154571683 \h </w:instrText>
            </w:r>
            <w:r w:rsidR="007F4F46">
              <w:rPr>
                <w:noProof/>
                <w:webHidden/>
              </w:rPr>
            </w:r>
            <w:r w:rsidR="007F4F46">
              <w:rPr>
                <w:noProof/>
                <w:webHidden/>
              </w:rPr>
              <w:fldChar w:fldCharType="separate"/>
            </w:r>
            <w:r w:rsidR="007F4F46">
              <w:rPr>
                <w:noProof/>
                <w:webHidden/>
              </w:rPr>
              <w:t>4</w:t>
            </w:r>
            <w:r w:rsidR="007F4F46">
              <w:rPr>
                <w:noProof/>
                <w:webHidden/>
              </w:rPr>
              <w:fldChar w:fldCharType="end"/>
            </w:r>
          </w:hyperlink>
        </w:p>
        <w:p w14:paraId="2010561A" w14:textId="77777777" w:rsidR="007F4F46" w:rsidRDefault="00BC5D87" w:rsidP="007F4F46">
          <w:pPr>
            <w:pStyle w:val="15"/>
            <w:ind w:right="-2"/>
            <w:rPr>
              <w:rFonts w:asciiTheme="minorHAnsi" w:eastAsiaTheme="minorEastAsia" w:hAnsiTheme="minorHAnsi" w:cstheme="minorBidi"/>
              <w:noProof/>
              <w:sz w:val="22"/>
              <w:szCs w:val="22"/>
              <w:lang w:eastAsia="ru-RU"/>
            </w:rPr>
          </w:pPr>
          <w:hyperlink w:anchor="_Toc154571684" w:history="1">
            <w:r w:rsidR="007F4F46" w:rsidRPr="009E3B1E">
              <w:rPr>
                <w:rStyle w:val="af"/>
                <w:b/>
                <w:bCs/>
                <w:noProof/>
              </w:rPr>
              <w:t>1 Оценка достигнутых целей социально-экономического развития города Ханты-Мансийска</w:t>
            </w:r>
            <w:r w:rsidR="007F4F46">
              <w:rPr>
                <w:noProof/>
                <w:webHidden/>
              </w:rPr>
              <w:tab/>
            </w:r>
            <w:r w:rsidR="007F4F46">
              <w:rPr>
                <w:noProof/>
                <w:webHidden/>
              </w:rPr>
              <w:fldChar w:fldCharType="begin"/>
            </w:r>
            <w:r w:rsidR="007F4F46">
              <w:rPr>
                <w:noProof/>
                <w:webHidden/>
              </w:rPr>
              <w:instrText xml:space="preserve"> PAGEREF _Toc154571684 \h </w:instrText>
            </w:r>
            <w:r w:rsidR="007F4F46">
              <w:rPr>
                <w:noProof/>
                <w:webHidden/>
              </w:rPr>
            </w:r>
            <w:r w:rsidR="007F4F46">
              <w:rPr>
                <w:noProof/>
                <w:webHidden/>
              </w:rPr>
              <w:fldChar w:fldCharType="separate"/>
            </w:r>
            <w:r w:rsidR="007F4F46">
              <w:rPr>
                <w:noProof/>
                <w:webHidden/>
              </w:rPr>
              <w:t>6</w:t>
            </w:r>
            <w:r w:rsidR="007F4F46">
              <w:rPr>
                <w:noProof/>
                <w:webHidden/>
              </w:rPr>
              <w:fldChar w:fldCharType="end"/>
            </w:r>
          </w:hyperlink>
        </w:p>
        <w:p w14:paraId="2DC3E9E1" w14:textId="77777777" w:rsidR="007F4F46" w:rsidRDefault="00BC5D87" w:rsidP="007F4F46">
          <w:pPr>
            <w:pStyle w:val="24"/>
            <w:ind w:right="-2"/>
            <w:rPr>
              <w:rFonts w:asciiTheme="minorHAnsi" w:eastAsiaTheme="minorEastAsia" w:hAnsiTheme="minorHAnsi" w:cstheme="minorBidi"/>
              <w:noProof/>
              <w:sz w:val="22"/>
              <w:szCs w:val="22"/>
              <w:lang w:eastAsia="ru-RU"/>
            </w:rPr>
          </w:pPr>
          <w:hyperlink w:anchor="_Toc154571685" w:history="1">
            <w:r w:rsidR="007F4F46" w:rsidRPr="009E3B1E">
              <w:rPr>
                <w:rStyle w:val="af"/>
                <w:b/>
                <w:bCs/>
                <w:noProof/>
              </w:rPr>
              <w:t>1.1 Население и трудовые ресурсы</w:t>
            </w:r>
            <w:r w:rsidR="007F4F46">
              <w:rPr>
                <w:noProof/>
                <w:webHidden/>
              </w:rPr>
              <w:tab/>
            </w:r>
            <w:r w:rsidR="007F4F46">
              <w:rPr>
                <w:noProof/>
                <w:webHidden/>
              </w:rPr>
              <w:fldChar w:fldCharType="begin"/>
            </w:r>
            <w:r w:rsidR="007F4F46">
              <w:rPr>
                <w:noProof/>
                <w:webHidden/>
              </w:rPr>
              <w:instrText xml:space="preserve"> PAGEREF _Toc154571685 \h </w:instrText>
            </w:r>
            <w:r w:rsidR="007F4F46">
              <w:rPr>
                <w:noProof/>
                <w:webHidden/>
              </w:rPr>
            </w:r>
            <w:r w:rsidR="007F4F46">
              <w:rPr>
                <w:noProof/>
                <w:webHidden/>
              </w:rPr>
              <w:fldChar w:fldCharType="separate"/>
            </w:r>
            <w:r w:rsidR="007F4F46">
              <w:rPr>
                <w:noProof/>
                <w:webHidden/>
              </w:rPr>
              <w:t>6</w:t>
            </w:r>
            <w:r w:rsidR="007F4F46">
              <w:rPr>
                <w:noProof/>
                <w:webHidden/>
              </w:rPr>
              <w:fldChar w:fldCharType="end"/>
            </w:r>
          </w:hyperlink>
        </w:p>
        <w:p w14:paraId="4FF02CB0" w14:textId="77777777" w:rsidR="007F4F46" w:rsidRDefault="00BC5D87" w:rsidP="007F4F46">
          <w:pPr>
            <w:pStyle w:val="24"/>
            <w:ind w:right="-2"/>
            <w:rPr>
              <w:rFonts w:asciiTheme="minorHAnsi" w:eastAsiaTheme="minorEastAsia" w:hAnsiTheme="minorHAnsi" w:cstheme="minorBidi"/>
              <w:noProof/>
              <w:sz w:val="22"/>
              <w:szCs w:val="22"/>
              <w:lang w:eastAsia="ru-RU"/>
            </w:rPr>
          </w:pPr>
          <w:hyperlink w:anchor="_Toc154571686" w:history="1">
            <w:r w:rsidR="007F4F46" w:rsidRPr="009E3B1E">
              <w:rPr>
                <w:rStyle w:val="af"/>
                <w:b/>
                <w:bCs/>
                <w:noProof/>
              </w:rPr>
              <w:t>1.2 Уровень жизни населения</w:t>
            </w:r>
            <w:r w:rsidR="007F4F46">
              <w:rPr>
                <w:noProof/>
                <w:webHidden/>
              </w:rPr>
              <w:tab/>
            </w:r>
            <w:r w:rsidR="007F4F46">
              <w:rPr>
                <w:noProof/>
                <w:webHidden/>
              </w:rPr>
              <w:fldChar w:fldCharType="begin"/>
            </w:r>
            <w:r w:rsidR="007F4F46">
              <w:rPr>
                <w:noProof/>
                <w:webHidden/>
              </w:rPr>
              <w:instrText xml:space="preserve"> PAGEREF _Toc154571686 \h </w:instrText>
            </w:r>
            <w:r w:rsidR="007F4F46">
              <w:rPr>
                <w:noProof/>
                <w:webHidden/>
              </w:rPr>
            </w:r>
            <w:r w:rsidR="007F4F46">
              <w:rPr>
                <w:noProof/>
                <w:webHidden/>
              </w:rPr>
              <w:fldChar w:fldCharType="separate"/>
            </w:r>
            <w:r w:rsidR="007F4F46">
              <w:rPr>
                <w:noProof/>
                <w:webHidden/>
              </w:rPr>
              <w:t>6</w:t>
            </w:r>
            <w:r w:rsidR="007F4F46">
              <w:rPr>
                <w:noProof/>
                <w:webHidden/>
              </w:rPr>
              <w:fldChar w:fldCharType="end"/>
            </w:r>
          </w:hyperlink>
        </w:p>
        <w:p w14:paraId="4BEF2E82" w14:textId="77777777" w:rsidR="007F4F46" w:rsidRDefault="00BC5D87" w:rsidP="007F4F46">
          <w:pPr>
            <w:pStyle w:val="24"/>
            <w:ind w:right="-2"/>
            <w:rPr>
              <w:rFonts w:asciiTheme="minorHAnsi" w:eastAsiaTheme="minorEastAsia" w:hAnsiTheme="minorHAnsi" w:cstheme="minorBidi"/>
              <w:noProof/>
              <w:sz w:val="22"/>
              <w:szCs w:val="22"/>
              <w:lang w:eastAsia="ru-RU"/>
            </w:rPr>
          </w:pPr>
          <w:hyperlink w:anchor="_Toc154571687" w:history="1">
            <w:r w:rsidR="007F4F46" w:rsidRPr="009E3B1E">
              <w:rPr>
                <w:rStyle w:val="af"/>
                <w:b/>
                <w:bCs/>
                <w:noProof/>
              </w:rPr>
              <w:t>1.3 Бюджет города</w:t>
            </w:r>
            <w:r w:rsidR="007F4F46">
              <w:rPr>
                <w:noProof/>
                <w:webHidden/>
              </w:rPr>
              <w:tab/>
            </w:r>
            <w:r w:rsidR="007F4F46">
              <w:rPr>
                <w:noProof/>
                <w:webHidden/>
              </w:rPr>
              <w:fldChar w:fldCharType="begin"/>
            </w:r>
            <w:r w:rsidR="007F4F46">
              <w:rPr>
                <w:noProof/>
                <w:webHidden/>
              </w:rPr>
              <w:instrText xml:space="preserve"> PAGEREF _Toc154571687 \h </w:instrText>
            </w:r>
            <w:r w:rsidR="007F4F46">
              <w:rPr>
                <w:noProof/>
                <w:webHidden/>
              </w:rPr>
            </w:r>
            <w:r w:rsidR="007F4F46">
              <w:rPr>
                <w:noProof/>
                <w:webHidden/>
              </w:rPr>
              <w:fldChar w:fldCharType="separate"/>
            </w:r>
            <w:r w:rsidR="007F4F46">
              <w:rPr>
                <w:noProof/>
                <w:webHidden/>
              </w:rPr>
              <w:t>7</w:t>
            </w:r>
            <w:r w:rsidR="007F4F46">
              <w:rPr>
                <w:noProof/>
                <w:webHidden/>
              </w:rPr>
              <w:fldChar w:fldCharType="end"/>
            </w:r>
          </w:hyperlink>
        </w:p>
        <w:p w14:paraId="31D81183" w14:textId="77777777" w:rsidR="007F4F46" w:rsidRDefault="00BC5D87" w:rsidP="007F4F46">
          <w:pPr>
            <w:pStyle w:val="24"/>
            <w:ind w:right="-2"/>
            <w:rPr>
              <w:rFonts w:asciiTheme="minorHAnsi" w:eastAsiaTheme="minorEastAsia" w:hAnsiTheme="minorHAnsi" w:cstheme="minorBidi"/>
              <w:noProof/>
              <w:sz w:val="22"/>
              <w:szCs w:val="22"/>
              <w:lang w:eastAsia="ru-RU"/>
            </w:rPr>
          </w:pPr>
          <w:hyperlink w:anchor="_Toc154571688" w:history="1">
            <w:r w:rsidR="007F4F46" w:rsidRPr="009E3B1E">
              <w:rPr>
                <w:rStyle w:val="af"/>
                <w:b/>
                <w:bCs/>
                <w:noProof/>
              </w:rPr>
              <w:t>1.4 Развитие реального сектора экономики</w:t>
            </w:r>
            <w:r w:rsidR="007F4F46">
              <w:rPr>
                <w:noProof/>
                <w:webHidden/>
              </w:rPr>
              <w:tab/>
            </w:r>
            <w:r w:rsidR="007F4F46">
              <w:rPr>
                <w:noProof/>
                <w:webHidden/>
              </w:rPr>
              <w:fldChar w:fldCharType="begin"/>
            </w:r>
            <w:r w:rsidR="007F4F46">
              <w:rPr>
                <w:noProof/>
                <w:webHidden/>
              </w:rPr>
              <w:instrText xml:space="preserve"> PAGEREF _Toc154571688 \h </w:instrText>
            </w:r>
            <w:r w:rsidR="007F4F46">
              <w:rPr>
                <w:noProof/>
                <w:webHidden/>
              </w:rPr>
            </w:r>
            <w:r w:rsidR="007F4F46">
              <w:rPr>
                <w:noProof/>
                <w:webHidden/>
              </w:rPr>
              <w:fldChar w:fldCharType="separate"/>
            </w:r>
            <w:r w:rsidR="007F4F46">
              <w:rPr>
                <w:noProof/>
                <w:webHidden/>
              </w:rPr>
              <w:t>7</w:t>
            </w:r>
            <w:r w:rsidR="007F4F46">
              <w:rPr>
                <w:noProof/>
                <w:webHidden/>
              </w:rPr>
              <w:fldChar w:fldCharType="end"/>
            </w:r>
          </w:hyperlink>
        </w:p>
        <w:p w14:paraId="492491BA" w14:textId="77777777" w:rsidR="007F4F46" w:rsidRDefault="00BC5D87" w:rsidP="007F4F46">
          <w:pPr>
            <w:pStyle w:val="33"/>
            <w:ind w:right="-2"/>
            <w:rPr>
              <w:rFonts w:asciiTheme="minorHAnsi" w:eastAsiaTheme="minorEastAsia" w:hAnsiTheme="minorHAnsi" w:cstheme="minorBidi"/>
              <w:noProof/>
              <w:sz w:val="22"/>
              <w:szCs w:val="22"/>
              <w:lang w:eastAsia="ru-RU"/>
            </w:rPr>
          </w:pPr>
          <w:hyperlink w:anchor="_Toc154571689" w:history="1">
            <w:r w:rsidR="007F4F46" w:rsidRPr="009E3B1E">
              <w:rPr>
                <w:rStyle w:val="af"/>
                <w:noProof/>
              </w:rPr>
              <w:t>1.4.1 Промышленность</w:t>
            </w:r>
            <w:r w:rsidR="007F4F46">
              <w:rPr>
                <w:noProof/>
                <w:webHidden/>
              </w:rPr>
              <w:tab/>
            </w:r>
            <w:r w:rsidR="007F4F46">
              <w:rPr>
                <w:noProof/>
                <w:webHidden/>
              </w:rPr>
              <w:fldChar w:fldCharType="begin"/>
            </w:r>
            <w:r w:rsidR="007F4F46">
              <w:rPr>
                <w:noProof/>
                <w:webHidden/>
              </w:rPr>
              <w:instrText xml:space="preserve"> PAGEREF _Toc154571689 \h </w:instrText>
            </w:r>
            <w:r w:rsidR="007F4F46">
              <w:rPr>
                <w:noProof/>
                <w:webHidden/>
              </w:rPr>
            </w:r>
            <w:r w:rsidR="007F4F46">
              <w:rPr>
                <w:noProof/>
                <w:webHidden/>
              </w:rPr>
              <w:fldChar w:fldCharType="separate"/>
            </w:r>
            <w:r w:rsidR="007F4F46">
              <w:rPr>
                <w:noProof/>
                <w:webHidden/>
              </w:rPr>
              <w:t>7</w:t>
            </w:r>
            <w:r w:rsidR="007F4F46">
              <w:rPr>
                <w:noProof/>
                <w:webHidden/>
              </w:rPr>
              <w:fldChar w:fldCharType="end"/>
            </w:r>
          </w:hyperlink>
        </w:p>
        <w:p w14:paraId="1AF75CD2" w14:textId="77777777" w:rsidR="007F4F46" w:rsidRDefault="00BC5D87" w:rsidP="007F4F46">
          <w:pPr>
            <w:pStyle w:val="33"/>
            <w:ind w:right="-2"/>
            <w:rPr>
              <w:rFonts w:asciiTheme="minorHAnsi" w:eastAsiaTheme="minorEastAsia" w:hAnsiTheme="minorHAnsi" w:cstheme="minorBidi"/>
              <w:noProof/>
              <w:sz w:val="22"/>
              <w:szCs w:val="22"/>
              <w:lang w:eastAsia="ru-RU"/>
            </w:rPr>
          </w:pPr>
          <w:hyperlink w:anchor="_Toc154571690" w:history="1">
            <w:r w:rsidR="007F4F46" w:rsidRPr="009E3B1E">
              <w:rPr>
                <w:rStyle w:val="af"/>
                <w:noProof/>
              </w:rPr>
              <w:t>1.4.2 Малое и среднее предпринимательство (МСП), в том числе социальное предпринимательство, социально-ориентированные некоммерческие организации (СОНКО)</w:t>
            </w:r>
            <w:r w:rsidR="007F4F46">
              <w:rPr>
                <w:noProof/>
                <w:webHidden/>
              </w:rPr>
              <w:tab/>
            </w:r>
            <w:r w:rsidR="007F4F46">
              <w:rPr>
                <w:noProof/>
                <w:webHidden/>
              </w:rPr>
              <w:fldChar w:fldCharType="begin"/>
            </w:r>
            <w:r w:rsidR="007F4F46">
              <w:rPr>
                <w:noProof/>
                <w:webHidden/>
              </w:rPr>
              <w:instrText xml:space="preserve"> PAGEREF _Toc154571690 \h </w:instrText>
            </w:r>
            <w:r w:rsidR="007F4F46">
              <w:rPr>
                <w:noProof/>
                <w:webHidden/>
              </w:rPr>
            </w:r>
            <w:r w:rsidR="007F4F46">
              <w:rPr>
                <w:noProof/>
                <w:webHidden/>
              </w:rPr>
              <w:fldChar w:fldCharType="separate"/>
            </w:r>
            <w:r w:rsidR="007F4F46">
              <w:rPr>
                <w:noProof/>
                <w:webHidden/>
              </w:rPr>
              <w:t>8</w:t>
            </w:r>
            <w:r w:rsidR="007F4F46">
              <w:rPr>
                <w:noProof/>
                <w:webHidden/>
              </w:rPr>
              <w:fldChar w:fldCharType="end"/>
            </w:r>
          </w:hyperlink>
        </w:p>
        <w:p w14:paraId="1EB0AC5F" w14:textId="77777777" w:rsidR="007F4F46" w:rsidRDefault="00BC5D87" w:rsidP="007F4F46">
          <w:pPr>
            <w:pStyle w:val="33"/>
            <w:ind w:right="-2"/>
            <w:rPr>
              <w:rFonts w:asciiTheme="minorHAnsi" w:eastAsiaTheme="minorEastAsia" w:hAnsiTheme="minorHAnsi" w:cstheme="minorBidi"/>
              <w:noProof/>
              <w:sz w:val="22"/>
              <w:szCs w:val="22"/>
              <w:lang w:eastAsia="ru-RU"/>
            </w:rPr>
          </w:pPr>
          <w:hyperlink w:anchor="_Toc154571691" w:history="1">
            <w:r w:rsidR="007F4F46" w:rsidRPr="009E3B1E">
              <w:rPr>
                <w:rStyle w:val="af"/>
                <w:noProof/>
              </w:rPr>
              <w:t>1.4.3 Инвестиции</w:t>
            </w:r>
            <w:r w:rsidR="007F4F46">
              <w:rPr>
                <w:noProof/>
                <w:webHidden/>
              </w:rPr>
              <w:tab/>
            </w:r>
            <w:r w:rsidR="007F4F46">
              <w:rPr>
                <w:noProof/>
                <w:webHidden/>
              </w:rPr>
              <w:fldChar w:fldCharType="begin"/>
            </w:r>
            <w:r w:rsidR="007F4F46">
              <w:rPr>
                <w:noProof/>
                <w:webHidden/>
              </w:rPr>
              <w:instrText xml:space="preserve"> PAGEREF _Toc154571691 \h </w:instrText>
            </w:r>
            <w:r w:rsidR="007F4F46">
              <w:rPr>
                <w:noProof/>
                <w:webHidden/>
              </w:rPr>
            </w:r>
            <w:r w:rsidR="007F4F46">
              <w:rPr>
                <w:noProof/>
                <w:webHidden/>
              </w:rPr>
              <w:fldChar w:fldCharType="separate"/>
            </w:r>
            <w:r w:rsidR="007F4F46">
              <w:rPr>
                <w:noProof/>
                <w:webHidden/>
              </w:rPr>
              <w:t>9</w:t>
            </w:r>
            <w:r w:rsidR="007F4F46">
              <w:rPr>
                <w:noProof/>
                <w:webHidden/>
              </w:rPr>
              <w:fldChar w:fldCharType="end"/>
            </w:r>
          </w:hyperlink>
        </w:p>
        <w:p w14:paraId="7AD1884F" w14:textId="77777777" w:rsidR="007F4F46" w:rsidRDefault="00BC5D87" w:rsidP="007F4F46">
          <w:pPr>
            <w:pStyle w:val="33"/>
            <w:ind w:right="-2"/>
            <w:rPr>
              <w:rFonts w:asciiTheme="minorHAnsi" w:eastAsiaTheme="minorEastAsia" w:hAnsiTheme="minorHAnsi" w:cstheme="minorBidi"/>
              <w:noProof/>
              <w:sz w:val="22"/>
              <w:szCs w:val="22"/>
              <w:lang w:eastAsia="ru-RU"/>
            </w:rPr>
          </w:pPr>
          <w:hyperlink w:anchor="_Toc154571692" w:history="1">
            <w:r w:rsidR="007F4F46" w:rsidRPr="009E3B1E">
              <w:rPr>
                <w:rStyle w:val="af"/>
                <w:noProof/>
              </w:rPr>
              <w:t>1.4.4 Строительство</w:t>
            </w:r>
            <w:r w:rsidR="007F4F46">
              <w:rPr>
                <w:noProof/>
                <w:webHidden/>
              </w:rPr>
              <w:tab/>
            </w:r>
            <w:r w:rsidR="007F4F46">
              <w:rPr>
                <w:noProof/>
                <w:webHidden/>
              </w:rPr>
              <w:fldChar w:fldCharType="begin"/>
            </w:r>
            <w:r w:rsidR="007F4F46">
              <w:rPr>
                <w:noProof/>
                <w:webHidden/>
              </w:rPr>
              <w:instrText xml:space="preserve"> PAGEREF _Toc154571692 \h </w:instrText>
            </w:r>
            <w:r w:rsidR="007F4F46">
              <w:rPr>
                <w:noProof/>
                <w:webHidden/>
              </w:rPr>
            </w:r>
            <w:r w:rsidR="007F4F46">
              <w:rPr>
                <w:noProof/>
                <w:webHidden/>
              </w:rPr>
              <w:fldChar w:fldCharType="separate"/>
            </w:r>
            <w:r w:rsidR="007F4F46">
              <w:rPr>
                <w:noProof/>
                <w:webHidden/>
              </w:rPr>
              <w:t>10</w:t>
            </w:r>
            <w:r w:rsidR="007F4F46">
              <w:rPr>
                <w:noProof/>
                <w:webHidden/>
              </w:rPr>
              <w:fldChar w:fldCharType="end"/>
            </w:r>
          </w:hyperlink>
        </w:p>
        <w:p w14:paraId="536729B2" w14:textId="77777777" w:rsidR="007F4F46" w:rsidRDefault="00BC5D87" w:rsidP="007F4F46">
          <w:pPr>
            <w:pStyle w:val="24"/>
            <w:ind w:right="-2"/>
            <w:rPr>
              <w:rFonts w:asciiTheme="minorHAnsi" w:eastAsiaTheme="minorEastAsia" w:hAnsiTheme="minorHAnsi" w:cstheme="minorBidi"/>
              <w:noProof/>
              <w:sz w:val="22"/>
              <w:szCs w:val="22"/>
              <w:lang w:eastAsia="ru-RU"/>
            </w:rPr>
          </w:pPr>
          <w:hyperlink w:anchor="_Toc154571693" w:history="1">
            <w:r w:rsidR="007F4F46" w:rsidRPr="009E3B1E">
              <w:rPr>
                <w:rStyle w:val="af"/>
                <w:b/>
                <w:bCs/>
                <w:noProof/>
              </w:rPr>
              <w:t>1.5 Развитие инфраструктурного сектора</w:t>
            </w:r>
            <w:r w:rsidR="007F4F46">
              <w:rPr>
                <w:noProof/>
                <w:webHidden/>
              </w:rPr>
              <w:tab/>
            </w:r>
            <w:r w:rsidR="007F4F46">
              <w:rPr>
                <w:noProof/>
                <w:webHidden/>
              </w:rPr>
              <w:fldChar w:fldCharType="begin"/>
            </w:r>
            <w:r w:rsidR="007F4F46">
              <w:rPr>
                <w:noProof/>
                <w:webHidden/>
              </w:rPr>
              <w:instrText xml:space="preserve"> PAGEREF _Toc154571693 \h </w:instrText>
            </w:r>
            <w:r w:rsidR="007F4F46">
              <w:rPr>
                <w:noProof/>
                <w:webHidden/>
              </w:rPr>
            </w:r>
            <w:r w:rsidR="007F4F46">
              <w:rPr>
                <w:noProof/>
                <w:webHidden/>
              </w:rPr>
              <w:fldChar w:fldCharType="separate"/>
            </w:r>
            <w:r w:rsidR="007F4F46">
              <w:rPr>
                <w:noProof/>
                <w:webHidden/>
              </w:rPr>
              <w:t>10</w:t>
            </w:r>
            <w:r w:rsidR="007F4F46">
              <w:rPr>
                <w:noProof/>
                <w:webHidden/>
              </w:rPr>
              <w:fldChar w:fldCharType="end"/>
            </w:r>
          </w:hyperlink>
        </w:p>
        <w:p w14:paraId="37B77A31" w14:textId="77777777" w:rsidR="007F4F46" w:rsidRDefault="00BC5D87" w:rsidP="007F4F46">
          <w:pPr>
            <w:pStyle w:val="33"/>
            <w:ind w:right="-2"/>
            <w:rPr>
              <w:rFonts w:asciiTheme="minorHAnsi" w:eastAsiaTheme="minorEastAsia" w:hAnsiTheme="minorHAnsi" w:cstheme="minorBidi"/>
              <w:noProof/>
              <w:sz w:val="22"/>
              <w:szCs w:val="22"/>
              <w:lang w:eastAsia="ru-RU"/>
            </w:rPr>
          </w:pPr>
          <w:hyperlink w:anchor="_Toc154571694" w:history="1">
            <w:r w:rsidR="007F4F46" w:rsidRPr="009E3B1E">
              <w:rPr>
                <w:rStyle w:val="af"/>
                <w:noProof/>
              </w:rPr>
              <w:t>1.5.1 Жилищно-коммунальный комплекс</w:t>
            </w:r>
            <w:r w:rsidR="007F4F46">
              <w:rPr>
                <w:noProof/>
                <w:webHidden/>
              </w:rPr>
              <w:tab/>
            </w:r>
            <w:r w:rsidR="007F4F46">
              <w:rPr>
                <w:noProof/>
                <w:webHidden/>
              </w:rPr>
              <w:fldChar w:fldCharType="begin"/>
            </w:r>
            <w:r w:rsidR="007F4F46">
              <w:rPr>
                <w:noProof/>
                <w:webHidden/>
              </w:rPr>
              <w:instrText xml:space="preserve"> PAGEREF _Toc154571694 \h </w:instrText>
            </w:r>
            <w:r w:rsidR="007F4F46">
              <w:rPr>
                <w:noProof/>
                <w:webHidden/>
              </w:rPr>
            </w:r>
            <w:r w:rsidR="007F4F46">
              <w:rPr>
                <w:noProof/>
                <w:webHidden/>
              </w:rPr>
              <w:fldChar w:fldCharType="separate"/>
            </w:r>
            <w:r w:rsidR="007F4F46">
              <w:rPr>
                <w:noProof/>
                <w:webHidden/>
              </w:rPr>
              <w:t>10</w:t>
            </w:r>
            <w:r w:rsidR="007F4F46">
              <w:rPr>
                <w:noProof/>
                <w:webHidden/>
              </w:rPr>
              <w:fldChar w:fldCharType="end"/>
            </w:r>
          </w:hyperlink>
        </w:p>
        <w:p w14:paraId="14D76C31" w14:textId="77777777" w:rsidR="007F4F46" w:rsidRDefault="00BC5D87" w:rsidP="007F4F46">
          <w:pPr>
            <w:pStyle w:val="33"/>
            <w:ind w:right="-2"/>
            <w:rPr>
              <w:rFonts w:asciiTheme="minorHAnsi" w:eastAsiaTheme="minorEastAsia" w:hAnsiTheme="minorHAnsi" w:cstheme="minorBidi"/>
              <w:noProof/>
              <w:sz w:val="22"/>
              <w:szCs w:val="22"/>
              <w:lang w:eastAsia="ru-RU"/>
            </w:rPr>
          </w:pPr>
          <w:hyperlink w:anchor="_Toc154571695" w:history="1">
            <w:r w:rsidR="007F4F46" w:rsidRPr="009E3B1E">
              <w:rPr>
                <w:rStyle w:val="af"/>
                <w:noProof/>
              </w:rPr>
              <w:t>1.5.2 Транспортное обслуживание</w:t>
            </w:r>
            <w:r w:rsidR="007F4F46">
              <w:rPr>
                <w:noProof/>
                <w:webHidden/>
              </w:rPr>
              <w:tab/>
            </w:r>
            <w:r w:rsidR="007F4F46">
              <w:rPr>
                <w:noProof/>
                <w:webHidden/>
              </w:rPr>
              <w:fldChar w:fldCharType="begin"/>
            </w:r>
            <w:r w:rsidR="007F4F46">
              <w:rPr>
                <w:noProof/>
                <w:webHidden/>
              </w:rPr>
              <w:instrText xml:space="preserve"> PAGEREF _Toc154571695 \h </w:instrText>
            </w:r>
            <w:r w:rsidR="007F4F46">
              <w:rPr>
                <w:noProof/>
                <w:webHidden/>
              </w:rPr>
            </w:r>
            <w:r w:rsidR="007F4F46">
              <w:rPr>
                <w:noProof/>
                <w:webHidden/>
              </w:rPr>
              <w:fldChar w:fldCharType="separate"/>
            </w:r>
            <w:r w:rsidR="007F4F46">
              <w:rPr>
                <w:noProof/>
                <w:webHidden/>
              </w:rPr>
              <w:t>11</w:t>
            </w:r>
            <w:r w:rsidR="007F4F46">
              <w:rPr>
                <w:noProof/>
                <w:webHidden/>
              </w:rPr>
              <w:fldChar w:fldCharType="end"/>
            </w:r>
          </w:hyperlink>
        </w:p>
        <w:p w14:paraId="275E44BB" w14:textId="77777777" w:rsidR="007F4F46" w:rsidRDefault="00BC5D87" w:rsidP="007F4F46">
          <w:pPr>
            <w:pStyle w:val="33"/>
            <w:ind w:right="-2"/>
            <w:rPr>
              <w:rFonts w:asciiTheme="minorHAnsi" w:eastAsiaTheme="minorEastAsia" w:hAnsiTheme="minorHAnsi" w:cstheme="minorBidi"/>
              <w:noProof/>
              <w:sz w:val="22"/>
              <w:szCs w:val="22"/>
              <w:lang w:eastAsia="ru-RU"/>
            </w:rPr>
          </w:pPr>
          <w:hyperlink w:anchor="_Toc154571696" w:history="1">
            <w:r w:rsidR="007F4F46" w:rsidRPr="009E3B1E">
              <w:rPr>
                <w:rStyle w:val="af"/>
                <w:noProof/>
              </w:rPr>
              <w:t>1.5.3 Связь и информатизация</w:t>
            </w:r>
            <w:r w:rsidR="007F4F46">
              <w:rPr>
                <w:noProof/>
                <w:webHidden/>
              </w:rPr>
              <w:tab/>
            </w:r>
            <w:r w:rsidR="007F4F46">
              <w:rPr>
                <w:noProof/>
                <w:webHidden/>
              </w:rPr>
              <w:fldChar w:fldCharType="begin"/>
            </w:r>
            <w:r w:rsidR="007F4F46">
              <w:rPr>
                <w:noProof/>
                <w:webHidden/>
              </w:rPr>
              <w:instrText xml:space="preserve"> PAGEREF _Toc154571696 \h </w:instrText>
            </w:r>
            <w:r w:rsidR="007F4F46">
              <w:rPr>
                <w:noProof/>
                <w:webHidden/>
              </w:rPr>
            </w:r>
            <w:r w:rsidR="007F4F46">
              <w:rPr>
                <w:noProof/>
                <w:webHidden/>
              </w:rPr>
              <w:fldChar w:fldCharType="separate"/>
            </w:r>
            <w:r w:rsidR="007F4F46">
              <w:rPr>
                <w:noProof/>
                <w:webHidden/>
              </w:rPr>
              <w:t>12</w:t>
            </w:r>
            <w:r w:rsidR="007F4F46">
              <w:rPr>
                <w:noProof/>
                <w:webHidden/>
              </w:rPr>
              <w:fldChar w:fldCharType="end"/>
            </w:r>
          </w:hyperlink>
        </w:p>
        <w:p w14:paraId="667F84DC" w14:textId="77777777" w:rsidR="007F4F46" w:rsidRDefault="00BC5D87" w:rsidP="007F4F46">
          <w:pPr>
            <w:pStyle w:val="24"/>
            <w:ind w:right="-2"/>
            <w:rPr>
              <w:rFonts w:asciiTheme="minorHAnsi" w:eastAsiaTheme="minorEastAsia" w:hAnsiTheme="minorHAnsi" w:cstheme="minorBidi"/>
              <w:noProof/>
              <w:sz w:val="22"/>
              <w:szCs w:val="22"/>
              <w:lang w:eastAsia="ru-RU"/>
            </w:rPr>
          </w:pPr>
          <w:hyperlink w:anchor="_Toc154571697" w:history="1">
            <w:r w:rsidR="007F4F46" w:rsidRPr="009E3B1E">
              <w:rPr>
                <w:rStyle w:val="af"/>
                <w:b/>
                <w:bCs/>
                <w:noProof/>
              </w:rPr>
              <w:t>1.6 Социальная сфера</w:t>
            </w:r>
            <w:r w:rsidR="007F4F46">
              <w:rPr>
                <w:noProof/>
                <w:webHidden/>
              </w:rPr>
              <w:tab/>
            </w:r>
            <w:r w:rsidR="007F4F46">
              <w:rPr>
                <w:noProof/>
                <w:webHidden/>
              </w:rPr>
              <w:fldChar w:fldCharType="begin"/>
            </w:r>
            <w:r w:rsidR="007F4F46">
              <w:rPr>
                <w:noProof/>
                <w:webHidden/>
              </w:rPr>
              <w:instrText xml:space="preserve"> PAGEREF _Toc154571697 \h </w:instrText>
            </w:r>
            <w:r w:rsidR="007F4F46">
              <w:rPr>
                <w:noProof/>
                <w:webHidden/>
              </w:rPr>
            </w:r>
            <w:r w:rsidR="007F4F46">
              <w:rPr>
                <w:noProof/>
                <w:webHidden/>
              </w:rPr>
              <w:fldChar w:fldCharType="separate"/>
            </w:r>
            <w:r w:rsidR="007F4F46">
              <w:rPr>
                <w:noProof/>
                <w:webHidden/>
              </w:rPr>
              <w:t>13</w:t>
            </w:r>
            <w:r w:rsidR="007F4F46">
              <w:rPr>
                <w:noProof/>
                <w:webHidden/>
              </w:rPr>
              <w:fldChar w:fldCharType="end"/>
            </w:r>
          </w:hyperlink>
        </w:p>
        <w:p w14:paraId="4518DE56" w14:textId="77777777" w:rsidR="007F4F46" w:rsidRDefault="00BC5D87" w:rsidP="007F4F46">
          <w:pPr>
            <w:pStyle w:val="33"/>
            <w:ind w:right="-2"/>
            <w:rPr>
              <w:rFonts w:asciiTheme="minorHAnsi" w:eastAsiaTheme="minorEastAsia" w:hAnsiTheme="minorHAnsi" w:cstheme="minorBidi"/>
              <w:noProof/>
              <w:sz w:val="22"/>
              <w:szCs w:val="22"/>
              <w:lang w:eastAsia="ru-RU"/>
            </w:rPr>
          </w:pPr>
          <w:hyperlink w:anchor="_Toc154571698" w:history="1">
            <w:r w:rsidR="007F4F46" w:rsidRPr="009E3B1E">
              <w:rPr>
                <w:rStyle w:val="af"/>
                <w:noProof/>
              </w:rPr>
              <w:t>1.6.1 Образование</w:t>
            </w:r>
            <w:r w:rsidR="007F4F46">
              <w:rPr>
                <w:noProof/>
                <w:webHidden/>
              </w:rPr>
              <w:tab/>
            </w:r>
            <w:r w:rsidR="007F4F46">
              <w:rPr>
                <w:noProof/>
                <w:webHidden/>
              </w:rPr>
              <w:fldChar w:fldCharType="begin"/>
            </w:r>
            <w:r w:rsidR="007F4F46">
              <w:rPr>
                <w:noProof/>
                <w:webHidden/>
              </w:rPr>
              <w:instrText xml:space="preserve"> PAGEREF _Toc154571698 \h </w:instrText>
            </w:r>
            <w:r w:rsidR="007F4F46">
              <w:rPr>
                <w:noProof/>
                <w:webHidden/>
              </w:rPr>
            </w:r>
            <w:r w:rsidR="007F4F46">
              <w:rPr>
                <w:noProof/>
                <w:webHidden/>
              </w:rPr>
              <w:fldChar w:fldCharType="separate"/>
            </w:r>
            <w:r w:rsidR="007F4F46">
              <w:rPr>
                <w:noProof/>
                <w:webHidden/>
              </w:rPr>
              <w:t>13</w:t>
            </w:r>
            <w:r w:rsidR="007F4F46">
              <w:rPr>
                <w:noProof/>
                <w:webHidden/>
              </w:rPr>
              <w:fldChar w:fldCharType="end"/>
            </w:r>
          </w:hyperlink>
        </w:p>
        <w:p w14:paraId="66167117" w14:textId="77777777" w:rsidR="007F4F46" w:rsidRDefault="00BC5D87" w:rsidP="007F4F46">
          <w:pPr>
            <w:pStyle w:val="33"/>
            <w:ind w:right="-2"/>
            <w:rPr>
              <w:rFonts w:asciiTheme="minorHAnsi" w:eastAsiaTheme="minorEastAsia" w:hAnsiTheme="minorHAnsi" w:cstheme="minorBidi"/>
              <w:noProof/>
              <w:sz w:val="22"/>
              <w:szCs w:val="22"/>
              <w:lang w:eastAsia="ru-RU"/>
            </w:rPr>
          </w:pPr>
          <w:hyperlink w:anchor="_Toc154571699" w:history="1">
            <w:r w:rsidR="007F4F46" w:rsidRPr="009E3B1E">
              <w:rPr>
                <w:rStyle w:val="af"/>
                <w:noProof/>
              </w:rPr>
              <w:t>1.6.2 Физическая культура и спорт</w:t>
            </w:r>
            <w:r w:rsidR="007F4F46">
              <w:rPr>
                <w:noProof/>
                <w:webHidden/>
              </w:rPr>
              <w:tab/>
            </w:r>
            <w:r w:rsidR="007F4F46">
              <w:rPr>
                <w:noProof/>
                <w:webHidden/>
              </w:rPr>
              <w:fldChar w:fldCharType="begin"/>
            </w:r>
            <w:r w:rsidR="007F4F46">
              <w:rPr>
                <w:noProof/>
                <w:webHidden/>
              </w:rPr>
              <w:instrText xml:space="preserve"> PAGEREF _Toc154571699 \h </w:instrText>
            </w:r>
            <w:r w:rsidR="007F4F46">
              <w:rPr>
                <w:noProof/>
                <w:webHidden/>
              </w:rPr>
            </w:r>
            <w:r w:rsidR="007F4F46">
              <w:rPr>
                <w:noProof/>
                <w:webHidden/>
              </w:rPr>
              <w:fldChar w:fldCharType="separate"/>
            </w:r>
            <w:r w:rsidR="007F4F46">
              <w:rPr>
                <w:noProof/>
                <w:webHidden/>
              </w:rPr>
              <w:t>14</w:t>
            </w:r>
            <w:r w:rsidR="007F4F46">
              <w:rPr>
                <w:noProof/>
                <w:webHidden/>
              </w:rPr>
              <w:fldChar w:fldCharType="end"/>
            </w:r>
          </w:hyperlink>
        </w:p>
        <w:p w14:paraId="05FD761F" w14:textId="77777777" w:rsidR="007F4F46" w:rsidRDefault="00BC5D87" w:rsidP="007F4F46">
          <w:pPr>
            <w:pStyle w:val="33"/>
            <w:ind w:right="-2"/>
            <w:rPr>
              <w:rFonts w:asciiTheme="minorHAnsi" w:eastAsiaTheme="minorEastAsia" w:hAnsiTheme="minorHAnsi" w:cstheme="minorBidi"/>
              <w:noProof/>
              <w:sz w:val="22"/>
              <w:szCs w:val="22"/>
              <w:lang w:eastAsia="ru-RU"/>
            </w:rPr>
          </w:pPr>
          <w:hyperlink w:anchor="_Toc154571700" w:history="1">
            <w:r w:rsidR="007F4F46" w:rsidRPr="009E3B1E">
              <w:rPr>
                <w:rStyle w:val="af"/>
                <w:noProof/>
              </w:rPr>
              <w:t>1.6.3 Культура</w:t>
            </w:r>
            <w:r w:rsidR="007F4F46">
              <w:rPr>
                <w:noProof/>
                <w:webHidden/>
              </w:rPr>
              <w:tab/>
            </w:r>
            <w:r w:rsidR="007F4F46">
              <w:rPr>
                <w:noProof/>
                <w:webHidden/>
              </w:rPr>
              <w:fldChar w:fldCharType="begin"/>
            </w:r>
            <w:r w:rsidR="007F4F46">
              <w:rPr>
                <w:noProof/>
                <w:webHidden/>
              </w:rPr>
              <w:instrText xml:space="preserve"> PAGEREF _Toc154571700 \h </w:instrText>
            </w:r>
            <w:r w:rsidR="007F4F46">
              <w:rPr>
                <w:noProof/>
                <w:webHidden/>
              </w:rPr>
            </w:r>
            <w:r w:rsidR="007F4F46">
              <w:rPr>
                <w:noProof/>
                <w:webHidden/>
              </w:rPr>
              <w:fldChar w:fldCharType="separate"/>
            </w:r>
            <w:r w:rsidR="007F4F46">
              <w:rPr>
                <w:noProof/>
                <w:webHidden/>
              </w:rPr>
              <w:t>15</w:t>
            </w:r>
            <w:r w:rsidR="007F4F46">
              <w:rPr>
                <w:noProof/>
                <w:webHidden/>
              </w:rPr>
              <w:fldChar w:fldCharType="end"/>
            </w:r>
          </w:hyperlink>
        </w:p>
        <w:p w14:paraId="67A932EA" w14:textId="77777777" w:rsidR="007F4F46" w:rsidRDefault="00BC5D87" w:rsidP="007F4F46">
          <w:pPr>
            <w:pStyle w:val="24"/>
            <w:ind w:right="-2"/>
            <w:rPr>
              <w:rFonts w:asciiTheme="minorHAnsi" w:eastAsiaTheme="minorEastAsia" w:hAnsiTheme="minorHAnsi" w:cstheme="minorBidi"/>
              <w:noProof/>
              <w:sz w:val="22"/>
              <w:szCs w:val="22"/>
              <w:lang w:eastAsia="ru-RU"/>
            </w:rPr>
          </w:pPr>
          <w:hyperlink w:anchor="_Toc154571701" w:history="1">
            <w:r w:rsidR="007F4F46" w:rsidRPr="009E3B1E">
              <w:rPr>
                <w:rStyle w:val="af"/>
                <w:b/>
                <w:bCs/>
                <w:noProof/>
              </w:rPr>
              <w:t>1.7 Научно-технический и инновационный потенциал</w:t>
            </w:r>
            <w:r w:rsidR="007F4F46">
              <w:rPr>
                <w:noProof/>
                <w:webHidden/>
              </w:rPr>
              <w:tab/>
            </w:r>
            <w:r w:rsidR="007F4F46">
              <w:rPr>
                <w:noProof/>
                <w:webHidden/>
              </w:rPr>
              <w:fldChar w:fldCharType="begin"/>
            </w:r>
            <w:r w:rsidR="007F4F46">
              <w:rPr>
                <w:noProof/>
                <w:webHidden/>
              </w:rPr>
              <w:instrText xml:space="preserve"> PAGEREF _Toc154571701 \h </w:instrText>
            </w:r>
            <w:r w:rsidR="007F4F46">
              <w:rPr>
                <w:noProof/>
                <w:webHidden/>
              </w:rPr>
            </w:r>
            <w:r w:rsidR="007F4F46">
              <w:rPr>
                <w:noProof/>
                <w:webHidden/>
              </w:rPr>
              <w:fldChar w:fldCharType="separate"/>
            </w:r>
            <w:r w:rsidR="007F4F46">
              <w:rPr>
                <w:noProof/>
                <w:webHidden/>
              </w:rPr>
              <w:t>15</w:t>
            </w:r>
            <w:r w:rsidR="007F4F46">
              <w:rPr>
                <w:noProof/>
                <w:webHidden/>
              </w:rPr>
              <w:fldChar w:fldCharType="end"/>
            </w:r>
          </w:hyperlink>
        </w:p>
        <w:p w14:paraId="611328ED" w14:textId="77777777" w:rsidR="007F4F46" w:rsidRDefault="00BC5D87" w:rsidP="007F4F46">
          <w:pPr>
            <w:pStyle w:val="24"/>
            <w:ind w:right="-2"/>
            <w:rPr>
              <w:rFonts w:asciiTheme="minorHAnsi" w:eastAsiaTheme="minorEastAsia" w:hAnsiTheme="minorHAnsi" w:cstheme="minorBidi"/>
              <w:noProof/>
              <w:sz w:val="22"/>
              <w:szCs w:val="22"/>
              <w:lang w:eastAsia="ru-RU"/>
            </w:rPr>
          </w:pPr>
          <w:hyperlink w:anchor="_Toc154571702" w:history="1">
            <w:r w:rsidR="007F4F46" w:rsidRPr="009E3B1E">
              <w:rPr>
                <w:rStyle w:val="af"/>
                <w:b/>
                <w:bCs/>
                <w:noProof/>
              </w:rPr>
              <w:t>1.8 Кадровый потенциал</w:t>
            </w:r>
            <w:r w:rsidR="007F4F46">
              <w:rPr>
                <w:noProof/>
                <w:webHidden/>
              </w:rPr>
              <w:tab/>
            </w:r>
            <w:r w:rsidR="007F4F46">
              <w:rPr>
                <w:noProof/>
                <w:webHidden/>
              </w:rPr>
              <w:fldChar w:fldCharType="begin"/>
            </w:r>
            <w:r w:rsidR="007F4F46">
              <w:rPr>
                <w:noProof/>
                <w:webHidden/>
              </w:rPr>
              <w:instrText xml:space="preserve"> PAGEREF _Toc154571702 \h </w:instrText>
            </w:r>
            <w:r w:rsidR="007F4F46">
              <w:rPr>
                <w:noProof/>
                <w:webHidden/>
              </w:rPr>
            </w:r>
            <w:r w:rsidR="007F4F46">
              <w:rPr>
                <w:noProof/>
                <w:webHidden/>
              </w:rPr>
              <w:fldChar w:fldCharType="separate"/>
            </w:r>
            <w:r w:rsidR="007F4F46">
              <w:rPr>
                <w:noProof/>
                <w:webHidden/>
              </w:rPr>
              <w:t>18</w:t>
            </w:r>
            <w:r w:rsidR="007F4F46">
              <w:rPr>
                <w:noProof/>
                <w:webHidden/>
              </w:rPr>
              <w:fldChar w:fldCharType="end"/>
            </w:r>
          </w:hyperlink>
        </w:p>
        <w:p w14:paraId="3715F7D8" w14:textId="77777777" w:rsidR="007F4F46" w:rsidRDefault="00BC5D87" w:rsidP="007F4F46">
          <w:pPr>
            <w:pStyle w:val="24"/>
            <w:ind w:right="-2"/>
            <w:rPr>
              <w:rFonts w:asciiTheme="minorHAnsi" w:eastAsiaTheme="minorEastAsia" w:hAnsiTheme="minorHAnsi" w:cstheme="minorBidi"/>
              <w:noProof/>
              <w:sz w:val="22"/>
              <w:szCs w:val="22"/>
              <w:lang w:eastAsia="ru-RU"/>
            </w:rPr>
          </w:pPr>
          <w:hyperlink w:anchor="_Toc154571703" w:history="1">
            <w:r w:rsidR="007F4F46" w:rsidRPr="009E3B1E">
              <w:rPr>
                <w:rStyle w:val="af"/>
                <w:b/>
                <w:bCs/>
                <w:noProof/>
              </w:rPr>
              <w:t>1.9 Состояние потребительского рынка и сферы услуг</w:t>
            </w:r>
            <w:r w:rsidR="007F4F46">
              <w:rPr>
                <w:noProof/>
                <w:webHidden/>
              </w:rPr>
              <w:tab/>
            </w:r>
            <w:r w:rsidR="007F4F46">
              <w:rPr>
                <w:noProof/>
                <w:webHidden/>
              </w:rPr>
              <w:fldChar w:fldCharType="begin"/>
            </w:r>
            <w:r w:rsidR="007F4F46">
              <w:rPr>
                <w:noProof/>
                <w:webHidden/>
              </w:rPr>
              <w:instrText xml:space="preserve"> PAGEREF _Toc154571703 \h </w:instrText>
            </w:r>
            <w:r w:rsidR="007F4F46">
              <w:rPr>
                <w:noProof/>
                <w:webHidden/>
              </w:rPr>
            </w:r>
            <w:r w:rsidR="007F4F46">
              <w:rPr>
                <w:noProof/>
                <w:webHidden/>
              </w:rPr>
              <w:fldChar w:fldCharType="separate"/>
            </w:r>
            <w:r w:rsidR="007F4F46">
              <w:rPr>
                <w:noProof/>
                <w:webHidden/>
              </w:rPr>
              <w:t>18</w:t>
            </w:r>
            <w:r w:rsidR="007F4F46">
              <w:rPr>
                <w:noProof/>
                <w:webHidden/>
              </w:rPr>
              <w:fldChar w:fldCharType="end"/>
            </w:r>
          </w:hyperlink>
        </w:p>
        <w:p w14:paraId="60D1FAF3" w14:textId="77777777" w:rsidR="007F4F46" w:rsidRDefault="00BC5D87" w:rsidP="007F4F46">
          <w:pPr>
            <w:pStyle w:val="24"/>
            <w:ind w:right="-2"/>
            <w:rPr>
              <w:rFonts w:asciiTheme="minorHAnsi" w:eastAsiaTheme="minorEastAsia" w:hAnsiTheme="minorHAnsi" w:cstheme="minorBidi"/>
              <w:noProof/>
              <w:sz w:val="22"/>
              <w:szCs w:val="22"/>
              <w:lang w:eastAsia="ru-RU"/>
            </w:rPr>
          </w:pPr>
          <w:hyperlink w:anchor="_Toc154571704" w:history="1">
            <w:r w:rsidR="007F4F46" w:rsidRPr="009E3B1E">
              <w:rPr>
                <w:rStyle w:val="af"/>
                <w:b/>
                <w:bCs/>
                <w:noProof/>
              </w:rPr>
              <w:t>1.10 Туризм</w:t>
            </w:r>
            <w:r w:rsidR="007F4F46">
              <w:rPr>
                <w:noProof/>
                <w:webHidden/>
              </w:rPr>
              <w:tab/>
            </w:r>
            <w:r w:rsidR="007F4F46">
              <w:rPr>
                <w:noProof/>
                <w:webHidden/>
              </w:rPr>
              <w:fldChar w:fldCharType="begin"/>
            </w:r>
            <w:r w:rsidR="007F4F46">
              <w:rPr>
                <w:noProof/>
                <w:webHidden/>
              </w:rPr>
              <w:instrText xml:space="preserve"> PAGEREF _Toc154571704 \h </w:instrText>
            </w:r>
            <w:r w:rsidR="007F4F46">
              <w:rPr>
                <w:noProof/>
                <w:webHidden/>
              </w:rPr>
            </w:r>
            <w:r w:rsidR="007F4F46">
              <w:rPr>
                <w:noProof/>
                <w:webHidden/>
              </w:rPr>
              <w:fldChar w:fldCharType="separate"/>
            </w:r>
            <w:r w:rsidR="007F4F46">
              <w:rPr>
                <w:noProof/>
                <w:webHidden/>
              </w:rPr>
              <w:t>19</w:t>
            </w:r>
            <w:r w:rsidR="007F4F46">
              <w:rPr>
                <w:noProof/>
                <w:webHidden/>
              </w:rPr>
              <w:fldChar w:fldCharType="end"/>
            </w:r>
          </w:hyperlink>
        </w:p>
        <w:p w14:paraId="7295222D" w14:textId="77777777" w:rsidR="007F4F46" w:rsidRDefault="00BC5D87" w:rsidP="007F4F46">
          <w:pPr>
            <w:pStyle w:val="24"/>
            <w:ind w:right="-2"/>
            <w:rPr>
              <w:rFonts w:asciiTheme="minorHAnsi" w:eastAsiaTheme="minorEastAsia" w:hAnsiTheme="minorHAnsi" w:cstheme="minorBidi"/>
              <w:noProof/>
              <w:sz w:val="22"/>
              <w:szCs w:val="22"/>
              <w:lang w:eastAsia="ru-RU"/>
            </w:rPr>
          </w:pPr>
          <w:hyperlink w:anchor="_Toc154571705" w:history="1">
            <w:r w:rsidR="007F4F46" w:rsidRPr="009E3B1E">
              <w:rPr>
                <w:rStyle w:val="af"/>
                <w:b/>
                <w:bCs/>
                <w:noProof/>
              </w:rPr>
              <w:t>1.11 Состояние экологической среды</w:t>
            </w:r>
            <w:r w:rsidR="007F4F46">
              <w:rPr>
                <w:noProof/>
                <w:webHidden/>
              </w:rPr>
              <w:tab/>
            </w:r>
            <w:r w:rsidR="007F4F46">
              <w:rPr>
                <w:noProof/>
                <w:webHidden/>
              </w:rPr>
              <w:fldChar w:fldCharType="begin"/>
            </w:r>
            <w:r w:rsidR="007F4F46">
              <w:rPr>
                <w:noProof/>
                <w:webHidden/>
              </w:rPr>
              <w:instrText xml:space="preserve"> PAGEREF _Toc154571705 \h </w:instrText>
            </w:r>
            <w:r w:rsidR="007F4F46">
              <w:rPr>
                <w:noProof/>
                <w:webHidden/>
              </w:rPr>
            </w:r>
            <w:r w:rsidR="007F4F46">
              <w:rPr>
                <w:noProof/>
                <w:webHidden/>
              </w:rPr>
              <w:fldChar w:fldCharType="separate"/>
            </w:r>
            <w:r w:rsidR="007F4F46">
              <w:rPr>
                <w:noProof/>
                <w:webHidden/>
              </w:rPr>
              <w:t>20</w:t>
            </w:r>
            <w:r w:rsidR="007F4F46">
              <w:rPr>
                <w:noProof/>
                <w:webHidden/>
              </w:rPr>
              <w:fldChar w:fldCharType="end"/>
            </w:r>
          </w:hyperlink>
        </w:p>
        <w:p w14:paraId="5E4D19BF" w14:textId="77777777" w:rsidR="007F4F46" w:rsidRDefault="00BC5D87" w:rsidP="007F4F46">
          <w:pPr>
            <w:pStyle w:val="24"/>
            <w:ind w:right="-2"/>
            <w:rPr>
              <w:rFonts w:asciiTheme="minorHAnsi" w:eastAsiaTheme="minorEastAsia" w:hAnsiTheme="minorHAnsi" w:cstheme="minorBidi"/>
              <w:noProof/>
              <w:sz w:val="22"/>
              <w:szCs w:val="22"/>
              <w:lang w:eastAsia="ru-RU"/>
            </w:rPr>
          </w:pPr>
          <w:hyperlink w:anchor="_Toc154571706" w:history="1">
            <w:r w:rsidR="007F4F46" w:rsidRPr="009E3B1E">
              <w:rPr>
                <w:rStyle w:val="af"/>
                <w:b/>
                <w:bCs/>
                <w:noProof/>
              </w:rPr>
              <w:t>1.12 Гражданское общество</w:t>
            </w:r>
            <w:r w:rsidR="007F4F46">
              <w:rPr>
                <w:noProof/>
                <w:webHidden/>
              </w:rPr>
              <w:tab/>
            </w:r>
            <w:r w:rsidR="007F4F46">
              <w:rPr>
                <w:noProof/>
                <w:webHidden/>
              </w:rPr>
              <w:fldChar w:fldCharType="begin"/>
            </w:r>
            <w:r w:rsidR="007F4F46">
              <w:rPr>
                <w:noProof/>
                <w:webHidden/>
              </w:rPr>
              <w:instrText xml:space="preserve"> PAGEREF _Toc154571706 \h </w:instrText>
            </w:r>
            <w:r w:rsidR="007F4F46">
              <w:rPr>
                <w:noProof/>
                <w:webHidden/>
              </w:rPr>
            </w:r>
            <w:r w:rsidR="007F4F46">
              <w:rPr>
                <w:noProof/>
                <w:webHidden/>
              </w:rPr>
              <w:fldChar w:fldCharType="separate"/>
            </w:r>
            <w:r w:rsidR="007F4F46">
              <w:rPr>
                <w:noProof/>
                <w:webHidden/>
              </w:rPr>
              <w:t>20</w:t>
            </w:r>
            <w:r w:rsidR="007F4F46">
              <w:rPr>
                <w:noProof/>
                <w:webHidden/>
              </w:rPr>
              <w:fldChar w:fldCharType="end"/>
            </w:r>
          </w:hyperlink>
        </w:p>
        <w:p w14:paraId="4EE1A8E6" w14:textId="77777777" w:rsidR="007F4F46" w:rsidRDefault="00BC5D87" w:rsidP="007F4F46">
          <w:pPr>
            <w:pStyle w:val="24"/>
            <w:ind w:right="-2"/>
            <w:rPr>
              <w:rFonts w:asciiTheme="minorHAnsi" w:eastAsiaTheme="minorEastAsia" w:hAnsiTheme="minorHAnsi" w:cstheme="minorBidi"/>
              <w:noProof/>
              <w:sz w:val="22"/>
              <w:szCs w:val="22"/>
              <w:lang w:eastAsia="ru-RU"/>
            </w:rPr>
          </w:pPr>
          <w:hyperlink w:anchor="_Toc154571707" w:history="1">
            <w:r w:rsidR="007F4F46" w:rsidRPr="009E3B1E">
              <w:rPr>
                <w:rStyle w:val="af"/>
                <w:b/>
                <w:bCs/>
                <w:noProof/>
              </w:rPr>
              <w:t>1.13 Формирование основ пространственного развития</w:t>
            </w:r>
            <w:r w:rsidR="007F4F46">
              <w:rPr>
                <w:noProof/>
                <w:webHidden/>
              </w:rPr>
              <w:tab/>
            </w:r>
            <w:r w:rsidR="007F4F46">
              <w:rPr>
                <w:noProof/>
                <w:webHidden/>
              </w:rPr>
              <w:fldChar w:fldCharType="begin"/>
            </w:r>
            <w:r w:rsidR="007F4F46">
              <w:rPr>
                <w:noProof/>
                <w:webHidden/>
              </w:rPr>
              <w:instrText xml:space="preserve"> PAGEREF _Toc154571707 \h </w:instrText>
            </w:r>
            <w:r w:rsidR="007F4F46">
              <w:rPr>
                <w:noProof/>
                <w:webHidden/>
              </w:rPr>
            </w:r>
            <w:r w:rsidR="007F4F46">
              <w:rPr>
                <w:noProof/>
                <w:webHidden/>
              </w:rPr>
              <w:fldChar w:fldCharType="separate"/>
            </w:r>
            <w:r w:rsidR="007F4F46">
              <w:rPr>
                <w:noProof/>
                <w:webHidden/>
              </w:rPr>
              <w:t>21</w:t>
            </w:r>
            <w:r w:rsidR="007F4F46">
              <w:rPr>
                <w:noProof/>
                <w:webHidden/>
              </w:rPr>
              <w:fldChar w:fldCharType="end"/>
            </w:r>
          </w:hyperlink>
        </w:p>
        <w:p w14:paraId="42196AB4" w14:textId="77777777" w:rsidR="007F4F46" w:rsidRDefault="00BC5D87" w:rsidP="007F4F46">
          <w:pPr>
            <w:pStyle w:val="15"/>
            <w:ind w:right="-2"/>
            <w:rPr>
              <w:rFonts w:asciiTheme="minorHAnsi" w:eastAsiaTheme="minorEastAsia" w:hAnsiTheme="minorHAnsi" w:cstheme="minorBidi"/>
              <w:noProof/>
              <w:sz w:val="22"/>
              <w:szCs w:val="22"/>
              <w:lang w:eastAsia="ru-RU"/>
            </w:rPr>
          </w:pPr>
          <w:hyperlink w:anchor="_Toc154571708" w:history="1">
            <w:r w:rsidR="007F4F46" w:rsidRPr="009E3B1E">
              <w:rPr>
                <w:rStyle w:val="af"/>
                <w:rFonts w:eastAsiaTheme="majorEastAsia"/>
                <w:b/>
                <w:bCs/>
                <w:noProof/>
              </w:rPr>
              <w:t>2. Оценка имеющегося потенциала и конкурентоспособности города Ханты-Мансийска</w:t>
            </w:r>
            <w:r w:rsidR="007F4F46">
              <w:rPr>
                <w:noProof/>
                <w:webHidden/>
              </w:rPr>
              <w:tab/>
            </w:r>
            <w:r w:rsidR="007F4F46">
              <w:rPr>
                <w:noProof/>
                <w:webHidden/>
              </w:rPr>
              <w:fldChar w:fldCharType="begin"/>
            </w:r>
            <w:r w:rsidR="007F4F46">
              <w:rPr>
                <w:noProof/>
                <w:webHidden/>
              </w:rPr>
              <w:instrText xml:space="preserve"> PAGEREF _Toc154571708 \h </w:instrText>
            </w:r>
            <w:r w:rsidR="007F4F46">
              <w:rPr>
                <w:noProof/>
                <w:webHidden/>
              </w:rPr>
            </w:r>
            <w:r w:rsidR="007F4F46">
              <w:rPr>
                <w:noProof/>
                <w:webHidden/>
              </w:rPr>
              <w:fldChar w:fldCharType="separate"/>
            </w:r>
            <w:r w:rsidR="007F4F46">
              <w:rPr>
                <w:noProof/>
                <w:webHidden/>
              </w:rPr>
              <w:t>22</w:t>
            </w:r>
            <w:r w:rsidR="007F4F46">
              <w:rPr>
                <w:noProof/>
                <w:webHidden/>
              </w:rPr>
              <w:fldChar w:fldCharType="end"/>
            </w:r>
          </w:hyperlink>
        </w:p>
        <w:p w14:paraId="641F4B7D" w14:textId="77777777" w:rsidR="007F4F46" w:rsidRDefault="00BC5D87" w:rsidP="007F4F46">
          <w:pPr>
            <w:pStyle w:val="24"/>
            <w:ind w:right="-2"/>
            <w:rPr>
              <w:rFonts w:asciiTheme="minorHAnsi" w:eastAsiaTheme="minorEastAsia" w:hAnsiTheme="minorHAnsi" w:cstheme="minorBidi"/>
              <w:noProof/>
              <w:sz w:val="22"/>
              <w:szCs w:val="22"/>
              <w:lang w:eastAsia="ru-RU"/>
            </w:rPr>
          </w:pPr>
          <w:hyperlink w:anchor="_Toc154571709" w:history="1">
            <w:r w:rsidR="007F4F46" w:rsidRPr="009E3B1E">
              <w:rPr>
                <w:rStyle w:val="af"/>
                <w:b/>
                <w:bCs/>
                <w:noProof/>
              </w:rPr>
              <w:t>2.1 Природно-ресурсный потенциал</w:t>
            </w:r>
            <w:r w:rsidR="007F4F46">
              <w:rPr>
                <w:noProof/>
                <w:webHidden/>
              </w:rPr>
              <w:tab/>
            </w:r>
            <w:r w:rsidR="007F4F46">
              <w:rPr>
                <w:noProof/>
                <w:webHidden/>
              </w:rPr>
              <w:fldChar w:fldCharType="begin"/>
            </w:r>
            <w:r w:rsidR="007F4F46">
              <w:rPr>
                <w:noProof/>
                <w:webHidden/>
              </w:rPr>
              <w:instrText xml:space="preserve"> PAGEREF _Toc154571709 \h </w:instrText>
            </w:r>
            <w:r w:rsidR="007F4F46">
              <w:rPr>
                <w:noProof/>
                <w:webHidden/>
              </w:rPr>
            </w:r>
            <w:r w:rsidR="007F4F46">
              <w:rPr>
                <w:noProof/>
                <w:webHidden/>
              </w:rPr>
              <w:fldChar w:fldCharType="separate"/>
            </w:r>
            <w:r w:rsidR="007F4F46">
              <w:rPr>
                <w:noProof/>
                <w:webHidden/>
              </w:rPr>
              <w:t>23</w:t>
            </w:r>
            <w:r w:rsidR="007F4F46">
              <w:rPr>
                <w:noProof/>
                <w:webHidden/>
              </w:rPr>
              <w:fldChar w:fldCharType="end"/>
            </w:r>
          </w:hyperlink>
        </w:p>
        <w:p w14:paraId="1F9FDAEC" w14:textId="77777777" w:rsidR="007F4F46" w:rsidRDefault="00BC5D87" w:rsidP="007F4F46">
          <w:pPr>
            <w:pStyle w:val="24"/>
            <w:ind w:right="-2"/>
            <w:rPr>
              <w:rFonts w:asciiTheme="minorHAnsi" w:eastAsiaTheme="minorEastAsia" w:hAnsiTheme="minorHAnsi" w:cstheme="minorBidi"/>
              <w:noProof/>
              <w:sz w:val="22"/>
              <w:szCs w:val="22"/>
              <w:lang w:eastAsia="ru-RU"/>
            </w:rPr>
          </w:pPr>
          <w:hyperlink w:anchor="_Toc154571710" w:history="1">
            <w:r w:rsidR="007F4F46" w:rsidRPr="009E3B1E">
              <w:rPr>
                <w:rStyle w:val="af"/>
                <w:b/>
                <w:bCs/>
                <w:noProof/>
              </w:rPr>
              <w:t>2.2 Трудовой потенциал</w:t>
            </w:r>
            <w:r w:rsidR="007F4F46">
              <w:rPr>
                <w:noProof/>
                <w:webHidden/>
              </w:rPr>
              <w:tab/>
            </w:r>
            <w:r w:rsidR="007F4F46">
              <w:rPr>
                <w:noProof/>
                <w:webHidden/>
              </w:rPr>
              <w:fldChar w:fldCharType="begin"/>
            </w:r>
            <w:r w:rsidR="007F4F46">
              <w:rPr>
                <w:noProof/>
                <w:webHidden/>
              </w:rPr>
              <w:instrText xml:space="preserve"> PAGEREF _Toc154571710 \h </w:instrText>
            </w:r>
            <w:r w:rsidR="007F4F46">
              <w:rPr>
                <w:noProof/>
                <w:webHidden/>
              </w:rPr>
            </w:r>
            <w:r w:rsidR="007F4F46">
              <w:rPr>
                <w:noProof/>
                <w:webHidden/>
              </w:rPr>
              <w:fldChar w:fldCharType="separate"/>
            </w:r>
            <w:r w:rsidR="007F4F46">
              <w:rPr>
                <w:noProof/>
                <w:webHidden/>
              </w:rPr>
              <w:t>23</w:t>
            </w:r>
            <w:r w:rsidR="007F4F46">
              <w:rPr>
                <w:noProof/>
                <w:webHidden/>
              </w:rPr>
              <w:fldChar w:fldCharType="end"/>
            </w:r>
          </w:hyperlink>
        </w:p>
        <w:p w14:paraId="529E4169" w14:textId="77777777" w:rsidR="007F4F46" w:rsidRDefault="00BC5D87" w:rsidP="007F4F46">
          <w:pPr>
            <w:pStyle w:val="24"/>
            <w:ind w:right="-2"/>
            <w:rPr>
              <w:rFonts w:asciiTheme="minorHAnsi" w:eastAsiaTheme="minorEastAsia" w:hAnsiTheme="minorHAnsi" w:cstheme="minorBidi"/>
              <w:noProof/>
              <w:sz w:val="22"/>
              <w:szCs w:val="22"/>
              <w:lang w:eastAsia="ru-RU"/>
            </w:rPr>
          </w:pPr>
          <w:hyperlink w:anchor="_Toc154571711" w:history="1">
            <w:r w:rsidR="007F4F46" w:rsidRPr="009E3B1E">
              <w:rPr>
                <w:rStyle w:val="af"/>
                <w:b/>
                <w:bCs/>
                <w:noProof/>
              </w:rPr>
              <w:t>2.3 Экономический потенциал</w:t>
            </w:r>
            <w:r w:rsidR="007F4F46">
              <w:rPr>
                <w:noProof/>
                <w:webHidden/>
              </w:rPr>
              <w:tab/>
            </w:r>
            <w:r w:rsidR="007F4F46">
              <w:rPr>
                <w:noProof/>
                <w:webHidden/>
              </w:rPr>
              <w:fldChar w:fldCharType="begin"/>
            </w:r>
            <w:r w:rsidR="007F4F46">
              <w:rPr>
                <w:noProof/>
                <w:webHidden/>
              </w:rPr>
              <w:instrText xml:space="preserve"> PAGEREF _Toc154571711 \h </w:instrText>
            </w:r>
            <w:r w:rsidR="007F4F46">
              <w:rPr>
                <w:noProof/>
                <w:webHidden/>
              </w:rPr>
            </w:r>
            <w:r w:rsidR="007F4F46">
              <w:rPr>
                <w:noProof/>
                <w:webHidden/>
              </w:rPr>
              <w:fldChar w:fldCharType="separate"/>
            </w:r>
            <w:r w:rsidR="007F4F46">
              <w:rPr>
                <w:noProof/>
                <w:webHidden/>
              </w:rPr>
              <w:t>24</w:t>
            </w:r>
            <w:r w:rsidR="007F4F46">
              <w:rPr>
                <w:noProof/>
                <w:webHidden/>
              </w:rPr>
              <w:fldChar w:fldCharType="end"/>
            </w:r>
          </w:hyperlink>
        </w:p>
        <w:p w14:paraId="1C404365" w14:textId="77777777" w:rsidR="007F4F46" w:rsidRDefault="00BC5D87" w:rsidP="007F4F46">
          <w:pPr>
            <w:pStyle w:val="24"/>
            <w:ind w:right="-2"/>
            <w:rPr>
              <w:rFonts w:asciiTheme="minorHAnsi" w:eastAsiaTheme="minorEastAsia" w:hAnsiTheme="minorHAnsi" w:cstheme="minorBidi"/>
              <w:noProof/>
              <w:sz w:val="22"/>
              <w:szCs w:val="22"/>
              <w:lang w:eastAsia="ru-RU"/>
            </w:rPr>
          </w:pPr>
          <w:hyperlink w:anchor="_Toc154571712" w:history="1">
            <w:r w:rsidR="007F4F46" w:rsidRPr="009E3B1E">
              <w:rPr>
                <w:rStyle w:val="af"/>
                <w:b/>
                <w:bCs/>
                <w:noProof/>
              </w:rPr>
              <w:t>2.4 Градостроительный потенциал</w:t>
            </w:r>
            <w:r w:rsidR="007F4F46">
              <w:rPr>
                <w:noProof/>
                <w:webHidden/>
              </w:rPr>
              <w:tab/>
            </w:r>
            <w:r w:rsidR="007F4F46">
              <w:rPr>
                <w:noProof/>
                <w:webHidden/>
              </w:rPr>
              <w:fldChar w:fldCharType="begin"/>
            </w:r>
            <w:r w:rsidR="007F4F46">
              <w:rPr>
                <w:noProof/>
                <w:webHidden/>
              </w:rPr>
              <w:instrText xml:space="preserve"> PAGEREF _Toc154571712 \h </w:instrText>
            </w:r>
            <w:r w:rsidR="007F4F46">
              <w:rPr>
                <w:noProof/>
                <w:webHidden/>
              </w:rPr>
            </w:r>
            <w:r w:rsidR="007F4F46">
              <w:rPr>
                <w:noProof/>
                <w:webHidden/>
              </w:rPr>
              <w:fldChar w:fldCharType="separate"/>
            </w:r>
            <w:r w:rsidR="007F4F46">
              <w:rPr>
                <w:noProof/>
                <w:webHidden/>
              </w:rPr>
              <w:t>25</w:t>
            </w:r>
            <w:r w:rsidR="007F4F46">
              <w:rPr>
                <w:noProof/>
                <w:webHidden/>
              </w:rPr>
              <w:fldChar w:fldCharType="end"/>
            </w:r>
          </w:hyperlink>
        </w:p>
        <w:p w14:paraId="686642E5" w14:textId="77777777" w:rsidR="007F4F46" w:rsidRDefault="00BC5D87" w:rsidP="007F4F46">
          <w:pPr>
            <w:pStyle w:val="24"/>
            <w:ind w:right="-2"/>
            <w:rPr>
              <w:rFonts w:asciiTheme="minorHAnsi" w:eastAsiaTheme="minorEastAsia" w:hAnsiTheme="minorHAnsi" w:cstheme="minorBidi"/>
              <w:noProof/>
              <w:sz w:val="22"/>
              <w:szCs w:val="22"/>
              <w:lang w:eastAsia="ru-RU"/>
            </w:rPr>
          </w:pPr>
          <w:hyperlink w:anchor="_Toc154571713" w:history="1">
            <w:r w:rsidR="007F4F46" w:rsidRPr="009E3B1E">
              <w:rPr>
                <w:rStyle w:val="af"/>
                <w:b/>
                <w:bCs/>
                <w:noProof/>
              </w:rPr>
              <w:t>2.5 Научно-технический и инновационный потенциал</w:t>
            </w:r>
            <w:r w:rsidR="007F4F46">
              <w:rPr>
                <w:noProof/>
                <w:webHidden/>
              </w:rPr>
              <w:tab/>
            </w:r>
            <w:r w:rsidR="007F4F46">
              <w:rPr>
                <w:noProof/>
                <w:webHidden/>
              </w:rPr>
              <w:fldChar w:fldCharType="begin"/>
            </w:r>
            <w:r w:rsidR="007F4F46">
              <w:rPr>
                <w:noProof/>
                <w:webHidden/>
              </w:rPr>
              <w:instrText xml:space="preserve"> PAGEREF _Toc154571713 \h </w:instrText>
            </w:r>
            <w:r w:rsidR="007F4F46">
              <w:rPr>
                <w:noProof/>
                <w:webHidden/>
              </w:rPr>
            </w:r>
            <w:r w:rsidR="007F4F46">
              <w:rPr>
                <w:noProof/>
                <w:webHidden/>
              </w:rPr>
              <w:fldChar w:fldCharType="separate"/>
            </w:r>
            <w:r w:rsidR="007F4F46">
              <w:rPr>
                <w:noProof/>
                <w:webHidden/>
              </w:rPr>
              <w:t>25</w:t>
            </w:r>
            <w:r w:rsidR="007F4F46">
              <w:rPr>
                <w:noProof/>
                <w:webHidden/>
              </w:rPr>
              <w:fldChar w:fldCharType="end"/>
            </w:r>
          </w:hyperlink>
        </w:p>
        <w:p w14:paraId="362136CA" w14:textId="77777777" w:rsidR="007F4F46" w:rsidRDefault="00BC5D87" w:rsidP="007F4F46">
          <w:pPr>
            <w:pStyle w:val="24"/>
            <w:ind w:right="-2"/>
            <w:rPr>
              <w:rFonts w:asciiTheme="minorHAnsi" w:eastAsiaTheme="minorEastAsia" w:hAnsiTheme="minorHAnsi" w:cstheme="minorBidi"/>
              <w:noProof/>
              <w:sz w:val="22"/>
              <w:szCs w:val="22"/>
              <w:lang w:eastAsia="ru-RU"/>
            </w:rPr>
          </w:pPr>
          <w:hyperlink w:anchor="_Toc154571714" w:history="1">
            <w:r w:rsidR="007F4F46" w:rsidRPr="009E3B1E">
              <w:rPr>
                <w:rStyle w:val="af"/>
                <w:rFonts w:eastAsia="Times New Roman"/>
                <w:b/>
                <w:bCs/>
                <w:noProof/>
                <w:lang w:eastAsia="ru-RU"/>
              </w:rPr>
              <w:t xml:space="preserve">2.6 </w:t>
            </w:r>
            <w:r w:rsidR="007F4F46" w:rsidRPr="009E3B1E">
              <w:rPr>
                <w:rStyle w:val="af"/>
                <w:rFonts w:eastAsia="Times New Roman"/>
                <w:b/>
                <w:bCs/>
                <w:noProof/>
                <w:lang w:val="en-US" w:eastAsia="ru-RU"/>
              </w:rPr>
              <w:t>PEST</w:t>
            </w:r>
            <w:r w:rsidR="007F4F46" w:rsidRPr="009E3B1E">
              <w:rPr>
                <w:rStyle w:val="af"/>
                <w:rFonts w:eastAsia="Times New Roman"/>
                <w:b/>
                <w:bCs/>
                <w:noProof/>
                <w:lang w:eastAsia="ru-RU"/>
              </w:rPr>
              <w:t xml:space="preserve"> – анализ</w:t>
            </w:r>
            <w:r w:rsidR="007F4F46">
              <w:rPr>
                <w:noProof/>
                <w:webHidden/>
              </w:rPr>
              <w:tab/>
            </w:r>
            <w:r w:rsidR="007F4F46">
              <w:rPr>
                <w:noProof/>
                <w:webHidden/>
              </w:rPr>
              <w:fldChar w:fldCharType="begin"/>
            </w:r>
            <w:r w:rsidR="007F4F46">
              <w:rPr>
                <w:noProof/>
                <w:webHidden/>
              </w:rPr>
              <w:instrText xml:space="preserve"> PAGEREF _Toc154571714 \h </w:instrText>
            </w:r>
            <w:r w:rsidR="007F4F46">
              <w:rPr>
                <w:noProof/>
                <w:webHidden/>
              </w:rPr>
            </w:r>
            <w:r w:rsidR="007F4F46">
              <w:rPr>
                <w:noProof/>
                <w:webHidden/>
              </w:rPr>
              <w:fldChar w:fldCharType="separate"/>
            </w:r>
            <w:r w:rsidR="007F4F46">
              <w:rPr>
                <w:noProof/>
                <w:webHidden/>
              </w:rPr>
              <w:t>27</w:t>
            </w:r>
            <w:r w:rsidR="007F4F46">
              <w:rPr>
                <w:noProof/>
                <w:webHidden/>
              </w:rPr>
              <w:fldChar w:fldCharType="end"/>
            </w:r>
          </w:hyperlink>
        </w:p>
        <w:p w14:paraId="333FB6EE" w14:textId="77777777" w:rsidR="007F4F46" w:rsidRDefault="00BC5D87" w:rsidP="007F4F46">
          <w:pPr>
            <w:pStyle w:val="15"/>
            <w:ind w:right="-2"/>
            <w:rPr>
              <w:rFonts w:asciiTheme="minorHAnsi" w:eastAsiaTheme="minorEastAsia" w:hAnsiTheme="minorHAnsi" w:cstheme="minorBidi"/>
              <w:noProof/>
              <w:sz w:val="22"/>
              <w:szCs w:val="22"/>
              <w:lang w:eastAsia="ru-RU"/>
            </w:rPr>
          </w:pPr>
          <w:hyperlink w:anchor="_Toc154571715" w:history="1">
            <w:r w:rsidR="007F4F46" w:rsidRPr="009E3B1E">
              <w:rPr>
                <w:rStyle w:val="af"/>
                <w:b/>
                <w:bCs/>
                <w:noProof/>
              </w:rPr>
              <w:t>3 Основные долгосрочные перспективы социально-экономического развития города</w:t>
            </w:r>
            <w:r w:rsidR="007F4F46">
              <w:rPr>
                <w:noProof/>
                <w:webHidden/>
              </w:rPr>
              <w:tab/>
            </w:r>
            <w:r w:rsidR="007F4F46">
              <w:rPr>
                <w:noProof/>
                <w:webHidden/>
              </w:rPr>
              <w:fldChar w:fldCharType="begin"/>
            </w:r>
            <w:r w:rsidR="007F4F46">
              <w:rPr>
                <w:noProof/>
                <w:webHidden/>
              </w:rPr>
              <w:instrText xml:space="preserve"> PAGEREF _Toc154571715 \h </w:instrText>
            </w:r>
            <w:r w:rsidR="007F4F46">
              <w:rPr>
                <w:noProof/>
                <w:webHidden/>
              </w:rPr>
            </w:r>
            <w:r w:rsidR="007F4F46">
              <w:rPr>
                <w:noProof/>
                <w:webHidden/>
              </w:rPr>
              <w:fldChar w:fldCharType="separate"/>
            </w:r>
            <w:r w:rsidR="007F4F46">
              <w:rPr>
                <w:noProof/>
                <w:webHidden/>
              </w:rPr>
              <w:t>29</w:t>
            </w:r>
            <w:r w:rsidR="007F4F46">
              <w:rPr>
                <w:noProof/>
                <w:webHidden/>
              </w:rPr>
              <w:fldChar w:fldCharType="end"/>
            </w:r>
          </w:hyperlink>
        </w:p>
        <w:p w14:paraId="2E59903E" w14:textId="77777777" w:rsidR="007F4F46" w:rsidRDefault="00BC5D87" w:rsidP="007F4F46">
          <w:pPr>
            <w:pStyle w:val="24"/>
            <w:ind w:right="-2"/>
            <w:rPr>
              <w:rFonts w:asciiTheme="minorHAnsi" w:eastAsiaTheme="minorEastAsia" w:hAnsiTheme="minorHAnsi" w:cstheme="minorBidi"/>
              <w:noProof/>
              <w:sz w:val="22"/>
              <w:szCs w:val="22"/>
              <w:lang w:eastAsia="ru-RU"/>
            </w:rPr>
          </w:pPr>
          <w:hyperlink w:anchor="_Toc154571716" w:history="1">
            <w:r w:rsidR="007F4F46" w:rsidRPr="009E3B1E">
              <w:rPr>
                <w:rStyle w:val="af"/>
                <w:b/>
                <w:bCs/>
                <w:noProof/>
              </w:rPr>
              <w:t>3.1 Жилищно-коммунальный комплекс</w:t>
            </w:r>
            <w:r w:rsidR="007F4F46">
              <w:rPr>
                <w:noProof/>
                <w:webHidden/>
              </w:rPr>
              <w:tab/>
            </w:r>
            <w:r w:rsidR="007F4F46">
              <w:rPr>
                <w:noProof/>
                <w:webHidden/>
              </w:rPr>
              <w:fldChar w:fldCharType="begin"/>
            </w:r>
            <w:r w:rsidR="007F4F46">
              <w:rPr>
                <w:noProof/>
                <w:webHidden/>
              </w:rPr>
              <w:instrText xml:space="preserve"> PAGEREF _Toc154571716 \h </w:instrText>
            </w:r>
            <w:r w:rsidR="007F4F46">
              <w:rPr>
                <w:noProof/>
                <w:webHidden/>
              </w:rPr>
            </w:r>
            <w:r w:rsidR="007F4F46">
              <w:rPr>
                <w:noProof/>
                <w:webHidden/>
              </w:rPr>
              <w:fldChar w:fldCharType="separate"/>
            </w:r>
            <w:r w:rsidR="007F4F46">
              <w:rPr>
                <w:noProof/>
                <w:webHidden/>
              </w:rPr>
              <w:t>29</w:t>
            </w:r>
            <w:r w:rsidR="007F4F46">
              <w:rPr>
                <w:noProof/>
                <w:webHidden/>
              </w:rPr>
              <w:fldChar w:fldCharType="end"/>
            </w:r>
          </w:hyperlink>
        </w:p>
        <w:p w14:paraId="3CFF74D0" w14:textId="77777777" w:rsidR="007F4F46" w:rsidRDefault="00BC5D87" w:rsidP="007F4F46">
          <w:pPr>
            <w:pStyle w:val="24"/>
            <w:ind w:right="-2"/>
            <w:rPr>
              <w:rFonts w:asciiTheme="minorHAnsi" w:eastAsiaTheme="minorEastAsia" w:hAnsiTheme="minorHAnsi" w:cstheme="minorBidi"/>
              <w:noProof/>
              <w:sz w:val="22"/>
              <w:szCs w:val="22"/>
              <w:lang w:eastAsia="ru-RU"/>
            </w:rPr>
          </w:pPr>
          <w:hyperlink w:anchor="_Toc154571717" w:history="1">
            <w:r w:rsidR="007F4F46" w:rsidRPr="009E3B1E">
              <w:rPr>
                <w:rStyle w:val="af"/>
                <w:b/>
                <w:bCs/>
                <w:noProof/>
              </w:rPr>
              <w:t>3.2 Потребительский рынок</w:t>
            </w:r>
            <w:r w:rsidR="007F4F46">
              <w:rPr>
                <w:noProof/>
                <w:webHidden/>
              </w:rPr>
              <w:tab/>
            </w:r>
            <w:r w:rsidR="007F4F46">
              <w:rPr>
                <w:noProof/>
                <w:webHidden/>
              </w:rPr>
              <w:fldChar w:fldCharType="begin"/>
            </w:r>
            <w:r w:rsidR="007F4F46">
              <w:rPr>
                <w:noProof/>
                <w:webHidden/>
              </w:rPr>
              <w:instrText xml:space="preserve"> PAGEREF _Toc154571717 \h </w:instrText>
            </w:r>
            <w:r w:rsidR="007F4F46">
              <w:rPr>
                <w:noProof/>
                <w:webHidden/>
              </w:rPr>
            </w:r>
            <w:r w:rsidR="007F4F46">
              <w:rPr>
                <w:noProof/>
                <w:webHidden/>
              </w:rPr>
              <w:fldChar w:fldCharType="separate"/>
            </w:r>
            <w:r w:rsidR="007F4F46">
              <w:rPr>
                <w:noProof/>
                <w:webHidden/>
              </w:rPr>
              <w:t>29</w:t>
            </w:r>
            <w:r w:rsidR="007F4F46">
              <w:rPr>
                <w:noProof/>
                <w:webHidden/>
              </w:rPr>
              <w:fldChar w:fldCharType="end"/>
            </w:r>
          </w:hyperlink>
        </w:p>
        <w:p w14:paraId="2F3124AF" w14:textId="77777777" w:rsidR="007F4F46" w:rsidRDefault="00BC5D87" w:rsidP="007F4F46">
          <w:pPr>
            <w:pStyle w:val="24"/>
            <w:ind w:right="-2"/>
            <w:rPr>
              <w:rFonts w:asciiTheme="minorHAnsi" w:eastAsiaTheme="minorEastAsia" w:hAnsiTheme="minorHAnsi" w:cstheme="minorBidi"/>
              <w:noProof/>
              <w:sz w:val="22"/>
              <w:szCs w:val="22"/>
              <w:lang w:eastAsia="ru-RU"/>
            </w:rPr>
          </w:pPr>
          <w:hyperlink w:anchor="_Toc154571718" w:history="1">
            <w:r w:rsidR="007F4F46" w:rsidRPr="009E3B1E">
              <w:rPr>
                <w:rStyle w:val="af"/>
                <w:b/>
                <w:bCs/>
                <w:noProof/>
              </w:rPr>
              <w:t>3.3 Бюджет города</w:t>
            </w:r>
            <w:r w:rsidR="007F4F46">
              <w:rPr>
                <w:noProof/>
                <w:webHidden/>
              </w:rPr>
              <w:tab/>
            </w:r>
            <w:r w:rsidR="007F4F46">
              <w:rPr>
                <w:noProof/>
                <w:webHidden/>
              </w:rPr>
              <w:fldChar w:fldCharType="begin"/>
            </w:r>
            <w:r w:rsidR="007F4F46">
              <w:rPr>
                <w:noProof/>
                <w:webHidden/>
              </w:rPr>
              <w:instrText xml:space="preserve"> PAGEREF _Toc154571718 \h </w:instrText>
            </w:r>
            <w:r w:rsidR="007F4F46">
              <w:rPr>
                <w:noProof/>
                <w:webHidden/>
              </w:rPr>
            </w:r>
            <w:r w:rsidR="007F4F46">
              <w:rPr>
                <w:noProof/>
                <w:webHidden/>
              </w:rPr>
              <w:fldChar w:fldCharType="separate"/>
            </w:r>
            <w:r w:rsidR="007F4F46">
              <w:rPr>
                <w:noProof/>
                <w:webHidden/>
              </w:rPr>
              <w:t>29</w:t>
            </w:r>
            <w:r w:rsidR="007F4F46">
              <w:rPr>
                <w:noProof/>
                <w:webHidden/>
              </w:rPr>
              <w:fldChar w:fldCharType="end"/>
            </w:r>
          </w:hyperlink>
        </w:p>
        <w:p w14:paraId="0B590E3E" w14:textId="77777777" w:rsidR="007F4F46" w:rsidRDefault="00BC5D87" w:rsidP="007F4F46">
          <w:pPr>
            <w:pStyle w:val="24"/>
            <w:ind w:right="-2"/>
            <w:rPr>
              <w:rFonts w:asciiTheme="minorHAnsi" w:eastAsiaTheme="minorEastAsia" w:hAnsiTheme="minorHAnsi" w:cstheme="minorBidi"/>
              <w:noProof/>
              <w:sz w:val="22"/>
              <w:szCs w:val="22"/>
              <w:lang w:eastAsia="ru-RU"/>
            </w:rPr>
          </w:pPr>
          <w:hyperlink w:anchor="_Toc154571719" w:history="1">
            <w:r w:rsidR="007F4F46" w:rsidRPr="009E3B1E">
              <w:rPr>
                <w:rStyle w:val="af"/>
                <w:b/>
                <w:bCs/>
                <w:noProof/>
              </w:rPr>
              <w:t>3.4</w:t>
            </w:r>
            <w:r w:rsidR="007F4F46">
              <w:rPr>
                <w:rFonts w:asciiTheme="minorHAnsi" w:eastAsiaTheme="minorEastAsia" w:hAnsiTheme="minorHAnsi" w:cstheme="minorBidi"/>
                <w:noProof/>
                <w:sz w:val="22"/>
                <w:szCs w:val="22"/>
                <w:lang w:eastAsia="ru-RU"/>
              </w:rPr>
              <w:tab/>
            </w:r>
            <w:r w:rsidR="007F4F46" w:rsidRPr="009E3B1E">
              <w:rPr>
                <w:rStyle w:val="af"/>
                <w:b/>
                <w:bCs/>
                <w:noProof/>
              </w:rPr>
              <w:t>Социальная инфраструктура</w:t>
            </w:r>
            <w:r w:rsidR="007F4F46">
              <w:rPr>
                <w:noProof/>
                <w:webHidden/>
              </w:rPr>
              <w:tab/>
            </w:r>
            <w:r w:rsidR="007F4F46">
              <w:rPr>
                <w:noProof/>
                <w:webHidden/>
              </w:rPr>
              <w:fldChar w:fldCharType="begin"/>
            </w:r>
            <w:r w:rsidR="007F4F46">
              <w:rPr>
                <w:noProof/>
                <w:webHidden/>
              </w:rPr>
              <w:instrText xml:space="preserve"> PAGEREF _Toc154571719 \h </w:instrText>
            </w:r>
            <w:r w:rsidR="007F4F46">
              <w:rPr>
                <w:noProof/>
                <w:webHidden/>
              </w:rPr>
            </w:r>
            <w:r w:rsidR="007F4F46">
              <w:rPr>
                <w:noProof/>
                <w:webHidden/>
              </w:rPr>
              <w:fldChar w:fldCharType="separate"/>
            </w:r>
            <w:r w:rsidR="007F4F46">
              <w:rPr>
                <w:noProof/>
                <w:webHidden/>
              </w:rPr>
              <w:t>30</w:t>
            </w:r>
            <w:r w:rsidR="007F4F46">
              <w:rPr>
                <w:noProof/>
                <w:webHidden/>
              </w:rPr>
              <w:fldChar w:fldCharType="end"/>
            </w:r>
          </w:hyperlink>
        </w:p>
        <w:p w14:paraId="72840AA1" w14:textId="77777777" w:rsidR="007F4F46" w:rsidRDefault="00BC5D87" w:rsidP="007F4F46">
          <w:pPr>
            <w:pStyle w:val="24"/>
            <w:ind w:right="-2"/>
            <w:rPr>
              <w:rFonts w:asciiTheme="minorHAnsi" w:eastAsiaTheme="minorEastAsia" w:hAnsiTheme="minorHAnsi" w:cstheme="minorBidi"/>
              <w:noProof/>
              <w:sz w:val="22"/>
              <w:szCs w:val="22"/>
              <w:lang w:eastAsia="ru-RU"/>
            </w:rPr>
          </w:pPr>
          <w:hyperlink w:anchor="_Toc154571720" w:history="1">
            <w:r w:rsidR="007F4F46" w:rsidRPr="009E3B1E">
              <w:rPr>
                <w:rStyle w:val="af"/>
                <w:b/>
                <w:bCs/>
                <w:noProof/>
              </w:rPr>
              <w:t>3.5 Медицина</w:t>
            </w:r>
            <w:r w:rsidR="007F4F46">
              <w:rPr>
                <w:noProof/>
                <w:webHidden/>
              </w:rPr>
              <w:tab/>
            </w:r>
            <w:r w:rsidR="007F4F46">
              <w:rPr>
                <w:noProof/>
                <w:webHidden/>
              </w:rPr>
              <w:fldChar w:fldCharType="begin"/>
            </w:r>
            <w:r w:rsidR="007F4F46">
              <w:rPr>
                <w:noProof/>
                <w:webHidden/>
              </w:rPr>
              <w:instrText xml:space="preserve"> PAGEREF _Toc154571720 \h </w:instrText>
            </w:r>
            <w:r w:rsidR="007F4F46">
              <w:rPr>
                <w:noProof/>
                <w:webHidden/>
              </w:rPr>
            </w:r>
            <w:r w:rsidR="007F4F46">
              <w:rPr>
                <w:noProof/>
                <w:webHidden/>
              </w:rPr>
              <w:fldChar w:fldCharType="separate"/>
            </w:r>
            <w:r w:rsidR="007F4F46">
              <w:rPr>
                <w:noProof/>
                <w:webHidden/>
              </w:rPr>
              <w:t>31</w:t>
            </w:r>
            <w:r w:rsidR="007F4F46">
              <w:rPr>
                <w:noProof/>
                <w:webHidden/>
              </w:rPr>
              <w:fldChar w:fldCharType="end"/>
            </w:r>
          </w:hyperlink>
        </w:p>
        <w:p w14:paraId="4E98C5D6" w14:textId="77777777" w:rsidR="007F4F46" w:rsidRDefault="00BC5D87" w:rsidP="007F4F46">
          <w:pPr>
            <w:pStyle w:val="24"/>
            <w:ind w:right="-2"/>
            <w:rPr>
              <w:rFonts w:asciiTheme="minorHAnsi" w:eastAsiaTheme="minorEastAsia" w:hAnsiTheme="minorHAnsi" w:cstheme="minorBidi"/>
              <w:noProof/>
              <w:sz w:val="22"/>
              <w:szCs w:val="22"/>
              <w:lang w:eastAsia="ru-RU"/>
            </w:rPr>
          </w:pPr>
          <w:hyperlink w:anchor="_Toc154571721" w:history="1">
            <w:r w:rsidR="007F4F46" w:rsidRPr="009E3B1E">
              <w:rPr>
                <w:rStyle w:val="af"/>
                <w:b/>
                <w:bCs/>
                <w:noProof/>
              </w:rPr>
              <w:t>3.6 Строительство</w:t>
            </w:r>
            <w:r w:rsidR="007F4F46">
              <w:rPr>
                <w:noProof/>
                <w:webHidden/>
              </w:rPr>
              <w:tab/>
            </w:r>
            <w:r w:rsidR="007F4F46">
              <w:rPr>
                <w:noProof/>
                <w:webHidden/>
              </w:rPr>
              <w:fldChar w:fldCharType="begin"/>
            </w:r>
            <w:r w:rsidR="007F4F46">
              <w:rPr>
                <w:noProof/>
                <w:webHidden/>
              </w:rPr>
              <w:instrText xml:space="preserve"> PAGEREF _Toc154571721 \h </w:instrText>
            </w:r>
            <w:r w:rsidR="007F4F46">
              <w:rPr>
                <w:noProof/>
                <w:webHidden/>
              </w:rPr>
            </w:r>
            <w:r w:rsidR="007F4F46">
              <w:rPr>
                <w:noProof/>
                <w:webHidden/>
              </w:rPr>
              <w:fldChar w:fldCharType="separate"/>
            </w:r>
            <w:r w:rsidR="007F4F46">
              <w:rPr>
                <w:noProof/>
                <w:webHidden/>
              </w:rPr>
              <w:t>31</w:t>
            </w:r>
            <w:r w:rsidR="007F4F46">
              <w:rPr>
                <w:noProof/>
                <w:webHidden/>
              </w:rPr>
              <w:fldChar w:fldCharType="end"/>
            </w:r>
          </w:hyperlink>
        </w:p>
        <w:p w14:paraId="55EA8C9D" w14:textId="77777777" w:rsidR="007F4F46" w:rsidRDefault="00BC5D87" w:rsidP="007F4F46">
          <w:pPr>
            <w:pStyle w:val="24"/>
            <w:ind w:right="-2"/>
            <w:rPr>
              <w:rFonts w:asciiTheme="minorHAnsi" w:eastAsiaTheme="minorEastAsia" w:hAnsiTheme="minorHAnsi" w:cstheme="minorBidi"/>
              <w:noProof/>
              <w:sz w:val="22"/>
              <w:szCs w:val="22"/>
              <w:lang w:eastAsia="ru-RU"/>
            </w:rPr>
          </w:pPr>
          <w:hyperlink w:anchor="_Toc154571722" w:history="1">
            <w:r w:rsidR="007F4F46" w:rsidRPr="009E3B1E">
              <w:rPr>
                <w:rStyle w:val="af"/>
                <w:b/>
                <w:bCs/>
                <w:noProof/>
              </w:rPr>
              <w:t>3.7 Промышленность</w:t>
            </w:r>
            <w:r w:rsidR="007F4F46">
              <w:rPr>
                <w:noProof/>
                <w:webHidden/>
              </w:rPr>
              <w:tab/>
            </w:r>
            <w:r w:rsidR="007F4F46">
              <w:rPr>
                <w:noProof/>
                <w:webHidden/>
              </w:rPr>
              <w:fldChar w:fldCharType="begin"/>
            </w:r>
            <w:r w:rsidR="007F4F46">
              <w:rPr>
                <w:noProof/>
                <w:webHidden/>
              </w:rPr>
              <w:instrText xml:space="preserve"> PAGEREF _Toc154571722 \h </w:instrText>
            </w:r>
            <w:r w:rsidR="007F4F46">
              <w:rPr>
                <w:noProof/>
                <w:webHidden/>
              </w:rPr>
            </w:r>
            <w:r w:rsidR="007F4F46">
              <w:rPr>
                <w:noProof/>
                <w:webHidden/>
              </w:rPr>
              <w:fldChar w:fldCharType="separate"/>
            </w:r>
            <w:r w:rsidR="007F4F46">
              <w:rPr>
                <w:noProof/>
                <w:webHidden/>
              </w:rPr>
              <w:t>32</w:t>
            </w:r>
            <w:r w:rsidR="007F4F46">
              <w:rPr>
                <w:noProof/>
                <w:webHidden/>
              </w:rPr>
              <w:fldChar w:fldCharType="end"/>
            </w:r>
          </w:hyperlink>
        </w:p>
        <w:p w14:paraId="22215621" w14:textId="77777777" w:rsidR="007F4F46" w:rsidRDefault="00BC5D87" w:rsidP="007F4F46">
          <w:pPr>
            <w:pStyle w:val="24"/>
            <w:ind w:right="-2"/>
            <w:rPr>
              <w:rFonts w:asciiTheme="minorHAnsi" w:eastAsiaTheme="minorEastAsia" w:hAnsiTheme="minorHAnsi" w:cstheme="minorBidi"/>
              <w:noProof/>
              <w:sz w:val="22"/>
              <w:szCs w:val="22"/>
              <w:lang w:eastAsia="ru-RU"/>
            </w:rPr>
          </w:pPr>
          <w:hyperlink w:anchor="_Toc154571723" w:history="1">
            <w:r w:rsidR="007F4F46" w:rsidRPr="009E3B1E">
              <w:rPr>
                <w:rStyle w:val="af"/>
                <w:b/>
                <w:bCs/>
                <w:noProof/>
              </w:rPr>
              <w:t>3.8 Транспорт</w:t>
            </w:r>
            <w:r w:rsidR="007F4F46">
              <w:rPr>
                <w:noProof/>
                <w:webHidden/>
              </w:rPr>
              <w:tab/>
            </w:r>
            <w:r w:rsidR="007F4F46">
              <w:rPr>
                <w:noProof/>
                <w:webHidden/>
              </w:rPr>
              <w:fldChar w:fldCharType="begin"/>
            </w:r>
            <w:r w:rsidR="007F4F46">
              <w:rPr>
                <w:noProof/>
                <w:webHidden/>
              </w:rPr>
              <w:instrText xml:space="preserve"> PAGEREF _Toc154571723 \h </w:instrText>
            </w:r>
            <w:r w:rsidR="007F4F46">
              <w:rPr>
                <w:noProof/>
                <w:webHidden/>
              </w:rPr>
            </w:r>
            <w:r w:rsidR="007F4F46">
              <w:rPr>
                <w:noProof/>
                <w:webHidden/>
              </w:rPr>
              <w:fldChar w:fldCharType="separate"/>
            </w:r>
            <w:r w:rsidR="007F4F46">
              <w:rPr>
                <w:noProof/>
                <w:webHidden/>
              </w:rPr>
              <w:t>32</w:t>
            </w:r>
            <w:r w:rsidR="007F4F46">
              <w:rPr>
                <w:noProof/>
                <w:webHidden/>
              </w:rPr>
              <w:fldChar w:fldCharType="end"/>
            </w:r>
          </w:hyperlink>
        </w:p>
        <w:p w14:paraId="73F1E376" w14:textId="77777777" w:rsidR="007F4F46" w:rsidRDefault="00BC5D87" w:rsidP="007F4F46">
          <w:pPr>
            <w:pStyle w:val="24"/>
            <w:ind w:right="-2"/>
            <w:rPr>
              <w:rFonts w:asciiTheme="minorHAnsi" w:eastAsiaTheme="minorEastAsia" w:hAnsiTheme="minorHAnsi" w:cstheme="minorBidi"/>
              <w:noProof/>
              <w:sz w:val="22"/>
              <w:szCs w:val="22"/>
              <w:lang w:eastAsia="ru-RU"/>
            </w:rPr>
          </w:pPr>
          <w:hyperlink w:anchor="_Toc154571724" w:history="1">
            <w:r w:rsidR="007F4F46" w:rsidRPr="009E3B1E">
              <w:rPr>
                <w:rStyle w:val="af"/>
                <w:b/>
                <w:bCs/>
                <w:noProof/>
              </w:rPr>
              <w:t>3.9 Туризм</w:t>
            </w:r>
            <w:r w:rsidR="007F4F46">
              <w:rPr>
                <w:noProof/>
                <w:webHidden/>
              </w:rPr>
              <w:tab/>
            </w:r>
            <w:r w:rsidR="007F4F46">
              <w:rPr>
                <w:noProof/>
                <w:webHidden/>
              </w:rPr>
              <w:fldChar w:fldCharType="begin"/>
            </w:r>
            <w:r w:rsidR="007F4F46">
              <w:rPr>
                <w:noProof/>
                <w:webHidden/>
              </w:rPr>
              <w:instrText xml:space="preserve"> PAGEREF _Toc154571724 \h </w:instrText>
            </w:r>
            <w:r w:rsidR="007F4F46">
              <w:rPr>
                <w:noProof/>
                <w:webHidden/>
              </w:rPr>
            </w:r>
            <w:r w:rsidR="007F4F46">
              <w:rPr>
                <w:noProof/>
                <w:webHidden/>
              </w:rPr>
              <w:fldChar w:fldCharType="separate"/>
            </w:r>
            <w:r w:rsidR="007F4F46">
              <w:rPr>
                <w:noProof/>
                <w:webHidden/>
              </w:rPr>
              <w:t>33</w:t>
            </w:r>
            <w:r w:rsidR="007F4F46">
              <w:rPr>
                <w:noProof/>
                <w:webHidden/>
              </w:rPr>
              <w:fldChar w:fldCharType="end"/>
            </w:r>
          </w:hyperlink>
        </w:p>
        <w:p w14:paraId="21B01DE8" w14:textId="77777777" w:rsidR="007F4F46" w:rsidRDefault="00BC5D87" w:rsidP="007F4F46">
          <w:pPr>
            <w:pStyle w:val="24"/>
            <w:ind w:right="-2"/>
            <w:rPr>
              <w:rFonts w:asciiTheme="minorHAnsi" w:eastAsiaTheme="minorEastAsia" w:hAnsiTheme="minorHAnsi" w:cstheme="minorBidi"/>
              <w:noProof/>
              <w:sz w:val="22"/>
              <w:szCs w:val="22"/>
              <w:lang w:eastAsia="ru-RU"/>
            </w:rPr>
          </w:pPr>
          <w:hyperlink w:anchor="_Toc154571725" w:history="1">
            <w:r w:rsidR="007F4F46" w:rsidRPr="009E3B1E">
              <w:rPr>
                <w:rStyle w:val="af"/>
                <w:b/>
                <w:bCs/>
                <w:noProof/>
              </w:rPr>
              <w:t>3.10 Трудовые ресурсы</w:t>
            </w:r>
            <w:r w:rsidR="007F4F46">
              <w:rPr>
                <w:noProof/>
                <w:webHidden/>
              </w:rPr>
              <w:tab/>
            </w:r>
            <w:r w:rsidR="007F4F46">
              <w:rPr>
                <w:noProof/>
                <w:webHidden/>
              </w:rPr>
              <w:fldChar w:fldCharType="begin"/>
            </w:r>
            <w:r w:rsidR="007F4F46">
              <w:rPr>
                <w:noProof/>
                <w:webHidden/>
              </w:rPr>
              <w:instrText xml:space="preserve"> PAGEREF _Toc154571725 \h </w:instrText>
            </w:r>
            <w:r w:rsidR="007F4F46">
              <w:rPr>
                <w:noProof/>
                <w:webHidden/>
              </w:rPr>
            </w:r>
            <w:r w:rsidR="007F4F46">
              <w:rPr>
                <w:noProof/>
                <w:webHidden/>
              </w:rPr>
              <w:fldChar w:fldCharType="separate"/>
            </w:r>
            <w:r w:rsidR="007F4F46">
              <w:rPr>
                <w:noProof/>
                <w:webHidden/>
              </w:rPr>
              <w:t>33</w:t>
            </w:r>
            <w:r w:rsidR="007F4F46">
              <w:rPr>
                <w:noProof/>
                <w:webHidden/>
              </w:rPr>
              <w:fldChar w:fldCharType="end"/>
            </w:r>
          </w:hyperlink>
        </w:p>
        <w:p w14:paraId="7C780074" w14:textId="77777777" w:rsidR="007F4F46" w:rsidRDefault="00BC5D87" w:rsidP="007F4F46">
          <w:pPr>
            <w:pStyle w:val="15"/>
            <w:ind w:right="-2"/>
            <w:rPr>
              <w:rFonts w:asciiTheme="minorHAnsi" w:eastAsiaTheme="minorEastAsia" w:hAnsiTheme="minorHAnsi" w:cstheme="minorBidi"/>
              <w:noProof/>
              <w:sz w:val="22"/>
              <w:szCs w:val="22"/>
              <w:lang w:eastAsia="ru-RU"/>
            </w:rPr>
          </w:pPr>
          <w:hyperlink w:anchor="_Toc154571726" w:history="1">
            <w:r w:rsidR="007F4F46" w:rsidRPr="009E3B1E">
              <w:rPr>
                <w:rStyle w:val="af"/>
                <w:rFonts w:eastAsia="Times New Roman"/>
                <w:b/>
                <w:bCs/>
                <w:noProof/>
                <w:lang w:eastAsia="ru-RU"/>
              </w:rPr>
              <w:t>4. Сценарии развития, выбор целевого сценария</w:t>
            </w:r>
            <w:r w:rsidR="007F4F46">
              <w:rPr>
                <w:noProof/>
                <w:webHidden/>
              </w:rPr>
              <w:tab/>
            </w:r>
            <w:r w:rsidR="007F4F46">
              <w:rPr>
                <w:noProof/>
                <w:webHidden/>
              </w:rPr>
              <w:fldChar w:fldCharType="begin"/>
            </w:r>
            <w:r w:rsidR="007F4F46">
              <w:rPr>
                <w:noProof/>
                <w:webHidden/>
              </w:rPr>
              <w:instrText xml:space="preserve"> PAGEREF _Toc154571726 \h </w:instrText>
            </w:r>
            <w:r w:rsidR="007F4F46">
              <w:rPr>
                <w:noProof/>
                <w:webHidden/>
              </w:rPr>
            </w:r>
            <w:r w:rsidR="007F4F46">
              <w:rPr>
                <w:noProof/>
                <w:webHidden/>
              </w:rPr>
              <w:fldChar w:fldCharType="separate"/>
            </w:r>
            <w:r w:rsidR="007F4F46">
              <w:rPr>
                <w:noProof/>
                <w:webHidden/>
              </w:rPr>
              <w:t>33</w:t>
            </w:r>
            <w:r w:rsidR="007F4F46">
              <w:rPr>
                <w:noProof/>
                <w:webHidden/>
              </w:rPr>
              <w:fldChar w:fldCharType="end"/>
            </w:r>
          </w:hyperlink>
        </w:p>
        <w:p w14:paraId="22B664AB" w14:textId="77777777" w:rsidR="007F4F46" w:rsidRDefault="00BC5D87" w:rsidP="007F4F46">
          <w:pPr>
            <w:pStyle w:val="15"/>
            <w:ind w:right="-2"/>
            <w:rPr>
              <w:rFonts w:asciiTheme="minorHAnsi" w:eastAsiaTheme="minorEastAsia" w:hAnsiTheme="minorHAnsi" w:cstheme="minorBidi"/>
              <w:noProof/>
              <w:sz w:val="22"/>
              <w:szCs w:val="22"/>
              <w:lang w:eastAsia="ru-RU"/>
            </w:rPr>
          </w:pPr>
          <w:hyperlink w:anchor="_Toc154571727" w:history="1">
            <w:r w:rsidR="007F4F46" w:rsidRPr="009E3B1E">
              <w:rPr>
                <w:rStyle w:val="af"/>
                <w:b/>
                <w:bCs/>
                <w:noProof/>
              </w:rPr>
              <w:t>5 Миссия и цели стратегического развития города</w:t>
            </w:r>
            <w:r w:rsidR="007F4F46">
              <w:rPr>
                <w:noProof/>
                <w:webHidden/>
              </w:rPr>
              <w:tab/>
            </w:r>
            <w:r w:rsidR="007F4F46">
              <w:rPr>
                <w:noProof/>
                <w:webHidden/>
              </w:rPr>
              <w:fldChar w:fldCharType="begin"/>
            </w:r>
            <w:r w:rsidR="007F4F46">
              <w:rPr>
                <w:noProof/>
                <w:webHidden/>
              </w:rPr>
              <w:instrText xml:space="preserve"> PAGEREF _Toc154571727 \h </w:instrText>
            </w:r>
            <w:r w:rsidR="007F4F46">
              <w:rPr>
                <w:noProof/>
                <w:webHidden/>
              </w:rPr>
            </w:r>
            <w:r w:rsidR="007F4F46">
              <w:rPr>
                <w:noProof/>
                <w:webHidden/>
              </w:rPr>
              <w:fldChar w:fldCharType="separate"/>
            </w:r>
            <w:r w:rsidR="007F4F46">
              <w:rPr>
                <w:noProof/>
                <w:webHidden/>
              </w:rPr>
              <w:t>34</w:t>
            </w:r>
            <w:r w:rsidR="007F4F46">
              <w:rPr>
                <w:noProof/>
                <w:webHidden/>
              </w:rPr>
              <w:fldChar w:fldCharType="end"/>
            </w:r>
          </w:hyperlink>
        </w:p>
        <w:p w14:paraId="4A40B7C8" w14:textId="77777777" w:rsidR="007F4F46" w:rsidRDefault="00BC5D87" w:rsidP="007F4F46">
          <w:pPr>
            <w:pStyle w:val="15"/>
            <w:ind w:right="-2"/>
            <w:rPr>
              <w:rFonts w:asciiTheme="minorHAnsi" w:eastAsiaTheme="minorEastAsia" w:hAnsiTheme="minorHAnsi" w:cstheme="minorBidi"/>
              <w:noProof/>
              <w:sz w:val="22"/>
              <w:szCs w:val="22"/>
              <w:lang w:eastAsia="ru-RU"/>
            </w:rPr>
          </w:pPr>
          <w:hyperlink w:anchor="_Toc154571728" w:history="1">
            <w:r w:rsidR="007F4F46" w:rsidRPr="009E3B1E">
              <w:rPr>
                <w:rStyle w:val="af"/>
                <w:b/>
                <w:bCs/>
                <w:noProof/>
              </w:rPr>
              <w:t>6 Стратегические направления, задачи и основные мероприятия в рамках базового сценария развития города Ханты-Мансийска</w:t>
            </w:r>
            <w:r w:rsidR="007F4F46">
              <w:rPr>
                <w:noProof/>
                <w:webHidden/>
              </w:rPr>
              <w:tab/>
            </w:r>
            <w:r w:rsidR="007F4F46">
              <w:rPr>
                <w:noProof/>
                <w:webHidden/>
              </w:rPr>
              <w:fldChar w:fldCharType="begin"/>
            </w:r>
            <w:r w:rsidR="007F4F46">
              <w:rPr>
                <w:noProof/>
                <w:webHidden/>
              </w:rPr>
              <w:instrText xml:space="preserve"> PAGEREF _Toc154571728 \h </w:instrText>
            </w:r>
            <w:r w:rsidR="007F4F46">
              <w:rPr>
                <w:noProof/>
                <w:webHidden/>
              </w:rPr>
            </w:r>
            <w:r w:rsidR="007F4F46">
              <w:rPr>
                <w:noProof/>
                <w:webHidden/>
              </w:rPr>
              <w:fldChar w:fldCharType="separate"/>
            </w:r>
            <w:r w:rsidR="007F4F46">
              <w:rPr>
                <w:noProof/>
                <w:webHidden/>
              </w:rPr>
              <w:t>36</w:t>
            </w:r>
            <w:r w:rsidR="007F4F46">
              <w:rPr>
                <w:noProof/>
                <w:webHidden/>
              </w:rPr>
              <w:fldChar w:fldCharType="end"/>
            </w:r>
          </w:hyperlink>
        </w:p>
        <w:p w14:paraId="2FD74E52" w14:textId="77777777" w:rsidR="007F4F46" w:rsidRDefault="00BC5D87" w:rsidP="007F4F46">
          <w:pPr>
            <w:pStyle w:val="24"/>
            <w:ind w:right="-2"/>
            <w:rPr>
              <w:rFonts w:asciiTheme="minorHAnsi" w:eastAsiaTheme="minorEastAsia" w:hAnsiTheme="minorHAnsi" w:cstheme="minorBidi"/>
              <w:noProof/>
              <w:sz w:val="22"/>
              <w:szCs w:val="22"/>
              <w:lang w:eastAsia="ru-RU"/>
            </w:rPr>
          </w:pPr>
          <w:hyperlink w:anchor="_Toc154571729" w:history="1">
            <w:r w:rsidR="007F4F46" w:rsidRPr="009E3B1E">
              <w:rPr>
                <w:rStyle w:val="af"/>
                <w:b/>
                <w:bCs/>
                <w:noProof/>
              </w:rPr>
              <w:t>6.1.</w:t>
            </w:r>
            <w:r w:rsidR="007F4F46">
              <w:rPr>
                <w:rFonts w:asciiTheme="minorHAnsi" w:eastAsiaTheme="minorEastAsia" w:hAnsiTheme="minorHAnsi" w:cstheme="minorBidi"/>
                <w:noProof/>
                <w:sz w:val="22"/>
                <w:szCs w:val="22"/>
                <w:lang w:eastAsia="ru-RU"/>
              </w:rPr>
              <w:tab/>
            </w:r>
            <w:r w:rsidR="007F4F46" w:rsidRPr="009E3B1E">
              <w:rPr>
                <w:rStyle w:val="af"/>
                <w:b/>
                <w:bCs/>
                <w:noProof/>
              </w:rPr>
              <w:t>Стратегическое направление – человеческий капитал</w:t>
            </w:r>
            <w:r w:rsidR="007F4F46">
              <w:rPr>
                <w:noProof/>
                <w:webHidden/>
              </w:rPr>
              <w:tab/>
            </w:r>
            <w:r w:rsidR="007F4F46">
              <w:rPr>
                <w:noProof/>
                <w:webHidden/>
              </w:rPr>
              <w:fldChar w:fldCharType="begin"/>
            </w:r>
            <w:r w:rsidR="007F4F46">
              <w:rPr>
                <w:noProof/>
                <w:webHidden/>
              </w:rPr>
              <w:instrText xml:space="preserve"> PAGEREF _Toc154571729 \h </w:instrText>
            </w:r>
            <w:r w:rsidR="007F4F46">
              <w:rPr>
                <w:noProof/>
                <w:webHidden/>
              </w:rPr>
            </w:r>
            <w:r w:rsidR="007F4F46">
              <w:rPr>
                <w:noProof/>
                <w:webHidden/>
              </w:rPr>
              <w:fldChar w:fldCharType="separate"/>
            </w:r>
            <w:r w:rsidR="007F4F46">
              <w:rPr>
                <w:noProof/>
                <w:webHidden/>
              </w:rPr>
              <w:t>36</w:t>
            </w:r>
            <w:r w:rsidR="007F4F46">
              <w:rPr>
                <w:noProof/>
                <w:webHidden/>
              </w:rPr>
              <w:fldChar w:fldCharType="end"/>
            </w:r>
          </w:hyperlink>
        </w:p>
        <w:p w14:paraId="71E47162" w14:textId="77777777" w:rsidR="007F4F46" w:rsidRDefault="00BC5D87" w:rsidP="007F4F46">
          <w:pPr>
            <w:pStyle w:val="24"/>
            <w:ind w:right="-2"/>
            <w:rPr>
              <w:rFonts w:asciiTheme="minorHAnsi" w:eastAsiaTheme="minorEastAsia" w:hAnsiTheme="minorHAnsi" w:cstheme="minorBidi"/>
              <w:noProof/>
              <w:sz w:val="22"/>
              <w:szCs w:val="22"/>
              <w:lang w:eastAsia="ru-RU"/>
            </w:rPr>
          </w:pPr>
          <w:hyperlink w:anchor="_Toc154571730" w:history="1">
            <w:r w:rsidR="007F4F46" w:rsidRPr="009E3B1E">
              <w:rPr>
                <w:rStyle w:val="af"/>
                <w:b/>
                <w:bCs/>
                <w:noProof/>
              </w:rPr>
              <w:t>6.2</w:t>
            </w:r>
            <w:r w:rsidR="007F4F46">
              <w:rPr>
                <w:rFonts w:asciiTheme="minorHAnsi" w:eastAsiaTheme="minorEastAsia" w:hAnsiTheme="minorHAnsi" w:cstheme="minorBidi"/>
                <w:noProof/>
                <w:sz w:val="22"/>
                <w:szCs w:val="22"/>
                <w:lang w:eastAsia="ru-RU"/>
              </w:rPr>
              <w:tab/>
            </w:r>
            <w:r w:rsidR="007F4F46" w:rsidRPr="009E3B1E">
              <w:rPr>
                <w:rStyle w:val="af"/>
                <w:b/>
                <w:bCs/>
                <w:noProof/>
              </w:rPr>
              <w:t>Стратегическое  направление – здоровьесбережение</w:t>
            </w:r>
            <w:r w:rsidR="007F4F46">
              <w:rPr>
                <w:noProof/>
                <w:webHidden/>
              </w:rPr>
              <w:tab/>
            </w:r>
            <w:r w:rsidR="007F4F46">
              <w:rPr>
                <w:noProof/>
                <w:webHidden/>
              </w:rPr>
              <w:fldChar w:fldCharType="begin"/>
            </w:r>
            <w:r w:rsidR="007F4F46">
              <w:rPr>
                <w:noProof/>
                <w:webHidden/>
              </w:rPr>
              <w:instrText xml:space="preserve"> PAGEREF _Toc154571730 \h </w:instrText>
            </w:r>
            <w:r w:rsidR="007F4F46">
              <w:rPr>
                <w:noProof/>
                <w:webHidden/>
              </w:rPr>
            </w:r>
            <w:r w:rsidR="007F4F46">
              <w:rPr>
                <w:noProof/>
                <w:webHidden/>
              </w:rPr>
              <w:fldChar w:fldCharType="separate"/>
            </w:r>
            <w:r w:rsidR="007F4F46">
              <w:rPr>
                <w:noProof/>
                <w:webHidden/>
              </w:rPr>
              <w:t>39</w:t>
            </w:r>
            <w:r w:rsidR="007F4F46">
              <w:rPr>
                <w:noProof/>
                <w:webHidden/>
              </w:rPr>
              <w:fldChar w:fldCharType="end"/>
            </w:r>
          </w:hyperlink>
        </w:p>
        <w:p w14:paraId="63DEB562" w14:textId="77777777" w:rsidR="007F4F46" w:rsidRDefault="00BC5D87" w:rsidP="007F4F46">
          <w:pPr>
            <w:pStyle w:val="24"/>
            <w:ind w:right="-2"/>
            <w:rPr>
              <w:rFonts w:asciiTheme="minorHAnsi" w:eastAsiaTheme="minorEastAsia" w:hAnsiTheme="minorHAnsi" w:cstheme="minorBidi"/>
              <w:noProof/>
              <w:sz w:val="22"/>
              <w:szCs w:val="22"/>
              <w:lang w:eastAsia="ru-RU"/>
            </w:rPr>
          </w:pPr>
          <w:hyperlink w:anchor="_Toc154571731" w:history="1">
            <w:r w:rsidR="007F4F46" w:rsidRPr="009E3B1E">
              <w:rPr>
                <w:rStyle w:val="af"/>
                <w:b/>
                <w:bCs/>
                <w:noProof/>
              </w:rPr>
              <w:t>6.3</w:t>
            </w:r>
            <w:r w:rsidR="007F4F46">
              <w:rPr>
                <w:rFonts w:asciiTheme="minorHAnsi" w:eastAsiaTheme="minorEastAsia" w:hAnsiTheme="minorHAnsi" w:cstheme="minorBidi"/>
                <w:noProof/>
                <w:sz w:val="22"/>
                <w:szCs w:val="22"/>
                <w:lang w:eastAsia="ru-RU"/>
              </w:rPr>
              <w:tab/>
            </w:r>
            <w:r w:rsidR="007F4F46" w:rsidRPr="009E3B1E">
              <w:rPr>
                <w:rStyle w:val="af"/>
                <w:b/>
                <w:bCs/>
                <w:noProof/>
              </w:rPr>
              <w:t>Стратегическое направление – комфортная и безопасная среда для жизни</w:t>
            </w:r>
            <w:r w:rsidR="007F4F46">
              <w:rPr>
                <w:noProof/>
                <w:webHidden/>
              </w:rPr>
              <w:tab/>
            </w:r>
            <w:r w:rsidR="007F4F46">
              <w:rPr>
                <w:noProof/>
                <w:webHidden/>
              </w:rPr>
              <w:fldChar w:fldCharType="begin"/>
            </w:r>
            <w:r w:rsidR="007F4F46">
              <w:rPr>
                <w:noProof/>
                <w:webHidden/>
              </w:rPr>
              <w:instrText xml:space="preserve"> PAGEREF _Toc154571731 \h </w:instrText>
            </w:r>
            <w:r w:rsidR="007F4F46">
              <w:rPr>
                <w:noProof/>
                <w:webHidden/>
              </w:rPr>
            </w:r>
            <w:r w:rsidR="007F4F46">
              <w:rPr>
                <w:noProof/>
                <w:webHidden/>
              </w:rPr>
              <w:fldChar w:fldCharType="separate"/>
            </w:r>
            <w:r w:rsidR="007F4F46">
              <w:rPr>
                <w:noProof/>
                <w:webHidden/>
              </w:rPr>
              <w:t>40</w:t>
            </w:r>
            <w:r w:rsidR="007F4F46">
              <w:rPr>
                <w:noProof/>
                <w:webHidden/>
              </w:rPr>
              <w:fldChar w:fldCharType="end"/>
            </w:r>
          </w:hyperlink>
        </w:p>
        <w:p w14:paraId="71E1694F" w14:textId="77777777" w:rsidR="007F4F46" w:rsidRDefault="00BC5D87" w:rsidP="007F4F46">
          <w:pPr>
            <w:pStyle w:val="24"/>
            <w:ind w:right="-2"/>
            <w:rPr>
              <w:rFonts w:asciiTheme="minorHAnsi" w:eastAsiaTheme="minorEastAsia" w:hAnsiTheme="minorHAnsi" w:cstheme="minorBidi"/>
              <w:noProof/>
              <w:sz w:val="22"/>
              <w:szCs w:val="22"/>
              <w:lang w:eastAsia="ru-RU"/>
            </w:rPr>
          </w:pPr>
          <w:hyperlink w:anchor="_Toc154571732" w:history="1">
            <w:r w:rsidR="007F4F46" w:rsidRPr="009E3B1E">
              <w:rPr>
                <w:rStyle w:val="af"/>
                <w:b/>
                <w:bCs/>
                <w:noProof/>
              </w:rPr>
              <w:t>6.4</w:t>
            </w:r>
            <w:r w:rsidR="007F4F46">
              <w:rPr>
                <w:rFonts w:asciiTheme="minorHAnsi" w:eastAsiaTheme="minorEastAsia" w:hAnsiTheme="minorHAnsi" w:cstheme="minorBidi"/>
                <w:noProof/>
                <w:sz w:val="22"/>
                <w:szCs w:val="22"/>
                <w:lang w:eastAsia="ru-RU"/>
              </w:rPr>
              <w:tab/>
            </w:r>
            <w:r w:rsidR="007F4F46" w:rsidRPr="009E3B1E">
              <w:rPr>
                <w:rStyle w:val="af"/>
                <w:b/>
                <w:bCs/>
                <w:noProof/>
              </w:rPr>
              <w:t>Стратегическое направление  – креативная экономика</w:t>
            </w:r>
            <w:r w:rsidR="007F4F46">
              <w:rPr>
                <w:noProof/>
                <w:webHidden/>
              </w:rPr>
              <w:tab/>
            </w:r>
            <w:r w:rsidR="007F4F46">
              <w:rPr>
                <w:noProof/>
                <w:webHidden/>
              </w:rPr>
              <w:fldChar w:fldCharType="begin"/>
            </w:r>
            <w:r w:rsidR="007F4F46">
              <w:rPr>
                <w:noProof/>
                <w:webHidden/>
              </w:rPr>
              <w:instrText xml:space="preserve"> PAGEREF _Toc154571732 \h </w:instrText>
            </w:r>
            <w:r w:rsidR="007F4F46">
              <w:rPr>
                <w:noProof/>
                <w:webHidden/>
              </w:rPr>
            </w:r>
            <w:r w:rsidR="007F4F46">
              <w:rPr>
                <w:noProof/>
                <w:webHidden/>
              </w:rPr>
              <w:fldChar w:fldCharType="separate"/>
            </w:r>
            <w:r w:rsidR="007F4F46">
              <w:rPr>
                <w:noProof/>
                <w:webHidden/>
              </w:rPr>
              <w:t>42</w:t>
            </w:r>
            <w:r w:rsidR="007F4F46">
              <w:rPr>
                <w:noProof/>
                <w:webHidden/>
              </w:rPr>
              <w:fldChar w:fldCharType="end"/>
            </w:r>
          </w:hyperlink>
        </w:p>
        <w:p w14:paraId="6F91ED70" w14:textId="77777777" w:rsidR="007F4F46" w:rsidRDefault="00BC5D87" w:rsidP="007F4F46">
          <w:pPr>
            <w:pStyle w:val="24"/>
            <w:ind w:right="-2"/>
            <w:rPr>
              <w:rFonts w:asciiTheme="minorHAnsi" w:eastAsiaTheme="minorEastAsia" w:hAnsiTheme="minorHAnsi" w:cstheme="minorBidi"/>
              <w:noProof/>
              <w:sz w:val="22"/>
              <w:szCs w:val="22"/>
              <w:lang w:eastAsia="ru-RU"/>
            </w:rPr>
          </w:pPr>
          <w:hyperlink w:anchor="_Toc154571733" w:history="1">
            <w:r w:rsidR="007F4F46" w:rsidRPr="009E3B1E">
              <w:rPr>
                <w:rStyle w:val="af"/>
                <w:b/>
                <w:bCs/>
                <w:noProof/>
              </w:rPr>
              <w:t>6.5</w:t>
            </w:r>
            <w:r w:rsidR="007F4F46">
              <w:rPr>
                <w:rFonts w:asciiTheme="minorHAnsi" w:eastAsiaTheme="minorEastAsia" w:hAnsiTheme="minorHAnsi" w:cstheme="minorBidi"/>
                <w:noProof/>
                <w:sz w:val="22"/>
                <w:szCs w:val="22"/>
                <w:lang w:eastAsia="ru-RU"/>
              </w:rPr>
              <w:tab/>
            </w:r>
            <w:r w:rsidR="007F4F46" w:rsidRPr="009E3B1E">
              <w:rPr>
                <w:rStyle w:val="af"/>
                <w:b/>
                <w:bCs/>
                <w:noProof/>
              </w:rPr>
              <w:t>Стратегическое направление - управление стратегическим развитием города</w:t>
            </w:r>
            <w:r w:rsidR="007F4F46">
              <w:rPr>
                <w:noProof/>
                <w:webHidden/>
              </w:rPr>
              <w:tab/>
            </w:r>
            <w:r w:rsidR="007F4F46">
              <w:rPr>
                <w:noProof/>
                <w:webHidden/>
              </w:rPr>
              <w:fldChar w:fldCharType="begin"/>
            </w:r>
            <w:r w:rsidR="007F4F46">
              <w:rPr>
                <w:noProof/>
                <w:webHidden/>
              </w:rPr>
              <w:instrText xml:space="preserve"> PAGEREF _Toc154571733 \h </w:instrText>
            </w:r>
            <w:r w:rsidR="007F4F46">
              <w:rPr>
                <w:noProof/>
                <w:webHidden/>
              </w:rPr>
            </w:r>
            <w:r w:rsidR="007F4F46">
              <w:rPr>
                <w:noProof/>
                <w:webHidden/>
              </w:rPr>
              <w:fldChar w:fldCharType="separate"/>
            </w:r>
            <w:r w:rsidR="007F4F46">
              <w:rPr>
                <w:noProof/>
                <w:webHidden/>
              </w:rPr>
              <w:t>43</w:t>
            </w:r>
            <w:r w:rsidR="007F4F46">
              <w:rPr>
                <w:noProof/>
                <w:webHidden/>
              </w:rPr>
              <w:fldChar w:fldCharType="end"/>
            </w:r>
          </w:hyperlink>
        </w:p>
        <w:p w14:paraId="4C4ED7B3" w14:textId="77777777" w:rsidR="007F4F46" w:rsidRDefault="00BC5D87" w:rsidP="007F4F46">
          <w:pPr>
            <w:pStyle w:val="15"/>
            <w:ind w:right="-2"/>
            <w:rPr>
              <w:rFonts w:asciiTheme="minorHAnsi" w:eastAsiaTheme="minorEastAsia" w:hAnsiTheme="minorHAnsi" w:cstheme="minorBidi"/>
              <w:noProof/>
              <w:sz w:val="22"/>
              <w:szCs w:val="22"/>
              <w:lang w:eastAsia="ru-RU"/>
            </w:rPr>
          </w:pPr>
          <w:hyperlink w:anchor="_Toc154571734" w:history="1">
            <w:r w:rsidR="007F4F46" w:rsidRPr="009E3B1E">
              <w:rPr>
                <w:rStyle w:val="af"/>
                <w:b/>
                <w:bCs/>
                <w:noProof/>
              </w:rPr>
              <w:t>7   Ожидаемые результаты реализации стратегии</w:t>
            </w:r>
            <w:r w:rsidR="007F4F46">
              <w:rPr>
                <w:noProof/>
                <w:webHidden/>
              </w:rPr>
              <w:tab/>
            </w:r>
            <w:r w:rsidR="007F4F46">
              <w:rPr>
                <w:noProof/>
                <w:webHidden/>
              </w:rPr>
              <w:fldChar w:fldCharType="begin"/>
            </w:r>
            <w:r w:rsidR="007F4F46">
              <w:rPr>
                <w:noProof/>
                <w:webHidden/>
              </w:rPr>
              <w:instrText xml:space="preserve"> PAGEREF _Toc154571734 \h </w:instrText>
            </w:r>
            <w:r w:rsidR="007F4F46">
              <w:rPr>
                <w:noProof/>
                <w:webHidden/>
              </w:rPr>
            </w:r>
            <w:r w:rsidR="007F4F46">
              <w:rPr>
                <w:noProof/>
                <w:webHidden/>
              </w:rPr>
              <w:fldChar w:fldCharType="separate"/>
            </w:r>
            <w:r w:rsidR="007F4F46">
              <w:rPr>
                <w:noProof/>
                <w:webHidden/>
              </w:rPr>
              <w:t>45</w:t>
            </w:r>
            <w:r w:rsidR="007F4F46">
              <w:rPr>
                <w:noProof/>
                <w:webHidden/>
              </w:rPr>
              <w:fldChar w:fldCharType="end"/>
            </w:r>
          </w:hyperlink>
        </w:p>
        <w:p w14:paraId="07B5CB2B" w14:textId="77777777" w:rsidR="007F4F46" w:rsidRDefault="00BC5D87" w:rsidP="007F4F46">
          <w:pPr>
            <w:pStyle w:val="24"/>
            <w:ind w:right="-2"/>
            <w:rPr>
              <w:rFonts w:asciiTheme="minorHAnsi" w:eastAsiaTheme="minorEastAsia" w:hAnsiTheme="minorHAnsi" w:cstheme="minorBidi"/>
              <w:noProof/>
              <w:sz w:val="22"/>
              <w:szCs w:val="22"/>
              <w:lang w:eastAsia="ru-RU"/>
            </w:rPr>
          </w:pPr>
          <w:hyperlink w:anchor="_Toc154571735" w:history="1">
            <w:r w:rsidR="007F4F46" w:rsidRPr="009E3B1E">
              <w:rPr>
                <w:rStyle w:val="af"/>
                <w:rFonts w:eastAsia="Times New Roman"/>
                <w:b/>
                <w:bCs/>
                <w:noProof/>
                <w:lang w:eastAsia="ru-RU"/>
              </w:rPr>
              <w:t>9.1  Правовые механизмы</w:t>
            </w:r>
            <w:r w:rsidR="007F4F46">
              <w:rPr>
                <w:noProof/>
                <w:webHidden/>
              </w:rPr>
              <w:tab/>
            </w:r>
            <w:r w:rsidR="007F4F46">
              <w:rPr>
                <w:noProof/>
                <w:webHidden/>
              </w:rPr>
              <w:fldChar w:fldCharType="begin"/>
            </w:r>
            <w:r w:rsidR="007F4F46">
              <w:rPr>
                <w:noProof/>
                <w:webHidden/>
              </w:rPr>
              <w:instrText xml:space="preserve"> PAGEREF _Toc154571735 \h </w:instrText>
            </w:r>
            <w:r w:rsidR="007F4F46">
              <w:rPr>
                <w:noProof/>
                <w:webHidden/>
              </w:rPr>
            </w:r>
            <w:r w:rsidR="007F4F46">
              <w:rPr>
                <w:noProof/>
                <w:webHidden/>
              </w:rPr>
              <w:fldChar w:fldCharType="separate"/>
            </w:r>
            <w:r w:rsidR="007F4F46">
              <w:rPr>
                <w:noProof/>
                <w:webHidden/>
              </w:rPr>
              <w:t>47</w:t>
            </w:r>
            <w:r w:rsidR="007F4F46">
              <w:rPr>
                <w:noProof/>
                <w:webHidden/>
              </w:rPr>
              <w:fldChar w:fldCharType="end"/>
            </w:r>
          </w:hyperlink>
        </w:p>
        <w:p w14:paraId="643FDBA1" w14:textId="77777777" w:rsidR="007F4F46" w:rsidRDefault="00BC5D87" w:rsidP="007F4F46">
          <w:pPr>
            <w:pStyle w:val="24"/>
            <w:ind w:right="-2"/>
            <w:rPr>
              <w:rFonts w:asciiTheme="minorHAnsi" w:eastAsiaTheme="minorEastAsia" w:hAnsiTheme="minorHAnsi" w:cstheme="minorBidi"/>
              <w:noProof/>
              <w:sz w:val="22"/>
              <w:szCs w:val="22"/>
              <w:lang w:eastAsia="ru-RU"/>
            </w:rPr>
          </w:pPr>
          <w:hyperlink w:anchor="_Toc154571736" w:history="1">
            <w:r w:rsidR="007F4F46" w:rsidRPr="009E3B1E">
              <w:rPr>
                <w:rStyle w:val="af"/>
                <w:rFonts w:eastAsia="Times New Roman"/>
                <w:b/>
                <w:bCs/>
                <w:noProof/>
                <w:lang w:eastAsia="ru-RU"/>
              </w:rPr>
              <w:t>9.2 Организационные механизмы</w:t>
            </w:r>
            <w:r w:rsidR="007F4F46">
              <w:rPr>
                <w:noProof/>
                <w:webHidden/>
              </w:rPr>
              <w:tab/>
            </w:r>
            <w:r w:rsidR="007F4F46">
              <w:rPr>
                <w:noProof/>
                <w:webHidden/>
              </w:rPr>
              <w:fldChar w:fldCharType="begin"/>
            </w:r>
            <w:r w:rsidR="007F4F46">
              <w:rPr>
                <w:noProof/>
                <w:webHidden/>
              </w:rPr>
              <w:instrText xml:space="preserve"> PAGEREF _Toc154571736 \h </w:instrText>
            </w:r>
            <w:r w:rsidR="007F4F46">
              <w:rPr>
                <w:noProof/>
                <w:webHidden/>
              </w:rPr>
            </w:r>
            <w:r w:rsidR="007F4F46">
              <w:rPr>
                <w:noProof/>
                <w:webHidden/>
              </w:rPr>
              <w:fldChar w:fldCharType="separate"/>
            </w:r>
            <w:r w:rsidR="007F4F46">
              <w:rPr>
                <w:noProof/>
                <w:webHidden/>
              </w:rPr>
              <w:t>49</w:t>
            </w:r>
            <w:r w:rsidR="007F4F46">
              <w:rPr>
                <w:noProof/>
                <w:webHidden/>
              </w:rPr>
              <w:fldChar w:fldCharType="end"/>
            </w:r>
          </w:hyperlink>
        </w:p>
        <w:p w14:paraId="00D9935F" w14:textId="77777777" w:rsidR="007F4F46" w:rsidRDefault="00BC5D87" w:rsidP="007F4F46">
          <w:pPr>
            <w:pStyle w:val="24"/>
            <w:ind w:right="-2"/>
            <w:rPr>
              <w:rFonts w:asciiTheme="minorHAnsi" w:eastAsiaTheme="minorEastAsia" w:hAnsiTheme="minorHAnsi" w:cstheme="minorBidi"/>
              <w:noProof/>
              <w:sz w:val="22"/>
              <w:szCs w:val="22"/>
              <w:lang w:eastAsia="ru-RU"/>
            </w:rPr>
          </w:pPr>
          <w:hyperlink w:anchor="_Toc154571737" w:history="1">
            <w:r w:rsidR="007F4F46" w:rsidRPr="009E3B1E">
              <w:rPr>
                <w:rStyle w:val="af"/>
                <w:rFonts w:eastAsia="Times New Roman"/>
                <w:b/>
                <w:bCs/>
                <w:noProof/>
                <w:lang w:eastAsia="ru-RU"/>
              </w:rPr>
              <w:t>9.3  Финансовые механизмы</w:t>
            </w:r>
            <w:r w:rsidR="007F4F46">
              <w:rPr>
                <w:noProof/>
                <w:webHidden/>
              </w:rPr>
              <w:tab/>
            </w:r>
            <w:r w:rsidR="007F4F46">
              <w:rPr>
                <w:noProof/>
                <w:webHidden/>
              </w:rPr>
              <w:fldChar w:fldCharType="begin"/>
            </w:r>
            <w:r w:rsidR="007F4F46">
              <w:rPr>
                <w:noProof/>
                <w:webHidden/>
              </w:rPr>
              <w:instrText xml:space="preserve"> PAGEREF _Toc154571737 \h </w:instrText>
            </w:r>
            <w:r w:rsidR="007F4F46">
              <w:rPr>
                <w:noProof/>
                <w:webHidden/>
              </w:rPr>
            </w:r>
            <w:r w:rsidR="007F4F46">
              <w:rPr>
                <w:noProof/>
                <w:webHidden/>
              </w:rPr>
              <w:fldChar w:fldCharType="separate"/>
            </w:r>
            <w:r w:rsidR="007F4F46">
              <w:rPr>
                <w:noProof/>
                <w:webHidden/>
              </w:rPr>
              <w:t>51</w:t>
            </w:r>
            <w:r w:rsidR="007F4F46">
              <w:rPr>
                <w:noProof/>
                <w:webHidden/>
              </w:rPr>
              <w:fldChar w:fldCharType="end"/>
            </w:r>
          </w:hyperlink>
        </w:p>
        <w:p w14:paraId="35F75BDC" w14:textId="77777777" w:rsidR="007F4F46" w:rsidRDefault="00BC5D87" w:rsidP="007F4F46">
          <w:pPr>
            <w:pStyle w:val="24"/>
            <w:ind w:right="-2"/>
            <w:rPr>
              <w:rFonts w:asciiTheme="minorHAnsi" w:eastAsiaTheme="minorEastAsia" w:hAnsiTheme="minorHAnsi" w:cstheme="minorBidi"/>
              <w:noProof/>
              <w:sz w:val="22"/>
              <w:szCs w:val="22"/>
              <w:lang w:eastAsia="ru-RU"/>
            </w:rPr>
          </w:pPr>
          <w:hyperlink w:anchor="_Toc154571738" w:history="1">
            <w:r w:rsidR="007F4F46" w:rsidRPr="009E3B1E">
              <w:rPr>
                <w:rStyle w:val="af"/>
                <w:rFonts w:eastAsia="Times New Roman"/>
                <w:b/>
                <w:bCs/>
                <w:noProof/>
                <w:lang w:eastAsia="ru-RU"/>
              </w:rPr>
              <w:t>9.4 Механизмы информационно-технического обеспечения реализации Стратегии</w:t>
            </w:r>
            <w:r w:rsidR="007F4F46">
              <w:rPr>
                <w:noProof/>
                <w:webHidden/>
              </w:rPr>
              <w:tab/>
            </w:r>
            <w:r w:rsidR="007F4F46">
              <w:rPr>
                <w:noProof/>
                <w:webHidden/>
              </w:rPr>
              <w:fldChar w:fldCharType="begin"/>
            </w:r>
            <w:r w:rsidR="007F4F46">
              <w:rPr>
                <w:noProof/>
                <w:webHidden/>
              </w:rPr>
              <w:instrText xml:space="preserve"> PAGEREF _Toc154571738 \h </w:instrText>
            </w:r>
            <w:r w:rsidR="007F4F46">
              <w:rPr>
                <w:noProof/>
                <w:webHidden/>
              </w:rPr>
            </w:r>
            <w:r w:rsidR="007F4F46">
              <w:rPr>
                <w:noProof/>
                <w:webHidden/>
              </w:rPr>
              <w:fldChar w:fldCharType="separate"/>
            </w:r>
            <w:r w:rsidR="007F4F46">
              <w:rPr>
                <w:noProof/>
                <w:webHidden/>
              </w:rPr>
              <w:t>52</w:t>
            </w:r>
            <w:r w:rsidR="007F4F46">
              <w:rPr>
                <w:noProof/>
                <w:webHidden/>
              </w:rPr>
              <w:fldChar w:fldCharType="end"/>
            </w:r>
          </w:hyperlink>
        </w:p>
        <w:p w14:paraId="6D8BD12D" w14:textId="77777777" w:rsidR="007F4F46" w:rsidRDefault="00BC5D87" w:rsidP="007F4F46">
          <w:pPr>
            <w:pStyle w:val="15"/>
            <w:ind w:right="-2"/>
            <w:rPr>
              <w:rFonts w:asciiTheme="minorHAnsi" w:eastAsiaTheme="minorEastAsia" w:hAnsiTheme="minorHAnsi" w:cstheme="minorBidi"/>
              <w:noProof/>
              <w:sz w:val="22"/>
              <w:szCs w:val="22"/>
              <w:lang w:eastAsia="ru-RU"/>
            </w:rPr>
          </w:pPr>
          <w:hyperlink w:anchor="_Toc154571739" w:history="1">
            <w:r w:rsidR="007F4F46" w:rsidRPr="009E3B1E">
              <w:rPr>
                <w:rStyle w:val="af"/>
                <w:b/>
                <w:bCs/>
                <w:noProof/>
              </w:rPr>
              <w:t>10  Анализ муниципальных программ</w:t>
            </w:r>
            <w:r w:rsidR="007F4F46">
              <w:rPr>
                <w:noProof/>
                <w:webHidden/>
              </w:rPr>
              <w:tab/>
            </w:r>
            <w:r w:rsidR="007F4F46">
              <w:rPr>
                <w:noProof/>
                <w:webHidden/>
              </w:rPr>
              <w:fldChar w:fldCharType="begin"/>
            </w:r>
            <w:r w:rsidR="007F4F46">
              <w:rPr>
                <w:noProof/>
                <w:webHidden/>
              </w:rPr>
              <w:instrText xml:space="preserve"> PAGEREF _Toc154571739 \h </w:instrText>
            </w:r>
            <w:r w:rsidR="007F4F46">
              <w:rPr>
                <w:noProof/>
                <w:webHidden/>
              </w:rPr>
            </w:r>
            <w:r w:rsidR="007F4F46">
              <w:rPr>
                <w:noProof/>
                <w:webHidden/>
              </w:rPr>
              <w:fldChar w:fldCharType="separate"/>
            </w:r>
            <w:r w:rsidR="007F4F46">
              <w:rPr>
                <w:noProof/>
                <w:webHidden/>
              </w:rPr>
              <w:t>53</w:t>
            </w:r>
            <w:r w:rsidR="007F4F46">
              <w:rPr>
                <w:noProof/>
                <w:webHidden/>
              </w:rPr>
              <w:fldChar w:fldCharType="end"/>
            </w:r>
          </w:hyperlink>
        </w:p>
        <w:p w14:paraId="27E490E1" w14:textId="77777777" w:rsidR="007F4F46" w:rsidRDefault="00BC5D87" w:rsidP="007F4F46">
          <w:pPr>
            <w:pStyle w:val="15"/>
            <w:ind w:right="-2"/>
            <w:rPr>
              <w:rFonts w:asciiTheme="minorHAnsi" w:eastAsiaTheme="minorEastAsia" w:hAnsiTheme="minorHAnsi" w:cstheme="minorBidi"/>
              <w:noProof/>
              <w:sz w:val="22"/>
              <w:szCs w:val="22"/>
              <w:lang w:eastAsia="ru-RU"/>
            </w:rPr>
          </w:pPr>
          <w:hyperlink w:anchor="_Toc154571740" w:history="1">
            <w:r w:rsidR="007F4F46" w:rsidRPr="009E3B1E">
              <w:rPr>
                <w:rStyle w:val="af"/>
                <w:b/>
                <w:bCs/>
                <w:noProof/>
              </w:rPr>
              <w:t>11  План по реализации стратегии</w:t>
            </w:r>
            <w:r w:rsidR="007F4F46">
              <w:rPr>
                <w:noProof/>
                <w:webHidden/>
              </w:rPr>
              <w:tab/>
            </w:r>
            <w:r w:rsidR="007F4F46">
              <w:rPr>
                <w:noProof/>
                <w:webHidden/>
              </w:rPr>
              <w:fldChar w:fldCharType="begin"/>
            </w:r>
            <w:r w:rsidR="007F4F46">
              <w:rPr>
                <w:noProof/>
                <w:webHidden/>
              </w:rPr>
              <w:instrText xml:space="preserve"> PAGEREF _Toc154571740 \h </w:instrText>
            </w:r>
            <w:r w:rsidR="007F4F46">
              <w:rPr>
                <w:noProof/>
                <w:webHidden/>
              </w:rPr>
            </w:r>
            <w:r w:rsidR="007F4F46">
              <w:rPr>
                <w:noProof/>
                <w:webHidden/>
              </w:rPr>
              <w:fldChar w:fldCharType="separate"/>
            </w:r>
            <w:r w:rsidR="007F4F46">
              <w:rPr>
                <w:noProof/>
                <w:webHidden/>
              </w:rPr>
              <w:t>53</w:t>
            </w:r>
            <w:r w:rsidR="007F4F46">
              <w:rPr>
                <w:noProof/>
                <w:webHidden/>
              </w:rPr>
              <w:fldChar w:fldCharType="end"/>
            </w:r>
          </w:hyperlink>
        </w:p>
        <w:p w14:paraId="0696C003" w14:textId="77777777" w:rsidR="007F4F46" w:rsidRDefault="00BC5D87" w:rsidP="007F4F46">
          <w:pPr>
            <w:pStyle w:val="15"/>
            <w:ind w:right="-2"/>
            <w:rPr>
              <w:rFonts w:asciiTheme="minorHAnsi" w:eastAsiaTheme="minorEastAsia" w:hAnsiTheme="minorHAnsi" w:cstheme="minorBidi"/>
              <w:noProof/>
              <w:sz w:val="22"/>
              <w:szCs w:val="22"/>
              <w:lang w:eastAsia="ru-RU"/>
            </w:rPr>
          </w:pPr>
          <w:hyperlink w:anchor="_Toc154571741" w:history="1">
            <w:r w:rsidR="007F4F46" w:rsidRPr="009E3B1E">
              <w:rPr>
                <w:rStyle w:val="af"/>
                <w:rFonts w:eastAsia="Times New Roman"/>
                <w:b/>
                <w:bCs/>
                <w:noProof/>
                <w:kern w:val="2"/>
                <w14:ligatures w14:val="standardContextual"/>
              </w:rPr>
              <w:t>Приложение 1 «</w:t>
            </w:r>
            <w:r w:rsidR="007F4F46" w:rsidRPr="009E3B1E">
              <w:rPr>
                <w:rStyle w:val="af"/>
                <w:rFonts w:eastAsia="Calibri"/>
                <w:b/>
                <w:bCs/>
                <w:noProof/>
                <w:kern w:val="2"/>
                <w14:ligatures w14:val="standardContextual"/>
              </w:rPr>
              <w:t>Выводы по результатам проведения количественного социологического исследования»</w:t>
            </w:r>
            <w:r w:rsidR="007F4F46">
              <w:rPr>
                <w:noProof/>
                <w:webHidden/>
              </w:rPr>
              <w:tab/>
            </w:r>
            <w:r w:rsidR="007F4F46">
              <w:rPr>
                <w:noProof/>
                <w:webHidden/>
              </w:rPr>
              <w:fldChar w:fldCharType="begin"/>
            </w:r>
            <w:r w:rsidR="007F4F46">
              <w:rPr>
                <w:noProof/>
                <w:webHidden/>
              </w:rPr>
              <w:instrText xml:space="preserve"> PAGEREF _Toc154571741 \h </w:instrText>
            </w:r>
            <w:r w:rsidR="007F4F46">
              <w:rPr>
                <w:noProof/>
                <w:webHidden/>
              </w:rPr>
            </w:r>
            <w:r w:rsidR="007F4F46">
              <w:rPr>
                <w:noProof/>
                <w:webHidden/>
              </w:rPr>
              <w:fldChar w:fldCharType="separate"/>
            </w:r>
            <w:r w:rsidR="007F4F46">
              <w:rPr>
                <w:noProof/>
                <w:webHidden/>
              </w:rPr>
              <w:t>54</w:t>
            </w:r>
            <w:r w:rsidR="007F4F46">
              <w:rPr>
                <w:noProof/>
                <w:webHidden/>
              </w:rPr>
              <w:fldChar w:fldCharType="end"/>
            </w:r>
          </w:hyperlink>
        </w:p>
        <w:p w14:paraId="6050F660" w14:textId="77777777" w:rsidR="007F4F46" w:rsidRDefault="00BC5D87" w:rsidP="007F4F46">
          <w:pPr>
            <w:pStyle w:val="15"/>
            <w:ind w:right="-2"/>
            <w:rPr>
              <w:rFonts w:asciiTheme="minorHAnsi" w:eastAsiaTheme="minorEastAsia" w:hAnsiTheme="minorHAnsi" w:cstheme="minorBidi"/>
              <w:noProof/>
              <w:sz w:val="22"/>
              <w:szCs w:val="22"/>
              <w:lang w:eastAsia="ru-RU"/>
            </w:rPr>
          </w:pPr>
          <w:hyperlink w:anchor="_Toc154571742" w:history="1">
            <w:r w:rsidR="007F4F46" w:rsidRPr="009E3B1E">
              <w:rPr>
                <w:rStyle w:val="af"/>
                <w:rFonts w:eastAsia="Times New Roman"/>
                <w:b/>
                <w:bCs/>
                <w:noProof/>
                <w:kern w:val="2"/>
                <w14:ligatures w14:val="standardContextual"/>
              </w:rPr>
              <w:t>Приложение 2 «Целевые показатели, на достижение которых направлены мероприятия по реализации стратегии социально-экономического развития города Ханты-Мансийска до 2036 года с целевыми ориентирами до 2050 года»</w:t>
            </w:r>
            <w:r w:rsidR="007F4F46">
              <w:rPr>
                <w:noProof/>
                <w:webHidden/>
              </w:rPr>
              <w:tab/>
            </w:r>
            <w:r w:rsidR="007F4F46">
              <w:rPr>
                <w:noProof/>
                <w:webHidden/>
              </w:rPr>
              <w:fldChar w:fldCharType="begin"/>
            </w:r>
            <w:r w:rsidR="007F4F46">
              <w:rPr>
                <w:noProof/>
                <w:webHidden/>
              </w:rPr>
              <w:instrText xml:space="preserve"> PAGEREF _Toc154571742 \h </w:instrText>
            </w:r>
            <w:r w:rsidR="007F4F46">
              <w:rPr>
                <w:noProof/>
                <w:webHidden/>
              </w:rPr>
            </w:r>
            <w:r w:rsidR="007F4F46">
              <w:rPr>
                <w:noProof/>
                <w:webHidden/>
              </w:rPr>
              <w:fldChar w:fldCharType="separate"/>
            </w:r>
            <w:r w:rsidR="007F4F46">
              <w:rPr>
                <w:noProof/>
                <w:webHidden/>
              </w:rPr>
              <w:t>57</w:t>
            </w:r>
            <w:r w:rsidR="007F4F46">
              <w:rPr>
                <w:noProof/>
                <w:webHidden/>
              </w:rPr>
              <w:fldChar w:fldCharType="end"/>
            </w:r>
          </w:hyperlink>
        </w:p>
        <w:p w14:paraId="1D089F10" w14:textId="77777777" w:rsidR="007F4F46" w:rsidRDefault="00BC5D87" w:rsidP="007F4F46">
          <w:pPr>
            <w:pStyle w:val="15"/>
            <w:ind w:right="-2"/>
            <w:rPr>
              <w:rFonts w:asciiTheme="minorHAnsi" w:eastAsiaTheme="minorEastAsia" w:hAnsiTheme="minorHAnsi" w:cstheme="minorBidi"/>
              <w:noProof/>
              <w:sz w:val="22"/>
              <w:szCs w:val="22"/>
              <w:lang w:eastAsia="ru-RU"/>
            </w:rPr>
          </w:pPr>
          <w:hyperlink w:anchor="_Toc154571743" w:history="1">
            <w:r w:rsidR="007F4F46" w:rsidRPr="009E3B1E">
              <w:rPr>
                <w:rStyle w:val="af"/>
                <w:rFonts w:eastAsia="Calibri"/>
                <w:b/>
                <w:noProof/>
                <w:kern w:val="2"/>
                <w14:ligatures w14:val="standardContextual"/>
              </w:rPr>
              <w:t>Приложение 3 «</w:t>
            </w:r>
            <w:r w:rsidR="007F4F46" w:rsidRPr="009E3B1E">
              <w:rPr>
                <w:rStyle w:val="af"/>
                <w:b/>
                <w:noProof/>
                <w:kern w:val="2"/>
                <w14:ligatures w14:val="standardContextual"/>
              </w:rPr>
              <w:t>Инвестиционная стратегия города Ханты-Мансийска до 2050 года»</w:t>
            </w:r>
            <w:r w:rsidR="007F4F46">
              <w:rPr>
                <w:noProof/>
                <w:webHidden/>
              </w:rPr>
              <w:tab/>
            </w:r>
            <w:r w:rsidR="007F4F46">
              <w:rPr>
                <w:noProof/>
                <w:webHidden/>
              </w:rPr>
              <w:fldChar w:fldCharType="begin"/>
            </w:r>
            <w:r w:rsidR="007F4F46">
              <w:rPr>
                <w:noProof/>
                <w:webHidden/>
              </w:rPr>
              <w:instrText xml:space="preserve"> PAGEREF _Toc154571743 \h </w:instrText>
            </w:r>
            <w:r w:rsidR="007F4F46">
              <w:rPr>
                <w:noProof/>
                <w:webHidden/>
              </w:rPr>
            </w:r>
            <w:r w:rsidR="007F4F46">
              <w:rPr>
                <w:noProof/>
                <w:webHidden/>
              </w:rPr>
              <w:fldChar w:fldCharType="separate"/>
            </w:r>
            <w:r w:rsidR="007F4F46">
              <w:rPr>
                <w:noProof/>
                <w:webHidden/>
              </w:rPr>
              <w:t>70</w:t>
            </w:r>
            <w:r w:rsidR="007F4F46">
              <w:rPr>
                <w:noProof/>
                <w:webHidden/>
              </w:rPr>
              <w:fldChar w:fldCharType="end"/>
            </w:r>
          </w:hyperlink>
        </w:p>
        <w:p w14:paraId="6ECAE8A6" w14:textId="77777777" w:rsidR="007F4F46" w:rsidRDefault="00BC5D87" w:rsidP="007F4F46">
          <w:pPr>
            <w:pStyle w:val="15"/>
            <w:ind w:right="-2"/>
            <w:rPr>
              <w:rFonts w:asciiTheme="minorHAnsi" w:eastAsiaTheme="minorEastAsia" w:hAnsiTheme="minorHAnsi" w:cstheme="minorBidi"/>
              <w:noProof/>
              <w:sz w:val="22"/>
              <w:szCs w:val="22"/>
              <w:lang w:eastAsia="ru-RU"/>
            </w:rPr>
          </w:pPr>
          <w:hyperlink w:anchor="_Toc154571744" w:history="1">
            <w:r w:rsidR="007F4F46" w:rsidRPr="009E3B1E">
              <w:rPr>
                <w:rStyle w:val="af"/>
                <w:rFonts w:eastAsia="Calibri"/>
                <w:b/>
                <w:noProof/>
              </w:rPr>
              <w:t>Список сокращений</w:t>
            </w:r>
            <w:r w:rsidR="007F4F46">
              <w:rPr>
                <w:noProof/>
                <w:webHidden/>
              </w:rPr>
              <w:tab/>
            </w:r>
            <w:r w:rsidR="007F4F46">
              <w:rPr>
                <w:noProof/>
                <w:webHidden/>
              </w:rPr>
              <w:fldChar w:fldCharType="begin"/>
            </w:r>
            <w:r w:rsidR="007F4F46">
              <w:rPr>
                <w:noProof/>
                <w:webHidden/>
              </w:rPr>
              <w:instrText xml:space="preserve"> PAGEREF _Toc154571744 \h </w:instrText>
            </w:r>
            <w:r w:rsidR="007F4F46">
              <w:rPr>
                <w:noProof/>
                <w:webHidden/>
              </w:rPr>
            </w:r>
            <w:r w:rsidR="007F4F46">
              <w:rPr>
                <w:noProof/>
                <w:webHidden/>
              </w:rPr>
              <w:fldChar w:fldCharType="separate"/>
            </w:r>
            <w:r w:rsidR="007F4F46">
              <w:rPr>
                <w:noProof/>
                <w:webHidden/>
              </w:rPr>
              <w:t>80</w:t>
            </w:r>
            <w:r w:rsidR="007F4F46">
              <w:rPr>
                <w:noProof/>
                <w:webHidden/>
              </w:rPr>
              <w:fldChar w:fldCharType="end"/>
            </w:r>
          </w:hyperlink>
        </w:p>
        <w:p w14:paraId="64B28B57" w14:textId="77777777" w:rsidR="00011511" w:rsidRPr="00A34D59" w:rsidRDefault="008B099F" w:rsidP="007F4F46">
          <w:pPr>
            <w:tabs>
              <w:tab w:val="right" w:leader="dot" w:pos="9356"/>
            </w:tabs>
            <w:spacing w:after="0" w:line="240" w:lineRule="auto"/>
            <w:ind w:right="-2"/>
            <w:jc w:val="both"/>
            <w:rPr>
              <w:rFonts w:ascii="Times New Roman" w:hAnsi="Times New Roman" w:cs="Times New Roman"/>
              <w:sz w:val="24"/>
              <w:szCs w:val="24"/>
              <w:lang w:eastAsia="ko-KR"/>
            </w:rPr>
          </w:pPr>
          <w:r w:rsidRPr="00A34D59">
            <w:rPr>
              <w:rFonts w:ascii="Times New Roman" w:hAnsi="Times New Roman" w:cs="Times New Roman"/>
              <w:sz w:val="24"/>
              <w:szCs w:val="24"/>
            </w:rPr>
            <w:fldChar w:fldCharType="end"/>
          </w:r>
        </w:p>
        <w:p w14:paraId="309871BB" w14:textId="77777777" w:rsidR="008B099F" w:rsidRPr="00A34D59" w:rsidRDefault="00BC5D87" w:rsidP="00AA55F2">
          <w:pPr>
            <w:jc w:val="both"/>
            <w:rPr>
              <w:rFonts w:ascii="Times New Roman" w:hAnsi="Times New Roman" w:cs="Times New Roman"/>
              <w:sz w:val="24"/>
              <w:szCs w:val="24"/>
            </w:rPr>
          </w:pPr>
        </w:p>
      </w:sdtContent>
    </w:sdt>
    <w:p w14:paraId="634FE6B4" w14:textId="77777777" w:rsidR="008B099F" w:rsidRPr="00A34D59" w:rsidRDefault="008B099F" w:rsidP="00AA55F2">
      <w:pPr>
        <w:spacing w:after="160" w:line="259" w:lineRule="auto"/>
        <w:jc w:val="both"/>
        <w:rPr>
          <w:rFonts w:ascii="Times New Roman" w:eastAsia="Times New Roman" w:hAnsi="Times New Roman" w:cs="Times New Roman"/>
          <w:sz w:val="28"/>
          <w:szCs w:val="28"/>
          <w:lang w:eastAsia="ru-RU"/>
        </w:rPr>
      </w:pPr>
    </w:p>
    <w:p w14:paraId="0B526415" w14:textId="77777777" w:rsidR="003012E2" w:rsidRPr="00A34D59" w:rsidRDefault="003012E2" w:rsidP="00E42796">
      <w:pPr>
        <w:spacing w:after="160" w:line="259" w:lineRule="auto"/>
        <w:rPr>
          <w:rFonts w:ascii="Times New Roman" w:eastAsia="Times New Roman" w:hAnsi="Times New Roman" w:cs="Times New Roman"/>
          <w:b/>
          <w:sz w:val="28"/>
          <w:szCs w:val="28"/>
          <w:lang w:eastAsia="ru-RU"/>
        </w:rPr>
      </w:pPr>
    </w:p>
    <w:p w14:paraId="72D62130" w14:textId="77777777" w:rsidR="008B099F" w:rsidRPr="00A34D59" w:rsidRDefault="008B099F">
      <w:pPr>
        <w:rPr>
          <w:rFonts w:ascii="Times New Roman" w:eastAsia="Times New Roman" w:hAnsi="Times New Roman" w:cs="Times New Roman"/>
          <w:b/>
          <w:sz w:val="28"/>
          <w:szCs w:val="28"/>
          <w:lang w:eastAsia="ru-RU"/>
        </w:rPr>
      </w:pPr>
    </w:p>
    <w:p w14:paraId="1BC42B0C" w14:textId="77777777" w:rsidR="00224483" w:rsidRPr="00A34D59" w:rsidRDefault="00224483">
      <w:pPr>
        <w:rPr>
          <w:rFonts w:ascii="Times New Roman" w:eastAsia="Times New Roman" w:hAnsi="Times New Roman" w:cs="Times New Roman"/>
          <w:b/>
          <w:sz w:val="28"/>
          <w:szCs w:val="28"/>
          <w:lang w:eastAsia="ru-RU"/>
        </w:rPr>
      </w:pPr>
    </w:p>
    <w:p w14:paraId="4FB42188" w14:textId="77777777" w:rsidR="00B424B8" w:rsidRPr="00A34D59" w:rsidRDefault="00B424B8">
      <w:pPr>
        <w:rPr>
          <w:rFonts w:ascii="Times New Roman" w:eastAsiaTheme="majorEastAsia" w:hAnsi="Times New Roman" w:cs="Times New Roman"/>
          <w:b/>
          <w:bCs/>
          <w:sz w:val="24"/>
          <w:szCs w:val="24"/>
        </w:rPr>
      </w:pPr>
      <w:bookmarkStart w:id="1" w:name="_Toc141234221"/>
      <w:r w:rsidRPr="00A34D59">
        <w:rPr>
          <w:rFonts w:ascii="Times New Roman" w:hAnsi="Times New Roman" w:cs="Times New Roman"/>
          <w:b/>
          <w:bCs/>
          <w:sz w:val="24"/>
          <w:szCs w:val="24"/>
        </w:rPr>
        <w:br w:type="page"/>
      </w:r>
    </w:p>
    <w:p w14:paraId="4C7744C2" w14:textId="77777777" w:rsidR="008B099F" w:rsidRPr="00A34D59" w:rsidRDefault="00BE5741" w:rsidP="00AC7909">
      <w:pPr>
        <w:pStyle w:val="1"/>
        <w:jc w:val="center"/>
        <w:rPr>
          <w:rFonts w:ascii="Times New Roman" w:eastAsia="Times New Roman" w:hAnsi="Times New Roman" w:cs="Times New Roman"/>
          <w:b/>
          <w:bCs/>
          <w:color w:val="auto"/>
          <w:sz w:val="24"/>
          <w:szCs w:val="24"/>
        </w:rPr>
      </w:pPr>
      <w:bookmarkStart w:id="2" w:name="_Toc154571683"/>
      <w:bookmarkEnd w:id="1"/>
      <w:r w:rsidRPr="00A34D59">
        <w:rPr>
          <w:rFonts w:ascii="Times New Roman" w:eastAsia="Times New Roman" w:hAnsi="Times New Roman" w:cs="Times New Roman"/>
          <w:b/>
          <w:bCs/>
          <w:color w:val="auto"/>
          <w:sz w:val="24"/>
          <w:szCs w:val="24"/>
        </w:rPr>
        <w:t>ВВЕДЕНИЕ</w:t>
      </w:r>
      <w:bookmarkEnd w:id="2"/>
    </w:p>
    <w:bookmarkEnd w:id="0"/>
    <w:p w14:paraId="1695A4F7" w14:textId="77777777" w:rsidR="00AC7909" w:rsidRPr="00A34D59" w:rsidRDefault="00AC7909" w:rsidP="00FC16A9">
      <w:pPr>
        <w:autoSpaceDE w:val="0"/>
        <w:autoSpaceDN w:val="0"/>
        <w:adjustRightInd w:val="0"/>
        <w:spacing w:after="0"/>
        <w:ind w:firstLine="709"/>
        <w:jc w:val="both"/>
        <w:rPr>
          <w:rFonts w:ascii="Times New Roman" w:eastAsia="Times New Roman" w:hAnsi="Times New Roman" w:cs="Times New Roman"/>
          <w:sz w:val="24"/>
          <w:szCs w:val="24"/>
        </w:rPr>
      </w:pPr>
    </w:p>
    <w:p w14:paraId="05E64D15" w14:textId="795C092A" w:rsidR="00AC7909" w:rsidRPr="001B5A6C" w:rsidRDefault="00AC7909" w:rsidP="00FC16A9">
      <w:pPr>
        <w:autoSpaceDE w:val="0"/>
        <w:autoSpaceDN w:val="0"/>
        <w:adjustRightInd w:val="0"/>
        <w:spacing w:after="0"/>
        <w:ind w:firstLine="709"/>
        <w:jc w:val="both"/>
        <w:rPr>
          <w:rFonts w:ascii="Times New Roman" w:eastAsia="Times New Roman" w:hAnsi="Times New Roman" w:cs="Times New Roman"/>
          <w:sz w:val="24"/>
          <w:szCs w:val="24"/>
        </w:rPr>
      </w:pPr>
      <w:r w:rsidRPr="001B5A6C">
        <w:rPr>
          <w:rFonts w:ascii="Times New Roman" w:eastAsia="Times New Roman" w:hAnsi="Times New Roman" w:cs="Times New Roman"/>
          <w:sz w:val="24"/>
          <w:szCs w:val="24"/>
        </w:rPr>
        <w:t>Стратегия социально-экономического развития города Ханты-Мансийска до 2036 года и целевыми ориентирами до 2050 года (далее – Стратегия) разработана в целях определения приоритетов, целей и задач социально-экономического развития города на данный пе</w:t>
      </w:r>
      <w:r w:rsidR="00B976FC" w:rsidRPr="001B5A6C">
        <w:rPr>
          <w:rFonts w:ascii="Times New Roman" w:eastAsia="Times New Roman" w:hAnsi="Times New Roman" w:cs="Times New Roman"/>
          <w:sz w:val="24"/>
          <w:szCs w:val="24"/>
        </w:rPr>
        <w:t>риод и формирования системы мер</w:t>
      </w:r>
      <w:r w:rsidRPr="001B5A6C">
        <w:rPr>
          <w:rFonts w:ascii="Times New Roman" w:eastAsia="Times New Roman" w:hAnsi="Times New Roman" w:cs="Times New Roman"/>
          <w:sz w:val="24"/>
          <w:szCs w:val="24"/>
        </w:rPr>
        <w:t xml:space="preserve"> управления, основанных на долгосрочных приоритетах социально-экономической политики </w:t>
      </w:r>
      <w:r w:rsidR="00374E46" w:rsidRPr="001B5A6C">
        <w:rPr>
          <w:rFonts w:ascii="Times New Roman" w:eastAsia="Times New Roman" w:hAnsi="Times New Roman" w:cs="Times New Roman"/>
          <w:sz w:val="24"/>
          <w:szCs w:val="24"/>
        </w:rPr>
        <w:t>округа</w:t>
      </w:r>
      <w:r w:rsidRPr="001B5A6C">
        <w:rPr>
          <w:rFonts w:ascii="Times New Roman" w:eastAsia="Times New Roman" w:hAnsi="Times New Roman" w:cs="Times New Roman"/>
          <w:sz w:val="24"/>
          <w:szCs w:val="24"/>
        </w:rPr>
        <w:t xml:space="preserve">, находящихся в неразрывном единстве и взаимосвязи с общенациональными стратегическими приоритетами. </w:t>
      </w:r>
    </w:p>
    <w:p w14:paraId="6F27DEB1" w14:textId="7F34E712" w:rsidR="00AC7909" w:rsidRPr="00A34D59" w:rsidRDefault="00AC7909" w:rsidP="00FC16A9">
      <w:pPr>
        <w:autoSpaceDE w:val="0"/>
        <w:autoSpaceDN w:val="0"/>
        <w:adjustRightInd w:val="0"/>
        <w:spacing w:after="0"/>
        <w:ind w:firstLine="709"/>
        <w:jc w:val="both"/>
        <w:rPr>
          <w:rFonts w:ascii="Times New Roman" w:eastAsia="Times New Roman" w:hAnsi="Times New Roman" w:cs="Times New Roman"/>
          <w:sz w:val="24"/>
          <w:szCs w:val="24"/>
        </w:rPr>
      </w:pPr>
      <w:r w:rsidRPr="00A34D59">
        <w:rPr>
          <w:rFonts w:ascii="Times New Roman" w:eastAsia="Times New Roman" w:hAnsi="Times New Roman" w:cs="Times New Roman"/>
          <w:sz w:val="24"/>
          <w:szCs w:val="24"/>
        </w:rPr>
        <w:t>В целях обеспечения преемственности целей и задач социально - экономического развития федерального и регионального уровней Стратегия направлена на достижение национальных целей развития Российской Федерации, утвержденных указом Пр</w:t>
      </w:r>
      <w:r w:rsidR="009A5AE2" w:rsidRPr="00A34D59">
        <w:rPr>
          <w:rFonts w:ascii="Times New Roman" w:eastAsia="Times New Roman" w:hAnsi="Times New Roman" w:cs="Times New Roman"/>
          <w:sz w:val="24"/>
          <w:szCs w:val="24"/>
        </w:rPr>
        <w:t>езидента РФ от 21.07.2020 №</w:t>
      </w:r>
      <w:r w:rsidRPr="00A34D59">
        <w:rPr>
          <w:rFonts w:ascii="Times New Roman" w:eastAsia="Times New Roman" w:hAnsi="Times New Roman" w:cs="Times New Roman"/>
          <w:sz w:val="24"/>
          <w:szCs w:val="24"/>
        </w:rPr>
        <w:t xml:space="preserve"> 474, выполнение общенационального плана действий, обеспечивающего рост и долгосрочные структурные изменения в экономике (одобрен Правител</w:t>
      </w:r>
      <w:r w:rsidR="009A5AE2" w:rsidRPr="00A34D59">
        <w:rPr>
          <w:rFonts w:ascii="Times New Roman" w:eastAsia="Times New Roman" w:hAnsi="Times New Roman" w:cs="Times New Roman"/>
          <w:sz w:val="24"/>
          <w:szCs w:val="24"/>
        </w:rPr>
        <w:t xml:space="preserve">ьством </w:t>
      </w:r>
      <w:r w:rsidR="00B6217E" w:rsidRPr="00A34D59">
        <w:rPr>
          <w:rFonts w:ascii="Times New Roman" w:eastAsia="Times New Roman" w:hAnsi="Times New Roman" w:cs="Times New Roman"/>
          <w:sz w:val="24"/>
          <w:szCs w:val="24"/>
        </w:rPr>
        <w:t>Российской Федерации</w:t>
      </w:r>
      <w:r w:rsidR="009A5AE2" w:rsidRPr="00A34D59">
        <w:rPr>
          <w:rFonts w:ascii="Times New Roman" w:eastAsia="Times New Roman" w:hAnsi="Times New Roman" w:cs="Times New Roman"/>
          <w:sz w:val="24"/>
          <w:szCs w:val="24"/>
        </w:rPr>
        <w:t xml:space="preserve"> 23.09.2020, протокол № 36, раздел VII) (№</w:t>
      </w:r>
      <w:r w:rsidRPr="00A34D59">
        <w:rPr>
          <w:rFonts w:ascii="Times New Roman" w:eastAsia="Times New Roman" w:hAnsi="Times New Roman" w:cs="Times New Roman"/>
          <w:sz w:val="24"/>
          <w:szCs w:val="24"/>
        </w:rPr>
        <w:t xml:space="preserve"> П13-60855 от 02.10.2020)</w:t>
      </w:r>
      <w:r w:rsidR="00AD0658" w:rsidRPr="00A34D59">
        <w:rPr>
          <w:rFonts w:ascii="Times New Roman" w:eastAsia="Times New Roman" w:hAnsi="Times New Roman" w:cs="Times New Roman"/>
          <w:sz w:val="24"/>
          <w:szCs w:val="24"/>
        </w:rPr>
        <w:t xml:space="preserve"> </w:t>
      </w:r>
      <w:r w:rsidRPr="00A34D59">
        <w:rPr>
          <w:rFonts w:ascii="Times New Roman" w:eastAsia="Times New Roman" w:hAnsi="Times New Roman" w:cs="Times New Roman"/>
          <w:sz w:val="24"/>
          <w:szCs w:val="24"/>
        </w:rPr>
        <w:t>по следующим первоочередным задачам:</w:t>
      </w:r>
    </w:p>
    <w:p w14:paraId="679711C0" w14:textId="77777777" w:rsidR="00AC7909" w:rsidRPr="00A34D59" w:rsidRDefault="00AC7909" w:rsidP="00FC16A9">
      <w:pPr>
        <w:autoSpaceDE w:val="0"/>
        <w:autoSpaceDN w:val="0"/>
        <w:adjustRightInd w:val="0"/>
        <w:spacing w:after="0"/>
        <w:ind w:firstLine="709"/>
        <w:jc w:val="both"/>
        <w:rPr>
          <w:rFonts w:ascii="Times New Roman" w:eastAsia="Times New Roman" w:hAnsi="Times New Roman" w:cs="Times New Roman"/>
          <w:sz w:val="24"/>
          <w:szCs w:val="24"/>
        </w:rPr>
      </w:pPr>
      <w:r w:rsidRPr="00A34D59">
        <w:rPr>
          <w:rFonts w:ascii="Times New Roman" w:eastAsia="Times New Roman" w:hAnsi="Times New Roman" w:cs="Times New Roman"/>
          <w:sz w:val="24"/>
          <w:szCs w:val="24"/>
        </w:rPr>
        <w:t xml:space="preserve">сохранение населения, здоровье и благополучие людей; </w:t>
      </w:r>
    </w:p>
    <w:p w14:paraId="2990F0DB" w14:textId="77777777" w:rsidR="00AC7909" w:rsidRPr="00A34D59" w:rsidRDefault="00AC7909" w:rsidP="00FC16A9">
      <w:pPr>
        <w:autoSpaceDE w:val="0"/>
        <w:autoSpaceDN w:val="0"/>
        <w:adjustRightInd w:val="0"/>
        <w:spacing w:after="0"/>
        <w:ind w:firstLine="709"/>
        <w:jc w:val="both"/>
        <w:rPr>
          <w:rFonts w:ascii="Times New Roman" w:eastAsia="Times New Roman" w:hAnsi="Times New Roman" w:cs="Times New Roman"/>
          <w:sz w:val="24"/>
          <w:szCs w:val="24"/>
        </w:rPr>
      </w:pPr>
      <w:r w:rsidRPr="00A34D59">
        <w:rPr>
          <w:rFonts w:ascii="Times New Roman" w:eastAsia="Times New Roman" w:hAnsi="Times New Roman" w:cs="Times New Roman"/>
          <w:sz w:val="24"/>
          <w:szCs w:val="24"/>
        </w:rPr>
        <w:t xml:space="preserve">возможности для самореализации и развития талантов; </w:t>
      </w:r>
    </w:p>
    <w:p w14:paraId="3874CFEF" w14:textId="77777777" w:rsidR="00AC7909" w:rsidRPr="00A34D59" w:rsidRDefault="00AC7909" w:rsidP="00FC16A9">
      <w:pPr>
        <w:autoSpaceDE w:val="0"/>
        <w:autoSpaceDN w:val="0"/>
        <w:adjustRightInd w:val="0"/>
        <w:spacing w:after="0"/>
        <w:ind w:firstLine="709"/>
        <w:jc w:val="both"/>
        <w:rPr>
          <w:rFonts w:ascii="Times New Roman" w:eastAsia="Times New Roman" w:hAnsi="Times New Roman" w:cs="Times New Roman"/>
          <w:sz w:val="24"/>
          <w:szCs w:val="24"/>
        </w:rPr>
      </w:pPr>
      <w:r w:rsidRPr="00A34D59">
        <w:rPr>
          <w:rFonts w:ascii="Times New Roman" w:eastAsia="Times New Roman" w:hAnsi="Times New Roman" w:cs="Times New Roman"/>
          <w:sz w:val="24"/>
          <w:szCs w:val="24"/>
        </w:rPr>
        <w:t xml:space="preserve">комфортная и безопасная среда для жизни; </w:t>
      </w:r>
    </w:p>
    <w:p w14:paraId="7459DD83" w14:textId="77777777" w:rsidR="00AC7909" w:rsidRPr="00A34D59" w:rsidRDefault="00AC7909" w:rsidP="00FC16A9">
      <w:pPr>
        <w:autoSpaceDE w:val="0"/>
        <w:autoSpaceDN w:val="0"/>
        <w:adjustRightInd w:val="0"/>
        <w:spacing w:after="0"/>
        <w:ind w:firstLine="709"/>
        <w:jc w:val="both"/>
        <w:rPr>
          <w:rFonts w:ascii="Times New Roman" w:eastAsia="Times New Roman" w:hAnsi="Times New Roman" w:cs="Times New Roman"/>
          <w:sz w:val="24"/>
          <w:szCs w:val="24"/>
        </w:rPr>
      </w:pPr>
      <w:r w:rsidRPr="00A34D59">
        <w:rPr>
          <w:rFonts w:ascii="Times New Roman" w:eastAsia="Times New Roman" w:hAnsi="Times New Roman" w:cs="Times New Roman"/>
          <w:sz w:val="24"/>
          <w:szCs w:val="24"/>
        </w:rPr>
        <w:t xml:space="preserve">достойный, эффективный труд и успешное предпринимательство; </w:t>
      </w:r>
    </w:p>
    <w:p w14:paraId="3693D4B0" w14:textId="77777777" w:rsidR="00AC7909" w:rsidRPr="00A34D59" w:rsidRDefault="00AC7909" w:rsidP="00FC16A9">
      <w:pPr>
        <w:autoSpaceDE w:val="0"/>
        <w:autoSpaceDN w:val="0"/>
        <w:adjustRightInd w:val="0"/>
        <w:spacing w:after="0"/>
        <w:ind w:firstLine="709"/>
        <w:jc w:val="both"/>
        <w:rPr>
          <w:rFonts w:ascii="Times New Roman" w:eastAsia="Times New Roman" w:hAnsi="Times New Roman" w:cs="Times New Roman"/>
          <w:sz w:val="24"/>
          <w:szCs w:val="24"/>
        </w:rPr>
      </w:pPr>
      <w:r w:rsidRPr="00A34D59">
        <w:rPr>
          <w:rFonts w:ascii="Times New Roman" w:eastAsia="Times New Roman" w:hAnsi="Times New Roman" w:cs="Times New Roman"/>
          <w:sz w:val="24"/>
          <w:szCs w:val="24"/>
        </w:rPr>
        <w:t>цифровая трансформация.</w:t>
      </w:r>
    </w:p>
    <w:p w14:paraId="3EC1F106" w14:textId="2CED0587" w:rsidR="00C079D2" w:rsidRDefault="00C079D2" w:rsidP="00C079D2">
      <w:pPr>
        <w:autoSpaceDE w:val="0"/>
        <w:autoSpaceDN w:val="0"/>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Одн</w:t>
      </w:r>
      <w:r w:rsidR="00D2622B">
        <w:rPr>
          <w:rFonts w:ascii="Times New Roman" w:eastAsia="Times New Roman" w:hAnsi="Times New Roman" w:cs="Times New Roman"/>
          <w:sz w:val="24"/>
          <w:szCs w:val="24"/>
          <w:lang w:eastAsia="ru-RU"/>
        </w:rPr>
        <w:t>а</w:t>
      </w:r>
      <w:r>
        <w:rPr>
          <w:rFonts w:ascii="Times New Roman" w:eastAsia="Times New Roman" w:hAnsi="Times New Roman" w:cs="Times New Roman"/>
          <w:sz w:val="24"/>
          <w:szCs w:val="24"/>
          <w:lang w:eastAsia="ru-RU"/>
        </w:rPr>
        <w:t xml:space="preserve"> из </w:t>
      </w:r>
      <w:r w:rsidR="00D2622B">
        <w:rPr>
          <w:rFonts w:ascii="Times New Roman" w:eastAsia="Times New Roman" w:hAnsi="Times New Roman" w:cs="Times New Roman"/>
          <w:sz w:val="24"/>
          <w:szCs w:val="24"/>
          <w:lang w:eastAsia="ru-RU"/>
        </w:rPr>
        <w:t>ключевых ролей</w:t>
      </w:r>
      <w:r>
        <w:rPr>
          <w:rFonts w:ascii="Times New Roman" w:eastAsia="Times New Roman" w:hAnsi="Times New Roman" w:cs="Times New Roman"/>
          <w:sz w:val="24"/>
          <w:szCs w:val="24"/>
          <w:lang w:eastAsia="ru-RU"/>
        </w:rPr>
        <w:t xml:space="preserve"> развити</w:t>
      </w:r>
      <w:r w:rsidR="00D2622B">
        <w:rPr>
          <w:rFonts w:ascii="Times New Roman" w:eastAsia="Times New Roman" w:hAnsi="Times New Roman" w:cs="Times New Roman"/>
          <w:sz w:val="24"/>
          <w:szCs w:val="24"/>
          <w:lang w:eastAsia="ru-RU"/>
        </w:rPr>
        <w:t>я</w:t>
      </w:r>
      <w:r>
        <w:rPr>
          <w:rFonts w:ascii="Times New Roman" w:eastAsia="Times New Roman" w:hAnsi="Times New Roman" w:cs="Times New Roman"/>
          <w:sz w:val="24"/>
          <w:szCs w:val="24"/>
          <w:lang w:eastAsia="ru-RU"/>
        </w:rPr>
        <w:t xml:space="preserve"> Ханты-Мансийского автономного округа – Югры определен</w:t>
      </w:r>
      <w:r w:rsidR="00D2622B">
        <w:rPr>
          <w:rFonts w:ascii="Times New Roman" w:eastAsia="Times New Roman" w:hAnsi="Times New Roman" w:cs="Times New Roman"/>
          <w:sz w:val="24"/>
          <w:szCs w:val="24"/>
          <w:lang w:eastAsia="ru-RU"/>
        </w:rPr>
        <w:t>а</w:t>
      </w:r>
      <w:r>
        <w:rPr>
          <w:rFonts w:ascii="Times New Roman" w:eastAsia="Times New Roman" w:hAnsi="Times New Roman" w:cs="Times New Roman"/>
          <w:sz w:val="24"/>
          <w:szCs w:val="24"/>
          <w:lang w:eastAsia="ru-RU"/>
        </w:rPr>
        <w:t xml:space="preserve"> для города Ханты-Мансийска в С</w:t>
      </w:r>
      <w:r w:rsidRPr="001721BC">
        <w:rPr>
          <w:rFonts w:ascii="Times New Roman" w:eastAsia="Times New Roman" w:hAnsi="Times New Roman" w:cs="Times New Roman"/>
          <w:sz w:val="24"/>
          <w:szCs w:val="24"/>
          <w:lang w:eastAsia="ru-RU"/>
        </w:rPr>
        <w:t>тратеги</w:t>
      </w:r>
      <w:r>
        <w:rPr>
          <w:rFonts w:ascii="Times New Roman" w:eastAsia="Times New Roman" w:hAnsi="Times New Roman" w:cs="Times New Roman"/>
          <w:sz w:val="24"/>
          <w:szCs w:val="24"/>
          <w:lang w:eastAsia="ru-RU"/>
        </w:rPr>
        <w:t>и</w:t>
      </w:r>
      <w:r w:rsidRPr="001721BC">
        <w:rPr>
          <w:rFonts w:ascii="Times New Roman" w:eastAsia="Times New Roman" w:hAnsi="Times New Roman" w:cs="Times New Roman"/>
          <w:sz w:val="24"/>
          <w:szCs w:val="24"/>
          <w:lang w:eastAsia="ru-RU"/>
        </w:rPr>
        <w:t xml:space="preserve"> социально-экономического развития Ханты-Мансийского автономного округа-Югры до 2036 года с целевыми ориентирами до 2050 года (распоряжение Правительства ХМАО-Югры от 03.11.2022 № 679-рп)</w:t>
      </w:r>
      <w:r>
        <w:rPr>
          <w:rFonts w:ascii="Times New Roman" w:eastAsia="Times New Roman" w:hAnsi="Times New Roman" w:cs="Times New Roman"/>
          <w:sz w:val="24"/>
          <w:szCs w:val="24"/>
          <w:lang w:eastAsia="ru-RU"/>
        </w:rPr>
        <w:t>.</w:t>
      </w:r>
    </w:p>
    <w:p w14:paraId="12B223A2" w14:textId="5854960E" w:rsidR="00C079D2" w:rsidRPr="001721BC" w:rsidRDefault="00C079D2" w:rsidP="00C079D2">
      <w:pPr>
        <w:autoSpaceDE w:val="0"/>
        <w:autoSpaceDN w:val="0"/>
        <w:spacing w:after="0"/>
        <w:ind w:firstLine="709"/>
        <w:jc w:val="both"/>
        <w:rPr>
          <w:rFonts w:ascii="Times New Roman" w:eastAsia="Times New Roman" w:hAnsi="Times New Roman" w:cs="Times New Roman"/>
          <w:sz w:val="24"/>
          <w:szCs w:val="24"/>
          <w:lang w:eastAsia="ru-RU"/>
        </w:rPr>
      </w:pPr>
      <w:r w:rsidRPr="001721BC">
        <w:rPr>
          <w:rFonts w:ascii="Times New Roman" w:eastAsia="Times New Roman" w:hAnsi="Times New Roman" w:cs="Times New Roman"/>
          <w:sz w:val="24"/>
          <w:szCs w:val="24"/>
          <w:lang w:eastAsia="ru-RU"/>
        </w:rPr>
        <w:t>Стратегия города синхронизирована со Стратегией автономного округа, в которой предусмотрен</w:t>
      </w:r>
      <w:r w:rsidR="00D2622B">
        <w:rPr>
          <w:rFonts w:ascii="Times New Roman" w:eastAsia="Times New Roman" w:hAnsi="Times New Roman" w:cs="Times New Roman"/>
          <w:sz w:val="24"/>
          <w:szCs w:val="24"/>
          <w:lang w:eastAsia="ru-RU"/>
        </w:rPr>
        <w:t>ы приоритетные направления развития для города, а именно</w:t>
      </w:r>
      <w:r w:rsidRPr="001721BC">
        <w:rPr>
          <w:rFonts w:ascii="Times New Roman" w:eastAsia="Times New Roman" w:hAnsi="Times New Roman" w:cs="Times New Roman"/>
          <w:sz w:val="24"/>
          <w:szCs w:val="24"/>
          <w:lang w:eastAsia="ru-RU"/>
        </w:rPr>
        <w:t>:</w:t>
      </w:r>
    </w:p>
    <w:p w14:paraId="570DBAC4" w14:textId="3814DECD" w:rsidR="00C079D2" w:rsidRPr="001721BC" w:rsidRDefault="00C079D2" w:rsidP="00C079D2">
      <w:pPr>
        <w:autoSpaceDE w:val="0"/>
        <w:autoSpaceDN w:val="0"/>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выполнение</w:t>
      </w:r>
      <w:r w:rsidRPr="001721BC">
        <w:rPr>
          <w:rFonts w:ascii="Times New Roman" w:eastAsia="Times New Roman" w:hAnsi="Times New Roman" w:cs="Times New Roman"/>
          <w:sz w:val="24"/>
          <w:szCs w:val="24"/>
          <w:lang w:eastAsia="ru-RU"/>
        </w:rPr>
        <w:t xml:space="preserve"> центральн</w:t>
      </w:r>
      <w:r>
        <w:rPr>
          <w:rFonts w:ascii="Times New Roman" w:eastAsia="Times New Roman" w:hAnsi="Times New Roman" w:cs="Times New Roman"/>
          <w:sz w:val="24"/>
          <w:szCs w:val="24"/>
          <w:lang w:eastAsia="ru-RU"/>
        </w:rPr>
        <w:t>ой</w:t>
      </w:r>
      <w:r w:rsidRPr="001721BC">
        <w:rPr>
          <w:rFonts w:ascii="Times New Roman" w:eastAsia="Times New Roman" w:hAnsi="Times New Roman" w:cs="Times New Roman"/>
          <w:sz w:val="24"/>
          <w:szCs w:val="24"/>
          <w:lang w:eastAsia="ru-RU"/>
        </w:rPr>
        <w:t xml:space="preserve"> функци</w:t>
      </w:r>
      <w:r>
        <w:rPr>
          <w:rFonts w:ascii="Times New Roman" w:eastAsia="Times New Roman" w:hAnsi="Times New Roman" w:cs="Times New Roman"/>
          <w:sz w:val="24"/>
          <w:szCs w:val="24"/>
          <w:lang w:eastAsia="ru-RU"/>
        </w:rPr>
        <w:t>и</w:t>
      </w:r>
      <w:r w:rsidRPr="001721BC">
        <w:rPr>
          <w:rFonts w:ascii="Times New Roman" w:eastAsia="Times New Roman" w:hAnsi="Times New Roman" w:cs="Times New Roman"/>
          <w:sz w:val="24"/>
          <w:szCs w:val="24"/>
          <w:lang w:eastAsia="ru-RU"/>
        </w:rPr>
        <w:t xml:space="preserve"> в качестве ядра агломерации и столицы </w:t>
      </w:r>
      <w:r>
        <w:rPr>
          <w:rFonts w:ascii="Times New Roman" w:eastAsia="Times New Roman" w:hAnsi="Times New Roman" w:cs="Times New Roman"/>
          <w:sz w:val="24"/>
          <w:szCs w:val="24"/>
          <w:lang w:eastAsia="ru-RU"/>
        </w:rPr>
        <w:t>автономного округа</w:t>
      </w:r>
      <w:r w:rsidRPr="001721BC">
        <w:rPr>
          <w:rFonts w:ascii="Times New Roman" w:eastAsia="Times New Roman" w:hAnsi="Times New Roman" w:cs="Times New Roman"/>
          <w:sz w:val="24"/>
          <w:szCs w:val="24"/>
          <w:lang w:eastAsia="ru-RU"/>
        </w:rPr>
        <w:t>, а также концентрации образовательной миграции;</w:t>
      </w:r>
    </w:p>
    <w:p w14:paraId="44C2E4E4" w14:textId="77777777" w:rsidR="00C079D2" w:rsidRPr="001721BC" w:rsidRDefault="00C079D2" w:rsidP="00C079D2">
      <w:pPr>
        <w:autoSpaceDE w:val="0"/>
        <w:autoSpaceDN w:val="0"/>
        <w:spacing w:after="0"/>
        <w:ind w:firstLine="709"/>
        <w:jc w:val="both"/>
        <w:rPr>
          <w:rFonts w:ascii="Times New Roman" w:eastAsia="Times New Roman" w:hAnsi="Times New Roman" w:cs="Times New Roman"/>
          <w:sz w:val="24"/>
          <w:szCs w:val="24"/>
          <w:lang w:eastAsia="ru-RU"/>
        </w:rPr>
      </w:pPr>
      <w:r w:rsidRPr="001721BC">
        <w:rPr>
          <w:rFonts w:ascii="Times New Roman" w:eastAsia="Times New Roman" w:hAnsi="Times New Roman" w:cs="Times New Roman"/>
          <w:sz w:val="24"/>
          <w:szCs w:val="24"/>
          <w:lang w:eastAsia="ru-RU"/>
        </w:rPr>
        <w:t>развитие альтернативных отраслей обрабатывающей промышленности;</w:t>
      </w:r>
    </w:p>
    <w:p w14:paraId="03D3EA0E" w14:textId="77777777" w:rsidR="00C079D2" w:rsidRPr="001721BC" w:rsidRDefault="00C079D2" w:rsidP="00C079D2">
      <w:pPr>
        <w:autoSpaceDE w:val="0"/>
        <w:autoSpaceDN w:val="0"/>
        <w:spacing w:after="0"/>
        <w:ind w:firstLine="709"/>
        <w:jc w:val="both"/>
        <w:rPr>
          <w:rFonts w:ascii="Times New Roman" w:eastAsia="Times New Roman" w:hAnsi="Times New Roman" w:cs="Times New Roman"/>
          <w:sz w:val="24"/>
          <w:szCs w:val="24"/>
          <w:lang w:eastAsia="ru-RU"/>
        </w:rPr>
      </w:pPr>
      <w:r w:rsidRPr="001721BC">
        <w:rPr>
          <w:rFonts w:ascii="Times New Roman" w:eastAsia="Times New Roman" w:hAnsi="Times New Roman" w:cs="Times New Roman"/>
          <w:sz w:val="24"/>
          <w:szCs w:val="24"/>
          <w:lang w:eastAsia="ru-RU"/>
        </w:rPr>
        <w:t>формирование среды для малого и среднего бизнеса;</w:t>
      </w:r>
    </w:p>
    <w:p w14:paraId="73C6CBC9" w14:textId="61BACD41" w:rsidR="00C079D2" w:rsidRPr="001721BC" w:rsidRDefault="00C079D2" w:rsidP="00C079D2">
      <w:pPr>
        <w:autoSpaceDE w:val="0"/>
        <w:autoSpaceDN w:val="0"/>
        <w:spacing w:after="0"/>
        <w:ind w:firstLine="709"/>
        <w:jc w:val="both"/>
        <w:rPr>
          <w:rFonts w:ascii="Times New Roman" w:eastAsia="Times New Roman" w:hAnsi="Times New Roman" w:cs="Times New Roman"/>
          <w:sz w:val="24"/>
          <w:szCs w:val="24"/>
          <w:lang w:eastAsia="ru-RU"/>
        </w:rPr>
      </w:pPr>
      <w:r w:rsidRPr="001721BC">
        <w:rPr>
          <w:rFonts w:ascii="Times New Roman" w:eastAsia="Times New Roman" w:hAnsi="Times New Roman" w:cs="Times New Roman"/>
          <w:sz w:val="24"/>
          <w:szCs w:val="24"/>
          <w:lang w:eastAsia="ru-RU"/>
        </w:rPr>
        <w:t>развитие сферы услуг (транспорт, связь, торговлю, туризм, здравоохранение и т.д.), ориентированной, в том числе на</w:t>
      </w:r>
      <w:r w:rsidR="008572E4">
        <w:rPr>
          <w:rFonts w:ascii="Times New Roman" w:eastAsia="Times New Roman" w:hAnsi="Times New Roman" w:cs="Times New Roman"/>
          <w:sz w:val="24"/>
          <w:szCs w:val="24"/>
          <w:lang w:eastAsia="ru-RU"/>
        </w:rPr>
        <w:t xml:space="preserve"> модель</w:t>
      </w:r>
      <w:r w:rsidRPr="001721BC">
        <w:rPr>
          <w:rFonts w:ascii="Times New Roman" w:eastAsia="Times New Roman" w:hAnsi="Times New Roman" w:cs="Times New Roman"/>
          <w:sz w:val="24"/>
          <w:szCs w:val="24"/>
          <w:lang w:eastAsia="ru-RU"/>
        </w:rPr>
        <w:t xml:space="preserve"> B2B (бизнес для бизнеса) и обслуживание потребностей населения;</w:t>
      </w:r>
    </w:p>
    <w:p w14:paraId="2C84E0C5" w14:textId="090F13D0" w:rsidR="00C079D2" w:rsidRPr="001721BC" w:rsidRDefault="00C079D2" w:rsidP="00C079D2">
      <w:pPr>
        <w:autoSpaceDE w:val="0"/>
        <w:autoSpaceDN w:val="0"/>
        <w:spacing w:after="0"/>
        <w:ind w:firstLine="709"/>
        <w:jc w:val="both"/>
        <w:rPr>
          <w:rFonts w:ascii="Times New Roman" w:eastAsia="Times New Roman" w:hAnsi="Times New Roman" w:cs="Times New Roman"/>
          <w:sz w:val="24"/>
          <w:szCs w:val="24"/>
          <w:lang w:eastAsia="ru-RU"/>
        </w:rPr>
      </w:pPr>
      <w:r w:rsidRPr="001721BC">
        <w:rPr>
          <w:rFonts w:ascii="Times New Roman" w:eastAsia="Times New Roman" w:hAnsi="Times New Roman" w:cs="Times New Roman"/>
          <w:sz w:val="24"/>
          <w:szCs w:val="24"/>
          <w:lang w:eastAsia="ru-RU"/>
        </w:rPr>
        <w:t>формирование комфортной городской среды;</w:t>
      </w:r>
    </w:p>
    <w:p w14:paraId="00AFBE10" w14:textId="77777777" w:rsidR="00C079D2" w:rsidRPr="001721BC" w:rsidRDefault="00C079D2" w:rsidP="00C079D2">
      <w:pPr>
        <w:autoSpaceDE w:val="0"/>
        <w:autoSpaceDN w:val="0"/>
        <w:spacing w:after="0"/>
        <w:ind w:firstLine="709"/>
        <w:jc w:val="both"/>
        <w:rPr>
          <w:rFonts w:ascii="Times New Roman" w:eastAsia="Times New Roman" w:hAnsi="Times New Roman" w:cs="Times New Roman"/>
          <w:sz w:val="24"/>
          <w:szCs w:val="24"/>
          <w:lang w:eastAsia="ru-RU"/>
        </w:rPr>
      </w:pPr>
      <w:r w:rsidRPr="001721BC">
        <w:rPr>
          <w:rFonts w:ascii="Times New Roman" w:eastAsia="Times New Roman" w:hAnsi="Times New Roman" w:cs="Times New Roman"/>
          <w:sz w:val="24"/>
          <w:szCs w:val="24"/>
          <w:lang w:eastAsia="ru-RU"/>
        </w:rPr>
        <w:t>обслуживание транзита из Ямало-Ненецкого автономного округа;</w:t>
      </w:r>
    </w:p>
    <w:p w14:paraId="711B0CC7" w14:textId="77777777" w:rsidR="00C079D2" w:rsidRDefault="00C079D2" w:rsidP="00C079D2">
      <w:pPr>
        <w:autoSpaceDE w:val="0"/>
        <w:autoSpaceDN w:val="0"/>
        <w:spacing w:after="0"/>
        <w:ind w:firstLine="709"/>
        <w:jc w:val="both"/>
        <w:rPr>
          <w:rFonts w:ascii="Times New Roman" w:eastAsia="Times New Roman" w:hAnsi="Times New Roman" w:cs="Times New Roman"/>
          <w:sz w:val="24"/>
          <w:szCs w:val="24"/>
          <w:lang w:eastAsia="ru-RU"/>
        </w:rPr>
      </w:pPr>
      <w:r w:rsidRPr="001721BC">
        <w:rPr>
          <w:rFonts w:ascii="Times New Roman" w:eastAsia="Times New Roman" w:hAnsi="Times New Roman" w:cs="Times New Roman"/>
          <w:sz w:val="24"/>
          <w:szCs w:val="24"/>
          <w:lang w:eastAsia="ru-RU"/>
        </w:rPr>
        <w:t>формирование межрегионального бизнес-центра.</w:t>
      </w:r>
    </w:p>
    <w:p w14:paraId="4EF618E8" w14:textId="77777777" w:rsidR="00D2622B" w:rsidRPr="00C079D2" w:rsidRDefault="00D2622B" w:rsidP="00D2622B">
      <w:pPr>
        <w:autoSpaceDE w:val="0"/>
        <w:autoSpaceDN w:val="0"/>
        <w:spacing w:after="0"/>
        <w:ind w:firstLine="709"/>
        <w:jc w:val="both"/>
        <w:rPr>
          <w:rFonts w:ascii="Times New Roman" w:eastAsia="Times New Roman" w:hAnsi="Times New Roman" w:cs="Times New Roman"/>
          <w:sz w:val="24"/>
          <w:szCs w:val="24"/>
          <w:lang w:eastAsia="ru-RU"/>
        </w:rPr>
      </w:pPr>
      <w:r w:rsidRPr="00C079D2">
        <w:rPr>
          <w:rFonts w:ascii="Times New Roman" w:eastAsia="Times New Roman" w:hAnsi="Times New Roman" w:cs="Times New Roman"/>
          <w:sz w:val="24"/>
          <w:szCs w:val="24"/>
          <w:lang w:eastAsia="ru-RU"/>
        </w:rPr>
        <w:t>В основе дальнейшей пространственной трансформации территорий Югры выделено 3</w:t>
      </w:r>
      <w:r>
        <w:rPr>
          <w:rFonts w:ascii="Times New Roman" w:eastAsia="Times New Roman" w:hAnsi="Times New Roman" w:cs="Times New Roman"/>
          <w:sz w:val="24"/>
          <w:szCs w:val="24"/>
          <w:lang w:eastAsia="ru-RU"/>
        </w:rPr>
        <w:t xml:space="preserve"> основные городские агломерации, в том числе </w:t>
      </w:r>
      <w:r w:rsidRPr="00C079D2">
        <w:rPr>
          <w:rFonts w:ascii="Times New Roman" w:eastAsia="Times New Roman" w:hAnsi="Times New Roman" w:cs="Times New Roman"/>
          <w:sz w:val="24"/>
          <w:szCs w:val="24"/>
          <w:lang w:eastAsia="ru-RU"/>
        </w:rPr>
        <w:t>Большой Ханты-Мансийск</w:t>
      </w:r>
      <w:r>
        <w:rPr>
          <w:rFonts w:ascii="Times New Roman" w:eastAsia="Times New Roman" w:hAnsi="Times New Roman" w:cs="Times New Roman"/>
          <w:sz w:val="24"/>
          <w:szCs w:val="24"/>
          <w:lang w:eastAsia="ru-RU"/>
        </w:rPr>
        <w:t>.</w:t>
      </w:r>
    </w:p>
    <w:p w14:paraId="35C62B80" w14:textId="00E4DC28" w:rsidR="00C079D2" w:rsidRPr="00C079D2" w:rsidRDefault="00C079D2" w:rsidP="00C079D2">
      <w:pPr>
        <w:autoSpaceDE w:val="0"/>
        <w:autoSpaceDN w:val="0"/>
        <w:spacing w:after="0"/>
        <w:ind w:firstLine="709"/>
        <w:jc w:val="both"/>
        <w:rPr>
          <w:rFonts w:ascii="Times New Roman" w:eastAsia="Times New Roman" w:hAnsi="Times New Roman" w:cs="Times New Roman"/>
          <w:sz w:val="24"/>
          <w:szCs w:val="24"/>
          <w:lang w:eastAsia="ru-RU"/>
        </w:rPr>
      </w:pPr>
      <w:r w:rsidRPr="00C079D2">
        <w:rPr>
          <w:rFonts w:ascii="Times New Roman" w:eastAsia="Times New Roman" w:hAnsi="Times New Roman" w:cs="Times New Roman"/>
          <w:sz w:val="24"/>
          <w:szCs w:val="24"/>
          <w:lang w:eastAsia="ru-RU"/>
        </w:rPr>
        <w:t>Ханты-</w:t>
      </w:r>
      <w:r>
        <w:rPr>
          <w:rFonts w:ascii="Times New Roman" w:eastAsia="Times New Roman" w:hAnsi="Times New Roman" w:cs="Times New Roman"/>
          <w:sz w:val="24"/>
          <w:szCs w:val="24"/>
          <w:lang w:eastAsia="ru-RU"/>
        </w:rPr>
        <w:t>Мансийск, явля</w:t>
      </w:r>
      <w:r w:rsidR="00D2622B">
        <w:rPr>
          <w:rFonts w:ascii="Times New Roman" w:eastAsia="Times New Roman" w:hAnsi="Times New Roman" w:cs="Times New Roman"/>
          <w:sz w:val="24"/>
          <w:szCs w:val="24"/>
          <w:lang w:eastAsia="ru-RU"/>
        </w:rPr>
        <w:t>ется</w:t>
      </w:r>
      <w:r w:rsidRPr="00C079D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л</w:t>
      </w:r>
      <w:r w:rsidRPr="00C079D2">
        <w:rPr>
          <w:rFonts w:ascii="Times New Roman" w:eastAsia="Times New Roman" w:hAnsi="Times New Roman" w:cs="Times New Roman"/>
          <w:sz w:val="24"/>
          <w:szCs w:val="24"/>
          <w:lang w:eastAsia="ru-RU"/>
        </w:rPr>
        <w:t>идер</w:t>
      </w:r>
      <w:r>
        <w:rPr>
          <w:rFonts w:ascii="Times New Roman" w:eastAsia="Times New Roman" w:hAnsi="Times New Roman" w:cs="Times New Roman"/>
          <w:sz w:val="24"/>
          <w:szCs w:val="24"/>
          <w:lang w:eastAsia="ru-RU"/>
        </w:rPr>
        <w:t>ом</w:t>
      </w:r>
      <w:r w:rsidRPr="00C079D2">
        <w:rPr>
          <w:rFonts w:ascii="Times New Roman" w:eastAsia="Times New Roman" w:hAnsi="Times New Roman" w:cs="Times New Roman"/>
          <w:sz w:val="24"/>
          <w:szCs w:val="24"/>
          <w:lang w:eastAsia="ru-RU"/>
        </w:rPr>
        <w:t xml:space="preserve"> прироста населения</w:t>
      </w:r>
      <w:r>
        <w:rPr>
          <w:rFonts w:ascii="Times New Roman" w:eastAsia="Times New Roman" w:hAnsi="Times New Roman" w:cs="Times New Roman"/>
          <w:sz w:val="24"/>
          <w:szCs w:val="24"/>
          <w:lang w:eastAsia="ru-RU"/>
        </w:rPr>
        <w:t>,</w:t>
      </w:r>
      <w:r w:rsidRPr="00C079D2">
        <w:rPr>
          <w:rFonts w:ascii="Times New Roman" w:eastAsia="Times New Roman" w:hAnsi="Times New Roman" w:cs="Times New Roman"/>
          <w:sz w:val="24"/>
          <w:szCs w:val="24"/>
          <w:lang w:eastAsia="ru-RU"/>
        </w:rPr>
        <w:t xml:space="preserve"> выступа</w:t>
      </w:r>
      <w:r w:rsidR="00D2622B">
        <w:rPr>
          <w:rFonts w:ascii="Times New Roman" w:eastAsia="Times New Roman" w:hAnsi="Times New Roman" w:cs="Times New Roman"/>
          <w:sz w:val="24"/>
          <w:szCs w:val="24"/>
          <w:lang w:eastAsia="ru-RU"/>
        </w:rPr>
        <w:t>ет</w:t>
      </w:r>
      <w:r w:rsidRPr="00C079D2">
        <w:rPr>
          <w:rFonts w:ascii="Times New Roman" w:eastAsia="Times New Roman" w:hAnsi="Times New Roman" w:cs="Times New Roman"/>
          <w:sz w:val="24"/>
          <w:szCs w:val="24"/>
          <w:lang w:eastAsia="ru-RU"/>
        </w:rPr>
        <w:t xml:space="preserve"> в роли</w:t>
      </w:r>
      <w:r>
        <w:rPr>
          <w:rFonts w:ascii="Times New Roman" w:eastAsia="Times New Roman" w:hAnsi="Times New Roman" w:cs="Times New Roman"/>
          <w:sz w:val="24"/>
          <w:szCs w:val="24"/>
          <w:lang w:eastAsia="ru-RU"/>
        </w:rPr>
        <w:t xml:space="preserve"> одного из</w:t>
      </w:r>
      <w:r w:rsidRPr="00C079D2">
        <w:rPr>
          <w:rFonts w:ascii="Times New Roman" w:eastAsia="Times New Roman" w:hAnsi="Times New Roman" w:cs="Times New Roman"/>
          <w:sz w:val="24"/>
          <w:szCs w:val="24"/>
          <w:lang w:eastAsia="ru-RU"/>
        </w:rPr>
        <w:t xml:space="preserve"> главных (крупных) узлов городских агломерац</w:t>
      </w:r>
      <w:r>
        <w:rPr>
          <w:rFonts w:ascii="Times New Roman" w:eastAsia="Times New Roman" w:hAnsi="Times New Roman" w:cs="Times New Roman"/>
          <w:sz w:val="24"/>
          <w:szCs w:val="24"/>
          <w:lang w:eastAsia="ru-RU"/>
        </w:rPr>
        <w:t>ий</w:t>
      </w:r>
      <w:r w:rsidR="00D2622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опорным каркасом расселения. </w:t>
      </w:r>
    </w:p>
    <w:p w14:paraId="5140D1EA" w14:textId="5274FBE6" w:rsidR="00C079D2" w:rsidRDefault="00D2622B" w:rsidP="00C079D2">
      <w:pPr>
        <w:autoSpaceDE w:val="0"/>
        <w:autoSpaceDN w:val="0"/>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Столица автономного округа</w:t>
      </w:r>
      <w:r w:rsidR="00C079D2" w:rsidRPr="001721BC">
        <w:rPr>
          <w:rFonts w:ascii="Times New Roman" w:eastAsia="Times New Roman" w:hAnsi="Times New Roman" w:cs="Times New Roman"/>
          <w:sz w:val="24"/>
          <w:szCs w:val="24"/>
          <w:lang w:eastAsia="ru-RU"/>
        </w:rPr>
        <w:t xml:space="preserve"> охватывает центральную зону влияния региона, выступая альтернативным к востоку от города Сургута центром тяготения. При этом зоны их транспортной доступности не пересекаются: специфика транспортных связей обеспечивает лучшую проницаемость в западном направлении, тогда как в северном, восточном и южном многие населенные пункты находятся за пределами комфортной транспортно</w:t>
      </w:r>
      <w:r w:rsidR="00C079D2">
        <w:rPr>
          <w:rFonts w:ascii="Times New Roman" w:eastAsia="Times New Roman" w:hAnsi="Times New Roman" w:cs="Times New Roman"/>
          <w:sz w:val="24"/>
          <w:szCs w:val="24"/>
          <w:lang w:eastAsia="ru-RU"/>
        </w:rPr>
        <w:t>й доступности города</w:t>
      </w:r>
      <w:r w:rsidR="00C079D2" w:rsidRPr="001721BC">
        <w:rPr>
          <w:rFonts w:ascii="Times New Roman" w:eastAsia="Times New Roman" w:hAnsi="Times New Roman" w:cs="Times New Roman"/>
          <w:sz w:val="24"/>
          <w:szCs w:val="24"/>
          <w:lang w:eastAsia="ru-RU"/>
        </w:rPr>
        <w:t>.</w:t>
      </w:r>
    </w:p>
    <w:p w14:paraId="2429CE1C" w14:textId="77777777" w:rsidR="008572E4" w:rsidRPr="00A34D59" w:rsidRDefault="008572E4" w:rsidP="008572E4">
      <w:pPr>
        <w:autoSpaceDE w:val="0"/>
        <w:autoSpaceDN w:val="0"/>
        <w:adjustRightInd w:val="0"/>
        <w:spacing w:after="0"/>
        <w:ind w:firstLine="709"/>
        <w:jc w:val="both"/>
        <w:rPr>
          <w:rFonts w:ascii="Times New Roman" w:eastAsia="Times New Roman" w:hAnsi="Times New Roman" w:cs="Times New Roman"/>
          <w:sz w:val="24"/>
          <w:szCs w:val="24"/>
        </w:rPr>
      </w:pPr>
      <w:r w:rsidRPr="00A34D59">
        <w:rPr>
          <w:rFonts w:ascii="Times New Roman" w:eastAsia="Times New Roman" w:hAnsi="Times New Roman" w:cs="Times New Roman"/>
          <w:sz w:val="24"/>
          <w:szCs w:val="24"/>
        </w:rPr>
        <w:t xml:space="preserve">В результате реализации настоящей Стратегии к 2050 году город Ханты-Мансийск это территория: </w:t>
      </w:r>
    </w:p>
    <w:p w14:paraId="72D4D4D2" w14:textId="77777777" w:rsidR="008572E4" w:rsidRPr="00A34D59" w:rsidRDefault="008572E4" w:rsidP="008572E4">
      <w:pPr>
        <w:autoSpaceDE w:val="0"/>
        <w:autoSpaceDN w:val="0"/>
        <w:adjustRightInd w:val="0"/>
        <w:spacing w:after="0"/>
        <w:ind w:firstLine="709"/>
        <w:jc w:val="both"/>
        <w:rPr>
          <w:rFonts w:ascii="Times New Roman" w:eastAsia="Times New Roman" w:hAnsi="Times New Roman" w:cs="Times New Roman"/>
          <w:sz w:val="24"/>
          <w:szCs w:val="24"/>
        </w:rPr>
      </w:pPr>
      <w:r w:rsidRPr="00A34D59">
        <w:rPr>
          <w:rFonts w:ascii="Times New Roman" w:eastAsia="Times New Roman" w:hAnsi="Times New Roman" w:cs="Times New Roman"/>
          <w:sz w:val="24"/>
          <w:szCs w:val="24"/>
        </w:rPr>
        <w:t>с устойчивым экономическим ростом и широкими возможностями для развития человеческого капитала через системы образования, культуры, спорта, здоровьесбережения;</w:t>
      </w:r>
    </w:p>
    <w:p w14:paraId="69F57585" w14:textId="77777777" w:rsidR="008572E4" w:rsidRPr="00A34D59" w:rsidRDefault="008572E4" w:rsidP="008572E4">
      <w:pPr>
        <w:autoSpaceDE w:val="0"/>
        <w:autoSpaceDN w:val="0"/>
        <w:adjustRightInd w:val="0"/>
        <w:spacing w:after="0"/>
        <w:ind w:firstLine="709"/>
        <w:jc w:val="both"/>
        <w:rPr>
          <w:rFonts w:ascii="Times New Roman" w:eastAsia="Times New Roman" w:hAnsi="Times New Roman" w:cs="Times New Roman"/>
          <w:sz w:val="24"/>
          <w:szCs w:val="24"/>
        </w:rPr>
      </w:pPr>
      <w:r w:rsidRPr="00A34D59">
        <w:rPr>
          <w:rFonts w:ascii="Times New Roman" w:eastAsia="Times New Roman" w:hAnsi="Times New Roman" w:cs="Times New Roman"/>
          <w:sz w:val="24"/>
          <w:szCs w:val="24"/>
        </w:rPr>
        <w:t xml:space="preserve">здоровья, удобная и безопасная для жизни; </w:t>
      </w:r>
    </w:p>
    <w:p w14:paraId="08AA6BA0" w14:textId="77777777" w:rsidR="008572E4" w:rsidRPr="00A34D59" w:rsidRDefault="008572E4" w:rsidP="008572E4">
      <w:pPr>
        <w:autoSpaceDE w:val="0"/>
        <w:autoSpaceDN w:val="0"/>
        <w:adjustRightInd w:val="0"/>
        <w:spacing w:after="0"/>
        <w:ind w:firstLine="709"/>
        <w:jc w:val="both"/>
        <w:rPr>
          <w:rFonts w:ascii="Times New Roman" w:eastAsia="Times New Roman" w:hAnsi="Times New Roman" w:cs="Times New Roman"/>
          <w:sz w:val="24"/>
          <w:szCs w:val="24"/>
        </w:rPr>
      </w:pPr>
      <w:r w:rsidRPr="00A34D59">
        <w:rPr>
          <w:rFonts w:ascii="Times New Roman" w:eastAsia="Times New Roman" w:hAnsi="Times New Roman" w:cs="Times New Roman"/>
          <w:sz w:val="24"/>
          <w:szCs w:val="24"/>
        </w:rPr>
        <w:t xml:space="preserve">активных и ответственных граждан, открытой власти; </w:t>
      </w:r>
    </w:p>
    <w:p w14:paraId="0CEF99B7" w14:textId="77777777" w:rsidR="008572E4" w:rsidRDefault="008572E4" w:rsidP="008572E4">
      <w:pPr>
        <w:autoSpaceDE w:val="0"/>
        <w:autoSpaceDN w:val="0"/>
        <w:adjustRightInd w:val="0"/>
        <w:spacing w:after="0"/>
        <w:ind w:firstLine="709"/>
        <w:jc w:val="both"/>
        <w:rPr>
          <w:rFonts w:ascii="Times New Roman" w:eastAsia="Times New Roman" w:hAnsi="Times New Roman" w:cs="Times New Roman"/>
          <w:sz w:val="24"/>
          <w:szCs w:val="24"/>
        </w:rPr>
      </w:pPr>
      <w:r w:rsidRPr="00A34D59">
        <w:rPr>
          <w:rFonts w:ascii="Times New Roman" w:eastAsia="Times New Roman" w:hAnsi="Times New Roman" w:cs="Times New Roman"/>
          <w:sz w:val="24"/>
          <w:szCs w:val="24"/>
        </w:rPr>
        <w:t>фундаментальных и прикладных разработок</w:t>
      </w:r>
      <w:r>
        <w:rPr>
          <w:rFonts w:ascii="Times New Roman" w:eastAsia="Times New Roman" w:hAnsi="Times New Roman" w:cs="Times New Roman"/>
          <w:sz w:val="24"/>
          <w:szCs w:val="24"/>
        </w:rPr>
        <w:t>, гуманитарной науки</w:t>
      </w:r>
      <w:r w:rsidRPr="004F64C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и </w:t>
      </w:r>
      <w:r w:rsidRPr="00A34D59">
        <w:rPr>
          <w:rFonts w:ascii="Times New Roman" w:eastAsia="Times New Roman" w:hAnsi="Times New Roman" w:cs="Times New Roman"/>
          <w:sz w:val="24"/>
          <w:szCs w:val="24"/>
        </w:rPr>
        <w:t>креативной индустрии</w:t>
      </w:r>
      <w:r>
        <w:rPr>
          <w:rFonts w:ascii="Times New Roman" w:eastAsia="Times New Roman" w:hAnsi="Times New Roman" w:cs="Times New Roman"/>
          <w:sz w:val="24"/>
          <w:szCs w:val="24"/>
        </w:rPr>
        <w:t>.</w:t>
      </w:r>
    </w:p>
    <w:p w14:paraId="06A77672" w14:textId="77777777" w:rsidR="001721BC" w:rsidRDefault="001721BC" w:rsidP="00DE305D">
      <w:pPr>
        <w:autoSpaceDE w:val="0"/>
        <w:autoSpaceDN w:val="0"/>
        <w:adjustRightInd w:val="0"/>
        <w:spacing w:after="0"/>
        <w:ind w:firstLine="709"/>
        <w:jc w:val="both"/>
        <w:rPr>
          <w:rFonts w:ascii="Times New Roman" w:eastAsia="Times New Roman" w:hAnsi="Times New Roman" w:cs="Times New Roman"/>
          <w:sz w:val="24"/>
          <w:szCs w:val="24"/>
        </w:rPr>
      </w:pPr>
    </w:p>
    <w:p w14:paraId="6177985A" w14:textId="77777777" w:rsidR="001721BC" w:rsidRDefault="001721BC" w:rsidP="00DE305D">
      <w:pPr>
        <w:autoSpaceDE w:val="0"/>
        <w:autoSpaceDN w:val="0"/>
        <w:adjustRightInd w:val="0"/>
        <w:spacing w:after="0"/>
        <w:ind w:firstLine="709"/>
        <w:jc w:val="both"/>
        <w:rPr>
          <w:rFonts w:ascii="Times New Roman" w:eastAsia="Times New Roman" w:hAnsi="Times New Roman" w:cs="Times New Roman"/>
          <w:sz w:val="24"/>
          <w:szCs w:val="24"/>
        </w:rPr>
      </w:pPr>
    </w:p>
    <w:p w14:paraId="441CA397" w14:textId="77777777" w:rsidR="001721BC" w:rsidRDefault="001721BC" w:rsidP="00DE305D">
      <w:pPr>
        <w:autoSpaceDE w:val="0"/>
        <w:autoSpaceDN w:val="0"/>
        <w:adjustRightInd w:val="0"/>
        <w:spacing w:after="0"/>
        <w:ind w:firstLine="709"/>
        <w:jc w:val="both"/>
        <w:rPr>
          <w:rFonts w:ascii="Times New Roman" w:eastAsia="Times New Roman" w:hAnsi="Times New Roman" w:cs="Times New Roman"/>
          <w:sz w:val="24"/>
          <w:szCs w:val="24"/>
        </w:rPr>
      </w:pPr>
    </w:p>
    <w:p w14:paraId="19BCAB1A" w14:textId="77777777" w:rsidR="001721BC" w:rsidRDefault="001721BC" w:rsidP="00DE305D">
      <w:pPr>
        <w:autoSpaceDE w:val="0"/>
        <w:autoSpaceDN w:val="0"/>
        <w:adjustRightInd w:val="0"/>
        <w:spacing w:after="0"/>
        <w:ind w:firstLine="709"/>
        <w:jc w:val="both"/>
        <w:rPr>
          <w:rFonts w:ascii="Times New Roman" w:eastAsia="Times New Roman" w:hAnsi="Times New Roman" w:cs="Times New Roman"/>
          <w:sz w:val="24"/>
          <w:szCs w:val="24"/>
        </w:rPr>
      </w:pPr>
    </w:p>
    <w:p w14:paraId="75FCD6B7" w14:textId="77777777" w:rsidR="001721BC" w:rsidRDefault="001721BC" w:rsidP="00DE305D">
      <w:pPr>
        <w:autoSpaceDE w:val="0"/>
        <w:autoSpaceDN w:val="0"/>
        <w:adjustRightInd w:val="0"/>
        <w:spacing w:after="0"/>
        <w:ind w:firstLine="709"/>
        <w:jc w:val="both"/>
        <w:rPr>
          <w:rFonts w:ascii="Times New Roman" w:eastAsia="Times New Roman" w:hAnsi="Times New Roman" w:cs="Times New Roman"/>
          <w:sz w:val="24"/>
          <w:szCs w:val="24"/>
        </w:rPr>
      </w:pPr>
    </w:p>
    <w:p w14:paraId="08CB9F75" w14:textId="77777777" w:rsidR="00C079D2" w:rsidRDefault="00C079D2" w:rsidP="00DE305D">
      <w:pPr>
        <w:autoSpaceDE w:val="0"/>
        <w:autoSpaceDN w:val="0"/>
        <w:adjustRightInd w:val="0"/>
        <w:spacing w:after="0"/>
        <w:ind w:firstLine="709"/>
        <w:jc w:val="both"/>
        <w:rPr>
          <w:rFonts w:ascii="Times New Roman" w:eastAsia="Times New Roman" w:hAnsi="Times New Roman" w:cs="Times New Roman"/>
          <w:sz w:val="24"/>
          <w:szCs w:val="24"/>
        </w:rPr>
      </w:pPr>
    </w:p>
    <w:p w14:paraId="06B10B6C" w14:textId="77777777" w:rsidR="00C079D2" w:rsidRDefault="00C079D2" w:rsidP="00DE305D">
      <w:pPr>
        <w:autoSpaceDE w:val="0"/>
        <w:autoSpaceDN w:val="0"/>
        <w:adjustRightInd w:val="0"/>
        <w:spacing w:after="0"/>
        <w:ind w:firstLine="709"/>
        <w:jc w:val="both"/>
        <w:rPr>
          <w:rFonts w:ascii="Times New Roman" w:eastAsia="Times New Roman" w:hAnsi="Times New Roman" w:cs="Times New Roman"/>
          <w:sz w:val="24"/>
          <w:szCs w:val="24"/>
        </w:rPr>
      </w:pPr>
    </w:p>
    <w:p w14:paraId="510FDF63" w14:textId="77777777" w:rsidR="00C079D2" w:rsidRDefault="00C079D2" w:rsidP="00DE305D">
      <w:pPr>
        <w:autoSpaceDE w:val="0"/>
        <w:autoSpaceDN w:val="0"/>
        <w:adjustRightInd w:val="0"/>
        <w:spacing w:after="0"/>
        <w:ind w:firstLine="709"/>
        <w:jc w:val="both"/>
        <w:rPr>
          <w:rFonts w:ascii="Times New Roman" w:eastAsia="Times New Roman" w:hAnsi="Times New Roman" w:cs="Times New Roman"/>
          <w:sz w:val="24"/>
          <w:szCs w:val="24"/>
        </w:rPr>
      </w:pPr>
    </w:p>
    <w:p w14:paraId="68F9B8CC" w14:textId="77777777" w:rsidR="00C079D2" w:rsidRDefault="00C079D2" w:rsidP="00DE305D">
      <w:pPr>
        <w:autoSpaceDE w:val="0"/>
        <w:autoSpaceDN w:val="0"/>
        <w:adjustRightInd w:val="0"/>
        <w:spacing w:after="0"/>
        <w:ind w:firstLine="709"/>
        <w:jc w:val="both"/>
        <w:rPr>
          <w:rFonts w:ascii="Times New Roman" w:eastAsia="Times New Roman" w:hAnsi="Times New Roman" w:cs="Times New Roman"/>
          <w:sz w:val="24"/>
          <w:szCs w:val="24"/>
        </w:rPr>
      </w:pPr>
    </w:p>
    <w:p w14:paraId="4F335029" w14:textId="77777777" w:rsidR="00C079D2" w:rsidRDefault="00C079D2" w:rsidP="00DE305D">
      <w:pPr>
        <w:autoSpaceDE w:val="0"/>
        <w:autoSpaceDN w:val="0"/>
        <w:adjustRightInd w:val="0"/>
        <w:spacing w:after="0"/>
        <w:ind w:firstLine="709"/>
        <w:jc w:val="both"/>
        <w:rPr>
          <w:rFonts w:ascii="Times New Roman" w:eastAsia="Times New Roman" w:hAnsi="Times New Roman" w:cs="Times New Roman"/>
          <w:sz w:val="24"/>
          <w:szCs w:val="24"/>
        </w:rPr>
      </w:pPr>
    </w:p>
    <w:p w14:paraId="7E971DDE" w14:textId="77777777" w:rsidR="00C079D2" w:rsidRDefault="00C079D2" w:rsidP="00DE305D">
      <w:pPr>
        <w:autoSpaceDE w:val="0"/>
        <w:autoSpaceDN w:val="0"/>
        <w:adjustRightInd w:val="0"/>
        <w:spacing w:after="0"/>
        <w:ind w:firstLine="709"/>
        <w:jc w:val="both"/>
        <w:rPr>
          <w:rFonts w:ascii="Times New Roman" w:eastAsia="Times New Roman" w:hAnsi="Times New Roman" w:cs="Times New Roman"/>
          <w:sz w:val="24"/>
          <w:szCs w:val="24"/>
        </w:rPr>
      </w:pPr>
    </w:p>
    <w:p w14:paraId="0661B9D9" w14:textId="77777777" w:rsidR="00C079D2" w:rsidRDefault="00C079D2" w:rsidP="00DE305D">
      <w:pPr>
        <w:autoSpaceDE w:val="0"/>
        <w:autoSpaceDN w:val="0"/>
        <w:adjustRightInd w:val="0"/>
        <w:spacing w:after="0"/>
        <w:ind w:firstLine="709"/>
        <w:jc w:val="both"/>
        <w:rPr>
          <w:rFonts w:ascii="Times New Roman" w:eastAsia="Times New Roman" w:hAnsi="Times New Roman" w:cs="Times New Roman"/>
          <w:sz w:val="24"/>
          <w:szCs w:val="24"/>
        </w:rPr>
      </w:pPr>
    </w:p>
    <w:p w14:paraId="6E237865" w14:textId="77777777" w:rsidR="00C079D2" w:rsidRDefault="00C079D2" w:rsidP="00DE305D">
      <w:pPr>
        <w:autoSpaceDE w:val="0"/>
        <w:autoSpaceDN w:val="0"/>
        <w:adjustRightInd w:val="0"/>
        <w:spacing w:after="0"/>
        <w:ind w:firstLine="709"/>
        <w:jc w:val="both"/>
        <w:rPr>
          <w:rFonts w:ascii="Times New Roman" w:eastAsia="Times New Roman" w:hAnsi="Times New Roman" w:cs="Times New Roman"/>
          <w:sz w:val="24"/>
          <w:szCs w:val="24"/>
        </w:rPr>
      </w:pPr>
    </w:p>
    <w:p w14:paraId="61CEAE3B" w14:textId="77777777" w:rsidR="00C079D2" w:rsidRDefault="00C079D2" w:rsidP="00DE305D">
      <w:pPr>
        <w:autoSpaceDE w:val="0"/>
        <w:autoSpaceDN w:val="0"/>
        <w:adjustRightInd w:val="0"/>
        <w:spacing w:after="0"/>
        <w:ind w:firstLine="709"/>
        <w:jc w:val="both"/>
        <w:rPr>
          <w:rFonts w:ascii="Times New Roman" w:eastAsia="Times New Roman" w:hAnsi="Times New Roman" w:cs="Times New Roman"/>
          <w:sz w:val="24"/>
          <w:szCs w:val="24"/>
        </w:rPr>
      </w:pPr>
    </w:p>
    <w:p w14:paraId="50FEEADE" w14:textId="77777777" w:rsidR="00C079D2" w:rsidRDefault="00C079D2" w:rsidP="00DE305D">
      <w:pPr>
        <w:autoSpaceDE w:val="0"/>
        <w:autoSpaceDN w:val="0"/>
        <w:adjustRightInd w:val="0"/>
        <w:spacing w:after="0"/>
        <w:ind w:firstLine="709"/>
        <w:jc w:val="both"/>
        <w:rPr>
          <w:rFonts w:ascii="Times New Roman" w:eastAsia="Times New Roman" w:hAnsi="Times New Roman" w:cs="Times New Roman"/>
          <w:sz w:val="24"/>
          <w:szCs w:val="24"/>
        </w:rPr>
      </w:pPr>
    </w:p>
    <w:p w14:paraId="5E8533E4" w14:textId="77777777" w:rsidR="00C079D2" w:rsidRDefault="00C079D2" w:rsidP="00DE305D">
      <w:pPr>
        <w:autoSpaceDE w:val="0"/>
        <w:autoSpaceDN w:val="0"/>
        <w:adjustRightInd w:val="0"/>
        <w:spacing w:after="0"/>
        <w:ind w:firstLine="709"/>
        <w:jc w:val="both"/>
        <w:rPr>
          <w:rFonts w:ascii="Times New Roman" w:eastAsia="Times New Roman" w:hAnsi="Times New Roman" w:cs="Times New Roman"/>
          <w:sz w:val="24"/>
          <w:szCs w:val="24"/>
        </w:rPr>
      </w:pPr>
    </w:p>
    <w:p w14:paraId="3724AB96" w14:textId="77777777" w:rsidR="00C079D2" w:rsidRDefault="00C079D2" w:rsidP="00DE305D">
      <w:pPr>
        <w:autoSpaceDE w:val="0"/>
        <w:autoSpaceDN w:val="0"/>
        <w:adjustRightInd w:val="0"/>
        <w:spacing w:after="0"/>
        <w:ind w:firstLine="709"/>
        <w:jc w:val="both"/>
        <w:rPr>
          <w:rFonts w:ascii="Times New Roman" w:eastAsia="Times New Roman" w:hAnsi="Times New Roman" w:cs="Times New Roman"/>
          <w:sz w:val="24"/>
          <w:szCs w:val="24"/>
        </w:rPr>
      </w:pPr>
    </w:p>
    <w:p w14:paraId="14D779B4" w14:textId="77777777" w:rsidR="00C079D2" w:rsidRDefault="00C079D2" w:rsidP="00DE305D">
      <w:pPr>
        <w:autoSpaceDE w:val="0"/>
        <w:autoSpaceDN w:val="0"/>
        <w:adjustRightInd w:val="0"/>
        <w:spacing w:after="0"/>
        <w:ind w:firstLine="709"/>
        <w:jc w:val="both"/>
        <w:rPr>
          <w:rFonts w:ascii="Times New Roman" w:eastAsia="Times New Roman" w:hAnsi="Times New Roman" w:cs="Times New Roman"/>
          <w:sz w:val="24"/>
          <w:szCs w:val="24"/>
        </w:rPr>
      </w:pPr>
    </w:p>
    <w:p w14:paraId="2964AA8F" w14:textId="77777777" w:rsidR="00C079D2" w:rsidRDefault="00C079D2" w:rsidP="00DE305D">
      <w:pPr>
        <w:autoSpaceDE w:val="0"/>
        <w:autoSpaceDN w:val="0"/>
        <w:adjustRightInd w:val="0"/>
        <w:spacing w:after="0"/>
        <w:ind w:firstLine="709"/>
        <w:jc w:val="both"/>
        <w:rPr>
          <w:rFonts w:ascii="Times New Roman" w:eastAsia="Times New Roman" w:hAnsi="Times New Roman" w:cs="Times New Roman"/>
          <w:sz w:val="24"/>
          <w:szCs w:val="24"/>
        </w:rPr>
      </w:pPr>
    </w:p>
    <w:p w14:paraId="6AA965D7" w14:textId="77777777" w:rsidR="00A93586" w:rsidRDefault="00A93586" w:rsidP="00DE305D">
      <w:pPr>
        <w:autoSpaceDE w:val="0"/>
        <w:autoSpaceDN w:val="0"/>
        <w:adjustRightInd w:val="0"/>
        <w:spacing w:after="0"/>
        <w:ind w:firstLine="709"/>
        <w:jc w:val="both"/>
        <w:rPr>
          <w:rFonts w:ascii="Times New Roman" w:eastAsia="Times New Roman" w:hAnsi="Times New Roman" w:cs="Times New Roman"/>
          <w:sz w:val="24"/>
          <w:szCs w:val="24"/>
        </w:rPr>
      </w:pPr>
    </w:p>
    <w:p w14:paraId="7FB4E0B0" w14:textId="77777777" w:rsidR="00A93586" w:rsidRDefault="00A93586" w:rsidP="00DE305D">
      <w:pPr>
        <w:autoSpaceDE w:val="0"/>
        <w:autoSpaceDN w:val="0"/>
        <w:adjustRightInd w:val="0"/>
        <w:spacing w:after="0"/>
        <w:ind w:firstLine="709"/>
        <w:jc w:val="both"/>
        <w:rPr>
          <w:rFonts w:ascii="Times New Roman" w:eastAsia="Times New Roman" w:hAnsi="Times New Roman" w:cs="Times New Roman"/>
          <w:sz w:val="24"/>
          <w:szCs w:val="24"/>
        </w:rPr>
      </w:pPr>
    </w:p>
    <w:p w14:paraId="15F00452" w14:textId="77777777" w:rsidR="00C079D2" w:rsidRDefault="00C079D2" w:rsidP="00DE305D">
      <w:pPr>
        <w:autoSpaceDE w:val="0"/>
        <w:autoSpaceDN w:val="0"/>
        <w:adjustRightInd w:val="0"/>
        <w:spacing w:after="0"/>
        <w:ind w:firstLine="709"/>
        <w:jc w:val="both"/>
        <w:rPr>
          <w:rFonts w:ascii="Times New Roman" w:eastAsia="Times New Roman" w:hAnsi="Times New Roman" w:cs="Times New Roman"/>
          <w:sz w:val="24"/>
          <w:szCs w:val="24"/>
        </w:rPr>
      </w:pPr>
    </w:p>
    <w:p w14:paraId="33E2857F" w14:textId="77777777" w:rsidR="00C079D2" w:rsidRDefault="00C079D2" w:rsidP="00DE305D">
      <w:pPr>
        <w:autoSpaceDE w:val="0"/>
        <w:autoSpaceDN w:val="0"/>
        <w:adjustRightInd w:val="0"/>
        <w:spacing w:after="0"/>
        <w:ind w:firstLine="709"/>
        <w:jc w:val="both"/>
        <w:rPr>
          <w:rFonts w:ascii="Times New Roman" w:eastAsia="Times New Roman" w:hAnsi="Times New Roman" w:cs="Times New Roman"/>
          <w:sz w:val="24"/>
          <w:szCs w:val="24"/>
        </w:rPr>
      </w:pPr>
    </w:p>
    <w:p w14:paraId="14282C76" w14:textId="77777777" w:rsidR="00C079D2" w:rsidRDefault="00C079D2" w:rsidP="00DE305D">
      <w:pPr>
        <w:autoSpaceDE w:val="0"/>
        <w:autoSpaceDN w:val="0"/>
        <w:adjustRightInd w:val="0"/>
        <w:spacing w:after="0"/>
        <w:ind w:firstLine="709"/>
        <w:jc w:val="both"/>
        <w:rPr>
          <w:rFonts w:ascii="Times New Roman" w:eastAsia="Times New Roman" w:hAnsi="Times New Roman" w:cs="Times New Roman"/>
          <w:sz w:val="24"/>
          <w:szCs w:val="24"/>
        </w:rPr>
      </w:pPr>
    </w:p>
    <w:p w14:paraId="643E5DBE" w14:textId="77777777" w:rsidR="00C079D2" w:rsidRDefault="00C079D2" w:rsidP="00DE305D">
      <w:pPr>
        <w:autoSpaceDE w:val="0"/>
        <w:autoSpaceDN w:val="0"/>
        <w:adjustRightInd w:val="0"/>
        <w:spacing w:after="0"/>
        <w:ind w:firstLine="709"/>
        <w:jc w:val="both"/>
        <w:rPr>
          <w:rFonts w:ascii="Times New Roman" w:eastAsia="Times New Roman" w:hAnsi="Times New Roman" w:cs="Times New Roman"/>
          <w:sz w:val="24"/>
          <w:szCs w:val="24"/>
        </w:rPr>
      </w:pPr>
    </w:p>
    <w:p w14:paraId="7FC61540" w14:textId="77777777" w:rsidR="001721BC" w:rsidRDefault="001721BC" w:rsidP="00DE305D">
      <w:pPr>
        <w:autoSpaceDE w:val="0"/>
        <w:autoSpaceDN w:val="0"/>
        <w:adjustRightInd w:val="0"/>
        <w:spacing w:after="0"/>
        <w:ind w:firstLine="709"/>
        <w:jc w:val="both"/>
        <w:rPr>
          <w:rFonts w:ascii="Times New Roman" w:eastAsia="Times New Roman" w:hAnsi="Times New Roman" w:cs="Times New Roman"/>
          <w:sz w:val="24"/>
          <w:szCs w:val="24"/>
        </w:rPr>
      </w:pPr>
    </w:p>
    <w:p w14:paraId="5AA993CC" w14:textId="77777777" w:rsidR="001721BC" w:rsidRDefault="001721BC" w:rsidP="002C7100">
      <w:pPr>
        <w:autoSpaceDE w:val="0"/>
        <w:autoSpaceDN w:val="0"/>
        <w:adjustRightInd w:val="0"/>
        <w:spacing w:after="0"/>
        <w:jc w:val="both"/>
        <w:rPr>
          <w:rFonts w:ascii="Times New Roman" w:hAnsi="Times New Roman" w:cs="Times New Roman"/>
          <w:b/>
          <w:sz w:val="24"/>
          <w:szCs w:val="24"/>
        </w:rPr>
      </w:pPr>
      <w:bookmarkStart w:id="3" w:name="_Hlk130663760"/>
    </w:p>
    <w:p w14:paraId="2FD2628C" w14:textId="77777777" w:rsidR="007F4F46" w:rsidRDefault="007F4F46" w:rsidP="002C7100">
      <w:pPr>
        <w:autoSpaceDE w:val="0"/>
        <w:autoSpaceDN w:val="0"/>
        <w:adjustRightInd w:val="0"/>
        <w:spacing w:after="0"/>
        <w:jc w:val="both"/>
        <w:rPr>
          <w:rFonts w:ascii="Times New Roman" w:hAnsi="Times New Roman" w:cs="Times New Roman"/>
          <w:b/>
          <w:sz w:val="24"/>
          <w:szCs w:val="24"/>
        </w:rPr>
      </w:pPr>
    </w:p>
    <w:p w14:paraId="07A14169" w14:textId="77777777" w:rsidR="007F4F46" w:rsidRDefault="007F4F46" w:rsidP="002C7100">
      <w:pPr>
        <w:autoSpaceDE w:val="0"/>
        <w:autoSpaceDN w:val="0"/>
        <w:adjustRightInd w:val="0"/>
        <w:spacing w:after="0"/>
        <w:jc w:val="both"/>
        <w:rPr>
          <w:rFonts w:ascii="Times New Roman" w:hAnsi="Times New Roman" w:cs="Times New Roman"/>
          <w:b/>
          <w:sz w:val="24"/>
          <w:szCs w:val="24"/>
        </w:rPr>
      </w:pPr>
    </w:p>
    <w:p w14:paraId="5056FC49" w14:textId="77777777" w:rsidR="007F4F46" w:rsidRDefault="007F4F46" w:rsidP="002C7100">
      <w:pPr>
        <w:autoSpaceDE w:val="0"/>
        <w:autoSpaceDN w:val="0"/>
        <w:adjustRightInd w:val="0"/>
        <w:spacing w:after="0"/>
        <w:jc w:val="both"/>
        <w:rPr>
          <w:rFonts w:ascii="Times New Roman" w:hAnsi="Times New Roman" w:cs="Times New Roman"/>
          <w:b/>
          <w:sz w:val="24"/>
          <w:szCs w:val="24"/>
        </w:rPr>
      </w:pPr>
    </w:p>
    <w:p w14:paraId="34195DA1" w14:textId="1ECA4780" w:rsidR="00355020" w:rsidRDefault="00355020" w:rsidP="002C7100">
      <w:pPr>
        <w:autoSpaceDE w:val="0"/>
        <w:autoSpaceDN w:val="0"/>
        <w:adjustRightInd w:val="0"/>
        <w:spacing w:after="0"/>
        <w:jc w:val="both"/>
        <w:rPr>
          <w:rFonts w:ascii="Times New Roman" w:hAnsi="Times New Roman" w:cs="Times New Roman"/>
          <w:b/>
          <w:sz w:val="24"/>
          <w:szCs w:val="24"/>
        </w:rPr>
      </w:pPr>
      <w:r>
        <w:rPr>
          <w:rFonts w:ascii="Times New Roman" w:hAnsi="Times New Roman" w:cs="Times New Roman"/>
          <w:b/>
          <w:sz w:val="24"/>
          <w:szCs w:val="24"/>
        </w:rPr>
        <w:br w:type="page"/>
      </w:r>
    </w:p>
    <w:p w14:paraId="664320F2" w14:textId="7FC265B4" w:rsidR="007D5B93" w:rsidRPr="00A34D59" w:rsidRDefault="00C079D2" w:rsidP="000117FD">
      <w:pPr>
        <w:pStyle w:val="1"/>
        <w:ind w:firstLine="709"/>
        <w:jc w:val="both"/>
        <w:rPr>
          <w:rFonts w:ascii="Times New Roman" w:hAnsi="Times New Roman" w:cs="Times New Roman"/>
          <w:b/>
          <w:bCs/>
          <w:color w:val="auto"/>
          <w:sz w:val="24"/>
          <w:szCs w:val="24"/>
        </w:rPr>
      </w:pPr>
      <w:bookmarkStart w:id="4" w:name="_Toc154571684"/>
      <w:bookmarkEnd w:id="3"/>
      <w:r>
        <w:rPr>
          <w:rFonts w:ascii="Times New Roman" w:hAnsi="Times New Roman" w:cs="Times New Roman"/>
          <w:b/>
          <w:bCs/>
          <w:color w:val="auto"/>
          <w:sz w:val="24"/>
          <w:szCs w:val="24"/>
        </w:rPr>
        <w:t>1</w:t>
      </w:r>
      <w:r w:rsidR="000117FD" w:rsidRPr="00A34D59">
        <w:rPr>
          <w:rFonts w:ascii="Times New Roman" w:hAnsi="Times New Roman" w:cs="Times New Roman"/>
          <w:b/>
          <w:bCs/>
          <w:color w:val="auto"/>
          <w:sz w:val="24"/>
          <w:szCs w:val="24"/>
        </w:rPr>
        <w:t xml:space="preserve"> Оценка</w:t>
      </w:r>
      <w:r w:rsidR="004D6D7D" w:rsidRPr="00A34D59">
        <w:rPr>
          <w:rFonts w:ascii="Times New Roman" w:hAnsi="Times New Roman" w:cs="Times New Roman"/>
          <w:b/>
          <w:bCs/>
          <w:color w:val="auto"/>
          <w:sz w:val="24"/>
          <w:szCs w:val="24"/>
        </w:rPr>
        <w:t xml:space="preserve"> </w:t>
      </w:r>
      <w:r w:rsidR="000117FD" w:rsidRPr="00A34D59">
        <w:rPr>
          <w:rFonts w:ascii="Times New Roman" w:hAnsi="Times New Roman" w:cs="Times New Roman"/>
          <w:b/>
          <w:bCs/>
          <w:color w:val="auto"/>
          <w:sz w:val="24"/>
          <w:szCs w:val="24"/>
        </w:rPr>
        <w:t>достигнутых целей социально-экономического развития города Ханты-Мансийска</w:t>
      </w:r>
      <w:bookmarkEnd w:id="4"/>
    </w:p>
    <w:p w14:paraId="3853BF1A" w14:textId="77777777" w:rsidR="000117FD" w:rsidRPr="00A34D59" w:rsidRDefault="000117FD" w:rsidP="000117FD">
      <w:pPr>
        <w:pStyle w:val="17"/>
        <w:ind w:firstLine="709"/>
        <w:rPr>
          <w:rFonts w:ascii="Times New Roman" w:hAnsi="Times New Roman" w:cs="Times New Roman"/>
          <w:sz w:val="24"/>
          <w:szCs w:val="24"/>
        </w:rPr>
      </w:pPr>
    </w:p>
    <w:p w14:paraId="7FD72474" w14:textId="143678F9" w:rsidR="007D5B93" w:rsidRPr="00A34D59" w:rsidRDefault="00C079D2" w:rsidP="00C15F95">
      <w:pPr>
        <w:pStyle w:val="2"/>
        <w:spacing w:before="0"/>
        <w:ind w:firstLine="709"/>
        <w:jc w:val="both"/>
        <w:rPr>
          <w:rFonts w:ascii="Times New Roman" w:hAnsi="Times New Roman" w:cs="Times New Roman"/>
          <w:b/>
          <w:bCs/>
          <w:color w:val="auto"/>
        </w:rPr>
      </w:pPr>
      <w:bookmarkStart w:id="5" w:name="_Toc154571685"/>
      <w:r>
        <w:rPr>
          <w:rFonts w:ascii="Times New Roman" w:hAnsi="Times New Roman" w:cs="Times New Roman"/>
          <w:b/>
          <w:bCs/>
          <w:color w:val="auto"/>
          <w:sz w:val="24"/>
          <w:szCs w:val="24"/>
        </w:rPr>
        <w:t>1</w:t>
      </w:r>
      <w:r w:rsidR="000117FD" w:rsidRPr="00A34D59">
        <w:rPr>
          <w:rFonts w:ascii="Times New Roman" w:hAnsi="Times New Roman" w:cs="Times New Roman"/>
          <w:b/>
          <w:bCs/>
          <w:color w:val="auto"/>
          <w:sz w:val="24"/>
          <w:szCs w:val="24"/>
        </w:rPr>
        <w:t xml:space="preserve">.1 </w:t>
      </w:r>
      <w:r w:rsidR="007D5B93" w:rsidRPr="00A34D59">
        <w:rPr>
          <w:rFonts w:ascii="Times New Roman" w:hAnsi="Times New Roman" w:cs="Times New Roman"/>
          <w:b/>
          <w:bCs/>
          <w:color w:val="auto"/>
          <w:sz w:val="24"/>
          <w:szCs w:val="24"/>
        </w:rPr>
        <w:t>Население и трудовые ресурсы</w:t>
      </w:r>
      <w:bookmarkEnd w:id="5"/>
    </w:p>
    <w:p w14:paraId="7B9E7870" w14:textId="467C2C92" w:rsidR="00CC1133" w:rsidRPr="00A34D59" w:rsidRDefault="00CC1133" w:rsidP="002D5B29">
      <w:pPr>
        <w:spacing w:after="0"/>
        <w:ind w:firstLine="709"/>
        <w:jc w:val="both"/>
        <w:rPr>
          <w:rFonts w:ascii="Times New Roman" w:hAnsi="Times New Roman" w:cs="Times New Roman"/>
          <w:sz w:val="24"/>
          <w:szCs w:val="24"/>
        </w:rPr>
      </w:pPr>
      <w:r w:rsidRPr="00A34D59">
        <w:rPr>
          <w:rFonts w:ascii="Times New Roman" w:hAnsi="Times New Roman" w:cs="Times New Roman"/>
          <w:sz w:val="24"/>
          <w:szCs w:val="24"/>
        </w:rPr>
        <w:t xml:space="preserve">Демографическая ситуация в городе Ханты-Мансийске </w:t>
      </w:r>
      <w:r w:rsidR="00735B53" w:rsidRPr="00A34D59">
        <w:rPr>
          <w:rFonts w:ascii="Times New Roman" w:hAnsi="Times New Roman" w:cs="Times New Roman"/>
          <w:sz w:val="24"/>
          <w:szCs w:val="24"/>
        </w:rPr>
        <w:t xml:space="preserve">является </w:t>
      </w:r>
      <w:r w:rsidRPr="00A34D59">
        <w:rPr>
          <w:rFonts w:ascii="Times New Roman" w:hAnsi="Times New Roman" w:cs="Times New Roman"/>
          <w:sz w:val="24"/>
          <w:szCs w:val="24"/>
        </w:rPr>
        <w:t xml:space="preserve">благоприятной. </w:t>
      </w:r>
      <w:r w:rsidR="008D596C" w:rsidRPr="00A34D59">
        <w:rPr>
          <w:rFonts w:ascii="Times New Roman" w:hAnsi="Times New Roman" w:cs="Times New Roman"/>
          <w:sz w:val="24"/>
          <w:szCs w:val="24"/>
        </w:rPr>
        <w:t xml:space="preserve">По данным </w:t>
      </w:r>
      <w:r w:rsidR="002D5B29" w:rsidRPr="00A34D59">
        <w:rPr>
          <w:rFonts w:ascii="Times New Roman" w:hAnsi="Times New Roman" w:cs="Times New Roman"/>
          <w:sz w:val="24"/>
          <w:szCs w:val="24"/>
        </w:rPr>
        <w:t xml:space="preserve">Управления Федеральной службы государственной статистики по Тюменской области, Ханты-Мансийскому автономному округу-Югре и Ямало-Ненецкому автономному </w:t>
      </w:r>
      <w:r w:rsidR="00732D2A" w:rsidRPr="00A34D59">
        <w:rPr>
          <w:rFonts w:ascii="Times New Roman" w:hAnsi="Times New Roman" w:cs="Times New Roman"/>
          <w:sz w:val="24"/>
          <w:szCs w:val="24"/>
        </w:rPr>
        <w:t>округу за</w:t>
      </w:r>
      <w:r w:rsidRPr="00A34D59">
        <w:rPr>
          <w:rFonts w:ascii="Times New Roman" w:hAnsi="Times New Roman" w:cs="Times New Roman"/>
          <w:sz w:val="24"/>
          <w:szCs w:val="24"/>
        </w:rPr>
        <w:t xml:space="preserve"> последние 10 лет </w:t>
      </w:r>
      <w:r w:rsidR="002711F7" w:rsidRPr="00A34D59">
        <w:rPr>
          <w:rFonts w:ascii="Times New Roman" w:hAnsi="Times New Roman" w:cs="Times New Roman"/>
          <w:sz w:val="24"/>
          <w:szCs w:val="24"/>
        </w:rPr>
        <w:t>(201</w:t>
      </w:r>
      <w:r w:rsidR="00D31A53" w:rsidRPr="00A34D59">
        <w:rPr>
          <w:rFonts w:ascii="Times New Roman" w:hAnsi="Times New Roman" w:cs="Times New Roman"/>
          <w:sz w:val="24"/>
          <w:szCs w:val="24"/>
        </w:rPr>
        <w:t>1</w:t>
      </w:r>
      <w:r w:rsidR="002711F7" w:rsidRPr="00A34D59">
        <w:rPr>
          <w:rFonts w:ascii="Times New Roman" w:hAnsi="Times New Roman" w:cs="Times New Roman"/>
          <w:sz w:val="24"/>
          <w:szCs w:val="24"/>
        </w:rPr>
        <w:t>-202</w:t>
      </w:r>
      <w:r w:rsidR="00D31A53" w:rsidRPr="00A34D59">
        <w:rPr>
          <w:rFonts w:ascii="Times New Roman" w:hAnsi="Times New Roman" w:cs="Times New Roman"/>
          <w:sz w:val="24"/>
          <w:szCs w:val="24"/>
        </w:rPr>
        <w:t>1</w:t>
      </w:r>
      <w:r w:rsidR="000423DA" w:rsidRPr="00A34D59">
        <w:rPr>
          <w:rFonts w:ascii="Times New Roman" w:hAnsi="Times New Roman" w:cs="Times New Roman"/>
          <w:sz w:val="24"/>
          <w:szCs w:val="24"/>
        </w:rPr>
        <w:t xml:space="preserve"> гг.</w:t>
      </w:r>
      <w:r w:rsidR="002711F7" w:rsidRPr="00A34D59">
        <w:rPr>
          <w:rFonts w:ascii="Times New Roman" w:hAnsi="Times New Roman" w:cs="Times New Roman"/>
          <w:sz w:val="24"/>
          <w:szCs w:val="24"/>
        </w:rPr>
        <w:t xml:space="preserve">) </w:t>
      </w:r>
      <w:r w:rsidRPr="00A34D59">
        <w:rPr>
          <w:rFonts w:ascii="Times New Roman" w:hAnsi="Times New Roman" w:cs="Times New Roman"/>
          <w:sz w:val="24"/>
          <w:szCs w:val="24"/>
        </w:rPr>
        <w:t>население города увеличилось</w:t>
      </w:r>
      <w:r w:rsidR="002D5B29" w:rsidRPr="00A34D59">
        <w:rPr>
          <w:rFonts w:ascii="Times New Roman" w:hAnsi="Times New Roman" w:cs="Times New Roman"/>
          <w:sz w:val="24"/>
          <w:szCs w:val="24"/>
        </w:rPr>
        <w:t xml:space="preserve"> на </w:t>
      </w:r>
      <w:r w:rsidR="00344A53" w:rsidRPr="00A34D59">
        <w:rPr>
          <w:rFonts w:ascii="Times New Roman" w:hAnsi="Times New Roman" w:cs="Times New Roman"/>
          <w:sz w:val="24"/>
          <w:szCs w:val="24"/>
        </w:rPr>
        <w:t>28</w:t>
      </w:r>
      <w:r w:rsidR="002D5B29" w:rsidRPr="00A34D59">
        <w:rPr>
          <w:rFonts w:ascii="Times New Roman" w:hAnsi="Times New Roman" w:cs="Times New Roman"/>
          <w:sz w:val="24"/>
          <w:szCs w:val="24"/>
        </w:rPr>
        <w:t>% или</w:t>
      </w:r>
      <w:r w:rsidRPr="00A34D59">
        <w:rPr>
          <w:rFonts w:ascii="Times New Roman" w:hAnsi="Times New Roman" w:cs="Times New Roman"/>
          <w:sz w:val="24"/>
          <w:szCs w:val="24"/>
        </w:rPr>
        <w:t xml:space="preserve"> </w:t>
      </w:r>
      <w:r w:rsidR="004371E6" w:rsidRPr="00A34D59">
        <w:rPr>
          <w:rFonts w:ascii="Times New Roman" w:hAnsi="Times New Roman" w:cs="Times New Roman"/>
          <w:sz w:val="24"/>
          <w:szCs w:val="24"/>
        </w:rPr>
        <w:t>почти</w:t>
      </w:r>
      <w:r w:rsidRPr="00A34D59">
        <w:rPr>
          <w:rFonts w:ascii="Times New Roman" w:hAnsi="Times New Roman" w:cs="Times New Roman"/>
          <w:sz w:val="24"/>
          <w:szCs w:val="24"/>
        </w:rPr>
        <w:t xml:space="preserve"> на </w:t>
      </w:r>
      <w:r w:rsidR="00344A53" w:rsidRPr="00A34D59">
        <w:rPr>
          <w:rFonts w:ascii="Times New Roman" w:hAnsi="Times New Roman" w:cs="Times New Roman"/>
          <w:sz w:val="24"/>
          <w:szCs w:val="24"/>
        </w:rPr>
        <w:t>2</w:t>
      </w:r>
      <w:r w:rsidR="004371E6" w:rsidRPr="00A34D59">
        <w:rPr>
          <w:rFonts w:ascii="Times New Roman" w:hAnsi="Times New Roman" w:cs="Times New Roman"/>
          <w:sz w:val="24"/>
          <w:szCs w:val="24"/>
        </w:rPr>
        <w:t>5</w:t>
      </w:r>
      <w:r w:rsidRPr="00A34D59">
        <w:rPr>
          <w:rFonts w:ascii="Times New Roman" w:hAnsi="Times New Roman" w:cs="Times New Roman"/>
          <w:sz w:val="24"/>
          <w:szCs w:val="24"/>
        </w:rPr>
        <w:t xml:space="preserve"> тысяч человек</w:t>
      </w:r>
      <w:r w:rsidR="0057491B" w:rsidRPr="00A34D59">
        <w:rPr>
          <w:rFonts w:ascii="Times New Roman" w:hAnsi="Times New Roman" w:cs="Times New Roman"/>
          <w:sz w:val="24"/>
          <w:szCs w:val="24"/>
        </w:rPr>
        <w:t xml:space="preserve"> (один из </w:t>
      </w:r>
      <w:r w:rsidRPr="00A34D59">
        <w:rPr>
          <w:rFonts w:ascii="Times New Roman" w:hAnsi="Times New Roman" w:cs="Times New Roman"/>
          <w:sz w:val="24"/>
          <w:szCs w:val="24"/>
        </w:rPr>
        <w:t>высоки</w:t>
      </w:r>
      <w:r w:rsidR="0057491B" w:rsidRPr="00A34D59">
        <w:rPr>
          <w:rFonts w:ascii="Times New Roman" w:hAnsi="Times New Roman" w:cs="Times New Roman"/>
          <w:sz w:val="24"/>
          <w:szCs w:val="24"/>
        </w:rPr>
        <w:t>х</w:t>
      </w:r>
      <w:r w:rsidRPr="00A34D59">
        <w:rPr>
          <w:rFonts w:ascii="Times New Roman" w:hAnsi="Times New Roman" w:cs="Times New Roman"/>
          <w:sz w:val="24"/>
          <w:szCs w:val="24"/>
        </w:rPr>
        <w:t xml:space="preserve"> показател</w:t>
      </w:r>
      <w:r w:rsidR="0057491B" w:rsidRPr="00A34D59">
        <w:rPr>
          <w:rFonts w:ascii="Times New Roman" w:hAnsi="Times New Roman" w:cs="Times New Roman"/>
          <w:sz w:val="24"/>
          <w:szCs w:val="24"/>
        </w:rPr>
        <w:t>ей</w:t>
      </w:r>
      <w:r w:rsidRPr="00A34D59">
        <w:rPr>
          <w:rFonts w:ascii="Times New Roman" w:hAnsi="Times New Roman" w:cs="Times New Roman"/>
          <w:sz w:val="24"/>
          <w:szCs w:val="24"/>
        </w:rPr>
        <w:t xml:space="preserve"> в Ханты-Мансийском автономном округе </w:t>
      </w:r>
      <w:r w:rsidR="000117FD" w:rsidRPr="00A34D59">
        <w:rPr>
          <w:rFonts w:ascii="Times New Roman" w:hAnsi="Times New Roman" w:cs="Times New Roman"/>
          <w:sz w:val="24"/>
          <w:szCs w:val="24"/>
        </w:rPr>
        <w:t>–</w:t>
      </w:r>
      <w:r w:rsidRPr="00A34D59">
        <w:rPr>
          <w:rFonts w:ascii="Times New Roman" w:hAnsi="Times New Roman" w:cs="Times New Roman"/>
          <w:sz w:val="24"/>
          <w:szCs w:val="24"/>
        </w:rPr>
        <w:t xml:space="preserve"> Югре</w:t>
      </w:r>
      <w:r w:rsidR="00596F33" w:rsidRPr="00A34D59">
        <w:rPr>
          <w:rFonts w:ascii="Times New Roman" w:hAnsi="Times New Roman" w:cs="Times New Roman"/>
          <w:sz w:val="24"/>
          <w:szCs w:val="24"/>
        </w:rPr>
        <w:t xml:space="preserve"> и в России</w:t>
      </w:r>
      <w:r w:rsidR="0057491B" w:rsidRPr="00A34D59">
        <w:rPr>
          <w:rFonts w:ascii="Times New Roman" w:hAnsi="Times New Roman" w:cs="Times New Roman"/>
          <w:sz w:val="24"/>
          <w:szCs w:val="24"/>
        </w:rPr>
        <w:t>)</w:t>
      </w:r>
      <w:r w:rsidR="00596F33" w:rsidRPr="00A34D59">
        <w:rPr>
          <w:rFonts w:ascii="Times New Roman" w:hAnsi="Times New Roman" w:cs="Times New Roman"/>
          <w:sz w:val="24"/>
          <w:szCs w:val="24"/>
        </w:rPr>
        <w:t>.</w:t>
      </w:r>
      <w:r w:rsidRPr="00A34D59">
        <w:rPr>
          <w:rFonts w:ascii="Times New Roman" w:hAnsi="Times New Roman" w:cs="Times New Roman"/>
          <w:sz w:val="24"/>
          <w:szCs w:val="24"/>
        </w:rPr>
        <w:t xml:space="preserve"> </w:t>
      </w:r>
    </w:p>
    <w:p w14:paraId="097F5C19" w14:textId="77777777" w:rsidR="00CC1133" w:rsidRPr="00A34D59" w:rsidRDefault="00CC1133" w:rsidP="00C15F95">
      <w:pPr>
        <w:spacing w:after="0"/>
        <w:ind w:firstLine="709"/>
        <w:jc w:val="both"/>
        <w:rPr>
          <w:rFonts w:ascii="Times New Roman" w:hAnsi="Times New Roman" w:cs="Times New Roman"/>
          <w:sz w:val="24"/>
          <w:szCs w:val="24"/>
        </w:rPr>
      </w:pPr>
      <w:r w:rsidRPr="00A34D59">
        <w:rPr>
          <w:rFonts w:ascii="Times New Roman" w:hAnsi="Times New Roman" w:cs="Times New Roman"/>
          <w:sz w:val="24"/>
          <w:szCs w:val="24"/>
        </w:rPr>
        <w:t xml:space="preserve">За последние </w:t>
      </w:r>
      <w:r w:rsidR="002711F7" w:rsidRPr="00A34D59">
        <w:rPr>
          <w:rFonts w:ascii="Times New Roman" w:hAnsi="Times New Roman" w:cs="Times New Roman"/>
          <w:sz w:val="24"/>
          <w:szCs w:val="24"/>
        </w:rPr>
        <w:t>10</w:t>
      </w:r>
      <w:r w:rsidR="00D31A53" w:rsidRPr="00A34D59">
        <w:rPr>
          <w:rFonts w:ascii="Times New Roman" w:hAnsi="Times New Roman" w:cs="Times New Roman"/>
          <w:sz w:val="24"/>
          <w:szCs w:val="24"/>
        </w:rPr>
        <w:t xml:space="preserve"> </w:t>
      </w:r>
      <w:r w:rsidR="002711F7" w:rsidRPr="00A34D59">
        <w:rPr>
          <w:rFonts w:ascii="Times New Roman" w:hAnsi="Times New Roman" w:cs="Times New Roman"/>
          <w:sz w:val="24"/>
          <w:szCs w:val="24"/>
        </w:rPr>
        <w:t>лет</w:t>
      </w:r>
      <w:r w:rsidRPr="00A34D59">
        <w:rPr>
          <w:rFonts w:ascii="Times New Roman" w:hAnsi="Times New Roman" w:cs="Times New Roman"/>
          <w:sz w:val="24"/>
          <w:szCs w:val="24"/>
        </w:rPr>
        <w:t xml:space="preserve"> </w:t>
      </w:r>
      <w:r w:rsidR="00596F33" w:rsidRPr="00A34D59">
        <w:rPr>
          <w:rFonts w:ascii="Times New Roman" w:hAnsi="Times New Roman" w:cs="Times New Roman"/>
          <w:sz w:val="24"/>
          <w:szCs w:val="24"/>
        </w:rPr>
        <w:t xml:space="preserve">(2011-2021 гг.) </w:t>
      </w:r>
      <w:r w:rsidRPr="00A34D59">
        <w:rPr>
          <w:rFonts w:ascii="Times New Roman" w:hAnsi="Times New Roman" w:cs="Times New Roman"/>
          <w:sz w:val="24"/>
          <w:szCs w:val="24"/>
        </w:rPr>
        <w:t>общий коэффициент рождаемости имеет незначительную тенденцию к уменьшению, что в основном обусловлено снижением доли женщин акт</w:t>
      </w:r>
      <w:r w:rsidR="00732D2A" w:rsidRPr="00A34D59">
        <w:rPr>
          <w:rFonts w:ascii="Times New Roman" w:hAnsi="Times New Roman" w:cs="Times New Roman"/>
          <w:sz w:val="24"/>
          <w:szCs w:val="24"/>
        </w:rPr>
        <w:t>ивного репродуктивного возраста. П</w:t>
      </w:r>
      <w:r w:rsidRPr="00A34D59">
        <w:rPr>
          <w:rFonts w:ascii="Times New Roman" w:hAnsi="Times New Roman" w:cs="Times New Roman"/>
          <w:sz w:val="24"/>
          <w:szCs w:val="24"/>
        </w:rPr>
        <w:t>ри этом показатели смертности в два раза ниже показателей рождаемости. Общий коэффициент смертно</w:t>
      </w:r>
      <w:r w:rsidR="00B67749" w:rsidRPr="00A34D59">
        <w:rPr>
          <w:rFonts w:ascii="Times New Roman" w:hAnsi="Times New Roman" w:cs="Times New Roman"/>
          <w:sz w:val="24"/>
          <w:szCs w:val="24"/>
        </w:rPr>
        <w:t xml:space="preserve">сти более чем в два раза ниже, </w:t>
      </w:r>
      <w:r w:rsidRPr="00A34D59">
        <w:rPr>
          <w:rFonts w:ascii="Times New Roman" w:hAnsi="Times New Roman" w:cs="Times New Roman"/>
          <w:sz w:val="24"/>
          <w:szCs w:val="24"/>
        </w:rPr>
        <w:t>а показатели естественного прироста кратно превышают значения общероссийских показателей. Средний возраст горожан составляет 34,5 года.</w:t>
      </w:r>
    </w:p>
    <w:p w14:paraId="75FCE4D9" w14:textId="77777777" w:rsidR="00CC1133" w:rsidRPr="00A34D59" w:rsidRDefault="00CC1133" w:rsidP="00C15F95">
      <w:pPr>
        <w:spacing w:after="0"/>
        <w:ind w:firstLine="709"/>
        <w:jc w:val="both"/>
        <w:rPr>
          <w:rFonts w:ascii="Times New Roman" w:hAnsi="Times New Roman" w:cs="Times New Roman"/>
          <w:sz w:val="24"/>
          <w:szCs w:val="24"/>
        </w:rPr>
      </w:pPr>
      <w:r w:rsidRPr="00A34D59">
        <w:rPr>
          <w:rFonts w:ascii="Times New Roman" w:hAnsi="Times New Roman" w:cs="Times New Roman"/>
          <w:sz w:val="24"/>
          <w:szCs w:val="24"/>
        </w:rPr>
        <w:t>Столица Югры остается одним из самых привлекательных городов</w:t>
      </w:r>
      <w:r w:rsidR="002711F7" w:rsidRPr="00A34D59">
        <w:rPr>
          <w:rFonts w:ascii="Times New Roman" w:hAnsi="Times New Roman" w:cs="Times New Roman"/>
          <w:sz w:val="24"/>
          <w:szCs w:val="24"/>
        </w:rPr>
        <w:t xml:space="preserve"> для проживания</w:t>
      </w:r>
      <w:r w:rsidRPr="00A34D59">
        <w:rPr>
          <w:rFonts w:ascii="Times New Roman" w:hAnsi="Times New Roman" w:cs="Times New Roman"/>
          <w:sz w:val="24"/>
          <w:szCs w:val="24"/>
        </w:rPr>
        <w:t xml:space="preserve">. </w:t>
      </w:r>
      <w:r w:rsidR="00751824" w:rsidRPr="00A34D59">
        <w:rPr>
          <w:rFonts w:ascii="Times New Roman" w:hAnsi="Times New Roman" w:cs="Times New Roman"/>
          <w:sz w:val="24"/>
          <w:szCs w:val="24"/>
        </w:rPr>
        <w:t>Д</w:t>
      </w:r>
      <w:r w:rsidRPr="00A34D59">
        <w:rPr>
          <w:rFonts w:ascii="Times New Roman" w:hAnsi="Times New Roman" w:cs="Times New Roman"/>
          <w:sz w:val="24"/>
          <w:szCs w:val="24"/>
        </w:rPr>
        <w:t>ол</w:t>
      </w:r>
      <w:r w:rsidR="00751824" w:rsidRPr="00A34D59">
        <w:rPr>
          <w:rFonts w:ascii="Times New Roman" w:hAnsi="Times New Roman" w:cs="Times New Roman"/>
          <w:sz w:val="24"/>
          <w:szCs w:val="24"/>
        </w:rPr>
        <w:t xml:space="preserve">я </w:t>
      </w:r>
      <w:r w:rsidRPr="00A34D59">
        <w:rPr>
          <w:rFonts w:ascii="Times New Roman" w:hAnsi="Times New Roman" w:cs="Times New Roman"/>
          <w:sz w:val="24"/>
          <w:szCs w:val="24"/>
        </w:rPr>
        <w:t>нас</w:t>
      </w:r>
      <w:r w:rsidR="00751824" w:rsidRPr="00A34D59">
        <w:rPr>
          <w:rFonts w:ascii="Times New Roman" w:hAnsi="Times New Roman" w:cs="Times New Roman"/>
          <w:sz w:val="24"/>
          <w:szCs w:val="24"/>
        </w:rPr>
        <w:t>еления трудоспособного возраста</w:t>
      </w:r>
      <w:r w:rsidRPr="00A34D59">
        <w:rPr>
          <w:rFonts w:ascii="Times New Roman" w:hAnsi="Times New Roman" w:cs="Times New Roman"/>
          <w:sz w:val="24"/>
          <w:szCs w:val="24"/>
        </w:rPr>
        <w:t xml:space="preserve"> </w:t>
      </w:r>
      <w:r w:rsidR="00735B53" w:rsidRPr="00A34D59">
        <w:rPr>
          <w:rFonts w:ascii="Times New Roman" w:hAnsi="Times New Roman" w:cs="Times New Roman"/>
          <w:sz w:val="24"/>
          <w:szCs w:val="24"/>
        </w:rPr>
        <w:t>за</w:t>
      </w:r>
      <w:r w:rsidRPr="00A34D59">
        <w:rPr>
          <w:rFonts w:ascii="Times New Roman" w:hAnsi="Times New Roman" w:cs="Times New Roman"/>
          <w:sz w:val="24"/>
          <w:szCs w:val="24"/>
        </w:rPr>
        <w:t xml:space="preserve"> 20</w:t>
      </w:r>
      <w:r w:rsidR="00735B53" w:rsidRPr="00A34D59">
        <w:rPr>
          <w:rFonts w:ascii="Times New Roman" w:hAnsi="Times New Roman" w:cs="Times New Roman"/>
          <w:sz w:val="24"/>
          <w:szCs w:val="24"/>
        </w:rPr>
        <w:t>2</w:t>
      </w:r>
      <w:r w:rsidR="00D31A53" w:rsidRPr="00A34D59">
        <w:rPr>
          <w:rFonts w:ascii="Times New Roman" w:hAnsi="Times New Roman" w:cs="Times New Roman"/>
          <w:sz w:val="24"/>
          <w:szCs w:val="24"/>
        </w:rPr>
        <w:t>1</w:t>
      </w:r>
      <w:r w:rsidR="007D71A2" w:rsidRPr="00A34D59">
        <w:rPr>
          <w:rFonts w:ascii="Times New Roman" w:hAnsi="Times New Roman" w:cs="Times New Roman"/>
          <w:sz w:val="24"/>
          <w:szCs w:val="24"/>
        </w:rPr>
        <w:t xml:space="preserve"> год</w:t>
      </w:r>
      <w:r w:rsidR="00732D2A" w:rsidRPr="00A34D59">
        <w:rPr>
          <w:rFonts w:ascii="Times New Roman" w:hAnsi="Times New Roman" w:cs="Times New Roman"/>
          <w:sz w:val="24"/>
          <w:szCs w:val="24"/>
        </w:rPr>
        <w:t xml:space="preserve"> составляет 65%. П</w:t>
      </w:r>
      <w:r w:rsidRPr="00A34D59">
        <w:rPr>
          <w:rFonts w:ascii="Times New Roman" w:hAnsi="Times New Roman" w:cs="Times New Roman"/>
          <w:sz w:val="24"/>
          <w:szCs w:val="24"/>
        </w:rPr>
        <w:t>ри этом доля лиц старше трудоспособного возраста в два раза ниже, чем по стране.</w:t>
      </w:r>
    </w:p>
    <w:p w14:paraId="01E45AC3" w14:textId="5CD1DBFE" w:rsidR="00CC1133" w:rsidRPr="00A34D59" w:rsidRDefault="00CC1133" w:rsidP="00C15F95">
      <w:pPr>
        <w:spacing w:after="0"/>
        <w:ind w:firstLine="709"/>
        <w:jc w:val="both"/>
        <w:rPr>
          <w:rFonts w:ascii="Times New Roman" w:hAnsi="Times New Roman" w:cs="Times New Roman"/>
          <w:sz w:val="24"/>
          <w:szCs w:val="24"/>
        </w:rPr>
      </w:pPr>
      <w:r w:rsidRPr="00A34D59">
        <w:rPr>
          <w:rFonts w:ascii="Times New Roman" w:hAnsi="Times New Roman" w:cs="Times New Roman"/>
          <w:sz w:val="24"/>
          <w:szCs w:val="24"/>
        </w:rPr>
        <w:t>Среди ресурсов экономического роста и развития экономики города трудов</w:t>
      </w:r>
      <w:r w:rsidR="00732D2A" w:rsidRPr="00A34D59">
        <w:rPr>
          <w:rFonts w:ascii="Times New Roman" w:hAnsi="Times New Roman" w:cs="Times New Roman"/>
          <w:sz w:val="24"/>
          <w:szCs w:val="24"/>
        </w:rPr>
        <w:t>ой ресурс играет важнейшую роль:</w:t>
      </w:r>
      <w:r w:rsidRPr="00A34D59">
        <w:rPr>
          <w:rFonts w:ascii="Times New Roman" w:hAnsi="Times New Roman" w:cs="Times New Roman"/>
          <w:sz w:val="24"/>
          <w:szCs w:val="24"/>
        </w:rPr>
        <w:t xml:space="preserve"> его масштаб, структура, качество, полнота и эффективность использования. Численность экономически активного населения за </w:t>
      </w:r>
      <w:r w:rsidR="00751824" w:rsidRPr="00A34D59">
        <w:rPr>
          <w:rFonts w:ascii="Times New Roman" w:hAnsi="Times New Roman" w:cs="Times New Roman"/>
          <w:sz w:val="24"/>
          <w:szCs w:val="24"/>
        </w:rPr>
        <w:t xml:space="preserve">период </w:t>
      </w:r>
      <w:r w:rsidR="00224C5D" w:rsidRPr="00A34D59">
        <w:rPr>
          <w:rFonts w:ascii="Times New Roman" w:hAnsi="Times New Roman" w:cs="Times New Roman"/>
          <w:sz w:val="24"/>
          <w:szCs w:val="24"/>
        </w:rPr>
        <w:t xml:space="preserve">с 2011 по </w:t>
      </w:r>
      <w:r w:rsidRPr="00A34D59">
        <w:rPr>
          <w:rFonts w:ascii="Times New Roman" w:hAnsi="Times New Roman" w:cs="Times New Roman"/>
          <w:sz w:val="24"/>
          <w:szCs w:val="24"/>
        </w:rPr>
        <w:t>2021 годы увеличилась на 25%, и составляет в 2021 году 65</w:t>
      </w:r>
      <w:r w:rsidR="00596F33" w:rsidRPr="00A34D59">
        <w:rPr>
          <w:rFonts w:ascii="Times New Roman" w:hAnsi="Times New Roman" w:cs="Times New Roman"/>
          <w:sz w:val="24"/>
          <w:szCs w:val="24"/>
        </w:rPr>
        <w:t>,6 тыс.</w:t>
      </w:r>
      <w:r w:rsidRPr="00A34D59">
        <w:rPr>
          <w:rFonts w:ascii="Times New Roman" w:hAnsi="Times New Roman" w:cs="Times New Roman"/>
          <w:sz w:val="24"/>
          <w:szCs w:val="24"/>
        </w:rPr>
        <w:t xml:space="preserve"> человек, из них высшее образование име</w:t>
      </w:r>
      <w:r w:rsidR="0057491B" w:rsidRPr="00A34D59">
        <w:rPr>
          <w:rFonts w:ascii="Times New Roman" w:hAnsi="Times New Roman" w:cs="Times New Roman"/>
          <w:sz w:val="24"/>
          <w:szCs w:val="24"/>
        </w:rPr>
        <w:t>ют 35%</w:t>
      </w:r>
      <w:r w:rsidR="000117FD" w:rsidRPr="00A34D59">
        <w:rPr>
          <w:rFonts w:ascii="Times New Roman" w:hAnsi="Times New Roman" w:cs="Times New Roman"/>
          <w:sz w:val="24"/>
          <w:szCs w:val="24"/>
        </w:rPr>
        <w:t>.</w:t>
      </w:r>
    </w:p>
    <w:p w14:paraId="0910AB54" w14:textId="1B4F737A" w:rsidR="005261BB" w:rsidRPr="00A34D59" w:rsidRDefault="00CC1133" w:rsidP="005261BB">
      <w:pPr>
        <w:spacing w:after="0"/>
        <w:ind w:firstLine="709"/>
        <w:jc w:val="both"/>
        <w:rPr>
          <w:rFonts w:ascii="Times New Roman" w:hAnsi="Times New Roman" w:cs="Times New Roman"/>
          <w:sz w:val="24"/>
          <w:szCs w:val="24"/>
        </w:rPr>
      </w:pPr>
      <w:r w:rsidRPr="00A34D59">
        <w:rPr>
          <w:rFonts w:ascii="Times New Roman" w:hAnsi="Times New Roman" w:cs="Times New Roman"/>
          <w:sz w:val="24"/>
          <w:szCs w:val="24"/>
        </w:rPr>
        <w:t xml:space="preserve">Отмечается позитивная динамика доли населения моложе трудоспособного возраста – с 19,9 % в общей численности населения в 2011 году до 22,1 % в 2021 году. Уровень безработицы снизился почти в 2 раза по сравнению с 2011 годом и в 2021 году составил 0,26%. Уровень трудоустройства безработных граждан в г. Ханты-Мансийске является самым высоким в </w:t>
      </w:r>
      <w:r w:rsidR="004371E6" w:rsidRPr="00A34D59">
        <w:rPr>
          <w:rFonts w:ascii="Times New Roman" w:hAnsi="Times New Roman" w:cs="Times New Roman"/>
          <w:sz w:val="24"/>
          <w:szCs w:val="24"/>
        </w:rPr>
        <w:t>ХМАО</w:t>
      </w:r>
      <w:r w:rsidR="0057491B" w:rsidRPr="00A34D59">
        <w:rPr>
          <w:rFonts w:ascii="Times New Roman" w:hAnsi="Times New Roman" w:cs="Times New Roman"/>
          <w:sz w:val="24"/>
          <w:szCs w:val="24"/>
        </w:rPr>
        <w:t>-Югре</w:t>
      </w:r>
      <w:r w:rsidRPr="00A34D59">
        <w:rPr>
          <w:rFonts w:ascii="Times New Roman" w:hAnsi="Times New Roman" w:cs="Times New Roman"/>
          <w:sz w:val="24"/>
          <w:szCs w:val="24"/>
        </w:rPr>
        <w:t xml:space="preserve"> (77,9%) и превышает средне</w:t>
      </w:r>
      <w:r w:rsidR="003C31B3" w:rsidRPr="00A34D59">
        <w:rPr>
          <w:rFonts w:ascii="Times New Roman" w:hAnsi="Times New Roman" w:cs="Times New Roman"/>
          <w:sz w:val="24"/>
          <w:szCs w:val="24"/>
        </w:rPr>
        <w:t xml:space="preserve">е </w:t>
      </w:r>
      <w:r w:rsidRPr="00A34D59">
        <w:rPr>
          <w:rFonts w:ascii="Times New Roman" w:hAnsi="Times New Roman" w:cs="Times New Roman"/>
          <w:sz w:val="24"/>
          <w:szCs w:val="24"/>
        </w:rPr>
        <w:t>значение</w:t>
      </w:r>
      <w:r w:rsidR="003C31B3" w:rsidRPr="00A34D59">
        <w:rPr>
          <w:rFonts w:ascii="Times New Roman" w:hAnsi="Times New Roman" w:cs="Times New Roman"/>
          <w:sz w:val="24"/>
          <w:szCs w:val="24"/>
        </w:rPr>
        <w:t xml:space="preserve"> по автономному округу</w:t>
      </w:r>
      <w:r w:rsidRPr="00A34D59">
        <w:rPr>
          <w:rFonts w:ascii="Times New Roman" w:hAnsi="Times New Roman" w:cs="Times New Roman"/>
          <w:sz w:val="24"/>
          <w:szCs w:val="24"/>
        </w:rPr>
        <w:t xml:space="preserve">. </w:t>
      </w:r>
      <w:r w:rsidR="005261BB" w:rsidRPr="00A34D59">
        <w:rPr>
          <w:rFonts w:ascii="Times New Roman" w:hAnsi="Times New Roman" w:cs="Times New Roman"/>
          <w:sz w:val="24"/>
          <w:szCs w:val="24"/>
        </w:rPr>
        <w:t xml:space="preserve">В связи с высокой заработной платой, а также наличием вакансий рабочих специальностей город Ханты-Мансийск остается привлекательным для трудовой миграции. </w:t>
      </w:r>
      <w:r w:rsidR="0057491B" w:rsidRPr="00A34D59">
        <w:rPr>
          <w:rFonts w:ascii="Times New Roman" w:hAnsi="Times New Roman" w:cs="Times New Roman"/>
          <w:sz w:val="24"/>
          <w:szCs w:val="24"/>
        </w:rPr>
        <w:t xml:space="preserve">На </w:t>
      </w:r>
      <w:r w:rsidR="005261BB" w:rsidRPr="00A34D59">
        <w:rPr>
          <w:rFonts w:ascii="Times New Roman" w:hAnsi="Times New Roman" w:cs="Times New Roman"/>
          <w:sz w:val="24"/>
          <w:szCs w:val="24"/>
        </w:rPr>
        <w:t>положительную динамику в</w:t>
      </w:r>
      <w:r w:rsidR="0057491B" w:rsidRPr="00A34D59">
        <w:rPr>
          <w:rFonts w:ascii="Times New Roman" w:hAnsi="Times New Roman" w:cs="Times New Roman"/>
          <w:sz w:val="24"/>
          <w:szCs w:val="24"/>
        </w:rPr>
        <w:t>ыше</w:t>
      </w:r>
      <w:r w:rsidR="005261BB" w:rsidRPr="00A34D59">
        <w:rPr>
          <w:rFonts w:ascii="Times New Roman" w:hAnsi="Times New Roman" w:cs="Times New Roman"/>
          <w:sz w:val="24"/>
          <w:szCs w:val="24"/>
        </w:rPr>
        <w:t xml:space="preserve">указанных </w:t>
      </w:r>
      <w:r w:rsidR="0057491B" w:rsidRPr="00A34D59">
        <w:rPr>
          <w:rFonts w:ascii="Times New Roman" w:hAnsi="Times New Roman" w:cs="Times New Roman"/>
          <w:sz w:val="24"/>
          <w:szCs w:val="24"/>
        </w:rPr>
        <w:t>показател</w:t>
      </w:r>
      <w:r w:rsidR="005261BB" w:rsidRPr="00A34D59">
        <w:rPr>
          <w:rFonts w:ascii="Times New Roman" w:hAnsi="Times New Roman" w:cs="Times New Roman"/>
          <w:sz w:val="24"/>
          <w:szCs w:val="24"/>
        </w:rPr>
        <w:t>ей</w:t>
      </w:r>
      <w:r w:rsidR="0057491B" w:rsidRPr="00A34D59">
        <w:rPr>
          <w:rFonts w:ascii="Times New Roman" w:hAnsi="Times New Roman" w:cs="Times New Roman"/>
          <w:sz w:val="24"/>
          <w:szCs w:val="24"/>
        </w:rPr>
        <w:t xml:space="preserve"> </w:t>
      </w:r>
      <w:r w:rsidR="005261BB" w:rsidRPr="00A34D59">
        <w:rPr>
          <w:rFonts w:ascii="Times New Roman" w:hAnsi="Times New Roman" w:cs="Times New Roman"/>
          <w:sz w:val="24"/>
          <w:szCs w:val="24"/>
        </w:rPr>
        <w:t xml:space="preserve">влияют </w:t>
      </w:r>
      <w:r w:rsidR="00C745EB" w:rsidRPr="00A34D59">
        <w:rPr>
          <w:rFonts w:ascii="Times New Roman" w:hAnsi="Times New Roman" w:cs="Times New Roman"/>
          <w:sz w:val="24"/>
          <w:szCs w:val="24"/>
        </w:rPr>
        <w:t>меры государственной поддержки,</w:t>
      </w:r>
      <w:r w:rsidR="005261BB" w:rsidRPr="00A34D59">
        <w:rPr>
          <w:rFonts w:ascii="Times New Roman" w:hAnsi="Times New Roman" w:cs="Times New Roman"/>
          <w:sz w:val="24"/>
          <w:szCs w:val="24"/>
        </w:rPr>
        <w:t xml:space="preserve"> предусмотренные Стратегией ХМАО-Югры. </w:t>
      </w:r>
    </w:p>
    <w:p w14:paraId="6AEA5D2B" w14:textId="77777777" w:rsidR="008C24F3" w:rsidRPr="00A34D59" w:rsidRDefault="008C24F3" w:rsidP="00C15F95">
      <w:pPr>
        <w:spacing w:after="0"/>
        <w:ind w:firstLine="709"/>
        <w:jc w:val="both"/>
        <w:rPr>
          <w:rFonts w:ascii="Times New Roman" w:hAnsi="Times New Roman" w:cs="Times New Roman"/>
          <w:sz w:val="24"/>
          <w:szCs w:val="24"/>
        </w:rPr>
      </w:pPr>
      <w:r w:rsidRPr="00A34D59">
        <w:rPr>
          <w:rFonts w:ascii="Times New Roman" w:hAnsi="Times New Roman" w:cs="Times New Roman"/>
          <w:sz w:val="24"/>
          <w:szCs w:val="24"/>
        </w:rPr>
        <w:t>Подавляющая доля населения 75% занята в сфере государственного управления, здравоохранения, образования, добычи полезных ископаемых, информации и связи, культуры, спорта, организации досуга и развлечений. На протяжении последних десяти лет структура занятости населения не претерпевала серьезных изменений.</w:t>
      </w:r>
    </w:p>
    <w:p w14:paraId="3C052039" w14:textId="77777777" w:rsidR="000117FD" w:rsidRPr="00A34D59" w:rsidRDefault="000117FD" w:rsidP="00CC1133">
      <w:pPr>
        <w:spacing w:after="0" w:line="300" w:lineRule="auto"/>
        <w:ind w:firstLine="709"/>
        <w:jc w:val="both"/>
        <w:rPr>
          <w:rFonts w:ascii="Times New Roman" w:hAnsi="Times New Roman" w:cs="Times New Roman"/>
          <w:sz w:val="24"/>
          <w:szCs w:val="24"/>
        </w:rPr>
      </w:pPr>
    </w:p>
    <w:p w14:paraId="2BB2103D" w14:textId="77777777" w:rsidR="00CC1133" w:rsidRPr="00A34D59" w:rsidRDefault="007D71A2" w:rsidP="00C15F95">
      <w:pPr>
        <w:pStyle w:val="2"/>
        <w:spacing w:before="0"/>
        <w:ind w:firstLine="709"/>
        <w:jc w:val="both"/>
        <w:rPr>
          <w:rFonts w:ascii="Times New Roman" w:hAnsi="Times New Roman" w:cs="Times New Roman"/>
          <w:b/>
          <w:bCs/>
          <w:color w:val="auto"/>
          <w:sz w:val="24"/>
          <w:szCs w:val="24"/>
        </w:rPr>
      </w:pPr>
      <w:bookmarkStart w:id="6" w:name="_Toc154571686"/>
      <w:r w:rsidRPr="00A34D59">
        <w:rPr>
          <w:rFonts w:ascii="Times New Roman" w:hAnsi="Times New Roman" w:cs="Times New Roman"/>
          <w:b/>
          <w:bCs/>
          <w:color w:val="auto"/>
          <w:sz w:val="24"/>
          <w:szCs w:val="24"/>
        </w:rPr>
        <w:t>1</w:t>
      </w:r>
      <w:r w:rsidR="000117FD" w:rsidRPr="00A34D59">
        <w:rPr>
          <w:rFonts w:ascii="Times New Roman" w:hAnsi="Times New Roman" w:cs="Times New Roman"/>
          <w:b/>
          <w:bCs/>
          <w:color w:val="auto"/>
          <w:sz w:val="24"/>
          <w:szCs w:val="24"/>
        </w:rPr>
        <w:t xml:space="preserve">.2 </w:t>
      </w:r>
      <w:r w:rsidR="00CC1133" w:rsidRPr="00A34D59">
        <w:rPr>
          <w:rFonts w:ascii="Times New Roman" w:hAnsi="Times New Roman" w:cs="Times New Roman"/>
          <w:b/>
          <w:bCs/>
          <w:color w:val="auto"/>
          <w:sz w:val="24"/>
          <w:szCs w:val="24"/>
        </w:rPr>
        <w:t>Уровень жизни населения</w:t>
      </w:r>
      <w:bookmarkEnd w:id="6"/>
    </w:p>
    <w:p w14:paraId="6925AC5B" w14:textId="77777777" w:rsidR="00CC1133" w:rsidRPr="00A34D59" w:rsidRDefault="00CC1133" w:rsidP="00C15F95">
      <w:pPr>
        <w:spacing w:after="0"/>
        <w:ind w:firstLine="709"/>
        <w:jc w:val="both"/>
        <w:rPr>
          <w:rFonts w:ascii="Times New Roman" w:hAnsi="Times New Roman" w:cs="Times New Roman"/>
          <w:sz w:val="24"/>
          <w:szCs w:val="24"/>
        </w:rPr>
      </w:pPr>
      <w:r w:rsidRPr="00A34D59">
        <w:rPr>
          <w:rFonts w:ascii="Times New Roman" w:hAnsi="Times New Roman" w:cs="Times New Roman"/>
          <w:sz w:val="24"/>
          <w:szCs w:val="24"/>
        </w:rPr>
        <w:t xml:space="preserve">Среднедушевой доход </w:t>
      </w:r>
      <w:r w:rsidR="00751824" w:rsidRPr="00A34D59">
        <w:rPr>
          <w:rFonts w:ascii="Times New Roman" w:hAnsi="Times New Roman" w:cs="Times New Roman"/>
          <w:sz w:val="24"/>
          <w:szCs w:val="24"/>
        </w:rPr>
        <w:t xml:space="preserve">населения </w:t>
      </w:r>
      <w:r w:rsidRPr="00A34D59">
        <w:rPr>
          <w:rFonts w:ascii="Times New Roman" w:hAnsi="Times New Roman" w:cs="Times New Roman"/>
          <w:sz w:val="24"/>
          <w:szCs w:val="24"/>
        </w:rPr>
        <w:t xml:space="preserve">в анализируемом периоде </w:t>
      </w:r>
      <w:r w:rsidR="007D71A2" w:rsidRPr="00A34D59">
        <w:rPr>
          <w:rFonts w:ascii="Times New Roman" w:hAnsi="Times New Roman" w:cs="Times New Roman"/>
          <w:sz w:val="24"/>
          <w:szCs w:val="24"/>
        </w:rPr>
        <w:t>(201</w:t>
      </w:r>
      <w:r w:rsidR="00D31A53" w:rsidRPr="00A34D59">
        <w:rPr>
          <w:rFonts w:ascii="Times New Roman" w:hAnsi="Times New Roman" w:cs="Times New Roman"/>
          <w:sz w:val="24"/>
          <w:szCs w:val="24"/>
        </w:rPr>
        <w:t>1</w:t>
      </w:r>
      <w:r w:rsidR="007D71A2" w:rsidRPr="00A34D59">
        <w:rPr>
          <w:rFonts w:ascii="Times New Roman" w:hAnsi="Times New Roman" w:cs="Times New Roman"/>
          <w:sz w:val="24"/>
          <w:szCs w:val="24"/>
        </w:rPr>
        <w:t>-202</w:t>
      </w:r>
      <w:r w:rsidR="00D31A53" w:rsidRPr="00A34D59">
        <w:rPr>
          <w:rFonts w:ascii="Times New Roman" w:hAnsi="Times New Roman" w:cs="Times New Roman"/>
          <w:sz w:val="24"/>
          <w:szCs w:val="24"/>
        </w:rPr>
        <w:t>1</w:t>
      </w:r>
      <w:r w:rsidR="000423DA" w:rsidRPr="00A34D59">
        <w:rPr>
          <w:rFonts w:ascii="Times New Roman" w:hAnsi="Times New Roman" w:cs="Times New Roman"/>
          <w:sz w:val="24"/>
          <w:szCs w:val="24"/>
        </w:rPr>
        <w:t xml:space="preserve"> гг.</w:t>
      </w:r>
      <w:r w:rsidR="007D71A2" w:rsidRPr="00A34D59">
        <w:rPr>
          <w:rFonts w:ascii="Times New Roman" w:hAnsi="Times New Roman" w:cs="Times New Roman"/>
          <w:sz w:val="24"/>
          <w:szCs w:val="24"/>
        </w:rPr>
        <w:t xml:space="preserve">) </w:t>
      </w:r>
      <w:r w:rsidR="00751824" w:rsidRPr="00A34D59">
        <w:rPr>
          <w:rFonts w:ascii="Times New Roman" w:hAnsi="Times New Roman" w:cs="Times New Roman"/>
          <w:sz w:val="24"/>
          <w:szCs w:val="24"/>
        </w:rPr>
        <w:t xml:space="preserve">имеет </w:t>
      </w:r>
      <w:r w:rsidRPr="00A34D59">
        <w:rPr>
          <w:rFonts w:ascii="Times New Roman" w:hAnsi="Times New Roman" w:cs="Times New Roman"/>
          <w:sz w:val="24"/>
          <w:szCs w:val="24"/>
        </w:rPr>
        <w:t>ежегодный устойчивый рост. Так, в 2021 году номинальные среднедушевые денежные доходы составили 57</w:t>
      </w:r>
      <w:r w:rsidR="00557B4D" w:rsidRPr="00A34D59">
        <w:rPr>
          <w:rFonts w:ascii="Times New Roman" w:hAnsi="Times New Roman" w:cs="Times New Roman"/>
          <w:sz w:val="24"/>
          <w:szCs w:val="24"/>
        </w:rPr>
        <w:t xml:space="preserve">,2 тыс. </w:t>
      </w:r>
      <w:r w:rsidR="00B67749" w:rsidRPr="00A34D59">
        <w:rPr>
          <w:rFonts w:ascii="Times New Roman" w:hAnsi="Times New Roman" w:cs="Times New Roman"/>
          <w:sz w:val="24"/>
          <w:szCs w:val="24"/>
        </w:rPr>
        <w:t>рубл</w:t>
      </w:r>
      <w:r w:rsidR="00557B4D" w:rsidRPr="00A34D59">
        <w:rPr>
          <w:rFonts w:ascii="Times New Roman" w:hAnsi="Times New Roman" w:cs="Times New Roman"/>
          <w:sz w:val="24"/>
          <w:szCs w:val="24"/>
        </w:rPr>
        <w:t>ей</w:t>
      </w:r>
      <w:r w:rsidRPr="00A34D59">
        <w:rPr>
          <w:rFonts w:ascii="Times New Roman" w:hAnsi="Times New Roman" w:cs="Times New Roman"/>
          <w:sz w:val="24"/>
          <w:szCs w:val="24"/>
        </w:rPr>
        <w:t>, что в 1,5 раза выше зн</w:t>
      </w:r>
      <w:r w:rsidR="00B67749" w:rsidRPr="00A34D59">
        <w:rPr>
          <w:rFonts w:ascii="Times New Roman" w:hAnsi="Times New Roman" w:cs="Times New Roman"/>
          <w:sz w:val="24"/>
          <w:szCs w:val="24"/>
        </w:rPr>
        <w:t>ачения 2011 года (38</w:t>
      </w:r>
      <w:r w:rsidR="00732D2A" w:rsidRPr="00A34D59">
        <w:rPr>
          <w:rFonts w:ascii="Times New Roman" w:hAnsi="Times New Roman" w:cs="Times New Roman"/>
          <w:sz w:val="24"/>
          <w:szCs w:val="24"/>
        </w:rPr>
        <w:t>,1</w:t>
      </w:r>
      <w:r w:rsidR="00557B4D" w:rsidRPr="00A34D59">
        <w:rPr>
          <w:rFonts w:ascii="Times New Roman" w:hAnsi="Times New Roman" w:cs="Times New Roman"/>
          <w:sz w:val="24"/>
          <w:szCs w:val="24"/>
        </w:rPr>
        <w:t xml:space="preserve"> тыс.</w:t>
      </w:r>
      <w:r w:rsidR="00B67749" w:rsidRPr="00A34D59">
        <w:rPr>
          <w:rFonts w:ascii="Times New Roman" w:hAnsi="Times New Roman" w:cs="Times New Roman"/>
          <w:sz w:val="24"/>
          <w:szCs w:val="24"/>
        </w:rPr>
        <w:t xml:space="preserve"> рубл</w:t>
      </w:r>
      <w:r w:rsidR="00557B4D" w:rsidRPr="00A34D59">
        <w:rPr>
          <w:rFonts w:ascii="Times New Roman" w:hAnsi="Times New Roman" w:cs="Times New Roman"/>
          <w:sz w:val="24"/>
          <w:szCs w:val="24"/>
        </w:rPr>
        <w:t>ей</w:t>
      </w:r>
      <w:r w:rsidRPr="00A34D59">
        <w:rPr>
          <w:rFonts w:ascii="Times New Roman" w:hAnsi="Times New Roman" w:cs="Times New Roman"/>
          <w:sz w:val="24"/>
          <w:szCs w:val="24"/>
        </w:rPr>
        <w:t>). Динамика реальных среднедушевых денежных доходов населения свидетельствует о возможности роста покупательной способности и благосостояния жителей города.</w:t>
      </w:r>
    </w:p>
    <w:p w14:paraId="655201BD" w14:textId="19D69782" w:rsidR="00CC1133" w:rsidRPr="00A34D59" w:rsidRDefault="00BE7896" w:rsidP="00C15F95">
      <w:pPr>
        <w:spacing w:after="0"/>
        <w:ind w:firstLine="709"/>
        <w:jc w:val="both"/>
        <w:rPr>
          <w:rFonts w:ascii="Times New Roman" w:hAnsi="Times New Roman" w:cs="Times New Roman"/>
          <w:sz w:val="24"/>
          <w:szCs w:val="24"/>
        </w:rPr>
      </w:pPr>
      <w:r w:rsidRPr="00A34D59">
        <w:rPr>
          <w:rFonts w:ascii="Times New Roman" w:hAnsi="Times New Roman" w:cs="Times New Roman"/>
          <w:sz w:val="24"/>
          <w:szCs w:val="24"/>
        </w:rPr>
        <w:t xml:space="preserve">Учитывая </w:t>
      </w:r>
      <w:r w:rsidR="005176C6" w:rsidRPr="00A34D59">
        <w:rPr>
          <w:rFonts w:ascii="Times New Roman" w:hAnsi="Times New Roman" w:cs="Times New Roman"/>
          <w:sz w:val="24"/>
          <w:szCs w:val="24"/>
        </w:rPr>
        <w:t>темп</w:t>
      </w:r>
      <w:r w:rsidRPr="00A34D59">
        <w:rPr>
          <w:rFonts w:ascii="Times New Roman" w:hAnsi="Times New Roman" w:cs="Times New Roman"/>
          <w:sz w:val="24"/>
          <w:szCs w:val="24"/>
        </w:rPr>
        <w:t>ы</w:t>
      </w:r>
      <w:r w:rsidR="005176C6" w:rsidRPr="00A34D59">
        <w:rPr>
          <w:rFonts w:ascii="Times New Roman" w:hAnsi="Times New Roman" w:cs="Times New Roman"/>
          <w:sz w:val="24"/>
          <w:szCs w:val="24"/>
        </w:rPr>
        <w:t xml:space="preserve"> роста </w:t>
      </w:r>
      <w:r w:rsidR="00C745EB" w:rsidRPr="00A34D59">
        <w:rPr>
          <w:rFonts w:ascii="Times New Roman" w:hAnsi="Times New Roman" w:cs="Times New Roman"/>
          <w:sz w:val="24"/>
          <w:szCs w:val="24"/>
        </w:rPr>
        <w:t>инфляции в</w:t>
      </w:r>
      <w:r w:rsidRPr="00A34D59">
        <w:rPr>
          <w:rFonts w:ascii="Times New Roman" w:hAnsi="Times New Roman" w:cs="Times New Roman"/>
          <w:sz w:val="24"/>
          <w:szCs w:val="24"/>
        </w:rPr>
        <w:t xml:space="preserve"> РФ,</w:t>
      </w:r>
      <w:r w:rsidR="005176C6" w:rsidRPr="00A34D59">
        <w:rPr>
          <w:rFonts w:ascii="Times New Roman" w:hAnsi="Times New Roman" w:cs="Times New Roman"/>
          <w:sz w:val="24"/>
          <w:szCs w:val="24"/>
        </w:rPr>
        <w:t xml:space="preserve"> ежегодно увеличивается  минимальный размер оплаты труда. </w:t>
      </w:r>
      <w:r w:rsidR="005261BB" w:rsidRPr="00A34D59">
        <w:rPr>
          <w:rFonts w:ascii="Times New Roman" w:hAnsi="Times New Roman" w:cs="Times New Roman"/>
          <w:sz w:val="24"/>
          <w:szCs w:val="24"/>
        </w:rPr>
        <w:t xml:space="preserve">С 2011 по 2021 год </w:t>
      </w:r>
      <w:r w:rsidR="00D920D2" w:rsidRPr="00A34D59">
        <w:rPr>
          <w:rFonts w:ascii="Times New Roman" w:hAnsi="Times New Roman" w:cs="Times New Roman"/>
          <w:sz w:val="24"/>
          <w:szCs w:val="24"/>
        </w:rPr>
        <w:t xml:space="preserve">наблюдается </w:t>
      </w:r>
      <w:r w:rsidR="005261BB" w:rsidRPr="00A34D59">
        <w:rPr>
          <w:rFonts w:ascii="Times New Roman" w:hAnsi="Times New Roman" w:cs="Times New Roman"/>
          <w:sz w:val="24"/>
          <w:szCs w:val="24"/>
        </w:rPr>
        <w:t>положительная динамика</w:t>
      </w:r>
      <w:r w:rsidR="00D920D2" w:rsidRPr="00A34D59">
        <w:rPr>
          <w:rFonts w:ascii="Times New Roman" w:hAnsi="Times New Roman" w:cs="Times New Roman"/>
          <w:sz w:val="24"/>
          <w:szCs w:val="24"/>
        </w:rPr>
        <w:t>:</w:t>
      </w:r>
      <w:r w:rsidR="005261BB" w:rsidRPr="00A34D59">
        <w:rPr>
          <w:rFonts w:ascii="Times New Roman" w:hAnsi="Times New Roman" w:cs="Times New Roman"/>
          <w:sz w:val="24"/>
          <w:szCs w:val="24"/>
        </w:rPr>
        <w:t xml:space="preserve"> по </w:t>
      </w:r>
      <w:r w:rsidR="00D920D2" w:rsidRPr="00A34D59">
        <w:rPr>
          <w:rFonts w:ascii="Times New Roman" w:hAnsi="Times New Roman" w:cs="Times New Roman"/>
          <w:sz w:val="24"/>
          <w:szCs w:val="24"/>
        </w:rPr>
        <w:t xml:space="preserve">величине </w:t>
      </w:r>
      <w:r w:rsidR="005261BB" w:rsidRPr="00A34D59">
        <w:rPr>
          <w:rFonts w:ascii="Times New Roman" w:hAnsi="Times New Roman" w:cs="Times New Roman"/>
          <w:sz w:val="24"/>
          <w:szCs w:val="24"/>
        </w:rPr>
        <w:t>п</w:t>
      </w:r>
      <w:r w:rsidR="007D71A2" w:rsidRPr="00A34D59">
        <w:rPr>
          <w:rFonts w:ascii="Times New Roman" w:hAnsi="Times New Roman" w:cs="Times New Roman"/>
          <w:sz w:val="24"/>
          <w:szCs w:val="24"/>
        </w:rPr>
        <w:t>рожиточн</w:t>
      </w:r>
      <w:r w:rsidR="00D920D2" w:rsidRPr="00A34D59">
        <w:rPr>
          <w:rFonts w:ascii="Times New Roman" w:hAnsi="Times New Roman" w:cs="Times New Roman"/>
          <w:sz w:val="24"/>
          <w:szCs w:val="24"/>
        </w:rPr>
        <w:t xml:space="preserve">ого минимума на душу населения </w:t>
      </w:r>
      <w:r w:rsidR="005261BB" w:rsidRPr="00A34D59">
        <w:rPr>
          <w:rFonts w:ascii="Times New Roman" w:hAnsi="Times New Roman" w:cs="Times New Roman"/>
          <w:sz w:val="24"/>
          <w:szCs w:val="24"/>
        </w:rPr>
        <w:t xml:space="preserve">- </w:t>
      </w:r>
      <w:r w:rsidR="00CC1133" w:rsidRPr="00A34D59">
        <w:rPr>
          <w:rFonts w:ascii="Times New Roman" w:hAnsi="Times New Roman" w:cs="Times New Roman"/>
          <w:sz w:val="24"/>
          <w:szCs w:val="24"/>
        </w:rPr>
        <w:t>с 9</w:t>
      </w:r>
      <w:r w:rsidR="00557B4D" w:rsidRPr="00A34D59">
        <w:rPr>
          <w:rFonts w:ascii="Times New Roman" w:hAnsi="Times New Roman" w:cs="Times New Roman"/>
          <w:sz w:val="24"/>
          <w:szCs w:val="24"/>
        </w:rPr>
        <w:t xml:space="preserve">,4 </w:t>
      </w:r>
      <w:r w:rsidR="00CC1133" w:rsidRPr="00A34D59">
        <w:rPr>
          <w:rFonts w:ascii="Times New Roman" w:hAnsi="Times New Roman" w:cs="Times New Roman"/>
          <w:sz w:val="24"/>
          <w:szCs w:val="24"/>
        </w:rPr>
        <w:t>до 16</w:t>
      </w:r>
      <w:r w:rsidR="00557B4D" w:rsidRPr="00A34D59">
        <w:rPr>
          <w:rFonts w:ascii="Times New Roman" w:hAnsi="Times New Roman" w:cs="Times New Roman"/>
          <w:sz w:val="24"/>
          <w:szCs w:val="24"/>
        </w:rPr>
        <w:t>,3 тыс. рублей</w:t>
      </w:r>
      <w:r w:rsidR="00CC1133" w:rsidRPr="00A34D59">
        <w:rPr>
          <w:rFonts w:ascii="Times New Roman" w:hAnsi="Times New Roman" w:cs="Times New Roman"/>
          <w:sz w:val="24"/>
          <w:szCs w:val="24"/>
        </w:rPr>
        <w:t xml:space="preserve"> </w:t>
      </w:r>
      <w:r w:rsidR="00D920D2" w:rsidRPr="00A34D59">
        <w:rPr>
          <w:rFonts w:ascii="Times New Roman" w:hAnsi="Times New Roman" w:cs="Times New Roman"/>
          <w:sz w:val="24"/>
          <w:szCs w:val="24"/>
        </w:rPr>
        <w:t>(</w:t>
      </w:r>
      <w:r w:rsidR="00743E6D" w:rsidRPr="00A34D59">
        <w:rPr>
          <w:rFonts w:ascii="Times New Roman" w:hAnsi="Times New Roman" w:cs="Times New Roman"/>
          <w:sz w:val="24"/>
          <w:szCs w:val="24"/>
        </w:rPr>
        <w:t>темп роста 1</w:t>
      </w:r>
      <w:r w:rsidR="00CC1133" w:rsidRPr="00A34D59">
        <w:rPr>
          <w:rFonts w:ascii="Times New Roman" w:hAnsi="Times New Roman" w:cs="Times New Roman"/>
          <w:sz w:val="24"/>
          <w:szCs w:val="24"/>
        </w:rPr>
        <w:t>7</w:t>
      </w:r>
      <w:r w:rsidR="00D31A53" w:rsidRPr="00A34D59">
        <w:rPr>
          <w:rFonts w:ascii="Times New Roman" w:hAnsi="Times New Roman" w:cs="Times New Roman"/>
          <w:sz w:val="24"/>
          <w:szCs w:val="24"/>
        </w:rPr>
        <w:t>3,4</w:t>
      </w:r>
      <w:r w:rsidR="005261BB" w:rsidRPr="00A34D59">
        <w:rPr>
          <w:rFonts w:ascii="Times New Roman" w:hAnsi="Times New Roman" w:cs="Times New Roman"/>
          <w:sz w:val="24"/>
          <w:szCs w:val="24"/>
        </w:rPr>
        <w:t>%</w:t>
      </w:r>
      <w:r w:rsidR="00D920D2" w:rsidRPr="00A34D59">
        <w:rPr>
          <w:rFonts w:ascii="Times New Roman" w:hAnsi="Times New Roman" w:cs="Times New Roman"/>
          <w:sz w:val="24"/>
          <w:szCs w:val="24"/>
        </w:rPr>
        <w:t>)</w:t>
      </w:r>
      <w:r w:rsidR="005261BB" w:rsidRPr="00A34D59">
        <w:rPr>
          <w:rFonts w:ascii="Times New Roman" w:hAnsi="Times New Roman" w:cs="Times New Roman"/>
          <w:sz w:val="24"/>
          <w:szCs w:val="24"/>
        </w:rPr>
        <w:t xml:space="preserve">, </w:t>
      </w:r>
      <w:r w:rsidR="00D920D2" w:rsidRPr="00A34D59">
        <w:rPr>
          <w:rFonts w:ascii="Times New Roman" w:hAnsi="Times New Roman" w:cs="Times New Roman"/>
          <w:sz w:val="24"/>
          <w:szCs w:val="24"/>
        </w:rPr>
        <w:t xml:space="preserve">по </w:t>
      </w:r>
      <w:r w:rsidR="00CC1133" w:rsidRPr="00A34D59">
        <w:rPr>
          <w:rFonts w:ascii="Times New Roman" w:hAnsi="Times New Roman" w:cs="Times New Roman"/>
          <w:sz w:val="24"/>
          <w:szCs w:val="24"/>
        </w:rPr>
        <w:t>среднемесячн</w:t>
      </w:r>
      <w:r w:rsidR="00D920D2" w:rsidRPr="00A34D59">
        <w:rPr>
          <w:rFonts w:ascii="Times New Roman" w:hAnsi="Times New Roman" w:cs="Times New Roman"/>
          <w:sz w:val="24"/>
          <w:szCs w:val="24"/>
        </w:rPr>
        <w:t>ой</w:t>
      </w:r>
      <w:r w:rsidR="00CC1133" w:rsidRPr="00A34D59">
        <w:rPr>
          <w:rFonts w:ascii="Times New Roman" w:hAnsi="Times New Roman" w:cs="Times New Roman"/>
          <w:sz w:val="24"/>
          <w:szCs w:val="24"/>
        </w:rPr>
        <w:t xml:space="preserve"> номинальн</w:t>
      </w:r>
      <w:r w:rsidR="00D920D2" w:rsidRPr="00A34D59">
        <w:rPr>
          <w:rFonts w:ascii="Times New Roman" w:hAnsi="Times New Roman" w:cs="Times New Roman"/>
          <w:sz w:val="24"/>
          <w:szCs w:val="24"/>
        </w:rPr>
        <w:t>ой</w:t>
      </w:r>
      <w:r w:rsidR="00CC1133" w:rsidRPr="00A34D59">
        <w:rPr>
          <w:rFonts w:ascii="Times New Roman" w:hAnsi="Times New Roman" w:cs="Times New Roman"/>
          <w:sz w:val="24"/>
          <w:szCs w:val="24"/>
        </w:rPr>
        <w:t xml:space="preserve"> заработн</w:t>
      </w:r>
      <w:r w:rsidR="00D920D2" w:rsidRPr="00A34D59">
        <w:rPr>
          <w:rFonts w:ascii="Times New Roman" w:hAnsi="Times New Roman" w:cs="Times New Roman"/>
          <w:sz w:val="24"/>
          <w:szCs w:val="24"/>
        </w:rPr>
        <w:t>ой</w:t>
      </w:r>
      <w:r w:rsidR="00CC1133" w:rsidRPr="00A34D59">
        <w:rPr>
          <w:rFonts w:ascii="Times New Roman" w:hAnsi="Times New Roman" w:cs="Times New Roman"/>
          <w:sz w:val="24"/>
          <w:szCs w:val="24"/>
        </w:rPr>
        <w:t xml:space="preserve"> плат</w:t>
      </w:r>
      <w:r w:rsidR="00D920D2" w:rsidRPr="00A34D59">
        <w:rPr>
          <w:rFonts w:ascii="Times New Roman" w:hAnsi="Times New Roman" w:cs="Times New Roman"/>
          <w:sz w:val="24"/>
          <w:szCs w:val="24"/>
        </w:rPr>
        <w:t>е</w:t>
      </w:r>
      <w:r w:rsidR="00CC1133" w:rsidRPr="00A34D59">
        <w:rPr>
          <w:rFonts w:ascii="Times New Roman" w:hAnsi="Times New Roman" w:cs="Times New Roman"/>
          <w:sz w:val="24"/>
          <w:szCs w:val="24"/>
        </w:rPr>
        <w:t xml:space="preserve"> одного работающего </w:t>
      </w:r>
      <w:r w:rsidR="00D920D2" w:rsidRPr="00A34D59">
        <w:rPr>
          <w:rFonts w:ascii="Times New Roman" w:hAnsi="Times New Roman" w:cs="Times New Roman"/>
          <w:sz w:val="24"/>
          <w:szCs w:val="24"/>
        </w:rPr>
        <w:t>с 50 тыс. рублей в 2011 году до 94,3 тыс. рублей в 2021 году (</w:t>
      </w:r>
      <w:r w:rsidR="00743E6D" w:rsidRPr="00A34D59">
        <w:rPr>
          <w:rFonts w:ascii="Times New Roman" w:hAnsi="Times New Roman" w:cs="Times New Roman"/>
          <w:sz w:val="24"/>
          <w:szCs w:val="24"/>
        </w:rPr>
        <w:t>темп роста 1</w:t>
      </w:r>
      <w:r w:rsidR="00CC1133" w:rsidRPr="00A34D59">
        <w:rPr>
          <w:rFonts w:ascii="Times New Roman" w:hAnsi="Times New Roman" w:cs="Times New Roman"/>
          <w:sz w:val="24"/>
          <w:szCs w:val="24"/>
        </w:rPr>
        <w:t>86%</w:t>
      </w:r>
      <w:r w:rsidR="00D920D2" w:rsidRPr="00A34D59">
        <w:rPr>
          <w:rFonts w:ascii="Times New Roman" w:hAnsi="Times New Roman" w:cs="Times New Roman"/>
          <w:sz w:val="24"/>
          <w:szCs w:val="24"/>
        </w:rPr>
        <w:t>)</w:t>
      </w:r>
      <w:r w:rsidR="00CC1133" w:rsidRPr="00A34D59">
        <w:rPr>
          <w:rFonts w:ascii="Times New Roman" w:hAnsi="Times New Roman" w:cs="Times New Roman"/>
          <w:sz w:val="24"/>
          <w:szCs w:val="24"/>
        </w:rPr>
        <w:t xml:space="preserve">. </w:t>
      </w:r>
    </w:p>
    <w:p w14:paraId="161991F8" w14:textId="77777777" w:rsidR="000117FD" w:rsidRPr="00A34D59" w:rsidRDefault="000117FD" w:rsidP="00CC1133">
      <w:pPr>
        <w:spacing w:after="0" w:line="300" w:lineRule="auto"/>
        <w:ind w:firstLine="709"/>
        <w:jc w:val="both"/>
        <w:rPr>
          <w:rFonts w:ascii="Times New Roman" w:hAnsi="Times New Roman" w:cs="Times New Roman"/>
          <w:sz w:val="24"/>
          <w:szCs w:val="24"/>
        </w:rPr>
      </w:pPr>
    </w:p>
    <w:p w14:paraId="6E01968E" w14:textId="65C8AEFB" w:rsidR="00CC1133" w:rsidRPr="00A34D59" w:rsidRDefault="00E3588F" w:rsidP="000117FD">
      <w:pPr>
        <w:pStyle w:val="2"/>
        <w:ind w:firstLine="709"/>
        <w:jc w:val="both"/>
        <w:rPr>
          <w:rFonts w:ascii="Times New Roman" w:hAnsi="Times New Roman" w:cs="Times New Roman"/>
          <w:b/>
          <w:bCs/>
          <w:color w:val="auto"/>
          <w:sz w:val="24"/>
          <w:szCs w:val="24"/>
        </w:rPr>
      </w:pPr>
      <w:bookmarkStart w:id="7" w:name="_Toc154571687"/>
      <w:r w:rsidRPr="00A34D59">
        <w:rPr>
          <w:rFonts w:ascii="Times New Roman" w:hAnsi="Times New Roman" w:cs="Times New Roman"/>
          <w:b/>
          <w:bCs/>
          <w:color w:val="auto"/>
          <w:sz w:val="24"/>
          <w:szCs w:val="24"/>
        </w:rPr>
        <w:t>1</w:t>
      </w:r>
      <w:r w:rsidR="000117FD" w:rsidRPr="00A34D59">
        <w:rPr>
          <w:rFonts w:ascii="Times New Roman" w:hAnsi="Times New Roman" w:cs="Times New Roman"/>
          <w:b/>
          <w:bCs/>
          <w:color w:val="auto"/>
          <w:sz w:val="24"/>
          <w:szCs w:val="24"/>
        </w:rPr>
        <w:t xml:space="preserve">.3 </w:t>
      </w:r>
      <w:r w:rsidR="000423DA" w:rsidRPr="00A34D59">
        <w:rPr>
          <w:rFonts w:ascii="Times New Roman" w:hAnsi="Times New Roman" w:cs="Times New Roman"/>
          <w:b/>
          <w:bCs/>
          <w:color w:val="auto"/>
          <w:sz w:val="24"/>
          <w:szCs w:val="24"/>
        </w:rPr>
        <w:t>Бюджет</w:t>
      </w:r>
      <w:r w:rsidR="004F64C7">
        <w:rPr>
          <w:rFonts w:ascii="Times New Roman" w:hAnsi="Times New Roman" w:cs="Times New Roman"/>
          <w:b/>
          <w:bCs/>
          <w:color w:val="auto"/>
          <w:sz w:val="24"/>
          <w:szCs w:val="24"/>
        </w:rPr>
        <w:t xml:space="preserve"> города</w:t>
      </w:r>
      <w:bookmarkEnd w:id="7"/>
    </w:p>
    <w:p w14:paraId="4DF9C005" w14:textId="5DAEF1CF" w:rsidR="00CC1133" w:rsidRPr="00A34D59" w:rsidRDefault="00B7130C" w:rsidP="00C15F95">
      <w:pPr>
        <w:spacing w:after="0"/>
        <w:ind w:firstLine="709"/>
        <w:jc w:val="both"/>
        <w:rPr>
          <w:rFonts w:ascii="Times New Roman" w:hAnsi="Times New Roman" w:cs="Times New Roman"/>
          <w:sz w:val="24"/>
          <w:szCs w:val="24"/>
        </w:rPr>
      </w:pPr>
      <w:r w:rsidRPr="00A34D59">
        <w:rPr>
          <w:rFonts w:ascii="Times New Roman" w:hAnsi="Times New Roman" w:cs="Times New Roman"/>
          <w:sz w:val="24"/>
          <w:szCs w:val="24"/>
        </w:rPr>
        <w:t>За период с 2011 по 2021 г</w:t>
      </w:r>
      <w:r w:rsidR="000423DA" w:rsidRPr="00A34D59">
        <w:rPr>
          <w:rFonts w:ascii="Times New Roman" w:hAnsi="Times New Roman" w:cs="Times New Roman"/>
          <w:sz w:val="24"/>
          <w:szCs w:val="24"/>
        </w:rPr>
        <w:t>од</w:t>
      </w:r>
      <w:r w:rsidRPr="00A34D59">
        <w:rPr>
          <w:rFonts w:ascii="Times New Roman" w:hAnsi="Times New Roman" w:cs="Times New Roman"/>
          <w:sz w:val="24"/>
          <w:szCs w:val="24"/>
        </w:rPr>
        <w:t xml:space="preserve"> наблюдается устойчивый рост дохо</w:t>
      </w:r>
      <w:r w:rsidR="008C24F3" w:rsidRPr="00A34D59">
        <w:rPr>
          <w:rFonts w:ascii="Times New Roman" w:hAnsi="Times New Roman" w:cs="Times New Roman"/>
          <w:sz w:val="24"/>
          <w:szCs w:val="24"/>
        </w:rPr>
        <w:t>дов и расходов бюджета</w:t>
      </w:r>
      <w:r w:rsidRPr="00A34D59">
        <w:rPr>
          <w:rFonts w:ascii="Times New Roman" w:hAnsi="Times New Roman" w:cs="Times New Roman"/>
          <w:sz w:val="24"/>
          <w:szCs w:val="24"/>
        </w:rPr>
        <w:t xml:space="preserve"> города Ханты-Мансийска примерно равными темпами: доходы бюджета за 1</w:t>
      </w:r>
      <w:r w:rsidR="008C24F3" w:rsidRPr="00A34D59">
        <w:rPr>
          <w:rFonts w:ascii="Times New Roman" w:hAnsi="Times New Roman" w:cs="Times New Roman"/>
          <w:sz w:val="24"/>
          <w:szCs w:val="24"/>
        </w:rPr>
        <w:t>0</w:t>
      </w:r>
      <w:r w:rsidR="00596F33" w:rsidRPr="00A34D59">
        <w:rPr>
          <w:rFonts w:ascii="Times New Roman" w:hAnsi="Times New Roman" w:cs="Times New Roman"/>
          <w:sz w:val="24"/>
          <w:szCs w:val="24"/>
        </w:rPr>
        <w:t xml:space="preserve"> </w:t>
      </w:r>
      <w:r w:rsidR="008C24F3" w:rsidRPr="00A34D59">
        <w:rPr>
          <w:rFonts w:ascii="Times New Roman" w:hAnsi="Times New Roman" w:cs="Times New Roman"/>
          <w:sz w:val="24"/>
          <w:szCs w:val="24"/>
        </w:rPr>
        <w:t>лет увеличились</w:t>
      </w:r>
      <w:r w:rsidRPr="00A34D59">
        <w:rPr>
          <w:rFonts w:ascii="Times New Roman" w:hAnsi="Times New Roman" w:cs="Times New Roman"/>
          <w:sz w:val="24"/>
          <w:szCs w:val="24"/>
        </w:rPr>
        <w:t xml:space="preserve"> и </w:t>
      </w:r>
      <w:r w:rsidR="00596F33" w:rsidRPr="00A34D59">
        <w:rPr>
          <w:rFonts w:ascii="Times New Roman" w:hAnsi="Times New Roman" w:cs="Times New Roman"/>
          <w:sz w:val="24"/>
          <w:szCs w:val="24"/>
        </w:rPr>
        <w:t>к</w:t>
      </w:r>
      <w:r w:rsidR="000423DA" w:rsidRPr="00A34D59">
        <w:rPr>
          <w:rFonts w:ascii="Times New Roman" w:hAnsi="Times New Roman" w:cs="Times New Roman"/>
          <w:sz w:val="24"/>
          <w:szCs w:val="24"/>
        </w:rPr>
        <w:t xml:space="preserve"> 2021 год</w:t>
      </w:r>
      <w:r w:rsidR="00596F33" w:rsidRPr="00A34D59">
        <w:rPr>
          <w:rFonts w:ascii="Times New Roman" w:hAnsi="Times New Roman" w:cs="Times New Roman"/>
          <w:sz w:val="24"/>
          <w:szCs w:val="24"/>
        </w:rPr>
        <w:t>у</w:t>
      </w:r>
      <w:r w:rsidR="008C24F3" w:rsidRPr="00A34D59">
        <w:rPr>
          <w:rFonts w:ascii="Times New Roman" w:hAnsi="Times New Roman" w:cs="Times New Roman"/>
          <w:sz w:val="24"/>
          <w:szCs w:val="24"/>
        </w:rPr>
        <w:t xml:space="preserve"> составили</w:t>
      </w:r>
      <w:r w:rsidR="00557B4D" w:rsidRPr="00A34D59">
        <w:rPr>
          <w:rFonts w:ascii="Times New Roman" w:hAnsi="Times New Roman" w:cs="Times New Roman"/>
          <w:sz w:val="24"/>
          <w:szCs w:val="24"/>
        </w:rPr>
        <w:t xml:space="preserve"> 11,2</w:t>
      </w:r>
      <w:r w:rsidRPr="00A34D59">
        <w:rPr>
          <w:rFonts w:ascii="Times New Roman" w:hAnsi="Times New Roman" w:cs="Times New Roman"/>
          <w:sz w:val="24"/>
          <w:szCs w:val="24"/>
        </w:rPr>
        <w:t xml:space="preserve"> </w:t>
      </w:r>
      <w:r w:rsidR="00557B4D" w:rsidRPr="00A34D59">
        <w:rPr>
          <w:rFonts w:ascii="Times New Roman" w:hAnsi="Times New Roman" w:cs="Times New Roman"/>
          <w:sz w:val="24"/>
          <w:szCs w:val="24"/>
        </w:rPr>
        <w:t>млрд</w:t>
      </w:r>
      <w:r w:rsidR="00732D2A" w:rsidRPr="00A34D59">
        <w:rPr>
          <w:rFonts w:ascii="Times New Roman" w:hAnsi="Times New Roman" w:cs="Times New Roman"/>
          <w:sz w:val="24"/>
          <w:szCs w:val="24"/>
        </w:rPr>
        <w:t>. руб. Р</w:t>
      </w:r>
      <w:r w:rsidRPr="00A34D59">
        <w:rPr>
          <w:rFonts w:ascii="Times New Roman" w:hAnsi="Times New Roman" w:cs="Times New Roman"/>
          <w:sz w:val="24"/>
          <w:szCs w:val="24"/>
        </w:rPr>
        <w:t>асходы относительно 2011 г</w:t>
      </w:r>
      <w:r w:rsidR="000423DA" w:rsidRPr="00A34D59">
        <w:rPr>
          <w:rFonts w:ascii="Times New Roman" w:hAnsi="Times New Roman" w:cs="Times New Roman"/>
          <w:sz w:val="24"/>
          <w:szCs w:val="24"/>
        </w:rPr>
        <w:t>ода</w:t>
      </w:r>
      <w:r w:rsidRPr="00A34D59">
        <w:rPr>
          <w:rFonts w:ascii="Times New Roman" w:hAnsi="Times New Roman" w:cs="Times New Roman"/>
          <w:sz w:val="24"/>
          <w:szCs w:val="24"/>
        </w:rPr>
        <w:t xml:space="preserve"> выросли на </w:t>
      </w:r>
      <w:r w:rsidR="008B3700" w:rsidRPr="00A34D59">
        <w:rPr>
          <w:rFonts w:ascii="Times New Roman" w:hAnsi="Times New Roman" w:cs="Times New Roman"/>
          <w:sz w:val="24"/>
          <w:szCs w:val="24"/>
        </w:rPr>
        <w:t xml:space="preserve">60 </w:t>
      </w:r>
      <w:r w:rsidRPr="00A34D59">
        <w:rPr>
          <w:rFonts w:ascii="Times New Roman" w:hAnsi="Times New Roman" w:cs="Times New Roman"/>
          <w:sz w:val="24"/>
          <w:szCs w:val="24"/>
        </w:rPr>
        <w:t xml:space="preserve">% и составили </w:t>
      </w:r>
      <w:r w:rsidR="00596F33" w:rsidRPr="00A34D59">
        <w:rPr>
          <w:rFonts w:ascii="Times New Roman" w:hAnsi="Times New Roman" w:cs="Times New Roman"/>
          <w:sz w:val="24"/>
          <w:szCs w:val="24"/>
        </w:rPr>
        <w:t>к</w:t>
      </w:r>
      <w:r w:rsidRPr="00A34D59">
        <w:rPr>
          <w:rFonts w:ascii="Times New Roman" w:hAnsi="Times New Roman" w:cs="Times New Roman"/>
          <w:sz w:val="24"/>
          <w:szCs w:val="24"/>
        </w:rPr>
        <w:t xml:space="preserve"> 2021 г</w:t>
      </w:r>
      <w:r w:rsidR="00596F33" w:rsidRPr="00A34D59">
        <w:rPr>
          <w:rFonts w:ascii="Times New Roman" w:hAnsi="Times New Roman" w:cs="Times New Roman"/>
          <w:sz w:val="24"/>
          <w:szCs w:val="24"/>
        </w:rPr>
        <w:t>оду</w:t>
      </w:r>
      <w:r w:rsidRPr="00A34D59">
        <w:rPr>
          <w:rFonts w:ascii="Times New Roman" w:hAnsi="Times New Roman" w:cs="Times New Roman"/>
          <w:sz w:val="24"/>
          <w:szCs w:val="24"/>
        </w:rPr>
        <w:t xml:space="preserve"> – 11 </w:t>
      </w:r>
      <w:r w:rsidR="00557B4D" w:rsidRPr="00A34D59">
        <w:rPr>
          <w:rFonts w:ascii="Times New Roman" w:hAnsi="Times New Roman" w:cs="Times New Roman"/>
          <w:sz w:val="24"/>
          <w:szCs w:val="24"/>
        </w:rPr>
        <w:t>млрд</w:t>
      </w:r>
      <w:r w:rsidRPr="00A34D59">
        <w:rPr>
          <w:rFonts w:ascii="Times New Roman" w:hAnsi="Times New Roman" w:cs="Times New Roman"/>
          <w:sz w:val="24"/>
          <w:szCs w:val="24"/>
        </w:rPr>
        <w:t xml:space="preserve">. руб. </w:t>
      </w:r>
      <w:r w:rsidR="00CC1133" w:rsidRPr="00A34D59">
        <w:rPr>
          <w:rFonts w:ascii="Times New Roman" w:hAnsi="Times New Roman" w:cs="Times New Roman"/>
          <w:sz w:val="24"/>
          <w:szCs w:val="24"/>
        </w:rPr>
        <w:t xml:space="preserve">Бюджетная политика города Ханты-Мансийска в 2011-2021 </w:t>
      </w:r>
      <w:r w:rsidR="000423DA" w:rsidRPr="00A34D59">
        <w:rPr>
          <w:rFonts w:ascii="Times New Roman" w:hAnsi="Times New Roman" w:cs="Times New Roman"/>
          <w:sz w:val="24"/>
          <w:szCs w:val="24"/>
        </w:rPr>
        <w:t>гг.</w:t>
      </w:r>
      <w:r w:rsidR="00CC1133" w:rsidRPr="00A34D59">
        <w:rPr>
          <w:rFonts w:ascii="Times New Roman" w:hAnsi="Times New Roman" w:cs="Times New Roman"/>
          <w:sz w:val="24"/>
          <w:szCs w:val="24"/>
        </w:rPr>
        <w:t xml:space="preserve"> ориентирована на обеспечение безусловного исполнения принятых расходных обязательств муниципального образования при сохранении социальной и экономической стабильности, укрепление доходной базы городского бюджета, повышение эффективности и результативности бюджетных расходов, обеспечение сбалансированности бюджета, увеличение инвестиций в экономику, достижение национальных целей развития Российской Федерации, национальных проектов, реализуемых на территории города Ханты-Мансийска.</w:t>
      </w:r>
    </w:p>
    <w:p w14:paraId="0148522B" w14:textId="0CD39D1A" w:rsidR="00CC1133" w:rsidRPr="00A34D59" w:rsidRDefault="008B3700" w:rsidP="00C15F95">
      <w:pPr>
        <w:spacing w:after="0"/>
        <w:ind w:firstLine="709"/>
        <w:jc w:val="both"/>
        <w:rPr>
          <w:rFonts w:ascii="Times New Roman" w:hAnsi="Times New Roman" w:cs="Times New Roman"/>
          <w:sz w:val="24"/>
          <w:szCs w:val="24"/>
        </w:rPr>
      </w:pPr>
      <w:r w:rsidRPr="00A34D59">
        <w:rPr>
          <w:rFonts w:ascii="Times New Roman" w:hAnsi="Times New Roman" w:cs="Times New Roman"/>
          <w:sz w:val="24"/>
          <w:szCs w:val="24"/>
        </w:rPr>
        <w:t xml:space="preserve">За последние </w:t>
      </w:r>
      <w:r w:rsidR="0043211F" w:rsidRPr="00A34D59">
        <w:rPr>
          <w:rFonts w:ascii="Times New Roman" w:hAnsi="Times New Roman" w:cs="Times New Roman"/>
          <w:sz w:val="24"/>
          <w:szCs w:val="24"/>
        </w:rPr>
        <w:t>10</w:t>
      </w:r>
      <w:r w:rsidRPr="00A34D59">
        <w:rPr>
          <w:rFonts w:ascii="Times New Roman" w:hAnsi="Times New Roman" w:cs="Times New Roman"/>
          <w:sz w:val="24"/>
          <w:szCs w:val="24"/>
        </w:rPr>
        <w:t xml:space="preserve"> лет </w:t>
      </w:r>
      <w:r w:rsidR="00596F33" w:rsidRPr="00A34D59">
        <w:rPr>
          <w:rFonts w:ascii="Times New Roman" w:hAnsi="Times New Roman" w:cs="Times New Roman"/>
          <w:sz w:val="24"/>
          <w:szCs w:val="24"/>
        </w:rPr>
        <w:t xml:space="preserve">(2011-2021гг.) </w:t>
      </w:r>
      <w:r w:rsidRPr="00A34D59">
        <w:rPr>
          <w:rFonts w:ascii="Times New Roman" w:hAnsi="Times New Roman" w:cs="Times New Roman"/>
          <w:sz w:val="24"/>
          <w:szCs w:val="24"/>
        </w:rPr>
        <w:t xml:space="preserve">доходы городского бюджета увеличились в 2 раза, в том числе объем поступлений собственных налоговых и неналоговых доходов городского бюджета увеличился в 1,5 раза. </w:t>
      </w:r>
      <w:r w:rsidR="00CC1133" w:rsidRPr="00A34D59">
        <w:rPr>
          <w:rFonts w:ascii="Times New Roman" w:hAnsi="Times New Roman" w:cs="Times New Roman"/>
          <w:sz w:val="24"/>
          <w:szCs w:val="24"/>
        </w:rPr>
        <w:t>Удельный вес собственных доходов составляет 44%. Основная часть поступлений (77%) обеспечена налогом на доходы физических лиц. Безвозмездные поступления в структуре доходов составляют 5</w:t>
      </w:r>
      <w:r w:rsidR="00037FF5" w:rsidRPr="00A34D59">
        <w:rPr>
          <w:rFonts w:ascii="Times New Roman" w:hAnsi="Times New Roman" w:cs="Times New Roman"/>
          <w:sz w:val="24"/>
          <w:szCs w:val="24"/>
        </w:rPr>
        <w:t>6</w:t>
      </w:r>
      <w:r w:rsidR="007F60CE" w:rsidRPr="00A34D59">
        <w:rPr>
          <w:rFonts w:ascii="Times New Roman" w:hAnsi="Times New Roman" w:cs="Times New Roman"/>
          <w:sz w:val="24"/>
          <w:szCs w:val="24"/>
        </w:rPr>
        <w:t>%. Б</w:t>
      </w:r>
      <w:r w:rsidR="00CC1133" w:rsidRPr="00A34D59">
        <w:rPr>
          <w:rFonts w:ascii="Times New Roman" w:hAnsi="Times New Roman" w:cs="Times New Roman"/>
          <w:sz w:val="24"/>
          <w:szCs w:val="24"/>
        </w:rPr>
        <w:t xml:space="preserve">ольшую часть из них составляют субсидии (36%) и субвенции (60%) из бюджета </w:t>
      </w:r>
      <w:r w:rsidR="003C366B" w:rsidRPr="00A34D59">
        <w:rPr>
          <w:rFonts w:ascii="Times New Roman" w:hAnsi="Times New Roman" w:cs="Times New Roman"/>
          <w:sz w:val="24"/>
          <w:szCs w:val="24"/>
        </w:rPr>
        <w:t xml:space="preserve">автономного </w:t>
      </w:r>
      <w:r w:rsidR="00CC1133" w:rsidRPr="00A34D59">
        <w:rPr>
          <w:rFonts w:ascii="Times New Roman" w:hAnsi="Times New Roman" w:cs="Times New Roman"/>
          <w:sz w:val="24"/>
          <w:szCs w:val="24"/>
        </w:rPr>
        <w:t xml:space="preserve">округа. </w:t>
      </w:r>
      <w:r w:rsidR="00B7130C" w:rsidRPr="00A34D59">
        <w:rPr>
          <w:rFonts w:ascii="Times New Roman" w:hAnsi="Times New Roman" w:cs="Times New Roman"/>
          <w:sz w:val="24"/>
          <w:szCs w:val="24"/>
        </w:rPr>
        <w:t>Изменения в структуре доходной части бюджета относительно 2011 г</w:t>
      </w:r>
      <w:r w:rsidR="000423DA" w:rsidRPr="00A34D59">
        <w:rPr>
          <w:rFonts w:ascii="Times New Roman" w:hAnsi="Times New Roman" w:cs="Times New Roman"/>
          <w:sz w:val="24"/>
          <w:szCs w:val="24"/>
        </w:rPr>
        <w:t>ода</w:t>
      </w:r>
      <w:r w:rsidR="00B7130C" w:rsidRPr="00A34D59">
        <w:rPr>
          <w:rFonts w:ascii="Times New Roman" w:hAnsi="Times New Roman" w:cs="Times New Roman"/>
          <w:sz w:val="24"/>
          <w:szCs w:val="24"/>
        </w:rPr>
        <w:t xml:space="preserve"> выражаются в сокращении доли налоговых доходов на 3,01</w:t>
      </w:r>
      <w:r w:rsidRPr="00A34D59">
        <w:rPr>
          <w:rFonts w:ascii="Times New Roman" w:hAnsi="Times New Roman" w:cs="Times New Roman"/>
          <w:sz w:val="24"/>
          <w:szCs w:val="24"/>
        </w:rPr>
        <w:t>%</w:t>
      </w:r>
      <w:r w:rsidR="00B7130C" w:rsidRPr="00A34D59">
        <w:rPr>
          <w:rFonts w:ascii="Times New Roman" w:hAnsi="Times New Roman" w:cs="Times New Roman"/>
          <w:sz w:val="24"/>
          <w:szCs w:val="24"/>
        </w:rPr>
        <w:t>, сокращении доли неналоговых доходов на 0,39</w:t>
      </w:r>
      <w:r w:rsidRPr="00A34D59">
        <w:rPr>
          <w:rFonts w:ascii="Times New Roman" w:hAnsi="Times New Roman" w:cs="Times New Roman"/>
          <w:sz w:val="24"/>
          <w:szCs w:val="24"/>
        </w:rPr>
        <w:t xml:space="preserve">% </w:t>
      </w:r>
      <w:r w:rsidR="00B7130C" w:rsidRPr="00A34D59">
        <w:rPr>
          <w:rFonts w:ascii="Times New Roman" w:hAnsi="Times New Roman" w:cs="Times New Roman"/>
          <w:sz w:val="24"/>
          <w:szCs w:val="24"/>
        </w:rPr>
        <w:t>и, как следствие, увеличение доли безвозмездных поступлений на 3,4</w:t>
      </w:r>
      <w:r w:rsidRPr="00A34D59">
        <w:rPr>
          <w:rFonts w:ascii="Times New Roman" w:hAnsi="Times New Roman" w:cs="Times New Roman"/>
          <w:sz w:val="24"/>
          <w:szCs w:val="24"/>
        </w:rPr>
        <w:t>%</w:t>
      </w:r>
      <w:r w:rsidR="00B7130C" w:rsidRPr="00A34D59">
        <w:rPr>
          <w:rFonts w:ascii="Times New Roman" w:hAnsi="Times New Roman" w:cs="Times New Roman"/>
          <w:sz w:val="24"/>
          <w:szCs w:val="24"/>
        </w:rPr>
        <w:t xml:space="preserve">. </w:t>
      </w:r>
      <w:r w:rsidR="00CC1133" w:rsidRPr="00A34D59">
        <w:rPr>
          <w:rFonts w:ascii="Times New Roman" w:hAnsi="Times New Roman" w:cs="Times New Roman"/>
          <w:sz w:val="24"/>
          <w:szCs w:val="24"/>
        </w:rPr>
        <w:t>Рост доходного потенциала муниципального образования обусловлен рядом факторов, среди которых</w:t>
      </w:r>
      <w:r w:rsidR="007F60CE" w:rsidRPr="00A34D59">
        <w:rPr>
          <w:rFonts w:ascii="Times New Roman" w:hAnsi="Times New Roman" w:cs="Times New Roman"/>
          <w:sz w:val="24"/>
          <w:szCs w:val="24"/>
        </w:rPr>
        <w:t>:</w:t>
      </w:r>
      <w:r w:rsidR="00CC1133" w:rsidRPr="00A34D59">
        <w:rPr>
          <w:rFonts w:ascii="Times New Roman" w:hAnsi="Times New Roman" w:cs="Times New Roman"/>
          <w:sz w:val="24"/>
          <w:szCs w:val="24"/>
        </w:rPr>
        <w:t xml:space="preserve"> </w:t>
      </w:r>
      <w:r w:rsidR="0043211F" w:rsidRPr="00A34D59">
        <w:rPr>
          <w:rFonts w:ascii="Times New Roman" w:hAnsi="Times New Roman" w:cs="Times New Roman"/>
          <w:sz w:val="24"/>
          <w:szCs w:val="24"/>
        </w:rPr>
        <w:t xml:space="preserve">увеличение объемов налоговых и неналоговых поступлений, </w:t>
      </w:r>
      <w:r w:rsidR="00CC1133" w:rsidRPr="00A34D59">
        <w:rPr>
          <w:rFonts w:ascii="Times New Roman" w:hAnsi="Times New Roman" w:cs="Times New Roman"/>
          <w:sz w:val="24"/>
          <w:szCs w:val="24"/>
        </w:rPr>
        <w:t>повышение качества админ</w:t>
      </w:r>
      <w:r w:rsidR="0043211F" w:rsidRPr="00A34D59">
        <w:rPr>
          <w:rFonts w:ascii="Times New Roman" w:hAnsi="Times New Roman" w:cs="Times New Roman"/>
          <w:sz w:val="24"/>
          <w:szCs w:val="24"/>
        </w:rPr>
        <w:t>истрирования доходов бюджета</w:t>
      </w:r>
      <w:r w:rsidR="00CC1133" w:rsidRPr="00A34D59">
        <w:rPr>
          <w:rFonts w:ascii="Times New Roman" w:hAnsi="Times New Roman" w:cs="Times New Roman"/>
          <w:sz w:val="24"/>
          <w:szCs w:val="24"/>
        </w:rPr>
        <w:t xml:space="preserve">, увеличение доходной базы по имущественным налогам, а также изменение порядка администрирования выплат пособий по обязательному социальному страхованию. </w:t>
      </w:r>
    </w:p>
    <w:p w14:paraId="4E84E0A3" w14:textId="5AD785F2" w:rsidR="00CC1133" w:rsidRDefault="00CC1133" w:rsidP="00C15F95">
      <w:pPr>
        <w:spacing w:after="0"/>
        <w:ind w:firstLine="709"/>
        <w:jc w:val="both"/>
        <w:rPr>
          <w:rFonts w:ascii="Times New Roman" w:hAnsi="Times New Roman" w:cs="Times New Roman"/>
          <w:sz w:val="24"/>
          <w:szCs w:val="24"/>
        </w:rPr>
      </w:pPr>
      <w:r w:rsidRPr="00A34D59">
        <w:rPr>
          <w:rFonts w:ascii="Times New Roman" w:hAnsi="Times New Roman" w:cs="Times New Roman"/>
          <w:sz w:val="24"/>
          <w:szCs w:val="24"/>
        </w:rPr>
        <w:t xml:space="preserve">Распределение бюджетных средств осуществляется исходя из целей и задач социально-экономического развития муниципального образования. </w:t>
      </w:r>
      <w:r w:rsidR="00B7130C" w:rsidRPr="00A34D59">
        <w:rPr>
          <w:rFonts w:ascii="Times New Roman" w:hAnsi="Times New Roman" w:cs="Times New Roman"/>
          <w:sz w:val="24"/>
          <w:szCs w:val="24"/>
        </w:rPr>
        <w:t>Изменения в структуре расходной части бюджета относительно 2011 г</w:t>
      </w:r>
      <w:r w:rsidR="000423DA" w:rsidRPr="00A34D59">
        <w:rPr>
          <w:rFonts w:ascii="Times New Roman" w:hAnsi="Times New Roman" w:cs="Times New Roman"/>
          <w:sz w:val="24"/>
          <w:szCs w:val="24"/>
        </w:rPr>
        <w:t>ода</w:t>
      </w:r>
      <w:r w:rsidR="00B7130C" w:rsidRPr="00A34D59">
        <w:rPr>
          <w:rFonts w:ascii="Times New Roman" w:hAnsi="Times New Roman" w:cs="Times New Roman"/>
          <w:sz w:val="24"/>
          <w:szCs w:val="24"/>
        </w:rPr>
        <w:t xml:space="preserve"> выражаются в увеличении доли расходов на образование на 19,5</w:t>
      </w:r>
      <w:r w:rsidR="007F60CE" w:rsidRPr="00A34D59">
        <w:rPr>
          <w:rFonts w:ascii="Times New Roman" w:hAnsi="Times New Roman" w:cs="Times New Roman"/>
          <w:sz w:val="24"/>
          <w:szCs w:val="24"/>
        </w:rPr>
        <w:t>%, увеличении</w:t>
      </w:r>
      <w:r w:rsidR="00B7130C" w:rsidRPr="00A34D59">
        <w:rPr>
          <w:rFonts w:ascii="Times New Roman" w:hAnsi="Times New Roman" w:cs="Times New Roman"/>
          <w:sz w:val="24"/>
          <w:szCs w:val="24"/>
        </w:rPr>
        <w:t xml:space="preserve"> доли расходов на национальную экономику на 8,7</w:t>
      </w:r>
      <w:r w:rsidR="008B3700" w:rsidRPr="00A34D59">
        <w:rPr>
          <w:rFonts w:ascii="Times New Roman" w:hAnsi="Times New Roman" w:cs="Times New Roman"/>
          <w:sz w:val="24"/>
          <w:szCs w:val="24"/>
        </w:rPr>
        <w:t>%</w:t>
      </w:r>
      <w:r w:rsidR="004F64C7">
        <w:rPr>
          <w:rFonts w:ascii="Times New Roman" w:hAnsi="Times New Roman" w:cs="Times New Roman"/>
          <w:sz w:val="24"/>
          <w:szCs w:val="24"/>
        </w:rPr>
        <w:t xml:space="preserve">. </w:t>
      </w:r>
      <w:r w:rsidRPr="00A34D59">
        <w:rPr>
          <w:rFonts w:ascii="Times New Roman" w:hAnsi="Times New Roman" w:cs="Times New Roman"/>
          <w:sz w:val="24"/>
          <w:szCs w:val="24"/>
        </w:rPr>
        <w:t xml:space="preserve">Приоритетное место в структуре расходов бюджета занимают социально ориентированные расходы. На развитие образования, культуры, спорта, социальной политики, здравоохранения направляется </w:t>
      </w:r>
      <w:r w:rsidR="00031F71" w:rsidRPr="00A34D59">
        <w:rPr>
          <w:rFonts w:ascii="Times New Roman" w:hAnsi="Times New Roman" w:cs="Times New Roman"/>
          <w:sz w:val="24"/>
          <w:szCs w:val="24"/>
        </w:rPr>
        <w:t>более</w:t>
      </w:r>
      <w:r w:rsidRPr="00A34D59">
        <w:rPr>
          <w:rFonts w:ascii="Times New Roman" w:hAnsi="Times New Roman" w:cs="Times New Roman"/>
          <w:sz w:val="24"/>
          <w:szCs w:val="24"/>
        </w:rPr>
        <w:t xml:space="preserve"> 70% всех расходов бюджета города. </w:t>
      </w:r>
    </w:p>
    <w:p w14:paraId="38529F60" w14:textId="77777777" w:rsidR="00F55B9E" w:rsidRPr="00A34D59" w:rsidRDefault="00F55B9E" w:rsidP="00C15F95">
      <w:pPr>
        <w:spacing w:after="0"/>
        <w:ind w:firstLine="709"/>
        <w:jc w:val="both"/>
        <w:rPr>
          <w:rFonts w:ascii="Times New Roman" w:hAnsi="Times New Roman" w:cs="Times New Roman"/>
          <w:sz w:val="24"/>
          <w:szCs w:val="24"/>
        </w:rPr>
      </w:pPr>
    </w:p>
    <w:p w14:paraId="5AAA9CB7" w14:textId="77777777" w:rsidR="00CC1133" w:rsidRPr="00A34D59" w:rsidRDefault="003E53B2" w:rsidP="000117FD">
      <w:pPr>
        <w:pStyle w:val="2"/>
        <w:ind w:firstLine="709"/>
        <w:jc w:val="both"/>
        <w:rPr>
          <w:rFonts w:ascii="Times New Roman" w:hAnsi="Times New Roman" w:cs="Times New Roman"/>
          <w:b/>
          <w:bCs/>
          <w:color w:val="auto"/>
          <w:sz w:val="24"/>
          <w:szCs w:val="24"/>
        </w:rPr>
      </w:pPr>
      <w:bookmarkStart w:id="8" w:name="_Toc154571688"/>
      <w:r w:rsidRPr="00A34D59">
        <w:rPr>
          <w:rFonts w:ascii="Times New Roman" w:hAnsi="Times New Roman" w:cs="Times New Roman"/>
          <w:b/>
          <w:bCs/>
          <w:color w:val="auto"/>
          <w:sz w:val="24"/>
          <w:szCs w:val="24"/>
        </w:rPr>
        <w:t>1</w:t>
      </w:r>
      <w:r w:rsidR="000117FD" w:rsidRPr="00A34D59">
        <w:rPr>
          <w:rFonts w:ascii="Times New Roman" w:hAnsi="Times New Roman" w:cs="Times New Roman"/>
          <w:b/>
          <w:bCs/>
          <w:color w:val="auto"/>
          <w:sz w:val="24"/>
          <w:szCs w:val="24"/>
        </w:rPr>
        <w:t xml:space="preserve">.4 </w:t>
      </w:r>
      <w:r w:rsidR="00CC1133" w:rsidRPr="00A34D59">
        <w:rPr>
          <w:rFonts w:ascii="Times New Roman" w:hAnsi="Times New Roman" w:cs="Times New Roman"/>
          <w:b/>
          <w:bCs/>
          <w:color w:val="auto"/>
          <w:sz w:val="24"/>
          <w:szCs w:val="24"/>
        </w:rPr>
        <w:t>Развитие реального сектора экономики</w:t>
      </w:r>
      <w:bookmarkEnd w:id="8"/>
    </w:p>
    <w:p w14:paraId="5E4AF311" w14:textId="77777777" w:rsidR="00CC1133" w:rsidRPr="00A34D59" w:rsidRDefault="003E53B2" w:rsidP="00C15F95">
      <w:pPr>
        <w:pStyle w:val="3"/>
        <w:spacing w:before="0" w:after="0" w:line="276" w:lineRule="auto"/>
        <w:ind w:firstLine="709"/>
        <w:rPr>
          <w:rFonts w:ascii="Times New Roman" w:hAnsi="Times New Roman"/>
          <w:sz w:val="24"/>
          <w:szCs w:val="24"/>
        </w:rPr>
      </w:pPr>
      <w:bookmarkStart w:id="9" w:name="_Toc154571689"/>
      <w:r w:rsidRPr="00A34D59">
        <w:rPr>
          <w:rFonts w:ascii="Times New Roman" w:hAnsi="Times New Roman"/>
          <w:sz w:val="24"/>
          <w:szCs w:val="24"/>
        </w:rPr>
        <w:t>1</w:t>
      </w:r>
      <w:r w:rsidR="000117FD" w:rsidRPr="00A34D59">
        <w:rPr>
          <w:rFonts w:ascii="Times New Roman" w:hAnsi="Times New Roman"/>
          <w:sz w:val="24"/>
          <w:szCs w:val="24"/>
        </w:rPr>
        <w:t xml:space="preserve">.4.1 </w:t>
      </w:r>
      <w:r w:rsidR="00CC1133" w:rsidRPr="00A34D59">
        <w:rPr>
          <w:rFonts w:ascii="Times New Roman" w:hAnsi="Times New Roman"/>
          <w:sz w:val="24"/>
          <w:szCs w:val="24"/>
        </w:rPr>
        <w:t>Промышленность</w:t>
      </w:r>
      <w:bookmarkEnd w:id="9"/>
    </w:p>
    <w:p w14:paraId="7C5BC42A" w14:textId="664E6B96" w:rsidR="00CC1133" w:rsidRPr="00A34D59" w:rsidRDefault="00CC1133" w:rsidP="00C15F95">
      <w:pPr>
        <w:spacing w:after="0"/>
        <w:ind w:firstLine="709"/>
        <w:jc w:val="both"/>
        <w:rPr>
          <w:rFonts w:ascii="Times New Roman" w:hAnsi="Times New Roman" w:cs="Times New Roman"/>
          <w:sz w:val="24"/>
          <w:szCs w:val="24"/>
        </w:rPr>
      </w:pPr>
      <w:r w:rsidRPr="00A34D59">
        <w:rPr>
          <w:rFonts w:ascii="Times New Roman" w:hAnsi="Times New Roman" w:cs="Times New Roman"/>
          <w:sz w:val="24"/>
          <w:szCs w:val="24"/>
        </w:rPr>
        <w:t>Промышленное производство в городе представлено основными видами экономической деятельнос</w:t>
      </w:r>
      <w:r w:rsidR="007F60CE" w:rsidRPr="00A34D59">
        <w:rPr>
          <w:rFonts w:ascii="Times New Roman" w:hAnsi="Times New Roman" w:cs="Times New Roman"/>
          <w:sz w:val="24"/>
          <w:szCs w:val="24"/>
        </w:rPr>
        <w:t>ти: добыча полезных ископаемых;</w:t>
      </w:r>
      <w:r w:rsidRPr="00A34D59">
        <w:rPr>
          <w:rFonts w:ascii="Times New Roman" w:hAnsi="Times New Roman" w:cs="Times New Roman"/>
          <w:sz w:val="24"/>
          <w:szCs w:val="24"/>
        </w:rPr>
        <w:t xml:space="preserve"> обеспечение электр</w:t>
      </w:r>
      <w:r w:rsidR="004F64C7">
        <w:rPr>
          <w:rFonts w:ascii="Times New Roman" w:hAnsi="Times New Roman" w:cs="Times New Roman"/>
          <w:sz w:val="24"/>
          <w:szCs w:val="24"/>
        </w:rPr>
        <w:t>ической энергией, газом и паром</w:t>
      </w:r>
      <w:r w:rsidRPr="00A34D59">
        <w:rPr>
          <w:rFonts w:ascii="Times New Roman" w:hAnsi="Times New Roman" w:cs="Times New Roman"/>
          <w:sz w:val="24"/>
          <w:szCs w:val="24"/>
        </w:rPr>
        <w:t xml:space="preserve">; обеспечением водоснабжения, водоотведения, организацией сбора и утилизацией отходов, деятельностью по ликвидации загрязнений, обрабатывающие производства. </w:t>
      </w:r>
    </w:p>
    <w:p w14:paraId="67817C29" w14:textId="77777777" w:rsidR="00CC1133" w:rsidRPr="00A34D59" w:rsidRDefault="00CC1133" w:rsidP="00C15F95">
      <w:pPr>
        <w:spacing w:after="0"/>
        <w:ind w:firstLine="709"/>
        <w:jc w:val="both"/>
        <w:rPr>
          <w:rFonts w:ascii="Times New Roman" w:hAnsi="Times New Roman" w:cs="Times New Roman"/>
          <w:sz w:val="24"/>
          <w:szCs w:val="24"/>
        </w:rPr>
      </w:pPr>
      <w:r w:rsidRPr="00A34D59">
        <w:rPr>
          <w:rFonts w:ascii="Times New Roman" w:hAnsi="Times New Roman" w:cs="Times New Roman"/>
          <w:sz w:val="24"/>
          <w:szCs w:val="24"/>
        </w:rPr>
        <w:t xml:space="preserve">Объем промышленной продукции за последние 10 лет увеличился в пять раз и по итогам 2021 года составляет 38,6 млрд рублей. </w:t>
      </w:r>
    </w:p>
    <w:p w14:paraId="6D85294D" w14:textId="22225B9B" w:rsidR="00CC1133" w:rsidRPr="00A34D59" w:rsidRDefault="00CC1133" w:rsidP="00C15F95">
      <w:pPr>
        <w:spacing w:after="0"/>
        <w:ind w:firstLine="709"/>
        <w:jc w:val="both"/>
        <w:rPr>
          <w:rFonts w:ascii="Times New Roman" w:hAnsi="Times New Roman" w:cs="Times New Roman"/>
          <w:sz w:val="24"/>
          <w:szCs w:val="24"/>
        </w:rPr>
      </w:pPr>
      <w:r w:rsidRPr="00A34D59">
        <w:rPr>
          <w:rFonts w:ascii="Times New Roman" w:hAnsi="Times New Roman" w:cs="Times New Roman"/>
          <w:sz w:val="24"/>
          <w:szCs w:val="24"/>
        </w:rPr>
        <w:t xml:space="preserve">Более 56% от </w:t>
      </w:r>
      <w:r w:rsidR="005C7EBD" w:rsidRPr="00A34D59">
        <w:rPr>
          <w:rFonts w:ascii="Times New Roman" w:hAnsi="Times New Roman" w:cs="Times New Roman"/>
          <w:sz w:val="24"/>
          <w:szCs w:val="24"/>
        </w:rPr>
        <w:t>общего</w:t>
      </w:r>
      <w:r w:rsidRPr="00A34D59">
        <w:rPr>
          <w:rFonts w:ascii="Times New Roman" w:hAnsi="Times New Roman" w:cs="Times New Roman"/>
          <w:sz w:val="24"/>
          <w:szCs w:val="24"/>
        </w:rPr>
        <w:t xml:space="preserve"> объема отгруженных товаров собственного п</w:t>
      </w:r>
      <w:r w:rsidR="005C7EBD" w:rsidRPr="00A34D59">
        <w:rPr>
          <w:rFonts w:ascii="Times New Roman" w:hAnsi="Times New Roman" w:cs="Times New Roman"/>
          <w:sz w:val="24"/>
          <w:szCs w:val="24"/>
        </w:rPr>
        <w:t xml:space="preserve">роизводства, выполненных работ (услуг) </w:t>
      </w:r>
      <w:r w:rsidRPr="00A34D59">
        <w:rPr>
          <w:rFonts w:ascii="Times New Roman" w:hAnsi="Times New Roman" w:cs="Times New Roman"/>
          <w:sz w:val="24"/>
          <w:szCs w:val="24"/>
        </w:rPr>
        <w:t xml:space="preserve">составляет объем </w:t>
      </w:r>
      <w:r w:rsidR="005C7EBD" w:rsidRPr="00A34D59">
        <w:rPr>
          <w:rFonts w:ascii="Times New Roman" w:hAnsi="Times New Roman" w:cs="Times New Roman"/>
          <w:sz w:val="24"/>
          <w:szCs w:val="24"/>
        </w:rPr>
        <w:t xml:space="preserve">производства </w:t>
      </w:r>
      <w:r w:rsidRPr="00A34D59">
        <w:rPr>
          <w:rFonts w:ascii="Times New Roman" w:hAnsi="Times New Roman" w:cs="Times New Roman"/>
          <w:sz w:val="24"/>
          <w:szCs w:val="24"/>
        </w:rPr>
        <w:t>предп</w:t>
      </w:r>
      <w:r w:rsidR="005C7EBD" w:rsidRPr="00A34D59">
        <w:rPr>
          <w:rFonts w:ascii="Times New Roman" w:hAnsi="Times New Roman" w:cs="Times New Roman"/>
          <w:sz w:val="24"/>
          <w:szCs w:val="24"/>
        </w:rPr>
        <w:t>риятий недропользования</w:t>
      </w:r>
      <w:r w:rsidR="00BE7896" w:rsidRPr="00A34D59">
        <w:rPr>
          <w:rFonts w:ascii="Times New Roman" w:hAnsi="Times New Roman" w:cs="Times New Roman"/>
          <w:sz w:val="24"/>
          <w:szCs w:val="24"/>
        </w:rPr>
        <w:t xml:space="preserve"> (добыча нефти, газа, нерудных ископаемых)</w:t>
      </w:r>
      <w:r w:rsidR="005C7EBD" w:rsidRPr="00A34D59">
        <w:rPr>
          <w:rFonts w:ascii="Times New Roman" w:hAnsi="Times New Roman" w:cs="Times New Roman"/>
          <w:sz w:val="24"/>
          <w:szCs w:val="24"/>
        </w:rPr>
        <w:t>.</w:t>
      </w:r>
    </w:p>
    <w:p w14:paraId="288E6B35" w14:textId="6B7474D5" w:rsidR="00CC1133" w:rsidRPr="00A34D59" w:rsidRDefault="00CC1133" w:rsidP="00C15F95">
      <w:pPr>
        <w:spacing w:after="0"/>
        <w:ind w:firstLine="709"/>
        <w:jc w:val="both"/>
        <w:rPr>
          <w:rFonts w:ascii="Times New Roman" w:hAnsi="Times New Roman" w:cs="Times New Roman"/>
          <w:sz w:val="24"/>
          <w:szCs w:val="24"/>
        </w:rPr>
      </w:pPr>
      <w:r w:rsidRPr="00A34D59">
        <w:rPr>
          <w:rFonts w:ascii="Times New Roman" w:hAnsi="Times New Roman" w:cs="Times New Roman"/>
          <w:sz w:val="24"/>
          <w:szCs w:val="24"/>
        </w:rPr>
        <w:t>Вторая по величине доля от объема промышленного производства приходится на предприятия жилищно-коммунального комплекса. В сфере предоставления жилищно-коммунальных услуг осуществляют деятельность 29 предприятий различных форм собственности. Объемы производства в 2021 году по виду экономической деятельности «Производство и распределение электроэнергии, газа и воды» состав</w:t>
      </w:r>
      <w:r w:rsidR="00557B4D" w:rsidRPr="00A34D59">
        <w:rPr>
          <w:rFonts w:ascii="Times New Roman" w:hAnsi="Times New Roman" w:cs="Times New Roman"/>
          <w:sz w:val="24"/>
          <w:szCs w:val="24"/>
        </w:rPr>
        <w:t>или 16</w:t>
      </w:r>
      <w:r w:rsidRPr="00A34D59">
        <w:rPr>
          <w:rFonts w:ascii="Times New Roman" w:hAnsi="Times New Roman" w:cs="Times New Roman"/>
          <w:sz w:val="24"/>
          <w:szCs w:val="24"/>
        </w:rPr>
        <w:t xml:space="preserve"> млрд. руб., что более чем в 3 раза выше, чем в 2011 году. Показатель демонстрирует устойчивый рост за период с 2011 года</w:t>
      </w:r>
      <w:r w:rsidR="00031F71" w:rsidRPr="00A34D59">
        <w:rPr>
          <w:rFonts w:ascii="Times New Roman" w:hAnsi="Times New Roman" w:cs="Times New Roman"/>
          <w:sz w:val="24"/>
          <w:szCs w:val="24"/>
        </w:rPr>
        <w:t xml:space="preserve"> по 2021 год</w:t>
      </w:r>
      <w:r w:rsidRPr="00A34D59">
        <w:rPr>
          <w:rFonts w:ascii="Times New Roman" w:hAnsi="Times New Roman" w:cs="Times New Roman"/>
          <w:sz w:val="24"/>
          <w:szCs w:val="24"/>
        </w:rPr>
        <w:t xml:space="preserve">, </w:t>
      </w:r>
      <w:r w:rsidR="00031F71" w:rsidRPr="00A34D59">
        <w:rPr>
          <w:rFonts w:ascii="Times New Roman" w:hAnsi="Times New Roman" w:cs="Times New Roman"/>
          <w:sz w:val="24"/>
          <w:szCs w:val="24"/>
        </w:rPr>
        <w:t>по причине</w:t>
      </w:r>
      <w:r w:rsidRPr="00A34D59">
        <w:rPr>
          <w:rFonts w:ascii="Times New Roman" w:hAnsi="Times New Roman" w:cs="Times New Roman"/>
          <w:sz w:val="24"/>
          <w:szCs w:val="24"/>
        </w:rPr>
        <w:t xml:space="preserve"> увеличени</w:t>
      </w:r>
      <w:r w:rsidR="00031F71" w:rsidRPr="00A34D59">
        <w:rPr>
          <w:rFonts w:ascii="Times New Roman" w:hAnsi="Times New Roman" w:cs="Times New Roman"/>
          <w:sz w:val="24"/>
          <w:szCs w:val="24"/>
        </w:rPr>
        <w:t>я</w:t>
      </w:r>
      <w:r w:rsidRPr="00A34D59">
        <w:rPr>
          <w:rFonts w:ascii="Times New Roman" w:hAnsi="Times New Roman" w:cs="Times New Roman"/>
          <w:sz w:val="24"/>
          <w:szCs w:val="24"/>
        </w:rPr>
        <w:t xml:space="preserve"> численности населения, вводом жилых домов и объектов социальной </w:t>
      </w:r>
      <w:r w:rsidR="00BE7896" w:rsidRPr="00A34D59">
        <w:rPr>
          <w:rFonts w:ascii="Times New Roman" w:hAnsi="Times New Roman" w:cs="Times New Roman"/>
          <w:sz w:val="24"/>
          <w:szCs w:val="24"/>
        </w:rPr>
        <w:t>инфраструктуры</w:t>
      </w:r>
      <w:r w:rsidRPr="00A34D59">
        <w:rPr>
          <w:rFonts w:ascii="Times New Roman" w:hAnsi="Times New Roman" w:cs="Times New Roman"/>
          <w:sz w:val="24"/>
          <w:szCs w:val="24"/>
        </w:rPr>
        <w:t>.</w:t>
      </w:r>
    </w:p>
    <w:p w14:paraId="7AB38A05" w14:textId="77777777" w:rsidR="00CC1133" w:rsidRPr="00A34D59" w:rsidRDefault="00CC1133" w:rsidP="00C15F95">
      <w:pPr>
        <w:spacing w:after="0"/>
        <w:ind w:firstLine="709"/>
        <w:jc w:val="both"/>
        <w:rPr>
          <w:rFonts w:ascii="Times New Roman" w:hAnsi="Times New Roman" w:cs="Times New Roman"/>
          <w:sz w:val="24"/>
          <w:szCs w:val="24"/>
        </w:rPr>
      </w:pPr>
      <w:r w:rsidRPr="00A34D59">
        <w:rPr>
          <w:rFonts w:ascii="Times New Roman" w:hAnsi="Times New Roman" w:cs="Times New Roman"/>
          <w:sz w:val="24"/>
          <w:szCs w:val="24"/>
        </w:rPr>
        <w:t>В состав обрабатывающих производств входят</w:t>
      </w:r>
      <w:r w:rsidR="007F60CE" w:rsidRPr="00A34D59">
        <w:rPr>
          <w:rFonts w:ascii="Times New Roman" w:hAnsi="Times New Roman" w:cs="Times New Roman"/>
          <w:sz w:val="24"/>
          <w:szCs w:val="24"/>
        </w:rPr>
        <w:t>:</w:t>
      </w:r>
      <w:r w:rsidRPr="00A34D59">
        <w:rPr>
          <w:rFonts w:ascii="Times New Roman" w:hAnsi="Times New Roman" w:cs="Times New Roman"/>
          <w:sz w:val="24"/>
          <w:szCs w:val="24"/>
        </w:rPr>
        <w:t xml:space="preserve"> обработка древесины и</w:t>
      </w:r>
      <w:r w:rsidR="008060BF" w:rsidRPr="00A34D59">
        <w:rPr>
          <w:rFonts w:ascii="Times New Roman" w:hAnsi="Times New Roman" w:cs="Times New Roman"/>
          <w:sz w:val="24"/>
          <w:szCs w:val="24"/>
        </w:rPr>
        <w:t xml:space="preserve"> производство изделий из дерева,</w:t>
      </w:r>
      <w:r w:rsidRPr="00A34D59">
        <w:rPr>
          <w:rFonts w:ascii="Times New Roman" w:hAnsi="Times New Roman" w:cs="Times New Roman"/>
          <w:sz w:val="24"/>
          <w:szCs w:val="24"/>
        </w:rPr>
        <w:t xml:space="preserve"> издательская и </w:t>
      </w:r>
      <w:r w:rsidR="008060BF" w:rsidRPr="00A34D59">
        <w:rPr>
          <w:rFonts w:ascii="Times New Roman" w:hAnsi="Times New Roman" w:cs="Times New Roman"/>
          <w:sz w:val="24"/>
          <w:szCs w:val="24"/>
        </w:rPr>
        <w:t>полиграфическая деятельность,</w:t>
      </w:r>
      <w:r w:rsidRPr="00A34D59">
        <w:rPr>
          <w:rFonts w:ascii="Times New Roman" w:hAnsi="Times New Roman" w:cs="Times New Roman"/>
          <w:sz w:val="24"/>
          <w:szCs w:val="24"/>
        </w:rPr>
        <w:t xml:space="preserve"> производство прочих неметаллических минеральных продуктов; текстильное и швейное производство. По основным видам промышленной продукции объем отгруженных товаров собственного производства, выполненных работ и услуг собственными силами по крупным и средним предприятиям обрабатывающей отрасли по состоянию </w:t>
      </w:r>
      <w:r w:rsidR="008060BF" w:rsidRPr="00A34D59">
        <w:rPr>
          <w:rFonts w:ascii="Times New Roman" w:hAnsi="Times New Roman" w:cs="Times New Roman"/>
          <w:sz w:val="24"/>
          <w:szCs w:val="24"/>
        </w:rPr>
        <w:t xml:space="preserve">на 01.01.2022 года составляет </w:t>
      </w:r>
      <w:r w:rsidRPr="00A34D59">
        <w:rPr>
          <w:rFonts w:ascii="Times New Roman" w:hAnsi="Times New Roman" w:cs="Times New Roman"/>
          <w:sz w:val="24"/>
          <w:szCs w:val="24"/>
        </w:rPr>
        <w:t>1,7%.</w:t>
      </w:r>
    </w:p>
    <w:p w14:paraId="54C2E3BE" w14:textId="77777777" w:rsidR="00CC1133" w:rsidRPr="00A34D59" w:rsidRDefault="00CC1133" w:rsidP="00C15F95">
      <w:pPr>
        <w:spacing w:after="0"/>
        <w:ind w:firstLine="709"/>
        <w:jc w:val="both"/>
        <w:rPr>
          <w:rFonts w:ascii="Times New Roman" w:hAnsi="Times New Roman" w:cs="Times New Roman"/>
          <w:sz w:val="24"/>
          <w:szCs w:val="24"/>
        </w:rPr>
      </w:pPr>
      <w:r w:rsidRPr="00A34D59">
        <w:rPr>
          <w:rFonts w:ascii="Times New Roman" w:hAnsi="Times New Roman" w:cs="Times New Roman"/>
          <w:sz w:val="24"/>
          <w:szCs w:val="24"/>
        </w:rPr>
        <w:t>На территории города Ханты-Мансийска действует промышленный технопарк «Импульс», который одним из первых в стране вошел в федеральный реестр промышленных технопарков Министерства промышленности и торговли Российской Федерации. Промтехнопарк предоставляет резидентам производственные площади, услуги по научно-исследовательским и опытно-конструкторским работам в области цифрового моделирования и проектирования высокотехнологичного оборудования, разработке бизнес-планов, финансовых моделей инвестиционных проектов, созданию конструкторской документации, иные услуги, которые помогают компаниям в производственной и научной деятельности. Резиденты производят экологически чистые элементы быстровозводимых деревянных каркасно-панельных домов, фасадов, оконных блоков, ведут работы в области нефтепромысловой химии.</w:t>
      </w:r>
    </w:p>
    <w:p w14:paraId="53A7C8AA" w14:textId="398FFA5D" w:rsidR="00037FF5" w:rsidRPr="00A34D59" w:rsidRDefault="00037FF5" w:rsidP="00C15F95">
      <w:pPr>
        <w:spacing w:after="0"/>
        <w:ind w:firstLine="709"/>
        <w:jc w:val="both"/>
        <w:rPr>
          <w:rFonts w:ascii="Times New Roman" w:hAnsi="Times New Roman" w:cs="Times New Roman"/>
          <w:sz w:val="24"/>
          <w:szCs w:val="24"/>
        </w:rPr>
      </w:pPr>
      <w:r w:rsidRPr="00A34D59">
        <w:rPr>
          <w:rFonts w:ascii="Times New Roman" w:hAnsi="Times New Roman" w:cs="Times New Roman"/>
          <w:sz w:val="24"/>
          <w:szCs w:val="24"/>
        </w:rPr>
        <w:t xml:space="preserve">Прогнозировать увеличение темпов роста промышленного производства в перспективе позволяет реализация </w:t>
      </w:r>
      <w:r w:rsidR="00BE7896" w:rsidRPr="00A34D59">
        <w:rPr>
          <w:rFonts w:ascii="Times New Roman" w:hAnsi="Times New Roman" w:cs="Times New Roman"/>
          <w:sz w:val="24"/>
          <w:szCs w:val="24"/>
        </w:rPr>
        <w:t>предлагаемых стратегических проектов.</w:t>
      </w:r>
    </w:p>
    <w:p w14:paraId="66C9F706" w14:textId="630CD35C" w:rsidR="00CC1133" w:rsidRPr="00A34D59" w:rsidRDefault="003E53B2" w:rsidP="000117FD">
      <w:pPr>
        <w:pStyle w:val="3"/>
        <w:ind w:firstLine="709"/>
        <w:jc w:val="both"/>
        <w:rPr>
          <w:rFonts w:ascii="Times New Roman" w:hAnsi="Times New Roman"/>
          <w:sz w:val="24"/>
          <w:szCs w:val="24"/>
        </w:rPr>
      </w:pPr>
      <w:bookmarkStart w:id="10" w:name="_Toc154571690"/>
      <w:r w:rsidRPr="00A34D59">
        <w:rPr>
          <w:rFonts w:ascii="Times New Roman" w:hAnsi="Times New Roman"/>
          <w:sz w:val="24"/>
          <w:szCs w:val="24"/>
          <w:lang w:val="ru-RU"/>
        </w:rPr>
        <w:t>1</w:t>
      </w:r>
      <w:r w:rsidR="000117FD" w:rsidRPr="00A34D59">
        <w:rPr>
          <w:rFonts w:ascii="Times New Roman" w:hAnsi="Times New Roman"/>
          <w:sz w:val="24"/>
          <w:szCs w:val="24"/>
        </w:rPr>
        <w:t xml:space="preserve">.4.2 </w:t>
      </w:r>
      <w:r w:rsidR="00CC1133" w:rsidRPr="00A34D59">
        <w:rPr>
          <w:rFonts w:ascii="Times New Roman" w:hAnsi="Times New Roman"/>
          <w:sz w:val="24"/>
          <w:szCs w:val="24"/>
        </w:rPr>
        <w:t>Малое и сре</w:t>
      </w:r>
      <w:r w:rsidR="006E2A8B">
        <w:rPr>
          <w:rFonts w:ascii="Times New Roman" w:hAnsi="Times New Roman"/>
          <w:sz w:val="24"/>
          <w:szCs w:val="24"/>
        </w:rPr>
        <w:t>днее предпринимательство (МСП)</w:t>
      </w:r>
      <w:r w:rsidR="006E2A8B">
        <w:rPr>
          <w:rFonts w:ascii="Times New Roman" w:hAnsi="Times New Roman"/>
          <w:sz w:val="24"/>
          <w:szCs w:val="24"/>
          <w:lang w:val="ru-RU"/>
        </w:rPr>
        <w:t xml:space="preserve">, </w:t>
      </w:r>
      <w:r w:rsidR="00CC1133" w:rsidRPr="00A34D59">
        <w:rPr>
          <w:rFonts w:ascii="Times New Roman" w:hAnsi="Times New Roman"/>
          <w:sz w:val="24"/>
          <w:szCs w:val="24"/>
        </w:rPr>
        <w:t xml:space="preserve">в том числе социальное предпринимательство, </w:t>
      </w:r>
      <w:r w:rsidR="004F64C7">
        <w:rPr>
          <w:rFonts w:ascii="Times New Roman" w:hAnsi="Times New Roman"/>
          <w:sz w:val="24"/>
          <w:szCs w:val="24"/>
          <w:lang w:val="ru-RU"/>
        </w:rPr>
        <w:t xml:space="preserve">социально-ориентированные </w:t>
      </w:r>
      <w:r w:rsidR="006E2A8B">
        <w:rPr>
          <w:rFonts w:ascii="Times New Roman" w:hAnsi="Times New Roman"/>
          <w:sz w:val="24"/>
          <w:szCs w:val="24"/>
          <w:lang w:val="ru-RU"/>
        </w:rPr>
        <w:t>некоммерческие</w:t>
      </w:r>
      <w:r w:rsidR="004F64C7">
        <w:rPr>
          <w:rFonts w:ascii="Times New Roman" w:hAnsi="Times New Roman"/>
          <w:sz w:val="24"/>
          <w:szCs w:val="24"/>
          <w:lang w:val="ru-RU"/>
        </w:rPr>
        <w:t xml:space="preserve"> организации (</w:t>
      </w:r>
      <w:r w:rsidR="00CC1133" w:rsidRPr="00A34D59">
        <w:rPr>
          <w:rFonts w:ascii="Times New Roman" w:hAnsi="Times New Roman"/>
          <w:sz w:val="24"/>
          <w:szCs w:val="24"/>
        </w:rPr>
        <w:t>СОНКО)</w:t>
      </w:r>
      <w:bookmarkEnd w:id="10"/>
    </w:p>
    <w:p w14:paraId="6D169624" w14:textId="77777777" w:rsidR="00CC1133" w:rsidRPr="00A34D59" w:rsidRDefault="00CC1133" w:rsidP="00C15F95">
      <w:pPr>
        <w:spacing w:after="0"/>
        <w:ind w:firstLine="709"/>
        <w:jc w:val="both"/>
        <w:rPr>
          <w:rFonts w:ascii="Times New Roman" w:hAnsi="Times New Roman" w:cs="Times New Roman"/>
          <w:sz w:val="24"/>
          <w:szCs w:val="24"/>
        </w:rPr>
      </w:pPr>
      <w:r w:rsidRPr="00A34D59">
        <w:rPr>
          <w:rFonts w:ascii="Times New Roman" w:hAnsi="Times New Roman" w:cs="Times New Roman"/>
          <w:sz w:val="24"/>
          <w:szCs w:val="24"/>
        </w:rPr>
        <w:t>Развитие малого и среднего предпринимательства имеет ключевое значение в обеспечении стабильности экономического развития. За последние 10 лет происходит рост количества субъектов малого и среднего предпринимательства, их общее количество в 2021 году составляет 3,8 тысяч</w:t>
      </w:r>
      <w:r w:rsidR="00F70B65" w:rsidRPr="00A34D59">
        <w:rPr>
          <w:rFonts w:ascii="Times New Roman" w:hAnsi="Times New Roman" w:cs="Times New Roman"/>
          <w:sz w:val="24"/>
          <w:szCs w:val="24"/>
        </w:rPr>
        <w:t>и</w:t>
      </w:r>
      <w:r w:rsidRPr="00A34D59">
        <w:rPr>
          <w:rFonts w:ascii="Times New Roman" w:hAnsi="Times New Roman" w:cs="Times New Roman"/>
          <w:sz w:val="24"/>
          <w:szCs w:val="24"/>
        </w:rPr>
        <w:t xml:space="preserve"> субъектов. Среднесписочная численность работников, занятых в секторе предпринимательства</w:t>
      </w:r>
      <w:r w:rsidR="00BE13E2" w:rsidRPr="00A34D59">
        <w:rPr>
          <w:rFonts w:ascii="Times New Roman" w:hAnsi="Times New Roman" w:cs="Times New Roman"/>
          <w:sz w:val="24"/>
          <w:szCs w:val="24"/>
        </w:rPr>
        <w:t>, превысила 26 тысяч сотрудников. К</w:t>
      </w:r>
      <w:r w:rsidRPr="00A34D59">
        <w:rPr>
          <w:rFonts w:ascii="Times New Roman" w:hAnsi="Times New Roman" w:cs="Times New Roman"/>
          <w:sz w:val="24"/>
          <w:szCs w:val="24"/>
        </w:rPr>
        <w:t>роме того</w:t>
      </w:r>
      <w:r w:rsidR="00BE13E2" w:rsidRPr="00A34D59">
        <w:rPr>
          <w:rFonts w:ascii="Times New Roman" w:hAnsi="Times New Roman" w:cs="Times New Roman"/>
          <w:sz w:val="24"/>
          <w:szCs w:val="24"/>
        </w:rPr>
        <w:t>,</w:t>
      </w:r>
      <w:r w:rsidRPr="00A34D59">
        <w:rPr>
          <w:rFonts w:ascii="Times New Roman" w:hAnsi="Times New Roman" w:cs="Times New Roman"/>
          <w:sz w:val="24"/>
          <w:szCs w:val="24"/>
        </w:rPr>
        <w:t xml:space="preserve"> более 4000 граждан осуществляют деятельность в качестве самозанятых, что составляет 7% от занятых в экономике горожан.</w:t>
      </w:r>
    </w:p>
    <w:p w14:paraId="168AD1AD" w14:textId="59B23208" w:rsidR="00CC1133" w:rsidRPr="00A34D59" w:rsidRDefault="007327C5" w:rsidP="00C15F95">
      <w:pPr>
        <w:spacing w:after="0"/>
        <w:ind w:firstLine="709"/>
        <w:jc w:val="both"/>
        <w:rPr>
          <w:rFonts w:ascii="Times New Roman" w:hAnsi="Times New Roman" w:cs="Times New Roman"/>
          <w:sz w:val="24"/>
          <w:szCs w:val="24"/>
        </w:rPr>
      </w:pPr>
      <w:r w:rsidRPr="00A34D59">
        <w:rPr>
          <w:rFonts w:ascii="Times New Roman" w:hAnsi="Times New Roman" w:cs="Times New Roman"/>
          <w:sz w:val="24"/>
          <w:szCs w:val="24"/>
        </w:rPr>
        <w:t>За период с 2011-2021 гг. с</w:t>
      </w:r>
      <w:r w:rsidR="00CC1133" w:rsidRPr="00A34D59">
        <w:rPr>
          <w:rFonts w:ascii="Times New Roman" w:hAnsi="Times New Roman" w:cs="Times New Roman"/>
          <w:sz w:val="24"/>
          <w:szCs w:val="24"/>
        </w:rPr>
        <w:t xml:space="preserve">труктура </w:t>
      </w:r>
      <w:r w:rsidRPr="00A34D59">
        <w:rPr>
          <w:rFonts w:ascii="Times New Roman" w:hAnsi="Times New Roman" w:cs="Times New Roman"/>
          <w:sz w:val="24"/>
          <w:szCs w:val="24"/>
        </w:rPr>
        <w:t>экономических видов деятельности субъектов МСП</w:t>
      </w:r>
      <w:r w:rsidR="00CC1133" w:rsidRPr="00A34D59">
        <w:rPr>
          <w:rFonts w:ascii="Times New Roman" w:hAnsi="Times New Roman" w:cs="Times New Roman"/>
          <w:sz w:val="24"/>
          <w:szCs w:val="24"/>
        </w:rPr>
        <w:t xml:space="preserve"> не претерпевает серьезных изменений</w:t>
      </w:r>
      <w:r w:rsidRPr="00A34D59">
        <w:rPr>
          <w:rFonts w:ascii="Times New Roman" w:hAnsi="Times New Roman" w:cs="Times New Roman"/>
          <w:sz w:val="24"/>
          <w:szCs w:val="24"/>
        </w:rPr>
        <w:t>. Н</w:t>
      </w:r>
      <w:r w:rsidR="00CC1133" w:rsidRPr="00A34D59">
        <w:rPr>
          <w:rFonts w:ascii="Times New Roman" w:hAnsi="Times New Roman" w:cs="Times New Roman"/>
          <w:sz w:val="24"/>
          <w:szCs w:val="24"/>
        </w:rPr>
        <w:t xml:space="preserve">еобходимо отметить </w:t>
      </w:r>
      <w:r w:rsidRPr="00A34D59">
        <w:rPr>
          <w:rFonts w:ascii="Times New Roman" w:hAnsi="Times New Roman" w:cs="Times New Roman"/>
          <w:sz w:val="24"/>
          <w:szCs w:val="24"/>
        </w:rPr>
        <w:t xml:space="preserve">незначительное </w:t>
      </w:r>
      <w:r w:rsidR="00CC1133" w:rsidRPr="00A34D59">
        <w:rPr>
          <w:rFonts w:ascii="Times New Roman" w:hAnsi="Times New Roman" w:cs="Times New Roman"/>
          <w:sz w:val="24"/>
          <w:szCs w:val="24"/>
        </w:rPr>
        <w:t xml:space="preserve">увеличение количества субъектов </w:t>
      </w:r>
      <w:r w:rsidRPr="00A34D59">
        <w:rPr>
          <w:rFonts w:ascii="Times New Roman" w:hAnsi="Times New Roman" w:cs="Times New Roman"/>
          <w:sz w:val="24"/>
          <w:szCs w:val="24"/>
        </w:rPr>
        <w:t xml:space="preserve">МСП </w:t>
      </w:r>
      <w:r w:rsidR="00CC1133" w:rsidRPr="00A34D59">
        <w:rPr>
          <w:rFonts w:ascii="Times New Roman" w:hAnsi="Times New Roman" w:cs="Times New Roman"/>
          <w:sz w:val="24"/>
          <w:szCs w:val="24"/>
        </w:rPr>
        <w:t>в таких направлениях деятельности</w:t>
      </w:r>
      <w:r w:rsidR="00BE13E2" w:rsidRPr="00A34D59">
        <w:rPr>
          <w:rFonts w:ascii="Times New Roman" w:hAnsi="Times New Roman" w:cs="Times New Roman"/>
          <w:sz w:val="24"/>
          <w:szCs w:val="24"/>
        </w:rPr>
        <w:t>,</w:t>
      </w:r>
      <w:r w:rsidR="00CC1133" w:rsidRPr="00A34D59">
        <w:rPr>
          <w:rFonts w:ascii="Times New Roman" w:hAnsi="Times New Roman" w:cs="Times New Roman"/>
          <w:sz w:val="24"/>
          <w:szCs w:val="24"/>
        </w:rPr>
        <w:t xml:space="preserve"> как производство хлеба и хлебобулочных изделий, оказание медицинских и косметических услуг, услуг в сфере образования, производство инновационной продукции и продукции в сфере IT-технологий и т.д.</w:t>
      </w:r>
      <w:r w:rsidR="00C15F95" w:rsidRPr="00A34D59">
        <w:rPr>
          <w:rFonts w:ascii="Times New Roman" w:hAnsi="Times New Roman" w:cs="Times New Roman"/>
          <w:sz w:val="24"/>
          <w:szCs w:val="24"/>
        </w:rPr>
        <w:t xml:space="preserve"> </w:t>
      </w:r>
      <w:r w:rsidR="0046485A" w:rsidRPr="00A34D59">
        <w:rPr>
          <w:rFonts w:ascii="Times New Roman" w:hAnsi="Times New Roman" w:cs="Times New Roman"/>
          <w:sz w:val="24"/>
          <w:szCs w:val="24"/>
        </w:rPr>
        <w:t>Структура</w:t>
      </w:r>
      <w:r w:rsidRPr="00A34D59">
        <w:rPr>
          <w:rFonts w:ascii="Times New Roman" w:hAnsi="Times New Roman" w:cs="Times New Roman"/>
          <w:sz w:val="24"/>
          <w:szCs w:val="24"/>
        </w:rPr>
        <w:t xml:space="preserve"> МСП по основным сферам деятельности на территории города за 10 лет (2011-2021гг.): оптовая и розничная торговля, ремонт авто</w:t>
      </w:r>
      <w:r w:rsidR="003742D9" w:rsidRPr="00A34D59">
        <w:rPr>
          <w:rFonts w:ascii="Times New Roman" w:hAnsi="Times New Roman" w:cs="Times New Roman"/>
          <w:sz w:val="24"/>
          <w:szCs w:val="24"/>
        </w:rPr>
        <w:t>транспортных средств –5</w:t>
      </w:r>
      <w:r w:rsidR="006E2A8B">
        <w:rPr>
          <w:rFonts w:ascii="Times New Roman" w:hAnsi="Times New Roman" w:cs="Times New Roman"/>
          <w:sz w:val="24"/>
          <w:szCs w:val="24"/>
        </w:rPr>
        <w:t>3</w:t>
      </w:r>
      <w:r w:rsidR="0046485A" w:rsidRPr="00A34D59">
        <w:rPr>
          <w:rFonts w:ascii="Times New Roman" w:hAnsi="Times New Roman" w:cs="Times New Roman"/>
          <w:sz w:val="24"/>
          <w:szCs w:val="24"/>
        </w:rPr>
        <w:t>%;</w:t>
      </w:r>
      <w:r w:rsidR="00582B6A" w:rsidRPr="00A34D59">
        <w:rPr>
          <w:rFonts w:ascii="Times New Roman" w:hAnsi="Times New Roman" w:cs="Times New Roman"/>
          <w:sz w:val="24"/>
          <w:szCs w:val="24"/>
        </w:rPr>
        <w:t xml:space="preserve"> строительство  –</w:t>
      </w:r>
      <w:r w:rsidR="006E2A8B">
        <w:rPr>
          <w:rFonts w:ascii="Times New Roman" w:hAnsi="Times New Roman" w:cs="Times New Roman"/>
          <w:sz w:val="24"/>
          <w:szCs w:val="24"/>
        </w:rPr>
        <w:t>14</w:t>
      </w:r>
      <w:r w:rsidR="00582B6A" w:rsidRPr="00A34D59">
        <w:rPr>
          <w:rFonts w:ascii="Times New Roman" w:hAnsi="Times New Roman" w:cs="Times New Roman"/>
          <w:sz w:val="24"/>
          <w:szCs w:val="24"/>
        </w:rPr>
        <w:t xml:space="preserve">%; </w:t>
      </w:r>
      <w:r w:rsidR="006D0A60" w:rsidRPr="00A34D59">
        <w:rPr>
          <w:rFonts w:ascii="Times New Roman" w:hAnsi="Times New Roman" w:cs="Times New Roman"/>
          <w:sz w:val="24"/>
          <w:szCs w:val="24"/>
        </w:rPr>
        <w:t>транспортировка и хранение –8</w:t>
      </w:r>
      <w:r w:rsidRPr="00A34D59">
        <w:rPr>
          <w:rFonts w:ascii="Times New Roman" w:hAnsi="Times New Roman" w:cs="Times New Roman"/>
          <w:sz w:val="24"/>
          <w:szCs w:val="24"/>
        </w:rPr>
        <w:t xml:space="preserve">%. </w:t>
      </w:r>
      <w:r w:rsidR="00CC1133" w:rsidRPr="00A34D59">
        <w:rPr>
          <w:rFonts w:ascii="Times New Roman" w:hAnsi="Times New Roman" w:cs="Times New Roman"/>
          <w:sz w:val="24"/>
          <w:szCs w:val="24"/>
        </w:rPr>
        <w:t xml:space="preserve">Политика в области развития малого и среднего предпринимательства в последние годы осуществляется на основе реализации мероприятий национального проекта </w:t>
      </w:r>
      <w:r w:rsidR="00CA4E00" w:rsidRPr="00A34D59">
        <w:rPr>
          <w:rFonts w:ascii="Times New Roman" w:hAnsi="Times New Roman" w:cs="Times New Roman"/>
          <w:sz w:val="24"/>
          <w:szCs w:val="24"/>
        </w:rPr>
        <w:t>«Малое и среднее предпринимательство и поддержка индивидуальной предпринимательской инициативы».</w:t>
      </w:r>
    </w:p>
    <w:p w14:paraId="669A9138" w14:textId="021894F0" w:rsidR="00CC1133" w:rsidRPr="00A34D59" w:rsidRDefault="00CC1133" w:rsidP="00C15F95">
      <w:pPr>
        <w:spacing w:after="0"/>
        <w:ind w:firstLine="709"/>
        <w:jc w:val="both"/>
        <w:rPr>
          <w:rFonts w:ascii="Times New Roman" w:hAnsi="Times New Roman" w:cs="Times New Roman"/>
          <w:sz w:val="24"/>
          <w:szCs w:val="24"/>
        </w:rPr>
      </w:pPr>
      <w:r w:rsidRPr="00A34D59">
        <w:rPr>
          <w:rFonts w:ascii="Times New Roman" w:hAnsi="Times New Roman" w:cs="Times New Roman"/>
          <w:sz w:val="24"/>
          <w:szCs w:val="24"/>
        </w:rPr>
        <w:t>За последние десять лет</w:t>
      </w:r>
      <w:r w:rsidR="007327C5" w:rsidRPr="00A34D59">
        <w:rPr>
          <w:rFonts w:ascii="Times New Roman" w:hAnsi="Times New Roman" w:cs="Times New Roman"/>
          <w:sz w:val="24"/>
          <w:szCs w:val="24"/>
        </w:rPr>
        <w:t xml:space="preserve"> (2011-2021гг.) </w:t>
      </w:r>
      <w:r w:rsidRPr="00A34D59">
        <w:rPr>
          <w:rFonts w:ascii="Times New Roman" w:hAnsi="Times New Roman" w:cs="Times New Roman"/>
          <w:sz w:val="24"/>
          <w:szCs w:val="24"/>
        </w:rPr>
        <w:t xml:space="preserve">с целью развития и поддержки субъектов малого и среднего предпринимательства, сельскохозяйственного производства и обеспечения продовольственной безопасности, в рамках муниципальной программы направлено на реализацию мероприятий более 350 млн. рублей. Особое внимание уделялось предпринимателям, осуществляющим деятельность в сфере </w:t>
      </w:r>
      <w:r w:rsidR="0046485A" w:rsidRPr="00A34D59">
        <w:rPr>
          <w:rFonts w:ascii="Times New Roman" w:hAnsi="Times New Roman" w:cs="Times New Roman"/>
          <w:sz w:val="24"/>
          <w:szCs w:val="24"/>
        </w:rPr>
        <w:t>переработки сельскохозяйственной</w:t>
      </w:r>
      <w:r w:rsidRPr="00A34D59">
        <w:rPr>
          <w:rFonts w:ascii="Times New Roman" w:hAnsi="Times New Roman" w:cs="Times New Roman"/>
          <w:sz w:val="24"/>
          <w:szCs w:val="24"/>
        </w:rPr>
        <w:t xml:space="preserve"> </w:t>
      </w:r>
      <w:r w:rsidR="0046485A" w:rsidRPr="00A34D59">
        <w:rPr>
          <w:rFonts w:ascii="Times New Roman" w:hAnsi="Times New Roman" w:cs="Times New Roman"/>
          <w:sz w:val="24"/>
          <w:szCs w:val="24"/>
        </w:rPr>
        <w:t>продукции</w:t>
      </w:r>
      <w:r w:rsidRPr="00A34D59">
        <w:rPr>
          <w:rFonts w:ascii="Times New Roman" w:hAnsi="Times New Roman" w:cs="Times New Roman"/>
          <w:sz w:val="24"/>
          <w:szCs w:val="24"/>
        </w:rPr>
        <w:t>, социального предпринимательства. В период пандемии в 2020 году принят дополнительный комплекс мер муниципальной поддержки, что позволило нивелировать сокращение количества предпринимателей, осуществляющих деятельность на территории города в период действия режима повышенной готовности.</w:t>
      </w:r>
    </w:p>
    <w:p w14:paraId="52C1F419" w14:textId="77777777" w:rsidR="00CC1133" w:rsidRPr="00A34D59" w:rsidRDefault="00CC1133" w:rsidP="00C15F95">
      <w:pPr>
        <w:spacing w:after="0"/>
        <w:ind w:firstLine="709"/>
        <w:jc w:val="both"/>
        <w:rPr>
          <w:rFonts w:ascii="Times New Roman" w:hAnsi="Times New Roman" w:cs="Times New Roman"/>
          <w:sz w:val="24"/>
          <w:szCs w:val="24"/>
        </w:rPr>
      </w:pPr>
      <w:r w:rsidRPr="00A34D59">
        <w:rPr>
          <w:rFonts w:ascii="Times New Roman" w:hAnsi="Times New Roman" w:cs="Times New Roman"/>
          <w:sz w:val="24"/>
          <w:szCs w:val="24"/>
        </w:rPr>
        <w:t>Кроме того, на территории города для снижения налоговой нагрузки действуют налоговые преференции в виде пониженной ставки налога на имущество физических лиц для объектов недвижимого имущества, используемых в предпринимательской деятельности. Так же субъектам малого и среднего предпринимательства предоставляется имущественная поддержка</w:t>
      </w:r>
      <w:r w:rsidR="00D04E46" w:rsidRPr="00A34D59">
        <w:rPr>
          <w:rFonts w:ascii="Times New Roman" w:hAnsi="Times New Roman" w:cs="Times New Roman"/>
          <w:sz w:val="24"/>
          <w:szCs w:val="24"/>
        </w:rPr>
        <w:t>:</w:t>
      </w:r>
      <w:r w:rsidRPr="00A34D59">
        <w:rPr>
          <w:rFonts w:ascii="Times New Roman" w:hAnsi="Times New Roman" w:cs="Times New Roman"/>
          <w:sz w:val="24"/>
          <w:szCs w:val="24"/>
        </w:rPr>
        <w:t xml:space="preserve"> путем передачи во владение и (или) пользование муниципального имущества с применением льготного понижающего коэффициента, льготного размера арендной платы по договорам аренды за пользование муниципальным имуществом, в том числе социально ориентированным некоммерческим организациям. Субъектам малого предпринимательства предоставляется преференция при проведении конкурентных закупок. Объем закупок у CПM, COНKO за 2021 год составил более 84%.</w:t>
      </w:r>
    </w:p>
    <w:p w14:paraId="75BE4C5A" w14:textId="4D560AEE" w:rsidR="00CC1133" w:rsidRPr="00A34D59" w:rsidRDefault="00CC1133" w:rsidP="00C15F95">
      <w:pPr>
        <w:spacing w:after="0"/>
        <w:ind w:firstLine="709"/>
        <w:jc w:val="both"/>
        <w:rPr>
          <w:rFonts w:ascii="Times New Roman" w:hAnsi="Times New Roman" w:cs="Times New Roman"/>
          <w:sz w:val="24"/>
          <w:szCs w:val="24"/>
        </w:rPr>
      </w:pPr>
      <w:r w:rsidRPr="00A34D59">
        <w:rPr>
          <w:rFonts w:ascii="Times New Roman" w:hAnsi="Times New Roman" w:cs="Times New Roman"/>
          <w:sz w:val="24"/>
          <w:szCs w:val="24"/>
        </w:rPr>
        <w:t xml:space="preserve">Роль социального предпринимательства и СОНКО для развития города Ханты-Мансийска ежегодно возрастает, что подчеркивается расширением мер финансовой, имущественной, информационно-консультационной поддержки для субъектов такой деятельности. Основное направление деятельности СОНКО </w:t>
      </w:r>
      <w:r w:rsidR="000117FD" w:rsidRPr="00A34D59">
        <w:rPr>
          <w:rFonts w:ascii="Times New Roman" w:hAnsi="Times New Roman" w:cs="Times New Roman"/>
          <w:sz w:val="24"/>
          <w:szCs w:val="24"/>
        </w:rPr>
        <w:t>–</w:t>
      </w:r>
      <w:r w:rsidRPr="00A34D59">
        <w:rPr>
          <w:rFonts w:ascii="Times New Roman" w:hAnsi="Times New Roman" w:cs="Times New Roman"/>
          <w:sz w:val="24"/>
          <w:szCs w:val="24"/>
        </w:rPr>
        <w:t xml:space="preserve"> оказание услуг в сфере культуры, образования, физической культуры и спорта, социальной поддержки населения и т.д. </w:t>
      </w:r>
    </w:p>
    <w:p w14:paraId="208420C4" w14:textId="77777777" w:rsidR="007D5B93" w:rsidRPr="00A34D59" w:rsidRDefault="003E53B2" w:rsidP="000117FD">
      <w:pPr>
        <w:pStyle w:val="3"/>
        <w:ind w:firstLine="709"/>
        <w:jc w:val="both"/>
        <w:rPr>
          <w:rFonts w:ascii="Times New Roman" w:hAnsi="Times New Roman"/>
          <w:sz w:val="24"/>
          <w:szCs w:val="24"/>
        </w:rPr>
      </w:pPr>
      <w:bookmarkStart w:id="11" w:name="_Toc154571691"/>
      <w:r w:rsidRPr="00A34D59">
        <w:rPr>
          <w:rFonts w:ascii="Times New Roman" w:hAnsi="Times New Roman"/>
          <w:sz w:val="24"/>
          <w:szCs w:val="24"/>
        </w:rPr>
        <w:t>1</w:t>
      </w:r>
      <w:r w:rsidR="000117FD" w:rsidRPr="00A34D59">
        <w:rPr>
          <w:rFonts w:ascii="Times New Roman" w:hAnsi="Times New Roman"/>
          <w:sz w:val="24"/>
          <w:szCs w:val="24"/>
        </w:rPr>
        <w:t xml:space="preserve">.4.3 </w:t>
      </w:r>
      <w:r w:rsidR="007D5B93" w:rsidRPr="00A34D59">
        <w:rPr>
          <w:rFonts w:ascii="Times New Roman" w:hAnsi="Times New Roman"/>
          <w:sz w:val="24"/>
          <w:szCs w:val="24"/>
        </w:rPr>
        <w:t>Инвестиции</w:t>
      </w:r>
      <w:bookmarkEnd w:id="11"/>
    </w:p>
    <w:p w14:paraId="07E9D3A7" w14:textId="0E77F388" w:rsidR="00F10FAF" w:rsidRPr="00A34D59" w:rsidRDefault="00F10FAF" w:rsidP="00C15F95">
      <w:pPr>
        <w:tabs>
          <w:tab w:val="left" w:pos="709"/>
        </w:tabs>
        <w:spacing w:after="0"/>
        <w:ind w:firstLine="709"/>
        <w:jc w:val="both"/>
        <w:rPr>
          <w:rFonts w:ascii="Times New Roman" w:eastAsia="Batang" w:hAnsi="Times New Roman" w:cs="Times New Roman"/>
          <w:bCs/>
          <w:sz w:val="24"/>
          <w:szCs w:val="24"/>
          <w:lang w:eastAsia="ko-KR"/>
        </w:rPr>
      </w:pPr>
      <w:r w:rsidRPr="00A34D59">
        <w:rPr>
          <w:rFonts w:ascii="Times New Roman" w:eastAsia="Batang" w:hAnsi="Times New Roman" w:cs="Times New Roman"/>
          <w:bCs/>
          <w:sz w:val="24"/>
          <w:szCs w:val="24"/>
          <w:lang w:eastAsia="ko-KR"/>
        </w:rPr>
        <w:t xml:space="preserve">Объем инвестиций в основной капитал по всем отраслям экономики города </w:t>
      </w:r>
      <w:r w:rsidR="00984946" w:rsidRPr="00A34D59">
        <w:rPr>
          <w:rFonts w:ascii="Times New Roman" w:eastAsia="Batang" w:hAnsi="Times New Roman" w:cs="Times New Roman"/>
          <w:bCs/>
          <w:sz w:val="24"/>
          <w:szCs w:val="24"/>
          <w:lang w:eastAsia="ko-KR"/>
        </w:rPr>
        <w:t xml:space="preserve">с 2011 по 2021 гг. </w:t>
      </w:r>
      <w:r w:rsidRPr="00A34D59">
        <w:rPr>
          <w:rFonts w:ascii="Times New Roman" w:eastAsia="Batang" w:hAnsi="Times New Roman" w:cs="Times New Roman"/>
          <w:bCs/>
          <w:sz w:val="24"/>
          <w:szCs w:val="24"/>
          <w:lang w:eastAsia="ko-KR"/>
        </w:rPr>
        <w:t xml:space="preserve"> вырос в 2,</w:t>
      </w:r>
      <w:r w:rsidR="00557B4D" w:rsidRPr="00A34D59">
        <w:rPr>
          <w:rFonts w:ascii="Times New Roman" w:eastAsia="Batang" w:hAnsi="Times New Roman" w:cs="Times New Roman"/>
          <w:bCs/>
          <w:sz w:val="24"/>
          <w:szCs w:val="24"/>
          <w:lang w:eastAsia="ko-KR"/>
        </w:rPr>
        <w:t>8</w:t>
      </w:r>
      <w:r w:rsidRPr="00A34D59">
        <w:rPr>
          <w:rFonts w:ascii="Times New Roman" w:eastAsia="Batang" w:hAnsi="Times New Roman" w:cs="Times New Roman"/>
          <w:bCs/>
          <w:sz w:val="24"/>
          <w:szCs w:val="24"/>
          <w:lang w:eastAsia="ko-KR"/>
        </w:rPr>
        <w:t xml:space="preserve"> раза,</w:t>
      </w:r>
      <w:r w:rsidR="00090CC3" w:rsidRPr="00A34D59">
        <w:rPr>
          <w:rFonts w:ascii="Times New Roman" w:eastAsia="Batang" w:hAnsi="Times New Roman" w:cs="Times New Roman"/>
          <w:bCs/>
          <w:sz w:val="24"/>
          <w:szCs w:val="24"/>
          <w:lang w:eastAsia="ko-KR"/>
        </w:rPr>
        <w:t xml:space="preserve"> </w:t>
      </w:r>
      <w:r w:rsidRPr="00A34D59">
        <w:rPr>
          <w:rFonts w:ascii="Times New Roman" w:eastAsia="Batang" w:hAnsi="Times New Roman" w:cs="Times New Roman"/>
          <w:bCs/>
          <w:sz w:val="24"/>
          <w:szCs w:val="24"/>
          <w:lang w:eastAsia="ko-KR"/>
        </w:rPr>
        <w:t>достигнув</w:t>
      </w:r>
      <w:r w:rsidR="00037FF5" w:rsidRPr="00A34D59">
        <w:rPr>
          <w:rFonts w:ascii="Times New Roman" w:eastAsia="Batang" w:hAnsi="Times New Roman" w:cs="Times New Roman"/>
          <w:bCs/>
          <w:sz w:val="24"/>
          <w:szCs w:val="24"/>
          <w:lang w:eastAsia="ko-KR"/>
        </w:rPr>
        <w:t xml:space="preserve"> в 2021 году</w:t>
      </w:r>
      <w:r w:rsidRPr="00A34D59">
        <w:rPr>
          <w:rFonts w:ascii="Times New Roman" w:eastAsia="Batang" w:hAnsi="Times New Roman" w:cs="Times New Roman"/>
          <w:bCs/>
          <w:sz w:val="24"/>
          <w:szCs w:val="24"/>
          <w:lang w:eastAsia="ko-KR"/>
        </w:rPr>
        <w:t xml:space="preserve"> 4</w:t>
      </w:r>
      <w:r w:rsidR="00557B4D" w:rsidRPr="00A34D59">
        <w:rPr>
          <w:rFonts w:ascii="Times New Roman" w:eastAsia="Batang" w:hAnsi="Times New Roman" w:cs="Times New Roman"/>
          <w:bCs/>
          <w:sz w:val="24"/>
          <w:szCs w:val="24"/>
          <w:lang w:eastAsia="ko-KR"/>
        </w:rPr>
        <w:t>4</w:t>
      </w:r>
      <w:r w:rsidR="00037FF5" w:rsidRPr="00A34D59">
        <w:rPr>
          <w:rFonts w:ascii="Times New Roman" w:eastAsia="Batang" w:hAnsi="Times New Roman" w:cs="Times New Roman"/>
          <w:bCs/>
          <w:sz w:val="24"/>
          <w:szCs w:val="24"/>
          <w:lang w:eastAsia="ko-KR"/>
        </w:rPr>
        <w:t>,</w:t>
      </w:r>
      <w:r w:rsidR="00557B4D" w:rsidRPr="00A34D59">
        <w:rPr>
          <w:rFonts w:ascii="Times New Roman" w:eastAsia="Batang" w:hAnsi="Times New Roman" w:cs="Times New Roman"/>
          <w:bCs/>
          <w:sz w:val="24"/>
          <w:szCs w:val="24"/>
          <w:lang w:eastAsia="ko-KR"/>
        </w:rPr>
        <w:t>9</w:t>
      </w:r>
      <w:r w:rsidR="00037FF5" w:rsidRPr="00A34D59">
        <w:rPr>
          <w:rFonts w:ascii="Times New Roman" w:eastAsia="Batang" w:hAnsi="Times New Roman" w:cs="Times New Roman"/>
          <w:bCs/>
          <w:sz w:val="24"/>
          <w:szCs w:val="24"/>
          <w:lang w:eastAsia="ko-KR"/>
        </w:rPr>
        <w:t xml:space="preserve"> млрд</w:t>
      </w:r>
      <w:r w:rsidR="00090CC3" w:rsidRPr="00A34D59">
        <w:rPr>
          <w:rFonts w:ascii="Times New Roman" w:eastAsia="Batang" w:hAnsi="Times New Roman" w:cs="Times New Roman"/>
          <w:bCs/>
          <w:sz w:val="24"/>
          <w:szCs w:val="24"/>
          <w:lang w:eastAsia="ko-KR"/>
        </w:rPr>
        <w:t>. руб</w:t>
      </w:r>
      <w:r w:rsidRPr="00A34D59">
        <w:rPr>
          <w:rFonts w:ascii="Times New Roman" w:eastAsia="Batang" w:hAnsi="Times New Roman" w:cs="Times New Roman"/>
          <w:bCs/>
          <w:sz w:val="24"/>
          <w:szCs w:val="24"/>
          <w:lang w:eastAsia="ko-KR"/>
        </w:rPr>
        <w:t>.</w:t>
      </w:r>
      <w:r w:rsidR="00984946" w:rsidRPr="00A34D59">
        <w:rPr>
          <w:rFonts w:ascii="Times New Roman" w:eastAsia="Batang" w:hAnsi="Times New Roman" w:cs="Times New Roman"/>
          <w:bCs/>
          <w:sz w:val="24"/>
          <w:szCs w:val="24"/>
          <w:lang w:eastAsia="ko-KR"/>
        </w:rPr>
        <w:t xml:space="preserve">, за этот же период </w:t>
      </w:r>
      <w:r w:rsidRPr="00A34D59">
        <w:rPr>
          <w:rFonts w:ascii="Times New Roman" w:eastAsia="Batang" w:hAnsi="Times New Roman" w:cs="Times New Roman"/>
          <w:bCs/>
          <w:sz w:val="24"/>
          <w:szCs w:val="24"/>
          <w:lang w:eastAsia="ko-KR"/>
        </w:rPr>
        <w:t xml:space="preserve"> </w:t>
      </w:r>
      <w:r w:rsidR="00984946" w:rsidRPr="00A34D59">
        <w:rPr>
          <w:rFonts w:ascii="Times New Roman" w:eastAsia="Batang" w:hAnsi="Times New Roman" w:cs="Times New Roman"/>
          <w:bCs/>
          <w:sz w:val="24"/>
          <w:szCs w:val="24"/>
          <w:lang w:eastAsia="ko-KR"/>
        </w:rPr>
        <w:t xml:space="preserve">доля инвестиций за счет собственных средств увеличилась в 2 раза. </w:t>
      </w:r>
      <w:r w:rsidR="00B66A61" w:rsidRPr="00A34D59">
        <w:rPr>
          <w:rFonts w:ascii="Times New Roman" w:eastAsia="Batang" w:hAnsi="Times New Roman" w:cs="Times New Roman"/>
          <w:bCs/>
          <w:sz w:val="24"/>
          <w:szCs w:val="24"/>
          <w:lang w:eastAsia="ko-KR"/>
        </w:rPr>
        <w:t>В с</w:t>
      </w:r>
      <w:r w:rsidR="001F4DDE" w:rsidRPr="00A34D59">
        <w:rPr>
          <w:rFonts w:ascii="Times New Roman" w:eastAsia="Batang" w:hAnsi="Times New Roman" w:cs="Times New Roman"/>
          <w:bCs/>
          <w:sz w:val="24"/>
          <w:szCs w:val="24"/>
          <w:lang w:eastAsia="ko-KR"/>
        </w:rPr>
        <w:t>труктур</w:t>
      </w:r>
      <w:r w:rsidR="00B66A61" w:rsidRPr="00A34D59">
        <w:rPr>
          <w:rFonts w:ascii="Times New Roman" w:eastAsia="Batang" w:hAnsi="Times New Roman" w:cs="Times New Roman"/>
          <w:bCs/>
          <w:sz w:val="24"/>
          <w:szCs w:val="24"/>
          <w:lang w:eastAsia="ko-KR"/>
        </w:rPr>
        <w:t>е</w:t>
      </w:r>
      <w:r w:rsidR="001F4DDE" w:rsidRPr="00A34D59">
        <w:rPr>
          <w:rFonts w:ascii="Times New Roman" w:eastAsia="Batang" w:hAnsi="Times New Roman" w:cs="Times New Roman"/>
          <w:bCs/>
          <w:sz w:val="24"/>
          <w:szCs w:val="24"/>
          <w:lang w:eastAsia="ko-KR"/>
        </w:rPr>
        <w:t xml:space="preserve"> </w:t>
      </w:r>
      <w:r w:rsidR="00272A5C" w:rsidRPr="00A34D59">
        <w:rPr>
          <w:rFonts w:ascii="Times New Roman" w:eastAsia="Batang" w:hAnsi="Times New Roman" w:cs="Times New Roman"/>
          <w:bCs/>
          <w:sz w:val="24"/>
          <w:szCs w:val="24"/>
          <w:lang w:eastAsia="ko-KR"/>
        </w:rPr>
        <w:t xml:space="preserve">инвестиций по </w:t>
      </w:r>
      <w:r w:rsidR="001F4DDE" w:rsidRPr="00A34D59">
        <w:rPr>
          <w:rFonts w:ascii="Times New Roman" w:eastAsia="Batang" w:hAnsi="Times New Roman" w:cs="Times New Roman"/>
          <w:bCs/>
          <w:sz w:val="24"/>
          <w:szCs w:val="24"/>
          <w:lang w:eastAsia="ko-KR"/>
        </w:rPr>
        <w:t>и</w:t>
      </w:r>
      <w:r w:rsidRPr="00A34D59">
        <w:rPr>
          <w:rFonts w:ascii="Times New Roman" w:eastAsia="Batang" w:hAnsi="Times New Roman" w:cs="Times New Roman"/>
          <w:bCs/>
          <w:sz w:val="24"/>
          <w:szCs w:val="24"/>
          <w:lang w:eastAsia="ko-KR"/>
        </w:rPr>
        <w:t>сточник</w:t>
      </w:r>
      <w:r w:rsidR="00272A5C" w:rsidRPr="00A34D59">
        <w:rPr>
          <w:rFonts w:ascii="Times New Roman" w:eastAsia="Batang" w:hAnsi="Times New Roman" w:cs="Times New Roman"/>
          <w:bCs/>
          <w:sz w:val="24"/>
          <w:szCs w:val="24"/>
          <w:lang w:eastAsia="ko-KR"/>
        </w:rPr>
        <w:t>ам</w:t>
      </w:r>
      <w:r w:rsidR="001F4DDE" w:rsidRPr="00A34D59">
        <w:rPr>
          <w:rFonts w:ascii="Times New Roman" w:eastAsia="Batang" w:hAnsi="Times New Roman" w:cs="Times New Roman"/>
          <w:bCs/>
          <w:sz w:val="24"/>
          <w:szCs w:val="24"/>
          <w:lang w:eastAsia="ko-KR"/>
        </w:rPr>
        <w:t xml:space="preserve"> </w:t>
      </w:r>
      <w:r w:rsidRPr="00A34D59">
        <w:rPr>
          <w:rFonts w:ascii="Times New Roman" w:eastAsia="Batang" w:hAnsi="Times New Roman" w:cs="Times New Roman"/>
          <w:bCs/>
          <w:sz w:val="24"/>
          <w:szCs w:val="24"/>
          <w:lang w:eastAsia="ko-KR"/>
        </w:rPr>
        <w:t xml:space="preserve">финансирования </w:t>
      </w:r>
      <w:r w:rsidR="00272A5C" w:rsidRPr="00A34D59">
        <w:rPr>
          <w:rFonts w:ascii="Times New Roman" w:eastAsia="Batang" w:hAnsi="Times New Roman" w:cs="Times New Roman"/>
          <w:bCs/>
          <w:sz w:val="24"/>
          <w:szCs w:val="24"/>
          <w:lang w:eastAsia="ko-KR"/>
        </w:rPr>
        <w:t>с 2011-2017</w:t>
      </w:r>
      <w:r w:rsidR="009E3280">
        <w:rPr>
          <w:rFonts w:ascii="Times New Roman" w:eastAsia="Batang" w:hAnsi="Times New Roman" w:cs="Times New Roman"/>
          <w:bCs/>
          <w:sz w:val="24"/>
          <w:szCs w:val="24"/>
          <w:lang w:eastAsia="ko-KR"/>
        </w:rPr>
        <w:t xml:space="preserve"> </w:t>
      </w:r>
      <w:r w:rsidR="00272A5C" w:rsidRPr="00A34D59">
        <w:rPr>
          <w:rFonts w:ascii="Times New Roman" w:eastAsia="Batang" w:hAnsi="Times New Roman" w:cs="Times New Roman"/>
          <w:bCs/>
          <w:sz w:val="24"/>
          <w:szCs w:val="24"/>
          <w:lang w:eastAsia="ko-KR"/>
        </w:rPr>
        <w:t xml:space="preserve">гг </w:t>
      </w:r>
      <w:r w:rsidR="001F4DDE" w:rsidRPr="00A34D59">
        <w:rPr>
          <w:rFonts w:ascii="Times New Roman" w:eastAsia="Batang" w:hAnsi="Times New Roman" w:cs="Times New Roman"/>
          <w:bCs/>
          <w:sz w:val="24"/>
          <w:szCs w:val="24"/>
          <w:lang w:eastAsia="ko-KR"/>
        </w:rPr>
        <w:t xml:space="preserve"> преоблада</w:t>
      </w:r>
      <w:r w:rsidR="00B66A61" w:rsidRPr="00A34D59">
        <w:rPr>
          <w:rFonts w:ascii="Times New Roman" w:eastAsia="Batang" w:hAnsi="Times New Roman" w:cs="Times New Roman"/>
          <w:bCs/>
          <w:sz w:val="24"/>
          <w:szCs w:val="24"/>
          <w:lang w:eastAsia="ko-KR"/>
        </w:rPr>
        <w:t>ют</w:t>
      </w:r>
      <w:r w:rsidR="001F4DDE" w:rsidRPr="00A34D59">
        <w:rPr>
          <w:rFonts w:ascii="Times New Roman" w:eastAsia="Batang" w:hAnsi="Times New Roman" w:cs="Times New Roman"/>
          <w:bCs/>
          <w:sz w:val="24"/>
          <w:szCs w:val="24"/>
          <w:lang w:eastAsia="ko-KR"/>
        </w:rPr>
        <w:t xml:space="preserve"> вложения за счет </w:t>
      </w:r>
      <w:r w:rsidR="00D04E46" w:rsidRPr="00A34D59">
        <w:rPr>
          <w:rFonts w:ascii="Times New Roman" w:eastAsia="Batang" w:hAnsi="Times New Roman" w:cs="Times New Roman"/>
          <w:bCs/>
          <w:sz w:val="24"/>
          <w:szCs w:val="24"/>
          <w:lang w:eastAsia="ko-KR"/>
        </w:rPr>
        <w:t>привлеченны</w:t>
      </w:r>
      <w:r w:rsidR="001F4DDE" w:rsidRPr="00A34D59">
        <w:rPr>
          <w:rFonts w:ascii="Times New Roman" w:eastAsia="Batang" w:hAnsi="Times New Roman" w:cs="Times New Roman"/>
          <w:bCs/>
          <w:sz w:val="24"/>
          <w:szCs w:val="24"/>
          <w:lang w:eastAsia="ko-KR"/>
        </w:rPr>
        <w:t>х</w:t>
      </w:r>
      <w:r w:rsidR="00D04E46" w:rsidRPr="00A34D59">
        <w:rPr>
          <w:rFonts w:ascii="Times New Roman" w:eastAsia="Batang" w:hAnsi="Times New Roman" w:cs="Times New Roman"/>
          <w:bCs/>
          <w:sz w:val="24"/>
          <w:szCs w:val="24"/>
          <w:lang w:eastAsia="ko-KR"/>
        </w:rPr>
        <w:t xml:space="preserve"> средств</w:t>
      </w:r>
      <w:r w:rsidR="00984946" w:rsidRPr="00A34D59">
        <w:rPr>
          <w:rFonts w:ascii="Times New Roman" w:eastAsia="Batang" w:hAnsi="Times New Roman" w:cs="Times New Roman"/>
          <w:bCs/>
          <w:sz w:val="24"/>
          <w:szCs w:val="24"/>
          <w:lang w:eastAsia="ko-KR"/>
        </w:rPr>
        <w:t>,</w:t>
      </w:r>
      <w:r w:rsidR="00D04E46" w:rsidRPr="00A34D59">
        <w:rPr>
          <w:rFonts w:ascii="Times New Roman" w:eastAsia="Batang" w:hAnsi="Times New Roman" w:cs="Times New Roman"/>
          <w:bCs/>
          <w:sz w:val="24"/>
          <w:szCs w:val="24"/>
          <w:lang w:eastAsia="ko-KR"/>
        </w:rPr>
        <w:t xml:space="preserve"> </w:t>
      </w:r>
      <w:r w:rsidR="00984946" w:rsidRPr="00A34D59">
        <w:rPr>
          <w:rFonts w:ascii="Times New Roman" w:eastAsia="Batang" w:hAnsi="Times New Roman" w:cs="Times New Roman"/>
          <w:bCs/>
          <w:sz w:val="24"/>
          <w:szCs w:val="24"/>
          <w:lang w:eastAsia="ko-KR"/>
        </w:rPr>
        <w:t>с</w:t>
      </w:r>
      <w:r w:rsidRPr="00A34D59">
        <w:rPr>
          <w:rFonts w:ascii="Times New Roman" w:eastAsia="Batang" w:hAnsi="Times New Roman" w:cs="Times New Roman"/>
          <w:bCs/>
          <w:sz w:val="24"/>
          <w:szCs w:val="24"/>
          <w:lang w:eastAsia="ko-KR"/>
        </w:rPr>
        <w:t xml:space="preserve"> 201</w:t>
      </w:r>
      <w:r w:rsidR="00090CC3" w:rsidRPr="00A34D59">
        <w:rPr>
          <w:rFonts w:ascii="Times New Roman" w:eastAsia="Batang" w:hAnsi="Times New Roman" w:cs="Times New Roman"/>
          <w:bCs/>
          <w:sz w:val="24"/>
          <w:szCs w:val="24"/>
          <w:lang w:eastAsia="ko-KR"/>
        </w:rPr>
        <w:t>8</w:t>
      </w:r>
      <w:r w:rsidRPr="00A34D59">
        <w:rPr>
          <w:rFonts w:ascii="Times New Roman" w:eastAsia="Batang" w:hAnsi="Times New Roman" w:cs="Times New Roman"/>
          <w:bCs/>
          <w:sz w:val="24"/>
          <w:szCs w:val="24"/>
          <w:lang w:eastAsia="ko-KR"/>
        </w:rPr>
        <w:t xml:space="preserve"> года </w:t>
      </w:r>
      <w:r w:rsidR="00272A5C" w:rsidRPr="00A34D59">
        <w:rPr>
          <w:rFonts w:ascii="Times New Roman" w:eastAsia="Batang" w:hAnsi="Times New Roman" w:cs="Times New Roman"/>
          <w:bCs/>
          <w:sz w:val="24"/>
          <w:szCs w:val="24"/>
          <w:lang w:eastAsia="ko-KR"/>
        </w:rPr>
        <w:t>наибольший удельный вес приходится на</w:t>
      </w:r>
      <w:r w:rsidR="001F4DDE" w:rsidRPr="00A34D59">
        <w:rPr>
          <w:rFonts w:ascii="Times New Roman" w:eastAsia="Batang" w:hAnsi="Times New Roman" w:cs="Times New Roman"/>
          <w:bCs/>
          <w:sz w:val="24"/>
          <w:szCs w:val="24"/>
          <w:lang w:eastAsia="ko-KR"/>
        </w:rPr>
        <w:t xml:space="preserve"> </w:t>
      </w:r>
      <w:r w:rsidR="00D04E46" w:rsidRPr="00A34D59">
        <w:rPr>
          <w:rFonts w:ascii="Times New Roman" w:eastAsia="Batang" w:hAnsi="Times New Roman" w:cs="Times New Roman"/>
          <w:bCs/>
          <w:sz w:val="24"/>
          <w:szCs w:val="24"/>
          <w:lang w:eastAsia="ko-KR"/>
        </w:rPr>
        <w:t>собственны</w:t>
      </w:r>
      <w:r w:rsidR="00272A5C" w:rsidRPr="00A34D59">
        <w:rPr>
          <w:rFonts w:ascii="Times New Roman" w:eastAsia="Batang" w:hAnsi="Times New Roman" w:cs="Times New Roman"/>
          <w:bCs/>
          <w:sz w:val="24"/>
          <w:szCs w:val="24"/>
          <w:lang w:eastAsia="ko-KR"/>
        </w:rPr>
        <w:t>е</w:t>
      </w:r>
      <w:r w:rsidR="00D04E46" w:rsidRPr="00A34D59">
        <w:rPr>
          <w:rFonts w:ascii="Times New Roman" w:eastAsia="Batang" w:hAnsi="Times New Roman" w:cs="Times New Roman"/>
          <w:bCs/>
          <w:sz w:val="24"/>
          <w:szCs w:val="24"/>
          <w:lang w:eastAsia="ko-KR"/>
        </w:rPr>
        <w:t xml:space="preserve"> </w:t>
      </w:r>
      <w:r w:rsidR="001F4DDE" w:rsidRPr="00A34D59">
        <w:rPr>
          <w:rFonts w:ascii="Times New Roman" w:eastAsia="Batang" w:hAnsi="Times New Roman" w:cs="Times New Roman"/>
          <w:bCs/>
          <w:sz w:val="24"/>
          <w:szCs w:val="24"/>
          <w:lang w:eastAsia="ko-KR"/>
        </w:rPr>
        <w:t>средств</w:t>
      </w:r>
      <w:r w:rsidR="00272A5C" w:rsidRPr="00A34D59">
        <w:rPr>
          <w:rFonts w:ascii="Times New Roman" w:eastAsia="Batang" w:hAnsi="Times New Roman" w:cs="Times New Roman"/>
          <w:bCs/>
          <w:sz w:val="24"/>
          <w:szCs w:val="24"/>
          <w:lang w:eastAsia="ko-KR"/>
        </w:rPr>
        <w:t>а</w:t>
      </w:r>
      <w:r w:rsidRPr="00A34D59">
        <w:rPr>
          <w:rFonts w:ascii="Times New Roman" w:eastAsia="Batang" w:hAnsi="Times New Roman" w:cs="Times New Roman"/>
          <w:bCs/>
          <w:sz w:val="24"/>
          <w:szCs w:val="24"/>
          <w:lang w:eastAsia="ko-KR"/>
        </w:rPr>
        <w:t xml:space="preserve">. </w:t>
      </w:r>
    </w:p>
    <w:p w14:paraId="306955FB" w14:textId="77777777" w:rsidR="00F10FAF" w:rsidRPr="00A34D59" w:rsidRDefault="00F10FAF" w:rsidP="00C15F95">
      <w:pPr>
        <w:tabs>
          <w:tab w:val="left" w:pos="709"/>
        </w:tabs>
        <w:spacing w:after="0"/>
        <w:ind w:firstLine="709"/>
        <w:jc w:val="both"/>
        <w:rPr>
          <w:rFonts w:ascii="Times New Roman" w:eastAsia="Batang" w:hAnsi="Times New Roman" w:cs="Times New Roman"/>
          <w:bCs/>
          <w:sz w:val="24"/>
          <w:szCs w:val="24"/>
          <w:lang w:eastAsia="ko-KR"/>
        </w:rPr>
      </w:pPr>
      <w:r w:rsidRPr="00A34D59">
        <w:rPr>
          <w:rFonts w:ascii="Times New Roman" w:eastAsia="Batang" w:hAnsi="Times New Roman" w:cs="Times New Roman"/>
          <w:bCs/>
          <w:sz w:val="24"/>
          <w:szCs w:val="24"/>
          <w:lang w:eastAsia="ko-KR"/>
        </w:rPr>
        <w:t>В структуре привлеченных средств для реализации инвестиций в основной капитал такой источник финансирования</w:t>
      </w:r>
      <w:r w:rsidR="00423855" w:rsidRPr="00A34D59">
        <w:rPr>
          <w:rFonts w:ascii="Times New Roman" w:eastAsia="Batang" w:hAnsi="Times New Roman" w:cs="Times New Roman"/>
          <w:bCs/>
          <w:sz w:val="24"/>
          <w:szCs w:val="24"/>
          <w:lang w:eastAsia="ko-KR"/>
        </w:rPr>
        <w:t>,</w:t>
      </w:r>
      <w:r w:rsidRPr="00A34D59">
        <w:rPr>
          <w:rFonts w:ascii="Times New Roman" w:eastAsia="Batang" w:hAnsi="Times New Roman" w:cs="Times New Roman"/>
          <w:bCs/>
          <w:sz w:val="24"/>
          <w:szCs w:val="24"/>
          <w:lang w:eastAsia="ko-KR"/>
        </w:rPr>
        <w:t xml:space="preserve"> как бюджетные средства</w:t>
      </w:r>
      <w:r w:rsidR="00423855" w:rsidRPr="00A34D59">
        <w:rPr>
          <w:rFonts w:ascii="Times New Roman" w:eastAsia="Batang" w:hAnsi="Times New Roman" w:cs="Times New Roman"/>
          <w:bCs/>
          <w:sz w:val="24"/>
          <w:szCs w:val="24"/>
          <w:lang w:eastAsia="ko-KR"/>
        </w:rPr>
        <w:t>,</w:t>
      </w:r>
      <w:r w:rsidRPr="00A34D59">
        <w:rPr>
          <w:rFonts w:ascii="Times New Roman" w:eastAsia="Batang" w:hAnsi="Times New Roman" w:cs="Times New Roman"/>
          <w:bCs/>
          <w:sz w:val="24"/>
          <w:szCs w:val="24"/>
          <w:lang w:eastAsia="ko-KR"/>
        </w:rPr>
        <w:t xml:space="preserve"> имеют тенденцию снижения в 1,7 раза за анализируемый период (с 77,9 % в 2011 году до 43,8 % в 2021 году). При этом доля привлечения прочих средств значительно растет</w:t>
      </w:r>
      <w:r w:rsidR="00423855" w:rsidRPr="00A34D59">
        <w:rPr>
          <w:rFonts w:ascii="Times New Roman" w:eastAsia="Batang" w:hAnsi="Times New Roman" w:cs="Times New Roman"/>
          <w:bCs/>
          <w:sz w:val="24"/>
          <w:szCs w:val="24"/>
          <w:lang w:eastAsia="ko-KR"/>
        </w:rPr>
        <w:t>:</w:t>
      </w:r>
      <w:r w:rsidRPr="00A34D59">
        <w:rPr>
          <w:rFonts w:ascii="Times New Roman" w:eastAsia="Batang" w:hAnsi="Times New Roman" w:cs="Times New Roman"/>
          <w:bCs/>
          <w:sz w:val="24"/>
          <w:szCs w:val="24"/>
          <w:lang w:eastAsia="ko-KR"/>
        </w:rPr>
        <w:t xml:space="preserve"> в 2011 году – 7,5%, в 2022 году – 37,6%. Также отмечается изменение доли такого источника финансирования</w:t>
      </w:r>
      <w:r w:rsidR="00423855" w:rsidRPr="00A34D59">
        <w:rPr>
          <w:rFonts w:ascii="Times New Roman" w:eastAsia="Batang" w:hAnsi="Times New Roman" w:cs="Times New Roman"/>
          <w:bCs/>
          <w:sz w:val="24"/>
          <w:szCs w:val="24"/>
          <w:lang w:eastAsia="ko-KR"/>
        </w:rPr>
        <w:t>,</w:t>
      </w:r>
      <w:r w:rsidRPr="00A34D59">
        <w:rPr>
          <w:rFonts w:ascii="Times New Roman" w:eastAsia="Batang" w:hAnsi="Times New Roman" w:cs="Times New Roman"/>
          <w:bCs/>
          <w:sz w:val="24"/>
          <w:szCs w:val="24"/>
          <w:lang w:eastAsia="ko-KR"/>
        </w:rPr>
        <w:t xml:space="preserve"> как «кредиты банков»</w:t>
      </w:r>
      <w:r w:rsidR="00423855" w:rsidRPr="00A34D59">
        <w:rPr>
          <w:rFonts w:ascii="Times New Roman" w:eastAsia="Batang" w:hAnsi="Times New Roman" w:cs="Times New Roman"/>
          <w:bCs/>
          <w:sz w:val="24"/>
          <w:szCs w:val="24"/>
          <w:lang w:eastAsia="ko-KR"/>
        </w:rPr>
        <w:t>,</w:t>
      </w:r>
      <w:r w:rsidRPr="00A34D59">
        <w:rPr>
          <w:rFonts w:ascii="Times New Roman" w:eastAsia="Batang" w:hAnsi="Times New Roman" w:cs="Times New Roman"/>
          <w:bCs/>
          <w:sz w:val="24"/>
          <w:szCs w:val="24"/>
          <w:lang w:eastAsia="ko-KR"/>
        </w:rPr>
        <w:t xml:space="preserve"> с ростом 58,8% в 2021 году по отношению к 2011 году.</w:t>
      </w:r>
    </w:p>
    <w:p w14:paraId="54144D62" w14:textId="77777777" w:rsidR="003A78D4" w:rsidRPr="00A34D59" w:rsidRDefault="00F10FAF" w:rsidP="00C15F95">
      <w:pPr>
        <w:tabs>
          <w:tab w:val="left" w:pos="709"/>
        </w:tabs>
        <w:spacing w:after="0"/>
        <w:ind w:firstLine="709"/>
        <w:jc w:val="both"/>
      </w:pPr>
      <w:r w:rsidRPr="00A34D59">
        <w:rPr>
          <w:rFonts w:ascii="Times New Roman" w:eastAsia="Batang" w:hAnsi="Times New Roman" w:cs="Times New Roman"/>
          <w:bCs/>
          <w:sz w:val="24"/>
          <w:szCs w:val="24"/>
          <w:lang w:eastAsia="ko-KR"/>
        </w:rPr>
        <w:t>Объем инвестиций в здания и сооружения (нежилого назначения) за 10 лет увеличился в 2,5 раза. С 2017 года наблюдается активное наращивание доли инвестиций в нефтег</w:t>
      </w:r>
      <w:r w:rsidR="00423855" w:rsidRPr="00A34D59">
        <w:rPr>
          <w:rFonts w:ascii="Times New Roman" w:eastAsia="Batang" w:hAnsi="Times New Roman" w:cs="Times New Roman"/>
          <w:bCs/>
          <w:sz w:val="24"/>
          <w:szCs w:val="24"/>
          <w:lang w:eastAsia="ko-KR"/>
        </w:rPr>
        <w:t>азовом секторе экономики города. Т</w:t>
      </w:r>
      <w:r w:rsidRPr="00A34D59">
        <w:rPr>
          <w:rFonts w:ascii="Times New Roman" w:eastAsia="Batang" w:hAnsi="Times New Roman" w:cs="Times New Roman"/>
          <w:bCs/>
          <w:sz w:val="24"/>
          <w:szCs w:val="24"/>
          <w:lang w:eastAsia="ko-KR"/>
        </w:rPr>
        <w:t xml:space="preserve">ак с 2011 в данном секторе экономики увеличение составило более чем в 5 раз (с 8,2% до 46,9%). Период с 2013 по 2016 годы отмечается значительным </w:t>
      </w:r>
      <w:r w:rsidR="00423855" w:rsidRPr="00A34D59">
        <w:rPr>
          <w:rFonts w:ascii="Times New Roman" w:eastAsia="Batang" w:hAnsi="Times New Roman" w:cs="Times New Roman"/>
          <w:bCs/>
          <w:sz w:val="24"/>
          <w:szCs w:val="24"/>
          <w:lang w:eastAsia="ko-KR"/>
        </w:rPr>
        <w:t>увеличением</w:t>
      </w:r>
      <w:r w:rsidRPr="00A34D59">
        <w:rPr>
          <w:rFonts w:ascii="Times New Roman" w:eastAsia="Batang" w:hAnsi="Times New Roman" w:cs="Times New Roman"/>
          <w:bCs/>
          <w:sz w:val="24"/>
          <w:szCs w:val="24"/>
          <w:lang w:eastAsia="ko-KR"/>
        </w:rPr>
        <w:t xml:space="preserve"> доли инвестиций в сфере деятельности по операциям с недвижимым имуществом (с 0,1% до 37,8%). Инвестиции в прочих отраслях (строительство, обрабатывающие производс</w:t>
      </w:r>
      <w:r w:rsidR="00423855" w:rsidRPr="00A34D59">
        <w:rPr>
          <w:rFonts w:ascii="Times New Roman" w:eastAsia="Batang" w:hAnsi="Times New Roman" w:cs="Times New Roman"/>
          <w:bCs/>
          <w:sz w:val="24"/>
          <w:szCs w:val="24"/>
          <w:lang w:eastAsia="ko-KR"/>
        </w:rPr>
        <w:t>тва, сельское хозяйство и иные) начиная с 2013 года</w:t>
      </w:r>
      <w:r w:rsidRPr="00A34D59">
        <w:rPr>
          <w:rFonts w:ascii="Times New Roman" w:eastAsia="Batang" w:hAnsi="Times New Roman" w:cs="Times New Roman"/>
          <w:bCs/>
          <w:sz w:val="24"/>
          <w:szCs w:val="24"/>
          <w:lang w:eastAsia="ko-KR"/>
        </w:rPr>
        <w:t xml:space="preserve"> имеют незначительную динамику и на 2021 год составляют 40,9% от общего объема инвестиций.</w:t>
      </w:r>
      <w:r w:rsidR="003A78D4" w:rsidRPr="00A34D59">
        <w:t xml:space="preserve"> </w:t>
      </w:r>
    </w:p>
    <w:p w14:paraId="29E98238" w14:textId="351681E1" w:rsidR="00F10FAF" w:rsidRPr="00A34D59" w:rsidRDefault="003A78D4" w:rsidP="00C15F95">
      <w:pPr>
        <w:tabs>
          <w:tab w:val="left" w:pos="709"/>
        </w:tabs>
        <w:spacing w:after="0"/>
        <w:ind w:firstLine="709"/>
        <w:jc w:val="both"/>
        <w:rPr>
          <w:rFonts w:ascii="Times New Roman" w:eastAsia="Batang" w:hAnsi="Times New Roman" w:cs="Times New Roman"/>
          <w:bCs/>
          <w:sz w:val="24"/>
          <w:szCs w:val="24"/>
          <w:lang w:eastAsia="ko-KR"/>
        </w:rPr>
      </w:pPr>
      <w:r w:rsidRPr="00A34D59">
        <w:rPr>
          <w:rFonts w:ascii="Times New Roman" w:eastAsia="Batang" w:hAnsi="Times New Roman" w:cs="Times New Roman"/>
          <w:bCs/>
          <w:sz w:val="24"/>
          <w:szCs w:val="24"/>
          <w:lang w:eastAsia="ko-KR"/>
        </w:rPr>
        <w:t xml:space="preserve">Инфраструктурное обеспечение инвестиционных проектов, информационная открытость, поддержка инновационной деятельности, недопущение возникновения административных барьеров при оказании </w:t>
      </w:r>
      <w:r w:rsidR="001F4DDE" w:rsidRPr="00A34D59">
        <w:rPr>
          <w:rFonts w:ascii="Times New Roman" w:eastAsia="Batang" w:hAnsi="Times New Roman" w:cs="Times New Roman"/>
          <w:bCs/>
          <w:sz w:val="24"/>
          <w:szCs w:val="24"/>
          <w:lang w:eastAsia="ko-KR"/>
        </w:rPr>
        <w:t xml:space="preserve">государственных, </w:t>
      </w:r>
      <w:r w:rsidRPr="00A34D59">
        <w:rPr>
          <w:rFonts w:ascii="Times New Roman" w:eastAsia="Batang" w:hAnsi="Times New Roman" w:cs="Times New Roman"/>
          <w:bCs/>
          <w:sz w:val="24"/>
          <w:szCs w:val="24"/>
          <w:lang w:eastAsia="ko-KR"/>
        </w:rPr>
        <w:t>муниципальных услуг, включая разрешительные процедуры в сфере строительства и подключения к инженерным сетям – важнейшие задачи по реализации инвестиционной политики города Ханты-Мансийска.</w:t>
      </w:r>
    </w:p>
    <w:p w14:paraId="7E355B1B" w14:textId="77777777" w:rsidR="007D5B93" w:rsidRPr="00A34D59" w:rsidRDefault="003E53B2" w:rsidP="000117FD">
      <w:pPr>
        <w:pStyle w:val="3"/>
        <w:ind w:firstLine="709"/>
        <w:jc w:val="both"/>
        <w:rPr>
          <w:rFonts w:ascii="Times New Roman" w:hAnsi="Times New Roman"/>
          <w:sz w:val="24"/>
          <w:szCs w:val="24"/>
        </w:rPr>
      </w:pPr>
      <w:bookmarkStart w:id="12" w:name="_Toc154571692"/>
      <w:r w:rsidRPr="00A34D59">
        <w:rPr>
          <w:rFonts w:ascii="Times New Roman" w:hAnsi="Times New Roman"/>
          <w:sz w:val="24"/>
          <w:szCs w:val="24"/>
        </w:rPr>
        <w:t>1</w:t>
      </w:r>
      <w:r w:rsidR="000117FD" w:rsidRPr="00A34D59">
        <w:rPr>
          <w:rFonts w:ascii="Times New Roman" w:hAnsi="Times New Roman"/>
          <w:sz w:val="24"/>
          <w:szCs w:val="24"/>
        </w:rPr>
        <w:t xml:space="preserve">.4.4 </w:t>
      </w:r>
      <w:r w:rsidR="007D5B93" w:rsidRPr="00A34D59">
        <w:rPr>
          <w:rFonts w:ascii="Times New Roman" w:hAnsi="Times New Roman"/>
          <w:sz w:val="24"/>
          <w:szCs w:val="24"/>
        </w:rPr>
        <w:t>Строительство</w:t>
      </w:r>
      <w:bookmarkEnd w:id="12"/>
    </w:p>
    <w:p w14:paraId="5FF526EC" w14:textId="4F2E3430" w:rsidR="00F10FAF" w:rsidRPr="00A34D59" w:rsidRDefault="009C4120" w:rsidP="00F20D97">
      <w:pPr>
        <w:tabs>
          <w:tab w:val="left" w:pos="709"/>
        </w:tabs>
        <w:spacing w:after="0"/>
        <w:ind w:firstLine="709"/>
        <w:jc w:val="both"/>
        <w:rPr>
          <w:rFonts w:ascii="Times New Roman" w:eastAsia="Calibri" w:hAnsi="Times New Roman" w:cs="Times New Roman"/>
          <w:sz w:val="24"/>
          <w:szCs w:val="24"/>
        </w:rPr>
      </w:pPr>
      <w:r w:rsidRPr="00A34D59">
        <w:rPr>
          <w:rFonts w:ascii="Times New Roman" w:eastAsia="Calibri" w:hAnsi="Times New Roman" w:cs="Times New Roman"/>
          <w:sz w:val="24"/>
          <w:szCs w:val="24"/>
        </w:rPr>
        <w:t>В г</w:t>
      </w:r>
      <w:r w:rsidR="00F10FAF" w:rsidRPr="00A34D59">
        <w:rPr>
          <w:rFonts w:ascii="Times New Roman" w:eastAsia="Calibri" w:hAnsi="Times New Roman" w:cs="Times New Roman"/>
          <w:sz w:val="24"/>
          <w:szCs w:val="24"/>
        </w:rPr>
        <w:t>ород</w:t>
      </w:r>
      <w:r w:rsidRPr="00A34D59">
        <w:rPr>
          <w:rFonts w:ascii="Times New Roman" w:eastAsia="Calibri" w:hAnsi="Times New Roman" w:cs="Times New Roman"/>
          <w:sz w:val="24"/>
          <w:szCs w:val="24"/>
        </w:rPr>
        <w:t>е</w:t>
      </w:r>
      <w:r w:rsidR="00F10FAF" w:rsidRPr="00A34D59">
        <w:rPr>
          <w:rFonts w:ascii="Times New Roman" w:eastAsia="Calibri" w:hAnsi="Times New Roman" w:cs="Times New Roman"/>
          <w:sz w:val="24"/>
          <w:szCs w:val="24"/>
        </w:rPr>
        <w:t xml:space="preserve"> </w:t>
      </w:r>
      <w:r w:rsidRPr="00A34D59">
        <w:rPr>
          <w:rFonts w:ascii="Times New Roman" w:eastAsia="Calibri" w:hAnsi="Times New Roman" w:cs="Times New Roman"/>
          <w:sz w:val="24"/>
          <w:szCs w:val="24"/>
        </w:rPr>
        <w:t>з</w:t>
      </w:r>
      <w:r w:rsidR="00F10FAF" w:rsidRPr="00A34D59">
        <w:rPr>
          <w:rFonts w:ascii="Times New Roman" w:eastAsia="Calibri" w:hAnsi="Times New Roman" w:cs="Times New Roman"/>
          <w:sz w:val="24"/>
          <w:szCs w:val="24"/>
        </w:rPr>
        <w:t xml:space="preserve">а 10 лет </w:t>
      </w:r>
      <w:r w:rsidR="008022FA" w:rsidRPr="00A34D59">
        <w:rPr>
          <w:rFonts w:ascii="Times New Roman" w:eastAsia="Calibri" w:hAnsi="Times New Roman" w:cs="Times New Roman"/>
          <w:sz w:val="24"/>
          <w:szCs w:val="24"/>
        </w:rPr>
        <w:t>сформированы</w:t>
      </w:r>
      <w:r w:rsidR="00F20D97" w:rsidRPr="00A34D59">
        <w:rPr>
          <w:rFonts w:ascii="Times New Roman" w:eastAsia="Calibri" w:hAnsi="Times New Roman" w:cs="Times New Roman"/>
          <w:sz w:val="24"/>
          <w:szCs w:val="24"/>
        </w:rPr>
        <w:t xml:space="preserve"> 7 новых микрорайонов, площадь к</w:t>
      </w:r>
      <w:r w:rsidR="00423855" w:rsidRPr="00A34D59">
        <w:rPr>
          <w:rFonts w:ascii="Times New Roman" w:eastAsia="Calibri" w:hAnsi="Times New Roman" w:cs="Times New Roman"/>
          <w:sz w:val="24"/>
          <w:szCs w:val="24"/>
        </w:rPr>
        <w:t>оторых составляет более 1 тыс. г</w:t>
      </w:r>
      <w:r w:rsidR="00F20D97" w:rsidRPr="00A34D59">
        <w:rPr>
          <w:rFonts w:ascii="Times New Roman" w:eastAsia="Calibri" w:hAnsi="Times New Roman" w:cs="Times New Roman"/>
          <w:sz w:val="24"/>
          <w:szCs w:val="24"/>
        </w:rPr>
        <w:t xml:space="preserve">ектар. </w:t>
      </w:r>
      <w:r w:rsidR="008022FA" w:rsidRPr="00A34D59">
        <w:rPr>
          <w:rFonts w:ascii="Times New Roman" w:eastAsia="Calibri" w:hAnsi="Times New Roman" w:cs="Times New Roman"/>
          <w:sz w:val="24"/>
          <w:szCs w:val="24"/>
        </w:rPr>
        <w:t>Улучшили жилищные условия</w:t>
      </w:r>
      <w:r w:rsidR="00F20D97" w:rsidRPr="00A34D59">
        <w:rPr>
          <w:rFonts w:ascii="Times New Roman" w:eastAsia="Calibri" w:hAnsi="Times New Roman" w:cs="Times New Roman"/>
          <w:sz w:val="24"/>
          <w:szCs w:val="24"/>
        </w:rPr>
        <w:t xml:space="preserve"> более 20 тысяч семей.</w:t>
      </w:r>
      <w:r w:rsidR="00490ADC" w:rsidRPr="00A34D59">
        <w:rPr>
          <w:rFonts w:ascii="Times New Roman" w:eastAsia="Calibri" w:hAnsi="Times New Roman" w:cs="Times New Roman"/>
          <w:sz w:val="24"/>
          <w:szCs w:val="24"/>
        </w:rPr>
        <w:t xml:space="preserve"> Построено более 1 миллиона квадратных метров жилья. Город является лидером в ХМАО по темпам строительства</w:t>
      </w:r>
      <w:r w:rsidR="00B66A61" w:rsidRPr="00A34D59">
        <w:rPr>
          <w:rFonts w:ascii="Times New Roman" w:eastAsia="Calibri" w:hAnsi="Times New Roman" w:cs="Times New Roman"/>
          <w:sz w:val="24"/>
          <w:szCs w:val="24"/>
        </w:rPr>
        <w:t xml:space="preserve"> и занимает 11 место </w:t>
      </w:r>
      <w:r w:rsidR="006E2A8B">
        <w:rPr>
          <w:rFonts w:ascii="Times New Roman" w:eastAsia="Calibri" w:hAnsi="Times New Roman" w:cs="Times New Roman"/>
          <w:sz w:val="24"/>
          <w:szCs w:val="24"/>
        </w:rPr>
        <w:t xml:space="preserve">среди городов  </w:t>
      </w:r>
      <w:r w:rsidR="00B66A61" w:rsidRPr="00A34D59">
        <w:rPr>
          <w:rFonts w:ascii="Times New Roman" w:eastAsia="Calibri" w:hAnsi="Times New Roman" w:cs="Times New Roman"/>
          <w:sz w:val="24"/>
          <w:szCs w:val="24"/>
        </w:rPr>
        <w:t>России</w:t>
      </w:r>
      <w:r w:rsidR="00F04C11" w:rsidRPr="00A34D59">
        <w:rPr>
          <w:rFonts w:ascii="Times New Roman" w:eastAsia="Calibri" w:hAnsi="Times New Roman" w:cs="Times New Roman"/>
          <w:sz w:val="24"/>
          <w:szCs w:val="24"/>
        </w:rPr>
        <w:t xml:space="preserve"> </w:t>
      </w:r>
      <w:r w:rsidR="006E2A8B">
        <w:rPr>
          <w:rFonts w:ascii="Times New Roman" w:eastAsia="Calibri" w:hAnsi="Times New Roman" w:cs="Times New Roman"/>
          <w:sz w:val="24"/>
          <w:szCs w:val="24"/>
        </w:rPr>
        <w:t xml:space="preserve"> по объемам ввода жилья </w:t>
      </w:r>
      <w:r w:rsidR="00F04C11" w:rsidRPr="00A34D59">
        <w:rPr>
          <w:rFonts w:ascii="Times New Roman" w:eastAsia="Calibri" w:hAnsi="Times New Roman" w:cs="Times New Roman"/>
          <w:sz w:val="24"/>
          <w:szCs w:val="24"/>
        </w:rPr>
        <w:t>(по итогам 202</w:t>
      </w:r>
      <w:r w:rsidR="006E2A8B">
        <w:rPr>
          <w:rFonts w:ascii="Times New Roman" w:eastAsia="Calibri" w:hAnsi="Times New Roman" w:cs="Times New Roman"/>
          <w:sz w:val="24"/>
          <w:szCs w:val="24"/>
        </w:rPr>
        <w:t xml:space="preserve">1 </w:t>
      </w:r>
      <w:r w:rsidR="00F04C11" w:rsidRPr="00A34D59">
        <w:rPr>
          <w:rFonts w:ascii="Times New Roman" w:eastAsia="Calibri" w:hAnsi="Times New Roman" w:cs="Times New Roman"/>
          <w:sz w:val="24"/>
          <w:szCs w:val="24"/>
        </w:rPr>
        <w:t>года)</w:t>
      </w:r>
      <w:r w:rsidR="00B66A61" w:rsidRPr="00A34D59">
        <w:rPr>
          <w:rFonts w:ascii="Times New Roman" w:eastAsia="Calibri" w:hAnsi="Times New Roman" w:cs="Times New Roman"/>
          <w:sz w:val="24"/>
          <w:szCs w:val="24"/>
        </w:rPr>
        <w:t>. В</w:t>
      </w:r>
      <w:r w:rsidR="00F20D97" w:rsidRPr="00A34D59">
        <w:rPr>
          <w:rFonts w:ascii="Times New Roman" w:eastAsia="Calibri" w:hAnsi="Times New Roman" w:cs="Times New Roman"/>
          <w:sz w:val="24"/>
          <w:szCs w:val="24"/>
        </w:rPr>
        <w:t>вод жилья на душу населения</w:t>
      </w:r>
      <w:r w:rsidR="00E27D68" w:rsidRPr="00A34D59">
        <w:rPr>
          <w:rFonts w:ascii="Times New Roman" w:eastAsia="Calibri" w:hAnsi="Times New Roman" w:cs="Times New Roman"/>
          <w:sz w:val="24"/>
          <w:szCs w:val="24"/>
        </w:rPr>
        <w:t xml:space="preserve"> по итогам</w:t>
      </w:r>
      <w:r w:rsidR="00F10FAF" w:rsidRPr="00A34D59">
        <w:rPr>
          <w:rFonts w:ascii="Times New Roman" w:eastAsia="Calibri" w:hAnsi="Times New Roman" w:cs="Times New Roman"/>
          <w:sz w:val="24"/>
          <w:szCs w:val="24"/>
        </w:rPr>
        <w:t xml:space="preserve"> 2021 года составил </w:t>
      </w:r>
      <w:r w:rsidR="00F20D97" w:rsidRPr="00A34D59">
        <w:rPr>
          <w:rFonts w:ascii="Times New Roman" w:eastAsia="Calibri" w:hAnsi="Times New Roman" w:cs="Times New Roman"/>
          <w:sz w:val="24"/>
          <w:szCs w:val="24"/>
        </w:rPr>
        <w:t>1,1</w:t>
      </w:r>
      <w:r w:rsidR="00F10FAF" w:rsidRPr="00A34D59">
        <w:rPr>
          <w:rFonts w:ascii="Times New Roman" w:eastAsia="Calibri" w:hAnsi="Times New Roman" w:cs="Times New Roman"/>
          <w:sz w:val="24"/>
          <w:szCs w:val="24"/>
        </w:rPr>
        <w:t xml:space="preserve"> кв. м., что превышает </w:t>
      </w:r>
      <w:r w:rsidR="00F20D97" w:rsidRPr="00A34D59">
        <w:rPr>
          <w:rFonts w:ascii="Times New Roman" w:eastAsia="Calibri" w:hAnsi="Times New Roman" w:cs="Times New Roman"/>
          <w:sz w:val="24"/>
          <w:szCs w:val="24"/>
        </w:rPr>
        <w:t>среднее значение по ХМАО более чем в 2 раза</w:t>
      </w:r>
      <w:r w:rsidR="00F10FAF" w:rsidRPr="00A34D59">
        <w:rPr>
          <w:rFonts w:ascii="Times New Roman" w:eastAsia="Calibri" w:hAnsi="Times New Roman" w:cs="Times New Roman"/>
          <w:sz w:val="24"/>
          <w:szCs w:val="24"/>
        </w:rPr>
        <w:t xml:space="preserve">. </w:t>
      </w:r>
      <w:r w:rsidR="006D0A60" w:rsidRPr="00A34D59">
        <w:rPr>
          <w:rFonts w:ascii="Times New Roman" w:eastAsia="Calibri" w:hAnsi="Times New Roman" w:cs="Times New Roman"/>
          <w:sz w:val="24"/>
          <w:szCs w:val="24"/>
        </w:rPr>
        <w:t xml:space="preserve">Удельный вес отрасли строительства в общей структуре инвестиций г. Ханты-Мансийска за 2011-2021г.г. в среднем составляет 68,5%. </w:t>
      </w:r>
      <w:r w:rsidR="00C77C8E" w:rsidRPr="00A34D59">
        <w:rPr>
          <w:rFonts w:ascii="Times New Roman" w:eastAsia="Times New Roman" w:hAnsi="Times New Roman" w:cs="Times New Roman"/>
          <w:bCs/>
          <w:sz w:val="24"/>
          <w:szCs w:val="24"/>
          <w:lang w:eastAsia="ru-RU"/>
        </w:rPr>
        <w:t xml:space="preserve">Положительная динамика </w:t>
      </w:r>
      <w:r w:rsidR="00D1134E" w:rsidRPr="00A34D59">
        <w:rPr>
          <w:rFonts w:ascii="Times New Roman" w:eastAsia="Times New Roman" w:hAnsi="Times New Roman" w:cs="Times New Roman"/>
          <w:bCs/>
          <w:sz w:val="24"/>
          <w:szCs w:val="24"/>
          <w:lang w:eastAsia="ru-RU"/>
        </w:rPr>
        <w:t xml:space="preserve">показателя </w:t>
      </w:r>
      <w:r w:rsidR="00F04C11" w:rsidRPr="00A34D59">
        <w:rPr>
          <w:rFonts w:ascii="Times New Roman" w:eastAsia="Times New Roman" w:hAnsi="Times New Roman" w:cs="Times New Roman"/>
          <w:bCs/>
          <w:sz w:val="24"/>
          <w:szCs w:val="24"/>
          <w:lang w:eastAsia="ru-RU"/>
        </w:rPr>
        <w:t xml:space="preserve">(в 2,3 раза)  </w:t>
      </w:r>
      <w:r w:rsidR="00D1134E" w:rsidRPr="00A34D59">
        <w:rPr>
          <w:rFonts w:ascii="Times New Roman" w:eastAsia="Times New Roman" w:hAnsi="Times New Roman" w:cs="Times New Roman"/>
          <w:bCs/>
          <w:sz w:val="24"/>
          <w:szCs w:val="24"/>
          <w:lang w:eastAsia="ru-RU"/>
        </w:rPr>
        <w:t xml:space="preserve">ежегодного </w:t>
      </w:r>
      <w:r w:rsidR="00F20D97" w:rsidRPr="00A34D59">
        <w:rPr>
          <w:rFonts w:ascii="Times New Roman" w:eastAsia="Times New Roman" w:hAnsi="Times New Roman" w:cs="Times New Roman"/>
          <w:bCs/>
          <w:sz w:val="24"/>
          <w:szCs w:val="24"/>
          <w:lang w:eastAsia="ru-RU"/>
        </w:rPr>
        <w:t>вв</w:t>
      </w:r>
      <w:r w:rsidR="00D1134E" w:rsidRPr="00A34D59">
        <w:rPr>
          <w:rFonts w:ascii="Times New Roman" w:eastAsia="Times New Roman" w:hAnsi="Times New Roman" w:cs="Times New Roman"/>
          <w:bCs/>
          <w:sz w:val="24"/>
          <w:szCs w:val="24"/>
          <w:lang w:eastAsia="ru-RU"/>
        </w:rPr>
        <w:t>ода</w:t>
      </w:r>
      <w:r w:rsidR="00F20D97" w:rsidRPr="00A34D59">
        <w:rPr>
          <w:rFonts w:ascii="Times New Roman" w:eastAsia="Times New Roman" w:hAnsi="Times New Roman" w:cs="Times New Roman"/>
          <w:bCs/>
          <w:sz w:val="24"/>
          <w:szCs w:val="24"/>
          <w:lang w:eastAsia="ru-RU"/>
        </w:rPr>
        <w:t xml:space="preserve"> </w:t>
      </w:r>
      <w:r w:rsidR="00D1134E" w:rsidRPr="00A34D59">
        <w:rPr>
          <w:rFonts w:ascii="Times New Roman" w:eastAsia="Times New Roman" w:hAnsi="Times New Roman" w:cs="Times New Roman"/>
          <w:bCs/>
          <w:sz w:val="24"/>
          <w:szCs w:val="24"/>
          <w:lang w:eastAsia="ru-RU"/>
        </w:rPr>
        <w:t xml:space="preserve">в эксплуатацию </w:t>
      </w:r>
      <w:r w:rsidR="00F20D97" w:rsidRPr="00A34D59">
        <w:rPr>
          <w:rFonts w:ascii="Times New Roman" w:eastAsia="Times New Roman" w:hAnsi="Times New Roman" w:cs="Times New Roman"/>
          <w:bCs/>
          <w:sz w:val="24"/>
          <w:szCs w:val="24"/>
          <w:lang w:eastAsia="ru-RU"/>
        </w:rPr>
        <w:t xml:space="preserve">квартир в </w:t>
      </w:r>
      <w:r w:rsidR="00D1134E" w:rsidRPr="00A34D59">
        <w:rPr>
          <w:rFonts w:ascii="Times New Roman" w:eastAsia="Times New Roman" w:hAnsi="Times New Roman" w:cs="Times New Roman"/>
          <w:bCs/>
          <w:sz w:val="24"/>
          <w:szCs w:val="24"/>
          <w:lang w:eastAsia="ru-RU"/>
        </w:rPr>
        <w:t>МКД</w:t>
      </w:r>
      <w:r w:rsidR="00F20D97" w:rsidRPr="00A34D59">
        <w:rPr>
          <w:rFonts w:ascii="Times New Roman" w:eastAsia="Times New Roman" w:hAnsi="Times New Roman" w:cs="Times New Roman"/>
          <w:bCs/>
          <w:sz w:val="24"/>
          <w:szCs w:val="24"/>
          <w:lang w:eastAsia="ru-RU"/>
        </w:rPr>
        <w:t xml:space="preserve"> </w:t>
      </w:r>
      <w:r w:rsidR="00D1134E" w:rsidRPr="00A34D59">
        <w:rPr>
          <w:rFonts w:ascii="Times New Roman" w:eastAsia="Times New Roman" w:hAnsi="Times New Roman" w:cs="Times New Roman"/>
          <w:bCs/>
          <w:sz w:val="24"/>
          <w:szCs w:val="24"/>
          <w:lang w:eastAsia="ru-RU"/>
        </w:rPr>
        <w:t>составила</w:t>
      </w:r>
      <w:r w:rsidR="00F20D97" w:rsidRPr="00A34D59">
        <w:rPr>
          <w:rFonts w:ascii="Times New Roman" w:eastAsia="Times New Roman" w:hAnsi="Times New Roman" w:cs="Times New Roman"/>
          <w:bCs/>
          <w:sz w:val="24"/>
          <w:szCs w:val="24"/>
          <w:lang w:eastAsia="ru-RU"/>
        </w:rPr>
        <w:t xml:space="preserve"> </w:t>
      </w:r>
      <w:r w:rsidR="006E2A8B">
        <w:rPr>
          <w:rFonts w:ascii="Times New Roman" w:eastAsia="Times New Roman" w:hAnsi="Times New Roman" w:cs="Times New Roman"/>
          <w:bCs/>
          <w:sz w:val="24"/>
          <w:szCs w:val="24"/>
          <w:lang w:eastAsia="ru-RU"/>
        </w:rPr>
        <w:t xml:space="preserve">в </w:t>
      </w:r>
      <w:r w:rsidR="00D1134E" w:rsidRPr="00A34D59">
        <w:rPr>
          <w:rFonts w:ascii="Times New Roman" w:eastAsia="Times New Roman" w:hAnsi="Times New Roman" w:cs="Times New Roman"/>
          <w:bCs/>
          <w:sz w:val="24"/>
          <w:szCs w:val="24"/>
          <w:lang w:eastAsia="ru-RU"/>
        </w:rPr>
        <w:t>2011</w:t>
      </w:r>
      <w:r w:rsidR="006E2A8B">
        <w:rPr>
          <w:rFonts w:ascii="Times New Roman" w:eastAsia="Times New Roman" w:hAnsi="Times New Roman" w:cs="Times New Roman"/>
          <w:bCs/>
          <w:sz w:val="24"/>
          <w:szCs w:val="24"/>
          <w:lang w:eastAsia="ru-RU"/>
        </w:rPr>
        <w:t xml:space="preserve"> </w:t>
      </w:r>
      <w:r w:rsidR="00D1134E" w:rsidRPr="00A34D59">
        <w:rPr>
          <w:rFonts w:ascii="Times New Roman" w:eastAsia="Times New Roman" w:hAnsi="Times New Roman" w:cs="Times New Roman"/>
          <w:bCs/>
          <w:sz w:val="24"/>
          <w:szCs w:val="24"/>
          <w:lang w:eastAsia="ru-RU"/>
        </w:rPr>
        <w:t>год</w:t>
      </w:r>
      <w:r w:rsidR="006E2A8B">
        <w:rPr>
          <w:rFonts w:ascii="Times New Roman" w:eastAsia="Times New Roman" w:hAnsi="Times New Roman" w:cs="Times New Roman"/>
          <w:bCs/>
          <w:sz w:val="24"/>
          <w:szCs w:val="24"/>
          <w:lang w:eastAsia="ru-RU"/>
        </w:rPr>
        <w:t>у</w:t>
      </w:r>
      <w:r w:rsidR="00D1134E" w:rsidRPr="00A34D59">
        <w:rPr>
          <w:rFonts w:ascii="Times New Roman" w:eastAsia="Times New Roman" w:hAnsi="Times New Roman" w:cs="Times New Roman"/>
          <w:bCs/>
          <w:sz w:val="24"/>
          <w:szCs w:val="24"/>
          <w:lang w:eastAsia="ru-RU"/>
        </w:rPr>
        <w:t xml:space="preserve"> </w:t>
      </w:r>
      <w:r w:rsidR="006E2A8B">
        <w:rPr>
          <w:rFonts w:ascii="Times New Roman" w:eastAsia="Times New Roman" w:hAnsi="Times New Roman" w:cs="Times New Roman"/>
          <w:bCs/>
          <w:sz w:val="24"/>
          <w:szCs w:val="24"/>
          <w:lang w:eastAsia="ru-RU"/>
        </w:rPr>
        <w:t>–</w:t>
      </w:r>
      <w:r w:rsidR="004B2815" w:rsidRPr="00A34D59">
        <w:rPr>
          <w:rFonts w:ascii="Times New Roman" w:eastAsia="Times New Roman" w:hAnsi="Times New Roman" w:cs="Times New Roman"/>
          <w:bCs/>
          <w:sz w:val="24"/>
          <w:szCs w:val="24"/>
          <w:lang w:eastAsia="ru-RU"/>
        </w:rPr>
        <w:t xml:space="preserve"> </w:t>
      </w:r>
      <w:r w:rsidR="006E2A8B">
        <w:rPr>
          <w:rFonts w:ascii="Times New Roman" w:eastAsia="Times New Roman" w:hAnsi="Times New Roman" w:cs="Times New Roman"/>
          <w:bCs/>
          <w:sz w:val="24"/>
          <w:szCs w:val="24"/>
          <w:lang w:eastAsia="ru-RU"/>
        </w:rPr>
        <w:t xml:space="preserve">более </w:t>
      </w:r>
      <w:r w:rsidR="00F20D97" w:rsidRPr="00A34D59">
        <w:rPr>
          <w:rFonts w:ascii="Times New Roman" w:eastAsia="Times New Roman" w:hAnsi="Times New Roman" w:cs="Times New Roman"/>
          <w:bCs/>
          <w:sz w:val="24"/>
          <w:szCs w:val="24"/>
          <w:lang w:eastAsia="ru-RU"/>
        </w:rPr>
        <w:t>7</w:t>
      </w:r>
      <w:r w:rsidR="006E2A8B">
        <w:rPr>
          <w:rFonts w:ascii="Times New Roman" w:eastAsia="Times New Roman" w:hAnsi="Times New Roman" w:cs="Times New Roman"/>
          <w:bCs/>
          <w:sz w:val="24"/>
          <w:szCs w:val="24"/>
          <w:lang w:eastAsia="ru-RU"/>
        </w:rPr>
        <w:t xml:space="preserve">00 </w:t>
      </w:r>
      <w:r w:rsidR="00F20D97" w:rsidRPr="00A34D59">
        <w:rPr>
          <w:rFonts w:ascii="Times New Roman" w:eastAsia="Times New Roman" w:hAnsi="Times New Roman" w:cs="Times New Roman"/>
          <w:bCs/>
          <w:sz w:val="24"/>
          <w:szCs w:val="24"/>
          <w:lang w:eastAsia="ru-RU"/>
        </w:rPr>
        <w:t>ед.</w:t>
      </w:r>
      <w:r w:rsidR="00D1134E" w:rsidRPr="00A34D59">
        <w:rPr>
          <w:rFonts w:ascii="Times New Roman" w:eastAsia="Times New Roman" w:hAnsi="Times New Roman" w:cs="Times New Roman"/>
          <w:bCs/>
          <w:sz w:val="24"/>
          <w:szCs w:val="24"/>
          <w:lang w:eastAsia="ru-RU"/>
        </w:rPr>
        <w:t>, в 2021 году  -</w:t>
      </w:r>
      <w:r w:rsidR="00F20D97" w:rsidRPr="00A34D59">
        <w:rPr>
          <w:rFonts w:ascii="Times New Roman" w:eastAsia="Times New Roman" w:hAnsi="Times New Roman" w:cs="Times New Roman"/>
          <w:bCs/>
          <w:sz w:val="24"/>
          <w:szCs w:val="24"/>
          <w:lang w:eastAsia="ru-RU"/>
        </w:rPr>
        <w:t xml:space="preserve"> 1 629 ед.</w:t>
      </w:r>
    </w:p>
    <w:p w14:paraId="56367D96" w14:textId="3789A4DC" w:rsidR="005C33AF" w:rsidRDefault="00F20D97" w:rsidP="00A24DFD">
      <w:pPr>
        <w:tabs>
          <w:tab w:val="left" w:pos="709"/>
        </w:tabs>
        <w:spacing w:after="0"/>
        <w:ind w:firstLine="709"/>
        <w:jc w:val="both"/>
        <w:rPr>
          <w:rFonts w:ascii="Times New Roman" w:eastAsia="Times New Roman" w:hAnsi="Times New Roman" w:cs="Times New Roman"/>
          <w:bCs/>
          <w:sz w:val="24"/>
          <w:szCs w:val="24"/>
          <w:lang w:eastAsia="ru-RU"/>
        </w:rPr>
      </w:pPr>
      <w:r w:rsidRPr="00A34D59">
        <w:rPr>
          <w:rFonts w:ascii="Times New Roman" w:eastAsia="Times New Roman" w:hAnsi="Times New Roman" w:cs="Times New Roman"/>
          <w:bCs/>
          <w:sz w:val="24"/>
          <w:szCs w:val="24"/>
          <w:lang w:eastAsia="ru-RU"/>
        </w:rPr>
        <w:t xml:space="preserve">За счет развития новых </w:t>
      </w:r>
      <w:r w:rsidR="00D1134E" w:rsidRPr="00A34D59">
        <w:rPr>
          <w:rFonts w:ascii="Times New Roman" w:eastAsia="Times New Roman" w:hAnsi="Times New Roman" w:cs="Times New Roman"/>
          <w:bCs/>
          <w:sz w:val="24"/>
          <w:szCs w:val="24"/>
          <w:lang w:eastAsia="ru-RU"/>
        </w:rPr>
        <w:t>территорий</w:t>
      </w:r>
      <w:r w:rsidRPr="00A34D59">
        <w:rPr>
          <w:rFonts w:ascii="Times New Roman" w:eastAsia="Times New Roman" w:hAnsi="Times New Roman" w:cs="Times New Roman"/>
          <w:bCs/>
          <w:sz w:val="24"/>
          <w:szCs w:val="24"/>
          <w:lang w:eastAsia="ru-RU"/>
        </w:rPr>
        <w:t xml:space="preserve"> к</w:t>
      </w:r>
      <w:r w:rsidR="00F10FAF" w:rsidRPr="00A34D59">
        <w:rPr>
          <w:rFonts w:ascii="Times New Roman" w:eastAsia="Times New Roman" w:hAnsi="Times New Roman" w:cs="Times New Roman"/>
          <w:bCs/>
          <w:sz w:val="24"/>
          <w:szCs w:val="24"/>
          <w:lang w:eastAsia="ru-RU"/>
        </w:rPr>
        <w:t xml:space="preserve">оличество введенных домов индивидуального жилищного строительства </w:t>
      </w:r>
      <w:r w:rsidR="00D1134E" w:rsidRPr="00A34D59">
        <w:rPr>
          <w:rFonts w:ascii="Times New Roman" w:eastAsia="Times New Roman" w:hAnsi="Times New Roman" w:cs="Times New Roman"/>
          <w:bCs/>
          <w:sz w:val="24"/>
          <w:szCs w:val="24"/>
          <w:lang w:eastAsia="ru-RU"/>
        </w:rPr>
        <w:t xml:space="preserve">(ИЖС) </w:t>
      </w:r>
      <w:r w:rsidR="00F10FAF" w:rsidRPr="00A34D59">
        <w:rPr>
          <w:rFonts w:ascii="Times New Roman" w:eastAsia="Times New Roman" w:hAnsi="Times New Roman" w:cs="Times New Roman"/>
          <w:bCs/>
          <w:sz w:val="24"/>
          <w:szCs w:val="24"/>
          <w:lang w:eastAsia="ru-RU"/>
        </w:rPr>
        <w:t>имеют те же тенденц</w:t>
      </w:r>
      <w:r w:rsidR="004B2815" w:rsidRPr="00A34D59">
        <w:rPr>
          <w:rFonts w:ascii="Times New Roman" w:eastAsia="Times New Roman" w:hAnsi="Times New Roman" w:cs="Times New Roman"/>
          <w:bCs/>
          <w:sz w:val="24"/>
          <w:szCs w:val="24"/>
          <w:lang w:eastAsia="ru-RU"/>
        </w:rPr>
        <w:t>ии, что и ввод жилья по отрасли</w:t>
      </w:r>
      <w:r w:rsidR="00F10FAF" w:rsidRPr="00A34D59">
        <w:rPr>
          <w:rFonts w:ascii="Times New Roman" w:eastAsia="Times New Roman" w:hAnsi="Times New Roman" w:cs="Times New Roman"/>
          <w:bCs/>
          <w:sz w:val="24"/>
          <w:szCs w:val="24"/>
          <w:lang w:eastAsia="ru-RU"/>
        </w:rPr>
        <w:t xml:space="preserve"> в силу специфики строительства и общих экономических тенденций</w:t>
      </w:r>
      <w:r w:rsidR="004B2815" w:rsidRPr="00A34D59">
        <w:rPr>
          <w:rFonts w:ascii="Times New Roman" w:eastAsia="Times New Roman" w:hAnsi="Times New Roman" w:cs="Times New Roman"/>
          <w:bCs/>
          <w:sz w:val="24"/>
          <w:szCs w:val="24"/>
          <w:lang w:eastAsia="ru-RU"/>
        </w:rPr>
        <w:t>,</w:t>
      </w:r>
      <w:r w:rsidR="00F10FAF" w:rsidRPr="00A34D59">
        <w:rPr>
          <w:rFonts w:ascii="Times New Roman" w:eastAsia="Times New Roman" w:hAnsi="Times New Roman" w:cs="Times New Roman"/>
          <w:bCs/>
          <w:sz w:val="24"/>
          <w:szCs w:val="24"/>
          <w:lang w:eastAsia="ru-RU"/>
        </w:rPr>
        <w:t xml:space="preserve"> развития экономики города и возможностей индивидуальных застройщиков. Так</w:t>
      </w:r>
      <w:r w:rsidR="004B2815" w:rsidRPr="00A34D59">
        <w:rPr>
          <w:rFonts w:ascii="Times New Roman" w:eastAsia="Times New Roman" w:hAnsi="Times New Roman" w:cs="Times New Roman"/>
          <w:bCs/>
          <w:sz w:val="24"/>
          <w:szCs w:val="24"/>
          <w:lang w:eastAsia="ru-RU"/>
        </w:rPr>
        <w:t>,</w:t>
      </w:r>
      <w:r w:rsidR="00F10FAF" w:rsidRPr="00A34D59">
        <w:rPr>
          <w:rFonts w:ascii="Times New Roman" w:eastAsia="Times New Roman" w:hAnsi="Times New Roman" w:cs="Times New Roman"/>
          <w:bCs/>
          <w:sz w:val="24"/>
          <w:szCs w:val="24"/>
          <w:lang w:eastAsia="ru-RU"/>
        </w:rPr>
        <w:t xml:space="preserve"> количество введенных домов ИЖС за период с 2011 </w:t>
      </w:r>
      <w:r w:rsidR="004B2815" w:rsidRPr="00A34D59">
        <w:rPr>
          <w:rFonts w:ascii="Times New Roman" w:eastAsia="Times New Roman" w:hAnsi="Times New Roman" w:cs="Times New Roman"/>
          <w:bCs/>
          <w:sz w:val="24"/>
          <w:szCs w:val="24"/>
          <w:lang w:eastAsia="ru-RU"/>
        </w:rPr>
        <w:t>по 2021 годы выросло в 2,3 раза. В</w:t>
      </w:r>
      <w:r w:rsidR="00F10FAF" w:rsidRPr="00A34D59">
        <w:rPr>
          <w:rFonts w:ascii="Times New Roman" w:eastAsia="Times New Roman" w:hAnsi="Times New Roman" w:cs="Times New Roman"/>
          <w:bCs/>
          <w:sz w:val="24"/>
          <w:szCs w:val="24"/>
          <w:lang w:eastAsia="ru-RU"/>
        </w:rPr>
        <w:t xml:space="preserve"> 2021 году введено 195 домов индивидуал</w:t>
      </w:r>
      <w:r w:rsidR="006E2A8B">
        <w:rPr>
          <w:rFonts w:ascii="Times New Roman" w:eastAsia="Times New Roman" w:hAnsi="Times New Roman" w:cs="Times New Roman"/>
          <w:bCs/>
          <w:sz w:val="24"/>
          <w:szCs w:val="24"/>
          <w:lang w:eastAsia="ru-RU"/>
        </w:rPr>
        <w:t>ьного жилищного строительства (</w:t>
      </w:r>
      <w:r w:rsidR="00F10FAF" w:rsidRPr="00A34D59">
        <w:rPr>
          <w:rFonts w:ascii="Times New Roman" w:eastAsia="Times New Roman" w:hAnsi="Times New Roman" w:cs="Times New Roman"/>
          <w:bCs/>
          <w:sz w:val="24"/>
          <w:szCs w:val="24"/>
          <w:lang w:eastAsia="ru-RU"/>
        </w:rPr>
        <w:t xml:space="preserve"> 86 домов ИЖС в </w:t>
      </w:r>
      <w:r w:rsidR="006E2A8B">
        <w:rPr>
          <w:rFonts w:ascii="Times New Roman" w:eastAsia="Times New Roman" w:hAnsi="Times New Roman" w:cs="Times New Roman"/>
          <w:bCs/>
          <w:sz w:val="24"/>
          <w:szCs w:val="24"/>
          <w:lang w:eastAsia="ru-RU"/>
        </w:rPr>
        <w:t xml:space="preserve"> </w:t>
      </w:r>
      <w:r w:rsidR="00F10FAF" w:rsidRPr="00A34D59">
        <w:rPr>
          <w:rFonts w:ascii="Times New Roman" w:eastAsia="Times New Roman" w:hAnsi="Times New Roman" w:cs="Times New Roman"/>
          <w:bCs/>
          <w:sz w:val="24"/>
          <w:szCs w:val="24"/>
          <w:lang w:eastAsia="ru-RU"/>
        </w:rPr>
        <w:t xml:space="preserve">2011 году соответственно). </w:t>
      </w:r>
    </w:p>
    <w:p w14:paraId="36864E76" w14:textId="77777777" w:rsidR="00A24DFD" w:rsidRPr="00A24DFD" w:rsidRDefault="00A24DFD" w:rsidP="00A24DFD">
      <w:pPr>
        <w:tabs>
          <w:tab w:val="left" w:pos="709"/>
        </w:tabs>
        <w:spacing w:after="0"/>
        <w:ind w:firstLine="709"/>
        <w:jc w:val="both"/>
        <w:rPr>
          <w:rFonts w:ascii="Times New Roman" w:eastAsia="Times New Roman" w:hAnsi="Times New Roman" w:cs="Times New Roman"/>
          <w:bCs/>
          <w:sz w:val="24"/>
          <w:szCs w:val="24"/>
          <w:lang w:eastAsia="ru-RU"/>
        </w:rPr>
      </w:pPr>
    </w:p>
    <w:p w14:paraId="037CBEAF" w14:textId="59E7FD6E" w:rsidR="007D5B93" w:rsidRPr="00A34D59" w:rsidRDefault="00204C61" w:rsidP="00D87A2D">
      <w:pPr>
        <w:pStyle w:val="2"/>
        <w:ind w:firstLine="709"/>
        <w:jc w:val="both"/>
        <w:rPr>
          <w:rFonts w:ascii="Times New Roman" w:hAnsi="Times New Roman" w:cs="Times New Roman"/>
          <w:b/>
          <w:bCs/>
          <w:color w:val="auto"/>
          <w:sz w:val="24"/>
          <w:szCs w:val="24"/>
        </w:rPr>
      </w:pPr>
      <w:bookmarkStart w:id="13" w:name="_Toc154571693"/>
      <w:r w:rsidRPr="00A34D59">
        <w:rPr>
          <w:rFonts w:ascii="Times New Roman" w:hAnsi="Times New Roman" w:cs="Times New Roman"/>
          <w:b/>
          <w:bCs/>
          <w:color w:val="auto"/>
          <w:sz w:val="24"/>
          <w:szCs w:val="24"/>
        </w:rPr>
        <w:t>1</w:t>
      </w:r>
      <w:r w:rsidR="00D87A2D" w:rsidRPr="00A34D59">
        <w:rPr>
          <w:rFonts w:ascii="Times New Roman" w:hAnsi="Times New Roman" w:cs="Times New Roman"/>
          <w:b/>
          <w:bCs/>
          <w:color w:val="auto"/>
          <w:sz w:val="24"/>
          <w:szCs w:val="24"/>
        </w:rPr>
        <w:t>.</w:t>
      </w:r>
      <w:r w:rsidR="00490ADC" w:rsidRPr="00A34D59">
        <w:rPr>
          <w:rFonts w:ascii="Times New Roman" w:hAnsi="Times New Roman" w:cs="Times New Roman"/>
          <w:b/>
          <w:bCs/>
          <w:color w:val="auto"/>
          <w:sz w:val="24"/>
          <w:szCs w:val="24"/>
        </w:rPr>
        <w:t>5</w:t>
      </w:r>
      <w:r w:rsidR="00D87A2D" w:rsidRPr="00A34D59">
        <w:rPr>
          <w:rFonts w:ascii="Times New Roman" w:hAnsi="Times New Roman" w:cs="Times New Roman"/>
          <w:b/>
          <w:bCs/>
          <w:color w:val="auto"/>
          <w:sz w:val="24"/>
          <w:szCs w:val="24"/>
        </w:rPr>
        <w:t xml:space="preserve"> </w:t>
      </w:r>
      <w:r w:rsidR="007D5B93" w:rsidRPr="00A34D59">
        <w:rPr>
          <w:rFonts w:ascii="Times New Roman" w:hAnsi="Times New Roman" w:cs="Times New Roman"/>
          <w:b/>
          <w:bCs/>
          <w:color w:val="auto"/>
          <w:sz w:val="24"/>
          <w:szCs w:val="24"/>
        </w:rPr>
        <w:t>Развитие инфраструктурного сектора</w:t>
      </w:r>
      <w:bookmarkEnd w:id="13"/>
    </w:p>
    <w:p w14:paraId="63ABF539" w14:textId="4AE2D8D4" w:rsidR="007D5B93" w:rsidRPr="00A34D59" w:rsidRDefault="005C33AF" w:rsidP="00D87A2D">
      <w:pPr>
        <w:pStyle w:val="3"/>
        <w:ind w:firstLine="709"/>
        <w:jc w:val="both"/>
        <w:rPr>
          <w:rFonts w:ascii="Times New Roman" w:hAnsi="Times New Roman"/>
          <w:sz w:val="24"/>
          <w:szCs w:val="24"/>
        </w:rPr>
      </w:pPr>
      <w:bookmarkStart w:id="14" w:name="_Toc154571694"/>
      <w:r w:rsidRPr="00A34D59">
        <w:rPr>
          <w:rFonts w:ascii="Times New Roman" w:hAnsi="Times New Roman"/>
          <w:sz w:val="24"/>
          <w:szCs w:val="24"/>
        </w:rPr>
        <w:t>1</w:t>
      </w:r>
      <w:r w:rsidR="00D87A2D" w:rsidRPr="00A34D59">
        <w:rPr>
          <w:rFonts w:ascii="Times New Roman" w:hAnsi="Times New Roman"/>
          <w:sz w:val="24"/>
          <w:szCs w:val="24"/>
        </w:rPr>
        <w:t>.</w:t>
      </w:r>
      <w:r w:rsidR="00490ADC" w:rsidRPr="00A34D59">
        <w:rPr>
          <w:rFonts w:ascii="Times New Roman" w:hAnsi="Times New Roman"/>
          <w:sz w:val="24"/>
          <w:szCs w:val="24"/>
          <w:lang w:val="ru-RU"/>
        </w:rPr>
        <w:t>5</w:t>
      </w:r>
      <w:r w:rsidR="00D87A2D" w:rsidRPr="00A34D59">
        <w:rPr>
          <w:rFonts w:ascii="Times New Roman" w:hAnsi="Times New Roman"/>
          <w:sz w:val="24"/>
          <w:szCs w:val="24"/>
        </w:rPr>
        <w:t xml:space="preserve">.1 </w:t>
      </w:r>
      <w:r w:rsidR="007D5B93" w:rsidRPr="00A34D59">
        <w:rPr>
          <w:rFonts w:ascii="Times New Roman" w:hAnsi="Times New Roman"/>
          <w:sz w:val="24"/>
          <w:szCs w:val="24"/>
        </w:rPr>
        <w:t>Жилищно-коммунальный комплекс</w:t>
      </w:r>
      <w:bookmarkEnd w:id="14"/>
    </w:p>
    <w:p w14:paraId="755C4F9C" w14:textId="4EFD95B2" w:rsidR="0000317B" w:rsidRDefault="00C6142A" w:rsidP="00C15F95">
      <w:pPr>
        <w:tabs>
          <w:tab w:val="left" w:pos="709"/>
        </w:tabs>
        <w:spacing w:after="0"/>
        <w:ind w:firstLine="709"/>
        <w:jc w:val="both"/>
        <w:rPr>
          <w:rFonts w:ascii="Times New Roman" w:eastAsia="Times New Roman" w:hAnsi="Times New Roman" w:cs="Times New Roman"/>
          <w:bCs/>
          <w:sz w:val="24"/>
          <w:szCs w:val="24"/>
          <w:lang w:eastAsia="ru-RU"/>
        </w:rPr>
      </w:pPr>
      <w:r w:rsidRPr="00A34D59">
        <w:rPr>
          <w:rFonts w:ascii="Times New Roman" w:eastAsia="Times New Roman" w:hAnsi="Times New Roman" w:cs="Times New Roman"/>
          <w:bCs/>
          <w:sz w:val="24"/>
          <w:szCs w:val="24"/>
          <w:lang w:eastAsia="ru-RU"/>
        </w:rPr>
        <w:t xml:space="preserve">По состоянию на 31.12.2021 общая площадь жилых помещений на территории города составляет 2711,4 тыс. кв. м., </w:t>
      </w:r>
      <w:r w:rsidR="0080055F" w:rsidRPr="00A34D59">
        <w:rPr>
          <w:rFonts w:ascii="Times New Roman" w:eastAsia="Times New Roman" w:hAnsi="Times New Roman" w:cs="Times New Roman"/>
          <w:bCs/>
          <w:sz w:val="24"/>
          <w:szCs w:val="24"/>
          <w:lang w:eastAsia="ru-RU"/>
        </w:rPr>
        <w:t xml:space="preserve">увеличившись за анализируемый период на 1029,8 тыс. кв.м. (или на 61,2 %). </w:t>
      </w:r>
      <w:r w:rsidR="0000317B">
        <w:rPr>
          <w:rFonts w:ascii="Times New Roman" w:eastAsia="Times New Roman" w:hAnsi="Times New Roman" w:cs="Times New Roman"/>
          <w:bCs/>
          <w:sz w:val="24"/>
          <w:szCs w:val="24"/>
          <w:lang w:eastAsia="ru-RU"/>
        </w:rPr>
        <w:t>Общая площадь жилых помещений, приходящаяся в среднем на одного жителя</w:t>
      </w:r>
      <w:r w:rsidR="00B023DA">
        <w:rPr>
          <w:rFonts w:ascii="Times New Roman" w:eastAsia="Times New Roman" w:hAnsi="Times New Roman" w:cs="Times New Roman"/>
          <w:bCs/>
          <w:sz w:val="24"/>
          <w:szCs w:val="24"/>
          <w:lang w:eastAsia="ru-RU"/>
        </w:rPr>
        <w:t xml:space="preserve"> в городе</w:t>
      </w:r>
      <w:r w:rsidR="0000317B">
        <w:rPr>
          <w:rFonts w:ascii="Times New Roman" w:eastAsia="Times New Roman" w:hAnsi="Times New Roman" w:cs="Times New Roman"/>
          <w:bCs/>
          <w:sz w:val="24"/>
          <w:szCs w:val="24"/>
          <w:lang w:eastAsia="ru-RU"/>
        </w:rPr>
        <w:t>, в 2021 году составила 2</w:t>
      </w:r>
      <w:r w:rsidR="009E3280">
        <w:rPr>
          <w:rFonts w:ascii="Times New Roman" w:eastAsia="Times New Roman" w:hAnsi="Times New Roman" w:cs="Times New Roman"/>
          <w:bCs/>
          <w:sz w:val="24"/>
          <w:szCs w:val="24"/>
          <w:lang w:eastAsia="ru-RU"/>
        </w:rPr>
        <w:t>6</w:t>
      </w:r>
      <w:r w:rsidR="0000317B">
        <w:rPr>
          <w:rFonts w:ascii="Times New Roman" w:eastAsia="Times New Roman" w:hAnsi="Times New Roman" w:cs="Times New Roman"/>
          <w:bCs/>
          <w:sz w:val="24"/>
          <w:szCs w:val="24"/>
          <w:lang w:eastAsia="ru-RU"/>
        </w:rPr>
        <w:t>,</w:t>
      </w:r>
      <w:r w:rsidR="009E3280">
        <w:rPr>
          <w:rFonts w:ascii="Times New Roman" w:eastAsia="Times New Roman" w:hAnsi="Times New Roman" w:cs="Times New Roman"/>
          <w:bCs/>
          <w:sz w:val="24"/>
          <w:szCs w:val="24"/>
          <w:lang w:eastAsia="ru-RU"/>
        </w:rPr>
        <w:t>4</w:t>
      </w:r>
      <w:r w:rsidR="0000317B">
        <w:rPr>
          <w:rFonts w:ascii="Times New Roman" w:eastAsia="Times New Roman" w:hAnsi="Times New Roman" w:cs="Times New Roman"/>
          <w:bCs/>
          <w:sz w:val="24"/>
          <w:szCs w:val="24"/>
          <w:lang w:eastAsia="ru-RU"/>
        </w:rPr>
        <w:t xml:space="preserve"> кв.м.</w:t>
      </w:r>
      <w:r w:rsidR="009E3280">
        <w:rPr>
          <w:rFonts w:ascii="Times New Roman" w:eastAsia="Times New Roman" w:hAnsi="Times New Roman" w:cs="Times New Roman"/>
          <w:bCs/>
          <w:sz w:val="24"/>
          <w:szCs w:val="24"/>
          <w:lang w:eastAsia="ru-RU"/>
        </w:rPr>
        <w:t>, превы</w:t>
      </w:r>
      <w:r w:rsidR="00B023DA">
        <w:rPr>
          <w:rFonts w:ascii="Times New Roman" w:eastAsia="Times New Roman" w:hAnsi="Times New Roman" w:cs="Times New Roman"/>
          <w:bCs/>
          <w:sz w:val="24"/>
          <w:szCs w:val="24"/>
          <w:lang w:eastAsia="ru-RU"/>
        </w:rPr>
        <w:t xml:space="preserve">сив среднее значение </w:t>
      </w:r>
      <w:r w:rsidR="009E3280">
        <w:rPr>
          <w:rFonts w:ascii="Times New Roman" w:eastAsia="Times New Roman" w:hAnsi="Times New Roman" w:cs="Times New Roman"/>
          <w:bCs/>
          <w:sz w:val="24"/>
          <w:szCs w:val="24"/>
          <w:lang w:eastAsia="ru-RU"/>
        </w:rPr>
        <w:t xml:space="preserve"> </w:t>
      </w:r>
      <w:r w:rsidR="00B023DA">
        <w:rPr>
          <w:rFonts w:ascii="Times New Roman" w:eastAsia="Times New Roman" w:hAnsi="Times New Roman" w:cs="Times New Roman"/>
          <w:bCs/>
          <w:sz w:val="24"/>
          <w:szCs w:val="24"/>
          <w:lang w:eastAsia="ru-RU"/>
        </w:rPr>
        <w:t xml:space="preserve">аналогичного </w:t>
      </w:r>
      <w:r w:rsidR="009E3280">
        <w:rPr>
          <w:rFonts w:ascii="Times New Roman" w:eastAsia="Times New Roman" w:hAnsi="Times New Roman" w:cs="Times New Roman"/>
          <w:bCs/>
          <w:sz w:val="24"/>
          <w:szCs w:val="24"/>
          <w:lang w:eastAsia="ru-RU"/>
        </w:rPr>
        <w:t>показател</w:t>
      </w:r>
      <w:r w:rsidR="00B023DA">
        <w:rPr>
          <w:rFonts w:ascii="Times New Roman" w:eastAsia="Times New Roman" w:hAnsi="Times New Roman" w:cs="Times New Roman"/>
          <w:bCs/>
          <w:sz w:val="24"/>
          <w:szCs w:val="24"/>
          <w:lang w:eastAsia="ru-RU"/>
        </w:rPr>
        <w:t>я по ХМАО-Югре</w:t>
      </w:r>
      <w:r w:rsidR="009E3280">
        <w:rPr>
          <w:rFonts w:ascii="Times New Roman" w:eastAsia="Times New Roman" w:hAnsi="Times New Roman" w:cs="Times New Roman"/>
          <w:bCs/>
          <w:sz w:val="24"/>
          <w:szCs w:val="24"/>
          <w:lang w:eastAsia="ru-RU"/>
        </w:rPr>
        <w:t xml:space="preserve"> на 5 кв.м. </w:t>
      </w:r>
    </w:p>
    <w:p w14:paraId="101B3534" w14:textId="71671957" w:rsidR="00C6142A" w:rsidRPr="00A34D59" w:rsidRDefault="0080055F" w:rsidP="00C15F95">
      <w:pPr>
        <w:tabs>
          <w:tab w:val="left" w:pos="709"/>
        </w:tabs>
        <w:spacing w:after="0"/>
        <w:ind w:firstLine="709"/>
        <w:jc w:val="both"/>
        <w:rPr>
          <w:rFonts w:ascii="Times New Roman" w:eastAsia="Times New Roman" w:hAnsi="Times New Roman" w:cs="Times New Roman"/>
          <w:bCs/>
          <w:sz w:val="24"/>
          <w:szCs w:val="24"/>
          <w:lang w:eastAsia="ru-RU"/>
        </w:rPr>
      </w:pPr>
      <w:r w:rsidRPr="00A34D59">
        <w:rPr>
          <w:rFonts w:ascii="Times New Roman" w:eastAsia="Times New Roman" w:hAnsi="Times New Roman" w:cs="Times New Roman"/>
          <w:bCs/>
          <w:sz w:val="24"/>
          <w:szCs w:val="24"/>
          <w:lang w:eastAsia="ru-RU"/>
        </w:rPr>
        <w:t xml:space="preserve">В общем количестве жилого фонда </w:t>
      </w:r>
      <w:r w:rsidR="00C6142A" w:rsidRPr="00A34D59">
        <w:rPr>
          <w:rFonts w:ascii="Times New Roman" w:eastAsia="Times New Roman" w:hAnsi="Times New Roman" w:cs="Times New Roman"/>
          <w:bCs/>
          <w:sz w:val="24"/>
          <w:szCs w:val="24"/>
          <w:lang w:eastAsia="ru-RU"/>
        </w:rPr>
        <w:t>преобладают многоквартирные дома (1084</w:t>
      </w:r>
      <w:r w:rsidR="00E3641C" w:rsidRPr="00A34D59">
        <w:rPr>
          <w:rFonts w:ascii="Times New Roman" w:eastAsia="Times New Roman" w:hAnsi="Times New Roman" w:cs="Times New Roman"/>
          <w:bCs/>
          <w:sz w:val="24"/>
          <w:szCs w:val="24"/>
          <w:lang w:eastAsia="ru-RU"/>
        </w:rPr>
        <w:t xml:space="preserve"> </w:t>
      </w:r>
      <w:r w:rsidR="00C6142A" w:rsidRPr="00A34D59">
        <w:rPr>
          <w:rFonts w:ascii="Times New Roman" w:eastAsia="Times New Roman" w:hAnsi="Times New Roman" w:cs="Times New Roman"/>
          <w:bCs/>
          <w:sz w:val="24"/>
          <w:szCs w:val="24"/>
          <w:lang w:eastAsia="ru-RU"/>
        </w:rPr>
        <w:t>ед</w:t>
      </w:r>
      <w:r w:rsidR="00E3641C" w:rsidRPr="00A34D59">
        <w:rPr>
          <w:rFonts w:ascii="Times New Roman" w:eastAsia="Times New Roman" w:hAnsi="Times New Roman" w:cs="Times New Roman"/>
          <w:bCs/>
          <w:sz w:val="24"/>
          <w:szCs w:val="24"/>
          <w:lang w:eastAsia="ru-RU"/>
        </w:rPr>
        <w:t>.</w:t>
      </w:r>
      <w:r w:rsidR="00C6142A" w:rsidRPr="00A34D59">
        <w:rPr>
          <w:rFonts w:ascii="Times New Roman" w:eastAsia="Times New Roman" w:hAnsi="Times New Roman" w:cs="Times New Roman"/>
          <w:bCs/>
          <w:sz w:val="24"/>
          <w:szCs w:val="24"/>
          <w:lang w:eastAsia="ru-RU"/>
        </w:rPr>
        <w:t>)</w:t>
      </w:r>
      <w:r w:rsidR="00856A97" w:rsidRPr="00A34D59">
        <w:rPr>
          <w:rFonts w:ascii="Times New Roman" w:eastAsia="Times New Roman" w:hAnsi="Times New Roman" w:cs="Times New Roman"/>
          <w:bCs/>
          <w:sz w:val="24"/>
          <w:szCs w:val="24"/>
          <w:lang w:eastAsia="ru-RU"/>
        </w:rPr>
        <w:t xml:space="preserve">, общей </w:t>
      </w:r>
      <w:r w:rsidR="00C6142A" w:rsidRPr="00A34D59">
        <w:rPr>
          <w:rFonts w:ascii="Times New Roman" w:eastAsia="Times New Roman" w:hAnsi="Times New Roman" w:cs="Times New Roman"/>
          <w:bCs/>
          <w:sz w:val="24"/>
          <w:szCs w:val="24"/>
          <w:lang w:eastAsia="ru-RU"/>
        </w:rPr>
        <w:t>площадь</w:t>
      </w:r>
      <w:r w:rsidR="00856A97" w:rsidRPr="00A34D59">
        <w:rPr>
          <w:rFonts w:ascii="Times New Roman" w:eastAsia="Times New Roman" w:hAnsi="Times New Roman" w:cs="Times New Roman"/>
          <w:bCs/>
          <w:sz w:val="24"/>
          <w:szCs w:val="24"/>
          <w:lang w:eastAsia="ru-RU"/>
        </w:rPr>
        <w:t>ю</w:t>
      </w:r>
      <w:r w:rsidR="00C6142A" w:rsidRPr="00A34D59">
        <w:rPr>
          <w:rFonts w:ascii="Times New Roman" w:eastAsia="Times New Roman" w:hAnsi="Times New Roman" w:cs="Times New Roman"/>
          <w:bCs/>
          <w:sz w:val="24"/>
          <w:szCs w:val="24"/>
          <w:lang w:eastAsia="ru-RU"/>
        </w:rPr>
        <w:t xml:space="preserve"> 2 336,6 тыс. </w:t>
      </w:r>
      <w:r w:rsidR="00856A97" w:rsidRPr="00A34D59">
        <w:rPr>
          <w:rFonts w:ascii="Times New Roman" w:eastAsia="Times New Roman" w:hAnsi="Times New Roman" w:cs="Times New Roman"/>
          <w:bCs/>
          <w:sz w:val="24"/>
          <w:szCs w:val="24"/>
          <w:lang w:eastAsia="ru-RU"/>
        </w:rPr>
        <w:t>к</w:t>
      </w:r>
      <w:r w:rsidRPr="00A34D59">
        <w:rPr>
          <w:rFonts w:ascii="Times New Roman" w:eastAsia="Times New Roman" w:hAnsi="Times New Roman" w:cs="Times New Roman"/>
          <w:bCs/>
          <w:sz w:val="24"/>
          <w:szCs w:val="24"/>
          <w:lang w:eastAsia="ru-RU"/>
        </w:rPr>
        <w:t>в.м.</w:t>
      </w:r>
      <w:r w:rsidR="00E3641C" w:rsidRPr="00A34D59">
        <w:rPr>
          <w:rFonts w:ascii="Times New Roman" w:eastAsia="Times New Roman" w:hAnsi="Times New Roman" w:cs="Times New Roman"/>
          <w:bCs/>
          <w:sz w:val="24"/>
          <w:szCs w:val="24"/>
          <w:lang w:eastAsia="ru-RU"/>
        </w:rPr>
        <w:t>, что составляет 86%.</w:t>
      </w:r>
      <w:r w:rsidRPr="00A34D59">
        <w:rPr>
          <w:rFonts w:ascii="Times New Roman" w:eastAsia="Times New Roman" w:hAnsi="Times New Roman" w:cs="Times New Roman"/>
          <w:bCs/>
          <w:sz w:val="24"/>
          <w:szCs w:val="24"/>
          <w:lang w:eastAsia="ru-RU"/>
        </w:rPr>
        <w:t xml:space="preserve"> </w:t>
      </w:r>
    </w:p>
    <w:p w14:paraId="56EB67A5" w14:textId="5FC90D37" w:rsidR="00F10FAF" w:rsidRPr="00A34D59" w:rsidRDefault="00E3641C" w:rsidP="00C15F95">
      <w:pPr>
        <w:tabs>
          <w:tab w:val="left" w:pos="709"/>
        </w:tabs>
        <w:spacing w:after="0"/>
        <w:ind w:firstLine="709"/>
        <w:jc w:val="both"/>
        <w:rPr>
          <w:rFonts w:ascii="Times New Roman" w:eastAsia="Times New Roman" w:hAnsi="Times New Roman" w:cs="Times New Roman"/>
          <w:bCs/>
          <w:sz w:val="24"/>
          <w:szCs w:val="24"/>
          <w:lang w:eastAsia="ru-RU"/>
        </w:rPr>
      </w:pPr>
      <w:r w:rsidRPr="00A34D59">
        <w:rPr>
          <w:rFonts w:ascii="Times New Roman" w:eastAsia="Times New Roman" w:hAnsi="Times New Roman" w:cs="Times New Roman"/>
          <w:bCs/>
          <w:sz w:val="24"/>
          <w:szCs w:val="24"/>
          <w:lang w:eastAsia="ru-RU"/>
        </w:rPr>
        <w:t>Ввод</w:t>
      </w:r>
      <w:r w:rsidR="00C6142A" w:rsidRPr="00A34D59">
        <w:rPr>
          <w:rFonts w:ascii="Times New Roman" w:eastAsia="Times New Roman" w:hAnsi="Times New Roman" w:cs="Times New Roman"/>
          <w:bCs/>
          <w:sz w:val="24"/>
          <w:szCs w:val="24"/>
          <w:lang w:eastAsia="ru-RU"/>
        </w:rPr>
        <w:t xml:space="preserve"> жилья на душу населения</w:t>
      </w:r>
      <w:r w:rsidRPr="00A34D59">
        <w:rPr>
          <w:rFonts w:ascii="Times New Roman" w:eastAsia="Times New Roman" w:hAnsi="Times New Roman" w:cs="Times New Roman"/>
          <w:bCs/>
          <w:sz w:val="24"/>
          <w:szCs w:val="24"/>
          <w:lang w:eastAsia="ru-RU"/>
        </w:rPr>
        <w:t xml:space="preserve"> увеличился  с 0,7 кв. м в 2011 году до 1,103 кв. м. в 2021 году</w:t>
      </w:r>
      <w:r w:rsidR="00C6142A" w:rsidRPr="00A34D59">
        <w:rPr>
          <w:rFonts w:ascii="Times New Roman" w:eastAsia="Times New Roman" w:hAnsi="Times New Roman" w:cs="Times New Roman"/>
          <w:bCs/>
          <w:sz w:val="24"/>
          <w:szCs w:val="24"/>
          <w:lang w:eastAsia="ru-RU"/>
        </w:rPr>
        <w:t>.</w:t>
      </w:r>
      <w:r w:rsidRPr="00A34D59">
        <w:t xml:space="preserve"> </w:t>
      </w:r>
    </w:p>
    <w:p w14:paraId="1FF3F9EA" w14:textId="51629BD6" w:rsidR="00610AA0" w:rsidRPr="00A34D59" w:rsidRDefault="00610AA0" w:rsidP="00610AA0">
      <w:pPr>
        <w:tabs>
          <w:tab w:val="left" w:pos="709"/>
        </w:tabs>
        <w:spacing w:after="0"/>
        <w:ind w:firstLine="709"/>
        <w:jc w:val="both"/>
        <w:rPr>
          <w:rFonts w:ascii="Times New Roman" w:eastAsia="Times New Roman" w:hAnsi="Times New Roman" w:cs="Times New Roman"/>
          <w:bCs/>
          <w:sz w:val="24"/>
          <w:szCs w:val="24"/>
          <w:lang w:eastAsia="ru-RU"/>
        </w:rPr>
      </w:pPr>
      <w:r w:rsidRPr="00A34D59">
        <w:rPr>
          <w:rFonts w:ascii="Times New Roman" w:eastAsia="Times New Roman" w:hAnsi="Times New Roman" w:cs="Times New Roman"/>
          <w:bCs/>
          <w:sz w:val="24"/>
          <w:szCs w:val="24"/>
          <w:lang w:eastAsia="ru-RU"/>
        </w:rPr>
        <w:t xml:space="preserve">Мощность водозабора </w:t>
      </w:r>
      <w:r w:rsidR="00822EB9" w:rsidRPr="00A34D59">
        <w:rPr>
          <w:rFonts w:ascii="Times New Roman" w:eastAsia="Times New Roman" w:hAnsi="Times New Roman" w:cs="Times New Roman"/>
          <w:bCs/>
          <w:sz w:val="24"/>
          <w:szCs w:val="24"/>
          <w:lang w:eastAsia="ru-RU"/>
        </w:rPr>
        <w:t xml:space="preserve">в МП «Водоканал» </w:t>
      </w:r>
      <w:r w:rsidRPr="00A34D59">
        <w:rPr>
          <w:rFonts w:ascii="Times New Roman" w:eastAsia="Times New Roman" w:hAnsi="Times New Roman" w:cs="Times New Roman"/>
          <w:bCs/>
          <w:sz w:val="24"/>
          <w:szCs w:val="24"/>
          <w:lang w:eastAsia="ru-RU"/>
        </w:rPr>
        <w:t xml:space="preserve">составляет 16 тыс. м3/сут. Объем поданной воды в 2021 году составил 5,38 млн м3, или 14,74 тыс. м3/сут. </w:t>
      </w:r>
      <w:r w:rsidR="00B61818" w:rsidRPr="00A34D59">
        <w:rPr>
          <w:rFonts w:ascii="Times New Roman" w:eastAsia="Times New Roman" w:hAnsi="Times New Roman" w:cs="Times New Roman"/>
          <w:bCs/>
          <w:sz w:val="24"/>
          <w:szCs w:val="24"/>
          <w:lang w:eastAsia="ru-RU"/>
        </w:rPr>
        <w:t xml:space="preserve">Загруженность водоочистных сооружений составляет 91%. </w:t>
      </w:r>
      <w:r w:rsidRPr="00A34D59">
        <w:rPr>
          <w:rFonts w:ascii="Times New Roman" w:eastAsia="Times New Roman" w:hAnsi="Times New Roman" w:cs="Times New Roman"/>
          <w:bCs/>
          <w:sz w:val="24"/>
          <w:szCs w:val="24"/>
          <w:lang w:eastAsia="ru-RU"/>
        </w:rPr>
        <w:t>Качество холодного водоснабжения в городе Ханты-Мансийске соответствует требованиям СанПиН «Питьевая вода».</w:t>
      </w:r>
      <w:r w:rsidR="00822EB9" w:rsidRPr="00A34D59">
        <w:rPr>
          <w:rFonts w:ascii="Times New Roman" w:eastAsia="Times New Roman" w:hAnsi="Times New Roman" w:cs="Times New Roman"/>
          <w:bCs/>
          <w:sz w:val="24"/>
          <w:szCs w:val="24"/>
          <w:lang w:eastAsia="ru-RU"/>
        </w:rPr>
        <w:t xml:space="preserve"> За счет роста потребителей объем поданной воды с 2011г. по 2021г вырос в 4,5 раза.</w:t>
      </w:r>
      <w:r w:rsidR="00B61818" w:rsidRPr="00A34D59">
        <w:t xml:space="preserve"> </w:t>
      </w:r>
    </w:p>
    <w:p w14:paraId="6DC738BB" w14:textId="77777777" w:rsidR="00610AA0" w:rsidRPr="00A34D59" w:rsidRDefault="00610AA0" w:rsidP="00610AA0">
      <w:pPr>
        <w:tabs>
          <w:tab w:val="left" w:pos="709"/>
        </w:tabs>
        <w:spacing w:after="0"/>
        <w:ind w:firstLine="709"/>
        <w:jc w:val="both"/>
        <w:rPr>
          <w:rFonts w:ascii="Times New Roman" w:eastAsia="Times New Roman" w:hAnsi="Times New Roman" w:cs="Times New Roman"/>
          <w:bCs/>
          <w:sz w:val="24"/>
          <w:szCs w:val="24"/>
          <w:lang w:eastAsia="ru-RU"/>
        </w:rPr>
      </w:pPr>
      <w:r w:rsidRPr="00A34D59">
        <w:rPr>
          <w:rFonts w:ascii="Times New Roman" w:eastAsia="Times New Roman" w:hAnsi="Times New Roman" w:cs="Times New Roman"/>
          <w:bCs/>
          <w:sz w:val="24"/>
          <w:szCs w:val="24"/>
          <w:lang w:eastAsia="ru-RU"/>
        </w:rPr>
        <w:t>Целевой пок</w:t>
      </w:r>
      <w:r w:rsidR="000C2A34" w:rsidRPr="00A34D59">
        <w:rPr>
          <w:rFonts w:ascii="Times New Roman" w:eastAsia="Times New Roman" w:hAnsi="Times New Roman" w:cs="Times New Roman"/>
          <w:bCs/>
          <w:sz w:val="24"/>
          <w:szCs w:val="24"/>
          <w:lang w:eastAsia="ru-RU"/>
        </w:rPr>
        <w:t>азатель национального проекта «Жилье и городская среда</w:t>
      </w:r>
      <w:r w:rsidRPr="00A34D59">
        <w:rPr>
          <w:rFonts w:ascii="Times New Roman" w:eastAsia="Times New Roman" w:hAnsi="Times New Roman" w:cs="Times New Roman"/>
          <w:bCs/>
          <w:sz w:val="24"/>
          <w:szCs w:val="24"/>
          <w:lang w:eastAsia="ru-RU"/>
        </w:rPr>
        <w:t xml:space="preserve">» </w:t>
      </w:r>
      <w:r w:rsidR="000C2A34" w:rsidRPr="00A34D59">
        <w:rPr>
          <w:rFonts w:ascii="Times New Roman" w:eastAsia="Times New Roman" w:hAnsi="Times New Roman" w:cs="Times New Roman"/>
          <w:bCs/>
          <w:sz w:val="24"/>
          <w:szCs w:val="24"/>
          <w:lang w:eastAsia="ru-RU"/>
        </w:rPr>
        <w:t>доля городского населения Ханты-Мансийского автономного округа – Югры, обеспеченного качественной питьевой водой из систем централизованного водоснабжения</w:t>
      </w:r>
      <w:r w:rsidR="004B2815" w:rsidRPr="00A34D59">
        <w:rPr>
          <w:rFonts w:ascii="Times New Roman" w:eastAsia="Times New Roman" w:hAnsi="Times New Roman" w:cs="Times New Roman"/>
          <w:bCs/>
          <w:sz w:val="24"/>
          <w:szCs w:val="24"/>
          <w:lang w:eastAsia="ru-RU"/>
        </w:rPr>
        <w:t>,</w:t>
      </w:r>
      <w:r w:rsidR="000C2A34" w:rsidRPr="00A34D59">
        <w:rPr>
          <w:rFonts w:ascii="Times New Roman" w:eastAsia="Times New Roman" w:hAnsi="Times New Roman" w:cs="Times New Roman"/>
          <w:bCs/>
          <w:sz w:val="24"/>
          <w:szCs w:val="24"/>
          <w:lang w:eastAsia="ru-RU"/>
        </w:rPr>
        <w:t xml:space="preserve"> </w:t>
      </w:r>
      <w:r w:rsidRPr="00A34D59">
        <w:rPr>
          <w:rFonts w:ascii="Times New Roman" w:eastAsia="Times New Roman" w:hAnsi="Times New Roman" w:cs="Times New Roman"/>
          <w:bCs/>
          <w:sz w:val="24"/>
          <w:szCs w:val="24"/>
          <w:lang w:eastAsia="ru-RU"/>
        </w:rPr>
        <w:t>выполнен с опережением и составляет 100%.</w:t>
      </w:r>
    </w:p>
    <w:p w14:paraId="2C3D1EBD" w14:textId="61E0D9BF" w:rsidR="005F7844" w:rsidRDefault="000C2A34" w:rsidP="00610AA0">
      <w:pPr>
        <w:tabs>
          <w:tab w:val="left" w:pos="709"/>
        </w:tabs>
        <w:spacing w:after="0"/>
        <w:ind w:firstLine="709"/>
        <w:jc w:val="both"/>
        <w:rPr>
          <w:rFonts w:ascii="Times New Roman" w:eastAsia="Times New Roman" w:hAnsi="Times New Roman" w:cs="Times New Roman"/>
          <w:bCs/>
          <w:sz w:val="24"/>
          <w:szCs w:val="24"/>
          <w:lang w:eastAsia="ru-RU"/>
        </w:rPr>
      </w:pPr>
      <w:r w:rsidRPr="00A34D59">
        <w:rPr>
          <w:rFonts w:ascii="Times New Roman" w:eastAsia="Times New Roman" w:hAnsi="Times New Roman" w:cs="Times New Roman"/>
          <w:bCs/>
          <w:sz w:val="24"/>
          <w:szCs w:val="24"/>
          <w:lang w:eastAsia="ru-RU"/>
        </w:rPr>
        <w:t xml:space="preserve">За 10 лет </w:t>
      </w:r>
      <w:r w:rsidR="00822EB9" w:rsidRPr="00A34D59">
        <w:rPr>
          <w:rFonts w:ascii="Times New Roman" w:eastAsia="Times New Roman" w:hAnsi="Times New Roman" w:cs="Times New Roman"/>
          <w:bCs/>
          <w:sz w:val="24"/>
          <w:szCs w:val="24"/>
          <w:lang w:eastAsia="ru-RU"/>
        </w:rPr>
        <w:t>(2011 – 2021</w:t>
      </w:r>
      <w:r w:rsidR="005F7844">
        <w:rPr>
          <w:rFonts w:ascii="Times New Roman" w:eastAsia="Times New Roman" w:hAnsi="Times New Roman" w:cs="Times New Roman"/>
          <w:bCs/>
          <w:sz w:val="24"/>
          <w:szCs w:val="24"/>
          <w:lang w:eastAsia="ru-RU"/>
        </w:rPr>
        <w:t xml:space="preserve"> </w:t>
      </w:r>
      <w:r w:rsidR="00822EB9" w:rsidRPr="00A34D59">
        <w:rPr>
          <w:rFonts w:ascii="Times New Roman" w:eastAsia="Times New Roman" w:hAnsi="Times New Roman" w:cs="Times New Roman"/>
          <w:bCs/>
          <w:sz w:val="24"/>
          <w:szCs w:val="24"/>
          <w:lang w:eastAsia="ru-RU"/>
        </w:rPr>
        <w:t xml:space="preserve">гг.) </w:t>
      </w:r>
      <w:r w:rsidR="005F7844">
        <w:rPr>
          <w:rFonts w:ascii="Times New Roman" w:eastAsia="Times New Roman" w:hAnsi="Times New Roman" w:cs="Times New Roman"/>
          <w:bCs/>
          <w:sz w:val="24"/>
          <w:szCs w:val="24"/>
          <w:lang w:eastAsia="ru-RU"/>
        </w:rPr>
        <w:t>сфера жилищно-коммунального комплекса модернизирована</w:t>
      </w:r>
      <w:r w:rsidR="00E65FD4">
        <w:rPr>
          <w:rFonts w:ascii="Times New Roman" w:eastAsia="Times New Roman" w:hAnsi="Times New Roman" w:cs="Times New Roman"/>
          <w:bCs/>
          <w:sz w:val="24"/>
          <w:szCs w:val="24"/>
          <w:lang w:eastAsia="ru-RU"/>
        </w:rPr>
        <w:t>, что позволило снизить количество аварийных ситуаций</w:t>
      </w:r>
      <w:r w:rsidR="005F7844">
        <w:rPr>
          <w:rFonts w:ascii="Times New Roman" w:eastAsia="Times New Roman" w:hAnsi="Times New Roman" w:cs="Times New Roman"/>
          <w:bCs/>
          <w:sz w:val="24"/>
          <w:szCs w:val="24"/>
          <w:lang w:eastAsia="ru-RU"/>
        </w:rPr>
        <w:t>:</w:t>
      </w:r>
    </w:p>
    <w:p w14:paraId="1AD64547" w14:textId="77777777" w:rsidR="005F7844" w:rsidRDefault="005F7844" w:rsidP="00610AA0">
      <w:pPr>
        <w:tabs>
          <w:tab w:val="left" w:pos="709"/>
        </w:tabs>
        <w:spacing w:after="0"/>
        <w:ind w:firstLine="709"/>
        <w:jc w:val="both"/>
        <w:rPr>
          <w:rFonts w:ascii="Times New Roman" w:eastAsia="Times New Roman" w:hAnsi="Times New Roman" w:cs="Times New Roman"/>
          <w:bCs/>
          <w:sz w:val="24"/>
          <w:szCs w:val="24"/>
          <w:lang w:eastAsia="ru-RU"/>
        </w:rPr>
      </w:pPr>
      <w:r w:rsidRPr="00A34D59">
        <w:rPr>
          <w:rFonts w:ascii="Times New Roman" w:eastAsia="Times New Roman" w:hAnsi="Times New Roman" w:cs="Times New Roman"/>
          <w:bCs/>
          <w:sz w:val="24"/>
          <w:szCs w:val="24"/>
          <w:lang w:eastAsia="ru-RU"/>
        </w:rPr>
        <w:t xml:space="preserve"> </w:t>
      </w:r>
      <w:r w:rsidR="00610AA0" w:rsidRPr="00A34D59">
        <w:rPr>
          <w:rFonts w:ascii="Times New Roman" w:eastAsia="Times New Roman" w:hAnsi="Times New Roman" w:cs="Times New Roman"/>
          <w:bCs/>
          <w:sz w:val="24"/>
          <w:szCs w:val="24"/>
          <w:lang w:eastAsia="ru-RU"/>
        </w:rPr>
        <w:t xml:space="preserve">протяженность городских сетей централизованного водоснабжения </w:t>
      </w:r>
      <w:r>
        <w:rPr>
          <w:rFonts w:ascii="Times New Roman" w:eastAsia="Times New Roman" w:hAnsi="Times New Roman" w:cs="Times New Roman"/>
          <w:bCs/>
          <w:sz w:val="24"/>
          <w:szCs w:val="24"/>
          <w:lang w:eastAsia="ru-RU"/>
        </w:rPr>
        <w:t xml:space="preserve">увеличилась </w:t>
      </w:r>
      <w:r w:rsidR="000C2A34" w:rsidRPr="00A34D59">
        <w:rPr>
          <w:rFonts w:ascii="Times New Roman" w:eastAsia="Times New Roman" w:hAnsi="Times New Roman" w:cs="Times New Roman"/>
          <w:bCs/>
          <w:sz w:val="24"/>
          <w:szCs w:val="24"/>
          <w:lang w:eastAsia="ru-RU"/>
        </w:rPr>
        <w:t>в 1,6 раз</w:t>
      </w:r>
      <w:r>
        <w:rPr>
          <w:rFonts w:ascii="Times New Roman" w:eastAsia="Times New Roman" w:hAnsi="Times New Roman" w:cs="Times New Roman"/>
          <w:bCs/>
          <w:sz w:val="24"/>
          <w:szCs w:val="24"/>
          <w:lang w:eastAsia="ru-RU"/>
        </w:rPr>
        <w:t>а</w:t>
      </w:r>
      <w:r w:rsidR="004B2815" w:rsidRPr="00A34D59">
        <w:rPr>
          <w:rFonts w:ascii="Times New Roman" w:eastAsia="Times New Roman" w:hAnsi="Times New Roman" w:cs="Times New Roman"/>
          <w:bCs/>
          <w:sz w:val="24"/>
          <w:szCs w:val="24"/>
          <w:lang w:eastAsia="ru-RU"/>
        </w:rPr>
        <w:t>,</w:t>
      </w:r>
      <w:r w:rsidR="000C2A34" w:rsidRPr="00A34D59">
        <w:rPr>
          <w:rFonts w:ascii="Times New Roman" w:eastAsia="Times New Roman" w:hAnsi="Times New Roman" w:cs="Times New Roman"/>
          <w:bCs/>
          <w:sz w:val="24"/>
          <w:szCs w:val="24"/>
          <w:lang w:eastAsia="ru-RU"/>
        </w:rPr>
        <w:t xml:space="preserve"> или на 71,5 км</w:t>
      </w:r>
      <w:r w:rsidR="004B2815" w:rsidRPr="00A34D59">
        <w:rPr>
          <w:rFonts w:ascii="Times New Roman" w:eastAsia="Times New Roman" w:hAnsi="Times New Roman" w:cs="Times New Roman"/>
          <w:bCs/>
          <w:sz w:val="24"/>
          <w:szCs w:val="24"/>
          <w:lang w:eastAsia="ru-RU"/>
        </w:rPr>
        <w:t>,</w:t>
      </w:r>
      <w:r w:rsidR="000C2A34" w:rsidRPr="00A34D59">
        <w:rPr>
          <w:rFonts w:ascii="Times New Roman" w:eastAsia="Times New Roman" w:hAnsi="Times New Roman" w:cs="Times New Roman"/>
          <w:bCs/>
          <w:sz w:val="24"/>
          <w:szCs w:val="24"/>
          <w:lang w:eastAsia="ru-RU"/>
        </w:rPr>
        <w:t xml:space="preserve"> </w:t>
      </w:r>
      <w:r w:rsidR="00610AA0" w:rsidRPr="00A34D59">
        <w:rPr>
          <w:rFonts w:ascii="Times New Roman" w:eastAsia="Times New Roman" w:hAnsi="Times New Roman" w:cs="Times New Roman"/>
          <w:bCs/>
          <w:sz w:val="24"/>
          <w:szCs w:val="24"/>
          <w:lang w:eastAsia="ru-RU"/>
        </w:rPr>
        <w:t>и состав</w:t>
      </w:r>
      <w:r w:rsidR="00822EB9" w:rsidRPr="00A34D59">
        <w:rPr>
          <w:rFonts w:ascii="Times New Roman" w:eastAsia="Times New Roman" w:hAnsi="Times New Roman" w:cs="Times New Roman"/>
          <w:bCs/>
          <w:sz w:val="24"/>
          <w:szCs w:val="24"/>
          <w:lang w:eastAsia="ru-RU"/>
        </w:rPr>
        <w:t>ила в</w:t>
      </w:r>
      <w:r w:rsidR="000C2A34" w:rsidRPr="00A34D59">
        <w:rPr>
          <w:rFonts w:ascii="Times New Roman" w:eastAsia="Times New Roman" w:hAnsi="Times New Roman" w:cs="Times New Roman"/>
          <w:bCs/>
          <w:sz w:val="24"/>
          <w:szCs w:val="24"/>
          <w:lang w:eastAsia="ru-RU"/>
        </w:rPr>
        <w:t xml:space="preserve"> 2021 год</w:t>
      </w:r>
      <w:r w:rsidR="00822EB9" w:rsidRPr="00A34D59">
        <w:rPr>
          <w:rFonts w:ascii="Times New Roman" w:eastAsia="Times New Roman" w:hAnsi="Times New Roman" w:cs="Times New Roman"/>
          <w:bCs/>
          <w:sz w:val="24"/>
          <w:szCs w:val="24"/>
          <w:lang w:eastAsia="ru-RU"/>
        </w:rPr>
        <w:t>у</w:t>
      </w:r>
      <w:r w:rsidR="000C2A34" w:rsidRPr="00A34D59">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190,5 км;</w:t>
      </w:r>
      <w:r w:rsidRPr="005F7844">
        <w:rPr>
          <w:rFonts w:ascii="Times New Roman" w:eastAsia="Times New Roman" w:hAnsi="Times New Roman" w:cs="Times New Roman"/>
          <w:bCs/>
          <w:sz w:val="24"/>
          <w:szCs w:val="24"/>
          <w:lang w:eastAsia="ru-RU"/>
        </w:rPr>
        <w:t xml:space="preserve"> </w:t>
      </w:r>
    </w:p>
    <w:p w14:paraId="7DF1C695" w14:textId="77777777" w:rsidR="005F7844" w:rsidRDefault="005F7844" w:rsidP="005F7844">
      <w:pPr>
        <w:tabs>
          <w:tab w:val="left" w:pos="709"/>
        </w:tabs>
        <w:spacing w:after="0"/>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w:t>
      </w:r>
      <w:r w:rsidRPr="00A34D59">
        <w:rPr>
          <w:rFonts w:ascii="Times New Roman" w:eastAsia="Times New Roman" w:hAnsi="Times New Roman" w:cs="Times New Roman"/>
          <w:bCs/>
          <w:sz w:val="24"/>
          <w:szCs w:val="24"/>
          <w:lang w:eastAsia="ru-RU"/>
        </w:rPr>
        <w:t xml:space="preserve">ротяженность тепловых сетей города увеличилась </w:t>
      </w:r>
      <w:r>
        <w:rPr>
          <w:rFonts w:ascii="Times New Roman" w:eastAsia="Times New Roman" w:hAnsi="Times New Roman" w:cs="Times New Roman"/>
          <w:bCs/>
          <w:sz w:val="24"/>
          <w:szCs w:val="24"/>
          <w:lang w:eastAsia="ru-RU"/>
        </w:rPr>
        <w:t xml:space="preserve">на 15,3 км. и составила </w:t>
      </w:r>
      <w:r w:rsidRPr="00A34D59">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 xml:space="preserve">в </w:t>
      </w:r>
      <w:r w:rsidRPr="00A34D59">
        <w:rPr>
          <w:rFonts w:ascii="Times New Roman" w:eastAsia="Times New Roman" w:hAnsi="Times New Roman" w:cs="Times New Roman"/>
          <w:bCs/>
          <w:sz w:val="24"/>
          <w:szCs w:val="24"/>
          <w:lang w:eastAsia="ru-RU"/>
        </w:rPr>
        <w:t>2021 год</w:t>
      </w:r>
      <w:r>
        <w:rPr>
          <w:rFonts w:ascii="Times New Roman" w:eastAsia="Times New Roman" w:hAnsi="Times New Roman" w:cs="Times New Roman"/>
          <w:bCs/>
          <w:sz w:val="24"/>
          <w:szCs w:val="24"/>
          <w:lang w:eastAsia="ru-RU"/>
        </w:rPr>
        <w:t>у</w:t>
      </w:r>
      <w:r w:rsidRPr="00A34D59">
        <w:rPr>
          <w:rFonts w:ascii="Times New Roman" w:eastAsia="Times New Roman" w:hAnsi="Times New Roman" w:cs="Times New Roman"/>
          <w:bCs/>
          <w:sz w:val="24"/>
          <w:szCs w:val="24"/>
          <w:lang w:eastAsia="ru-RU"/>
        </w:rPr>
        <w:t xml:space="preserve"> 136,9 км.</w:t>
      </w:r>
      <w:r>
        <w:rPr>
          <w:rFonts w:ascii="Times New Roman" w:eastAsia="Times New Roman" w:hAnsi="Times New Roman" w:cs="Times New Roman"/>
          <w:bCs/>
          <w:sz w:val="24"/>
          <w:szCs w:val="24"/>
          <w:lang w:eastAsia="ru-RU"/>
        </w:rPr>
        <w:t xml:space="preserve"> </w:t>
      </w:r>
      <w:r w:rsidRPr="00A34D59">
        <w:rPr>
          <w:rFonts w:ascii="Times New Roman" w:eastAsia="Times New Roman" w:hAnsi="Times New Roman" w:cs="Times New Roman"/>
          <w:bCs/>
          <w:sz w:val="24"/>
          <w:szCs w:val="24"/>
          <w:lang w:eastAsia="ru-RU"/>
        </w:rPr>
        <w:t>Обеспеченность жилищного фонда центральны</w:t>
      </w:r>
      <w:r>
        <w:rPr>
          <w:rFonts w:ascii="Times New Roman" w:eastAsia="Times New Roman" w:hAnsi="Times New Roman" w:cs="Times New Roman"/>
          <w:bCs/>
          <w:sz w:val="24"/>
          <w:szCs w:val="24"/>
          <w:lang w:eastAsia="ru-RU"/>
        </w:rPr>
        <w:t>м отоплением составляет 99,2%;</w:t>
      </w:r>
    </w:p>
    <w:p w14:paraId="1D751854" w14:textId="2F06A3A7" w:rsidR="009128D9" w:rsidRPr="00A34D59" w:rsidRDefault="005F7844" w:rsidP="00E65FD4">
      <w:pPr>
        <w:tabs>
          <w:tab w:val="left" w:pos="709"/>
        </w:tabs>
        <w:spacing w:after="0"/>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w:t>
      </w:r>
      <w:r w:rsidRPr="00A34D59">
        <w:rPr>
          <w:rFonts w:ascii="Times New Roman" w:eastAsia="Times New Roman" w:hAnsi="Times New Roman" w:cs="Times New Roman"/>
          <w:bCs/>
          <w:sz w:val="24"/>
          <w:szCs w:val="24"/>
          <w:lang w:eastAsia="ru-RU"/>
        </w:rPr>
        <w:t>ротяженность сетей газоснабжения увеличилась на 15% (введено более 40 км. новых сетей</w:t>
      </w:r>
      <w:r w:rsidR="00E65FD4">
        <w:rPr>
          <w:rFonts w:ascii="Times New Roman" w:eastAsia="Times New Roman" w:hAnsi="Times New Roman" w:cs="Times New Roman"/>
          <w:bCs/>
          <w:sz w:val="24"/>
          <w:szCs w:val="24"/>
          <w:lang w:eastAsia="ru-RU"/>
        </w:rPr>
        <w:t>), в</w:t>
      </w:r>
      <w:r w:rsidRPr="00A34D59">
        <w:rPr>
          <w:rFonts w:ascii="Times New Roman" w:eastAsia="Times New Roman" w:hAnsi="Times New Roman" w:cs="Times New Roman"/>
          <w:bCs/>
          <w:sz w:val="24"/>
          <w:szCs w:val="24"/>
          <w:lang w:eastAsia="ru-RU"/>
        </w:rPr>
        <w:t xml:space="preserve"> 2021 году составила</w:t>
      </w:r>
      <w:r w:rsidR="00E65FD4">
        <w:rPr>
          <w:rFonts w:ascii="Times New Roman" w:eastAsia="Times New Roman" w:hAnsi="Times New Roman" w:cs="Times New Roman"/>
          <w:bCs/>
          <w:sz w:val="24"/>
          <w:szCs w:val="24"/>
          <w:lang w:eastAsia="ru-RU"/>
        </w:rPr>
        <w:t xml:space="preserve"> 294,8 км. </w:t>
      </w:r>
      <w:r w:rsidR="000C2A34" w:rsidRPr="00A34D59">
        <w:rPr>
          <w:rFonts w:ascii="Times New Roman" w:eastAsia="Times New Roman" w:hAnsi="Times New Roman" w:cs="Times New Roman"/>
          <w:bCs/>
          <w:sz w:val="24"/>
          <w:szCs w:val="24"/>
          <w:lang w:eastAsia="ru-RU"/>
        </w:rPr>
        <w:t>На территории города Ханты-Мансийска расположено 135 автоматизированных газовых котельных установок.</w:t>
      </w:r>
      <w:r w:rsidR="009128D9" w:rsidRPr="00A34D59">
        <w:rPr>
          <w:rFonts w:ascii="Times New Roman" w:eastAsia="Times New Roman" w:hAnsi="Times New Roman" w:cs="Times New Roman"/>
          <w:bCs/>
          <w:sz w:val="24"/>
          <w:szCs w:val="24"/>
          <w:lang w:eastAsia="ru-RU"/>
        </w:rPr>
        <w:t xml:space="preserve"> </w:t>
      </w:r>
    </w:p>
    <w:p w14:paraId="3352B73E" w14:textId="77777777" w:rsidR="009128D9" w:rsidRPr="00A34D59" w:rsidRDefault="009128D9" w:rsidP="00655F6F">
      <w:pPr>
        <w:tabs>
          <w:tab w:val="left" w:pos="709"/>
        </w:tabs>
        <w:spacing w:after="0" w:line="240" w:lineRule="auto"/>
        <w:ind w:firstLine="709"/>
        <w:jc w:val="both"/>
        <w:rPr>
          <w:rFonts w:ascii="Times New Roman" w:eastAsia="Times New Roman" w:hAnsi="Times New Roman" w:cs="Times New Roman"/>
          <w:bCs/>
          <w:sz w:val="24"/>
          <w:szCs w:val="24"/>
          <w:lang w:eastAsia="ru-RU"/>
        </w:rPr>
      </w:pPr>
      <w:r w:rsidRPr="00A34D59">
        <w:rPr>
          <w:rFonts w:ascii="Times New Roman" w:eastAsia="Times New Roman" w:hAnsi="Times New Roman" w:cs="Times New Roman"/>
          <w:bCs/>
          <w:sz w:val="24"/>
          <w:szCs w:val="24"/>
          <w:lang w:eastAsia="ru-RU"/>
        </w:rPr>
        <w:t>Электроснабжение города Ханты-Мансийска обеспечивается надежной и стабильной системой подачи электроэнергии от 5 подстанций общей установленной мощностью 485 МВт. Общая протяженность эксплуатируемых воздушных и кабельных линий 0,4 кВ и 10 кВ составляет более 1,7 тыс. км.</w:t>
      </w:r>
    </w:p>
    <w:p w14:paraId="074C9FBE" w14:textId="1613AB9D" w:rsidR="00655F6F" w:rsidRPr="00A34D59" w:rsidRDefault="00655F6F" w:rsidP="007942EA">
      <w:pPr>
        <w:tabs>
          <w:tab w:val="left" w:pos="709"/>
        </w:tabs>
        <w:spacing w:after="0"/>
        <w:ind w:firstLine="709"/>
        <w:jc w:val="both"/>
        <w:rPr>
          <w:rFonts w:ascii="Times New Roman" w:eastAsia="Times New Roman" w:hAnsi="Times New Roman" w:cs="Times New Roman"/>
          <w:bCs/>
          <w:sz w:val="24"/>
          <w:szCs w:val="24"/>
          <w:lang w:eastAsia="ru-RU"/>
        </w:rPr>
      </w:pPr>
      <w:r w:rsidRPr="00A34D59">
        <w:rPr>
          <w:rFonts w:ascii="Times New Roman" w:eastAsia="Times New Roman" w:hAnsi="Times New Roman" w:cs="Times New Roman"/>
          <w:bCs/>
          <w:sz w:val="24"/>
          <w:szCs w:val="24"/>
          <w:lang w:eastAsia="ru-RU"/>
        </w:rPr>
        <w:t>С 2019 года Ханты-Мансийск является пилотной площадкой Федерального проекта «Умный город». За период реализации проекта установлено 87 информационных табло общественного транспорта, 12 теплых остановок, 4 проекционных пешеходных перехода, внедрены светофоры системы «Говорящий город»</w:t>
      </w:r>
      <w:r w:rsidR="005C2F9D" w:rsidRPr="00A34D59">
        <w:rPr>
          <w:rFonts w:ascii="Times New Roman" w:eastAsia="Times New Roman" w:hAnsi="Times New Roman" w:cs="Times New Roman"/>
          <w:bCs/>
          <w:sz w:val="24"/>
          <w:szCs w:val="24"/>
          <w:lang w:eastAsia="ru-RU"/>
        </w:rPr>
        <w:t xml:space="preserve"> (на 4 участках), оборудованы 6 </w:t>
      </w:r>
      <w:r w:rsidR="00561236" w:rsidRPr="00A34D59">
        <w:rPr>
          <w:rFonts w:ascii="Times New Roman" w:eastAsia="Times New Roman" w:hAnsi="Times New Roman" w:cs="Times New Roman"/>
          <w:bCs/>
          <w:sz w:val="24"/>
          <w:szCs w:val="24"/>
          <w:lang w:eastAsia="ru-RU"/>
        </w:rPr>
        <w:t xml:space="preserve">квартир </w:t>
      </w:r>
      <w:r w:rsidR="005C2F9D" w:rsidRPr="00A34D59">
        <w:rPr>
          <w:rFonts w:ascii="Times New Roman" w:eastAsia="Times New Roman" w:hAnsi="Times New Roman" w:cs="Times New Roman"/>
          <w:bCs/>
          <w:sz w:val="24"/>
          <w:szCs w:val="24"/>
          <w:lang w:eastAsia="ru-RU"/>
        </w:rPr>
        <w:t>систем</w:t>
      </w:r>
      <w:r w:rsidR="00561236" w:rsidRPr="00A34D59">
        <w:rPr>
          <w:rFonts w:ascii="Times New Roman" w:eastAsia="Times New Roman" w:hAnsi="Times New Roman" w:cs="Times New Roman"/>
          <w:bCs/>
          <w:sz w:val="24"/>
          <w:szCs w:val="24"/>
          <w:lang w:eastAsia="ru-RU"/>
        </w:rPr>
        <w:t>ами</w:t>
      </w:r>
      <w:r w:rsidR="005C2F9D" w:rsidRPr="00A34D59">
        <w:rPr>
          <w:rFonts w:ascii="Times New Roman" w:eastAsia="Times New Roman" w:hAnsi="Times New Roman" w:cs="Times New Roman"/>
          <w:bCs/>
          <w:sz w:val="24"/>
          <w:szCs w:val="24"/>
          <w:lang w:eastAsia="ru-RU"/>
        </w:rPr>
        <w:t xml:space="preserve"> «У</w:t>
      </w:r>
      <w:r w:rsidRPr="00A34D59">
        <w:rPr>
          <w:rFonts w:ascii="Times New Roman" w:eastAsia="Times New Roman" w:hAnsi="Times New Roman" w:cs="Times New Roman"/>
          <w:bCs/>
          <w:sz w:val="24"/>
          <w:szCs w:val="24"/>
          <w:lang w:eastAsia="ru-RU"/>
        </w:rPr>
        <w:t>мн</w:t>
      </w:r>
      <w:r w:rsidR="005C2F9D" w:rsidRPr="00A34D59">
        <w:rPr>
          <w:rFonts w:ascii="Times New Roman" w:eastAsia="Times New Roman" w:hAnsi="Times New Roman" w:cs="Times New Roman"/>
          <w:bCs/>
          <w:sz w:val="24"/>
          <w:szCs w:val="24"/>
          <w:lang w:eastAsia="ru-RU"/>
        </w:rPr>
        <w:t>ая</w:t>
      </w:r>
      <w:r w:rsidRPr="00A34D59">
        <w:rPr>
          <w:rFonts w:ascii="Times New Roman" w:eastAsia="Times New Roman" w:hAnsi="Times New Roman" w:cs="Times New Roman"/>
          <w:bCs/>
          <w:sz w:val="24"/>
          <w:szCs w:val="24"/>
          <w:lang w:eastAsia="ru-RU"/>
        </w:rPr>
        <w:t xml:space="preserve"> квартир</w:t>
      </w:r>
      <w:r w:rsidR="00561236" w:rsidRPr="00A34D59">
        <w:rPr>
          <w:rFonts w:ascii="Times New Roman" w:eastAsia="Times New Roman" w:hAnsi="Times New Roman" w:cs="Times New Roman"/>
          <w:bCs/>
          <w:sz w:val="24"/>
          <w:szCs w:val="24"/>
          <w:lang w:eastAsia="ru-RU"/>
        </w:rPr>
        <w:t>а</w:t>
      </w:r>
      <w:r w:rsidR="005C2F9D" w:rsidRPr="00A34D59">
        <w:rPr>
          <w:rFonts w:ascii="Times New Roman" w:eastAsia="Times New Roman" w:hAnsi="Times New Roman" w:cs="Times New Roman"/>
          <w:bCs/>
          <w:sz w:val="24"/>
          <w:szCs w:val="24"/>
          <w:lang w:eastAsia="ru-RU"/>
        </w:rPr>
        <w:t>»</w:t>
      </w:r>
      <w:r w:rsidRPr="00A34D59">
        <w:rPr>
          <w:rFonts w:ascii="Times New Roman" w:eastAsia="Times New Roman" w:hAnsi="Times New Roman" w:cs="Times New Roman"/>
          <w:bCs/>
          <w:sz w:val="24"/>
          <w:szCs w:val="24"/>
          <w:lang w:eastAsia="ru-RU"/>
        </w:rPr>
        <w:t>, проведена масштабная модернизация системы интеллектуального управления наружным освещением (экономия электроэнергии в объеме 1 млн.кВт</w:t>
      </w:r>
      <w:r w:rsidR="00561236" w:rsidRPr="00A34D59">
        <w:rPr>
          <w:rFonts w:ascii="Times New Roman" w:eastAsia="Times New Roman" w:hAnsi="Times New Roman" w:cs="Times New Roman"/>
          <w:bCs/>
          <w:sz w:val="24"/>
          <w:szCs w:val="24"/>
          <w:lang w:eastAsia="ru-RU"/>
        </w:rPr>
        <w:t>.</w:t>
      </w:r>
      <w:r w:rsidR="00A24DFD">
        <w:rPr>
          <w:rFonts w:ascii="Times New Roman" w:eastAsia="Times New Roman" w:hAnsi="Times New Roman" w:cs="Times New Roman"/>
          <w:bCs/>
          <w:sz w:val="24"/>
          <w:szCs w:val="24"/>
          <w:lang w:eastAsia="ru-RU"/>
        </w:rPr>
        <w:t xml:space="preserve"> в год). В</w:t>
      </w:r>
      <w:r w:rsidR="00B148F0" w:rsidRPr="00A34D59">
        <w:rPr>
          <w:rFonts w:ascii="Times New Roman" w:eastAsia="Times New Roman" w:hAnsi="Times New Roman" w:cs="Times New Roman"/>
          <w:bCs/>
          <w:sz w:val="24"/>
          <w:szCs w:val="24"/>
          <w:lang w:eastAsia="ru-RU"/>
        </w:rPr>
        <w:t xml:space="preserve"> целях совершенствования системы АСУиТП в 2020</w:t>
      </w:r>
      <w:r w:rsidR="00A24DFD">
        <w:rPr>
          <w:rFonts w:ascii="Times New Roman" w:eastAsia="Times New Roman" w:hAnsi="Times New Roman" w:cs="Times New Roman"/>
          <w:bCs/>
          <w:sz w:val="24"/>
          <w:szCs w:val="24"/>
          <w:lang w:eastAsia="ru-RU"/>
        </w:rPr>
        <w:t xml:space="preserve"> </w:t>
      </w:r>
      <w:r w:rsidR="00B148F0" w:rsidRPr="00A34D59">
        <w:rPr>
          <w:rFonts w:ascii="Times New Roman" w:eastAsia="Times New Roman" w:hAnsi="Times New Roman" w:cs="Times New Roman"/>
          <w:bCs/>
          <w:sz w:val="24"/>
          <w:szCs w:val="24"/>
          <w:lang w:eastAsia="ru-RU"/>
        </w:rPr>
        <w:t>году смонтирована автоматизированная система управления оборудованием артезианской скважины №6 и диспетчеризацией с выводом на пульт опер</w:t>
      </w:r>
      <w:r w:rsidR="00B148F0">
        <w:rPr>
          <w:rFonts w:ascii="Times New Roman" w:eastAsia="Times New Roman" w:hAnsi="Times New Roman" w:cs="Times New Roman"/>
          <w:bCs/>
          <w:sz w:val="24"/>
          <w:szCs w:val="24"/>
          <w:lang w:eastAsia="ru-RU"/>
        </w:rPr>
        <w:t>атора дистанционного управления.</w:t>
      </w:r>
    </w:p>
    <w:p w14:paraId="2198E3D0" w14:textId="7EC3974D" w:rsidR="00CC6BCD" w:rsidRPr="00A34D59" w:rsidRDefault="00655F6F" w:rsidP="007942EA">
      <w:pPr>
        <w:tabs>
          <w:tab w:val="left" w:pos="709"/>
        </w:tabs>
        <w:spacing w:after="0"/>
        <w:ind w:firstLine="709"/>
        <w:jc w:val="both"/>
        <w:rPr>
          <w:rFonts w:ascii="Times New Roman" w:eastAsia="Times New Roman" w:hAnsi="Times New Roman" w:cs="Times New Roman"/>
          <w:bCs/>
          <w:sz w:val="24"/>
          <w:szCs w:val="24"/>
          <w:lang w:eastAsia="ru-RU"/>
        </w:rPr>
      </w:pPr>
      <w:r w:rsidRPr="00A34D59">
        <w:rPr>
          <w:rFonts w:ascii="Times New Roman" w:eastAsia="Times New Roman" w:hAnsi="Times New Roman" w:cs="Times New Roman"/>
          <w:bCs/>
          <w:sz w:val="24"/>
          <w:szCs w:val="24"/>
          <w:lang w:eastAsia="ru-RU"/>
        </w:rPr>
        <w:t xml:space="preserve"> </w:t>
      </w:r>
      <w:r w:rsidR="009128D9" w:rsidRPr="00A34D59">
        <w:rPr>
          <w:rFonts w:ascii="Times New Roman" w:eastAsia="Times New Roman" w:hAnsi="Times New Roman" w:cs="Times New Roman"/>
          <w:bCs/>
          <w:sz w:val="24"/>
          <w:szCs w:val="24"/>
          <w:lang w:eastAsia="ru-RU"/>
        </w:rPr>
        <w:t xml:space="preserve">В рамках </w:t>
      </w:r>
      <w:r w:rsidR="00CC6BCD" w:rsidRPr="00A34D59">
        <w:rPr>
          <w:rFonts w:ascii="Times New Roman" w:eastAsia="Times New Roman" w:hAnsi="Times New Roman" w:cs="Times New Roman"/>
          <w:bCs/>
          <w:sz w:val="24"/>
          <w:szCs w:val="24"/>
          <w:lang w:eastAsia="ru-RU"/>
        </w:rPr>
        <w:t xml:space="preserve">дальнейшей </w:t>
      </w:r>
      <w:r w:rsidR="009128D9" w:rsidRPr="00A34D59">
        <w:rPr>
          <w:rFonts w:ascii="Times New Roman" w:eastAsia="Times New Roman" w:hAnsi="Times New Roman" w:cs="Times New Roman"/>
          <w:bCs/>
          <w:sz w:val="24"/>
          <w:szCs w:val="24"/>
          <w:lang w:eastAsia="ru-RU"/>
        </w:rPr>
        <w:t>реализации проекта «Умный город» на территории города Ханты-Мансийска</w:t>
      </w:r>
      <w:r w:rsidR="00CC6BCD" w:rsidRPr="00A34D59">
        <w:rPr>
          <w:rFonts w:ascii="Times New Roman" w:eastAsia="Times New Roman" w:hAnsi="Times New Roman" w:cs="Times New Roman"/>
          <w:bCs/>
          <w:sz w:val="24"/>
          <w:szCs w:val="24"/>
          <w:lang w:eastAsia="ru-RU"/>
        </w:rPr>
        <w:t xml:space="preserve"> планируется продолжить </w:t>
      </w:r>
      <w:r w:rsidRPr="00A34D59">
        <w:rPr>
          <w:rFonts w:ascii="Times New Roman" w:eastAsia="Times New Roman" w:hAnsi="Times New Roman" w:cs="Times New Roman"/>
          <w:bCs/>
          <w:sz w:val="24"/>
          <w:szCs w:val="24"/>
          <w:lang w:eastAsia="ru-RU"/>
        </w:rPr>
        <w:t>цифровизацию городского хозяйства и социальных сфер.</w:t>
      </w:r>
      <w:r w:rsidR="00354147" w:rsidRPr="00A34D59">
        <w:t xml:space="preserve"> </w:t>
      </w:r>
    </w:p>
    <w:p w14:paraId="0168675A" w14:textId="77777777" w:rsidR="007D5B93" w:rsidRPr="00A34D59" w:rsidRDefault="009B1D07" w:rsidP="00D87A2D">
      <w:pPr>
        <w:pStyle w:val="3"/>
        <w:ind w:firstLine="709"/>
        <w:jc w:val="both"/>
        <w:rPr>
          <w:rFonts w:ascii="Times New Roman" w:hAnsi="Times New Roman"/>
          <w:sz w:val="24"/>
          <w:szCs w:val="24"/>
        </w:rPr>
      </w:pPr>
      <w:bookmarkStart w:id="15" w:name="_Toc154571695"/>
      <w:r w:rsidRPr="00A34D59">
        <w:rPr>
          <w:rFonts w:ascii="Times New Roman" w:hAnsi="Times New Roman"/>
          <w:sz w:val="24"/>
          <w:szCs w:val="24"/>
        </w:rPr>
        <w:t>1</w:t>
      </w:r>
      <w:r w:rsidR="00D87A2D" w:rsidRPr="00A34D59">
        <w:rPr>
          <w:rFonts w:ascii="Times New Roman" w:hAnsi="Times New Roman"/>
          <w:sz w:val="24"/>
          <w:szCs w:val="24"/>
        </w:rPr>
        <w:t>.</w:t>
      </w:r>
      <w:r w:rsidR="00610AA0" w:rsidRPr="00A34D59">
        <w:rPr>
          <w:rFonts w:ascii="Times New Roman" w:hAnsi="Times New Roman"/>
          <w:sz w:val="24"/>
          <w:szCs w:val="24"/>
          <w:lang w:val="ru-RU"/>
        </w:rPr>
        <w:t>5</w:t>
      </w:r>
      <w:r w:rsidR="00D87A2D" w:rsidRPr="00A34D59">
        <w:rPr>
          <w:rFonts w:ascii="Times New Roman" w:hAnsi="Times New Roman"/>
          <w:sz w:val="24"/>
          <w:szCs w:val="24"/>
        </w:rPr>
        <w:t xml:space="preserve">.2 </w:t>
      </w:r>
      <w:r w:rsidR="007D5B93" w:rsidRPr="00A34D59">
        <w:rPr>
          <w:rFonts w:ascii="Times New Roman" w:hAnsi="Times New Roman"/>
          <w:sz w:val="24"/>
          <w:szCs w:val="24"/>
        </w:rPr>
        <w:t>Транспортное обслуживание</w:t>
      </w:r>
      <w:bookmarkEnd w:id="15"/>
    </w:p>
    <w:p w14:paraId="1D51916F" w14:textId="77777777" w:rsidR="00F10FAF" w:rsidRPr="00A34D59" w:rsidRDefault="00F10FAF" w:rsidP="00C15F95">
      <w:pPr>
        <w:tabs>
          <w:tab w:val="left" w:pos="709"/>
        </w:tabs>
        <w:spacing w:after="0"/>
        <w:ind w:firstLine="709"/>
        <w:jc w:val="both"/>
        <w:rPr>
          <w:rFonts w:ascii="Times New Roman" w:eastAsia="Times New Roman" w:hAnsi="Times New Roman" w:cs="Times New Roman"/>
          <w:bCs/>
          <w:sz w:val="24"/>
          <w:szCs w:val="24"/>
          <w:lang w:eastAsia="ru-RU"/>
        </w:rPr>
      </w:pPr>
      <w:r w:rsidRPr="00A34D59">
        <w:rPr>
          <w:rFonts w:ascii="Times New Roman" w:eastAsia="Times New Roman" w:hAnsi="Times New Roman" w:cs="Times New Roman"/>
          <w:bCs/>
          <w:sz w:val="24"/>
          <w:szCs w:val="24"/>
          <w:lang w:eastAsia="ru-RU"/>
        </w:rPr>
        <w:t>Город имеет сформированную инфраструктуру, функционирует как важный пункт пересечения путей автомобильного, водного и воздушного транспорта. Протяженность улично-дорожной сети города</w:t>
      </w:r>
      <w:r w:rsidR="003406C1" w:rsidRPr="00A34D59">
        <w:rPr>
          <w:rFonts w:ascii="Times New Roman" w:eastAsia="Times New Roman" w:hAnsi="Times New Roman" w:cs="Times New Roman"/>
          <w:bCs/>
          <w:sz w:val="24"/>
          <w:szCs w:val="24"/>
          <w:lang w:eastAsia="ru-RU"/>
        </w:rPr>
        <w:t xml:space="preserve"> за 10 лет увеличилась на 18,6 % или 26,8 км. и </w:t>
      </w:r>
      <w:r w:rsidR="00B61818" w:rsidRPr="00A34D59">
        <w:rPr>
          <w:rFonts w:ascii="Times New Roman" w:eastAsia="Times New Roman" w:hAnsi="Times New Roman" w:cs="Times New Roman"/>
          <w:bCs/>
          <w:sz w:val="24"/>
          <w:szCs w:val="24"/>
          <w:lang w:eastAsia="ru-RU"/>
        </w:rPr>
        <w:t>в</w:t>
      </w:r>
      <w:r w:rsidR="003406C1" w:rsidRPr="00A34D59">
        <w:rPr>
          <w:rFonts w:ascii="Times New Roman" w:eastAsia="Times New Roman" w:hAnsi="Times New Roman" w:cs="Times New Roman"/>
          <w:bCs/>
          <w:sz w:val="24"/>
          <w:szCs w:val="24"/>
          <w:lang w:eastAsia="ru-RU"/>
        </w:rPr>
        <w:t xml:space="preserve"> 2021</w:t>
      </w:r>
      <w:r w:rsidRPr="00A34D59">
        <w:rPr>
          <w:rFonts w:ascii="Times New Roman" w:eastAsia="Times New Roman" w:hAnsi="Times New Roman" w:cs="Times New Roman"/>
          <w:bCs/>
          <w:sz w:val="24"/>
          <w:szCs w:val="24"/>
          <w:lang w:eastAsia="ru-RU"/>
        </w:rPr>
        <w:t xml:space="preserve"> год</w:t>
      </w:r>
      <w:r w:rsidR="00B61818" w:rsidRPr="00A34D59">
        <w:rPr>
          <w:rFonts w:ascii="Times New Roman" w:eastAsia="Times New Roman" w:hAnsi="Times New Roman" w:cs="Times New Roman"/>
          <w:bCs/>
          <w:sz w:val="24"/>
          <w:szCs w:val="24"/>
          <w:lang w:eastAsia="ru-RU"/>
        </w:rPr>
        <w:t>у</w:t>
      </w:r>
      <w:r w:rsidRPr="00A34D59">
        <w:rPr>
          <w:rFonts w:ascii="Times New Roman" w:eastAsia="Times New Roman" w:hAnsi="Times New Roman" w:cs="Times New Roman"/>
          <w:bCs/>
          <w:sz w:val="24"/>
          <w:szCs w:val="24"/>
          <w:lang w:eastAsia="ru-RU"/>
        </w:rPr>
        <w:t xml:space="preserve"> состав</w:t>
      </w:r>
      <w:r w:rsidR="00B61818" w:rsidRPr="00A34D59">
        <w:rPr>
          <w:rFonts w:ascii="Times New Roman" w:eastAsia="Times New Roman" w:hAnsi="Times New Roman" w:cs="Times New Roman"/>
          <w:bCs/>
          <w:sz w:val="24"/>
          <w:szCs w:val="24"/>
          <w:lang w:eastAsia="ru-RU"/>
        </w:rPr>
        <w:t>или</w:t>
      </w:r>
      <w:r w:rsidRPr="00A34D59">
        <w:rPr>
          <w:rFonts w:ascii="Times New Roman" w:eastAsia="Times New Roman" w:hAnsi="Times New Roman" w:cs="Times New Roman"/>
          <w:bCs/>
          <w:sz w:val="24"/>
          <w:szCs w:val="24"/>
          <w:lang w:eastAsia="ru-RU"/>
        </w:rPr>
        <w:t xml:space="preserve"> 170,4 км. В городе развитая дорожно-транспортная сеть, 5 двухуровневых транспортных развязок и мостов, большая часть из которых расположена на магис</w:t>
      </w:r>
      <w:r w:rsidR="00496162" w:rsidRPr="00A34D59">
        <w:rPr>
          <w:rFonts w:ascii="Times New Roman" w:eastAsia="Times New Roman" w:hAnsi="Times New Roman" w:cs="Times New Roman"/>
          <w:bCs/>
          <w:sz w:val="24"/>
          <w:szCs w:val="24"/>
          <w:lang w:eastAsia="ru-RU"/>
        </w:rPr>
        <w:t>трали, проходящей вокруг города. Д</w:t>
      </w:r>
      <w:r w:rsidRPr="00A34D59">
        <w:rPr>
          <w:rFonts w:ascii="Times New Roman" w:eastAsia="Times New Roman" w:hAnsi="Times New Roman" w:cs="Times New Roman"/>
          <w:bCs/>
          <w:sz w:val="24"/>
          <w:szCs w:val="24"/>
          <w:lang w:eastAsia="ru-RU"/>
        </w:rPr>
        <w:t>анные развязки успешно регулируют автомобильный поток.</w:t>
      </w:r>
    </w:p>
    <w:p w14:paraId="5D450978" w14:textId="6F37C4AF" w:rsidR="00B61818" w:rsidRPr="00A34D59" w:rsidRDefault="00F10FAF" w:rsidP="00B61818">
      <w:pPr>
        <w:widowControl w:val="0"/>
        <w:autoSpaceDE w:val="0"/>
        <w:autoSpaceDN w:val="0"/>
        <w:adjustRightInd w:val="0"/>
        <w:spacing w:after="0" w:line="300" w:lineRule="auto"/>
        <w:ind w:firstLine="709"/>
        <w:contextualSpacing/>
        <w:jc w:val="both"/>
        <w:rPr>
          <w:rFonts w:ascii="Times New Roman" w:eastAsia="Times New Roman" w:hAnsi="Times New Roman" w:cs="Times New Roman"/>
          <w:sz w:val="24"/>
          <w:szCs w:val="24"/>
          <w:lang w:eastAsia="ru-RU"/>
        </w:rPr>
      </w:pPr>
      <w:r w:rsidRPr="00A34D59">
        <w:rPr>
          <w:rFonts w:ascii="Times New Roman" w:eastAsia="Times New Roman" w:hAnsi="Times New Roman" w:cs="Times New Roman"/>
          <w:bCs/>
          <w:sz w:val="24"/>
          <w:szCs w:val="24"/>
          <w:lang w:eastAsia="ru-RU"/>
        </w:rPr>
        <w:t xml:space="preserve">Показатель автомобилизации населения города имеет тенденцию к росту.  В 2011 году он составил 236 автомобилей на 1000 человек, в 2021 году – 291 автомобиль на 1000 человек, увеличение относительно 2011 года составило 23,3%. </w:t>
      </w:r>
      <w:r w:rsidR="005816B4" w:rsidRPr="00A34D59">
        <w:rPr>
          <w:rFonts w:ascii="Times New Roman" w:eastAsia="Times New Roman" w:hAnsi="Times New Roman" w:cs="Times New Roman"/>
          <w:sz w:val="24"/>
          <w:szCs w:val="24"/>
          <w:lang w:eastAsia="ru-RU"/>
        </w:rPr>
        <w:t>Наблюдается</w:t>
      </w:r>
      <w:r w:rsidR="00B61818" w:rsidRPr="00A34D59">
        <w:rPr>
          <w:rFonts w:ascii="Times New Roman" w:eastAsia="Times New Roman" w:hAnsi="Times New Roman" w:cs="Times New Roman"/>
          <w:sz w:val="24"/>
          <w:szCs w:val="24"/>
          <w:lang w:eastAsia="ru-RU"/>
        </w:rPr>
        <w:t xml:space="preserve"> снижение объема пассажирских перевозок общественным транспортом с 10</w:t>
      </w:r>
      <w:r w:rsidR="0057014B" w:rsidRPr="00A34D59">
        <w:rPr>
          <w:rFonts w:ascii="Times New Roman" w:eastAsia="Times New Roman" w:hAnsi="Times New Roman" w:cs="Times New Roman"/>
          <w:sz w:val="24"/>
          <w:szCs w:val="24"/>
          <w:lang w:eastAsia="ru-RU"/>
        </w:rPr>
        <w:t xml:space="preserve"> </w:t>
      </w:r>
      <w:r w:rsidR="00B61818" w:rsidRPr="00A34D59">
        <w:rPr>
          <w:rFonts w:ascii="Times New Roman" w:eastAsia="Times New Roman" w:hAnsi="Times New Roman" w:cs="Times New Roman"/>
          <w:sz w:val="24"/>
          <w:szCs w:val="24"/>
          <w:lang w:eastAsia="ru-RU"/>
        </w:rPr>
        <w:t>993 тысяч</w:t>
      </w:r>
      <w:r w:rsidR="0057014B" w:rsidRPr="00A34D59">
        <w:rPr>
          <w:rFonts w:ascii="Times New Roman" w:eastAsia="Times New Roman" w:hAnsi="Times New Roman" w:cs="Times New Roman"/>
          <w:sz w:val="24"/>
          <w:szCs w:val="24"/>
          <w:lang w:eastAsia="ru-RU"/>
        </w:rPr>
        <w:t>и</w:t>
      </w:r>
      <w:r w:rsidR="00B61818" w:rsidRPr="00A34D59">
        <w:rPr>
          <w:rFonts w:ascii="Times New Roman" w:eastAsia="Times New Roman" w:hAnsi="Times New Roman" w:cs="Times New Roman"/>
          <w:sz w:val="24"/>
          <w:szCs w:val="24"/>
          <w:lang w:eastAsia="ru-RU"/>
        </w:rPr>
        <w:t xml:space="preserve"> пассажиров в 2011 году до 5</w:t>
      </w:r>
      <w:r w:rsidR="0057014B" w:rsidRPr="00A34D59">
        <w:rPr>
          <w:rFonts w:ascii="Times New Roman" w:eastAsia="Times New Roman" w:hAnsi="Times New Roman" w:cs="Times New Roman"/>
          <w:sz w:val="24"/>
          <w:szCs w:val="24"/>
          <w:lang w:eastAsia="ru-RU"/>
        </w:rPr>
        <w:t xml:space="preserve"> 365,0 </w:t>
      </w:r>
      <w:r w:rsidR="00B61818" w:rsidRPr="00A34D59">
        <w:rPr>
          <w:rFonts w:ascii="Times New Roman" w:eastAsia="Times New Roman" w:hAnsi="Times New Roman" w:cs="Times New Roman"/>
          <w:sz w:val="24"/>
          <w:szCs w:val="24"/>
          <w:lang w:eastAsia="ru-RU"/>
        </w:rPr>
        <w:t>тысяч пассажиров в год в 2021 году (снижение на 48%)</w:t>
      </w:r>
      <w:r w:rsidR="005816B4" w:rsidRPr="00A34D59">
        <w:rPr>
          <w:rFonts w:ascii="Times New Roman" w:eastAsia="Times New Roman" w:hAnsi="Times New Roman" w:cs="Times New Roman"/>
          <w:sz w:val="24"/>
          <w:szCs w:val="24"/>
          <w:lang w:eastAsia="ru-RU"/>
        </w:rPr>
        <w:t>, что связано с развитием на территории города сферы услуг такси, увеличением количества личного автотранспорта</w:t>
      </w:r>
      <w:r w:rsidR="0057388D" w:rsidRPr="00A34D59">
        <w:rPr>
          <w:rFonts w:ascii="Times New Roman" w:eastAsia="Times New Roman" w:hAnsi="Times New Roman" w:cs="Times New Roman"/>
          <w:sz w:val="24"/>
          <w:szCs w:val="24"/>
          <w:lang w:eastAsia="ru-RU"/>
        </w:rPr>
        <w:t>,</w:t>
      </w:r>
      <w:r w:rsidR="00190862" w:rsidRPr="00A34D59">
        <w:rPr>
          <w:rFonts w:ascii="Times New Roman" w:eastAsia="Times New Roman" w:hAnsi="Times New Roman" w:cs="Times New Roman"/>
          <w:sz w:val="24"/>
          <w:szCs w:val="24"/>
          <w:lang w:eastAsia="ru-RU"/>
        </w:rPr>
        <w:t xml:space="preserve"> сезонным использованием населением велотранспорта.</w:t>
      </w:r>
    </w:p>
    <w:p w14:paraId="3C892423" w14:textId="77777777" w:rsidR="00F10FAF" w:rsidRPr="00A34D59" w:rsidRDefault="00F10FAF" w:rsidP="00C15F95">
      <w:pPr>
        <w:tabs>
          <w:tab w:val="left" w:pos="709"/>
        </w:tabs>
        <w:spacing w:after="0"/>
        <w:ind w:firstLine="709"/>
        <w:jc w:val="both"/>
        <w:rPr>
          <w:rFonts w:ascii="Times New Roman" w:eastAsia="Times New Roman" w:hAnsi="Times New Roman" w:cs="Times New Roman"/>
          <w:bCs/>
          <w:sz w:val="24"/>
          <w:szCs w:val="24"/>
          <w:lang w:eastAsia="ru-RU"/>
        </w:rPr>
      </w:pPr>
      <w:r w:rsidRPr="00A34D59">
        <w:rPr>
          <w:rFonts w:ascii="Times New Roman" w:eastAsia="Times New Roman" w:hAnsi="Times New Roman" w:cs="Times New Roman"/>
          <w:bCs/>
          <w:sz w:val="24"/>
          <w:szCs w:val="24"/>
          <w:lang w:eastAsia="ru-RU"/>
        </w:rPr>
        <w:t xml:space="preserve">Аэропорт </w:t>
      </w:r>
      <w:r w:rsidR="009B1D07" w:rsidRPr="00A34D59">
        <w:rPr>
          <w:rFonts w:ascii="Times New Roman" w:eastAsia="Times New Roman" w:hAnsi="Times New Roman" w:cs="Times New Roman"/>
          <w:bCs/>
          <w:sz w:val="24"/>
          <w:szCs w:val="24"/>
          <w:lang w:eastAsia="ru-RU"/>
        </w:rPr>
        <w:t xml:space="preserve">города </w:t>
      </w:r>
      <w:r w:rsidRPr="00A34D59">
        <w:rPr>
          <w:rFonts w:ascii="Times New Roman" w:eastAsia="Times New Roman" w:hAnsi="Times New Roman" w:cs="Times New Roman"/>
          <w:bCs/>
          <w:sz w:val="24"/>
          <w:szCs w:val="24"/>
          <w:lang w:eastAsia="ru-RU"/>
        </w:rPr>
        <w:t>Ханты-Мансийск</w:t>
      </w:r>
      <w:r w:rsidR="009B1D07" w:rsidRPr="00A34D59">
        <w:rPr>
          <w:rFonts w:ascii="Times New Roman" w:eastAsia="Times New Roman" w:hAnsi="Times New Roman" w:cs="Times New Roman"/>
          <w:bCs/>
          <w:sz w:val="24"/>
          <w:szCs w:val="24"/>
          <w:lang w:eastAsia="ru-RU"/>
        </w:rPr>
        <w:t>а</w:t>
      </w:r>
      <w:r w:rsidRPr="00A34D59">
        <w:rPr>
          <w:rFonts w:ascii="Times New Roman" w:eastAsia="Times New Roman" w:hAnsi="Times New Roman" w:cs="Times New Roman"/>
          <w:bCs/>
          <w:sz w:val="24"/>
          <w:szCs w:val="24"/>
          <w:lang w:eastAsia="ru-RU"/>
        </w:rPr>
        <w:t xml:space="preserve"> относится к 1 клас</w:t>
      </w:r>
      <w:r w:rsidR="00395541" w:rsidRPr="00A34D59">
        <w:rPr>
          <w:rFonts w:ascii="Times New Roman" w:eastAsia="Times New Roman" w:hAnsi="Times New Roman" w:cs="Times New Roman"/>
          <w:bCs/>
          <w:sz w:val="24"/>
          <w:szCs w:val="24"/>
          <w:lang w:eastAsia="ru-RU"/>
        </w:rPr>
        <w:t>су, имеет телескопические трапы. П</w:t>
      </w:r>
      <w:r w:rsidRPr="00A34D59">
        <w:rPr>
          <w:rFonts w:ascii="Times New Roman" w:eastAsia="Times New Roman" w:hAnsi="Times New Roman" w:cs="Times New Roman"/>
          <w:bCs/>
          <w:sz w:val="24"/>
          <w:szCs w:val="24"/>
          <w:lang w:eastAsia="ru-RU"/>
        </w:rPr>
        <w:t xml:space="preserve">ропускная способность по внутренним линиям </w:t>
      </w:r>
      <w:r w:rsidR="00395541" w:rsidRPr="00A34D59">
        <w:rPr>
          <w:rFonts w:ascii="Times New Roman" w:eastAsia="Times New Roman" w:hAnsi="Times New Roman" w:cs="Times New Roman"/>
          <w:bCs/>
          <w:sz w:val="24"/>
          <w:szCs w:val="24"/>
          <w:lang w:eastAsia="ru-RU"/>
        </w:rPr>
        <w:t>- 350 пасс/час. П</w:t>
      </w:r>
      <w:r w:rsidRPr="00A34D59">
        <w:rPr>
          <w:rFonts w:ascii="Times New Roman" w:eastAsia="Times New Roman" w:hAnsi="Times New Roman" w:cs="Times New Roman"/>
          <w:bCs/>
          <w:sz w:val="24"/>
          <w:szCs w:val="24"/>
          <w:lang w:eastAsia="ru-RU"/>
        </w:rPr>
        <w:t xml:space="preserve">ропускная способность международного сектора </w:t>
      </w:r>
      <w:r w:rsidR="00395541" w:rsidRPr="00A34D59">
        <w:rPr>
          <w:rFonts w:ascii="Times New Roman" w:eastAsia="Times New Roman" w:hAnsi="Times New Roman" w:cs="Times New Roman"/>
          <w:bCs/>
          <w:sz w:val="24"/>
          <w:szCs w:val="24"/>
          <w:lang w:eastAsia="ru-RU"/>
        </w:rPr>
        <w:t xml:space="preserve">- </w:t>
      </w:r>
      <w:r w:rsidRPr="00A34D59">
        <w:rPr>
          <w:rFonts w:ascii="Times New Roman" w:eastAsia="Times New Roman" w:hAnsi="Times New Roman" w:cs="Times New Roman"/>
          <w:bCs/>
          <w:sz w:val="24"/>
          <w:szCs w:val="24"/>
          <w:lang w:eastAsia="ru-RU"/>
        </w:rPr>
        <w:t>100 человек в час и 150 тонн груза в сутки при круглосуточном режиме работы. До 2020 года наблюдалась положительная динамика по пассажиропотоку воздушных перевозок – с 2011 года рост данного показателя составил 38,8%. В 2020 году снижение объема пассажирских перевозок связано с введением ограничений на время пандемии COVID-19. В 2021 году объем пассажирских перевозок воздушным транспортом восстановился до допандемийного уровня – 389,8 тыс. чел. (увеличение относительно аналогичного показателя 2011 года составляет 40,7%).</w:t>
      </w:r>
    </w:p>
    <w:p w14:paraId="743C2548" w14:textId="77777777" w:rsidR="007D5B93" w:rsidRPr="00A34D59" w:rsidRDefault="0045115A" w:rsidP="00C15F95">
      <w:pPr>
        <w:widowControl w:val="0"/>
        <w:autoSpaceDE w:val="0"/>
        <w:autoSpaceDN w:val="0"/>
        <w:adjustRightInd w:val="0"/>
        <w:spacing w:after="0"/>
        <w:ind w:firstLine="709"/>
        <w:contextualSpacing/>
        <w:jc w:val="both"/>
        <w:rPr>
          <w:rFonts w:ascii="Times New Roman" w:eastAsia="Times New Roman" w:hAnsi="Times New Roman" w:cs="Times New Roman"/>
          <w:sz w:val="24"/>
          <w:szCs w:val="24"/>
          <w:lang w:eastAsia="ru-RU"/>
        </w:rPr>
      </w:pPr>
      <w:r w:rsidRPr="00A34D59">
        <w:rPr>
          <w:rFonts w:ascii="Times New Roman" w:eastAsia="Times New Roman" w:hAnsi="Times New Roman" w:cs="Times New Roman"/>
          <w:bCs/>
          <w:sz w:val="24"/>
          <w:szCs w:val="24"/>
          <w:lang w:eastAsia="ru-RU"/>
        </w:rPr>
        <w:t>В</w:t>
      </w:r>
      <w:r w:rsidR="00F10FAF" w:rsidRPr="00A34D59">
        <w:rPr>
          <w:rFonts w:ascii="Times New Roman" w:eastAsia="Times New Roman" w:hAnsi="Times New Roman" w:cs="Times New Roman"/>
          <w:bCs/>
          <w:sz w:val="24"/>
          <w:szCs w:val="24"/>
          <w:lang w:eastAsia="ru-RU"/>
        </w:rPr>
        <w:t>остребованным видом транспорта</w:t>
      </w:r>
      <w:r w:rsidRPr="00A34D59">
        <w:rPr>
          <w:rFonts w:ascii="Times New Roman" w:eastAsia="Times New Roman" w:hAnsi="Times New Roman" w:cs="Times New Roman"/>
          <w:bCs/>
          <w:sz w:val="24"/>
          <w:szCs w:val="24"/>
          <w:lang w:eastAsia="ru-RU"/>
        </w:rPr>
        <w:t xml:space="preserve"> в городе Ханты-Мансийск является водный</w:t>
      </w:r>
      <w:r w:rsidR="00F10FAF" w:rsidRPr="00A34D59">
        <w:rPr>
          <w:rFonts w:ascii="Times New Roman" w:eastAsia="Times New Roman" w:hAnsi="Times New Roman" w:cs="Times New Roman"/>
          <w:bCs/>
          <w:sz w:val="24"/>
          <w:szCs w:val="24"/>
          <w:lang w:eastAsia="ru-RU"/>
        </w:rPr>
        <w:t xml:space="preserve">. </w:t>
      </w:r>
      <w:r w:rsidRPr="00A34D59">
        <w:rPr>
          <w:rFonts w:ascii="Times New Roman" w:eastAsia="Times New Roman" w:hAnsi="Times New Roman" w:cs="Times New Roman"/>
          <w:bCs/>
          <w:sz w:val="24"/>
          <w:szCs w:val="24"/>
          <w:lang w:eastAsia="ru-RU"/>
        </w:rPr>
        <w:t xml:space="preserve">Количество пассажиров водного транспорта увеличилось на 15,1% с 307,3 тыс. чел. в 2011 году до 353,62 тыс. чел. в 2021 году. </w:t>
      </w:r>
      <w:r w:rsidR="00F10FAF" w:rsidRPr="00A34D59">
        <w:rPr>
          <w:rFonts w:ascii="Times New Roman" w:eastAsia="Times New Roman" w:hAnsi="Times New Roman" w:cs="Times New Roman"/>
          <w:bCs/>
          <w:sz w:val="24"/>
          <w:szCs w:val="24"/>
          <w:lang w:eastAsia="ru-RU"/>
        </w:rPr>
        <w:t>АО «Северречфлот» ежегодно обеспечивает функциониро</w:t>
      </w:r>
      <w:r w:rsidR="00395541" w:rsidRPr="00A34D59">
        <w:rPr>
          <w:rFonts w:ascii="Times New Roman" w:eastAsia="Times New Roman" w:hAnsi="Times New Roman" w:cs="Times New Roman"/>
          <w:bCs/>
          <w:sz w:val="24"/>
          <w:szCs w:val="24"/>
          <w:lang w:eastAsia="ru-RU"/>
        </w:rPr>
        <w:t>вание 35 пассажирских маршрутов</w:t>
      </w:r>
      <w:r w:rsidR="00F10FAF" w:rsidRPr="00A34D59">
        <w:rPr>
          <w:rFonts w:ascii="Times New Roman" w:eastAsia="Times New Roman" w:hAnsi="Times New Roman" w:cs="Times New Roman"/>
          <w:bCs/>
          <w:sz w:val="24"/>
          <w:szCs w:val="24"/>
          <w:lang w:eastAsia="ru-RU"/>
        </w:rPr>
        <w:t xml:space="preserve"> общей протяженностью пассажирских линий </w:t>
      </w:r>
      <w:r w:rsidR="00395541" w:rsidRPr="00A34D59">
        <w:rPr>
          <w:rFonts w:ascii="Times New Roman" w:eastAsia="Times New Roman" w:hAnsi="Times New Roman" w:cs="Times New Roman"/>
          <w:bCs/>
          <w:sz w:val="24"/>
          <w:szCs w:val="24"/>
          <w:lang w:eastAsia="ru-RU"/>
        </w:rPr>
        <w:t xml:space="preserve">- </w:t>
      </w:r>
      <w:r w:rsidR="00F10FAF" w:rsidRPr="00A34D59">
        <w:rPr>
          <w:rFonts w:ascii="Times New Roman" w:eastAsia="Times New Roman" w:hAnsi="Times New Roman" w:cs="Times New Roman"/>
          <w:bCs/>
          <w:sz w:val="24"/>
          <w:szCs w:val="24"/>
          <w:lang w:eastAsia="ru-RU"/>
        </w:rPr>
        <w:t xml:space="preserve">7249 км. </w:t>
      </w:r>
    </w:p>
    <w:p w14:paraId="426F41CD" w14:textId="77777777" w:rsidR="00C15F95" w:rsidRPr="00A34D59" w:rsidRDefault="00C15F95" w:rsidP="00DD72BE">
      <w:pPr>
        <w:pStyle w:val="17"/>
      </w:pPr>
    </w:p>
    <w:p w14:paraId="413C3F0C" w14:textId="77777777" w:rsidR="007D5B93" w:rsidRPr="00A34D59" w:rsidRDefault="00E2128C" w:rsidP="00C15F95">
      <w:pPr>
        <w:pStyle w:val="3"/>
        <w:spacing w:before="0" w:after="0" w:line="276" w:lineRule="auto"/>
        <w:ind w:firstLine="709"/>
        <w:jc w:val="both"/>
        <w:rPr>
          <w:rFonts w:ascii="Times New Roman" w:hAnsi="Times New Roman"/>
          <w:sz w:val="24"/>
          <w:szCs w:val="24"/>
        </w:rPr>
      </w:pPr>
      <w:bookmarkStart w:id="16" w:name="_Toc154571696"/>
      <w:r w:rsidRPr="00A34D59">
        <w:rPr>
          <w:rFonts w:ascii="Times New Roman" w:hAnsi="Times New Roman"/>
          <w:sz w:val="24"/>
          <w:szCs w:val="24"/>
        </w:rPr>
        <w:t>1</w:t>
      </w:r>
      <w:r w:rsidR="00D87A2D" w:rsidRPr="00A34D59">
        <w:rPr>
          <w:rFonts w:ascii="Times New Roman" w:hAnsi="Times New Roman"/>
          <w:sz w:val="24"/>
          <w:szCs w:val="24"/>
        </w:rPr>
        <w:t>.</w:t>
      </w:r>
      <w:r w:rsidR="003D3769" w:rsidRPr="00A34D59">
        <w:rPr>
          <w:rFonts w:ascii="Times New Roman" w:hAnsi="Times New Roman"/>
          <w:sz w:val="24"/>
          <w:szCs w:val="24"/>
          <w:lang w:val="ru-RU"/>
        </w:rPr>
        <w:t>5</w:t>
      </w:r>
      <w:r w:rsidR="00D87A2D" w:rsidRPr="00A34D59">
        <w:rPr>
          <w:rFonts w:ascii="Times New Roman" w:hAnsi="Times New Roman"/>
          <w:sz w:val="24"/>
          <w:szCs w:val="24"/>
        </w:rPr>
        <w:t xml:space="preserve">.3 </w:t>
      </w:r>
      <w:r w:rsidR="007D5B93" w:rsidRPr="00A34D59">
        <w:rPr>
          <w:rFonts w:ascii="Times New Roman" w:hAnsi="Times New Roman"/>
          <w:sz w:val="24"/>
          <w:szCs w:val="24"/>
        </w:rPr>
        <w:t>Связь и информатизация</w:t>
      </w:r>
      <w:bookmarkEnd w:id="16"/>
    </w:p>
    <w:p w14:paraId="3F4B8694" w14:textId="77777777" w:rsidR="00F10FAF" w:rsidRPr="00A34D59" w:rsidRDefault="00F10FAF" w:rsidP="00C15F95">
      <w:pPr>
        <w:tabs>
          <w:tab w:val="left" w:pos="709"/>
        </w:tabs>
        <w:spacing w:after="0"/>
        <w:ind w:firstLine="709"/>
        <w:jc w:val="both"/>
        <w:rPr>
          <w:rFonts w:ascii="Times New Roman" w:eastAsia="Times New Roman" w:hAnsi="Times New Roman" w:cs="Times New Roman"/>
          <w:bCs/>
          <w:sz w:val="24"/>
          <w:szCs w:val="24"/>
          <w:lang w:eastAsia="ru-RU"/>
        </w:rPr>
      </w:pPr>
      <w:r w:rsidRPr="00A34D59">
        <w:rPr>
          <w:rFonts w:ascii="Times New Roman" w:eastAsia="Times New Roman" w:hAnsi="Times New Roman" w:cs="Times New Roman"/>
          <w:bCs/>
          <w:sz w:val="24"/>
          <w:szCs w:val="24"/>
          <w:lang w:eastAsia="ru-RU"/>
        </w:rPr>
        <w:t xml:space="preserve">Сотовой связью охвачено 100% территории населенного пункта. Количество зарегистрированных абонентов сотовой связи превышает 80 </w:t>
      </w:r>
      <w:r w:rsidR="00557B4D" w:rsidRPr="00A34D59">
        <w:rPr>
          <w:rFonts w:ascii="Times New Roman" w:eastAsia="Times New Roman" w:hAnsi="Times New Roman" w:cs="Times New Roman"/>
          <w:bCs/>
          <w:sz w:val="24"/>
          <w:szCs w:val="24"/>
          <w:lang w:eastAsia="ru-RU"/>
        </w:rPr>
        <w:t>тыс.</w:t>
      </w:r>
      <w:r w:rsidRPr="00A34D59">
        <w:rPr>
          <w:rFonts w:ascii="Times New Roman" w:eastAsia="Times New Roman" w:hAnsi="Times New Roman" w:cs="Times New Roman"/>
          <w:bCs/>
          <w:sz w:val="24"/>
          <w:szCs w:val="24"/>
          <w:lang w:eastAsia="ru-RU"/>
        </w:rPr>
        <w:t xml:space="preserve"> единиц. Жители города Ханты-Мансийска обеспечены возможностью широкополосного доступа к информационно-коммуникационной сети Интернет (на скорости от 256 кбит/с).</w:t>
      </w:r>
    </w:p>
    <w:p w14:paraId="4F769FBA" w14:textId="77777777" w:rsidR="00F10FAF" w:rsidRPr="00A34D59" w:rsidRDefault="00F10FAF" w:rsidP="00C15F95">
      <w:pPr>
        <w:tabs>
          <w:tab w:val="left" w:pos="709"/>
        </w:tabs>
        <w:spacing w:after="0"/>
        <w:ind w:firstLine="709"/>
        <w:jc w:val="both"/>
        <w:rPr>
          <w:rFonts w:ascii="Times New Roman" w:eastAsia="Times New Roman" w:hAnsi="Times New Roman" w:cs="Times New Roman"/>
          <w:bCs/>
          <w:sz w:val="24"/>
          <w:szCs w:val="24"/>
          <w:lang w:eastAsia="ru-RU"/>
        </w:rPr>
      </w:pPr>
      <w:r w:rsidRPr="00A34D59">
        <w:rPr>
          <w:rFonts w:ascii="Times New Roman" w:eastAsia="Times New Roman" w:hAnsi="Times New Roman" w:cs="Times New Roman"/>
          <w:bCs/>
          <w:sz w:val="24"/>
          <w:szCs w:val="24"/>
          <w:lang w:eastAsia="ru-RU"/>
        </w:rPr>
        <w:t>В городе Ханты-Мансийске предоставлением услуг связи для эфирного вещания занимается</w:t>
      </w:r>
      <w:r w:rsidR="00395541" w:rsidRPr="00A34D59">
        <w:rPr>
          <w:rFonts w:ascii="Times New Roman" w:eastAsia="Times New Roman" w:hAnsi="Times New Roman" w:cs="Times New Roman"/>
          <w:bCs/>
          <w:sz w:val="24"/>
          <w:szCs w:val="24"/>
          <w:lang w:eastAsia="ru-RU"/>
        </w:rPr>
        <w:t xml:space="preserve"> ФГУП РТРС «Урало-Сибирский РЦ»</w:t>
      </w:r>
      <w:r w:rsidRPr="00A34D59">
        <w:rPr>
          <w:rFonts w:ascii="Times New Roman" w:eastAsia="Times New Roman" w:hAnsi="Times New Roman" w:cs="Times New Roman"/>
          <w:bCs/>
          <w:sz w:val="24"/>
          <w:szCs w:val="24"/>
          <w:lang w:eastAsia="ru-RU"/>
        </w:rPr>
        <w:t xml:space="preserve"> которым осуществляется эфирная трансляция 23 телерадиопрограмм в цифровом формате, из них 13 </w:t>
      </w:r>
      <w:r w:rsidR="00395541" w:rsidRPr="00A34D59">
        <w:rPr>
          <w:rFonts w:ascii="Times New Roman" w:eastAsia="Times New Roman" w:hAnsi="Times New Roman" w:cs="Times New Roman"/>
          <w:bCs/>
          <w:sz w:val="24"/>
          <w:szCs w:val="24"/>
          <w:lang w:eastAsia="ru-RU"/>
        </w:rPr>
        <w:t xml:space="preserve">- </w:t>
      </w:r>
      <w:r w:rsidRPr="00A34D59">
        <w:rPr>
          <w:rFonts w:ascii="Times New Roman" w:eastAsia="Times New Roman" w:hAnsi="Times New Roman" w:cs="Times New Roman"/>
          <w:bCs/>
          <w:sz w:val="24"/>
          <w:szCs w:val="24"/>
          <w:lang w:eastAsia="ru-RU"/>
        </w:rPr>
        <w:t xml:space="preserve">на первом частотном мультиплексе и 10 </w:t>
      </w:r>
      <w:r w:rsidR="00395541" w:rsidRPr="00A34D59">
        <w:rPr>
          <w:rFonts w:ascii="Times New Roman" w:eastAsia="Times New Roman" w:hAnsi="Times New Roman" w:cs="Times New Roman"/>
          <w:bCs/>
          <w:sz w:val="24"/>
          <w:szCs w:val="24"/>
          <w:lang w:eastAsia="ru-RU"/>
        </w:rPr>
        <w:t xml:space="preserve">- </w:t>
      </w:r>
      <w:r w:rsidRPr="00A34D59">
        <w:rPr>
          <w:rFonts w:ascii="Times New Roman" w:eastAsia="Times New Roman" w:hAnsi="Times New Roman" w:cs="Times New Roman"/>
          <w:bCs/>
          <w:sz w:val="24"/>
          <w:szCs w:val="24"/>
          <w:lang w:eastAsia="ru-RU"/>
        </w:rPr>
        <w:t>на втором частотном мультиплексе. В 2019 году организован переход на телевизио</w:t>
      </w:r>
      <w:r w:rsidR="00395541" w:rsidRPr="00A34D59">
        <w:rPr>
          <w:rFonts w:ascii="Times New Roman" w:eastAsia="Times New Roman" w:hAnsi="Times New Roman" w:cs="Times New Roman"/>
          <w:bCs/>
          <w:sz w:val="24"/>
          <w:szCs w:val="24"/>
          <w:lang w:eastAsia="ru-RU"/>
        </w:rPr>
        <w:t>нное вещание в цифровом формате. В</w:t>
      </w:r>
      <w:r w:rsidRPr="00A34D59">
        <w:rPr>
          <w:rFonts w:ascii="Times New Roman" w:eastAsia="Times New Roman" w:hAnsi="Times New Roman" w:cs="Times New Roman"/>
          <w:bCs/>
          <w:sz w:val="24"/>
          <w:szCs w:val="24"/>
          <w:lang w:eastAsia="ru-RU"/>
        </w:rPr>
        <w:t xml:space="preserve"> настоящее время все жители обеспечены данной услугой связи.</w:t>
      </w:r>
    </w:p>
    <w:p w14:paraId="14DA72BF" w14:textId="77777777" w:rsidR="00F10FAF" w:rsidRPr="00A34D59" w:rsidRDefault="00F10FAF" w:rsidP="00C15F95">
      <w:pPr>
        <w:tabs>
          <w:tab w:val="left" w:pos="709"/>
        </w:tabs>
        <w:spacing w:after="0"/>
        <w:ind w:firstLine="709"/>
        <w:jc w:val="both"/>
        <w:rPr>
          <w:rFonts w:ascii="Times New Roman" w:eastAsia="Times New Roman" w:hAnsi="Times New Roman" w:cs="Times New Roman"/>
          <w:bCs/>
          <w:sz w:val="24"/>
          <w:szCs w:val="24"/>
          <w:lang w:eastAsia="ru-RU"/>
        </w:rPr>
      </w:pPr>
      <w:r w:rsidRPr="00A34D59">
        <w:rPr>
          <w:rFonts w:ascii="Times New Roman" w:eastAsia="Times New Roman" w:hAnsi="Times New Roman" w:cs="Times New Roman"/>
          <w:bCs/>
          <w:sz w:val="24"/>
          <w:szCs w:val="24"/>
          <w:lang w:eastAsia="ru-RU"/>
        </w:rPr>
        <w:t xml:space="preserve">Оказание услуг почтовой связи (свыше 50 почтовых, финансовых, инфокоммуникационных и прочих услуг) на территории </w:t>
      </w:r>
      <w:r w:rsidR="00557B4D" w:rsidRPr="00A34D59">
        <w:rPr>
          <w:rFonts w:ascii="Times New Roman" w:eastAsia="Times New Roman" w:hAnsi="Times New Roman" w:cs="Times New Roman"/>
          <w:bCs/>
          <w:sz w:val="24"/>
          <w:szCs w:val="24"/>
          <w:lang w:eastAsia="ru-RU"/>
        </w:rPr>
        <w:t>города</w:t>
      </w:r>
      <w:r w:rsidRPr="00A34D59">
        <w:rPr>
          <w:rFonts w:ascii="Times New Roman" w:eastAsia="Times New Roman" w:hAnsi="Times New Roman" w:cs="Times New Roman"/>
          <w:bCs/>
          <w:sz w:val="24"/>
          <w:szCs w:val="24"/>
          <w:lang w:eastAsia="ru-RU"/>
        </w:rPr>
        <w:t xml:space="preserve"> обеспечивается Управлением федеральной поч</w:t>
      </w:r>
      <w:r w:rsidR="00395541" w:rsidRPr="00A34D59">
        <w:rPr>
          <w:rFonts w:ascii="Times New Roman" w:eastAsia="Times New Roman" w:hAnsi="Times New Roman" w:cs="Times New Roman"/>
          <w:bCs/>
          <w:sz w:val="24"/>
          <w:szCs w:val="24"/>
          <w:lang w:eastAsia="ru-RU"/>
        </w:rPr>
        <w:t>товой связи автономного округа</w:t>
      </w:r>
      <w:r w:rsidRPr="00A34D59">
        <w:rPr>
          <w:rFonts w:ascii="Times New Roman" w:eastAsia="Times New Roman" w:hAnsi="Times New Roman" w:cs="Times New Roman"/>
          <w:bCs/>
          <w:sz w:val="24"/>
          <w:szCs w:val="24"/>
          <w:lang w:eastAsia="ru-RU"/>
        </w:rPr>
        <w:t xml:space="preserve"> филиал АО «Почта России». </w:t>
      </w:r>
    </w:p>
    <w:p w14:paraId="1B70CA81" w14:textId="77777777" w:rsidR="00F10FAF" w:rsidRPr="00A34D59" w:rsidRDefault="00F10FAF" w:rsidP="00C15F95">
      <w:pPr>
        <w:tabs>
          <w:tab w:val="left" w:pos="709"/>
        </w:tabs>
        <w:spacing w:after="0"/>
        <w:ind w:firstLine="709"/>
        <w:jc w:val="both"/>
        <w:rPr>
          <w:rFonts w:ascii="Times New Roman" w:eastAsia="Times New Roman" w:hAnsi="Times New Roman" w:cs="Times New Roman"/>
          <w:bCs/>
          <w:sz w:val="24"/>
          <w:szCs w:val="24"/>
          <w:lang w:eastAsia="ru-RU"/>
        </w:rPr>
      </w:pPr>
      <w:r w:rsidRPr="00A34D59">
        <w:rPr>
          <w:rFonts w:ascii="Times New Roman" w:eastAsia="Times New Roman" w:hAnsi="Times New Roman" w:cs="Times New Roman"/>
          <w:bCs/>
          <w:sz w:val="24"/>
          <w:szCs w:val="24"/>
          <w:lang w:eastAsia="ru-RU"/>
        </w:rPr>
        <w:t>С целью увеличения доли граждан, использующих механизм получения государственных и муниципальных услуг в электронной форме, в 2-х органах Администрации города Ханты-Мансийска действуют Центры обслуживания пользователей портала госуслуг, осуществляющие регистрацию пользователей на портале госуслуг и подтверждение личности в Единой системе идентификации и аутентификации.</w:t>
      </w:r>
    </w:p>
    <w:p w14:paraId="5115646B" w14:textId="77777777" w:rsidR="00F10FAF" w:rsidRPr="00A34D59" w:rsidRDefault="0060444C" w:rsidP="00C15F95">
      <w:pPr>
        <w:tabs>
          <w:tab w:val="left" w:pos="709"/>
        </w:tabs>
        <w:spacing w:after="0"/>
        <w:ind w:firstLine="709"/>
        <w:jc w:val="both"/>
        <w:rPr>
          <w:rFonts w:ascii="Times New Roman" w:eastAsia="Times New Roman" w:hAnsi="Times New Roman" w:cs="Times New Roman"/>
          <w:bCs/>
          <w:sz w:val="24"/>
          <w:szCs w:val="24"/>
          <w:lang w:eastAsia="ru-RU"/>
        </w:rPr>
      </w:pPr>
      <w:r w:rsidRPr="00A34D59">
        <w:rPr>
          <w:rFonts w:ascii="Times New Roman" w:eastAsia="Times New Roman" w:hAnsi="Times New Roman" w:cs="Times New Roman"/>
          <w:bCs/>
          <w:sz w:val="24"/>
          <w:szCs w:val="24"/>
          <w:lang w:eastAsia="ru-RU"/>
        </w:rPr>
        <w:t xml:space="preserve">В городе </w:t>
      </w:r>
      <w:r w:rsidR="00F10FAF" w:rsidRPr="00A34D59">
        <w:rPr>
          <w:rFonts w:ascii="Times New Roman" w:eastAsia="Times New Roman" w:hAnsi="Times New Roman" w:cs="Times New Roman"/>
          <w:bCs/>
          <w:sz w:val="24"/>
          <w:szCs w:val="24"/>
          <w:lang w:eastAsia="ru-RU"/>
        </w:rPr>
        <w:t>Ханты-Мансийск</w:t>
      </w:r>
      <w:r w:rsidR="002F1B05" w:rsidRPr="00A34D59">
        <w:rPr>
          <w:rFonts w:ascii="Times New Roman" w:eastAsia="Times New Roman" w:hAnsi="Times New Roman" w:cs="Times New Roman"/>
          <w:bCs/>
          <w:sz w:val="24"/>
          <w:szCs w:val="24"/>
          <w:lang w:eastAsia="ru-RU"/>
        </w:rPr>
        <w:t>е</w:t>
      </w:r>
      <w:r w:rsidR="00F10FAF" w:rsidRPr="00A34D59">
        <w:rPr>
          <w:rFonts w:ascii="Times New Roman" w:eastAsia="Times New Roman" w:hAnsi="Times New Roman" w:cs="Times New Roman"/>
          <w:bCs/>
          <w:sz w:val="24"/>
          <w:szCs w:val="24"/>
          <w:lang w:eastAsia="ru-RU"/>
        </w:rPr>
        <w:t xml:space="preserve"> организовано предоставление почти 300 социально-значимых государственных, муниципальных и сопутствующих услуг, из них 79 – по услугам федеральных органов исполнительной власти, 117 – по услугам органов исполнительной власти автономного округа. При этом услуги федеральных и региональных органов власти организованы по экстерриториальному принципу обращения граждан. </w:t>
      </w:r>
    </w:p>
    <w:p w14:paraId="3CBA477F" w14:textId="47146E15" w:rsidR="00F10FAF" w:rsidRPr="00A34D59" w:rsidRDefault="00F10FAF" w:rsidP="00C15F95">
      <w:pPr>
        <w:tabs>
          <w:tab w:val="left" w:pos="709"/>
        </w:tabs>
        <w:spacing w:after="0"/>
        <w:ind w:firstLine="709"/>
        <w:jc w:val="both"/>
        <w:rPr>
          <w:rFonts w:ascii="Times New Roman" w:eastAsia="Times New Roman" w:hAnsi="Times New Roman" w:cs="Times New Roman"/>
          <w:bCs/>
          <w:sz w:val="24"/>
          <w:szCs w:val="24"/>
          <w:lang w:eastAsia="ru-RU"/>
        </w:rPr>
      </w:pPr>
      <w:r w:rsidRPr="00A34D59">
        <w:rPr>
          <w:rFonts w:ascii="Times New Roman" w:eastAsia="Times New Roman" w:hAnsi="Times New Roman" w:cs="Times New Roman"/>
          <w:bCs/>
          <w:sz w:val="24"/>
          <w:szCs w:val="24"/>
          <w:lang w:eastAsia="ru-RU"/>
        </w:rPr>
        <w:t xml:space="preserve">Все </w:t>
      </w:r>
      <w:r w:rsidR="00395541" w:rsidRPr="00A34D59">
        <w:rPr>
          <w:rFonts w:ascii="Times New Roman" w:eastAsia="Times New Roman" w:hAnsi="Times New Roman" w:cs="Times New Roman"/>
          <w:bCs/>
          <w:sz w:val="24"/>
          <w:szCs w:val="24"/>
          <w:lang w:eastAsia="ru-RU"/>
        </w:rPr>
        <w:t>государственные и</w:t>
      </w:r>
      <w:r w:rsidR="005D69CE" w:rsidRPr="00A34D59">
        <w:rPr>
          <w:rFonts w:ascii="Times New Roman" w:eastAsia="Times New Roman" w:hAnsi="Times New Roman" w:cs="Times New Roman"/>
          <w:bCs/>
          <w:sz w:val="24"/>
          <w:szCs w:val="24"/>
          <w:lang w:eastAsia="ru-RU"/>
        </w:rPr>
        <w:t xml:space="preserve"> </w:t>
      </w:r>
      <w:r w:rsidRPr="00A34D59">
        <w:rPr>
          <w:rFonts w:ascii="Times New Roman" w:eastAsia="Times New Roman" w:hAnsi="Times New Roman" w:cs="Times New Roman"/>
          <w:bCs/>
          <w:sz w:val="24"/>
          <w:szCs w:val="24"/>
          <w:lang w:eastAsia="ru-RU"/>
        </w:rPr>
        <w:t xml:space="preserve">муниципальные услуги, предоставляемые органами </w:t>
      </w:r>
      <w:r w:rsidR="00A24DFD">
        <w:rPr>
          <w:rFonts w:ascii="Times New Roman" w:eastAsia="Times New Roman" w:hAnsi="Times New Roman" w:cs="Times New Roman"/>
          <w:bCs/>
          <w:sz w:val="24"/>
          <w:szCs w:val="24"/>
          <w:lang w:eastAsia="ru-RU"/>
        </w:rPr>
        <w:t>власти</w:t>
      </w:r>
      <w:r w:rsidRPr="00A34D59">
        <w:rPr>
          <w:rFonts w:ascii="Times New Roman" w:eastAsia="Times New Roman" w:hAnsi="Times New Roman" w:cs="Times New Roman"/>
          <w:bCs/>
          <w:sz w:val="24"/>
          <w:szCs w:val="24"/>
          <w:lang w:eastAsia="ru-RU"/>
        </w:rPr>
        <w:t>, доступны на Едином портале государственных услуг, что обеспечивает заявителям круглосуточный доступ к ним и возможность подачи документов</w:t>
      </w:r>
      <w:r w:rsidR="00395541" w:rsidRPr="00A34D59">
        <w:rPr>
          <w:rFonts w:ascii="Times New Roman" w:eastAsia="Times New Roman" w:hAnsi="Times New Roman" w:cs="Times New Roman"/>
          <w:bCs/>
          <w:sz w:val="24"/>
          <w:szCs w:val="24"/>
          <w:lang w:eastAsia="ru-RU"/>
        </w:rPr>
        <w:t>,</w:t>
      </w:r>
      <w:r w:rsidRPr="00A34D59">
        <w:rPr>
          <w:rFonts w:ascii="Times New Roman" w:eastAsia="Times New Roman" w:hAnsi="Times New Roman" w:cs="Times New Roman"/>
          <w:bCs/>
          <w:sz w:val="24"/>
          <w:szCs w:val="24"/>
          <w:lang w:eastAsia="ru-RU"/>
        </w:rPr>
        <w:t xml:space="preserve"> и получение сведений о порядке предоставления той или иной услуги без визита в МФЦ или в орган Администрации.  Общее количество </w:t>
      </w:r>
      <w:r w:rsidR="00395541" w:rsidRPr="00A34D59">
        <w:rPr>
          <w:rFonts w:ascii="Times New Roman" w:eastAsia="Times New Roman" w:hAnsi="Times New Roman" w:cs="Times New Roman"/>
          <w:bCs/>
          <w:sz w:val="24"/>
          <w:szCs w:val="24"/>
          <w:lang w:eastAsia="ru-RU"/>
        </w:rPr>
        <w:t>государственных</w:t>
      </w:r>
      <w:r w:rsidR="005D69CE" w:rsidRPr="00A34D59">
        <w:rPr>
          <w:rFonts w:ascii="Times New Roman" w:eastAsia="Times New Roman" w:hAnsi="Times New Roman" w:cs="Times New Roman"/>
          <w:bCs/>
          <w:sz w:val="24"/>
          <w:szCs w:val="24"/>
          <w:lang w:eastAsia="ru-RU"/>
        </w:rPr>
        <w:t xml:space="preserve"> </w:t>
      </w:r>
      <w:r w:rsidRPr="00A34D59">
        <w:rPr>
          <w:rFonts w:ascii="Times New Roman" w:eastAsia="Times New Roman" w:hAnsi="Times New Roman" w:cs="Times New Roman"/>
          <w:bCs/>
          <w:sz w:val="24"/>
          <w:szCs w:val="24"/>
          <w:lang w:eastAsia="ru-RU"/>
        </w:rPr>
        <w:t>муниципальных услуг, предоставленных органами Администрации г. Ханты-Мансийска</w:t>
      </w:r>
      <w:r w:rsidR="00395541" w:rsidRPr="00A34D59">
        <w:rPr>
          <w:rFonts w:ascii="Times New Roman" w:eastAsia="Times New Roman" w:hAnsi="Times New Roman" w:cs="Times New Roman"/>
          <w:bCs/>
          <w:sz w:val="24"/>
          <w:szCs w:val="24"/>
          <w:lang w:eastAsia="ru-RU"/>
        </w:rPr>
        <w:t>,</w:t>
      </w:r>
      <w:r w:rsidRPr="00A34D59">
        <w:rPr>
          <w:rFonts w:ascii="Times New Roman" w:eastAsia="Times New Roman" w:hAnsi="Times New Roman" w:cs="Times New Roman"/>
          <w:bCs/>
          <w:sz w:val="24"/>
          <w:szCs w:val="24"/>
          <w:lang w:eastAsia="ru-RU"/>
        </w:rPr>
        <w:t xml:space="preserve"> с</w:t>
      </w:r>
      <w:r w:rsidR="00395541" w:rsidRPr="00A34D59">
        <w:rPr>
          <w:rFonts w:ascii="Times New Roman" w:eastAsia="Times New Roman" w:hAnsi="Times New Roman" w:cs="Times New Roman"/>
          <w:bCs/>
          <w:sz w:val="24"/>
          <w:szCs w:val="24"/>
          <w:lang w:eastAsia="ru-RU"/>
        </w:rPr>
        <w:t xml:space="preserve"> 2017 года превышает</w:t>
      </w:r>
      <w:r w:rsidR="00E24200" w:rsidRPr="00A34D59">
        <w:rPr>
          <w:rFonts w:ascii="Times New Roman" w:eastAsia="Times New Roman" w:hAnsi="Times New Roman" w:cs="Times New Roman"/>
          <w:bCs/>
          <w:sz w:val="24"/>
          <w:szCs w:val="24"/>
          <w:lang w:eastAsia="ru-RU"/>
        </w:rPr>
        <w:t xml:space="preserve"> 100 тысяч единиц.</w:t>
      </w:r>
    </w:p>
    <w:p w14:paraId="515598D2" w14:textId="77777777" w:rsidR="00F10FAF" w:rsidRPr="00A34D59" w:rsidRDefault="00F10FAF" w:rsidP="00C15F95">
      <w:pPr>
        <w:tabs>
          <w:tab w:val="left" w:pos="709"/>
        </w:tabs>
        <w:spacing w:after="0"/>
        <w:ind w:firstLine="709"/>
        <w:jc w:val="both"/>
        <w:rPr>
          <w:rFonts w:ascii="Times New Roman" w:eastAsia="Times New Roman" w:hAnsi="Times New Roman" w:cs="Times New Roman"/>
          <w:bCs/>
          <w:sz w:val="24"/>
          <w:szCs w:val="24"/>
          <w:lang w:eastAsia="ru-RU"/>
        </w:rPr>
      </w:pPr>
      <w:r w:rsidRPr="00A34D59">
        <w:rPr>
          <w:rFonts w:ascii="Times New Roman" w:eastAsia="Times New Roman" w:hAnsi="Times New Roman" w:cs="Times New Roman"/>
          <w:bCs/>
          <w:sz w:val="24"/>
          <w:szCs w:val="24"/>
          <w:lang w:eastAsia="ru-RU"/>
        </w:rPr>
        <w:t>Для удобства граждан в автономном округе функционирует мобильное приложение «Госуслуги «Моя Югра». С его помощью можно получать одни из самых востребованны</w:t>
      </w:r>
      <w:r w:rsidR="00B87FAD" w:rsidRPr="00A34D59">
        <w:rPr>
          <w:rFonts w:ascii="Times New Roman" w:eastAsia="Times New Roman" w:hAnsi="Times New Roman" w:cs="Times New Roman"/>
          <w:bCs/>
          <w:sz w:val="24"/>
          <w:szCs w:val="24"/>
          <w:lang w:eastAsia="ru-RU"/>
        </w:rPr>
        <w:t xml:space="preserve">х услуг: </w:t>
      </w:r>
      <w:r w:rsidRPr="00A34D59">
        <w:rPr>
          <w:rFonts w:ascii="Times New Roman" w:eastAsia="Times New Roman" w:hAnsi="Times New Roman" w:cs="Times New Roman"/>
          <w:bCs/>
          <w:sz w:val="24"/>
          <w:szCs w:val="24"/>
          <w:lang w:eastAsia="ru-RU"/>
        </w:rPr>
        <w:t xml:space="preserve"> «Предоставление информации о текущей успеваемости школьника» («Электронный дневник»), «Проверка очереди в детский сад».</w:t>
      </w:r>
    </w:p>
    <w:p w14:paraId="5BD48748" w14:textId="77777777" w:rsidR="007D5B93" w:rsidRPr="00A34D59" w:rsidRDefault="00F10FAF" w:rsidP="00C15F95">
      <w:pPr>
        <w:widowControl w:val="0"/>
        <w:autoSpaceDE w:val="0"/>
        <w:autoSpaceDN w:val="0"/>
        <w:adjustRightInd w:val="0"/>
        <w:spacing w:after="0"/>
        <w:ind w:firstLine="709"/>
        <w:contextualSpacing/>
        <w:jc w:val="both"/>
        <w:rPr>
          <w:rFonts w:ascii="Times New Roman" w:eastAsia="Times New Roman" w:hAnsi="Times New Roman" w:cs="Times New Roman"/>
          <w:sz w:val="24"/>
          <w:szCs w:val="24"/>
          <w:lang w:eastAsia="ru-RU"/>
        </w:rPr>
      </w:pPr>
      <w:r w:rsidRPr="00A34D59">
        <w:rPr>
          <w:rFonts w:ascii="Times New Roman" w:eastAsia="Times New Roman" w:hAnsi="Times New Roman" w:cs="Times New Roman"/>
          <w:bCs/>
          <w:sz w:val="24"/>
          <w:szCs w:val="24"/>
          <w:lang w:eastAsia="ru-RU"/>
        </w:rPr>
        <w:t>Начиная с 2016 года, общедоступная информация о деятельности органов Администрации предоставляется через информационную систему «Портал открытых данных Ханты-Мансийска», в котором размещены наборы открытых данных по различным сферам городской жизни: ЖКХ, здравоохранение, образование, транспорт, культура и т.д. Такой формат сведений обеспечивает возможность их использования для различных электронных веб-сервисов, дает возможность их представления в машиночитаемом формате, что особенно актуально на фоне активного развития мобильных приложений.</w:t>
      </w:r>
    </w:p>
    <w:p w14:paraId="0356AA94" w14:textId="77777777" w:rsidR="00D87A2D" w:rsidRPr="00A34D59" w:rsidRDefault="00D87A2D" w:rsidP="00C15F95">
      <w:pPr>
        <w:widowControl w:val="0"/>
        <w:autoSpaceDE w:val="0"/>
        <w:autoSpaceDN w:val="0"/>
        <w:adjustRightInd w:val="0"/>
        <w:spacing w:after="0"/>
        <w:ind w:firstLine="709"/>
        <w:contextualSpacing/>
        <w:jc w:val="both"/>
        <w:rPr>
          <w:rFonts w:ascii="Times New Roman" w:eastAsia="Times New Roman" w:hAnsi="Times New Roman" w:cs="Times New Roman"/>
          <w:sz w:val="24"/>
          <w:szCs w:val="24"/>
          <w:lang w:eastAsia="ru-RU"/>
        </w:rPr>
      </w:pPr>
    </w:p>
    <w:p w14:paraId="2EDAA5F1" w14:textId="77777777" w:rsidR="007D5B93" w:rsidRPr="00A34D59" w:rsidRDefault="003C776B" w:rsidP="00C15F95">
      <w:pPr>
        <w:pStyle w:val="2"/>
        <w:spacing w:before="0"/>
        <w:ind w:firstLine="709"/>
        <w:jc w:val="both"/>
        <w:rPr>
          <w:rFonts w:ascii="Times New Roman" w:hAnsi="Times New Roman" w:cs="Times New Roman"/>
          <w:b/>
          <w:bCs/>
          <w:color w:val="auto"/>
          <w:sz w:val="24"/>
          <w:szCs w:val="24"/>
        </w:rPr>
      </w:pPr>
      <w:bookmarkStart w:id="17" w:name="_Toc154571697"/>
      <w:bookmarkStart w:id="18" w:name="_Hlk146494122"/>
      <w:r w:rsidRPr="00A34D59">
        <w:rPr>
          <w:rFonts w:ascii="Times New Roman" w:hAnsi="Times New Roman" w:cs="Times New Roman"/>
          <w:b/>
          <w:bCs/>
          <w:color w:val="auto"/>
          <w:sz w:val="24"/>
          <w:szCs w:val="24"/>
        </w:rPr>
        <w:t>1</w:t>
      </w:r>
      <w:r w:rsidR="00D87A2D" w:rsidRPr="00A34D59">
        <w:rPr>
          <w:rFonts w:ascii="Times New Roman" w:hAnsi="Times New Roman" w:cs="Times New Roman"/>
          <w:b/>
          <w:bCs/>
          <w:color w:val="auto"/>
          <w:sz w:val="24"/>
          <w:szCs w:val="24"/>
        </w:rPr>
        <w:t>.</w:t>
      </w:r>
      <w:r w:rsidR="003D3769" w:rsidRPr="00A34D59">
        <w:rPr>
          <w:rFonts w:ascii="Times New Roman" w:hAnsi="Times New Roman" w:cs="Times New Roman"/>
          <w:b/>
          <w:bCs/>
          <w:color w:val="auto"/>
          <w:sz w:val="24"/>
          <w:szCs w:val="24"/>
        </w:rPr>
        <w:t>6</w:t>
      </w:r>
      <w:r w:rsidR="00D87A2D" w:rsidRPr="00A34D59">
        <w:rPr>
          <w:rFonts w:ascii="Times New Roman" w:hAnsi="Times New Roman" w:cs="Times New Roman"/>
          <w:b/>
          <w:bCs/>
          <w:color w:val="auto"/>
          <w:sz w:val="24"/>
          <w:szCs w:val="24"/>
        </w:rPr>
        <w:t xml:space="preserve"> </w:t>
      </w:r>
      <w:r w:rsidR="007D5B93" w:rsidRPr="00A34D59">
        <w:rPr>
          <w:rFonts w:ascii="Times New Roman" w:hAnsi="Times New Roman" w:cs="Times New Roman"/>
          <w:b/>
          <w:bCs/>
          <w:color w:val="auto"/>
          <w:sz w:val="24"/>
          <w:szCs w:val="24"/>
        </w:rPr>
        <w:t>Социальная сфера</w:t>
      </w:r>
      <w:bookmarkEnd w:id="17"/>
    </w:p>
    <w:p w14:paraId="151CCE8B" w14:textId="77777777" w:rsidR="007D5B93" w:rsidRPr="00A34D59" w:rsidRDefault="003C776B" w:rsidP="00D87A2D">
      <w:pPr>
        <w:pStyle w:val="3"/>
        <w:ind w:firstLine="709"/>
        <w:jc w:val="both"/>
        <w:rPr>
          <w:rFonts w:ascii="Times New Roman" w:hAnsi="Times New Roman"/>
          <w:sz w:val="24"/>
          <w:szCs w:val="24"/>
        </w:rPr>
      </w:pPr>
      <w:bookmarkStart w:id="19" w:name="_Toc154571698"/>
      <w:r w:rsidRPr="00A34D59">
        <w:rPr>
          <w:rFonts w:ascii="Times New Roman" w:hAnsi="Times New Roman"/>
          <w:sz w:val="24"/>
          <w:szCs w:val="24"/>
        </w:rPr>
        <w:t>1</w:t>
      </w:r>
      <w:r w:rsidR="00D87A2D" w:rsidRPr="00A34D59">
        <w:rPr>
          <w:rFonts w:ascii="Times New Roman" w:hAnsi="Times New Roman"/>
          <w:sz w:val="24"/>
          <w:szCs w:val="24"/>
        </w:rPr>
        <w:t>.</w:t>
      </w:r>
      <w:r w:rsidR="003D3769" w:rsidRPr="00A34D59">
        <w:rPr>
          <w:rFonts w:ascii="Times New Roman" w:hAnsi="Times New Roman"/>
          <w:sz w:val="24"/>
          <w:szCs w:val="24"/>
          <w:lang w:val="ru-RU"/>
        </w:rPr>
        <w:t>6</w:t>
      </w:r>
      <w:r w:rsidR="00D87A2D" w:rsidRPr="00A34D59">
        <w:rPr>
          <w:rFonts w:ascii="Times New Roman" w:hAnsi="Times New Roman"/>
          <w:sz w:val="24"/>
          <w:szCs w:val="24"/>
        </w:rPr>
        <w:t xml:space="preserve">.1 </w:t>
      </w:r>
      <w:r w:rsidR="007D5B93" w:rsidRPr="00A34D59">
        <w:rPr>
          <w:rFonts w:ascii="Times New Roman" w:hAnsi="Times New Roman"/>
          <w:sz w:val="24"/>
          <w:szCs w:val="24"/>
        </w:rPr>
        <w:t>Образование</w:t>
      </w:r>
      <w:bookmarkEnd w:id="19"/>
    </w:p>
    <w:p w14:paraId="1DB61538" w14:textId="7106D166" w:rsidR="002730EF" w:rsidRPr="00A34D59" w:rsidRDefault="003D3769" w:rsidP="00B309CC">
      <w:pPr>
        <w:spacing w:after="0"/>
        <w:ind w:firstLine="709"/>
        <w:jc w:val="both"/>
        <w:rPr>
          <w:rFonts w:ascii="Times New Roman" w:eastAsia="Calibri" w:hAnsi="Times New Roman" w:cs="Times New Roman"/>
          <w:sz w:val="24"/>
          <w:szCs w:val="24"/>
        </w:rPr>
      </w:pPr>
      <w:r w:rsidRPr="00A34D59">
        <w:rPr>
          <w:rFonts w:ascii="Times New Roman" w:eastAsia="Calibri" w:hAnsi="Times New Roman" w:cs="Times New Roman"/>
          <w:sz w:val="24"/>
          <w:szCs w:val="24"/>
        </w:rPr>
        <w:t>В 2021-2022 учебном году образовательная сеть города представлена</w:t>
      </w:r>
      <w:r w:rsidR="006E3445" w:rsidRPr="00A34D59">
        <w:rPr>
          <w:rFonts w:ascii="Times New Roman" w:eastAsia="Calibri" w:hAnsi="Times New Roman" w:cs="Times New Roman"/>
          <w:sz w:val="24"/>
          <w:szCs w:val="24"/>
        </w:rPr>
        <w:t xml:space="preserve">  34</w:t>
      </w:r>
      <w:r w:rsidRPr="00A34D59">
        <w:rPr>
          <w:rFonts w:ascii="Times New Roman" w:eastAsia="Calibri" w:hAnsi="Times New Roman" w:cs="Times New Roman"/>
          <w:sz w:val="24"/>
          <w:szCs w:val="24"/>
        </w:rPr>
        <w:t xml:space="preserve"> образовательными организациями</w:t>
      </w:r>
      <w:r w:rsidR="002730EF" w:rsidRPr="00A34D59">
        <w:rPr>
          <w:rFonts w:ascii="Times New Roman" w:eastAsia="Calibri" w:hAnsi="Times New Roman" w:cs="Times New Roman"/>
          <w:sz w:val="24"/>
          <w:szCs w:val="24"/>
        </w:rPr>
        <w:t xml:space="preserve"> разной ведомственной принадлежности и правовой формы</w:t>
      </w:r>
      <w:r w:rsidR="0023078E" w:rsidRPr="00A34D59">
        <w:rPr>
          <w:rFonts w:ascii="Times New Roman" w:eastAsia="Calibri" w:hAnsi="Times New Roman" w:cs="Times New Roman"/>
          <w:sz w:val="24"/>
          <w:szCs w:val="24"/>
        </w:rPr>
        <w:t>:</w:t>
      </w:r>
      <w:r w:rsidRPr="00A34D59">
        <w:rPr>
          <w:rFonts w:ascii="Times New Roman" w:eastAsia="Calibri" w:hAnsi="Times New Roman" w:cs="Times New Roman"/>
          <w:sz w:val="24"/>
          <w:szCs w:val="24"/>
        </w:rPr>
        <w:t xml:space="preserve"> дошкольного </w:t>
      </w:r>
      <w:r w:rsidR="006E3445" w:rsidRPr="00A34D59">
        <w:rPr>
          <w:rFonts w:ascii="Times New Roman" w:eastAsia="Calibri" w:hAnsi="Times New Roman" w:cs="Times New Roman"/>
          <w:sz w:val="24"/>
          <w:szCs w:val="24"/>
        </w:rPr>
        <w:t>образования –</w:t>
      </w:r>
      <w:r w:rsidRPr="00A34D59">
        <w:rPr>
          <w:rFonts w:ascii="Times New Roman" w:eastAsia="Calibri" w:hAnsi="Times New Roman" w:cs="Times New Roman"/>
          <w:sz w:val="24"/>
          <w:szCs w:val="24"/>
        </w:rPr>
        <w:t xml:space="preserve"> 14</w:t>
      </w:r>
      <w:r w:rsidR="006E3445" w:rsidRPr="00A34D59">
        <w:rPr>
          <w:rFonts w:ascii="Times New Roman" w:eastAsia="Calibri" w:hAnsi="Times New Roman" w:cs="Times New Roman"/>
          <w:sz w:val="24"/>
          <w:szCs w:val="24"/>
        </w:rPr>
        <w:t xml:space="preserve"> ед.</w:t>
      </w:r>
      <w:r w:rsidRPr="00A34D59">
        <w:rPr>
          <w:rFonts w:ascii="Times New Roman" w:eastAsia="Calibri" w:hAnsi="Times New Roman" w:cs="Times New Roman"/>
          <w:sz w:val="24"/>
          <w:szCs w:val="24"/>
        </w:rPr>
        <w:t xml:space="preserve">, общего </w:t>
      </w:r>
      <w:r w:rsidR="002730EF" w:rsidRPr="00A34D59">
        <w:rPr>
          <w:rFonts w:ascii="Times New Roman" w:eastAsia="Calibri" w:hAnsi="Times New Roman" w:cs="Times New Roman"/>
          <w:sz w:val="24"/>
          <w:szCs w:val="24"/>
        </w:rPr>
        <w:t>образования</w:t>
      </w:r>
      <w:r w:rsidR="006E3445" w:rsidRPr="00A34D59">
        <w:rPr>
          <w:rFonts w:ascii="Times New Roman" w:eastAsia="Calibri" w:hAnsi="Times New Roman" w:cs="Times New Roman"/>
          <w:sz w:val="24"/>
          <w:szCs w:val="24"/>
        </w:rPr>
        <w:t>–</w:t>
      </w:r>
      <w:r w:rsidRPr="00A34D59">
        <w:rPr>
          <w:rFonts w:ascii="Times New Roman" w:eastAsia="Calibri" w:hAnsi="Times New Roman" w:cs="Times New Roman"/>
          <w:sz w:val="24"/>
          <w:szCs w:val="24"/>
        </w:rPr>
        <w:t xml:space="preserve"> 9</w:t>
      </w:r>
      <w:r w:rsidR="006E3445" w:rsidRPr="00A34D59">
        <w:rPr>
          <w:rFonts w:ascii="Times New Roman" w:eastAsia="Calibri" w:hAnsi="Times New Roman" w:cs="Times New Roman"/>
          <w:sz w:val="24"/>
          <w:szCs w:val="24"/>
        </w:rPr>
        <w:t xml:space="preserve"> ед., дополнительного образования</w:t>
      </w:r>
      <w:r w:rsidRPr="00A34D59">
        <w:rPr>
          <w:rFonts w:ascii="Times New Roman" w:eastAsia="Calibri" w:hAnsi="Times New Roman" w:cs="Times New Roman"/>
          <w:sz w:val="24"/>
          <w:szCs w:val="24"/>
        </w:rPr>
        <w:t xml:space="preserve"> </w:t>
      </w:r>
      <w:r w:rsidR="006E3445" w:rsidRPr="00A34D59">
        <w:rPr>
          <w:rFonts w:ascii="Times New Roman" w:eastAsia="Calibri" w:hAnsi="Times New Roman" w:cs="Times New Roman"/>
          <w:sz w:val="24"/>
          <w:szCs w:val="24"/>
        </w:rPr>
        <w:t xml:space="preserve">– </w:t>
      </w:r>
      <w:r w:rsidRPr="00A34D59">
        <w:rPr>
          <w:rFonts w:ascii="Times New Roman" w:eastAsia="Calibri" w:hAnsi="Times New Roman" w:cs="Times New Roman"/>
          <w:sz w:val="24"/>
          <w:szCs w:val="24"/>
        </w:rPr>
        <w:t>6</w:t>
      </w:r>
      <w:r w:rsidR="006E3445" w:rsidRPr="00A34D59">
        <w:rPr>
          <w:rFonts w:ascii="Times New Roman" w:eastAsia="Calibri" w:hAnsi="Times New Roman" w:cs="Times New Roman"/>
          <w:sz w:val="24"/>
          <w:szCs w:val="24"/>
        </w:rPr>
        <w:t xml:space="preserve"> ед., высшего образования - </w:t>
      </w:r>
      <w:r w:rsidRPr="00A34D59">
        <w:rPr>
          <w:rFonts w:ascii="Times New Roman" w:eastAsia="Calibri" w:hAnsi="Times New Roman" w:cs="Times New Roman"/>
          <w:sz w:val="24"/>
          <w:szCs w:val="24"/>
        </w:rPr>
        <w:t xml:space="preserve">2 </w:t>
      </w:r>
      <w:r w:rsidR="006E3445" w:rsidRPr="00A34D59">
        <w:rPr>
          <w:rFonts w:ascii="Times New Roman" w:eastAsia="Calibri" w:hAnsi="Times New Roman" w:cs="Times New Roman"/>
          <w:sz w:val="24"/>
          <w:szCs w:val="24"/>
        </w:rPr>
        <w:t xml:space="preserve">ед., среднего профессионального образования - </w:t>
      </w:r>
      <w:r w:rsidRPr="00A34D59">
        <w:rPr>
          <w:rFonts w:ascii="Times New Roman" w:eastAsia="Calibri" w:hAnsi="Times New Roman" w:cs="Times New Roman"/>
          <w:sz w:val="24"/>
          <w:szCs w:val="24"/>
        </w:rPr>
        <w:t xml:space="preserve">3 </w:t>
      </w:r>
      <w:r w:rsidR="006E3445" w:rsidRPr="00A34D59">
        <w:rPr>
          <w:rFonts w:ascii="Times New Roman" w:eastAsia="Calibri" w:hAnsi="Times New Roman" w:cs="Times New Roman"/>
          <w:sz w:val="24"/>
          <w:szCs w:val="24"/>
        </w:rPr>
        <w:t>ед.</w:t>
      </w:r>
    </w:p>
    <w:p w14:paraId="02648D91" w14:textId="77777777" w:rsidR="005F3B66" w:rsidRPr="00A34D59" w:rsidRDefault="007848DC" w:rsidP="00B309CC">
      <w:pPr>
        <w:spacing w:after="0"/>
        <w:ind w:firstLine="709"/>
        <w:jc w:val="both"/>
        <w:rPr>
          <w:rFonts w:ascii="Times New Roman" w:eastAsia="Calibri" w:hAnsi="Times New Roman" w:cs="Times New Roman"/>
          <w:sz w:val="24"/>
          <w:szCs w:val="24"/>
        </w:rPr>
      </w:pPr>
      <w:r w:rsidRPr="00A34D59">
        <w:rPr>
          <w:rFonts w:ascii="Times New Roman" w:eastAsia="Calibri" w:hAnsi="Times New Roman" w:cs="Times New Roman"/>
          <w:sz w:val="24"/>
          <w:szCs w:val="24"/>
        </w:rPr>
        <w:t xml:space="preserve">В  образовательных учреждениях </w:t>
      </w:r>
      <w:r w:rsidR="003D3769" w:rsidRPr="00A34D59">
        <w:rPr>
          <w:rFonts w:ascii="Times New Roman" w:eastAsia="Calibri" w:hAnsi="Times New Roman" w:cs="Times New Roman"/>
          <w:sz w:val="24"/>
          <w:szCs w:val="24"/>
        </w:rPr>
        <w:t xml:space="preserve">в 2021 году обучалось </w:t>
      </w:r>
      <w:r w:rsidRPr="00A34D59">
        <w:rPr>
          <w:rFonts w:ascii="Times New Roman" w:eastAsia="Calibri" w:hAnsi="Times New Roman" w:cs="Times New Roman"/>
          <w:sz w:val="24"/>
          <w:szCs w:val="24"/>
        </w:rPr>
        <w:t>30 051 чел. (включая дошкольников), темп роста за последние 10 лет составил 168%</w:t>
      </w:r>
      <w:r w:rsidR="005F3B66" w:rsidRPr="00A34D59">
        <w:rPr>
          <w:rFonts w:ascii="Times New Roman" w:eastAsia="Calibri" w:hAnsi="Times New Roman" w:cs="Times New Roman"/>
          <w:sz w:val="24"/>
          <w:szCs w:val="24"/>
        </w:rPr>
        <w:t>, в том числе рост посещающих:</w:t>
      </w:r>
    </w:p>
    <w:p w14:paraId="3207D8F4" w14:textId="503ED882" w:rsidR="007848DC" w:rsidRPr="00A34D59" w:rsidRDefault="005F3B66" w:rsidP="00B309CC">
      <w:pPr>
        <w:spacing w:after="0"/>
        <w:ind w:firstLine="709"/>
        <w:jc w:val="both"/>
        <w:rPr>
          <w:rFonts w:ascii="Times New Roman" w:eastAsia="Calibri" w:hAnsi="Times New Roman" w:cs="Times New Roman"/>
          <w:sz w:val="24"/>
          <w:szCs w:val="24"/>
        </w:rPr>
      </w:pPr>
      <w:r w:rsidRPr="00A34D59">
        <w:rPr>
          <w:rFonts w:ascii="Times New Roman" w:eastAsia="Calibri" w:hAnsi="Times New Roman" w:cs="Times New Roman"/>
          <w:sz w:val="24"/>
          <w:szCs w:val="24"/>
        </w:rPr>
        <w:t>дошкольные образовательные учреждения - 244%;</w:t>
      </w:r>
    </w:p>
    <w:p w14:paraId="72C3EBCC" w14:textId="606E5618" w:rsidR="005F3B66" w:rsidRPr="00A34D59" w:rsidRDefault="005F3B66" w:rsidP="00B309CC">
      <w:pPr>
        <w:spacing w:after="0"/>
        <w:ind w:firstLine="709"/>
        <w:jc w:val="both"/>
        <w:rPr>
          <w:rFonts w:ascii="Times New Roman" w:eastAsia="Calibri" w:hAnsi="Times New Roman" w:cs="Times New Roman"/>
          <w:sz w:val="24"/>
          <w:szCs w:val="24"/>
        </w:rPr>
      </w:pPr>
      <w:r w:rsidRPr="00A34D59">
        <w:rPr>
          <w:rFonts w:ascii="Times New Roman" w:eastAsia="Calibri" w:hAnsi="Times New Roman" w:cs="Times New Roman"/>
          <w:sz w:val="24"/>
          <w:szCs w:val="24"/>
        </w:rPr>
        <w:t>учреждения общего образования – 172%;</w:t>
      </w:r>
    </w:p>
    <w:p w14:paraId="090A04FF" w14:textId="429E6ADD" w:rsidR="005F3B66" w:rsidRPr="00A34D59" w:rsidRDefault="005F3B66" w:rsidP="00B309CC">
      <w:pPr>
        <w:spacing w:after="0"/>
        <w:ind w:firstLine="709"/>
        <w:jc w:val="both"/>
        <w:rPr>
          <w:rFonts w:ascii="Times New Roman" w:eastAsia="Calibri" w:hAnsi="Times New Roman" w:cs="Times New Roman"/>
          <w:sz w:val="24"/>
          <w:szCs w:val="24"/>
        </w:rPr>
      </w:pPr>
      <w:r w:rsidRPr="00A34D59">
        <w:rPr>
          <w:rFonts w:ascii="Times New Roman" w:eastAsia="Calibri" w:hAnsi="Times New Roman" w:cs="Times New Roman"/>
          <w:sz w:val="24"/>
          <w:szCs w:val="24"/>
        </w:rPr>
        <w:t>учреждения среднего профессионального и высшего образования – 118%.</w:t>
      </w:r>
    </w:p>
    <w:p w14:paraId="1DDFCF9A" w14:textId="77777777" w:rsidR="00DD7CAC" w:rsidRPr="00A34D59" w:rsidRDefault="00DD7CAC" w:rsidP="00B309CC">
      <w:pPr>
        <w:spacing w:after="0"/>
        <w:ind w:firstLine="709"/>
        <w:jc w:val="both"/>
        <w:rPr>
          <w:rFonts w:ascii="Times New Roman" w:eastAsia="Calibri" w:hAnsi="Times New Roman" w:cs="Times New Roman"/>
          <w:sz w:val="24"/>
          <w:szCs w:val="24"/>
        </w:rPr>
      </w:pPr>
      <w:r w:rsidRPr="00A34D59">
        <w:rPr>
          <w:rFonts w:ascii="Times New Roman" w:eastAsia="Calibri" w:hAnsi="Times New Roman" w:cs="Times New Roman"/>
          <w:sz w:val="24"/>
          <w:szCs w:val="24"/>
        </w:rPr>
        <w:t>Все образовательные организации соответствуют современным требованиям, предъявляемым к организации безопасного образовательного процесса. В каждой образовательной организации имеется паспорт безопасности (антитеррористической защищенности), внутренние и наружные камеры видеонаблюдения с выводом на монитор поста охраны частной охранной организации, кнопка экстренного вызова полиции, дублирующая пожарная сигнализация с выводом сигнала на дежурную часть МЧС. Сотрудниками частной охранной организации осуществляется круглосуточная физическая охрана, установлены системы контроля управления доступом.</w:t>
      </w:r>
    </w:p>
    <w:p w14:paraId="2E2C061C" w14:textId="77777777" w:rsidR="00F10FAF" w:rsidRPr="00A34D59" w:rsidRDefault="00F10FAF" w:rsidP="00B309CC">
      <w:pPr>
        <w:spacing w:after="0"/>
        <w:ind w:firstLine="709"/>
        <w:jc w:val="both"/>
        <w:rPr>
          <w:rFonts w:ascii="Times New Roman" w:eastAsia="Calibri" w:hAnsi="Times New Roman" w:cs="Times New Roman"/>
          <w:sz w:val="24"/>
          <w:szCs w:val="24"/>
        </w:rPr>
      </w:pPr>
      <w:r w:rsidRPr="00A34D59">
        <w:rPr>
          <w:rFonts w:ascii="Times New Roman" w:eastAsia="Calibri" w:hAnsi="Times New Roman" w:cs="Times New Roman"/>
          <w:sz w:val="24"/>
          <w:szCs w:val="24"/>
        </w:rPr>
        <w:t>За период с 2011</w:t>
      </w:r>
      <w:r w:rsidR="00E24200" w:rsidRPr="00A34D59">
        <w:rPr>
          <w:rFonts w:ascii="Times New Roman" w:eastAsia="Calibri" w:hAnsi="Times New Roman" w:cs="Times New Roman"/>
          <w:sz w:val="24"/>
          <w:szCs w:val="24"/>
        </w:rPr>
        <w:t xml:space="preserve"> по 202</w:t>
      </w:r>
      <w:r w:rsidR="003406C1" w:rsidRPr="00A34D59">
        <w:rPr>
          <w:rFonts w:ascii="Times New Roman" w:eastAsia="Calibri" w:hAnsi="Times New Roman" w:cs="Times New Roman"/>
          <w:sz w:val="24"/>
          <w:szCs w:val="24"/>
        </w:rPr>
        <w:t>1</w:t>
      </w:r>
      <w:r w:rsidRPr="00A34D59">
        <w:rPr>
          <w:rFonts w:ascii="Times New Roman" w:eastAsia="Calibri" w:hAnsi="Times New Roman" w:cs="Times New Roman"/>
          <w:sz w:val="24"/>
          <w:szCs w:val="24"/>
        </w:rPr>
        <w:t xml:space="preserve"> год в Ханты-Ман</w:t>
      </w:r>
      <w:r w:rsidR="0049212E" w:rsidRPr="00A34D59">
        <w:rPr>
          <w:rFonts w:ascii="Times New Roman" w:eastAsia="Calibri" w:hAnsi="Times New Roman" w:cs="Times New Roman"/>
          <w:sz w:val="24"/>
          <w:szCs w:val="24"/>
        </w:rPr>
        <w:t>сийске введено в эксплуатацию 9</w:t>
      </w:r>
      <w:r w:rsidRPr="00A34D59">
        <w:rPr>
          <w:rFonts w:ascii="Times New Roman" w:eastAsia="Calibri" w:hAnsi="Times New Roman" w:cs="Times New Roman"/>
          <w:sz w:val="24"/>
          <w:szCs w:val="24"/>
        </w:rPr>
        <w:t xml:space="preserve"> </w:t>
      </w:r>
      <w:r w:rsidR="0049212E" w:rsidRPr="00A34D59">
        <w:rPr>
          <w:rFonts w:ascii="Times New Roman" w:eastAsia="Calibri" w:hAnsi="Times New Roman" w:cs="Times New Roman"/>
          <w:sz w:val="24"/>
          <w:szCs w:val="24"/>
        </w:rPr>
        <w:t>дошкольных</w:t>
      </w:r>
      <w:r w:rsidRPr="00A34D59">
        <w:rPr>
          <w:rFonts w:ascii="Times New Roman" w:eastAsia="Calibri" w:hAnsi="Times New Roman" w:cs="Times New Roman"/>
          <w:sz w:val="24"/>
          <w:szCs w:val="24"/>
        </w:rPr>
        <w:t xml:space="preserve"> образова</w:t>
      </w:r>
      <w:r w:rsidR="0023078E" w:rsidRPr="00A34D59">
        <w:rPr>
          <w:rFonts w:ascii="Times New Roman" w:eastAsia="Calibri" w:hAnsi="Times New Roman" w:cs="Times New Roman"/>
          <w:sz w:val="24"/>
          <w:szCs w:val="24"/>
        </w:rPr>
        <w:t>тельных объектов</w:t>
      </w:r>
      <w:r w:rsidR="0049212E" w:rsidRPr="00A34D59">
        <w:rPr>
          <w:rFonts w:ascii="Times New Roman" w:eastAsia="Calibri" w:hAnsi="Times New Roman" w:cs="Times New Roman"/>
          <w:sz w:val="24"/>
          <w:szCs w:val="24"/>
        </w:rPr>
        <w:t xml:space="preserve"> общей проектной мощностью 2 100 мест</w:t>
      </w:r>
      <w:r w:rsidRPr="00A34D59">
        <w:rPr>
          <w:rFonts w:ascii="Times New Roman" w:eastAsia="Calibri" w:hAnsi="Times New Roman" w:cs="Times New Roman"/>
          <w:sz w:val="24"/>
          <w:szCs w:val="24"/>
        </w:rPr>
        <w:t xml:space="preserve">. </w:t>
      </w:r>
      <w:r w:rsidR="00FC37F6" w:rsidRPr="00A34D59">
        <w:rPr>
          <w:rFonts w:ascii="Times New Roman" w:eastAsia="Calibri" w:hAnsi="Times New Roman" w:cs="Times New Roman"/>
          <w:sz w:val="24"/>
          <w:szCs w:val="24"/>
        </w:rPr>
        <w:t>Для детей с особыми образовательными потребностями в образовательных учреждениях горда созданы специальные условия и реализуется инновационный проект инклюзивного образования.</w:t>
      </w:r>
    </w:p>
    <w:p w14:paraId="69F33EBB" w14:textId="77777777" w:rsidR="00F10FAF" w:rsidRPr="00A34D59" w:rsidRDefault="007942EA" w:rsidP="00B309CC">
      <w:pPr>
        <w:spacing w:after="0"/>
        <w:ind w:firstLine="709"/>
        <w:jc w:val="both"/>
        <w:rPr>
          <w:rFonts w:ascii="Times New Roman" w:eastAsia="Calibri" w:hAnsi="Times New Roman" w:cs="Times New Roman"/>
          <w:sz w:val="24"/>
          <w:szCs w:val="24"/>
        </w:rPr>
      </w:pPr>
      <w:r w:rsidRPr="00A34D59">
        <w:rPr>
          <w:rFonts w:ascii="Times New Roman" w:eastAsia="Calibri" w:hAnsi="Times New Roman" w:cs="Times New Roman"/>
          <w:sz w:val="24"/>
          <w:szCs w:val="24"/>
        </w:rPr>
        <w:t xml:space="preserve">По сравнению с 2011 годом </w:t>
      </w:r>
      <w:r w:rsidR="0023078E" w:rsidRPr="00A34D59">
        <w:rPr>
          <w:rFonts w:ascii="Times New Roman" w:eastAsia="Calibri" w:hAnsi="Times New Roman" w:cs="Times New Roman"/>
          <w:sz w:val="24"/>
          <w:szCs w:val="24"/>
        </w:rPr>
        <w:t>ч</w:t>
      </w:r>
      <w:r w:rsidR="00F10FAF" w:rsidRPr="00A34D59">
        <w:rPr>
          <w:rFonts w:ascii="Times New Roman" w:eastAsia="Calibri" w:hAnsi="Times New Roman" w:cs="Times New Roman"/>
          <w:sz w:val="24"/>
          <w:szCs w:val="24"/>
        </w:rPr>
        <w:t>исло мест в организациях, осуществляющих деятельность по программам дошкольного образования</w:t>
      </w:r>
      <w:r w:rsidR="0023078E" w:rsidRPr="00A34D59">
        <w:rPr>
          <w:rFonts w:ascii="Times New Roman" w:eastAsia="Calibri" w:hAnsi="Times New Roman" w:cs="Times New Roman"/>
          <w:sz w:val="24"/>
          <w:szCs w:val="24"/>
        </w:rPr>
        <w:t xml:space="preserve"> </w:t>
      </w:r>
      <w:r w:rsidR="00F10FAF" w:rsidRPr="00A34D59">
        <w:rPr>
          <w:rFonts w:ascii="Times New Roman" w:eastAsia="Calibri" w:hAnsi="Times New Roman" w:cs="Times New Roman"/>
          <w:sz w:val="24"/>
          <w:szCs w:val="24"/>
        </w:rPr>
        <w:t>возросло  более чем в 2 раза (с 4 069 до 8 520 мест). В полном объеме решена задача по обеспечению доступности дошкольного образования для детей в возрасте от 3-х до 7-и лет.</w:t>
      </w:r>
      <w:r w:rsidR="00DD7CAC" w:rsidRPr="00A34D59">
        <w:rPr>
          <w:rFonts w:ascii="Times New Roman" w:eastAsia="Calibri" w:hAnsi="Times New Roman" w:cs="Times New Roman"/>
          <w:sz w:val="24"/>
          <w:szCs w:val="24"/>
        </w:rPr>
        <w:t xml:space="preserve"> </w:t>
      </w:r>
    </w:p>
    <w:p w14:paraId="33BA6E9D" w14:textId="77777777" w:rsidR="00F10FAF" w:rsidRPr="00A34D59" w:rsidRDefault="00F10FAF" w:rsidP="00B309CC">
      <w:pPr>
        <w:spacing w:after="0"/>
        <w:ind w:firstLine="709"/>
        <w:jc w:val="both"/>
        <w:rPr>
          <w:rFonts w:ascii="Times New Roman" w:eastAsia="Calibri" w:hAnsi="Times New Roman" w:cs="Times New Roman"/>
          <w:sz w:val="24"/>
          <w:szCs w:val="24"/>
        </w:rPr>
      </w:pPr>
      <w:r w:rsidRPr="00A34D59">
        <w:rPr>
          <w:rFonts w:ascii="Times New Roman" w:eastAsia="Calibri" w:hAnsi="Times New Roman" w:cs="Times New Roman"/>
          <w:sz w:val="24"/>
          <w:szCs w:val="24"/>
        </w:rPr>
        <w:t xml:space="preserve">Во исполнение Указа Президента Российской Федерации от 07.05.2018 № 204 «О национальных целях и стратегических задачах развития Российской Федерации на период до 2024 года» </w:t>
      </w:r>
      <w:r w:rsidR="000E7D7A" w:rsidRPr="00A34D59">
        <w:rPr>
          <w:rFonts w:ascii="Times New Roman" w:eastAsia="Calibri" w:hAnsi="Times New Roman" w:cs="Times New Roman"/>
          <w:sz w:val="24"/>
          <w:szCs w:val="24"/>
        </w:rPr>
        <w:t xml:space="preserve">город участвует в реализации </w:t>
      </w:r>
      <w:r w:rsidRPr="00A34D59">
        <w:rPr>
          <w:rFonts w:ascii="Times New Roman" w:eastAsia="Calibri" w:hAnsi="Times New Roman" w:cs="Times New Roman"/>
          <w:sz w:val="24"/>
          <w:szCs w:val="24"/>
        </w:rPr>
        <w:t>национального проекта «Демография»</w:t>
      </w:r>
      <w:r w:rsidR="00160496" w:rsidRPr="00A34D59">
        <w:rPr>
          <w:rFonts w:ascii="Times New Roman" w:eastAsia="Calibri" w:hAnsi="Times New Roman" w:cs="Times New Roman"/>
          <w:sz w:val="24"/>
          <w:szCs w:val="24"/>
        </w:rPr>
        <w:t xml:space="preserve"> (региональный проект </w:t>
      </w:r>
      <w:r w:rsidR="0023078E" w:rsidRPr="00A34D59">
        <w:rPr>
          <w:rFonts w:ascii="Times New Roman" w:eastAsia="Calibri" w:hAnsi="Times New Roman" w:cs="Times New Roman"/>
          <w:sz w:val="24"/>
          <w:szCs w:val="24"/>
        </w:rPr>
        <w:t>«</w:t>
      </w:r>
      <w:r w:rsidR="00160496" w:rsidRPr="00A34D59">
        <w:rPr>
          <w:rFonts w:ascii="Times New Roman" w:eastAsia="Calibri" w:hAnsi="Times New Roman" w:cs="Times New Roman"/>
          <w:sz w:val="24"/>
          <w:szCs w:val="24"/>
        </w:rPr>
        <w:t>Содействие занятости</w:t>
      </w:r>
      <w:r w:rsidR="0023078E" w:rsidRPr="00A34D59">
        <w:rPr>
          <w:rFonts w:ascii="Times New Roman" w:eastAsia="Calibri" w:hAnsi="Times New Roman" w:cs="Times New Roman"/>
          <w:sz w:val="24"/>
          <w:szCs w:val="24"/>
        </w:rPr>
        <w:t>»</w:t>
      </w:r>
      <w:r w:rsidR="00160496" w:rsidRPr="00A34D59">
        <w:rPr>
          <w:rFonts w:ascii="Times New Roman" w:eastAsia="Calibri" w:hAnsi="Times New Roman" w:cs="Times New Roman"/>
          <w:sz w:val="24"/>
          <w:szCs w:val="24"/>
        </w:rPr>
        <w:t>)</w:t>
      </w:r>
      <w:r w:rsidRPr="00A34D59">
        <w:rPr>
          <w:rFonts w:ascii="Times New Roman" w:eastAsia="Calibri" w:hAnsi="Times New Roman" w:cs="Times New Roman"/>
          <w:sz w:val="24"/>
          <w:szCs w:val="24"/>
        </w:rPr>
        <w:t>. С целью обеспечения возможности женщинам, имеющим детей, совмещать трудовую деятельность с семейными обязанностями</w:t>
      </w:r>
      <w:r w:rsidR="0023078E" w:rsidRPr="00A34D59">
        <w:rPr>
          <w:rFonts w:ascii="Times New Roman" w:eastAsia="Calibri" w:hAnsi="Times New Roman" w:cs="Times New Roman"/>
          <w:sz w:val="24"/>
          <w:szCs w:val="24"/>
        </w:rPr>
        <w:t>.</w:t>
      </w:r>
      <w:r w:rsidRPr="00A34D59">
        <w:rPr>
          <w:rFonts w:ascii="Times New Roman" w:eastAsia="Calibri" w:hAnsi="Times New Roman" w:cs="Times New Roman"/>
          <w:sz w:val="24"/>
          <w:szCs w:val="24"/>
        </w:rPr>
        <w:t xml:space="preserve"> </w:t>
      </w:r>
      <w:r w:rsidR="0023078E" w:rsidRPr="00A34D59">
        <w:rPr>
          <w:rFonts w:ascii="Times New Roman" w:eastAsia="Calibri" w:hAnsi="Times New Roman" w:cs="Times New Roman"/>
          <w:sz w:val="24"/>
          <w:szCs w:val="24"/>
        </w:rPr>
        <w:t>П</w:t>
      </w:r>
      <w:r w:rsidR="003406C1" w:rsidRPr="00A34D59">
        <w:rPr>
          <w:rFonts w:ascii="Times New Roman" w:eastAsia="Calibri" w:hAnsi="Times New Roman" w:cs="Times New Roman"/>
          <w:sz w:val="24"/>
          <w:szCs w:val="24"/>
        </w:rPr>
        <w:t xml:space="preserve">о итогам 2021 года </w:t>
      </w:r>
      <w:r w:rsidRPr="00A34D59">
        <w:rPr>
          <w:rFonts w:ascii="Times New Roman" w:eastAsia="Calibri" w:hAnsi="Times New Roman" w:cs="Times New Roman"/>
          <w:sz w:val="24"/>
          <w:szCs w:val="24"/>
        </w:rPr>
        <w:t>в городе открыто и функционирует 39 групп, которые посещают дети в возрасте до трех лет. Функционируют группы полного пребывания для детей от 2-х месяцев до 1,5 лет.</w:t>
      </w:r>
    </w:p>
    <w:p w14:paraId="12325F58" w14:textId="77777777" w:rsidR="00F10FAF" w:rsidRPr="00A34D59" w:rsidRDefault="00DD7CAC" w:rsidP="00B309CC">
      <w:pPr>
        <w:spacing w:after="0"/>
        <w:ind w:firstLine="709"/>
        <w:jc w:val="both"/>
        <w:rPr>
          <w:rFonts w:ascii="Times New Roman" w:eastAsia="Calibri" w:hAnsi="Times New Roman" w:cs="Times New Roman"/>
          <w:sz w:val="24"/>
          <w:szCs w:val="24"/>
        </w:rPr>
      </w:pPr>
      <w:r w:rsidRPr="00A34D59">
        <w:rPr>
          <w:rFonts w:ascii="Times New Roman" w:eastAsia="Calibri" w:hAnsi="Times New Roman" w:cs="Times New Roman"/>
          <w:sz w:val="24"/>
          <w:szCs w:val="24"/>
        </w:rPr>
        <w:t>С 2011 года</w:t>
      </w:r>
      <w:r w:rsidR="003D3769" w:rsidRPr="00A34D59">
        <w:rPr>
          <w:rFonts w:ascii="Times New Roman" w:eastAsia="Calibri" w:hAnsi="Times New Roman" w:cs="Times New Roman"/>
          <w:sz w:val="24"/>
          <w:szCs w:val="24"/>
        </w:rPr>
        <w:t xml:space="preserve"> </w:t>
      </w:r>
      <w:r w:rsidRPr="00A34D59">
        <w:rPr>
          <w:rFonts w:ascii="Times New Roman" w:eastAsia="Calibri" w:hAnsi="Times New Roman" w:cs="Times New Roman"/>
          <w:sz w:val="24"/>
          <w:szCs w:val="24"/>
        </w:rPr>
        <w:t>ч</w:t>
      </w:r>
      <w:r w:rsidR="00F10FAF" w:rsidRPr="00A34D59">
        <w:rPr>
          <w:rFonts w:ascii="Times New Roman" w:eastAsia="Calibri" w:hAnsi="Times New Roman" w:cs="Times New Roman"/>
          <w:sz w:val="24"/>
          <w:szCs w:val="24"/>
        </w:rPr>
        <w:t xml:space="preserve">исленность обучающихся общеобразовательных организаций с учетом структурных подразделений (филиалов) увеличилась </w:t>
      </w:r>
      <w:r w:rsidRPr="00A34D59">
        <w:rPr>
          <w:rFonts w:ascii="Times New Roman" w:eastAsia="Calibri" w:hAnsi="Times New Roman" w:cs="Times New Roman"/>
          <w:sz w:val="24"/>
          <w:szCs w:val="24"/>
        </w:rPr>
        <w:t xml:space="preserve">в 1,7 раз </w:t>
      </w:r>
      <w:r w:rsidR="00F10FAF" w:rsidRPr="00A34D59">
        <w:rPr>
          <w:rFonts w:ascii="Times New Roman" w:eastAsia="Calibri" w:hAnsi="Times New Roman" w:cs="Times New Roman"/>
          <w:sz w:val="24"/>
          <w:szCs w:val="24"/>
        </w:rPr>
        <w:t xml:space="preserve">и составила </w:t>
      </w:r>
      <w:r w:rsidRPr="00A34D59">
        <w:rPr>
          <w:rFonts w:ascii="Times New Roman" w:eastAsia="Calibri" w:hAnsi="Times New Roman" w:cs="Times New Roman"/>
          <w:sz w:val="24"/>
          <w:szCs w:val="24"/>
        </w:rPr>
        <w:t xml:space="preserve">в 2021 году </w:t>
      </w:r>
      <w:r w:rsidR="00F10FAF" w:rsidRPr="00A34D59">
        <w:rPr>
          <w:rFonts w:ascii="Times New Roman" w:eastAsia="Calibri" w:hAnsi="Times New Roman" w:cs="Times New Roman"/>
          <w:sz w:val="24"/>
          <w:szCs w:val="24"/>
        </w:rPr>
        <w:t>15 166 чел.</w:t>
      </w:r>
    </w:p>
    <w:p w14:paraId="3180726F" w14:textId="77777777" w:rsidR="00F10FAF" w:rsidRPr="00A34D59" w:rsidRDefault="00F10FAF" w:rsidP="00B309CC">
      <w:pPr>
        <w:spacing w:after="0"/>
        <w:ind w:firstLine="709"/>
        <w:jc w:val="both"/>
        <w:rPr>
          <w:rFonts w:ascii="Times New Roman" w:eastAsia="Calibri" w:hAnsi="Times New Roman" w:cs="Times New Roman"/>
          <w:sz w:val="24"/>
          <w:szCs w:val="24"/>
        </w:rPr>
      </w:pPr>
      <w:r w:rsidRPr="00A34D59">
        <w:rPr>
          <w:rFonts w:ascii="Times New Roman" w:eastAsia="Calibri" w:hAnsi="Times New Roman" w:cs="Times New Roman"/>
          <w:sz w:val="24"/>
          <w:szCs w:val="24"/>
        </w:rPr>
        <w:t>В рамках реализации регионального проекта «Успех каждого ребенка» национального проекта «Образование» в 2021 году в полном объеме достигнуты целевые показатели. 86,9% детей в возрасте от 5 до 18 лет получили услуги по дополнительному образованию в организациях различных организационно-пра</w:t>
      </w:r>
      <w:r w:rsidR="0023078E" w:rsidRPr="00A34D59">
        <w:rPr>
          <w:rFonts w:ascii="Times New Roman" w:eastAsia="Calibri" w:hAnsi="Times New Roman" w:cs="Times New Roman"/>
          <w:sz w:val="24"/>
          <w:szCs w:val="24"/>
        </w:rPr>
        <w:t xml:space="preserve">вовых форм и форм собственности </w:t>
      </w:r>
      <w:r w:rsidRPr="00A34D59">
        <w:rPr>
          <w:rFonts w:ascii="Times New Roman" w:eastAsia="Calibri" w:hAnsi="Times New Roman" w:cs="Times New Roman"/>
          <w:sz w:val="24"/>
          <w:szCs w:val="24"/>
        </w:rPr>
        <w:t xml:space="preserve"> в общей численности детей в данной возрастной группе. Дополнительными общеобразовательными программами естественно-научной и технической направленностей, являющимися приоритетами государственной политики в сфере образования, в 2021 году охвачено 1878 детей или 23,9% от общего числа детей в возрасте от 5 до 18 лет, охваченных дополнительным образованием.</w:t>
      </w:r>
    </w:p>
    <w:p w14:paraId="145754E4" w14:textId="7AA808DB" w:rsidR="00DE2B24" w:rsidRPr="00A34D59" w:rsidRDefault="00DD7CAC" w:rsidP="00472B81">
      <w:pPr>
        <w:spacing w:after="0"/>
        <w:ind w:firstLine="709"/>
        <w:jc w:val="both"/>
        <w:rPr>
          <w:rFonts w:ascii="Times New Roman" w:eastAsia="Calibri" w:hAnsi="Times New Roman" w:cs="Times New Roman"/>
          <w:sz w:val="24"/>
          <w:szCs w:val="24"/>
        </w:rPr>
      </w:pPr>
      <w:r w:rsidRPr="00A34D59">
        <w:rPr>
          <w:rFonts w:ascii="Times New Roman" w:eastAsia="Calibri" w:hAnsi="Times New Roman" w:cs="Times New Roman"/>
          <w:sz w:val="24"/>
          <w:szCs w:val="24"/>
        </w:rPr>
        <w:t>В системе образования города в 2021 году осуще</w:t>
      </w:r>
      <w:r w:rsidR="00472B81" w:rsidRPr="00A34D59">
        <w:rPr>
          <w:rFonts w:ascii="Times New Roman" w:eastAsia="Calibri" w:hAnsi="Times New Roman" w:cs="Times New Roman"/>
          <w:sz w:val="24"/>
          <w:szCs w:val="24"/>
        </w:rPr>
        <w:t>ствляли трудовую деятельность 3</w:t>
      </w:r>
      <w:r w:rsidR="00102391" w:rsidRPr="00A34D59">
        <w:rPr>
          <w:rFonts w:ascii="Times New Roman" w:eastAsia="Calibri" w:hAnsi="Times New Roman" w:cs="Times New Roman"/>
          <w:sz w:val="24"/>
          <w:szCs w:val="24"/>
        </w:rPr>
        <w:t xml:space="preserve">653 работника, в том числе научно-педагогических работников 1787человек. </w:t>
      </w:r>
      <w:r w:rsidRPr="00A34D59">
        <w:rPr>
          <w:rFonts w:ascii="Times New Roman" w:eastAsia="Calibri" w:hAnsi="Times New Roman" w:cs="Times New Roman"/>
          <w:sz w:val="24"/>
          <w:szCs w:val="24"/>
        </w:rPr>
        <w:t xml:space="preserve"> </w:t>
      </w:r>
    </w:p>
    <w:p w14:paraId="75606C44" w14:textId="77777777" w:rsidR="007D5B93" w:rsidRPr="00A34D59" w:rsidRDefault="00D401DA" w:rsidP="00D87A2D">
      <w:pPr>
        <w:pStyle w:val="3"/>
        <w:ind w:firstLine="709"/>
        <w:jc w:val="both"/>
        <w:rPr>
          <w:rFonts w:ascii="Times New Roman" w:hAnsi="Times New Roman"/>
          <w:sz w:val="24"/>
          <w:szCs w:val="24"/>
        </w:rPr>
      </w:pPr>
      <w:bookmarkStart w:id="20" w:name="_Toc154571699"/>
      <w:r w:rsidRPr="00A34D59">
        <w:rPr>
          <w:rFonts w:ascii="Times New Roman" w:hAnsi="Times New Roman"/>
          <w:sz w:val="24"/>
          <w:szCs w:val="24"/>
        </w:rPr>
        <w:t>1</w:t>
      </w:r>
      <w:r w:rsidR="00D87A2D" w:rsidRPr="00A34D59">
        <w:rPr>
          <w:rFonts w:ascii="Times New Roman" w:hAnsi="Times New Roman"/>
          <w:sz w:val="24"/>
          <w:szCs w:val="24"/>
        </w:rPr>
        <w:t>.</w:t>
      </w:r>
      <w:r w:rsidR="003D3769" w:rsidRPr="00A34D59">
        <w:rPr>
          <w:rFonts w:ascii="Times New Roman" w:hAnsi="Times New Roman"/>
          <w:sz w:val="24"/>
          <w:szCs w:val="24"/>
          <w:lang w:val="ru-RU"/>
        </w:rPr>
        <w:t>6</w:t>
      </w:r>
      <w:r w:rsidR="00D87A2D" w:rsidRPr="00A34D59">
        <w:rPr>
          <w:rFonts w:ascii="Times New Roman" w:hAnsi="Times New Roman"/>
          <w:sz w:val="24"/>
          <w:szCs w:val="24"/>
        </w:rPr>
        <w:t xml:space="preserve">.2 </w:t>
      </w:r>
      <w:r w:rsidR="007D5B93" w:rsidRPr="00A34D59">
        <w:rPr>
          <w:rFonts w:ascii="Times New Roman" w:hAnsi="Times New Roman"/>
          <w:sz w:val="24"/>
          <w:szCs w:val="24"/>
        </w:rPr>
        <w:t>Физическая культура и спорт</w:t>
      </w:r>
      <w:bookmarkEnd w:id="20"/>
    </w:p>
    <w:p w14:paraId="0F266AD0" w14:textId="77777777" w:rsidR="00FF155D" w:rsidRPr="00A34D59" w:rsidRDefault="00D401DA" w:rsidP="00B309CC">
      <w:pPr>
        <w:spacing w:after="0"/>
        <w:ind w:firstLine="709"/>
        <w:jc w:val="both"/>
        <w:rPr>
          <w:rFonts w:ascii="Times New Roman" w:eastAsia="Times New Roman" w:hAnsi="Times New Roman" w:cs="Times New Roman"/>
          <w:sz w:val="24"/>
          <w:szCs w:val="24"/>
        </w:rPr>
      </w:pPr>
      <w:r w:rsidRPr="00A34D59">
        <w:rPr>
          <w:rFonts w:ascii="Times New Roman" w:eastAsia="Times New Roman" w:hAnsi="Times New Roman" w:cs="Times New Roman"/>
          <w:sz w:val="24"/>
          <w:szCs w:val="24"/>
        </w:rPr>
        <w:t>По итогам</w:t>
      </w:r>
      <w:r w:rsidR="00197A4E" w:rsidRPr="00A34D59">
        <w:rPr>
          <w:rFonts w:ascii="Times New Roman" w:eastAsia="Times New Roman" w:hAnsi="Times New Roman" w:cs="Times New Roman"/>
          <w:sz w:val="24"/>
          <w:szCs w:val="24"/>
        </w:rPr>
        <w:t xml:space="preserve"> 2021 года н</w:t>
      </w:r>
      <w:r w:rsidR="00FD6375" w:rsidRPr="00A34D59">
        <w:rPr>
          <w:rFonts w:ascii="Times New Roman" w:eastAsia="Times New Roman" w:hAnsi="Times New Roman" w:cs="Times New Roman"/>
          <w:sz w:val="24"/>
          <w:szCs w:val="24"/>
        </w:rPr>
        <w:t xml:space="preserve">а территории города функционирует </w:t>
      </w:r>
      <w:r w:rsidR="00197A4E" w:rsidRPr="00A34D59">
        <w:rPr>
          <w:rFonts w:ascii="Times New Roman" w:eastAsia="Times New Roman" w:hAnsi="Times New Roman" w:cs="Times New Roman"/>
          <w:sz w:val="24"/>
          <w:szCs w:val="24"/>
        </w:rPr>
        <w:t>194</w:t>
      </w:r>
      <w:r w:rsidR="00FD6375" w:rsidRPr="00A34D59">
        <w:rPr>
          <w:rFonts w:ascii="Times New Roman" w:eastAsia="Times New Roman" w:hAnsi="Times New Roman" w:cs="Times New Roman"/>
          <w:sz w:val="24"/>
          <w:szCs w:val="24"/>
        </w:rPr>
        <w:t xml:space="preserve"> спортивных </w:t>
      </w:r>
      <w:r w:rsidR="00371B4D" w:rsidRPr="00A34D59">
        <w:rPr>
          <w:rFonts w:ascii="Times New Roman" w:eastAsia="Times New Roman" w:hAnsi="Times New Roman" w:cs="Times New Roman"/>
          <w:sz w:val="24"/>
          <w:szCs w:val="24"/>
        </w:rPr>
        <w:t>объектов</w:t>
      </w:r>
      <w:r w:rsidR="00FD6375" w:rsidRPr="00A34D59">
        <w:rPr>
          <w:rFonts w:ascii="Times New Roman" w:eastAsia="Times New Roman" w:hAnsi="Times New Roman" w:cs="Times New Roman"/>
          <w:sz w:val="24"/>
          <w:szCs w:val="24"/>
        </w:rPr>
        <w:t xml:space="preserve"> (в том числе </w:t>
      </w:r>
      <w:r w:rsidR="00197A4E" w:rsidRPr="00A34D59">
        <w:rPr>
          <w:rFonts w:ascii="Times New Roman" w:eastAsia="Times New Roman" w:hAnsi="Times New Roman" w:cs="Times New Roman"/>
          <w:sz w:val="24"/>
          <w:szCs w:val="24"/>
        </w:rPr>
        <w:t xml:space="preserve">53 </w:t>
      </w:r>
      <w:r w:rsidR="00FD6375" w:rsidRPr="00A34D59">
        <w:rPr>
          <w:rFonts w:ascii="Times New Roman" w:eastAsia="Times New Roman" w:hAnsi="Times New Roman" w:cs="Times New Roman"/>
          <w:sz w:val="24"/>
          <w:szCs w:val="24"/>
        </w:rPr>
        <w:t>плоскостных</w:t>
      </w:r>
      <w:r w:rsidR="00197A4E" w:rsidRPr="00A34D59">
        <w:rPr>
          <w:rFonts w:ascii="Times New Roman" w:eastAsia="Times New Roman" w:hAnsi="Times New Roman" w:cs="Times New Roman"/>
          <w:sz w:val="24"/>
          <w:szCs w:val="24"/>
        </w:rPr>
        <w:t xml:space="preserve"> спортивных</w:t>
      </w:r>
      <w:r w:rsidR="00371B4D" w:rsidRPr="00A34D59">
        <w:rPr>
          <w:rFonts w:ascii="Times New Roman" w:eastAsia="Times New Roman" w:hAnsi="Times New Roman" w:cs="Times New Roman"/>
          <w:sz w:val="24"/>
          <w:szCs w:val="24"/>
        </w:rPr>
        <w:t xml:space="preserve"> сооружения). </w:t>
      </w:r>
      <w:r w:rsidR="00FD6375" w:rsidRPr="00A34D59">
        <w:rPr>
          <w:rFonts w:ascii="Times New Roman" w:eastAsia="Times New Roman" w:hAnsi="Times New Roman" w:cs="Times New Roman"/>
          <w:sz w:val="24"/>
          <w:szCs w:val="24"/>
        </w:rPr>
        <w:t xml:space="preserve"> </w:t>
      </w:r>
      <w:r w:rsidR="00371B4D" w:rsidRPr="00A34D59">
        <w:rPr>
          <w:rFonts w:ascii="Times New Roman" w:eastAsia="Times New Roman" w:hAnsi="Times New Roman" w:cs="Times New Roman"/>
          <w:sz w:val="24"/>
          <w:szCs w:val="24"/>
        </w:rPr>
        <w:t>З</w:t>
      </w:r>
      <w:r w:rsidR="00FD6375" w:rsidRPr="00A34D59">
        <w:rPr>
          <w:rFonts w:ascii="Times New Roman" w:eastAsia="Times New Roman" w:hAnsi="Times New Roman" w:cs="Times New Roman"/>
          <w:sz w:val="24"/>
          <w:szCs w:val="24"/>
        </w:rPr>
        <w:t xml:space="preserve">а </w:t>
      </w:r>
      <w:r w:rsidR="00197A4E" w:rsidRPr="00A34D59">
        <w:rPr>
          <w:rFonts w:ascii="Times New Roman" w:eastAsia="Times New Roman" w:hAnsi="Times New Roman" w:cs="Times New Roman"/>
          <w:sz w:val="24"/>
          <w:szCs w:val="24"/>
        </w:rPr>
        <w:t>10</w:t>
      </w:r>
      <w:r w:rsidR="00FD6375" w:rsidRPr="00A34D59">
        <w:rPr>
          <w:rFonts w:ascii="Times New Roman" w:eastAsia="Times New Roman" w:hAnsi="Times New Roman" w:cs="Times New Roman"/>
          <w:sz w:val="24"/>
          <w:szCs w:val="24"/>
        </w:rPr>
        <w:t xml:space="preserve"> лет </w:t>
      </w:r>
      <w:r w:rsidR="00164FC0" w:rsidRPr="00A34D59">
        <w:rPr>
          <w:rFonts w:ascii="Times New Roman" w:eastAsia="Times New Roman" w:hAnsi="Times New Roman" w:cs="Times New Roman"/>
          <w:sz w:val="24"/>
          <w:szCs w:val="24"/>
        </w:rPr>
        <w:t xml:space="preserve">(2021-2021гг) </w:t>
      </w:r>
      <w:r w:rsidR="00371B4D" w:rsidRPr="00A34D59">
        <w:rPr>
          <w:rFonts w:ascii="Times New Roman" w:eastAsia="Times New Roman" w:hAnsi="Times New Roman" w:cs="Times New Roman"/>
          <w:sz w:val="24"/>
          <w:szCs w:val="24"/>
        </w:rPr>
        <w:t>их количество выросло</w:t>
      </w:r>
      <w:r w:rsidR="00FD6375" w:rsidRPr="00A34D59">
        <w:rPr>
          <w:rFonts w:ascii="Times New Roman" w:eastAsia="Times New Roman" w:hAnsi="Times New Roman" w:cs="Times New Roman"/>
          <w:sz w:val="24"/>
          <w:szCs w:val="24"/>
        </w:rPr>
        <w:t xml:space="preserve"> </w:t>
      </w:r>
      <w:r w:rsidR="00197A4E" w:rsidRPr="00A34D59">
        <w:rPr>
          <w:rFonts w:ascii="Times New Roman" w:eastAsia="Times New Roman" w:hAnsi="Times New Roman" w:cs="Times New Roman"/>
          <w:sz w:val="24"/>
          <w:szCs w:val="24"/>
        </w:rPr>
        <w:t>на 27%</w:t>
      </w:r>
      <w:r w:rsidR="00FD6375" w:rsidRPr="00A34D59">
        <w:rPr>
          <w:rFonts w:ascii="Times New Roman" w:eastAsia="Times New Roman" w:hAnsi="Times New Roman" w:cs="Times New Roman"/>
          <w:sz w:val="24"/>
          <w:szCs w:val="24"/>
        </w:rPr>
        <w:t xml:space="preserve"> (201</w:t>
      </w:r>
      <w:r w:rsidR="00197A4E" w:rsidRPr="00A34D59">
        <w:rPr>
          <w:rFonts w:ascii="Times New Roman" w:eastAsia="Times New Roman" w:hAnsi="Times New Roman" w:cs="Times New Roman"/>
          <w:sz w:val="24"/>
          <w:szCs w:val="24"/>
        </w:rPr>
        <w:t>2</w:t>
      </w:r>
      <w:r w:rsidR="00FD6375" w:rsidRPr="00A34D59">
        <w:rPr>
          <w:rFonts w:ascii="Times New Roman" w:eastAsia="Times New Roman" w:hAnsi="Times New Roman" w:cs="Times New Roman"/>
          <w:sz w:val="24"/>
          <w:szCs w:val="24"/>
        </w:rPr>
        <w:t xml:space="preserve"> год – 1</w:t>
      </w:r>
      <w:r w:rsidR="00197A4E" w:rsidRPr="00A34D59">
        <w:rPr>
          <w:rFonts w:ascii="Times New Roman" w:eastAsia="Times New Roman" w:hAnsi="Times New Roman" w:cs="Times New Roman"/>
          <w:sz w:val="24"/>
          <w:szCs w:val="24"/>
        </w:rPr>
        <w:t>53</w:t>
      </w:r>
      <w:r w:rsidR="00FD6375" w:rsidRPr="00A34D59">
        <w:rPr>
          <w:rFonts w:ascii="Times New Roman" w:eastAsia="Times New Roman" w:hAnsi="Times New Roman" w:cs="Times New Roman"/>
          <w:sz w:val="24"/>
          <w:szCs w:val="24"/>
        </w:rPr>
        <w:t xml:space="preserve"> </w:t>
      </w:r>
      <w:r w:rsidR="00197A4E" w:rsidRPr="00A34D59">
        <w:rPr>
          <w:rFonts w:ascii="Times New Roman" w:eastAsia="Times New Roman" w:hAnsi="Times New Roman" w:cs="Times New Roman"/>
          <w:sz w:val="24"/>
          <w:szCs w:val="24"/>
        </w:rPr>
        <w:t>объекта</w:t>
      </w:r>
      <w:r w:rsidR="00FD6375" w:rsidRPr="00A34D59">
        <w:rPr>
          <w:rFonts w:ascii="Times New Roman" w:eastAsia="Times New Roman" w:hAnsi="Times New Roman" w:cs="Times New Roman"/>
          <w:sz w:val="24"/>
          <w:szCs w:val="24"/>
        </w:rPr>
        <w:t>, в том числе 4</w:t>
      </w:r>
      <w:r w:rsidR="00197A4E" w:rsidRPr="00A34D59">
        <w:rPr>
          <w:rFonts w:ascii="Times New Roman" w:eastAsia="Times New Roman" w:hAnsi="Times New Roman" w:cs="Times New Roman"/>
          <w:sz w:val="24"/>
          <w:szCs w:val="24"/>
        </w:rPr>
        <w:t>1 плоскостное</w:t>
      </w:r>
      <w:r w:rsidR="00FD6375" w:rsidRPr="00A34D59">
        <w:rPr>
          <w:rFonts w:ascii="Times New Roman" w:eastAsia="Times New Roman" w:hAnsi="Times New Roman" w:cs="Times New Roman"/>
          <w:sz w:val="24"/>
          <w:szCs w:val="24"/>
        </w:rPr>
        <w:t xml:space="preserve"> сооружени</w:t>
      </w:r>
      <w:r w:rsidR="00197A4E" w:rsidRPr="00A34D59">
        <w:rPr>
          <w:rFonts w:ascii="Times New Roman" w:eastAsia="Times New Roman" w:hAnsi="Times New Roman" w:cs="Times New Roman"/>
          <w:sz w:val="24"/>
          <w:szCs w:val="24"/>
        </w:rPr>
        <w:t>е</w:t>
      </w:r>
      <w:r w:rsidR="00FD6375" w:rsidRPr="00A34D59">
        <w:rPr>
          <w:rFonts w:ascii="Times New Roman" w:eastAsia="Times New Roman" w:hAnsi="Times New Roman" w:cs="Times New Roman"/>
          <w:sz w:val="24"/>
          <w:szCs w:val="24"/>
        </w:rPr>
        <w:t>). На их базе развивается 63 вида спорта, из них самыми популярными являются хоккей, лыжные гонки, шахматы, плавание, футбол, волейбол, баскетбол, дзюдо и биатлон.</w:t>
      </w:r>
      <w:r w:rsidR="00197A4E" w:rsidRPr="00A34D59">
        <w:rPr>
          <w:rFonts w:ascii="Times New Roman" w:eastAsia="Times New Roman" w:hAnsi="Times New Roman" w:cs="Times New Roman"/>
          <w:sz w:val="24"/>
          <w:szCs w:val="24"/>
        </w:rPr>
        <w:t xml:space="preserve"> </w:t>
      </w:r>
      <w:r w:rsidR="00FF155D" w:rsidRPr="00A34D59">
        <w:rPr>
          <w:rFonts w:ascii="Times New Roman" w:eastAsia="Times New Roman" w:hAnsi="Times New Roman" w:cs="Times New Roman"/>
          <w:sz w:val="24"/>
          <w:szCs w:val="24"/>
        </w:rPr>
        <w:t>В учреждениях физической культуры и спорта, расположенных на территории города Ханты-Мансий</w:t>
      </w:r>
      <w:r w:rsidR="00371B4D" w:rsidRPr="00A34D59">
        <w:rPr>
          <w:rFonts w:ascii="Times New Roman" w:eastAsia="Times New Roman" w:hAnsi="Times New Roman" w:cs="Times New Roman"/>
          <w:sz w:val="24"/>
          <w:szCs w:val="24"/>
        </w:rPr>
        <w:t>ска, развиваются 63 вида спорта. С</w:t>
      </w:r>
      <w:r w:rsidR="00FF155D" w:rsidRPr="00A34D59">
        <w:rPr>
          <w:rFonts w:ascii="Times New Roman" w:eastAsia="Times New Roman" w:hAnsi="Times New Roman" w:cs="Times New Roman"/>
          <w:sz w:val="24"/>
          <w:szCs w:val="24"/>
        </w:rPr>
        <w:t>реди них самыми популярными являются хоккей, плавание, баскетбол, волейбол, футбол, лыжные гонки, биатлон, шахматы.</w:t>
      </w:r>
    </w:p>
    <w:p w14:paraId="4FDC55A6" w14:textId="77777777" w:rsidR="00FD6375" w:rsidRPr="00A34D59" w:rsidRDefault="00FD6375" w:rsidP="00B309CC">
      <w:pPr>
        <w:spacing w:after="0"/>
        <w:ind w:firstLine="709"/>
        <w:jc w:val="both"/>
        <w:rPr>
          <w:rFonts w:ascii="Times New Roman" w:eastAsia="Times New Roman" w:hAnsi="Times New Roman" w:cs="Times New Roman"/>
          <w:sz w:val="24"/>
          <w:szCs w:val="24"/>
        </w:rPr>
      </w:pPr>
      <w:r w:rsidRPr="00A34D59">
        <w:rPr>
          <w:rFonts w:ascii="Times New Roman" w:eastAsia="Times New Roman" w:hAnsi="Times New Roman" w:cs="Times New Roman"/>
          <w:sz w:val="24"/>
          <w:szCs w:val="24"/>
        </w:rPr>
        <w:t>За последние 10 лет</w:t>
      </w:r>
      <w:r w:rsidR="00164FC0" w:rsidRPr="00A34D59">
        <w:rPr>
          <w:rFonts w:ascii="Times New Roman" w:eastAsia="Times New Roman" w:hAnsi="Times New Roman" w:cs="Times New Roman"/>
          <w:sz w:val="24"/>
          <w:szCs w:val="24"/>
        </w:rPr>
        <w:t xml:space="preserve"> (2021-2021гг)</w:t>
      </w:r>
      <w:r w:rsidRPr="00A34D59">
        <w:rPr>
          <w:rFonts w:ascii="Times New Roman" w:eastAsia="Times New Roman" w:hAnsi="Times New Roman" w:cs="Times New Roman"/>
          <w:sz w:val="24"/>
          <w:szCs w:val="24"/>
        </w:rPr>
        <w:t xml:space="preserve"> в городе построено 4 </w:t>
      </w:r>
      <w:r w:rsidR="00D401DA" w:rsidRPr="00A34D59">
        <w:rPr>
          <w:rFonts w:ascii="Times New Roman" w:eastAsia="Times New Roman" w:hAnsi="Times New Roman" w:cs="Times New Roman"/>
          <w:sz w:val="24"/>
          <w:szCs w:val="24"/>
        </w:rPr>
        <w:t>крупных</w:t>
      </w:r>
      <w:r w:rsidR="00371B4D" w:rsidRPr="00A34D59">
        <w:rPr>
          <w:rFonts w:ascii="Times New Roman" w:eastAsia="Times New Roman" w:hAnsi="Times New Roman" w:cs="Times New Roman"/>
          <w:sz w:val="24"/>
          <w:szCs w:val="24"/>
        </w:rPr>
        <w:t xml:space="preserve"> спортивных комплекса</w:t>
      </w:r>
      <w:r w:rsidRPr="00A34D59">
        <w:rPr>
          <w:rFonts w:ascii="Times New Roman" w:eastAsia="Times New Roman" w:hAnsi="Times New Roman" w:cs="Times New Roman"/>
          <w:sz w:val="24"/>
          <w:szCs w:val="24"/>
        </w:rPr>
        <w:t xml:space="preserve"> общей площадью 33,9 тыс. кв.м. Ежегодно открываются новые спортивные площадки, развивается велоинф</w:t>
      </w:r>
      <w:r w:rsidR="00371B4D" w:rsidRPr="00A34D59">
        <w:rPr>
          <w:rFonts w:ascii="Times New Roman" w:eastAsia="Times New Roman" w:hAnsi="Times New Roman" w:cs="Times New Roman"/>
          <w:sz w:val="24"/>
          <w:szCs w:val="24"/>
        </w:rPr>
        <w:t>раструктура. О</w:t>
      </w:r>
      <w:r w:rsidRPr="00A34D59">
        <w:rPr>
          <w:rFonts w:ascii="Times New Roman" w:eastAsia="Times New Roman" w:hAnsi="Times New Roman" w:cs="Times New Roman"/>
          <w:sz w:val="24"/>
          <w:szCs w:val="24"/>
        </w:rPr>
        <w:t xml:space="preserve">бщая протяженность велодорожек составляет </w:t>
      </w:r>
      <w:r w:rsidR="00371B4D" w:rsidRPr="00A34D59">
        <w:rPr>
          <w:rFonts w:ascii="Times New Roman" w:eastAsia="Times New Roman" w:hAnsi="Times New Roman" w:cs="Times New Roman"/>
          <w:sz w:val="24"/>
          <w:szCs w:val="24"/>
        </w:rPr>
        <w:t>32 км</w:t>
      </w:r>
      <w:r w:rsidRPr="00A34D59">
        <w:rPr>
          <w:rFonts w:ascii="Times New Roman" w:eastAsia="Times New Roman" w:hAnsi="Times New Roman" w:cs="Times New Roman"/>
          <w:sz w:val="24"/>
          <w:szCs w:val="24"/>
        </w:rPr>
        <w:t xml:space="preserve">. </w:t>
      </w:r>
    </w:p>
    <w:p w14:paraId="52CEA1F6" w14:textId="77777777" w:rsidR="00FF155D" w:rsidRPr="00A34D59" w:rsidRDefault="00FF155D" w:rsidP="00B309CC">
      <w:pPr>
        <w:spacing w:after="0"/>
        <w:ind w:firstLine="709"/>
        <w:jc w:val="both"/>
        <w:rPr>
          <w:rFonts w:ascii="Times New Roman" w:eastAsia="Calibri" w:hAnsi="Times New Roman" w:cs="Times New Roman"/>
          <w:sz w:val="24"/>
          <w:szCs w:val="24"/>
        </w:rPr>
      </w:pPr>
      <w:r w:rsidRPr="00A34D59">
        <w:rPr>
          <w:rFonts w:ascii="Times New Roman" w:eastAsia="Times New Roman" w:hAnsi="Times New Roman" w:cs="Times New Roman"/>
          <w:sz w:val="24"/>
          <w:szCs w:val="24"/>
        </w:rPr>
        <w:t xml:space="preserve">В связи с активным развитием городской спортивной инфраструктуры в 2,3 раза увеличилась численность населения, систематически занимающихся спортом </w:t>
      </w:r>
      <w:r w:rsidR="00371B4D" w:rsidRPr="00A34D59">
        <w:rPr>
          <w:rFonts w:ascii="Times New Roman" w:eastAsia="Times New Roman" w:hAnsi="Times New Roman" w:cs="Times New Roman"/>
          <w:sz w:val="24"/>
          <w:szCs w:val="24"/>
        </w:rPr>
        <w:t xml:space="preserve">- </w:t>
      </w:r>
      <w:r w:rsidRPr="00A34D59">
        <w:rPr>
          <w:rFonts w:ascii="Times New Roman" w:eastAsia="Times New Roman" w:hAnsi="Times New Roman" w:cs="Times New Roman"/>
          <w:sz w:val="24"/>
          <w:szCs w:val="24"/>
        </w:rPr>
        <w:t>с 25 тыс. чел.</w:t>
      </w:r>
      <w:r w:rsidR="00197A4E" w:rsidRPr="00A34D59">
        <w:rPr>
          <w:rFonts w:ascii="Times New Roman" w:eastAsia="Times New Roman" w:hAnsi="Times New Roman" w:cs="Times New Roman"/>
          <w:sz w:val="24"/>
          <w:szCs w:val="24"/>
        </w:rPr>
        <w:t xml:space="preserve"> в 2011 году</w:t>
      </w:r>
      <w:r w:rsidRPr="00A34D59">
        <w:rPr>
          <w:rFonts w:ascii="Times New Roman" w:eastAsia="Times New Roman" w:hAnsi="Times New Roman" w:cs="Times New Roman"/>
          <w:sz w:val="24"/>
          <w:szCs w:val="24"/>
        </w:rPr>
        <w:t xml:space="preserve"> до 58,5 тыс. чел.</w:t>
      </w:r>
      <w:r w:rsidR="00197A4E" w:rsidRPr="00A34D59">
        <w:rPr>
          <w:rFonts w:ascii="Times New Roman" w:eastAsia="Times New Roman" w:hAnsi="Times New Roman" w:cs="Times New Roman"/>
          <w:sz w:val="24"/>
          <w:szCs w:val="24"/>
        </w:rPr>
        <w:t xml:space="preserve"> в 2021 году</w:t>
      </w:r>
      <w:r w:rsidR="00371B4D" w:rsidRPr="00A34D59">
        <w:rPr>
          <w:rFonts w:ascii="Times New Roman" w:eastAsia="Times New Roman" w:hAnsi="Times New Roman" w:cs="Times New Roman"/>
          <w:sz w:val="24"/>
          <w:szCs w:val="24"/>
        </w:rPr>
        <w:t>. П</w:t>
      </w:r>
      <w:r w:rsidR="00197A4E" w:rsidRPr="00A34D59">
        <w:rPr>
          <w:rFonts w:ascii="Times New Roman" w:eastAsia="Times New Roman" w:hAnsi="Times New Roman" w:cs="Times New Roman"/>
          <w:sz w:val="24"/>
          <w:szCs w:val="24"/>
        </w:rPr>
        <w:t>овысились</w:t>
      </w:r>
      <w:r w:rsidRPr="00A34D59">
        <w:rPr>
          <w:rFonts w:ascii="Times New Roman" w:eastAsia="Times New Roman" w:hAnsi="Times New Roman" w:cs="Times New Roman"/>
          <w:sz w:val="24"/>
          <w:szCs w:val="24"/>
        </w:rPr>
        <w:t xml:space="preserve"> качественные показатели развития профессионального спорта – </w:t>
      </w:r>
      <w:r w:rsidR="00197A4E" w:rsidRPr="00A34D59">
        <w:rPr>
          <w:rFonts w:ascii="Times New Roman" w:eastAsia="Times New Roman" w:hAnsi="Times New Roman" w:cs="Times New Roman"/>
          <w:sz w:val="24"/>
          <w:szCs w:val="24"/>
        </w:rPr>
        <w:t xml:space="preserve">ежегодное </w:t>
      </w:r>
      <w:r w:rsidRPr="00A34D59">
        <w:rPr>
          <w:rFonts w:ascii="Times New Roman" w:eastAsia="Times New Roman" w:hAnsi="Times New Roman" w:cs="Times New Roman"/>
          <w:sz w:val="24"/>
          <w:szCs w:val="24"/>
        </w:rPr>
        <w:t xml:space="preserve">количество присвоенных спортивных разрядов и званий выросло </w:t>
      </w:r>
      <w:r w:rsidR="00197A4E" w:rsidRPr="00A34D59">
        <w:rPr>
          <w:rFonts w:ascii="Times New Roman" w:eastAsia="Times New Roman" w:hAnsi="Times New Roman" w:cs="Times New Roman"/>
          <w:sz w:val="24"/>
          <w:szCs w:val="24"/>
        </w:rPr>
        <w:t xml:space="preserve">за 10 лет </w:t>
      </w:r>
      <w:r w:rsidR="00E24200" w:rsidRPr="00A34D59">
        <w:rPr>
          <w:rFonts w:ascii="Times New Roman" w:eastAsia="Times New Roman" w:hAnsi="Times New Roman" w:cs="Times New Roman"/>
          <w:sz w:val="24"/>
          <w:szCs w:val="24"/>
        </w:rPr>
        <w:t>с 1 062 ед. до 1746 ед.</w:t>
      </w:r>
      <w:r w:rsidRPr="00A34D59">
        <w:rPr>
          <w:rFonts w:ascii="Times New Roman" w:eastAsia="Times New Roman" w:hAnsi="Times New Roman" w:cs="Times New Roman"/>
          <w:sz w:val="24"/>
          <w:szCs w:val="24"/>
        </w:rPr>
        <w:t> </w:t>
      </w:r>
      <w:r w:rsidR="00197A4E" w:rsidRPr="00A34D59">
        <w:rPr>
          <w:rFonts w:ascii="Times New Roman" w:eastAsia="Times New Roman" w:hAnsi="Times New Roman" w:cs="Times New Roman"/>
          <w:sz w:val="24"/>
          <w:szCs w:val="24"/>
        </w:rPr>
        <w:t>в 2021 году.</w:t>
      </w:r>
    </w:p>
    <w:p w14:paraId="5C284058" w14:textId="2D5CF505" w:rsidR="007D5B93" w:rsidRPr="00A34D59" w:rsidRDefault="00FF155D" w:rsidP="00B309CC">
      <w:pPr>
        <w:spacing w:after="0"/>
        <w:ind w:firstLine="709"/>
        <w:jc w:val="both"/>
        <w:rPr>
          <w:rFonts w:ascii="Times New Roman" w:eastAsia="Calibri" w:hAnsi="Times New Roman" w:cs="Times New Roman"/>
          <w:sz w:val="24"/>
          <w:szCs w:val="24"/>
        </w:rPr>
      </w:pPr>
      <w:r w:rsidRPr="00A34D59">
        <w:rPr>
          <w:rFonts w:ascii="Times New Roman" w:eastAsia="Calibri" w:hAnsi="Times New Roman" w:cs="Times New Roman"/>
          <w:sz w:val="24"/>
          <w:szCs w:val="24"/>
        </w:rPr>
        <w:t xml:space="preserve">В рамках регионального </w:t>
      </w:r>
      <w:r w:rsidR="00197A4E" w:rsidRPr="00A34D59">
        <w:rPr>
          <w:rFonts w:ascii="Times New Roman" w:eastAsia="Calibri" w:hAnsi="Times New Roman" w:cs="Times New Roman"/>
          <w:sz w:val="24"/>
          <w:szCs w:val="24"/>
        </w:rPr>
        <w:t xml:space="preserve">проекта «Спорт – норма жизни» </w:t>
      </w:r>
      <w:r w:rsidRPr="00A34D59">
        <w:rPr>
          <w:rFonts w:ascii="Times New Roman" w:eastAsia="Calibri" w:hAnsi="Times New Roman" w:cs="Times New Roman"/>
          <w:sz w:val="24"/>
          <w:szCs w:val="24"/>
        </w:rPr>
        <w:t>нац</w:t>
      </w:r>
      <w:r w:rsidR="00371B4D" w:rsidRPr="00A34D59">
        <w:rPr>
          <w:rFonts w:ascii="Times New Roman" w:eastAsia="Calibri" w:hAnsi="Times New Roman" w:cs="Times New Roman"/>
          <w:sz w:val="24"/>
          <w:szCs w:val="24"/>
        </w:rPr>
        <w:t>ионального проекта «Демография»</w:t>
      </w:r>
      <w:r w:rsidR="00197A4E" w:rsidRPr="00A34D59">
        <w:rPr>
          <w:rFonts w:ascii="Times New Roman" w:eastAsia="Calibri" w:hAnsi="Times New Roman" w:cs="Times New Roman"/>
          <w:sz w:val="24"/>
          <w:szCs w:val="24"/>
        </w:rPr>
        <w:t xml:space="preserve"> в городе</w:t>
      </w:r>
      <w:r w:rsidRPr="00A34D59">
        <w:rPr>
          <w:rFonts w:ascii="Times New Roman" w:eastAsia="Calibri" w:hAnsi="Times New Roman" w:cs="Times New Roman"/>
          <w:sz w:val="24"/>
          <w:szCs w:val="24"/>
        </w:rPr>
        <w:t xml:space="preserve"> Ханты-Мансийске в 2021 году в полном объеме достигнут показатель уровня обеспеченности населения спортивными сооружениями, исходя из единовременной пропускной способности объектов спорта</w:t>
      </w:r>
      <w:r w:rsidR="00197A4E" w:rsidRPr="00A34D59">
        <w:rPr>
          <w:rFonts w:ascii="Times New Roman" w:eastAsia="Calibri" w:hAnsi="Times New Roman" w:cs="Times New Roman"/>
          <w:sz w:val="24"/>
          <w:szCs w:val="24"/>
        </w:rPr>
        <w:t xml:space="preserve"> </w:t>
      </w:r>
      <w:r w:rsidR="00371B4D" w:rsidRPr="00A34D59">
        <w:rPr>
          <w:rFonts w:ascii="Times New Roman" w:eastAsia="Calibri" w:hAnsi="Times New Roman" w:cs="Times New Roman"/>
          <w:sz w:val="24"/>
          <w:szCs w:val="24"/>
        </w:rPr>
        <w:t>-</w:t>
      </w:r>
      <w:r w:rsidR="00197A4E" w:rsidRPr="00A34D59">
        <w:rPr>
          <w:rFonts w:ascii="Times New Roman" w:eastAsia="Calibri" w:hAnsi="Times New Roman" w:cs="Times New Roman"/>
          <w:sz w:val="24"/>
          <w:szCs w:val="24"/>
        </w:rPr>
        <w:t xml:space="preserve"> 60,8%</w:t>
      </w:r>
      <w:r w:rsidR="00A401A2">
        <w:rPr>
          <w:rFonts w:ascii="Times New Roman" w:eastAsia="Calibri" w:hAnsi="Times New Roman" w:cs="Times New Roman"/>
          <w:sz w:val="24"/>
          <w:szCs w:val="24"/>
        </w:rPr>
        <w:t>. Доля населения систематически занимающихся спортом в 2021 году составила 59%, увеличившись с 2011 года почти в 2 раза.</w:t>
      </w:r>
    </w:p>
    <w:p w14:paraId="0F3951FA" w14:textId="77777777" w:rsidR="007D5B93" w:rsidRPr="00A34D59" w:rsidRDefault="00C66405" w:rsidP="00D87A2D">
      <w:pPr>
        <w:pStyle w:val="3"/>
        <w:ind w:firstLine="709"/>
        <w:jc w:val="both"/>
        <w:rPr>
          <w:rFonts w:ascii="Times New Roman" w:hAnsi="Times New Roman"/>
          <w:sz w:val="24"/>
          <w:szCs w:val="24"/>
        </w:rPr>
      </w:pPr>
      <w:bookmarkStart w:id="21" w:name="_Toc154571700"/>
      <w:r w:rsidRPr="00A34D59">
        <w:rPr>
          <w:rFonts w:ascii="Times New Roman" w:hAnsi="Times New Roman"/>
          <w:sz w:val="24"/>
          <w:szCs w:val="24"/>
        </w:rPr>
        <w:t>1</w:t>
      </w:r>
      <w:r w:rsidR="00D87A2D" w:rsidRPr="00A34D59">
        <w:rPr>
          <w:rFonts w:ascii="Times New Roman" w:hAnsi="Times New Roman"/>
          <w:sz w:val="24"/>
          <w:szCs w:val="24"/>
        </w:rPr>
        <w:t>.</w:t>
      </w:r>
      <w:r w:rsidR="003D3769" w:rsidRPr="00A34D59">
        <w:rPr>
          <w:rFonts w:ascii="Times New Roman" w:hAnsi="Times New Roman"/>
          <w:sz w:val="24"/>
          <w:szCs w:val="24"/>
          <w:lang w:val="ru-RU"/>
        </w:rPr>
        <w:t>6</w:t>
      </w:r>
      <w:r w:rsidR="00D87A2D" w:rsidRPr="00A34D59">
        <w:rPr>
          <w:rFonts w:ascii="Times New Roman" w:hAnsi="Times New Roman"/>
          <w:sz w:val="24"/>
          <w:szCs w:val="24"/>
        </w:rPr>
        <w:t xml:space="preserve">.3 </w:t>
      </w:r>
      <w:r w:rsidR="007D5B93" w:rsidRPr="00A34D59">
        <w:rPr>
          <w:rFonts w:ascii="Times New Roman" w:hAnsi="Times New Roman"/>
          <w:sz w:val="24"/>
          <w:szCs w:val="24"/>
        </w:rPr>
        <w:t>Культура</w:t>
      </w:r>
      <w:bookmarkEnd w:id="21"/>
    </w:p>
    <w:p w14:paraId="250AADC7" w14:textId="77777777" w:rsidR="00FF155D" w:rsidRPr="00A34D59" w:rsidRDefault="00FF155D" w:rsidP="00B309CC">
      <w:pPr>
        <w:spacing w:after="0"/>
        <w:ind w:firstLine="709"/>
        <w:jc w:val="both"/>
        <w:rPr>
          <w:rFonts w:ascii="Times New Roman" w:eastAsia="Courier New" w:hAnsi="Times New Roman" w:cs="Times New Roman"/>
          <w:sz w:val="24"/>
          <w:szCs w:val="24"/>
        </w:rPr>
      </w:pPr>
      <w:r w:rsidRPr="00A34D59">
        <w:rPr>
          <w:rFonts w:ascii="Times New Roman" w:eastAsia="Courier New" w:hAnsi="Times New Roman" w:cs="Times New Roman"/>
          <w:sz w:val="24"/>
          <w:szCs w:val="24"/>
        </w:rPr>
        <w:t xml:space="preserve">Повышению привлекательности культурной среды </w:t>
      </w:r>
      <w:r w:rsidR="00B73C8A" w:rsidRPr="00A34D59">
        <w:rPr>
          <w:rFonts w:ascii="Times New Roman" w:eastAsia="Courier New" w:hAnsi="Times New Roman" w:cs="Times New Roman"/>
          <w:sz w:val="24"/>
          <w:szCs w:val="24"/>
        </w:rPr>
        <w:t xml:space="preserve">города </w:t>
      </w:r>
      <w:r w:rsidRPr="00A34D59">
        <w:rPr>
          <w:rFonts w:ascii="Times New Roman" w:eastAsia="Courier New" w:hAnsi="Times New Roman" w:cs="Times New Roman"/>
          <w:sz w:val="24"/>
          <w:szCs w:val="24"/>
        </w:rPr>
        <w:t>способствует событийная насыщенность: проведение международных и российских кинофестивалей, театральных премьер, гастролей выдающихся артистов.</w:t>
      </w:r>
    </w:p>
    <w:p w14:paraId="25B9697C" w14:textId="77777777" w:rsidR="00FF155D" w:rsidRPr="00A34D59" w:rsidRDefault="00FF155D" w:rsidP="00B309CC">
      <w:pPr>
        <w:spacing w:after="0"/>
        <w:ind w:firstLine="709"/>
        <w:jc w:val="both"/>
        <w:rPr>
          <w:rFonts w:ascii="Times New Roman" w:eastAsia="Courier New" w:hAnsi="Times New Roman" w:cs="Times New Roman"/>
          <w:sz w:val="24"/>
          <w:szCs w:val="24"/>
        </w:rPr>
      </w:pPr>
      <w:r w:rsidRPr="00A34D59">
        <w:rPr>
          <w:rFonts w:ascii="Times New Roman" w:eastAsia="Courier New" w:hAnsi="Times New Roman" w:cs="Times New Roman"/>
          <w:sz w:val="24"/>
          <w:szCs w:val="24"/>
        </w:rPr>
        <w:t>На территории города Ханты-Мансийска осуществляют деятельность 15 учреждений культуры различных форм собственности – 12 государственных, 2 муниципальных учреждения культуры, 1 частный кинотеатр.</w:t>
      </w:r>
      <w:r w:rsidR="00B309CC" w:rsidRPr="00A34D59">
        <w:rPr>
          <w:rFonts w:ascii="Times New Roman" w:eastAsia="Courier New" w:hAnsi="Times New Roman" w:cs="Times New Roman"/>
          <w:sz w:val="24"/>
          <w:szCs w:val="24"/>
        </w:rPr>
        <w:t xml:space="preserve"> </w:t>
      </w:r>
      <w:r w:rsidRPr="00A34D59">
        <w:rPr>
          <w:rFonts w:ascii="Times New Roman" w:eastAsia="Courier New" w:hAnsi="Times New Roman" w:cs="Times New Roman"/>
          <w:sz w:val="24"/>
          <w:szCs w:val="24"/>
        </w:rPr>
        <w:t>Библиотечное обсл</w:t>
      </w:r>
      <w:r w:rsidR="00420717" w:rsidRPr="00A34D59">
        <w:rPr>
          <w:rFonts w:ascii="Times New Roman" w:eastAsia="Courier New" w:hAnsi="Times New Roman" w:cs="Times New Roman"/>
          <w:sz w:val="24"/>
          <w:szCs w:val="24"/>
        </w:rPr>
        <w:t>уживание населения города в 2022</w:t>
      </w:r>
      <w:r w:rsidRPr="00A34D59">
        <w:rPr>
          <w:rFonts w:ascii="Times New Roman" w:eastAsia="Courier New" w:hAnsi="Times New Roman" w:cs="Times New Roman"/>
          <w:sz w:val="24"/>
          <w:szCs w:val="24"/>
        </w:rPr>
        <w:t xml:space="preserve"> году осуществляло 9 публичных библиотек: мун</w:t>
      </w:r>
      <w:r w:rsidR="00420717" w:rsidRPr="00A34D59">
        <w:rPr>
          <w:rFonts w:ascii="Times New Roman" w:eastAsia="Courier New" w:hAnsi="Times New Roman" w:cs="Times New Roman"/>
          <w:sz w:val="24"/>
          <w:szCs w:val="24"/>
        </w:rPr>
        <w:t>иципальное бюджетное учреждение</w:t>
      </w:r>
      <w:r w:rsidRPr="00A34D59">
        <w:rPr>
          <w:rFonts w:ascii="Times New Roman" w:eastAsia="Courier New" w:hAnsi="Times New Roman" w:cs="Times New Roman"/>
          <w:sz w:val="24"/>
          <w:szCs w:val="24"/>
        </w:rPr>
        <w:t xml:space="preserve"> «Городская централизованная библиотечная система»</w:t>
      </w:r>
      <w:r w:rsidR="00FA4A2C" w:rsidRPr="00A34D59">
        <w:rPr>
          <w:rFonts w:ascii="Times New Roman" w:eastAsia="Courier New" w:hAnsi="Times New Roman" w:cs="Times New Roman"/>
          <w:sz w:val="24"/>
          <w:szCs w:val="24"/>
        </w:rPr>
        <w:t xml:space="preserve"> (с 24.03.2023 МБУ «Научно-Библиотечный Центр»)</w:t>
      </w:r>
      <w:r w:rsidR="00371B4D" w:rsidRPr="00A34D59">
        <w:rPr>
          <w:rFonts w:ascii="Times New Roman" w:eastAsia="Courier New" w:hAnsi="Times New Roman" w:cs="Times New Roman"/>
          <w:sz w:val="24"/>
          <w:szCs w:val="24"/>
        </w:rPr>
        <w:t xml:space="preserve"> (7 библиотек)</w:t>
      </w:r>
      <w:r w:rsidRPr="00A34D59">
        <w:rPr>
          <w:rFonts w:ascii="Times New Roman" w:eastAsia="Courier New" w:hAnsi="Times New Roman" w:cs="Times New Roman"/>
          <w:sz w:val="24"/>
          <w:szCs w:val="24"/>
        </w:rPr>
        <w:t xml:space="preserve"> бюджетное учреждение Ханты-Мансийского автономного округа – Югры «Государственная библиотека Югры», научная библиотека Федерального государственного бюджетного образовательного учреждения высшего образования «Югорский государственный университет». Уровень обеспеченности населения библиотеками</w:t>
      </w:r>
      <w:r w:rsidR="00955F40" w:rsidRPr="00A34D59">
        <w:rPr>
          <w:rFonts w:ascii="Times New Roman" w:eastAsia="Courier New" w:hAnsi="Times New Roman" w:cs="Times New Roman"/>
          <w:sz w:val="24"/>
          <w:szCs w:val="24"/>
        </w:rPr>
        <w:t xml:space="preserve"> и</w:t>
      </w:r>
      <w:r w:rsidRPr="00A34D59">
        <w:rPr>
          <w:rFonts w:ascii="Times New Roman" w:eastAsia="Courier New" w:hAnsi="Times New Roman" w:cs="Times New Roman"/>
          <w:sz w:val="24"/>
          <w:szCs w:val="24"/>
        </w:rPr>
        <w:t xml:space="preserve"> </w:t>
      </w:r>
      <w:r w:rsidR="00955F40" w:rsidRPr="00A34D59">
        <w:rPr>
          <w:rFonts w:ascii="Times New Roman" w:eastAsia="Courier New" w:hAnsi="Times New Roman" w:cs="Times New Roman"/>
          <w:sz w:val="24"/>
          <w:szCs w:val="24"/>
        </w:rPr>
        <w:t xml:space="preserve">культурно-досуговыми учреждениями составляет более </w:t>
      </w:r>
      <w:r w:rsidR="005D4E52" w:rsidRPr="00A34D59">
        <w:rPr>
          <w:rFonts w:ascii="Times New Roman" w:eastAsia="Courier New" w:hAnsi="Times New Roman" w:cs="Times New Roman"/>
          <w:sz w:val="24"/>
          <w:szCs w:val="24"/>
        </w:rPr>
        <w:t xml:space="preserve">100% от нормативной потребности. </w:t>
      </w:r>
    </w:p>
    <w:p w14:paraId="55108ABE" w14:textId="77777777" w:rsidR="00D87A2D" w:rsidRPr="00A34D59" w:rsidRDefault="00D87A2D" w:rsidP="00A80064">
      <w:pPr>
        <w:spacing w:after="0" w:line="300" w:lineRule="auto"/>
        <w:ind w:firstLine="709"/>
        <w:jc w:val="both"/>
        <w:rPr>
          <w:rFonts w:ascii="Times New Roman" w:eastAsia="Calibri" w:hAnsi="Times New Roman" w:cs="Times New Roman"/>
          <w:sz w:val="24"/>
          <w:szCs w:val="24"/>
        </w:rPr>
      </w:pPr>
    </w:p>
    <w:p w14:paraId="76A78CE9" w14:textId="77777777" w:rsidR="007D5B93" w:rsidRPr="00A34D59" w:rsidRDefault="00C66405" w:rsidP="00D87A2D">
      <w:pPr>
        <w:pStyle w:val="2"/>
        <w:ind w:firstLine="709"/>
        <w:jc w:val="both"/>
        <w:rPr>
          <w:rFonts w:ascii="Times New Roman" w:hAnsi="Times New Roman" w:cs="Times New Roman"/>
          <w:b/>
          <w:bCs/>
          <w:color w:val="auto"/>
          <w:sz w:val="24"/>
          <w:szCs w:val="24"/>
        </w:rPr>
      </w:pPr>
      <w:bookmarkStart w:id="22" w:name="_Toc154571701"/>
      <w:r w:rsidRPr="00A34D59">
        <w:rPr>
          <w:rFonts w:ascii="Times New Roman" w:hAnsi="Times New Roman" w:cs="Times New Roman"/>
          <w:b/>
          <w:bCs/>
          <w:color w:val="auto"/>
          <w:sz w:val="24"/>
          <w:szCs w:val="24"/>
        </w:rPr>
        <w:t>1</w:t>
      </w:r>
      <w:r w:rsidR="00D87A2D" w:rsidRPr="00A34D59">
        <w:rPr>
          <w:rFonts w:ascii="Times New Roman" w:hAnsi="Times New Roman" w:cs="Times New Roman"/>
          <w:b/>
          <w:bCs/>
          <w:color w:val="auto"/>
          <w:sz w:val="24"/>
          <w:szCs w:val="24"/>
        </w:rPr>
        <w:t>.</w:t>
      </w:r>
      <w:r w:rsidR="003D3769" w:rsidRPr="00A34D59">
        <w:rPr>
          <w:rFonts w:ascii="Times New Roman" w:hAnsi="Times New Roman" w:cs="Times New Roman"/>
          <w:b/>
          <w:bCs/>
          <w:color w:val="auto"/>
          <w:sz w:val="24"/>
          <w:szCs w:val="24"/>
        </w:rPr>
        <w:t>7</w:t>
      </w:r>
      <w:r w:rsidR="00D87A2D" w:rsidRPr="00A34D59">
        <w:rPr>
          <w:rFonts w:ascii="Times New Roman" w:hAnsi="Times New Roman" w:cs="Times New Roman"/>
          <w:b/>
          <w:bCs/>
          <w:color w:val="auto"/>
          <w:sz w:val="24"/>
          <w:szCs w:val="24"/>
        </w:rPr>
        <w:t xml:space="preserve"> </w:t>
      </w:r>
      <w:r w:rsidR="007D5B93" w:rsidRPr="00A34D59">
        <w:rPr>
          <w:rFonts w:ascii="Times New Roman" w:hAnsi="Times New Roman" w:cs="Times New Roman"/>
          <w:b/>
          <w:bCs/>
          <w:color w:val="auto"/>
          <w:sz w:val="24"/>
          <w:szCs w:val="24"/>
        </w:rPr>
        <w:t>Научно-технический и инновационный потенциал</w:t>
      </w:r>
      <w:bookmarkEnd w:id="22"/>
    </w:p>
    <w:p w14:paraId="14D5CA72" w14:textId="77777777" w:rsidR="00FF155D" w:rsidRPr="00A34D59" w:rsidRDefault="00FF155D" w:rsidP="00B309CC">
      <w:pPr>
        <w:spacing w:after="0"/>
        <w:ind w:firstLine="709"/>
        <w:contextualSpacing/>
        <w:jc w:val="both"/>
        <w:rPr>
          <w:rFonts w:ascii="Times New Roman" w:eastAsia="Times New Roman" w:hAnsi="Times New Roman" w:cs="Times New Roman"/>
          <w:sz w:val="24"/>
          <w:szCs w:val="24"/>
          <w:lang w:eastAsia="ru-RU"/>
        </w:rPr>
      </w:pPr>
      <w:r w:rsidRPr="00A34D59">
        <w:rPr>
          <w:rFonts w:ascii="Times New Roman" w:eastAsia="Times New Roman" w:hAnsi="Times New Roman" w:cs="Times New Roman"/>
          <w:sz w:val="24"/>
          <w:szCs w:val="24"/>
          <w:lang w:eastAsia="ru-RU"/>
        </w:rPr>
        <w:t>По составу хозяйствующих субъектов научно-технический и инновационный потенциал города Ханты-Мансийска представлен довольно широким кругом организаций: ФГБОУ ВО «Югорский государственный университет»</w:t>
      </w:r>
      <w:r w:rsidR="004E03CD" w:rsidRPr="00A34D59">
        <w:rPr>
          <w:rFonts w:ascii="Times New Roman" w:eastAsia="Times New Roman" w:hAnsi="Times New Roman" w:cs="Times New Roman"/>
          <w:sz w:val="24"/>
          <w:szCs w:val="24"/>
          <w:lang w:eastAsia="ru-RU"/>
        </w:rPr>
        <w:t xml:space="preserve"> (ЮГУ)</w:t>
      </w:r>
      <w:r w:rsidRPr="00A34D59">
        <w:rPr>
          <w:rFonts w:ascii="Times New Roman" w:eastAsia="Times New Roman" w:hAnsi="Times New Roman" w:cs="Times New Roman"/>
          <w:sz w:val="24"/>
          <w:szCs w:val="24"/>
          <w:lang w:eastAsia="ru-RU"/>
        </w:rPr>
        <w:t>, БУ «Ханты-Мансийская государственная медицинская академия», АУ «Югорский НИИ информационных технологий», АУ «Технопарк высоких технологий» (региональный оператор Фонда «Сколково»), НАЦ рационального недропользования им. Шпильмана, БУ ХМАО-Югры «Обско-угорский институт прикладных исследований и разработок»,</w:t>
      </w:r>
      <w:r w:rsidRPr="00A34D59">
        <w:rPr>
          <w:rFonts w:ascii="Times New Roman" w:eastAsia="Calibri" w:hAnsi="Times New Roman" w:cs="Times New Roman"/>
          <w:sz w:val="24"/>
          <w:szCs w:val="24"/>
        </w:rPr>
        <w:t xml:space="preserve"> АУ ХМАО-Югры «Региональный молодежный центр»</w:t>
      </w:r>
      <w:r w:rsidRPr="00A34D59">
        <w:rPr>
          <w:rFonts w:ascii="Times New Roman" w:eastAsia="Times New Roman" w:hAnsi="Times New Roman" w:cs="Times New Roman"/>
          <w:sz w:val="24"/>
          <w:szCs w:val="24"/>
          <w:lang w:eastAsia="ru-RU"/>
        </w:rPr>
        <w:t>, АО «Управляющая компания «Промышленные парки Югры».</w:t>
      </w:r>
    </w:p>
    <w:p w14:paraId="68C43E5E" w14:textId="79124598" w:rsidR="00FF155D" w:rsidRPr="00A34D59" w:rsidRDefault="00FF155D" w:rsidP="00B309CC">
      <w:pPr>
        <w:spacing w:after="0"/>
        <w:ind w:firstLine="709"/>
        <w:contextualSpacing/>
        <w:jc w:val="both"/>
        <w:rPr>
          <w:rFonts w:ascii="Times New Roman" w:eastAsia="Times New Roman" w:hAnsi="Times New Roman" w:cs="Times New Roman"/>
          <w:sz w:val="24"/>
          <w:szCs w:val="24"/>
          <w:lang w:eastAsia="ru-RU"/>
        </w:rPr>
      </w:pPr>
      <w:r w:rsidRPr="00A34D59">
        <w:rPr>
          <w:rFonts w:ascii="Times New Roman" w:eastAsia="Times New Roman" w:hAnsi="Times New Roman" w:cs="Times New Roman"/>
          <w:sz w:val="24"/>
          <w:szCs w:val="24"/>
          <w:lang w:eastAsia="ru-RU"/>
        </w:rPr>
        <w:t xml:space="preserve">За период 2011-2021 гг. изменились качественные и количественные показатели кадрового потенциала в научно-технической сфере и сфере инноваций: численность научных работников увеличилась на 100%, при этом свыше </w:t>
      </w:r>
      <w:r w:rsidR="005D4E52" w:rsidRPr="00A34D59">
        <w:rPr>
          <w:rFonts w:ascii="Times New Roman" w:eastAsia="Times New Roman" w:hAnsi="Times New Roman" w:cs="Times New Roman"/>
          <w:sz w:val="24"/>
          <w:szCs w:val="24"/>
          <w:lang w:eastAsia="ru-RU"/>
        </w:rPr>
        <w:t>54% из них имеют ученые степени. К</w:t>
      </w:r>
      <w:r w:rsidRPr="00A34D59">
        <w:rPr>
          <w:rFonts w:ascii="Times New Roman" w:eastAsia="Times New Roman" w:hAnsi="Times New Roman" w:cs="Times New Roman"/>
          <w:sz w:val="24"/>
          <w:szCs w:val="24"/>
          <w:lang w:eastAsia="ru-RU"/>
        </w:rPr>
        <w:t xml:space="preserve">ачество преподавательского состава также возросло с 64,6% до 74,6%. Средняя заработная плата выросла в 2,3 раза и </w:t>
      </w:r>
      <w:r w:rsidR="00A401A2">
        <w:rPr>
          <w:rFonts w:ascii="Times New Roman" w:eastAsia="Times New Roman" w:hAnsi="Times New Roman" w:cs="Times New Roman"/>
          <w:sz w:val="24"/>
          <w:szCs w:val="24"/>
          <w:lang w:eastAsia="ru-RU"/>
        </w:rPr>
        <w:t>на конец</w:t>
      </w:r>
      <w:r w:rsidRPr="00A34D59">
        <w:rPr>
          <w:rFonts w:ascii="Times New Roman" w:eastAsia="Times New Roman" w:hAnsi="Times New Roman" w:cs="Times New Roman"/>
          <w:sz w:val="24"/>
          <w:szCs w:val="24"/>
          <w:lang w:eastAsia="ru-RU"/>
        </w:rPr>
        <w:t xml:space="preserve"> 2021 года составила 147</w:t>
      </w:r>
      <w:r w:rsidR="006E7580" w:rsidRPr="00A34D59">
        <w:rPr>
          <w:rFonts w:ascii="Times New Roman" w:eastAsia="Times New Roman" w:hAnsi="Times New Roman" w:cs="Times New Roman"/>
          <w:sz w:val="24"/>
          <w:szCs w:val="24"/>
          <w:lang w:eastAsia="ru-RU"/>
        </w:rPr>
        <w:t>,6 тыс.</w:t>
      </w:r>
      <w:r w:rsidRPr="00A34D59">
        <w:rPr>
          <w:rFonts w:ascii="Times New Roman" w:eastAsia="Times New Roman" w:hAnsi="Times New Roman" w:cs="Times New Roman"/>
          <w:sz w:val="24"/>
          <w:szCs w:val="24"/>
          <w:lang w:eastAsia="ru-RU"/>
        </w:rPr>
        <w:t xml:space="preserve"> руб</w:t>
      </w:r>
      <w:r w:rsidR="006E7580" w:rsidRPr="00A34D59">
        <w:rPr>
          <w:rFonts w:ascii="Times New Roman" w:eastAsia="Times New Roman" w:hAnsi="Times New Roman" w:cs="Times New Roman"/>
          <w:sz w:val="24"/>
          <w:szCs w:val="24"/>
          <w:lang w:eastAsia="ru-RU"/>
        </w:rPr>
        <w:t>лей</w:t>
      </w:r>
      <w:r w:rsidRPr="00A34D59">
        <w:rPr>
          <w:rFonts w:ascii="Times New Roman" w:eastAsia="Times New Roman" w:hAnsi="Times New Roman" w:cs="Times New Roman"/>
          <w:sz w:val="24"/>
          <w:szCs w:val="24"/>
          <w:lang w:eastAsia="ru-RU"/>
        </w:rPr>
        <w:t>.</w:t>
      </w:r>
    </w:p>
    <w:p w14:paraId="4B999CE0" w14:textId="77777777" w:rsidR="00FF155D" w:rsidRPr="00A34D59" w:rsidRDefault="00FF155D" w:rsidP="00B309CC">
      <w:pPr>
        <w:tabs>
          <w:tab w:val="left" w:pos="851"/>
        </w:tabs>
        <w:autoSpaceDE w:val="0"/>
        <w:autoSpaceDN w:val="0"/>
        <w:spacing w:after="0"/>
        <w:ind w:firstLine="709"/>
        <w:jc w:val="both"/>
        <w:rPr>
          <w:rFonts w:ascii="Times New Roman" w:eastAsia="Times New Roman" w:hAnsi="Times New Roman" w:cs="Times New Roman"/>
          <w:sz w:val="24"/>
          <w:szCs w:val="24"/>
          <w:lang w:eastAsia="ru-RU"/>
        </w:rPr>
      </w:pPr>
      <w:r w:rsidRPr="00A34D59">
        <w:rPr>
          <w:rFonts w:ascii="Times New Roman" w:eastAsia="Times New Roman" w:hAnsi="Times New Roman" w:cs="Times New Roman"/>
          <w:sz w:val="24"/>
          <w:szCs w:val="24"/>
          <w:lang w:eastAsia="ru-RU"/>
        </w:rPr>
        <w:t xml:space="preserve">При поддержке АНО «АСИ» на базе ЮГУ сформирована коммуникационная площадка для коллективной работы – городская «Точка кипения» с привлечением научных, образовательных учреждений, органов власти и предприятий – участников </w:t>
      </w:r>
      <w:r w:rsidR="004F55D2" w:rsidRPr="00A34D59">
        <w:rPr>
          <w:rFonts w:ascii="Times New Roman" w:eastAsia="Times New Roman" w:hAnsi="Times New Roman" w:cs="Times New Roman"/>
          <w:sz w:val="24"/>
          <w:szCs w:val="24"/>
          <w:lang w:eastAsia="ru-RU"/>
        </w:rPr>
        <w:t>рынков НТИ. На базе ЮГУ действуе</w:t>
      </w:r>
      <w:r w:rsidRPr="00A34D59">
        <w:rPr>
          <w:rFonts w:ascii="Times New Roman" w:eastAsia="Times New Roman" w:hAnsi="Times New Roman" w:cs="Times New Roman"/>
          <w:sz w:val="24"/>
          <w:szCs w:val="24"/>
          <w:lang w:eastAsia="ru-RU"/>
        </w:rPr>
        <w:t>т международный поле</w:t>
      </w:r>
      <w:r w:rsidR="005D4E52" w:rsidRPr="00A34D59">
        <w:rPr>
          <w:rFonts w:ascii="Times New Roman" w:eastAsia="Times New Roman" w:hAnsi="Times New Roman" w:cs="Times New Roman"/>
          <w:sz w:val="24"/>
          <w:szCs w:val="24"/>
          <w:lang w:eastAsia="ru-RU"/>
        </w:rPr>
        <w:t>вой научный стационар «Мухрино»</w:t>
      </w:r>
      <w:r w:rsidRPr="00A34D59">
        <w:rPr>
          <w:rFonts w:ascii="Times New Roman" w:eastAsia="Times New Roman" w:hAnsi="Times New Roman" w:cs="Times New Roman"/>
          <w:sz w:val="24"/>
          <w:szCs w:val="24"/>
          <w:lang w:eastAsia="ru-RU"/>
        </w:rPr>
        <w:t xml:space="preserve"> на площадке которого осуществляется научно-исследовательская деятельность по направлению исследований в области изменений климата.</w:t>
      </w:r>
      <w:r w:rsidR="004F55D2" w:rsidRPr="00A34D59">
        <w:rPr>
          <w:rFonts w:ascii="Times New Roman" w:eastAsia="Times New Roman" w:hAnsi="Times New Roman" w:cs="Times New Roman"/>
          <w:sz w:val="24"/>
          <w:szCs w:val="24"/>
          <w:lang w:eastAsia="ru-RU"/>
        </w:rPr>
        <w:t xml:space="preserve"> Прикладные исследования в области муниципальной практики </w:t>
      </w:r>
      <w:r w:rsidR="004E03CD" w:rsidRPr="00A34D59">
        <w:rPr>
          <w:rFonts w:ascii="Times New Roman" w:eastAsia="Times New Roman" w:hAnsi="Times New Roman" w:cs="Times New Roman"/>
          <w:sz w:val="24"/>
          <w:szCs w:val="24"/>
          <w:lang w:eastAsia="ru-RU"/>
        </w:rPr>
        <w:t xml:space="preserve">и нормотворческих инициатив </w:t>
      </w:r>
      <w:r w:rsidR="004F55D2" w:rsidRPr="00A34D59">
        <w:rPr>
          <w:rFonts w:ascii="Times New Roman" w:eastAsia="Times New Roman" w:hAnsi="Times New Roman" w:cs="Times New Roman"/>
          <w:sz w:val="24"/>
          <w:szCs w:val="24"/>
          <w:lang w:eastAsia="ru-RU"/>
        </w:rPr>
        <w:t>проводятся на кафедре муниципального права</w:t>
      </w:r>
      <w:r w:rsidR="004E03CD" w:rsidRPr="00A34D59">
        <w:rPr>
          <w:rFonts w:ascii="Times New Roman" w:eastAsia="Times New Roman" w:hAnsi="Times New Roman" w:cs="Times New Roman"/>
          <w:sz w:val="24"/>
          <w:szCs w:val="24"/>
          <w:lang w:eastAsia="ru-RU"/>
        </w:rPr>
        <w:t xml:space="preserve"> при ЮГУ</w:t>
      </w:r>
      <w:r w:rsidR="004F55D2" w:rsidRPr="00A34D59">
        <w:rPr>
          <w:rFonts w:ascii="Times New Roman" w:eastAsia="Times New Roman" w:hAnsi="Times New Roman" w:cs="Times New Roman"/>
          <w:sz w:val="24"/>
          <w:szCs w:val="24"/>
          <w:lang w:eastAsia="ru-RU"/>
        </w:rPr>
        <w:t>.</w:t>
      </w:r>
    </w:p>
    <w:p w14:paraId="5F241976" w14:textId="77777777" w:rsidR="00FF155D" w:rsidRPr="00A34D59" w:rsidRDefault="00FF155D" w:rsidP="00B309CC">
      <w:pPr>
        <w:tabs>
          <w:tab w:val="left" w:pos="851"/>
        </w:tabs>
        <w:autoSpaceDE w:val="0"/>
        <w:autoSpaceDN w:val="0"/>
        <w:spacing w:after="0"/>
        <w:ind w:firstLine="709"/>
        <w:jc w:val="both"/>
        <w:rPr>
          <w:rFonts w:ascii="Times New Roman" w:eastAsia="Times New Roman" w:hAnsi="Times New Roman" w:cs="Times New Roman"/>
          <w:sz w:val="24"/>
          <w:szCs w:val="24"/>
          <w:lang w:eastAsia="ru-RU"/>
        </w:rPr>
      </w:pPr>
      <w:r w:rsidRPr="00A34D59">
        <w:rPr>
          <w:rFonts w:ascii="Times New Roman" w:eastAsia="Times New Roman" w:hAnsi="Times New Roman" w:cs="Times New Roman"/>
          <w:sz w:val="24"/>
          <w:szCs w:val="24"/>
          <w:lang w:eastAsia="ru-RU"/>
        </w:rPr>
        <w:t xml:space="preserve"> АУ ЮНИИТ в рамках выполнения государственного задания в 2021 году проводил экспериментальные разработки в сфере космических услуг, в социальной сфере, в области геоинформационных систем.</w:t>
      </w:r>
    </w:p>
    <w:p w14:paraId="06F1A6C7" w14:textId="77777777" w:rsidR="00FF155D" w:rsidRPr="00A34D59" w:rsidRDefault="00FF155D" w:rsidP="00B309CC">
      <w:pPr>
        <w:tabs>
          <w:tab w:val="left" w:pos="851"/>
        </w:tabs>
        <w:autoSpaceDE w:val="0"/>
        <w:autoSpaceDN w:val="0"/>
        <w:spacing w:after="0"/>
        <w:ind w:firstLine="709"/>
        <w:jc w:val="both"/>
        <w:rPr>
          <w:rFonts w:ascii="Times New Roman" w:eastAsia="Times New Roman" w:hAnsi="Times New Roman" w:cs="Times New Roman"/>
          <w:sz w:val="24"/>
          <w:szCs w:val="24"/>
          <w:lang w:eastAsia="ru-RU"/>
        </w:rPr>
      </w:pPr>
      <w:r w:rsidRPr="00A34D59">
        <w:rPr>
          <w:rFonts w:ascii="Times New Roman" w:eastAsia="Times New Roman" w:hAnsi="Times New Roman" w:cs="Times New Roman"/>
          <w:sz w:val="24"/>
          <w:szCs w:val="24"/>
          <w:lang w:eastAsia="ru-RU"/>
        </w:rPr>
        <w:t>Кроме того, в 2021 году АУ ХМАО-Югры «Научно-аналитический центр рационального недропользования им. В.И. Шпильмана» заключено соглашение о создании инжинирингового центра для разработки и коммерциализации технологий разведки и добычи трудноизвлекаемых углеводородов между ООО «Газпромнефть-Технологические партнёрства», АНОО ВО «Сколковский институт науки и технологий» и АУ «Научно-аналитический центр рационального недропользования им. В.И</w:t>
      </w:r>
      <w:r w:rsidR="00401F92" w:rsidRPr="00A34D59">
        <w:rPr>
          <w:rFonts w:ascii="Times New Roman" w:eastAsia="Times New Roman" w:hAnsi="Times New Roman" w:cs="Times New Roman"/>
          <w:sz w:val="24"/>
          <w:szCs w:val="24"/>
          <w:lang w:eastAsia="ru-RU"/>
        </w:rPr>
        <w:t>.</w:t>
      </w:r>
      <w:r w:rsidRPr="00A34D59">
        <w:rPr>
          <w:rFonts w:ascii="Times New Roman" w:eastAsia="Times New Roman" w:hAnsi="Times New Roman" w:cs="Times New Roman"/>
          <w:sz w:val="24"/>
          <w:szCs w:val="24"/>
          <w:lang w:eastAsia="ru-RU"/>
        </w:rPr>
        <w:t xml:space="preserve">Шпильмана» о запуске отраслевого центра исследования керна (ЦИК). Создание ЦИК в г. Ханты-Мансийске связано с высокой концентрацией трудноизвлекаемых запасов углеводородов на территории региона и обеспечивает возможность проведения исследований в непосредственной близости от месторождений. В центре установлено более 80 единиц высокоточного оборудования, работают 7 высокотехнологичных лабораторий. </w:t>
      </w:r>
    </w:p>
    <w:p w14:paraId="7F97CAC6" w14:textId="77777777" w:rsidR="00FF155D" w:rsidRPr="00A34D59" w:rsidRDefault="00FF155D" w:rsidP="00B309CC">
      <w:pPr>
        <w:tabs>
          <w:tab w:val="left" w:pos="851"/>
        </w:tabs>
        <w:autoSpaceDE w:val="0"/>
        <w:autoSpaceDN w:val="0"/>
        <w:spacing w:after="0"/>
        <w:ind w:firstLine="709"/>
        <w:jc w:val="both"/>
        <w:rPr>
          <w:rFonts w:ascii="Times New Roman" w:eastAsia="Times New Roman" w:hAnsi="Times New Roman" w:cs="Times New Roman"/>
          <w:sz w:val="24"/>
          <w:szCs w:val="24"/>
          <w:lang w:eastAsia="ru-RU"/>
        </w:rPr>
      </w:pPr>
      <w:r w:rsidRPr="00A34D59">
        <w:rPr>
          <w:rFonts w:ascii="Times New Roman" w:eastAsia="Times New Roman" w:hAnsi="Times New Roman" w:cs="Times New Roman"/>
          <w:sz w:val="24"/>
          <w:szCs w:val="24"/>
          <w:lang w:eastAsia="ru-RU"/>
        </w:rPr>
        <w:t>АУ «Технопарк высоких технологий» является организатором участия проектов ханты-мансийских новаторов в конкурсах: «Молодой изобретатель», «УМНИК», «Старт», «Коммерциализация». В 2019 году Технопарк на своей площадке запустил работу первого акселератора технологических стартапов.</w:t>
      </w:r>
    </w:p>
    <w:p w14:paraId="7D4B0DC1" w14:textId="77777777" w:rsidR="00FF155D" w:rsidRPr="00A34D59" w:rsidRDefault="00FF155D" w:rsidP="00B309CC">
      <w:pPr>
        <w:tabs>
          <w:tab w:val="left" w:pos="851"/>
        </w:tabs>
        <w:autoSpaceDE w:val="0"/>
        <w:autoSpaceDN w:val="0"/>
        <w:spacing w:after="0"/>
        <w:ind w:firstLine="709"/>
        <w:jc w:val="both"/>
        <w:rPr>
          <w:rFonts w:ascii="Times New Roman" w:eastAsia="Times New Roman" w:hAnsi="Times New Roman" w:cs="Times New Roman"/>
          <w:sz w:val="24"/>
          <w:szCs w:val="24"/>
          <w:lang w:eastAsia="ru-RU"/>
        </w:rPr>
      </w:pPr>
      <w:r w:rsidRPr="00A34D59">
        <w:rPr>
          <w:rFonts w:ascii="Times New Roman" w:eastAsia="Times New Roman" w:hAnsi="Times New Roman" w:cs="Times New Roman"/>
          <w:sz w:val="24"/>
          <w:szCs w:val="24"/>
          <w:lang w:eastAsia="ru-RU"/>
        </w:rPr>
        <w:t>В 2018 году создано и функционирует Акционерное общество «Управляющая компания «Промышленные парки Югры» и созданный на территории города Промышленный парк «Импульс». Промышленный парк «Импульс» имеет 4 земельных участка общей площадью 3,3 га, 7 зданий и сооружений производственного, складского, административного и бытово</w:t>
      </w:r>
      <w:r w:rsidR="005D4E52" w:rsidRPr="00A34D59">
        <w:rPr>
          <w:rFonts w:ascii="Times New Roman" w:eastAsia="Times New Roman" w:hAnsi="Times New Roman" w:cs="Times New Roman"/>
          <w:sz w:val="24"/>
          <w:szCs w:val="24"/>
          <w:lang w:eastAsia="ru-RU"/>
        </w:rPr>
        <w:t>го назначения</w:t>
      </w:r>
      <w:r w:rsidR="006E7580" w:rsidRPr="00A34D59">
        <w:rPr>
          <w:rFonts w:ascii="Times New Roman" w:eastAsia="Times New Roman" w:hAnsi="Times New Roman" w:cs="Times New Roman"/>
          <w:sz w:val="24"/>
          <w:szCs w:val="24"/>
          <w:lang w:eastAsia="ru-RU"/>
        </w:rPr>
        <w:t xml:space="preserve"> общей площадью 8,4 тыс.</w:t>
      </w:r>
      <w:r w:rsidRPr="00A34D59">
        <w:rPr>
          <w:rFonts w:ascii="Times New Roman" w:eastAsia="Times New Roman" w:hAnsi="Times New Roman" w:cs="Times New Roman"/>
          <w:sz w:val="24"/>
          <w:szCs w:val="24"/>
          <w:lang w:eastAsia="ru-RU"/>
        </w:rPr>
        <w:t xml:space="preserve"> кв. м, 3 инженерных сооружения коммунальной и транспортной инфраструктуры. На территории промышленного парка «Импульс» создан центр коллективного пользования опытно-промышленным оборудованием и инжиниринговый центр.</w:t>
      </w:r>
    </w:p>
    <w:p w14:paraId="435BA0D2" w14:textId="77777777" w:rsidR="00FF155D" w:rsidRPr="00A34D59" w:rsidRDefault="00FF155D" w:rsidP="00B309CC">
      <w:pPr>
        <w:tabs>
          <w:tab w:val="left" w:pos="851"/>
        </w:tabs>
        <w:autoSpaceDE w:val="0"/>
        <w:autoSpaceDN w:val="0"/>
        <w:spacing w:after="0"/>
        <w:ind w:firstLine="709"/>
        <w:jc w:val="both"/>
        <w:rPr>
          <w:rFonts w:ascii="Times New Roman" w:eastAsia="Times New Roman" w:hAnsi="Times New Roman" w:cs="Times New Roman"/>
          <w:sz w:val="24"/>
          <w:szCs w:val="24"/>
          <w:lang w:eastAsia="ru-RU"/>
        </w:rPr>
      </w:pPr>
      <w:r w:rsidRPr="00A34D59">
        <w:rPr>
          <w:rFonts w:ascii="Times New Roman" w:eastAsia="Times New Roman" w:hAnsi="Times New Roman" w:cs="Times New Roman"/>
          <w:sz w:val="24"/>
          <w:szCs w:val="24"/>
          <w:lang w:eastAsia="ru-RU"/>
        </w:rPr>
        <w:t>С участием БУ ВО ХМАО-Югры «Медицинская государственная академия» создано на территории города малое инновационное предприятие ООО «Научно-производственный центр «Биологически активные вещества северных территорий» (БАВСТ). Основными направлениями деятельности предприятия на территории города являются</w:t>
      </w:r>
      <w:r w:rsidR="005D4E52" w:rsidRPr="00A34D59">
        <w:rPr>
          <w:rFonts w:ascii="Times New Roman" w:eastAsia="Times New Roman" w:hAnsi="Times New Roman" w:cs="Times New Roman"/>
          <w:sz w:val="24"/>
          <w:szCs w:val="24"/>
          <w:lang w:eastAsia="ru-RU"/>
        </w:rPr>
        <w:t>:</w:t>
      </w:r>
      <w:r w:rsidRPr="00A34D59">
        <w:rPr>
          <w:rFonts w:ascii="Times New Roman" w:eastAsia="Times New Roman" w:hAnsi="Times New Roman" w:cs="Times New Roman"/>
          <w:sz w:val="24"/>
          <w:szCs w:val="24"/>
          <w:lang w:eastAsia="ru-RU"/>
        </w:rPr>
        <w:t xml:space="preserve"> научно-исследовательская деятельность по поиску новых сырьевых источнико</w:t>
      </w:r>
      <w:r w:rsidR="005D4E52" w:rsidRPr="00A34D59">
        <w:rPr>
          <w:rFonts w:ascii="Times New Roman" w:eastAsia="Times New Roman" w:hAnsi="Times New Roman" w:cs="Times New Roman"/>
          <w:sz w:val="24"/>
          <w:szCs w:val="24"/>
          <w:lang w:eastAsia="ru-RU"/>
        </w:rPr>
        <w:t>в биологически активных веществ;</w:t>
      </w:r>
      <w:r w:rsidRPr="00A34D59">
        <w:rPr>
          <w:rFonts w:ascii="Times New Roman" w:eastAsia="Times New Roman" w:hAnsi="Times New Roman" w:cs="Times New Roman"/>
          <w:sz w:val="24"/>
          <w:szCs w:val="24"/>
          <w:lang w:eastAsia="ru-RU"/>
        </w:rPr>
        <w:t xml:space="preserve"> разработка и совершенствование биотехнологических способов для создания функциональных пищевых продуктов, включающих нутрие</w:t>
      </w:r>
      <w:r w:rsidR="005D4E52" w:rsidRPr="00A34D59">
        <w:rPr>
          <w:rFonts w:ascii="Times New Roman" w:eastAsia="Times New Roman" w:hAnsi="Times New Roman" w:cs="Times New Roman"/>
          <w:sz w:val="24"/>
          <w:szCs w:val="24"/>
          <w:lang w:eastAsia="ru-RU"/>
        </w:rPr>
        <w:t>нты растительного происхождения;</w:t>
      </w:r>
      <w:r w:rsidRPr="00A34D59">
        <w:rPr>
          <w:rFonts w:ascii="Times New Roman" w:eastAsia="Times New Roman" w:hAnsi="Times New Roman" w:cs="Times New Roman"/>
          <w:sz w:val="24"/>
          <w:szCs w:val="24"/>
          <w:lang w:eastAsia="ru-RU"/>
        </w:rPr>
        <w:t xml:space="preserve"> коммерциализация ее результатов при производстве пищевых продуктов, компонентов специального питания, косметических средств, биологически активных добавок, экстрактов, концентратов.</w:t>
      </w:r>
      <w:r w:rsidRPr="00A34D59">
        <w:t xml:space="preserve"> </w:t>
      </w:r>
    </w:p>
    <w:p w14:paraId="2D356DEF" w14:textId="77777777" w:rsidR="00BB0447" w:rsidRPr="00A34D59" w:rsidRDefault="00FF155D" w:rsidP="00B309CC">
      <w:pPr>
        <w:tabs>
          <w:tab w:val="left" w:pos="851"/>
        </w:tabs>
        <w:autoSpaceDE w:val="0"/>
        <w:autoSpaceDN w:val="0"/>
        <w:spacing w:after="0"/>
        <w:ind w:firstLine="709"/>
        <w:jc w:val="both"/>
        <w:rPr>
          <w:rFonts w:ascii="Times New Roman" w:eastAsia="Times New Roman" w:hAnsi="Times New Roman" w:cs="Times New Roman"/>
          <w:sz w:val="24"/>
          <w:szCs w:val="24"/>
          <w:lang w:eastAsia="ru-RU"/>
        </w:rPr>
      </w:pPr>
      <w:r w:rsidRPr="00A34D59">
        <w:rPr>
          <w:rFonts w:ascii="Times New Roman" w:eastAsia="Times New Roman" w:hAnsi="Times New Roman" w:cs="Times New Roman"/>
          <w:sz w:val="24"/>
          <w:szCs w:val="24"/>
          <w:lang w:eastAsia="ru-RU"/>
        </w:rPr>
        <w:t xml:space="preserve">С 2022 года новейшим диагностическим оборудованием проводятся научные исследования по изучению </w:t>
      </w:r>
      <w:r w:rsidR="00E225D2" w:rsidRPr="00A34D59">
        <w:rPr>
          <w:rFonts w:ascii="Times New Roman" w:eastAsia="Times New Roman" w:hAnsi="Times New Roman" w:cs="Times New Roman"/>
          <w:sz w:val="24"/>
          <w:szCs w:val="24"/>
          <w:lang w:eastAsia="ru-RU"/>
        </w:rPr>
        <w:t>тенденций роста</w:t>
      </w:r>
      <w:r w:rsidR="00401F92" w:rsidRPr="00A34D59">
        <w:rPr>
          <w:rFonts w:ascii="Times New Roman" w:eastAsia="Times New Roman" w:hAnsi="Times New Roman" w:cs="Times New Roman"/>
          <w:sz w:val="24"/>
          <w:szCs w:val="24"/>
          <w:lang w:eastAsia="ru-RU"/>
        </w:rPr>
        <w:t xml:space="preserve"> половых и этно</w:t>
      </w:r>
      <w:r w:rsidRPr="00A34D59">
        <w:rPr>
          <w:rFonts w:ascii="Times New Roman" w:eastAsia="Times New Roman" w:hAnsi="Times New Roman" w:cs="Times New Roman"/>
          <w:sz w:val="24"/>
          <w:szCs w:val="24"/>
          <w:lang w:eastAsia="ru-RU"/>
        </w:rPr>
        <w:t>территориальных особенностей физического развития различных групп населения города Ханты-Мансийска.</w:t>
      </w:r>
    </w:p>
    <w:p w14:paraId="572CA390" w14:textId="77777777" w:rsidR="00FA3579" w:rsidRPr="00A34D59" w:rsidRDefault="007E5B58" w:rsidP="00166D24">
      <w:pPr>
        <w:tabs>
          <w:tab w:val="left" w:pos="851"/>
        </w:tabs>
        <w:autoSpaceDE w:val="0"/>
        <w:autoSpaceDN w:val="0"/>
        <w:spacing w:after="0" w:line="300" w:lineRule="auto"/>
        <w:ind w:firstLine="709"/>
        <w:jc w:val="both"/>
        <w:rPr>
          <w:rFonts w:ascii="Times New Roman" w:eastAsia="Times New Roman" w:hAnsi="Times New Roman" w:cs="Times New Roman"/>
          <w:sz w:val="24"/>
          <w:szCs w:val="24"/>
          <w:lang w:eastAsia="ru-RU"/>
        </w:rPr>
      </w:pPr>
      <w:r w:rsidRPr="00A34D59">
        <w:rPr>
          <w:rFonts w:ascii="Times New Roman" w:eastAsia="Times New Roman" w:hAnsi="Times New Roman" w:cs="Times New Roman"/>
          <w:sz w:val="24"/>
          <w:szCs w:val="24"/>
          <w:lang w:eastAsia="ru-RU"/>
        </w:rPr>
        <w:t xml:space="preserve">В 2018 году в рамках совместной инициативы Администрации города Ханты-Мансийска и Югорского государственного университета создана </w:t>
      </w:r>
      <w:r w:rsidR="00955F40" w:rsidRPr="00A34D59">
        <w:rPr>
          <w:rFonts w:ascii="Times New Roman" w:eastAsia="Times New Roman" w:hAnsi="Times New Roman" w:cs="Times New Roman"/>
          <w:sz w:val="24"/>
          <w:szCs w:val="24"/>
          <w:lang w:eastAsia="ru-RU"/>
        </w:rPr>
        <w:t xml:space="preserve">Базовая кафедра муниципального права. </w:t>
      </w:r>
      <w:r w:rsidR="00166D24" w:rsidRPr="00A34D59">
        <w:rPr>
          <w:rFonts w:ascii="Times New Roman" w:eastAsia="Times New Roman" w:hAnsi="Times New Roman" w:cs="Times New Roman"/>
          <w:sz w:val="24"/>
          <w:szCs w:val="24"/>
          <w:lang w:eastAsia="ru-RU"/>
        </w:rPr>
        <w:t>Стратегические направления деятельности кафедры:</w:t>
      </w:r>
      <w:r w:rsidR="00955F40" w:rsidRPr="00A34D59">
        <w:rPr>
          <w:rFonts w:ascii="Times New Roman" w:eastAsia="Times New Roman" w:hAnsi="Times New Roman" w:cs="Times New Roman"/>
          <w:sz w:val="24"/>
          <w:szCs w:val="24"/>
          <w:lang w:eastAsia="ru-RU"/>
        </w:rPr>
        <w:t xml:space="preserve"> повышени</w:t>
      </w:r>
      <w:r w:rsidR="00166D24" w:rsidRPr="00A34D59">
        <w:rPr>
          <w:rFonts w:ascii="Times New Roman" w:eastAsia="Times New Roman" w:hAnsi="Times New Roman" w:cs="Times New Roman"/>
          <w:sz w:val="24"/>
          <w:szCs w:val="24"/>
          <w:lang w:eastAsia="ru-RU"/>
        </w:rPr>
        <w:t>е</w:t>
      </w:r>
      <w:r w:rsidR="00955F40" w:rsidRPr="00A34D59">
        <w:rPr>
          <w:rFonts w:ascii="Times New Roman" w:eastAsia="Times New Roman" w:hAnsi="Times New Roman" w:cs="Times New Roman"/>
          <w:sz w:val="24"/>
          <w:szCs w:val="24"/>
          <w:lang w:eastAsia="ru-RU"/>
        </w:rPr>
        <w:t xml:space="preserve"> качества </w:t>
      </w:r>
      <w:r w:rsidR="00166D24" w:rsidRPr="00A34D59">
        <w:rPr>
          <w:rFonts w:ascii="Times New Roman" w:eastAsia="Times New Roman" w:hAnsi="Times New Roman" w:cs="Times New Roman"/>
          <w:sz w:val="24"/>
          <w:szCs w:val="24"/>
          <w:lang w:eastAsia="ru-RU"/>
        </w:rPr>
        <w:t xml:space="preserve">образования выпускников университета  и </w:t>
      </w:r>
      <w:r w:rsidR="00955F40" w:rsidRPr="00A34D59">
        <w:rPr>
          <w:rFonts w:ascii="Times New Roman" w:eastAsia="Times New Roman" w:hAnsi="Times New Roman" w:cs="Times New Roman"/>
          <w:sz w:val="24"/>
          <w:szCs w:val="24"/>
          <w:lang w:eastAsia="ru-RU"/>
        </w:rPr>
        <w:t xml:space="preserve"> </w:t>
      </w:r>
      <w:r w:rsidR="00166D24" w:rsidRPr="00A34D59">
        <w:rPr>
          <w:rFonts w:ascii="Times New Roman" w:eastAsia="Times New Roman" w:hAnsi="Times New Roman" w:cs="Times New Roman"/>
          <w:sz w:val="24"/>
          <w:szCs w:val="24"/>
          <w:lang w:eastAsia="ru-RU"/>
        </w:rPr>
        <w:t>их конкурентоспособност</w:t>
      </w:r>
      <w:r w:rsidR="00C706E1" w:rsidRPr="00A34D59">
        <w:rPr>
          <w:rFonts w:ascii="Times New Roman" w:eastAsia="Times New Roman" w:hAnsi="Times New Roman" w:cs="Times New Roman"/>
          <w:sz w:val="24"/>
          <w:szCs w:val="24"/>
          <w:lang w:eastAsia="ru-RU"/>
        </w:rPr>
        <w:t>и</w:t>
      </w:r>
      <w:r w:rsidR="00166D24" w:rsidRPr="00A34D59">
        <w:rPr>
          <w:rFonts w:ascii="Times New Roman" w:eastAsia="Times New Roman" w:hAnsi="Times New Roman" w:cs="Times New Roman"/>
          <w:sz w:val="24"/>
          <w:szCs w:val="24"/>
          <w:lang w:eastAsia="ru-RU"/>
        </w:rPr>
        <w:t xml:space="preserve"> на рынке труда, научные исследования в правоприменительной практике и урбанистике и</w:t>
      </w:r>
      <w:r w:rsidR="00955F40" w:rsidRPr="00A34D59">
        <w:rPr>
          <w:rFonts w:ascii="Times New Roman" w:eastAsia="Times New Roman" w:hAnsi="Times New Roman" w:cs="Times New Roman"/>
          <w:sz w:val="24"/>
          <w:szCs w:val="24"/>
          <w:lang w:eastAsia="ru-RU"/>
        </w:rPr>
        <w:t xml:space="preserve"> обеспеч</w:t>
      </w:r>
      <w:r w:rsidR="00166D24" w:rsidRPr="00A34D59">
        <w:rPr>
          <w:rFonts w:ascii="Times New Roman" w:eastAsia="Times New Roman" w:hAnsi="Times New Roman" w:cs="Times New Roman"/>
          <w:sz w:val="24"/>
          <w:szCs w:val="24"/>
          <w:lang w:eastAsia="ru-RU"/>
        </w:rPr>
        <w:t>ение</w:t>
      </w:r>
      <w:r w:rsidR="00955F40" w:rsidRPr="00A34D59">
        <w:rPr>
          <w:rFonts w:ascii="Times New Roman" w:eastAsia="Times New Roman" w:hAnsi="Times New Roman" w:cs="Times New Roman"/>
          <w:sz w:val="24"/>
          <w:szCs w:val="24"/>
          <w:lang w:eastAsia="ru-RU"/>
        </w:rPr>
        <w:t xml:space="preserve"> междисциплинарных связей научного сообщества.</w:t>
      </w:r>
      <w:r w:rsidR="00166D24" w:rsidRPr="00A34D59">
        <w:rPr>
          <w:rFonts w:ascii="Times New Roman" w:eastAsia="Times New Roman" w:hAnsi="Times New Roman" w:cs="Times New Roman"/>
          <w:sz w:val="24"/>
          <w:szCs w:val="24"/>
          <w:lang w:eastAsia="ru-RU"/>
        </w:rPr>
        <w:t xml:space="preserve"> </w:t>
      </w:r>
    </w:p>
    <w:p w14:paraId="75C734E6" w14:textId="18F1FC52" w:rsidR="00955F40" w:rsidRPr="00A34D59" w:rsidRDefault="00166D24" w:rsidP="00166D24">
      <w:pPr>
        <w:tabs>
          <w:tab w:val="left" w:pos="851"/>
        </w:tabs>
        <w:autoSpaceDE w:val="0"/>
        <w:autoSpaceDN w:val="0"/>
        <w:spacing w:after="0" w:line="300" w:lineRule="auto"/>
        <w:ind w:firstLine="709"/>
        <w:jc w:val="both"/>
        <w:rPr>
          <w:rFonts w:ascii="Times New Roman" w:eastAsia="Times New Roman" w:hAnsi="Times New Roman" w:cs="Times New Roman"/>
          <w:sz w:val="24"/>
          <w:szCs w:val="24"/>
          <w:lang w:eastAsia="ru-RU"/>
        </w:rPr>
      </w:pPr>
      <w:r w:rsidRPr="00A34D59">
        <w:rPr>
          <w:rFonts w:ascii="Times New Roman" w:eastAsia="Times New Roman" w:hAnsi="Times New Roman" w:cs="Times New Roman"/>
          <w:sz w:val="24"/>
          <w:szCs w:val="24"/>
          <w:lang w:eastAsia="ru-RU"/>
        </w:rPr>
        <w:t xml:space="preserve">Исходя из </w:t>
      </w:r>
      <w:r w:rsidR="00FA3579" w:rsidRPr="00A34D59">
        <w:rPr>
          <w:rFonts w:ascii="Times New Roman" w:eastAsia="Times New Roman" w:hAnsi="Times New Roman" w:cs="Times New Roman"/>
          <w:sz w:val="24"/>
          <w:szCs w:val="24"/>
          <w:lang w:eastAsia="ru-RU"/>
        </w:rPr>
        <w:t xml:space="preserve">вышеуказанных </w:t>
      </w:r>
      <w:r w:rsidR="005C0164" w:rsidRPr="00A34D59">
        <w:rPr>
          <w:rFonts w:ascii="Times New Roman" w:eastAsia="Times New Roman" w:hAnsi="Times New Roman" w:cs="Times New Roman"/>
          <w:sz w:val="24"/>
          <w:szCs w:val="24"/>
          <w:lang w:eastAsia="ru-RU"/>
        </w:rPr>
        <w:t xml:space="preserve">стратегических </w:t>
      </w:r>
      <w:r w:rsidRPr="00A34D59">
        <w:rPr>
          <w:rFonts w:ascii="Times New Roman" w:eastAsia="Times New Roman" w:hAnsi="Times New Roman" w:cs="Times New Roman"/>
          <w:sz w:val="24"/>
          <w:szCs w:val="24"/>
          <w:lang w:eastAsia="ru-RU"/>
        </w:rPr>
        <w:t>направлений выделены  ц</w:t>
      </w:r>
      <w:r w:rsidR="00955F40" w:rsidRPr="00A34D59">
        <w:rPr>
          <w:rFonts w:ascii="Times New Roman" w:eastAsia="Times New Roman" w:hAnsi="Times New Roman" w:cs="Times New Roman"/>
          <w:sz w:val="24"/>
          <w:szCs w:val="24"/>
          <w:lang w:eastAsia="ru-RU"/>
        </w:rPr>
        <w:t>ел</w:t>
      </w:r>
      <w:r w:rsidRPr="00A34D59">
        <w:rPr>
          <w:rFonts w:ascii="Times New Roman" w:eastAsia="Times New Roman" w:hAnsi="Times New Roman" w:cs="Times New Roman"/>
          <w:sz w:val="24"/>
          <w:szCs w:val="24"/>
          <w:lang w:eastAsia="ru-RU"/>
        </w:rPr>
        <w:t>и</w:t>
      </w:r>
      <w:r w:rsidR="00955F40" w:rsidRPr="00A34D59">
        <w:rPr>
          <w:rFonts w:ascii="Times New Roman" w:eastAsia="Times New Roman" w:hAnsi="Times New Roman" w:cs="Times New Roman"/>
          <w:sz w:val="24"/>
          <w:szCs w:val="24"/>
          <w:lang w:eastAsia="ru-RU"/>
        </w:rPr>
        <w:t xml:space="preserve"> деятельности базовой кафедры:</w:t>
      </w:r>
    </w:p>
    <w:p w14:paraId="76455BE7" w14:textId="77777777" w:rsidR="00955F40" w:rsidRPr="00A34D59" w:rsidRDefault="00955F40" w:rsidP="00955F40">
      <w:pPr>
        <w:tabs>
          <w:tab w:val="left" w:pos="851"/>
        </w:tabs>
        <w:autoSpaceDE w:val="0"/>
        <w:autoSpaceDN w:val="0"/>
        <w:spacing w:after="0" w:line="300" w:lineRule="auto"/>
        <w:ind w:firstLine="709"/>
        <w:jc w:val="both"/>
        <w:rPr>
          <w:rFonts w:ascii="Times New Roman" w:eastAsia="Times New Roman" w:hAnsi="Times New Roman" w:cs="Times New Roman"/>
          <w:sz w:val="24"/>
          <w:szCs w:val="24"/>
          <w:lang w:eastAsia="ru-RU"/>
        </w:rPr>
      </w:pPr>
      <w:r w:rsidRPr="00A34D59">
        <w:rPr>
          <w:rFonts w:ascii="Times New Roman" w:eastAsia="Times New Roman" w:hAnsi="Times New Roman" w:cs="Times New Roman"/>
          <w:sz w:val="24"/>
          <w:szCs w:val="24"/>
          <w:lang w:eastAsia="ru-RU"/>
        </w:rPr>
        <w:t>осуществление углубленной подготовки специалистов в сферах деятельности органов местного самоуправления,</w:t>
      </w:r>
    </w:p>
    <w:p w14:paraId="5DE3B2F7" w14:textId="77777777" w:rsidR="00955F40" w:rsidRPr="00A34D59" w:rsidRDefault="00955F40" w:rsidP="00955F40">
      <w:pPr>
        <w:tabs>
          <w:tab w:val="left" w:pos="851"/>
        </w:tabs>
        <w:autoSpaceDE w:val="0"/>
        <w:autoSpaceDN w:val="0"/>
        <w:spacing w:after="0" w:line="300" w:lineRule="auto"/>
        <w:ind w:firstLine="709"/>
        <w:jc w:val="both"/>
        <w:rPr>
          <w:rFonts w:ascii="Times New Roman" w:eastAsia="Times New Roman" w:hAnsi="Times New Roman" w:cs="Times New Roman"/>
          <w:sz w:val="24"/>
          <w:szCs w:val="24"/>
          <w:lang w:eastAsia="ru-RU"/>
        </w:rPr>
      </w:pPr>
      <w:r w:rsidRPr="00A34D59">
        <w:rPr>
          <w:rFonts w:ascii="Times New Roman" w:eastAsia="Times New Roman" w:hAnsi="Times New Roman" w:cs="Times New Roman"/>
          <w:sz w:val="24"/>
          <w:szCs w:val="24"/>
          <w:lang w:eastAsia="ru-RU"/>
        </w:rPr>
        <w:t>профессиональное развитие муниципальных служащих, управленческих кадров (повышение квалификации и переподготовка),</w:t>
      </w:r>
    </w:p>
    <w:p w14:paraId="035585ED" w14:textId="77777777" w:rsidR="00955F40" w:rsidRPr="00A34D59" w:rsidRDefault="00955F40" w:rsidP="00955F40">
      <w:pPr>
        <w:tabs>
          <w:tab w:val="left" w:pos="851"/>
        </w:tabs>
        <w:autoSpaceDE w:val="0"/>
        <w:autoSpaceDN w:val="0"/>
        <w:spacing w:after="0" w:line="300" w:lineRule="auto"/>
        <w:ind w:firstLine="709"/>
        <w:jc w:val="both"/>
        <w:rPr>
          <w:rFonts w:ascii="Times New Roman" w:eastAsia="Times New Roman" w:hAnsi="Times New Roman" w:cs="Times New Roman"/>
          <w:sz w:val="24"/>
          <w:szCs w:val="24"/>
          <w:lang w:eastAsia="ru-RU"/>
        </w:rPr>
      </w:pPr>
      <w:r w:rsidRPr="00A34D59">
        <w:rPr>
          <w:rFonts w:ascii="Times New Roman" w:eastAsia="Times New Roman" w:hAnsi="Times New Roman" w:cs="Times New Roman"/>
          <w:sz w:val="24"/>
          <w:szCs w:val="24"/>
          <w:lang w:eastAsia="ru-RU"/>
        </w:rPr>
        <w:t>проведение научных исследований и методических разработок по проблемам местного самоуправления и развития города.</w:t>
      </w:r>
    </w:p>
    <w:p w14:paraId="02FF808F" w14:textId="77777777" w:rsidR="00955F40" w:rsidRPr="00A34D59" w:rsidRDefault="00955F40" w:rsidP="00955F40">
      <w:pPr>
        <w:tabs>
          <w:tab w:val="left" w:pos="851"/>
        </w:tabs>
        <w:autoSpaceDE w:val="0"/>
        <w:autoSpaceDN w:val="0"/>
        <w:spacing w:after="0" w:line="300" w:lineRule="auto"/>
        <w:ind w:firstLine="709"/>
        <w:jc w:val="both"/>
        <w:rPr>
          <w:rFonts w:ascii="Times New Roman" w:eastAsia="Times New Roman" w:hAnsi="Times New Roman" w:cs="Times New Roman"/>
          <w:sz w:val="24"/>
          <w:szCs w:val="24"/>
          <w:lang w:eastAsia="ru-RU"/>
        </w:rPr>
      </w:pPr>
      <w:r w:rsidRPr="00A34D59">
        <w:rPr>
          <w:rFonts w:ascii="Times New Roman" w:eastAsia="Times New Roman" w:hAnsi="Times New Roman" w:cs="Times New Roman"/>
          <w:sz w:val="24"/>
          <w:szCs w:val="24"/>
          <w:lang w:eastAsia="ru-RU"/>
        </w:rPr>
        <w:t>В настоящее время основная тематика научно-практических исследований касается следующих вопросов:</w:t>
      </w:r>
    </w:p>
    <w:p w14:paraId="1EF3AEEA" w14:textId="77777777" w:rsidR="00955F40" w:rsidRPr="00A34D59" w:rsidRDefault="00955F40" w:rsidP="00FC5A8E">
      <w:pPr>
        <w:pStyle w:val="a5"/>
        <w:numPr>
          <w:ilvl w:val="0"/>
          <w:numId w:val="29"/>
        </w:numPr>
        <w:tabs>
          <w:tab w:val="left" w:pos="851"/>
        </w:tabs>
        <w:autoSpaceDE w:val="0"/>
        <w:autoSpaceDN w:val="0"/>
        <w:spacing w:after="0" w:line="300" w:lineRule="auto"/>
        <w:ind w:left="142" w:firstLine="567"/>
        <w:jc w:val="both"/>
        <w:rPr>
          <w:rFonts w:ascii="Times New Roman" w:eastAsia="Times New Roman" w:hAnsi="Times New Roman" w:cs="Times New Roman"/>
          <w:sz w:val="24"/>
          <w:szCs w:val="24"/>
          <w:lang w:eastAsia="ru-RU"/>
        </w:rPr>
      </w:pPr>
      <w:r w:rsidRPr="00A34D59">
        <w:rPr>
          <w:rFonts w:ascii="Times New Roman" w:eastAsia="Times New Roman" w:hAnsi="Times New Roman" w:cs="Times New Roman"/>
          <w:sz w:val="24"/>
          <w:szCs w:val="24"/>
          <w:lang w:eastAsia="ru-RU"/>
        </w:rPr>
        <w:t>конституционно-правовые основы местного самоуправления и развития города;</w:t>
      </w:r>
    </w:p>
    <w:p w14:paraId="058A0CFF" w14:textId="77777777" w:rsidR="00955F40" w:rsidRPr="00A34D59" w:rsidRDefault="00955F40" w:rsidP="00FC5A8E">
      <w:pPr>
        <w:pStyle w:val="a5"/>
        <w:numPr>
          <w:ilvl w:val="0"/>
          <w:numId w:val="29"/>
        </w:numPr>
        <w:tabs>
          <w:tab w:val="left" w:pos="851"/>
        </w:tabs>
        <w:autoSpaceDE w:val="0"/>
        <w:autoSpaceDN w:val="0"/>
        <w:spacing w:after="0" w:line="300" w:lineRule="auto"/>
        <w:ind w:left="142" w:firstLine="567"/>
        <w:jc w:val="both"/>
        <w:rPr>
          <w:rFonts w:ascii="Times New Roman" w:eastAsia="Times New Roman" w:hAnsi="Times New Roman" w:cs="Times New Roman"/>
          <w:sz w:val="24"/>
          <w:szCs w:val="24"/>
          <w:lang w:eastAsia="ru-RU"/>
        </w:rPr>
      </w:pPr>
      <w:r w:rsidRPr="00A34D59">
        <w:rPr>
          <w:rFonts w:ascii="Times New Roman" w:eastAsia="Times New Roman" w:hAnsi="Times New Roman" w:cs="Times New Roman"/>
          <w:sz w:val="24"/>
          <w:szCs w:val="24"/>
          <w:lang w:eastAsia="ru-RU"/>
        </w:rPr>
        <w:t>реформа контрольно-надзорной деятельности и муниципальный контроль;</w:t>
      </w:r>
    </w:p>
    <w:p w14:paraId="1C214FC8" w14:textId="77777777" w:rsidR="00955F40" w:rsidRPr="00A34D59" w:rsidRDefault="00955F40" w:rsidP="00FC5A8E">
      <w:pPr>
        <w:pStyle w:val="a5"/>
        <w:numPr>
          <w:ilvl w:val="0"/>
          <w:numId w:val="29"/>
        </w:numPr>
        <w:tabs>
          <w:tab w:val="left" w:pos="851"/>
        </w:tabs>
        <w:autoSpaceDE w:val="0"/>
        <w:autoSpaceDN w:val="0"/>
        <w:spacing w:after="0" w:line="300" w:lineRule="auto"/>
        <w:ind w:left="142" w:firstLine="567"/>
        <w:jc w:val="both"/>
        <w:rPr>
          <w:rFonts w:ascii="Times New Roman" w:eastAsia="Times New Roman" w:hAnsi="Times New Roman" w:cs="Times New Roman"/>
          <w:sz w:val="24"/>
          <w:szCs w:val="24"/>
          <w:lang w:eastAsia="ru-RU"/>
        </w:rPr>
      </w:pPr>
      <w:r w:rsidRPr="00A34D59">
        <w:rPr>
          <w:rFonts w:ascii="Times New Roman" w:eastAsia="Times New Roman" w:hAnsi="Times New Roman" w:cs="Times New Roman"/>
          <w:sz w:val="24"/>
          <w:szCs w:val="24"/>
          <w:lang w:eastAsia="ru-RU"/>
        </w:rPr>
        <w:t>безопасный город и формирование безопасной среды в городском пространстве;</w:t>
      </w:r>
    </w:p>
    <w:p w14:paraId="44FE6786" w14:textId="77777777" w:rsidR="00955F40" w:rsidRPr="00A34D59" w:rsidRDefault="00955F40" w:rsidP="00FC5A8E">
      <w:pPr>
        <w:pStyle w:val="a5"/>
        <w:numPr>
          <w:ilvl w:val="0"/>
          <w:numId w:val="29"/>
        </w:numPr>
        <w:tabs>
          <w:tab w:val="left" w:pos="851"/>
        </w:tabs>
        <w:autoSpaceDE w:val="0"/>
        <w:autoSpaceDN w:val="0"/>
        <w:spacing w:after="0" w:line="300" w:lineRule="auto"/>
        <w:ind w:left="142" w:firstLine="567"/>
        <w:jc w:val="both"/>
        <w:rPr>
          <w:rFonts w:ascii="Times New Roman" w:eastAsia="Times New Roman" w:hAnsi="Times New Roman" w:cs="Times New Roman"/>
          <w:sz w:val="24"/>
          <w:szCs w:val="24"/>
          <w:lang w:eastAsia="ru-RU"/>
        </w:rPr>
      </w:pPr>
      <w:r w:rsidRPr="00A34D59">
        <w:rPr>
          <w:rFonts w:ascii="Times New Roman" w:eastAsia="Times New Roman" w:hAnsi="Times New Roman" w:cs="Times New Roman"/>
          <w:sz w:val="24"/>
          <w:szCs w:val="24"/>
          <w:lang w:eastAsia="ru-RU"/>
        </w:rPr>
        <w:t>противодействие коррупции в органах местного самоуправления;</w:t>
      </w:r>
    </w:p>
    <w:p w14:paraId="6ED65E89" w14:textId="77777777" w:rsidR="00955F40" w:rsidRPr="00A34D59" w:rsidRDefault="00955F40" w:rsidP="00FC5A8E">
      <w:pPr>
        <w:pStyle w:val="a5"/>
        <w:numPr>
          <w:ilvl w:val="0"/>
          <w:numId w:val="29"/>
        </w:numPr>
        <w:tabs>
          <w:tab w:val="left" w:pos="851"/>
        </w:tabs>
        <w:autoSpaceDE w:val="0"/>
        <w:autoSpaceDN w:val="0"/>
        <w:spacing w:after="0" w:line="300" w:lineRule="auto"/>
        <w:ind w:left="142" w:firstLine="567"/>
        <w:jc w:val="both"/>
        <w:rPr>
          <w:rFonts w:ascii="Times New Roman" w:eastAsia="Times New Roman" w:hAnsi="Times New Roman" w:cs="Times New Roman"/>
          <w:sz w:val="24"/>
          <w:szCs w:val="24"/>
          <w:lang w:eastAsia="ru-RU"/>
        </w:rPr>
      </w:pPr>
      <w:r w:rsidRPr="00A34D59">
        <w:rPr>
          <w:rFonts w:ascii="Times New Roman" w:eastAsia="Times New Roman" w:hAnsi="Times New Roman" w:cs="Times New Roman"/>
          <w:sz w:val="24"/>
          <w:szCs w:val="24"/>
          <w:lang w:eastAsia="ru-RU"/>
        </w:rPr>
        <w:t>вовлечение жителей в осуществление местного самоуправления.</w:t>
      </w:r>
    </w:p>
    <w:p w14:paraId="30F5AC53" w14:textId="77777777" w:rsidR="00DA4A27" w:rsidRPr="00A34D59" w:rsidRDefault="00955F40" w:rsidP="00166D24">
      <w:pPr>
        <w:tabs>
          <w:tab w:val="left" w:pos="851"/>
        </w:tabs>
        <w:autoSpaceDE w:val="0"/>
        <w:autoSpaceDN w:val="0"/>
        <w:spacing w:after="0" w:line="300" w:lineRule="auto"/>
        <w:ind w:firstLine="709"/>
        <w:jc w:val="both"/>
        <w:rPr>
          <w:rFonts w:ascii="Times New Roman" w:eastAsia="Times New Roman" w:hAnsi="Times New Roman" w:cs="Times New Roman"/>
          <w:sz w:val="24"/>
          <w:szCs w:val="24"/>
          <w:lang w:eastAsia="ru-RU"/>
        </w:rPr>
      </w:pPr>
      <w:r w:rsidRPr="00A34D59">
        <w:rPr>
          <w:rFonts w:ascii="Times New Roman" w:eastAsia="Times New Roman" w:hAnsi="Times New Roman" w:cs="Times New Roman"/>
          <w:sz w:val="24"/>
          <w:szCs w:val="24"/>
          <w:lang w:eastAsia="ru-RU"/>
        </w:rPr>
        <w:t>Кафедрой проводятся ежегодные научно-практические конференции</w:t>
      </w:r>
      <w:r w:rsidR="00166D24" w:rsidRPr="00A34D59">
        <w:rPr>
          <w:rFonts w:ascii="Times New Roman" w:eastAsia="Times New Roman" w:hAnsi="Times New Roman" w:cs="Times New Roman"/>
          <w:sz w:val="24"/>
          <w:szCs w:val="24"/>
          <w:lang w:eastAsia="ru-RU"/>
        </w:rPr>
        <w:t xml:space="preserve">, </w:t>
      </w:r>
      <w:r w:rsidR="00C706E1" w:rsidRPr="00A34D59">
        <w:rPr>
          <w:rFonts w:ascii="Times New Roman" w:eastAsia="Times New Roman" w:hAnsi="Times New Roman" w:cs="Times New Roman"/>
          <w:sz w:val="24"/>
          <w:szCs w:val="24"/>
          <w:lang w:eastAsia="ru-RU"/>
        </w:rPr>
        <w:t>п</w:t>
      </w:r>
      <w:r w:rsidR="00DA4A27" w:rsidRPr="00A34D59">
        <w:rPr>
          <w:rFonts w:ascii="Times New Roman" w:eastAsia="Times New Roman" w:hAnsi="Times New Roman" w:cs="Times New Roman"/>
          <w:sz w:val="24"/>
          <w:szCs w:val="24"/>
          <w:lang w:eastAsia="ru-RU"/>
        </w:rPr>
        <w:t xml:space="preserve">о результатам </w:t>
      </w:r>
      <w:r w:rsidR="00C706E1" w:rsidRPr="00A34D59">
        <w:rPr>
          <w:rFonts w:ascii="Times New Roman" w:eastAsia="Times New Roman" w:hAnsi="Times New Roman" w:cs="Times New Roman"/>
          <w:sz w:val="24"/>
          <w:szCs w:val="24"/>
          <w:lang w:eastAsia="ru-RU"/>
        </w:rPr>
        <w:t xml:space="preserve">которых </w:t>
      </w:r>
      <w:r w:rsidR="00DA4A27" w:rsidRPr="00A34D59">
        <w:rPr>
          <w:rFonts w:ascii="Times New Roman" w:eastAsia="Times New Roman" w:hAnsi="Times New Roman" w:cs="Times New Roman"/>
          <w:sz w:val="24"/>
          <w:szCs w:val="24"/>
          <w:lang w:eastAsia="ru-RU"/>
        </w:rPr>
        <w:t>создано Ханты-Мансийское Научное Общество, основными направлениями которого являются:</w:t>
      </w:r>
    </w:p>
    <w:p w14:paraId="5BE0BE0C" w14:textId="77777777" w:rsidR="00DA4A27" w:rsidRPr="00A34D59" w:rsidRDefault="00DA4A27" w:rsidP="00FC5A8E">
      <w:pPr>
        <w:pStyle w:val="a5"/>
        <w:numPr>
          <w:ilvl w:val="0"/>
          <w:numId w:val="27"/>
        </w:numPr>
        <w:tabs>
          <w:tab w:val="left" w:pos="851"/>
        </w:tabs>
        <w:autoSpaceDE w:val="0"/>
        <w:autoSpaceDN w:val="0"/>
        <w:spacing w:after="0" w:line="300" w:lineRule="auto"/>
        <w:ind w:left="0" w:firstLine="709"/>
        <w:jc w:val="both"/>
        <w:rPr>
          <w:rFonts w:ascii="Times New Roman" w:eastAsia="Times New Roman" w:hAnsi="Times New Roman" w:cs="Times New Roman"/>
          <w:sz w:val="24"/>
          <w:szCs w:val="24"/>
          <w:lang w:eastAsia="ru-RU"/>
        </w:rPr>
      </w:pPr>
      <w:r w:rsidRPr="00A34D59">
        <w:rPr>
          <w:rFonts w:ascii="Times New Roman" w:eastAsia="Times New Roman" w:hAnsi="Times New Roman" w:cs="Times New Roman"/>
          <w:sz w:val="24"/>
          <w:szCs w:val="24"/>
          <w:lang w:eastAsia="ru-RU"/>
        </w:rPr>
        <w:t>формирование новых направлений исследований научными школами и коллективами ученых в соответствии с текущими и перспективными задачами политико-правового, социально-экономического, культурно-образовательного развития;</w:t>
      </w:r>
    </w:p>
    <w:p w14:paraId="57E7C0A7" w14:textId="77777777" w:rsidR="00DA4A27" w:rsidRPr="00A34D59" w:rsidRDefault="00DA4A27" w:rsidP="00FC5A8E">
      <w:pPr>
        <w:pStyle w:val="a5"/>
        <w:numPr>
          <w:ilvl w:val="0"/>
          <w:numId w:val="27"/>
        </w:numPr>
        <w:tabs>
          <w:tab w:val="left" w:pos="851"/>
        </w:tabs>
        <w:autoSpaceDE w:val="0"/>
        <w:autoSpaceDN w:val="0"/>
        <w:spacing w:after="0" w:line="300" w:lineRule="auto"/>
        <w:ind w:left="0" w:firstLine="709"/>
        <w:jc w:val="both"/>
        <w:rPr>
          <w:rFonts w:ascii="Times New Roman" w:eastAsia="Times New Roman" w:hAnsi="Times New Roman" w:cs="Times New Roman"/>
          <w:sz w:val="24"/>
          <w:szCs w:val="24"/>
          <w:lang w:eastAsia="ru-RU"/>
        </w:rPr>
      </w:pPr>
      <w:r w:rsidRPr="00A34D59">
        <w:rPr>
          <w:rFonts w:ascii="Times New Roman" w:eastAsia="Times New Roman" w:hAnsi="Times New Roman" w:cs="Times New Roman"/>
          <w:sz w:val="24"/>
          <w:szCs w:val="24"/>
          <w:lang w:eastAsia="ru-RU"/>
        </w:rPr>
        <w:t>привлечение научной общественности для широкого публичного обсуждения законопроектов, проектов планов социально-экономического развития, стратегий, программ и других документов развития муниципальных образований;</w:t>
      </w:r>
    </w:p>
    <w:p w14:paraId="70D6AEE4" w14:textId="77777777" w:rsidR="00DA4A27" w:rsidRPr="00A34D59" w:rsidRDefault="00DA4A27" w:rsidP="00FC5A8E">
      <w:pPr>
        <w:pStyle w:val="a5"/>
        <w:numPr>
          <w:ilvl w:val="0"/>
          <w:numId w:val="27"/>
        </w:numPr>
        <w:tabs>
          <w:tab w:val="left" w:pos="851"/>
        </w:tabs>
        <w:autoSpaceDE w:val="0"/>
        <w:autoSpaceDN w:val="0"/>
        <w:spacing w:after="0" w:line="300" w:lineRule="auto"/>
        <w:ind w:left="0" w:firstLine="709"/>
        <w:jc w:val="both"/>
        <w:rPr>
          <w:rFonts w:ascii="Times New Roman" w:eastAsia="Times New Roman" w:hAnsi="Times New Roman" w:cs="Times New Roman"/>
          <w:sz w:val="24"/>
          <w:szCs w:val="24"/>
          <w:lang w:eastAsia="ru-RU"/>
        </w:rPr>
      </w:pPr>
      <w:r w:rsidRPr="00A34D59">
        <w:rPr>
          <w:rFonts w:ascii="Times New Roman" w:eastAsia="Times New Roman" w:hAnsi="Times New Roman" w:cs="Times New Roman"/>
          <w:sz w:val="24"/>
          <w:szCs w:val="24"/>
          <w:lang w:eastAsia="ru-RU"/>
        </w:rPr>
        <w:t>развитие новых информационно-технологических форм научных исследований и широкое распространение их результатов с целью существенного повышения эффективности научной и практической деятельности;</w:t>
      </w:r>
    </w:p>
    <w:p w14:paraId="77005411" w14:textId="77777777" w:rsidR="00DA4A27" w:rsidRPr="00A34D59" w:rsidRDefault="00DA4A27" w:rsidP="00FC5A8E">
      <w:pPr>
        <w:pStyle w:val="a5"/>
        <w:numPr>
          <w:ilvl w:val="0"/>
          <w:numId w:val="27"/>
        </w:numPr>
        <w:tabs>
          <w:tab w:val="left" w:pos="851"/>
        </w:tabs>
        <w:autoSpaceDE w:val="0"/>
        <w:autoSpaceDN w:val="0"/>
        <w:spacing w:after="0" w:line="300" w:lineRule="auto"/>
        <w:ind w:left="0" w:firstLine="709"/>
        <w:jc w:val="both"/>
        <w:rPr>
          <w:rFonts w:ascii="Times New Roman" w:eastAsia="Times New Roman" w:hAnsi="Times New Roman" w:cs="Times New Roman"/>
          <w:sz w:val="24"/>
          <w:szCs w:val="24"/>
          <w:lang w:eastAsia="ru-RU"/>
        </w:rPr>
      </w:pPr>
      <w:r w:rsidRPr="00A34D59">
        <w:rPr>
          <w:rFonts w:ascii="Times New Roman" w:eastAsia="Times New Roman" w:hAnsi="Times New Roman" w:cs="Times New Roman"/>
          <w:sz w:val="24"/>
          <w:szCs w:val="24"/>
          <w:lang w:eastAsia="ru-RU"/>
        </w:rPr>
        <w:t>повышение уровня научно-образовательной деятельности и профессиональной подготовки молодых ученых и сотрудников государственных и муниципальных органов власти и управления, работников организаций различных организационно-правовых форм;</w:t>
      </w:r>
    </w:p>
    <w:p w14:paraId="62A5F819" w14:textId="77777777" w:rsidR="00DA4A27" w:rsidRPr="00A34D59" w:rsidRDefault="00DA4A27" w:rsidP="00FC5A8E">
      <w:pPr>
        <w:pStyle w:val="a5"/>
        <w:numPr>
          <w:ilvl w:val="0"/>
          <w:numId w:val="27"/>
        </w:numPr>
        <w:tabs>
          <w:tab w:val="left" w:pos="851"/>
        </w:tabs>
        <w:autoSpaceDE w:val="0"/>
        <w:autoSpaceDN w:val="0"/>
        <w:spacing w:after="0" w:line="300" w:lineRule="auto"/>
        <w:ind w:left="0" w:firstLine="709"/>
        <w:jc w:val="both"/>
        <w:rPr>
          <w:rFonts w:ascii="Times New Roman" w:eastAsia="Times New Roman" w:hAnsi="Times New Roman" w:cs="Times New Roman"/>
          <w:sz w:val="24"/>
          <w:szCs w:val="24"/>
          <w:lang w:eastAsia="ru-RU"/>
        </w:rPr>
      </w:pPr>
      <w:r w:rsidRPr="00A34D59">
        <w:rPr>
          <w:rFonts w:ascii="Times New Roman" w:eastAsia="Times New Roman" w:hAnsi="Times New Roman" w:cs="Times New Roman"/>
          <w:sz w:val="24"/>
          <w:szCs w:val="24"/>
          <w:lang w:eastAsia="ru-RU"/>
        </w:rPr>
        <w:t>содействие развитию школьной и вузовской науки путем проведения совместных научных конкурсов, семинаров, конференций, создания научных кружков, практи</w:t>
      </w:r>
      <w:r w:rsidR="00E225D2" w:rsidRPr="00A34D59">
        <w:rPr>
          <w:rFonts w:ascii="Times New Roman" w:eastAsia="Times New Roman" w:hAnsi="Times New Roman" w:cs="Times New Roman"/>
          <w:sz w:val="24"/>
          <w:szCs w:val="24"/>
          <w:lang w:eastAsia="ru-RU"/>
        </w:rPr>
        <w:t>кумов и подразделений общества.</w:t>
      </w:r>
    </w:p>
    <w:p w14:paraId="142BD4E4" w14:textId="77777777" w:rsidR="00216A5E" w:rsidRPr="00A34D59" w:rsidRDefault="00216A5E" w:rsidP="007D5B93">
      <w:pPr>
        <w:tabs>
          <w:tab w:val="left" w:pos="851"/>
        </w:tabs>
        <w:autoSpaceDE w:val="0"/>
        <w:autoSpaceDN w:val="0"/>
        <w:spacing w:after="0" w:line="300" w:lineRule="auto"/>
        <w:ind w:firstLine="709"/>
        <w:jc w:val="both"/>
        <w:rPr>
          <w:rFonts w:ascii="Times New Roman" w:eastAsia="Times New Roman" w:hAnsi="Times New Roman" w:cs="Times New Roman"/>
          <w:sz w:val="24"/>
          <w:szCs w:val="24"/>
          <w:lang w:eastAsia="ru-RU"/>
        </w:rPr>
      </w:pPr>
    </w:p>
    <w:p w14:paraId="7092E154" w14:textId="77777777" w:rsidR="007D5B93" w:rsidRPr="00A34D59" w:rsidRDefault="006227CC" w:rsidP="00D87A2D">
      <w:pPr>
        <w:pStyle w:val="2"/>
        <w:ind w:firstLine="709"/>
        <w:jc w:val="both"/>
        <w:rPr>
          <w:rFonts w:ascii="Times New Roman" w:hAnsi="Times New Roman" w:cs="Times New Roman"/>
          <w:b/>
          <w:bCs/>
          <w:color w:val="auto"/>
          <w:sz w:val="24"/>
          <w:szCs w:val="24"/>
        </w:rPr>
      </w:pPr>
      <w:bookmarkStart w:id="23" w:name="_Toc154571702"/>
      <w:r w:rsidRPr="00A34D59">
        <w:rPr>
          <w:rFonts w:ascii="Times New Roman" w:hAnsi="Times New Roman" w:cs="Times New Roman"/>
          <w:b/>
          <w:bCs/>
          <w:color w:val="auto"/>
          <w:sz w:val="24"/>
          <w:szCs w:val="24"/>
        </w:rPr>
        <w:t>1</w:t>
      </w:r>
      <w:r w:rsidR="00D87A2D" w:rsidRPr="00A34D59">
        <w:rPr>
          <w:rFonts w:ascii="Times New Roman" w:hAnsi="Times New Roman" w:cs="Times New Roman"/>
          <w:b/>
          <w:bCs/>
          <w:color w:val="auto"/>
          <w:sz w:val="24"/>
          <w:szCs w:val="24"/>
        </w:rPr>
        <w:t>.</w:t>
      </w:r>
      <w:r w:rsidR="003D3769" w:rsidRPr="00A34D59">
        <w:rPr>
          <w:rFonts w:ascii="Times New Roman" w:hAnsi="Times New Roman" w:cs="Times New Roman"/>
          <w:b/>
          <w:bCs/>
          <w:color w:val="auto"/>
          <w:sz w:val="24"/>
          <w:szCs w:val="24"/>
        </w:rPr>
        <w:t>8</w:t>
      </w:r>
      <w:r w:rsidR="00D87A2D" w:rsidRPr="00A34D59">
        <w:rPr>
          <w:rFonts w:ascii="Times New Roman" w:hAnsi="Times New Roman" w:cs="Times New Roman"/>
          <w:b/>
          <w:bCs/>
          <w:color w:val="auto"/>
          <w:sz w:val="24"/>
          <w:szCs w:val="24"/>
        </w:rPr>
        <w:t xml:space="preserve"> </w:t>
      </w:r>
      <w:r w:rsidR="007D5B93" w:rsidRPr="00A34D59">
        <w:rPr>
          <w:rFonts w:ascii="Times New Roman" w:hAnsi="Times New Roman" w:cs="Times New Roman"/>
          <w:b/>
          <w:bCs/>
          <w:color w:val="auto"/>
          <w:sz w:val="24"/>
          <w:szCs w:val="24"/>
        </w:rPr>
        <w:t>Кадровый потенциал</w:t>
      </w:r>
      <w:bookmarkEnd w:id="23"/>
    </w:p>
    <w:p w14:paraId="4DDB3DB0" w14:textId="127891BE" w:rsidR="00FF155D" w:rsidRPr="00A34D59" w:rsidRDefault="00FF155D" w:rsidP="00B309CC">
      <w:pPr>
        <w:tabs>
          <w:tab w:val="left" w:pos="709"/>
        </w:tabs>
        <w:spacing w:after="0"/>
        <w:ind w:firstLine="709"/>
        <w:jc w:val="both"/>
        <w:rPr>
          <w:rFonts w:ascii="Times New Roman" w:eastAsia="Calibri" w:hAnsi="Times New Roman" w:cs="Times New Roman"/>
          <w:sz w:val="24"/>
          <w:szCs w:val="24"/>
        </w:rPr>
      </w:pPr>
      <w:r w:rsidRPr="00A34D59">
        <w:rPr>
          <w:rFonts w:ascii="Times New Roman" w:eastAsia="Times New Roman" w:hAnsi="Times New Roman" w:cs="Times New Roman"/>
          <w:sz w:val="24"/>
          <w:szCs w:val="24"/>
          <w:lang w:eastAsia="ru-RU"/>
        </w:rPr>
        <w:t>Город Ханты-Мансийск является административным центром со значительной концентрацией управленческих кадров. В 2021 году</w:t>
      </w:r>
      <w:r w:rsidR="008B4399" w:rsidRPr="00A34D59">
        <w:rPr>
          <w:rFonts w:ascii="Times New Roman" w:eastAsia="Times New Roman" w:hAnsi="Times New Roman" w:cs="Times New Roman"/>
          <w:sz w:val="24"/>
          <w:szCs w:val="24"/>
          <w:lang w:eastAsia="ru-RU"/>
        </w:rPr>
        <w:t xml:space="preserve"> общая численность работающих в федеральных структурах, </w:t>
      </w:r>
      <w:r w:rsidRPr="00A34D59">
        <w:rPr>
          <w:rFonts w:ascii="Times New Roman" w:eastAsia="Times New Roman" w:hAnsi="Times New Roman" w:cs="Times New Roman"/>
          <w:sz w:val="24"/>
          <w:szCs w:val="24"/>
          <w:lang w:eastAsia="ru-RU"/>
        </w:rPr>
        <w:t>государственно</w:t>
      </w:r>
      <w:r w:rsidR="008B4399" w:rsidRPr="00A34D59">
        <w:rPr>
          <w:rFonts w:ascii="Times New Roman" w:eastAsia="Times New Roman" w:hAnsi="Times New Roman" w:cs="Times New Roman"/>
          <w:sz w:val="24"/>
          <w:szCs w:val="24"/>
          <w:lang w:eastAsia="ru-RU"/>
        </w:rPr>
        <w:t xml:space="preserve">м </w:t>
      </w:r>
      <w:r w:rsidRPr="00A34D59">
        <w:rPr>
          <w:rFonts w:ascii="Times New Roman" w:eastAsia="Times New Roman" w:hAnsi="Times New Roman" w:cs="Times New Roman"/>
          <w:sz w:val="24"/>
          <w:szCs w:val="24"/>
          <w:lang w:eastAsia="ru-RU"/>
        </w:rPr>
        <w:t xml:space="preserve">и </w:t>
      </w:r>
      <w:r w:rsidR="008B4399" w:rsidRPr="00A34D59">
        <w:rPr>
          <w:rFonts w:ascii="Times New Roman" w:eastAsia="Times New Roman" w:hAnsi="Times New Roman" w:cs="Times New Roman"/>
          <w:sz w:val="24"/>
          <w:szCs w:val="24"/>
          <w:lang w:eastAsia="ru-RU"/>
        </w:rPr>
        <w:t>муниципальном секторе</w:t>
      </w:r>
      <w:r w:rsidRPr="00A34D59">
        <w:rPr>
          <w:rFonts w:ascii="Times New Roman" w:eastAsia="Times New Roman" w:hAnsi="Times New Roman" w:cs="Times New Roman"/>
          <w:sz w:val="24"/>
          <w:szCs w:val="24"/>
          <w:lang w:eastAsia="ru-RU"/>
        </w:rPr>
        <w:t xml:space="preserve"> составила 9</w:t>
      </w:r>
      <w:r w:rsidR="00312313" w:rsidRPr="00A34D59">
        <w:rPr>
          <w:rFonts w:ascii="Times New Roman" w:eastAsia="Times New Roman" w:hAnsi="Times New Roman" w:cs="Times New Roman"/>
          <w:sz w:val="24"/>
          <w:szCs w:val="24"/>
          <w:lang w:eastAsia="ru-RU"/>
        </w:rPr>
        <w:t xml:space="preserve">,4 тыс. </w:t>
      </w:r>
      <w:r w:rsidRPr="00A34D59">
        <w:rPr>
          <w:rFonts w:ascii="Times New Roman" w:eastAsia="Times New Roman" w:hAnsi="Times New Roman" w:cs="Times New Roman"/>
          <w:sz w:val="24"/>
          <w:szCs w:val="24"/>
          <w:lang w:eastAsia="ru-RU"/>
        </w:rPr>
        <w:t>чел</w:t>
      </w:r>
      <w:r w:rsidR="00312313" w:rsidRPr="00A34D59">
        <w:rPr>
          <w:rFonts w:ascii="Times New Roman" w:eastAsia="Times New Roman" w:hAnsi="Times New Roman" w:cs="Times New Roman"/>
          <w:sz w:val="24"/>
          <w:szCs w:val="24"/>
          <w:lang w:eastAsia="ru-RU"/>
        </w:rPr>
        <w:t>овек</w:t>
      </w:r>
      <w:r w:rsidRPr="00A34D59">
        <w:rPr>
          <w:rFonts w:ascii="Times New Roman" w:eastAsia="Times New Roman" w:hAnsi="Times New Roman" w:cs="Times New Roman"/>
          <w:sz w:val="24"/>
          <w:szCs w:val="24"/>
          <w:lang w:eastAsia="ru-RU"/>
        </w:rPr>
        <w:t xml:space="preserve"> </w:t>
      </w:r>
      <w:r w:rsidR="005C0164" w:rsidRPr="00A34D59">
        <w:rPr>
          <w:rFonts w:ascii="Times New Roman" w:eastAsia="Times New Roman" w:hAnsi="Times New Roman" w:cs="Times New Roman"/>
          <w:sz w:val="24"/>
          <w:szCs w:val="24"/>
          <w:lang w:eastAsia="ru-RU"/>
        </w:rPr>
        <w:t xml:space="preserve">(темп роста 111%). </w:t>
      </w:r>
      <w:r w:rsidRPr="00A34D59">
        <w:rPr>
          <w:rFonts w:ascii="Times New Roman" w:eastAsia="Times New Roman" w:hAnsi="Times New Roman" w:cs="Times New Roman"/>
          <w:sz w:val="24"/>
          <w:szCs w:val="24"/>
          <w:lang w:eastAsia="ru-RU"/>
        </w:rPr>
        <w:t>При этом как в 2011 году, так и в 2021 году государственные и муни</w:t>
      </w:r>
      <w:r w:rsidR="005C0164" w:rsidRPr="00A34D59">
        <w:rPr>
          <w:rFonts w:ascii="Times New Roman" w:eastAsia="Times New Roman" w:hAnsi="Times New Roman" w:cs="Times New Roman"/>
          <w:sz w:val="24"/>
          <w:szCs w:val="24"/>
          <w:lang w:eastAsia="ru-RU"/>
        </w:rPr>
        <w:t>ципальные служащие составляли не более 20</w:t>
      </w:r>
      <w:r w:rsidRPr="00A34D59">
        <w:rPr>
          <w:rFonts w:ascii="Times New Roman" w:eastAsia="Times New Roman" w:hAnsi="Times New Roman" w:cs="Times New Roman"/>
          <w:sz w:val="24"/>
          <w:szCs w:val="24"/>
          <w:lang w:eastAsia="ru-RU"/>
        </w:rPr>
        <w:t xml:space="preserve">% экономически активного населения города. </w:t>
      </w:r>
      <w:r w:rsidRPr="00A34D59">
        <w:rPr>
          <w:rFonts w:ascii="Times New Roman" w:eastAsia="Calibri" w:hAnsi="Times New Roman" w:cs="Times New Roman"/>
          <w:sz w:val="24"/>
          <w:szCs w:val="24"/>
        </w:rPr>
        <w:t xml:space="preserve">Это свидетельствует об эффективности принимаемых мер, направленных на недопущение значительного роста расходов бюджета на содержание органов государственной власти и местного самоуправления. </w:t>
      </w:r>
    </w:p>
    <w:p w14:paraId="4D45645C" w14:textId="60737232" w:rsidR="00FF155D" w:rsidRPr="00A34D59" w:rsidRDefault="00FF155D" w:rsidP="00B309CC">
      <w:pPr>
        <w:spacing w:after="0"/>
        <w:ind w:firstLine="709"/>
        <w:jc w:val="both"/>
        <w:rPr>
          <w:rFonts w:ascii="Times New Roman" w:eastAsia="Calibri" w:hAnsi="Times New Roman" w:cs="Times New Roman"/>
          <w:sz w:val="24"/>
          <w:szCs w:val="24"/>
        </w:rPr>
      </w:pPr>
      <w:r w:rsidRPr="00A34D59">
        <w:rPr>
          <w:rFonts w:ascii="Times New Roman" w:eastAsia="Calibri" w:hAnsi="Times New Roman" w:cs="Times New Roman"/>
          <w:sz w:val="24"/>
          <w:szCs w:val="24"/>
        </w:rPr>
        <w:t>Наибольшую численность занятых в организациях муниципальной формы собственности составляют работники муниципа</w:t>
      </w:r>
      <w:r w:rsidR="005C0164" w:rsidRPr="00A34D59">
        <w:rPr>
          <w:rFonts w:ascii="Times New Roman" w:eastAsia="Calibri" w:hAnsi="Times New Roman" w:cs="Times New Roman"/>
          <w:sz w:val="24"/>
          <w:szCs w:val="24"/>
        </w:rPr>
        <w:t>льных учреждений образования</w:t>
      </w:r>
      <w:r w:rsidR="00390211" w:rsidRPr="00A34D59">
        <w:rPr>
          <w:rFonts w:ascii="Times New Roman" w:eastAsia="Calibri" w:hAnsi="Times New Roman" w:cs="Times New Roman"/>
          <w:sz w:val="24"/>
          <w:szCs w:val="24"/>
        </w:rPr>
        <w:t xml:space="preserve"> </w:t>
      </w:r>
      <w:r w:rsidR="008B4399" w:rsidRPr="00A34D59">
        <w:rPr>
          <w:rFonts w:ascii="Times New Roman" w:eastAsia="Calibri" w:hAnsi="Times New Roman" w:cs="Times New Roman"/>
          <w:sz w:val="24"/>
          <w:szCs w:val="24"/>
        </w:rPr>
        <w:t xml:space="preserve">более </w:t>
      </w:r>
      <w:r w:rsidR="00390211" w:rsidRPr="00A34D59">
        <w:rPr>
          <w:rFonts w:ascii="Times New Roman" w:eastAsia="Calibri" w:hAnsi="Times New Roman" w:cs="Times New Roman"/>
          <w:sz w:val="24"/>
          <w:szCs w:val="24"/>
        </w:rPr>
        <w:t>4,</w:t>
      </w:r>
      <w:r w:rsidR="008B4399" w:rsidRPr="00A34D59">
        <w:rPr>
          <w:rFonts w:ascii="Times New Roman" w:eastAsia="Calibri" w:hAnsi="Times New Roman" w:cs="Times New Roman"/>
          <w:sz w:val="24"/>
          <w:szCs w:val="24"/>
        </w:rPr>
        <w:t>9</w:t>
      </w:r>
      <w:r w:rsidRPr="00A34D59">
        <w:rPr>
          <w:rFonts w:ascii="Times New Roman" w:eastAsia="Calibri" w:hAnsi="Times New Roman" w:cs="Times New Roman"/>
          <w:sz w:val="24"/>
          <w:szCs w:val="24"/>
        </w:rPr>
        <w:t xml:space="preserve"> </w:t>
      </w:r>
      <w:r w:rsidR="00390211" w:rsidRPr="00A34D59">
        <w:rPr>
          <w:rFonts w:ascii="Times New Roman" w:eastAsia="Calibri" w:hAnsi="Times New Roman" w:cs="Times New Roman"/>
          <w:sz w:val="24"/>
          <w:szCs w:val="24"/>
        </w:rPr>
        <w:t>тыс.</w:t>
      </w:r>
      <w:r w:rsidR="008B4399" w:rsidRPr="00A34D59">
        <w:rPr>
          <w:rFonts w:ascii="Times New Roman" w:eastAsia="Calibri" w:hAnsi="Times New Roman" w:cs="Times New Roman"/>
          <w:sz w:val="24"/>
          <w:szCs w:val="24"/>
        </w:rPr>
        <w:t xml:space="preserve"> </w:t>
      </w:r>
      <w:r w:rsidRPr="00A34D59">
        <w:rPr>
          <w:rFonts w:ascii="Times New Roman" w:eastAsia="Calibri" w:hAnsi="Times New Roman" w:cs="Times New Roman"/>
          <w:sz w:val="24"/>
          <w:szCs w:val="24"/>
        </w:rPr>
        <w:t xml:space="preserve">человек в 2021 году, что составляет 51% (в 2011 году – 43%). </w:t>
      </w:r>
      <w:r w:rsidR="00D4245B" w:rsidRPr="00A34D59">
        <w:rPr>
          <w:rFonts w:ascii="Times New Roman" w:eastAsia="Calibri" w:hAnsi="Times New Roman" w:cs="Times New Roman"/>
          <w:sz w:val="24"/>
          <w:szCs w:val="24"/>
        </w:rPr>
        <w:t>Оптимизация кадровой политики за счет цифровизации основных организационных процессов, привела к снижению численности занятых в органах местного самоуправления в 2021 году до уровня 2013года - 357 человек.</w:t>
      </w:r>
    </w:p>
    <w:p w14:paraId="7A27EC78" w14:textId="4D04D580" w:rsidR="007D5B93" w:rsidRPr="00A34D59" w:rsidRDefault="00FF155D" w:rsidP="00B309CC">
      <w:pPr>
        <w:spacing w:after="0"/>
        <w:ind w:firstLine="709"/>
        <w:jc w:val="both"/>
        <w:rPr>
          <w:rFonts w:ascii="Times New Roman" w:eastAsia="Calibri" w:hAnsi="Times New Roman" w:cs="Times New Roman"/>
          <w:sz w:val="24"/>
          <w:szCs w:val="24"/>
        </w:rPr>
      </w:pPr>
      <w:r w:rsidRPr="00A34D59">
        <w:rPr>
          <w:rFonts w:ascii="Times New Roman" w:eastAsia="Calibri" w:hAnsi="Times New Roman" w:cs="Times New Roman"/>
          <w:sz w:val="24"/>
          <w:szCs w:val="24"/>
        </w:rPr>
        <w:t xml:space="preserve">С целью повышения профессиональных компетенций и обеспечения условий для выработки инициатив социально-экономического развития города </w:t>
      </w:r>
      <w:r w:rsidR="00D4245B" w:rsidRPr="00A34D59">
        <w:rPr>
          <w:rFonts w:ascii="Times New Roman" w:eastAsia="Calibri" w:hAnsi="Times New Roman" w:cs="Times New Roman"/>
          <w:sz w:val="24"/>
          <w:szCs w:val="24"/>
        </w:rPr>
        <w:t xml:space="preserve">государственные и муниципальные служащие </w:t>
      </w:r>
      <w:r w:rsidRPr="00A34D59">
        <w:rPr>
          <w:rFonts w:ascii="Times New Roman" w:eastAsia="Calibri" w:hAnsi="Times New Roman" w:cs="Times New Roman"/>
          <w:sz w:val="24"/>
          <w:szCs w:val="24"/>
        </w:rPr>
        <w:t>участвуют в образовательных проектах федерального уровня (например, «Лидеры изменений Югры», «Управленческая команда. Оценка, ресурсы, потенциал»), а также повышают квалификацию по программам дополнительного образования</w:t>
      </w:r>
      <w:r w:rsidR="00D4245B" w:rsidRPr="00A34D59">
        <w:rPr>
          <w:rFonts w:ascii="Times New Roman" w:eastAsia="Calibri" w:hAnsi="Times New Roman" w:cs="Times New Roman"/>
          <w:sz w:val="24"/>
          <w:szCs w:val="24"/>
        </w:rPr>
        <w:t>.</w:t>
      </w:r>
      <w:r w:rsidRPr="00A34D59">
        <w:rPr>
          <w:rFonts w:ascii="Times New Roman" w:eastAsia="Calibri" w:hAnsi="Times New Roman" w:cs="Times New Roman"/>
          <w:sz w:val="24"/>
          <w:szCs w:val="24"/>
        </w:rPr>
        <w:t xml:space="preserve"> </w:t>
      </w:r>
    </w:p>
    <w:p w14:paraId="68A7A9A2" w14:textId="77777777" w:rsidR="00D87A2D" w:rsidRPr="00A34D59" w:rsidRDefault="00D87A2D" w:rsidP="007D5B93">
      <w:pPr>
        <w:spacing w:after="0" w:line="300" w:lineRule="auto"/>
        <w:ind w:firstLine="709"/>
        <w:jc w:val="both"/>
        <w:rPr>
          <w:rFonts w:ascii="Times New Roman" w:eastAsia="Calibri" w:hAnsi="Times New Roman" w:cs="Times New Roman"/>
          <w:sz w:val="24"/>
          <w:szCs w:val="24"/>
        </w:rPr>
      </w:pPr>
    </w:p>
    <w:p w14:paraId="03239761" w14:textId="77777777" w:rsidR="007D5B93" w:rsidRPr="00A34D59" w:rsidRDefault="0094666B" w:rsidP="00D87A2D">
      <w:pPr>
        <w:pStyle w:val="2"/>
        <w:ind w:firstLine="709"/>
        <w:jc w:val="both"/>
        <w:rPr>
          <w:rFonts w:ascii="Times New Roman" w:hAnsi="Times New Roman" w:cs="Times New Roman"/>
          <w:b/>
          <w:bCs/>
          <w:color w:val="auto"/>
          <w:sz w:val="24"/>
          <w:szCs w:val="24"/>
        </w:rPr>
      </w:pPr>
      <w:bookmarkStart w:id="24" w:name="_Toc154571703"/>
      <w:r w:rsidRPr="00A34D59">
        <w:rPr>
          <w:rFonts w:ascii="Times New Roman" w:hAnsi="Times New Roman" w:cs="Times New Roman"/>
          <w:b/>
          <w:bCs/>
          <w:color w:val="auto"/>
          <w:sz w:val="24"/>
          <w:szCs w:val="24"/>
        </w:rPr>
        <w:t>1</w:t>
      </w:r>
      <w:r w:rsidR="00D87A2D" w:rsidRPr="00A34D59">
        <w:rPr>
          <w:rFonts w:ascii="Times New Roman" w:hAnsi="Times New Roman" w:cs="Times New Roman"/>
          <w:b/>
          <w:bCs/>
          <w:color w:val="auto"/>
          <w:sz w:val="24"/>
          <w:szCs w:val="24"/>
        </w:rPr>
        <w:t>.</w:t>
      </w:r>
      <w:r w:rsidR="003D3769" w:rsidRPr="00A34D59">
        <w:rPr>
          <w:rFonts w:ascii="Times New Roman" w:hAnsi="Times New Roman" w:cs="Times New Roman"/>
          <w:b/>
          <w:bCs/>
          <w:color w:val="auto"/>
          <w:sz w:val="24"/>
          <w:szCs w:val="24"/>
        </w:rPr>
        <w:t>9</w:t>
      </w:r>
      <w:r w:rsidR="00D87A2D" w:rsidRPr="00A34D59">
        <w:rPr>
          <w:rFonts w:ascii="Times New Roman" w:hAnsi="Times New Roman" w:cs="Times New Roman"/>
          <w:b/>
          <w:bCs/>
          <w:color w:val="auto"/>
          <w:sz w:val="24"/>
          <w:szCs w:val="24"/>
        </w:rPr>
        <w:t xml:space="preserve"> </w:t>
      </w:r>
      <w:r w:rsidR="007D5B93" w:rsidRPr="00A34D59">
        <w:rPr>
          <w:rFonts w:ascii="Times New Roman" w:hAnsi="Times New Roman" w:cs="Times New Roman"/>
          <w:b/>
          <w:bCs/>
          <w:color w:val="auto"/>
          <w:sz w:val="24"/>
          <w:szCs w:val="24"/>
        </w:rPr>
        <w:t>Состояние потребительского рынка и сферы услуг</w:t>
      </w:r>
      <w:bookmarkEnd w:id="24"/>
    </w:p>
    <w:p w14:paraId="07730A75" w14:textId="77777777" w:rsidR="00FF155D" w:rsidRPr="00A34D59" w:rsidRDefault="00FF155D" w:rsidP="00B309CC">
      <w:pPr>
        <w:spacing w:after="0"/>
        <w:ind w:firstLine="709"/>
        <w:jc w:val="both"/>
        <w:rPr>
          <w:rFonts w:ascii="Times New Roman" w:hAnsi="Times New Roman" w:cs="Times New Roman"/>
          <w:sz w:val="24"/>
          <w:szCs w:val="24"/>
        </w:rPr>
      </w:pPr>
      <w:r w:rsidRPr="00A34D59">
        <w:rPr>
          <w:rFonts w:ascii="Times New Roman" w:hAnsi="Times New Roman" w:cs="Times New Roman"/>
          <w:sz w:val="24"/>
          <w:szCs w:val="24"/>
        </w:rPr>
        <w:t>В городе Ханты-Мансийске сформирована инфраструктура потребительского рынка, которая представлена предприятиями различных типов, видов, форм и форматов. В целях повышения конкуренции на рынке товаров и услуг хозяйствующие субъекты торговли повышают качество оказываемых услуг, внедряют прогрессивные технологии продаж: самообслуживание, продажа товаров по образцам, в кредит, по каталогам, через интернет. Также открывают на качественных торговых площадях современные форматы магазинов федеральные, региональные сетевые операторы и локальные (местные) сети.</w:t>
      </w:r>
    </w:p>
    <w:p w14:paraId="6364D00B" w14:textId="21CF7C57" w:rsidR="00FF155D" w:rsidRPr="00A34D59" w:rsidRDefault="00D4245B" w:rsidP="00B309CC">
      <w:pPr>
        <w:spacing w:after="0"/>
        <w:ind w:firstLine="709"/>
        <w:jc w:val="both"/>
        <w:rPr>
          <w:rFonts w:ascii="Times New Roman" w:hAnsi="Times New Roman" w:cs="Times New Roman"/>
          <w:sz w:val="24"/>
          <w:szCs w:val="24"/>
        </w:rPr>
      </w:pPr>
      <w:r w:rsidRPr="00A34D59">
        <w:rPr>
          <w:rFonts w:ascii="Times New Roman" w:hAnsi="Times New Roman" w:cs="Times New Roman"/>
          <w:sz w:val="24"/>
          <w:szCs w:val="24"/>
        </w:rPr>
        <w:t>По состоянию на 2021год в</w:t>
      </w:r>
      <w:r w:rsidR="00FF155D" w:rsidRPr="00A34D59">
        <w:rPr>
          <w:rFonts w:ascii="Times New Roman" w:hAnsi="Times New Roman" w:cs="Times New Roman"/>
          <w:sz w:val="24"/>
          <w:szCs w:val="24"/>
        </w:rPr>
        <w:t xml:space="preserve"> городе функционирует 911 объектов сферы потребительского рынка и услуг, в числе которых 416 объектов розничной торговли, 175 объектов общественного питания, 320 объектов бытового обслуживания. В структуре организаций розничной торговли преобладают продуктовые магазины (41,7%), </w:t>
      </w:r>
      <w:r w:rsidR="00D33EDA" w:rsidRPr="00A34D59">
        <w:rPr>
          <w:rFonts w:ascii="Times New Roman" w:hAnsi="Times New Roman" w:cs="Times New Roman"/>
          <w:sz w:val="24"/>
          <w:szCs w:val="24"/>
        </w:rPr>
        <w:t xml:space="preserve">а </w:t>
      </w:r>
      <w:r w:rsidR="00FF155D" w:rsidRPr="00A34D59">
        <w:rPr>
          <w:rFonts w:ascii="Times New Roman" w:hAnsi="Times New Roman" w:cs="Times New Roman"/>
          <w:sz w:val="24"/>
          <w:szCs w:val="24"/>
        </w:rPr>
        <w:t>на долю м</w:t>
      </w:r>
      <w:r w:rsidR="00D33EDA" w:rsidRPr="00A34D59">
        <w:rPr>
          <w:rFonts w:ascii="Times New Roman" w:hAnsi="Times New Roman" w:cs="Times New Roman"/>
          <w:sz w:val="24"/>
          <w:szCs w:val="24"/>
        </w:rPr>
        <w:t>агазинов одежды приходится 6,3%. Т</w:t>
      </w:r>
      <w:r w:rsidR="00FF155D" w:rsidRPr="00A34D59">
        <w:rPr>
          <w:rFonts w:ascii="Times New Roman" w:hAnsi="Times New Roman" w:cs="Times New Roman"/>
          <w:sz w:val="24"/>
          <w:szCs w:val="24"/>
        </w:rPr>
        <w:t>орговые комплексы и магазины автозапчастей составляют по 4,2% в общей структуре, строительные магазины – 3,8%. Структура организаций общественного питания в осн</w:t>
      </w:r>
      <w:r w:rsidR="00D33EDA" w:rsidRPr="00A34D59">
        <w:rPr>
          <w:rFonts w:ascii="Times New Roman" w:hAnsi="Times New Roman" w:cs="Times New Roman"/>
          <w:sz w:val="24"/>
          <w:szCs w:val="24"/>
        </w:rPr>
        <w:t>овном представлена кафе (54,4%). Н</w:t>
      </w:r>
      <w:r w:rsidR="00FF155D" w:rsidRPr="00A34D59">
        <w:rPr>
          <w:rFonts w:ascii="Times New Roman" w:hAnsi="Times New Roman" w:cs="Times New Roman"/>
          <w:sz w:val="24"/>
          <w:szCs w:val="24"/>
        </w:rPr>
        <w:t xml:space="preserve">а долю баров и ресторанов </w:t>
      </w:r>
      <w:r w:rsidR="00D33EDA" w:rsidRPr="00A34D59">
        <w:rPr>
          <w:rFonts w:ascii="Times New Roman" w:hAnsi="Times New Roman" w:cs="Times New Roman"/>
          <w:sz w:val="24"/>
          <w:szCs w:val="24"/>
        </w:rPr>
        <w:t>приходится соответственно</w:t>
      </w:r>
      <w:r w:rsidR="00FF155D" w:rsidRPr="00A34D59">
        <w:rPr>
          <w:rFonts w:ascii="Times New Roman" w:hAnsi="Times New Roman" w:cs="Times New Roman"/>
          <w:sz w:val="24"/>
          <w:szCs w:val="24"/>
        </w:rPr>
        <w:t xml:space="preserve"> 12,7% и 15,2%.</w:t>
      </w:r>
      <w:r w:rsidR="00FF155D" w:rsidRPr="00A34D59">
        <w:rPr>
          <w:rFonts w:ascii="Times New Roman" w:eastAsia="Times New Roman" w:hAnsi="Times New Roman" w:cs="Times New Roman"/>
          <w:sz w:val="24"/>
          <w:szCs w:val="24"/>
        </w:rPr>
        <w:t xml:space="preserve"> При этом их количество в динамике ежегодно снижается. Значительный прирост показали такие объекты</w:t>
      </w:r>
      <w:r w:rsidR="00D33EDA" w:rsidRPr="00A34D59">
        <w:rPr>
          <w:rFonts w:ascii="Times New Roman" w:eastAsia="Times New Roman" w:hAnsi="Times New Roman" w:cs="Times New Roman"/>
          <w:sz w:val="24"/>
          <w:szCs w:val="24"/>
        </w:rPr>
        <w:t>,</w:t>
      </w:r>
      <w:r w:rsidR="00FF155D" w:rsidRPr="00A34D59">
        <w:rPr>
          <w:rFonts w:ascii="Times New Roman" w:eastAsia="Times New Roman" w:hAnsi="Times New Roman" w:cs="Times New Roman"/>
          <w:sz w:val="24"/>
          <w:szCs w:val="24"/>
        </w:rPr>
        <w:t xml:space="preserve"> как «аптеки и аптечные магазины» (увеличились в 4,3 раза</w:t>
      </w:r>
      <w:r w:rsidR="00D33EDA" w:rsidRPr="00A34D59">
        <w:rPr>
          <w:rFonts w:ascii="Times New Roman" w:eastAsia="Times New Roman" w:hAnsi="Times New Roman" w:cs="Times New Roman"/>
          <w:sz w:val="24"/>
          <w:szCs w:val="24"/>
        </w:rPr>
        <w:t>), «</w:t>
      </w:r>
      <w:r w:rsidR="00FF155D" w:rsidRPr="00A34D59">
        <w:rPr>
          <w:rFonts w:ascii="Times New Roman" w:eastAsia="Times New Roman" w:hAnsi="Times New Roman" w:cs="Times New Roman"/>
          <w:sz w:val="24"/>
          <w:szCs w:val="24"/>
        </w:rPr>
        <w:t>супермаркеты» (выросли в 2,1 раза).</w:t>
      </w:r>
    </w:p>
    <w:p w14:paraId="2D8E26E8" w14:textId="77777777" w:rsidR="00FF155D" w:rsidRPr="00A34D59" w:rsidRDefault="00FF155D" w:rsidP="00B309CC">
      <w:pPr>
        <w:spacing w:after="0"/>
        <w:ind w:firstLine="709"/>
        <w:jc w:val="both"/>
        <w:rPr>
          <w:rFonts w:ascii="Times New Roman" w:hAnsi="Times New Roman" w:cs="Times New Roman"/>
          <w:sz w:val="24"/>
          <w:szCs w:val="24"/>
        </w:rPr>
      </w:pPr>
      <w:r w:rsidRPr="00A34D59">
        <w:rPr>
          <w:rFonts w:ascii="Times New Roman" w:hAnsi="Times New Roman" w:cs="Times New Roman"/>
          <w:sz w:val="24"/>
          <w:szCs w:val="24"/>
        </w:rPr>
        <w:t>Организации, оказывающие парикмахерские услуги, а также салоны красоты преобладают в структуре предприятий бытового обслуживания населения города Ханты-Мансийска, их доля составляет 51,3%. Доля мастерских, оказывающих разнообразные виды ремонтных работ, составляет 36,8% в общей структуре организаций бытового обслуживания.</w:t>
      </w:r>
    </w:p>
    <w:p w14:paraId="41775292" w14:textId="77777777" w:rsidR="00FF155D" w:rsidRPr="00A34D59" w:rsidRDefault="00FF155D" w:rsidP="00B309CC">
      <w:pPr>
        <w:spacing w:after="0"/>
        <w:ind w:firstLine="709"/>
        <w:jc w:val="both"/>
        <w:rPr>
          <w:rFonts w:ascii="Times New Roman" w:hAnsi="Times New Roman" w:cs="Times New Roman"/>
          <w:sz w:val="24"/>
          <w:szCs w:val="24"/>
        </w:rPr>
      </w:pPr>
      <w:r w:rsidRPr="00A34D59">
        <w:rPr>
          <w:rFonts w:ascii="Times New Roman" w:hAnsi="Times New Roman" w:cs="Times New Roman"/>
          <w:sz w:val="24"/>
          <w:szCs w:val="24"/>
        </w:rPr>
        <w:t>Объекты розничной торговли города Ханты-Мансийска состоят преимущественно из магазинов, объекты общественного питания из ресторанов, кафе и баров. Значительный прирост более чем в 4 раза демонстрируют такие объекты ка</w:t>
      </w:r>
      <w:r w:rsidR="00D33EDA" w:rsidRPr="00A34D59">
        <w:rPr>
          <w:rFonts w:ascii="Times New Roman" w:hAnsi="Times New Roman" w:cs="Times New Roman"/>
          <w:sz w:val="24"/>
          <w:szCs w:val="24"/>
        </w:rPr>
        <w:t>к «аптеки и аптечные магазины», В</w:t>
      </w:r>
      <w:r w:rsidRPr="00A34D59">
        <w:rPr>
          <w:rFonts w:ascii="Times New Roman" w:hAnsi="Times New Roman" w:cs="Times New Roman"/>
          <w:sz w:val="24"/>
          <w:szCs w:val="24"/>
        </w:rPr>
        <w:t xml:space="preserve"> 2 раза увеличилось количество «супермаркетов».</w:t>
      </w:r>
    </w:p>
    <w:p w14:paraId="19A77F09" w14:textId="77777777" w:rsidR="00FF155D" w:rsidRPr="00A34D59" w:rsidRDefault="00FF155D" w:rsidP="00B309CC">
      <w:pPr>
        <w:spacing w:after="0"/>
        <w:ind w:firstLine="709"/>
        <w:jc w:val="both"/>
        <w:rPr>
          <w:rFonts w:ascii="Times New Roman" w:hAnsi="Times New Roman" w:cs="Times New Roman"/>
          <w:sz w:val="24"/>
          <w:szCs w:val="24"/>
        </w:rPr>
      </w:pPr>
      <w:r w:rsidRPr="00A34D59">
        <w:rPr>
          <w:rFonts w:ascii="Times New Roman" w:hAnsi="Times New Roman" w:cs="Times New Roman"/>
          <w:sz w:val="24"/>
          <w:szCs w:val="24"/>
        </w:rPr>
        <w:t>Оборот розничной торговли за период 2011-2021 гг. увеличился на 8 888,6 млн. руб. или 67,8%. При этом наблюдается поступательная динамика, несмотря на кризисные явления экономики. Аналогичную положительную поступательную динамику продемонстрировал показатель «Оборот розничной торговли на душу населения», который в целом за 2011-2021 гг. вырос на 28%.</w:t>
      </w:r>
    </w:p>
    <w:p w14:paraId="49C1477F" w14:textId="77777777" w:rsidR="00FF155D" w:rsidRPr="00A34D59" w:rsidRDefault="002769BF" w:rsidP="009D4CF9">
      <w:pPr>
        <w:spacing w:after="0" w:line="240" w:lineRule="auto"/>
        <w:ind w:firstLine="709"/>
        <w:jc w:val="both"/>
        <w:rPr>
          <w:rFonts w:ascii="Times New Roman" w:hAnsi="Times New Roman" w:cs="Times New Roman"/>
          <w:sz w:val="24"/>
          <w:szCs w:val="24"/>
        </w:rPr>
      </w:pPr>
      <w:r w:rsidRPr="00A34D59">
        <w:rPr>
          <w:rFonts w:ascii="Times New Roman" w:hAnsi="Times New Roman" w:cs="Times New Roman"/>
          <w:sz w:val="24"/>
          <w:szCs w:val="24"/>
        </w:rPr>
        <w:t xml:space="preserve">В связи с </w:t>
      </w:r>
      <w:r w:rsidR="009D4CF9" w:rsidRPr="00A34D59">
        <w:rPr>
          <w:rFonts w:ascii="Times New Roman" w:hAnsi="Times New Roman" w:cs="Times New Roman"/>
          <w:sz w:val="24"/>
          <w:szCs w:val="24"/>
        </w:rPr>
        <w:t xml:space="preserve">активным выходом на рынок города торговых сетей федеральных и региональных операторов </w:t>
      </w:r>
      <w:r w:rsidRPr="00A34D59">
        <w:rPr>
          <w:rFonts w:ascii="Times New Roman" w:hAnsi="Times New Roman" w:cs="Times New Roman"/>
          <w:sz w:val="24"/>
          <w:szCs w:val="24"/>
        </w:rPr>
        <w:t xml:space="preserve">«Лента», «Магнит», «Пятерочка», «Монетка», «Перекресток» </w:t>
      </w:r>
      <w:r w:rsidR="009D4CF9" w:rsidRPr="00A34D59">
        <w:rPr>
          <w:rFonts w:ascii="Times New Roman" w:eastAsia="Calibri" w:hAnsi="Times New Roman" w:cs="Times New Roman"/>
          <w:sz w:val="24"/>
          <w:szCs w:val="24"/>
        </w:rPr>
        <w:t xml:space="preserve">норматив минимальной обеспеченности населения площадью стационарных торговых объектов превышен на 26 %, что </w:t>
      </w:r>
      <w:r w:rsidR="00FF155D" w:rsidRPr="00A34D59">
        <w:rPr>
          <w:rFonts w:ascii="Times New Roman" w:hAnsi="Times New Roman" w:cs="Times New Roman"/>
          <w:sz w:val="24"/>
          <w:szCs w:val="24"/>
        </w:rPr>
        <w:t>способствовал</w:t>
      </w:r>
      <w:r w:rsidR="009D4CF9" w:rsidRPr="00A34D59">
        <w:rPr>
          <w:rFonts w:ascii="Times New Roman" w:hAnsi="Times New Roman" w:cs="Times New Roman"/>
          <w:sz w:val="24"/>
          <w:szCs w:val="24"/>
        </w:rPr>
        <w:t>о</w:t>
      </w:r>
      <w:r w:rsidR="00FF155D" w:rsidRPr="00A34D59">
        <w:rPr>
          <w:rFonts w:ascii="Times New Roman" w:hAnsi="Times New Roman" w:cs="Times New Roman"/>
          <w:sz w:val="24"/>
          <w:szCs w:val="24"/>
        </w:rPr>
        <w:t xml:space="preserve"> увеличению доступности товаров для населения. </w:t>
      </w:r>
    </w:p>
    <w:p w14:paraId="16E0BB11" w14:textId="071DE8A2" w:rsidR="004E0594" w:rsidRPr="00A34D59" w:rsidRDefault="000E3FCE" w:rsidP="009D4CF9">
      <w:pPr>
        <w:spacing w:after="0" w:line="240" w:lineRule="auto"/>
        <w:ind w:firstLine="709"/>
        <w:jc w:val="both"/>
        <w:rPr>
          <w:rFonts w:ascii="Times New Roman" w:hAnsi="Times New Roman" w:cs="Times New Roman"/>
          <w:sz w:val="24"/>
          <w:szCs w:val="24"/>
        </w:rPr>
      </w:pPr>
      <w:r w:rsidRPr="00A34D59">
        <w:rPr>
          <w:rFonts w:ascii="Times New Roman" w:hAnsi="Times New Roman" w:cs="Times New Roman"/>
          <w:sz w:val="24"/>
          <w:szCs w:val="24"/>
        </w:rPr>
        <w:t>За период 2011-2021 гг. произошел рост среднесписочной численности работников на 16% и увеличение среднемесячной заработной платы на 67% по категориям работников заняты</w:t>
      </w:r>
      <w:r w:rsidR="00F76DFE" w:rsidRPr="00A34D59">
        <w:rPr>
          <w:rFonts w:ascii="Times New Roman" w:hAnsi="Times New Roman" w:cs="Times New Roman"/>
          <w:sz w:val="24"/>
          <w:szCs w:val="24"/>
        </w:rPr>
        <w:t>х</w:t>
      </w:r>
      <w:r w:rsidRPr="00A34D59">
        <w:rPr>
          <w:rFonts w:ascii="Times New Roman" w:hAnsi="Times New Roman" w:cs="Times New Roman"/>
          <w:sz w:val="24"/>
          <w:szCs w:val="24"/>
        </w:rPr>
        <w:t xml:space="preserve"> в </w:t>
      </w:r>
      <w:r w:rsidR="00FF155D" w:rsidRPr="00A34D59">
        <w:rPr>
          <w:rFonts w:ascii="Times New Roman" w:hAnsi="Times New Roman" w:cs="Times New Roman"/>
          <w:sz w:val="24"/>
          <w:szCs w:val="24"/>
        </w:rPr>
        <w:t>организаци</w:t>
      </w:r>
      <w:r w:rsidRPr="00A34D59">
        <w:rPr>
          <w:rFonts w:ascii="Times New Roman" w:hAnsi="Times New Roman" w:cs="Times New Roman"/>
          <w:sz w:val="24"/>
          <w:szCs w:val="24"/>
        </w:rPr>
        <w:t>ях</w:t>
      </w:r>
      <w:r w:rsidR="00FF155D" w:rsidRPr="00A34D59">
        <w:rPr>
          <w:rFonts w:ascii="Times New Roman" w:hAnsi="Times New Roman" w:cs="Times New Roman"/>
          <w:sz w:val="24"/>
          <w:szCs w:val="24"/>
        </w:rPr>
        <w:t xml:space="preserve"> оптовой и розничной торговли </w:t>
      </w:r>
      <w:r w:rsidRPr="00A34D59">
        <w:rPr>
          <w:rFonts w:ascii="Times New Roman" w:hAnsi="Times New Roman" w:cs="Times New Roman"/>
          <w:sz w:val="24"/>
          <w:szCs w:val="24"/>
        </w:rPr>
        <w:t>и</w:t>
      </w:r>
      <w:r w:rsidR="00FF155D" w:rsidRPr="00A34D59">
        <w:rPr>
          <w:rFonts w:ascii="Times New Roman" w:hAnsi="Times New Roman" w:cs="Times New Roman"/>
          <w:sz w:val="24"/>
          <w:szCs w:val="24"/>
        </w:rPr>
        <w:t xml:space="preserve"> </w:t>
      </w:r>
      <w:r w:rsidR="00F76DFE" w:rsidRPr="00A34D59">
        <w:rPr>
          <w:rFonts w:ascii="Times New Roman" w:hAnsi="Times New Roman" w:cs="Times New Roman"/>
          <w:sz w:val="24"/>
          <w:szCs w:val="24"/>
        </w:rPr>
        <w:t>ремонта автотранспортных средств и мотоциклов</w:t>
      </w:r>
      <w:r w:rsidRPr="00A34D59">
        <w:rPr>
          <w:rFonts w:ascii="Times New Roman" w:hAnsi="Times New Roman" w:cs="Times New Roman"/>
          <w:sz w:val="24"/>
          <w:szCs w:val="24"/>
        </w:rPr>
        <w:t>.</w:t>
      </w:r>
    </w:p>
    <w:p w14:paraId="46752C2E" w14:textId="77777777" w:rsidR="00D87A2D" w:rsidRPr="00A34D59" w:rsidRDefault="00D87A2D" w:rsidP="004E0594">
      <w:pPr>
        <w:spacing w:after="0" w:line="300" w:lineRule="auto"/>
        <w:ind w:firstLine="709"/>
        <w:jc w:val="both"/>
        <w:rPr>
          <w:rFonts w:ascii="Times New Roman" w:hAnsi="Times New Roman" w:cs="Times New Roman"/>
          <w:sz w:val="24"/>
          <w:szCs w:val="24"/>
        </w:rPr>
      </w:pPr>
    </w:p>
    <w:p w14:paraId="182CB29C" w14:textId="77777777" w:rsidR="007D5B93" w:rsidRPr="00A34D59" w:rsidRDefault="003A6B33" w:rsidP="00D87A2D">
      <w:pPr>
        <w:pStyle w:val="2"/>
        <w:ind w:firstLine="709"/>
        <w:jc w:val="both"/>
        <w:rPr>
          <w:rFonts w:ascii="Times New Roman" w:hAnsi="Times New Roman" w:cs="Times New Roman"/>
          <w:b/>
          <w:bCs/>
          <w:color w:val="auto"/>
          <w:sz w:val="24"/>
          <w:szCs w:val="24"/>
        </w:rPr>
      </w:pPr>
      <w:bookmarkStart w:id="25" w:name="_Toc154571704"/>
      <w:r w:rsidRPr="00A34D59">
        <w:rPr>
          <w:rFonts w:ascii="Times New Roman" w:hAnsi="Times New Roman" w:cs="Times New Roman"/>
          <w:b/>
          <w:bCs/>
          <w:color w:val="auto"/>
          <w:sz w:val="24"/>
          <w:szCs w:val="24"/>
        </w:rPr>
        <w:t>1</w:t>
      </w:r>
      <w:r w:rsidR="00D87A2D" w:rsidRPr="00A34D59">
        <w:rPr>
          <w:rFonts w:ascii="Times New Roman" w:hAnsi="Times New Roman" w:cs="Times New Roman"/>
          <w:b/>
          <w:bCs/>
          <w:color w:val="auto"/>
          <w:sz w:val="24"/>
          <w:szCs w:val="24"/>
        </w:rPr>
        <w:t>.1</w:t>
      </w:r>
      <w:r w:rsidR="003D3769" w:rsidRPr="00A34D59">
        <w:rPr>
          <w:rFonts w:ascii="Times New Roman" w:hAnsi="Times New Roman" w:cs="Times New Roman"/>
          <w:b/>
          <w:bCs/>
          <w:color w:val="auto"/>
          <w:sz w:val="24"/>
          <w:szCs w:val="24"/>
        </w:rPr>
        <w:t>0</w:t>
      </w:r>
      <w:r w:rsidR="00D87A2D" w:rsidRPr="00A34D59">
        <w:rPr>
          <w:rFonts w:ascii="Times New Roman" w:hAnsi="Times New Roman" w:cs="Times New Roman"/>
          <w:b/>
          <w:bCs/>
          <w:color w:val="auto"/>
          <w:sz w:val="24"/>
          <w:szCs w:val="24"/>
        </w:rPr>
        <w:t xml:space="preserve"> </w:t>
      </w:r>
      <w:r w:rsidR="007D5B93" w:rsidRPr="00A34D59">
        <w:rPr>
          <w:rFonts w:ascii="Times New Roman" w:hAnsi="Times New Roman" w:cs="Times New Roman"/>
          <w:b/>
          <w:bCs/>
          <w:color w:val="auto"/>
          <w:sz w:val="24"/>
          <w:szCs w:val="24"/>
        </w:rPr>
        <w:t>Туризм</w:t>
      </w:r>
      <w:bookmarkEnd w:id="25"/>
    </w:p>
    <w:p w14:paraId="5C74395D" w14:textId="4E5E5207" w:rsidR="00364CD2" w:rsidRPr="00A34D59" w:rsidRDefault="00364CD2" w:rsidP="00B309CC">
      <w:pPr>
        <w:spacing w:after="0"/>
        <w:ind w:firstLine="709"/>
        <w:jc w:val="both"/>
        <w:rPr>
          <w:rFonts w:ascii="Times New Roman" w:eastAsia="Times New Roman" w:hAnsi="Times New Roman" w:cs="Times New Roman"/>
          <w:sz w:val="24"/>
          <w:szCs w:val="24"/>
          <w:lang w:eastAsia="ru-RU"/>
        </w:rPr>
      </w:pPr>
      <w:r w:rsidRPr="00A34D59">
        <w:rPr>
          <w:rFonts w:ascii="Times New Roman" w:eastAsia="Times New Roman" w:hAnsi="Times New Roman" w:cs="Times New Roman"/>
          <w:sz w:val="24"/>
          <w:szCs w:val="24"/>
          <w:lang w:eastAsia="ru-RU"/>
        </w:rPr>
        <w:t xml:space="preserve">В городе сложилась развитая сеть туристских компаний, в основном занимающихся турагентской деятельностью. Их количество увеличилось за анализируемый период в 1,5 раза и составляет 39 ед. </w:t>
      </w:r>
      <w:r w:rsidR="00C6541E" w:rsidRPr="00A34D59">
        <w:rPr>
          <w:rFonts w:ascii="Times New Roman" w:eastAsia="Times New Roman" w:hAnsi="Times New Roman" w:cs="Times New Roman"/>
          <w:sz w:val="24"/>
          <w:szCs w:val="24"/>
          <w:lang w:eastAsia="ru-RU"/>
        </w:rPr>
        <w:t xml:space="preserve">На территории города активно развиваются следующие виды туризма: событийный, деловой, медицинский, промышленный, гастрономический, этнографический, спортивный, научно-познавательный туризм. </w:t>
      </w:r>
      <w:r w:rsidR="00E676BE" w:rsidRPr="00A34D59">
        <w:rPr>
          <w:rFonts w:ascii="Times New Roman" w:eastAsia="Times New Roman" w:hAnsi="Times New Roman" w:cs="Times New Roman"/>
          <w:sz w:val="24"/>
          <w:szCs w:val="24"/>
          <w:lang w:eastAsia="ru-RU"/>
        </w:rPr>
        <w:t xml:space="preserve">В 2021 году количество </w:t>
      </w:r>
      <w:r w:rsidR="00D96A8C">
        <w:rPr>
          <w:rFonts w:ascii="Times New Roman" w:eastAsia="Times New Roman" w:hAnsi="Times New Roman" w:cs="Times New Roman"/>
          <w:sz w:val="24"/>
          <w:szCs w:val="24"/>
          <w:lang w:eastAsia="ru-RU"/>
        </w:rPr>
        <w:t>объектов гостиничного типа</w:t>
      </w:r>
      <w:r w:rsidR="00E676BE" w:rsidRPr="00A34D59">
        <w:rPr>
          <w:rFonts w:ascii="Times New Roman" w:eastAsia="Times New Roman" w:hAnsi="Times New Roman" w:cs="Times New Roman"/>
          <w:sz w:val="24"/>
          <w:szCs w:val="24"/>
          <w:lang w:eastAsia="ru-RU"/>
        </w:rPr>
        <w:t xml:space="preserve"> составило 22 ед. По формам собственности наибольшую долю занимают средства размещения частной собственности, при этом большинство гостиниц являются некатегорийными объектами.</w:t>
      </w:r>
    </w:p>
    <w:p w14:paraId="6AF0B4F2" w14:textId="3C7E1828" w:rsidR="00E676BE" w:rsidRPr="00A34D59" w:rsidRDefault="00364CD2" w:rsidP="00E676BE">
      <w:pPr>
        <w:spacing w:after="0"/>
        <w:ind w:firstLine="709"/>
        <w:jc w:val="both"/>
        <w:rPr>
          <w:rFonts w:ascii="Times New Roman" w:eastAsia="Times New Roman" w:hAnsi="Times New Roman" w:cs="Times New Roman"/>
          <w:sz w:val="24"/>
          <w:szCs w:val="24"/>
          <w:lang w:eastAsia="ru-RU"/>
        </w:rPr>
      </w:pPr>
      <w:r w:rsidRPr="00A34D59">
        <w:rPr>
          <w:rFonts w:ascii="Times New Roman" w:eastAsia="Times New Roman" w:hAnsi="Times New Roman" w:cs="Times New Roman"/>
          <w:sz w:val="24"/>
          <w:szCs w:val="24"/>
          <w:lang w:eastAsia="ru-RU"/>
        </w:rPr>
        <w:t>Положительная динамика увеличения туристического потока обеспечена</w:t>
      </w:r>
      <w:r w:rsidR="00E676BE" w:rsidRPr="00A34D59">
        <w:rPr>
          <w:rFonts w:ascii="Times New Roman" w:eastAsia="Times New Roman" w:hAnsi="Times New Roman" w:cs="Times New Roman"/>
          <w:sz w:val="24"/>
          <w:szCs w:val="24"/>
          <w:lang w:eastAsia="ru-RU"/>
        </w:rPr>
        <w:t xml:space="preserve"> за счет </w:t>
      </w:r>
      <w:r w:rsidR="00D96A8C" w:rsidRPr="00A34D59">
        <w:rPr>
          <w:rFonts w:ascii="Times New Roman" w:eastAsia="Times New Roman" w:hAnsi="Times New Roman" w:cs="Times New Roman"/>
          <w:sz w:val="24"/>
          <w:szCs w:val="24"/>
          <w:lang w:eastAsia="ru-RU"/>
        </w:rPr>
        <w:t xml:space="preserve">проведения на территории города мероприятий </w:t>
      </w:r>
      <w:r w:rsidR="00D96A8C">
        <w:rPr>
          <w:rFonts w:ascii="Times New Roman" w:eastAsia="Times New Roman" w:hAnsi="Times New Roman" w:cs="Times New Roman"/>
          <w:sz w:val="24"/>
          <w:szCs w:val="24"/>
          <w:lang w:eastAsia="ru-RU"/>
        </w:rPr>
        <w:t xml:space="preserve">федерального и регионального </w:t>
      </w:r>
      <w:r w:rsidR="00D96A8C" w:rsidRPr="00A34D59">
        <w:rPr>
          <w:rFonts w:ascii="Times New Roman" w:eastAsia="Times New Roman" w:hAnsi="Times New Roman" w:cs="Times New Roman"/>
          <w:sz w:val="24"/>
          <w:szCs w:val="24"/>
          <w:lang w:eastAsia="ru-RU"/>
        </w:rPr>
        <w:t>уровня</w:t>
      </w:r>
      <w:r w:rsidR="00D96A8C">
        <w:rPr>
          <w:rFonts w:ascii="Times New Roman" w:eastAsia="Times New Roman" w:hAnsi="Times New Roman" w:cs="Times New Roman"/>
          <w:sz w:val="24"/>
          <w:szCs w:val="24"/>
          <w:lang w:eastAsia="ru-RU"/>
        </w:rPr>
        <w:t>,</w:t>
      </w:r>
      <w:r w:rsidR="00D96A8C" w:rsidRPr="00A34D59">
        <w:rPr>
          <w:rFonts w:ascii="Times New Roman" w:eastAsia="Times New Roman" w:hAnsi="Times New Roman" w:cs="Times New Roman"/>
          <w:sz w:val="24"/>
          <w:szCs w:val="24"/>
          <w:lang w:eastAsia="ru-RU"/>
        </w:rPr>
        <w:t xml:space="preserve"> </w:t>
      </w:r>
      <w:r w:rsidR="00D96A8C">
        <w:rPr>
          <w:rFonts w:ascii="Times New Roman" w:eastAsia="Times New Roman" w:hAnsi="Times New Roman" w:cs="Times New Roman"/>
          <w:sz w:val="24"/>
          <w:szCs w:val="24"/>
          <w:lang w:eastAsia="ru-RU"/>
        </w:rPr>
        <w:t xml:space="preserve">событийного туризма, </w:t>
      </w:r>
      <w:r w:rsidRPr="00A34D59">
        <w:rPr>
          <w:rFonts w:ascii="Times New Roman" w:eastAsia="Times New Roman" w:hAnsi="Times New Roman" w:cs="Times New Roman"/>
          <w:sz w:val="24"/>
          <w:szCs w:val="24"/>
          <w:lang w:eastAsia="ru-RU"/>
        </w:rPr>
        <w:t>реализаци</w:t>
      </w:r>
      <w:r w:rsidR="00E676BE" w:rsidRPr="00A34D59">
        <w:rPr>
          <w:rFonts w:ascii="Times New Roman" w:eastAsia="Times New Roman" w:hAnsi="Times New Roman" w:cs="Times New Roman"/>
          <w:sz w:val="24"/>
          <w:szCs w:val="24"/>
          <w:lang w:eastAsia="ru-RU"/>
        </w:rPr>
        <w:t>и</w:t>
      </w:r>
      <w:r w:rsidRPr="00A34D59">
        <w:rPr>
          <w:rFonts w:ascii="Times New Roman" w:eastAsia="Times New Roman" w:hAnsi="Times New Roman" w:cs="Times New Roman"/>
          <w:sz w:val="24"/>
          <w:szCs w:val="24"/>
          <w:lang w:eastAsia="ru-RU"/>
        </w:rPr>
        <w:t xml:space="preserve"> культурно-туристического проекта под брендом «Ханты-Мансийс</w:t>
      </w:r>
      <w:r w:rsidR="00E676BE" w:rsidRPr="00A34D59">
        <w:rPr>
          <w:rFonts w:ascii="Times New Roman" w:eastAsia="Times New Roman" w:hAnsi="Times New Roman" w:cs="Times New Roman"/>
          <w:sz w:val="24"/>
          <w:szCs w:val="24"/>
          <w:lang w:eastAsia="ru-RU"/>
        </w:rPr>
        <w:t xml:space="preserve">к – Новогодняя столица Сибири», благодаря которому поток туристов увеличился более чем на 90%. </w:t>
      </w:r>
    </w:p>
    <w:p w14:paraId="2D918E79" w14:textId="4207681F" w:rsidR="00E676BE" w:rsidRPr="00A34D59" w:rsidRDefault="00FF155D" w:rsidP="00E676BE">
      <w:pPr>
        <w:spacing w:after="0"/>
        <w:ind w:firstLine="709"/>
        <w:jc w:val="both"/>
        <w:rPr>
          <w:rFonts w:ascii="Times New Roman" w:eastAsia="Times New Roman" w:hAnsi="Times New Roman" w:cs="Times New Roman"/>
          <w:sz w:val="24"/>
          <w:szCs w:val="24"/>
          <w:lang w:eastAsia="ru-RU"/>
        </w:rPr>
      </w:pPr>
      <w:r w:rsidRPr="00A34D59">
        <w:rPr>
          <w:rFonts w:ascii="Times New Roman" w:eastAsia="Times New Roman" w:hAnsi="Times New Roman" w:cs="Times New Roman"/>
          <w:sz w:val="24"/>
          <w:szCs w:val="24"/>
          <w:lang w:eastAsia="ru-RU"/>
        </w:rPr>
        <w:t>В 2019 году создан официальный туристский аккаунт «VisitUgra»</w:t>
      </w:r>
      <w:r w:rsidR="004F55D2" w:rsidRPr="00A34D59">
        <w:rPr>
          <w:rFonts w:ascii="Times New Roman" w:eastAsia="Times New Roman" w:hAnsi="Times New Roman" w:cs="Times New Roman"/>
          <w:sz w:val="24"/>
          <w:szCs w:val="24"/>
          <w:lang w:eastAsia="ru-RU"/>
        </w:rPr>
        <w:t>,</w:t>
      </w:r>
      <w:r w:rsidRPr="00A34D59">
        <w:rPr>
          <w:rFonts w:ascii="Times New Roman" w:eastAsia="Times New Roman" w:hAnsi="Times New Roman" w:cs="Times New Roman"/>
          <w:sz w:val="24"/>
          <w:szCs w:val="24"/>
          <w:lang w:eastAsia="ru-RU"/>
        </w:rPr>
        <w:t xml:space="preserve"> призван</w:t>
      </w:r>
      <w:r w:rsidR="003002F8" w:rsidRPr="00A34D59">
        <w:rPr>
          <w:rFonts w:ascii="Times New Roman" w:eastAsia="Times New Roman" w:hAnsi="Times New Roman" w:cs="Times New Roman"/>
          <w:sz w:val="24"/>
          <w:szCs w:val="24"/>
          <w:lang w:eastAsia="ru-RU"/>
        </w:rPr>
        <w:t>ный</w:t>
      </w:r>
      <w:r w:rsidRPr="00A34D59">
        <w:rPr>
          <w:rFonts w:ascii="Times New Roman" w:eastAsia="Times New Roman" w:hAnsi="Times New Roman" w:cs="Times New Roman"/>
          <w:sz w:val="24"/>
          <w:szCs w:val="24"/>
          <w:lang w:eastAsia="ru-RU"/>
        </w:rPr>
        <w:t xml:space="preserve"> содействовать продвижению туристского продукта и развивать систему информирования туристов с использованием современных технологий. Поставщики услуг, работающие в городе в сфере туризма, размещают информацию о себе и своих мероприятиях на </w:t>
      </w:r>
      <w:r w:rsidR="00F15E45" w:rsidRPr="00A34D59">
        <w:rPr>
          <w:rFonts w:ascii="Times New Roman" w:eastAsia="Times New Roman" w:hAnsi="Times New Roman" w:cs="Times New Roman"/>
          <w:sz w:val="24"/>
          <w:szCs w:val="24"/>
          <w:lang w:eastAsia="ru-RU"/>
        </w:rPr>
        <w:t xml:space="preserve">цифровой </w:t>
      </w:r>
      <w:r w:rsidRPr="00A34D59">
        <w:rPr>
          <w:rFonts w:ascii="Times New Roman" w:eastAsia="Times New Roman" w:hAnsi="Times New Roman" w:cs="Times New Roman"/>
          <w:sz w:val="24"/>
          <w:szCs w:val="24"/>
          <w:lang w:eastAsia="ru-RU"/>
        </w:rPr>
        <w:t xml:space="preserve">платформе. </w:t>
      </w:r>
    </w:p>
    <w:p w14:paraId="36428175" w14:textId="58F3CE9C" w:rsidR="00A117F6" w:rsidRPr="00A34D59" w:rsidRDefault="00C6541E" w:rsidP="00C6541E">
      <w:pPr>
        <w:spacing w:after="0"/>
        <w:ind w:firstLine="709"/>
        <w:jc w:val="both"/>
        <w:rPr>
          <w:rFonts w:ascii="Times New Roman" w:eastAsia="Times New Roman" w:hAnsi="Times New Roman" w:cs="Times New Roman"/>
          <w:sz w:val="24"/>
          <w:szCs w:val="24"/>
          <w:lang w:eastAsia="ru-RU"/>
        </w:rPr>
      </w:pPr>
      <w:r w:rsidRPr="00A34D59">
        <w:rPr>
          <w:rFonts w:ascii="Times New Roman" w:eastAsia="Times New Roman" w:hAnsi="Times New Roman" w:cs="Times New Roman"/>
          <w:sz w:val="24"/>
          <w:szCs w:val="24"/>
          <w:lang w:eastAsia="ru-RU"/>
        </w:rPr>
        <w:t>На развитие туризма влияет государственная политика, в частности государственной программой «Развитие промышленности и туризма» предусмотрены мероприятия направленные на развитие туристской инфраструктуры, формирование и продвижение качественных конкурентоспособных и креативных туристских продуктов.</w:t>
      </w:r>
    </w:p>
    <w:p w14:paraId="306D3FA5" w14:textId="77777777" w:rsidR="007D5B93" w:rsidRPr="00A34D59" w:rsidRDefault="00FF155D" w:rsidP="004C22F2">
      <w:pPr>
        <w:spacing w:after="0"/>
        <w:ind w:firstLine="709"/>
        <w:jc w:val="both"/>
        <w:rPr>
          <w:rFonts w:ascii="Times New Roman" w:eastAsia="Times New Roman" w:hAnsi="Times New Roman" w:cs="Times New Roman"/>
          <w:sz w:val="24"/>
          <w:szCs w:val="24"/>
          <w:lang w:eastAsia="ru-RU"/>
        </w:rPr>
      </w:pPr>
      <w:r w:rsidRPr="00A34D59">
        <w:rPr>
          <w:rFonts w:ascii="Times New Roman" w:eastAsia="Times New Roman" w:hAnsi="Times New Roman" w:cs="Times New Roman"/>
          <w:sz w:val="24"/>
          <w:szCs w:val="24"/>
          <w:lang w:eastAsia="ru-RU"/>
        </w:rPr>
        <w:t>В соответствии с имеющимися туристскими ресурсами, инфраструктурой, с учетом агломерационного зонирования, туристского спроса и возможностей муниципального образования</w:t>
      </w:r>
      <w:r w:rsidR="00B17E2C" w:rsidRPr="00A34D59">
        <w:rPr>
          <w:rFonts w:ascii="Times New Roman" w:eastAsia="Times New Roman" w:hAnsi="Times New Roman" w:cs="Times New Roman"/>
          <w:sz w:val="24"/>
          <w:szCs w:val="24"/>
          <w:lang w:eastAsia="ru-RU"/>
        </w:rPr>
        <w:t>,</w:t>
      </w:r>
      <w:r w:rsidRPr="00A34D59">
        <w:rPr>
          <w:rFonts w:ascii="Times New Roman" w:eastAsia="Times New Roman" w:hAnsi="Times New Roman" w:cs="Times New Roman"/>
          <w:sz w:val="24"/>
          <w:szCs w:val="24"/>
          <w:lang w:eastAsia="ru-RU"/>
        </w:rPr>
        <w:t xml:space="preserve"> </w:t>
      </w:r>
      <w:r w:rsidR="00B17E2C" w:rsidRPr="00A34D59">
        <w:rPr>
          <w:rFonts w:ascii="Times New Roman" w:eastAsia="Times New Roman" w:hAnsi="Times New Roman" w:cs="Times New Roman"/>
          <w:sz w:val="24"/>
          <w:szCs w:val="24"/>
          <w:lang w:eastAsia="ru-RU"/>
        </w:rPr>
        <w:t xml:space="preserve">город </w:t>
      </w:r>
      <w:r w:rsidRPr="00A34D59">
        <w:rPr>
          <w:rFonts w:ascii="Times New Roman" w:eastAsia="Times New Roman" w:hAnsi="Times New Roman" w:cs="Times New Roman"/>
          <w:sz w:val="24"/>
          <w:szCs w:val="24"/>
          <w:lang w:eastAsia="ru-RU"/>
        </w:rPr>
        <w:t>Ханты-Мансийск относится к приоритетным туристским территориям Ханты-Мансийского автономного округа – Югры.</w:t>
      </w:r>
    </w:p>
    <w:p w14:paraId="6A2F641F" w14:textId="77777777" w:rsidR="00D87A2D" w:rsidRPr="00A34D59" w:rsidRDefault="00D87A2D" w:rsidP="003E39D7">
      <w:pPr>
        <w:spacing w:after="0" w:line="300" w:lineRule="auto"/>
        <w:ind w:firstLine="709"/>
        <w:jc w:val="both"/>
        <w:rPr>
          <w:rFonts w:ascii="Times New Roman" w:eastAsia="Times New Roman" w:hAnsi="Times New Roman" w:cs="Times New Roman"/>
          <w:sz w:val="24"/>
          <w:szCs w:val="24"/>
          <w:lang w:eastAsia="ru-RU"/>
        </w:rPr>
      </w:pPr>
    </w:p>
    <w:p w14:paraId="3720E888" w14:textId="77777777" w:rsidR="007D5B93" w:rsidRPr="00A34D59" w:rsidRDefault="003A6B33" w:rsidP="00D87A2D">
      <w:pPr>
        <w:pStyle w:val="2"/>
        <w:ind w:firstLine="709"/>
        <w:jc w:val="both"/>
        <w:rPr>
          <w:rFonts w:ascii="Times New Roman" w:hAnsi="Times New Roman" w:cs="Times New Roman"/>
          <w:b/>
          <w:bCs/>
          <w:color w:val="auto"/>
          <w:sz w:val="24"/>
          <w:szCs w:val="24"/>
        </w:rPr>
      </w:pPr>
      <w:bookmarkStart w:id="26" w:name="_Toc154571705"/>
      <w:r w:rsidRPr="00A34D59">
        <w:rPr>
          <w:rFonts w:ascii="Times New Roman" w:hAnsi="Times New Roman" w:cs="Times New Roman"/>
          <w:b/>
          <w:bCs/>
          <w:color w:val="auto"/>
          <w:sz w:val="24"/>
          <w:szCs w:val="24"/>
        </w:rPr>
        <w:t>1</w:t>
      </w:r>
      <w:r w:rsidR="00D87A2D" w:rsidRPr="00A34D59">
        <w:rPr>
          <w:rFonts w:ascii="Times New Roman" w:hAnsi="Times New Roman" w:cs="Times New Roman"/>
          <w:b/>
          <w:bCs/>
          <w:color w:val="auto"/>
          <w:sz w:val="24"/>
          <w:szCs w:val="24"/>
        </w:rPr>
        <w:t>.1</w:t>
      </w:r>
      <w:r w:rsidR="003D3769" w:rsidRPr="00A34D59">
        <w:rPr>
          <w:rFonts w:ascii="Times New Roman" w:hAnsi="Times New Roman" w:cs="Times New Roman"/>
          <w:b/>
          <w:bCs/>
          <w:color w:val="auto"/>
          <w:sz w:val="24"/>
          <w:szCs w:val="24"/>
        </w:rPr>
        <w:t>1</w:t>
      </w:r>
      <w:r w:rsidR="00D87A2D" w:rsidRPr="00A34D59">
        <w:rPr>
          <w:rFonts w:ascii="Times New Roman" w:hAnsi="Times New Roman" w:cs="Times New Roman"/>
          <w:b/>
          <w:bCs/>
          <w:color w:val="auto"/>
          <w:sz w:val="24"/>
          <w:szCs w:val="24"/>
        </w:rPr>
        <w:t xml:space="preserve"> </w:t>
      </w:r>
      <w:r w:rsidR="007D5B93" w:rsidRPr="00A34D59">
        <w:rPr>
          <w:rFonts w:ascii="Times New Roman" w:hAnsi="Times New Roman" w:cs="Times New Roman"/>
          <w:b/>
          <w:bCs/>
          <w:color w:val="auto"/>
          <w:sz w:val="24"/>
          <w:szCs w:val="24"/>
        </w:rPr>
        <w:t>Состояние экологической среды</w:t>
      </w:r>
      <w:bookmarkEnd w:id="26"/>
    </w:p>
    <w:p w14:paraId="6130B2A4" w14:textId="0306D2B3" w:rsidR="00B505C4" w:rsidRPr="00A34D59" w:rsidRDefault="00B505C4" w:rsidP="00B505C4">
      <w:pPr>
        <w:spacing w:after="0"/>
        <w:ind w:firstLine="709"/>
        <w:jc w:val="both"/>
        <w:rPr>
          <w:rFonts w:ascii="Times New Roman" w:eastAsia="Calibri" w:hAnsi="Times New Roman" w:cs="Times New Roman"/>
          <w:sz w:val="24"/>
          <w:szCs w:val="24"/>
        </w:rPr>
      </w:pPr>
      <w:r w:rsidRPr="00A34D59">
        <w:rPr>
          <w:rFonts w:ascii="Times New Roman" w:eastAsia="Calibri" w:hAnsi="Times New Roman" w:cs="Times New Roman"/>
          <w:sz w:val="24"/>
          <w:szCs w:val="24"/>
        </w:rPr>
        <w:t xml:space="preserve">Одним из важных условий </w:t>
      </w:r>
      <w:r w:rsidR="00D96A8C">
        <w:rPr>
          <w:rFonts w:ascii="Times New Roman" w:eastAsia="Calibri" w:hAnsi="Times New Roman" w:cs="Times New Roman"/>
          <w:sz w:val="24"/>
          <w:szCs w:val="24"/>
        </w:rPr>
        <w:t xml:space="preserve">для </w:t>
      </w:r>
      <w:r w:rsidRPr="00A34D59">
        <w:rPr>
          <w:rFonts w:ascii="Times New Roman" w:eastAsia="Calibri" w:hAnsi="Times New Roman" w:cs="Times New Roman"/>
          <w:sz w:val="24"/>
          <w:szCs w:val="24"/>
        </w:rPr>
        <w:t>благоприятной э</w:t>
      </w:r>
      <w:r w:rsidR="00D96A8C">
        <w:rPr>
          <w:rFonts w:ascii="Times New Roman" w:eastAsia="Calibri" w:hAnsi="Times New Roman" w:cs="Times New Roman"/>
          <w:sz w:val="24"/>
          <w:szCs w:val="24"/>
        </w:rPr>
        <w:t>кологической обстановки в городе</w:t>
      </w:r>
      <w:r w:rsidRPr="00A34D59">
        <w:rPr>
          <w:rFonts w:ascii="Times New Roman" w:eastAsia="Calibri" w:hAnsi="Times New Roman" w:cs="Times New Roman"/>
          <w:sz w:val="24"/>
          <w:szCs w:val="24"/>
        </w:rPr>
        <w:t xml:space="preserve"> является сохранение территории Природного парка «Самаровск</w:t>
      </w:r>
      <w:r w:rsidR="00D96A8C">
        <w:rPr>
          <w:rFonts w:ascii="Times New Roman" w:eastAsia="Calibri" w:hAnsi="Times New Roman" w:cs="Times New Roman"/>
          <w:sz w:val="24"/>
          <w:szCs w:val="24"/>
        </w:rPr>
        <w:t>ий Чугас</w:t>
      </w:r>
      <w:r w:rsidRPr="00A34D59">
        <w:rPr>
          <w:rFonts w:ascii="Times New Roman" w:eastAsia="Calibri" w:hAnsi="Times New Roman" w:cs="Times New Roman"/>
          <w:sz w:val="24"/>
          <w:szCs w:val="24"/>
        </w:rPr>
        <w:t>», площадь которого составляет 3,3 тыс. Га.</w:t>
      </w:r>
    </w:p>
    <w:p w14:paraId="04857922" w14:textId="77777777" w:rsidR="00F02847" w:rsidRPr="00A34D59" w:rsidRDefault="00F02847" w:rsidP="00F02847">
      <w:pPr>
        <w:spacing w:after="0"/>
        <w:ind w:firstLine="709"/>
        <w:jc w:val="both"/>
        <w:rPr>
          <w:rFonts w:ascii="Times New Roman" w:eastAsia="Times New Roman" w:hAnsi="Times New Roman" w:cs="Times New Roman"/>
          <w:sz w:val="24"/>
          <w:szCs w:val="24"/>
          <w:lang w:eastAsia="ru-RU"/>
        </w:rPr>
      </w:pPr>
      <w:r w:rsidRPr="00A34D59">
        <w:rPr>
          <w:rFonts w:ascii="Times New Roman" w:eastAsia="Times New Roman" w:hAnsi="Times New Roman" w:cs="Times New Roman"/>
          <w:sz w:val="24"/>
          <w:szCs w:val="24"/>
          <w:lang w:eastAsia="ru-RU"/>
        </w:rPr>
        <w:t>Ханты-Мансийск является экологически чистым населенным пунктом, на экологическое состояние города положительно влияет отсутствие крупных промышленных объектов, оказывающих негативное воздействие на окружающую среду.</w:t>
      </w:r>
    </w:p>
    <w:p w14:paraId="0F84CB05" w14:textId="05FA9A8F" w:rsidR="00F02847" w:rsidRPr="00A34D59" w:rsidRDefault="00F02847" w:rsidP="00F02847">
      <w:pPr>
        <w:spacing w:after="0"/>
        <w:ind w:firstLine="709"/>
        <w:jc w:val="both"/>
        <w:rPr>
          <w:rFonts w:ascii="Times New Roman" w:eastAsia="Times New Roman" w:hAnsi="Times New Roman" w:cs="Times New Roman"/>
          <w:sz w:val="24"/>
          <w:szCs w:val="24"/>
          <w:lang w:eastAsia="ru-RU"/>
        </w:rPr>
      </w:pPr>
      <w:r w:rsidRPr="00A34D59">
        <w:rPr>
          <w:rFonts w:ascii="Times New Roman" w:eastAsia="Times New Roman" w:hAnsi="Times New Roman" w:cs="Times New Roman"/>
          <w:sz w:val="24"/>
          <w:szCs w:val="24"/>
          <w:lang w:eastAsia="ru-RU"/>
        </w:rPr>
        <w:t>Зеленые насаждения, хвойные и кедровые леса превышают четверть площади г</w:t>
      </w:r>
      <w:r w:rsidR="00C6541E" w:rsidRPr="00A34D59">
        <w:rPr>
          <w:rFonts w:ascii="Times New Roman" w:eastAsia="Times New Roman" w:hAnsi="Times New Roman" w:cs="Times New Roman"/>
          <w:sz w:val="24"/>
          <w:szCs w:val="24"/>
          <w:lang w:eastAsia="ru-RU"/>
        </w:rPr>
        <w:t>орода</w:t>
      </w:r>
      <w:r w:rsidRPr="00A34D59">
        <w:rPr>
          <w:rFonts w:ascii="Times New Roman" w:eastAsia="Times New Roman" w:hAnsi="Times New Roman" w:cs="Times New Roman"/>
          <w:sz w:val="24"/>
          <w:szCs w:val="24"/>
          <w:lang w:eastAsia="ru-RU"/>
        </w:rPr>
        <w:t xml:space="preserve">. Улучшению </w:t>
      </w:r>
      <w:r w:rsidR="000E3FCE" w:rsidRPr="00A34D59">
        <w:rPr>
          <w:rFonts w:ascii="Times New Roman" w:eastAsia="Times New Roman" w:hAnsi="Times New Roman" w:cs="Times New Roman"/>
          <w:sz w:val="24"/>
          <w:szCs w:val="24"/>
          <w:lang w:eastAsia="ru-RU"/>
        </w:rPr>
        <w:t>экологической ситуации</w:t>
      </w:r>
      <w:r w:rsidRPr="00A34D59">
        <w:rPr>
          <w:rFonts w:ascii="Times New Roman" w:eastAsia="Times New Roman" w:hAnsi="Times New Roman" w:cs="Times New Roman"/>
          <w:sz w:val="24"/>
          <w:szCs w:val="24"/>
          <w:lang w:eastAsia="ru-RU"/>
        </w:rPr>
        <w:t xml:space="preserve"> способствует </w:t>
      </w:r>
      <w:r w:rsidR="003164FF" w:rsidRPr="00A34D59">
        <w:rPr>
          <w:rFonts w:ascii="Times New Roman" w:eastAsia="Times New Roman" w:hAnsi="Times New Roman" w:cs="Times New Roman"/>
          <w:sz w:val="24"/>
          <w:szCs w:val="24"/>
          <w:lang w:eastAsia="ru-RU"/>
        </w:rPr>
        <w:t>реализация национального проекта «Экология»</w:t>
      </w:r>
      <w:r w:rsidR="000847F8" w:rsidRPr="00A34D59">
        <w:rPr>
          <w:rFonts w:ascii="Times New Roman" w:eastAsia="Times New Roman" w:hAnsi="Times New Roman" w:cs="Times New Roman"/>
          <w:sz w:val="24"/>
          <w:szCs w:val="24"/>
          <w:lang w:eastAsia="ru-RU"/>
        </w:rPr>
        <w:t>,</w:t>
      </w:r>
      <w:r w:rsidR="003164FF" w:rsidRPr="00A34D59">
        <w:rPr>
          <w:rFonts w:ascii="Times New Roman" w:eastAsia="Times New Roman" w:hAnsi="Times New Roman" w:cs="Times New Roman"/>
          <w:sz w:val="24"/>
          <w:szCs w:val="24"/>
          <w:lang w:eastAsia="ru-RU"/>
        </w:rPr>
        <w:t xml:space="preserve"> </w:t>
      </w:r>
      <w:r w:rsidRPr="00A34D59">
        <w:rPr>
          <w:rFonts w:ascii="Times New Roman" w:eastAsia="Times New Roman" w:hAnsi="Times New Roman" w:cs="Times New Roman"/>
          <w:sz w:val="24"/>
          <w:szCs w:val="24"/>
          <w:lang w:eastAsia="ru-RU"/>
        </w:rPr>
        <w:t xml:space="preserve">ежегодная реализация акций «90 кедров», «Лес Победы», «Всероссийский экологический субботник «Зеленая Россия», «Сад Памяти», </w:t>
      </w:r>
      <w:r w:rsidR="000847F8" w:rsidRPr="00A34D59">
        <w:rPr>
          <w:rFonts w:ascii="Times New Roman" w:eastAsia="Times New Roman" w:hAnsi="Times New Roman" w:cs="Times New Roman"/>
          <w:sz w:val="24"/>
          <w:szCs w:val="24"/>
          <w:lang w:eastAsia="ru-RU"/>
        </w:rPr>
        <w:t xml:space="preserve">реализация </w:t>
      </w:r>
      <w:r w:rsidRPr="00A34D59">
        <w:rPr>
          <w:rFonts w:ascii="Times New Roman" w:eastAsia="Times New Roman" w:hAnsi="Times New Roman" w:cs="Times New Roman"/>
          <w:sz w:val="24"/>
          <w:szCs w:val="24"/>
          <w:lang w:eastAsia="ru-RU"/>
        </w:rPr>
        <w:t>соглашений о компенсационном озеленении, благоустройств</w:t>
      </w:r>
      <w:r w:rsidR="000847F8" w:rsidRPr="00A34D59">
        <w:rPr>
          <w:rFonts w:ascii="Times New Roman" w:eastAsia="Times New Roman" w:hAnsi="Times New Roman" w:cs="Times New Roman"/>
          <w:sz w:val="24"/>
          <w:szCs w:val="24"/>
          <w:lang w:eastAsia="ru-RU"/>
        </w:rPr>
        <w:t>о</w:t>
      </w:r>
      <w:r w:rsidRPr="00A34D59">
        <w:rPr>
          <w:rFonts w:ascii="Times New Roman" w:eastAsia="Times New Roman" w:hAnsi="Times New Roman" w:cs="Times New Roman"/>
          <w:sz w:val="24"/>
          <w:szCs w:val="24"/>
          <w:lang w:eastAsia="ru-RU"/>
        </w:rPr>
        <w:t xml:space="preserve"> территории горо</w:t>
      </w:r>
      <w:r w:rsidR="003164FF" w:rsidRPr="00A34D59">
        <w:rPr>
          <w:rFonts w:ascii="Times New Roman" w:eastAsia="Times New Roman" w:hAnsi="Times New Roman" w:cs="Times New Roman"/>
          <w:sz w:val="24"/>
          <w:szCs w:val="24"/>
          <w:lang w:eastAsia="ru-RU"/>
        </w:rPr>
        <w:t>да в ходе цветочного оформления.</w:t>
      </w:r>
    </w:p>
    <w:p w14:paraId="746D4519" w14:textId="77777777" w:rsidR="00F02847" w:rsidRPr="00A34D59" w:rsidRDefault="00F02847" w:rsidP="00F02847">
      <w:pPr>
        <w:tabs>
          <w:tab w:val="left" w:pos="851"/>
        </w:tabs>
        <w:spacing w:after="0"/>
        <w:ind w:firstLine="709"/>
        <w:contextualSpacing/>
        <w:jc w:val="both"/>
        <w:rPr>
          <w:rFonts w:ascii="Times New Roman" w:eastAsia="Times New Roman" w:hAnsi="Times New Roman" w:cs="Times New Roman"/>
          <w:sz w:val="24"/>
          <w:szCs w:val="24"/>
          <w:lang w:eastAsia="ru-RU"/>
        </w:rPr>
      </w:pPr>
      <w:r w:rsidRPr="00A34D59">
        <w:rPr>
          <w:rFonts w:ascii="Times New Roman" w:eastAsia="Times New Roman" w:hAnsi="Times New Roman" w:cs="Times New Roman"/>
          <w:sz w:val="24"/>
          <w:szCs w:val="24"/>
          <w:lang w:eastAsia="ru-RU"/>
        </w:rPr>
        <w:t>По результатам расчетов индекса загрязнения атмосферы, уровень загрязнения атмосферного воздуха в период с 2017 по 2021 годы в городе Ханты-Мансийске остается стабильно низким.</w:t>
      </w:r>
    </w:p>
    <w:p w14:paraId="79B13B64" w14:textId="77777777" w:rsidR="00E675FC" w:rsidRPr="00A34D59" w:rsidRDefault="00E675FC" w:rsidP="00E675FC">
      <w:pPr>
        <w:spacing w:after="0"/>
        <w:ind w:firstLine="709"/>
        <w:jc w:val="both"/>
        <w:rPr>
          <w:rFonts w:ascii="Times New Roman" w:eastAsia="Calibri" w:hAnsi="Times New Roman" w:cs="Times New Roman"/>
          <w:sz w:val="24"/>
          <w:szCs w:val="24"/>
        </w:rPr>
      </w:pPr>
      <w:r w:rsidRPr="00A34D59">
        <w:rPr>
          <w:rFonts w:ascii="Times New Roman" w:eastAsia="Calibri" w:hAnsi="Times New Roman" w:cs="Times New Roman"/>
          <w:sz w:val="24"/>
          <w:szCs w:val="24"/>
        </w:rPr>
        <w:t>Природный парк «Самаровский чугас» является природоохранным рекреационным учреждением, территория которого включает в себя природные комплексы и объекты, имеющие значительную экологическую и эстетическую ценность, и предназначены для использования в природоохранных, просветительских и рекреационных целях.</w:t>
      </w:r>
    </w:p>
    <w:p w14:paraId="1F4051D5" w14:textId="77777777" w:rsidR="00E675FC" w:rsidRPr="00A34D59" w:rsidRDefault="00E675FC" w:rsidP="00E675FC">
      <w:pPr>
        <w:spacing w:after="0"/>
        <w:ind w:firstLine="709"/>
        <w:jc w:val="both"/>
        <w:rPr>
          <w:rFonts w:ascii="Times New Roman" w:eastAsia="Calibri" w:hAnsi="Times New Roman" w:cs="Times New Roman"/>
          <w:sz w:val="24"/>
          <w:szCs w:val="24"/>
        </w:rPr>
      </w:pPr>
      <w:r w:rsidRPr="00A34D59">
        <w:rPr>
          <w:rFonts w:ascii="Times New Roman" w:eastAsia="Calibri" w:hAnsi="Times New Roman" w:cs="Times New Roman"/>
          <w:sz w:val="24"/>
          <w:szCs w:val="24"/>
        </w:rPr>
        <w:t>Природный парк осуществляет реализацию следующих задачи:</w:t>
      </w:r>
    </w:p>
    <w:p w14:paraId="01901E71" w14:textId="77777777" w:rsidR="00E675FC" w:rsidRPr="00A34D59" w:rsidRDefault="00E675FC" w:rsidP="00FC5A8E">
      <w:pPr>
        <w:pStyle w:val="a5"/>
        <w:numPr>
          <w:ilvl w:val="0"/>
          <w:numId w:val="27"/>
        </w:numPr>
        <w:spacing w:after="0"/>
        <w:ind w:left="0" w:firstLine="709"/>
        <w:jc w:val="both"/>
        <w:rPr>
          <w:rFonts w:ascii="Times New Roman" w:eastAsia="Calibri" w:hAnsi="Times New Roman" w:cs="Times New Roman"/>
          <w:sz w:val="24"/>
          <w:szCs w:val="24"/>
        </w:rPr>
      </w:pPr>
      <w:r w:rsidRPr="00A34D59">
        <w:rPr>
          <w:rFonts w:ascii="Times New Roman" w:eastAsia="Calibri" w:hAnsi="Times New Roman" w:cs="Times New Roman"/>
          <w:sz w:val="24"/>
          <w:szCs w:val="24"/>
        </w:rPr>
        <w:t>сохранение природной среды, природных ландшафтов;</w:t>
      </w:r>
    </w:p>
    <w:p w14:paraId="10EC8229" w14:textId="77777777" w:rsidR="00E675FC" w:rsidRPr="00A34D59" w:rsidRDefault="00E675FC" w:rsidP="00FC5A8E">
      <w:pPr>
        <w:pStyle w:val="a5"/>
        <w:numPr>
          <w:ilvl w:val="0"/>
          <w:numId w:val="27"/>
        </w:numPr>
        <w:spacing w:after="0"/>
        <w:ind w:left="0" w:firstLine="709"/>
        <w:jc w:val="both"/>
        <w:rPr>
          <w:rFonts w:ascii="Times New Roman" w:eastAsia="Calibri" w:hAnsi="Times New Roman" w:cs="Times New Roman"/>
          <w:sz w:val="24"/>
          <w:szCs w:val="24"/>
        </w:rPr>
      </w:pPr>
      <w:r w:rsidRPr="00A34D59">
        <w:rPr>
          <w:rFonts w:ascii="Times New Roman" w:eastAsia="Calibri" w:hAnsi="Times New Roman" w:cs="Times New Roman"/>
          <w:sz w:val="24"/>
          <w:szCs w:val="24"/>
        </w:rPr>
        <w:t xml:space="preserve"> создание условий для регулируемого туризма и отдыха;</w:t>
      </w:r>
    </w:p>
    <w:p w14:paraId="5C4A1FB5" w14:textId="77777777" w:rsidR="00E675FC" w:rsidRPr="00A34D59" w:rsidRDefault="00E675FC" w:rsidP="00FC5A8E">
      <w:pPr>
        <w:pStyle w:val="a5"/>
        <w:numPr>
          <w:ilvl w:val="0"/>
          <w:numId w:val="27"/>
        </w:numPr>
        <w:spacing w:after="0"/>
        <w:ind w:left="0" w:firstLine="709"/>
        <w:jc w:val="both"/>
        <w:rPr>
          <w:rFonts w:ascii="Times New Roman" w:eastAsia="Calibri" w:hAnsi="Times New Roman" w:cs="Times New Roman"/>
          <w:sz w:val="24"/>
          <w:szCs w:val="24"/>
        </w:rPr>
      </w:pPr>
      <w:r w:rsidRPr="00A34D59">
        <w:rPr>
          <w:rFonts w:ascii="Times New Roman" w:eastAsia="Calibri" w:hAnsi="Times New Roman" w:cs="Times New Roman"/>
          <w:sz w:val="24"/>
          <w:szCs w:val="24"/>
        </w:rPr>
        <w:t>поддержание экологического баланса территории, в том числе путем санитарной очистки от загрязнения и захламления;</w:t>
      </w:r>
    </w:p>
    <w:p w14:paraId="22AF4CAB" w14:textId="77777777" w:rsidR="00E675FC" w:rsidRPr="00A34D59" w:rsidRDefault="00E675FC" w:rsidP="00FC5A8E">
      <w:pPr>
        <w:pStyle w:val="a5"/>
        <w:numPr>
          <w:ilvl w:val="0"/>
          <w:numId w:val="27"/>
        </w:numPr>
        <w:spacing w:after="0"/>
        <w:ind w:left="0" w:firstLine="709"/>
        <w:jc w:val="both"/>
        <w:rPr>
          <w:rFonts w:ascii="Times New Roman" w:eastAsia="Calibri" w:hAnsi="Times New Roman" w:cs="Times New Roman"/>
          <w:sz w:val="24"/>
          <w:szCs w:val="24"/>
        </w:rPr>
      </w:pPr>
      <w:r w:rsidRPr="00A34D59">
        <w:rPr>
          <w:rFonts w:ascii="Times New Roman" w:eastAsia="Calibri" w:hAnsi="Times New Roman" w:cs="Times New Roman"/>
          <w:sz w:val="24"/>
          <w:szCs w:val="24"/>
        </w:rPr>
        <w:t>научно-исследовательская деятельность, разработка и внедрение научных методов охраны природы и экологического просвещения и поддержание экологического баланса в условиях рекреационного использования территории Природного парка;</w:t>
      </w:r>
    </w:p>
    <w:p w14:paraId="3A1CF91D" w14:textId="77777777" w:rsidR="00E675FC" w:rsidRPr="00A34D59" w:rsidRDefault="00E675FC" w:rsidP="00FC5A8E">
      <w:pPr>
        <w:pStyle w:val="a5"/>
        <w:numPr>
          <w:ilvl w:val="0"/>
          <w:numId w:val="27"/>
        </w:numPr>
        <w:spacing w:after="0"/>
        <w:ind w:left="0" w:firstLine="709"/>
        <w:jc w:val="both"/>
        <w:rPr>
          <w:rFonts w:ascii="Times New Roman" w:eastAsia="Calibri" w:hAnsi="Times New Roman" w:cs="Times New Roman"/>
          <w:sz w:val="24"/>
          <w:szCs w:val="24"/>
        </w:rPr>
      </w:pPr>
      <w:r w:rsidRPr="00A34D59">
        <w:rPr>
          <w:rFonts w:ascii="Times New Roman" w:eastAsia="Calibri" w:hAnsi="Times New Roman" w:cs="Times New Roman"/>
          <w:sz w:val="24"/>
          <w:szCs w:val="24"/>
        </w:rPr>
        <w:t xml:space="preserve"> пропаганда экологических, природоохранных и краеведческих знаний через средства массовой информации и другие формы просветительской деятельности.</w:t>
      </w:r>
    </w:p>
    <w:p w14:paraId="048DA1D5" w14:textId="77777777" w:rsidR="004C22F2" w:rsidRPr="00A34D59" w:rsidRDefault="004C22F2" w:rsidP="00B309CC">
      <w:pPr>
        <w:spacing w:after="0"/>
        <w:ind w:firstLine="709"/>
        <w:jc w:val="both"/>
        <w:rPr>
          <w:rFonts w:ascii="Times New Roman" w:eastAsia="Calibri" w:hAnsi="Times New Roman" w:cs="Times New Roman"/>
          <w:sz w:val="24"/>
          <w:szCs w:val="24"/>
        </w:rPr>
      </w:pPr>
    </w:p>
    <w:p w14:paraId="4886291E" w14:textId="77777777" w:rsidR="00B309CC" w:rsidRPr="00A34D59" w:rsidRDefault="00B92AE5" w:rsidP="00DD72BE">
      <w:pPr>
        <w:pStyle w:val="2"/>
        <w:ind w:firstLine="709"/>
        <w:jc w:val="both"/>
        <w:rPr>
          <w:rFonts w:ascii="Times New Roman" w:hAnsi="Times New Roman" w:cs="Times New Roman"/>
          <w:b/>
          <w:bCs/>
          <w:color w:val="auto"/>
          <w:sz w:val="24"/>
          <w:szCs w:val="24"/>
        </w:rPr>
      </w:pPr>
      <w:bookmarkStart w:id="27" w:name="_Toc154571706"/>
      <w:r w:rsidRPr="00A34D59">
        <w:rPr>
          <w:rFonts w:ascii="Times New Roman" w:hAnsi="Times New Roman" w:cs="Times New Roman"/>
          <w:b/>
          <w:bCs/>
          <w:color w:val="auto"/>
          <w:sz w:val="24"/>
          <w:szCs w:val="24"/>
        </w:rPr>
        <w:t>1</w:t>
      </w:r>
      <w:r w:rsidR="00D87A2D" w:rsidRPr="00A34D59">
        <w:rPr>
          <w:rFonts w:ascii="Times New Roman" w:hAnsi="Times New Roman" w:cs="Times New Roman"/>
          <w:b/>
          <w:bCs/>
          <w:color w:val="auto"/>
          <w:sz w:val="24"/>
          <w:szCs w:val="24"/>
        </w:rPr>
        <w:t>.1</w:t>
      </w:r>
      <w:r w:rsidR="003D3769" w:rsidRPr="00A34D59">
        <w:rPr>
          <w:rFonts w:ascii="Times New Roman" w:hAnsi="Times New Roman" w:cs="Times New Roman"/>
          <w:b/>
          <w:bCs/>
          <w:color w:val="auto"/>
          <w:sz w:val="24"/>
          <w:szCs w:val="24"/>
        </w:rPr>
        <w:t>2</w:t>
      </w:r>
      <w:r w:rsidR="00D87A2D" w:rsidRPr="00A34D59">
        <w:rPr>
          <w:rFonts w:ascii="Times New Roman" w:hAnsi="Times New Roman" w:cs="Times New Roman"/>
          <w:b/>
          <w:bCs/>
          <w:color w:val="auto"/>
          <w:sz w:val="24"/>
          <w:szCs w:val="24"/>
        </w:rPr>
        <w:t xml:space="preserve"> </w:t>
      </w:r>
      <w:r w:rsidR="007D5B93" w:rsidRPr="00A34D59">
        <w:rPr>
          <w:rFonts w:ascii="Times New Roman" w:hAnsi="Times New Roman" w:cs="Times New Roman"/>
          <w:b/>
          <w:bCs/>
          <w:color w:val="auto"/>
          <w:sz w:val="24"/>
          <w:szCs w:val="24"/>
        </w:rPr>
        <w:t>Гражданское общество</w:t>
      </w:r>
      <w:bookmarkEnd w:id="27"/>
    </w:p>
    <w:p w14:paraId="70329D2B" w14:textId="77777777" w:rsidR="00EC4A61" w:rsidRPr="00A34D59" w:rsidRDefault="00EC4A61" w:rsidP="00B309CC">
      <w:pPr>
        <w:spacing w:after="0"/>
        <w:ind w:firstLine="709"/>
        <w:jc w:val="both"/>
        <w:rPr>
          <w:rFonts w:ascii="Times New Roman" w:eastAsiaTheme="majorEastAsia" w:hAnsi="Times New Roman" w:cs="Times New Roman"/>
          <w:bCs/>
          <w:sz w:val="24"/>
          <w:szCs w:val="24"/>
        </w:rPr>
      </w:pPr>
    </w:p>
    <w:p w14:paraId="215D4260" w14:textId="77777777" w:rsidR="00A25417" w:rsidRPr="00A34D59" w:rsidRDefault="00A25417" w:rsidP="00B309CC">
      <w:pPr>
        <w:spacing w:after="0"/>
        <w:ind w:firstLine="709"/>
        <w:jc w:val="both"/>
        <w:rPr>
          <w:rFonts w:ascii="Times New Roman" w:eastAsiaTheme="majorEastAsia" w:hAnsi="Times New Roman" w:cs="Times New Roman"/>
          <w:bCs/>
          <w:sz w:val="24"/>
          <w:szCs w:val="24"/>
        </w:rPr>
      </w:pPr>
      <w:r w:rsidRPr="00A34D59">
        <w:rPr>
          <w:rFonts w:ascii="Times New Roman" w:eastAsiaTheme="majorEastAsia" w:hAnsi="Times New Roman" w:cs="Times New Roman"/>
          <w:bCs/>
          <w:sz w:val="24"/>
          <w:szCs w:val="24"/>
        </w:rPr>
        <w:t xml:space="preserve">Жители города участвуют в общественном управлении  через следующие инструменты: </w:t>
      </w:r>
    </w:p>
    <w:p w14:paraId="246FB325" w14:textId="692A6A33" w:rsidR="00A57ED5" w:rsidRPr="00A34D59" w:rsidRDefault="00EB2572" w:rsidP="00A57ED5">
      <w:pPr>
        <w:spacing w:after="0"/>
        <w:ind w:firstLine="709"/>
        <w:jc w:val="both"/>
        <w:rPr>
          <w:rFonts w:ascii="Times New Roman" w:eastAsiaTheme="majorEastAsia" w:hAnsi="Times New Roman" w:cs="Times New Roman"/>
          <w:bCs/>
          <w:sz w:val="24"/>
          <w:szCs w:val="24"/>
        </w:rPr>
      </w:pPr>
      <w:r w:rsidRPr="00A34D59">
        <w:rPr>
          <w:rFonts w:ascii="Times New Roman" w:eastAsiaTheme="majorEastAsia" w:hAnsi="Times New Roman" w:cs="Times New Roman"/>
          <w:bCs/>
          <w:sz w:val="24"/>
          <w:szCs w:val="24"/>
        </w:rPr>
        <w:t>реализация гражданских инициативных проектов, посредством участия в федеральных, региональных и муниципальных грантовых конкурсах</w:t>
      </w:r>
      <w:r w:rsidR="00CA65D9" w:rsidRPr="00A34D59">
        <w:rPr>
          <w:rFonts w:ascii="Times New Roman" w:eastAsiaTheme="majorEastAsia" w:hAnsi="Times New Roman" w:cs="Times New Roman"/>
          <w:bCs/>
          <w:sz w:val="24"/>
          <w:szCs w:val="24"/>
        </w:rPr>
        <w:t xml:space="preserve">, </w:t>
      </w:r>
      <w:r w:rsidR="00A57ED5" w:rsidRPr="00A34D59">
        <w:rPr>
          <w:rFonts w:ascii="Times New Roman" w:eastAsiaTheme="majorEastAsia" w:hAnsi="Times New Roman" w:cs="Times New Roman"/>
          <w:bCs/>
          <w:sz w:val="24"/>
          <w:szCs w:val="24"/>
        </w:rPr>
        <w:t>проектах инициативного бюджетирования</w:t>
      </w:r>
      <w:r w:rsidR="00CA65D9" w:rsidRPr="00A34D59">
        <w:rPr>
          <w:rFonts w:ascii="Times New Roman" w:eastAsiaTheme="majorEastAsia" w:hAnsi="Times New Roman" w:cs="Times New Roman"/>
          <w:bCs/>
          <w:sz w:val="24"/>
          <w:szCs w:val="24"/>
        </w:rPr>
        <w:t>, в программе социльных инвестиций «Родные города»</w:t>
      </w:r>
      <w:r w:rsidR="00A57ED5" w:rsidRPr="00A34D59">
        <w:rPr>
          <w:rFonts w:ascii="Times New Roman" w:eastAsiaTheme="majorEastAsia" w:hAnsi="Times New Roman" w:cs="Times New Roman"/>
          <w:bCs/>
          <w:sz w:val="24"/>
          <w:szCs w:val="24"/>
        </w:rPr>
        <w:t>;</w:t>
      </w:r>
    </w:p>
    <w:p w14:paraId="75253505" w14:textId="527E992B" w:rsidR="00EB2572" w:rsidRPr="00A34D59" w:rsidRDefault="00EB2572" w:rsidP="00EB2572">
      <w:pPr>
        <w:spacing w:after="0"/>
        <w:ind w:firstLine="709"/>
        <w:jc w:val="both"/>
        <w:rPr>
          <w:rFonts w:ascii="Times New Roman" w:eastAsiaTheme="majorEastAsia" w:hAnsi="Times New Roman" w:cs="Times New Roman"/>
          <w:bCs/>
          <w:sz w:val="24"/>
          <w:szCs w:val="24"/>
        </w:rPr>
      </w:pPr>
      <w:r w:rsidRPr="00A34D59">
        <w:rPr>
          <w:rFonts w:ascii="Times New Roman" w:eastAsiaTheme="majorEastAsia" w:hAnsi="Times New Roman" w:cs="Times New Roman"/>
          <w:bCs/>
          <w:sz w:val="24"/>
          <w:szCs w:val="24"/>
        </w:rPr>
        <w:t xml:space="preserve">участие в опросах населения по </w:t>
      </w:r>
      <w:r w:rsidR="00D96A8C">
        <w:rPr>
          <w:rFonts w:ascii="Times New Roman" w:eastAsiaTheme="majorEastAsia" w:hAnsi="Times New Roman" w:cs="Times New Roman"/>
          <w:bCs/>
          <w:sz w:val="24"/>
          <w:szCs w:val="24"/>
        </w:rPr>
        <w:t>оценке качества городской среды;</w:t>
      </w:r>
    </w:p>
    <w:p w14:paraId="2F6FF39C" w14:textId="77777777" w:rsidR="00EB2572" w:rsidRPr="00A34D59" w:rsidRDefault="00EB2572" w:rsidP="00EB2572">
      <w:pPr>
        <w:spacing w:after="0"/>
        <w:ind w:firstLine="709"/>
        <w:jc w:val="both"/>
        <w:rPr>
          <w:rFonts w:ascii="Times New Roman" w:eastAsiaTheme="majorEastAsia" w:hAnsi="Times New Roman" w:cs="Times New Roman"/>
          <w:bCs/>
          <w:sz w:val="24"/>
          <w:szCs w:val="24"/>
        </w:rPr>
      </w:pPr>
      <w:r w:rsidRPr="00A34D59">
        <w:rPr>
          <w:rFonts w:ascii="Times New Roman" w:eastAsiaTheme="majorEastAsia" w:hAnsi="Times New Roman" w:cs="Times New Roman"/>
          <w:bCs/>
          <w:sz w:val="24"/>
          <w:szCs w:val="24"/>
        </w:rPr>
        <w:t>участие в общественных обсуждениях проекта бюджета города в течение года, в рамках реализации проекта «Народный бюджет»;</w:t>
      </w:r>
    </w:p>
    <w:p w14:paraId="74E165A2" w14:textId="5AA25201" w:rsidR="00EB2572" w:rsidRPr="00A34D59" w:rsidRDefault="00EB2572" w:rsidP="00EB2572">
      <w:pPr>
        <w:spacing w:after="0"/>
        <w:ind w:firstLine="709"/>
        <w:jc w:val="both"/>
        <w:rPr>
          <w:rFonts w:ascii="Times New Roman" w:eastAsiaTheme="majorEastAsia" w:hAnsi="Times New Roman" w:cs="Times New Roman"/>
          <w:bCs/>
          <w:sz w:val="24"/>
          <w:szCs w:val="24"/>
        </w:rPr>
      </w:pPr>
      <w:r w:rsidRPr="00A34D59">
        <w:rPr>
          <w:rFonts w:ascii="Times New Roman" w:eastAsiaTheme="majorEastAsia" w:hAnsi="Times New Roman" w:cs="Times New Roman"/>
          <w:bCs/>
          <w:sz w:val="24"/>
          <w:szCs w:val="24"/>
        </w:rPr>
        <w:t xml:space="preserve">участие в общественной приемке </w:t>
      </w:r>
      <w:r w:rsidR="00D96A8C">
        <w:rPr>
          <w:rFonts w:ascii="Times New Roman" w:eastAsiaTheme="majorEastAsia" w:hAnsi="Times New Roman" w:cs="Times New Roman"/>
          <w:bCs/>
          <w:sz w:val="24"/>
          <w:szCs w:val="24"/>
        </w:rPr>
        <w:t>объектов капитального строительства,  благоустройства</w:t>
      </w:r>
      <w:r w:rsidRPr="00A34D59">
        <w:rPr>
          <w:rFonts w:ascii="Times New Roman" w:eastAsiaTheme="majorEastAsia" w:hAnsi="Times New Roman" w:cs="Times New Roman"/>
          <w:bCs/>
          <w:sz w:val="24"/>
          <w:szCs w:val="24"/>
        </w:rPr>
        <w:t xml:space="preserve"> </w:t>
      </w:r>
      <w:r w:rsidR="00D96A8C">
        <w:rPr>
          <w:rFonts w:ascii="Times New Roman" w:eastAsiaTheme="majorEastAsia" w:hAnsi="Times New Roman" w:cs="Times New Roman"/>
          <w:bCs/>
          <w:sz w:val="24"/>
          <w:szCs w:val="24"/>
        </w:rPr>
        <w:t>общественных пространств</w:t>
      </w:r>
      <w:r w:rsidR="00B01607">
        <w:rPr>
          <w:rFonts w:ascii="Times New Roman" w:eastAsiaTheme="majorEastAsia" w:hAnsi="Times New Roman" w:cs="Times New Roman"/>
          <w:bCs/>
          <w:sz w:val="24"/>
          <w:szCs w:val="24"/>
        </w:rPr>
        <w:t>, дворовых территорий;</w:t>
      </w:r>
    </w:p>
    <w:p w14:paraId="4B098370" w14:textId="6123B718" w:rsidR="00917E06" w:rsidRPr="00A34D59" w:rsidRDefault="006D3999" w:rsidP="003E7251">
      <w:pPr>
        <w:spacing w:after="0"/>
        <w:ind w:firstLine="709"/>
        <w:jc w:val="both"/>
        <w:rPr>
          <w:rFonts w:ascii="Times New Roman" w:eastAsiaTheme="majorEastAsia" w:hAnsi="Times New Roman" w:cs="Times New Roman"/>
          <w:bCs/>
          <w:sz w:val="24"/>
          <w:szCs w:val="24"/>
        </w:rPr>
      </w:pPr>
      <w:r w:rsidRPr="00A34D59">
        <w:rPr>
          <w:rFonts w:ascii="Times New Roman" w:eastAsiaTheme="majorEastAsia" w:hAnsi="Times New Roman" w:cs="Times New Roman"/>
          <w:bCs/>
          <w:sz w:val="24"/>
          <w:szCs w:val="24"/>
        </w:rPr>
        <w:t>подача обращений в органы власти и организации через «Платформу</w:t>
      </w:r>
      <w:r w:rsidR="00917E06" w:rsidRPr="00A34D59">
        <w:rPr>
          <w:rFonts w:ascii="Times New Roman" w:eastAsiaTheme="majorEastAsia" w:hAnsi="Times New Roman" w:cs="Times New Roman"/>
          <w:bCs/>
          <w:sz w:val="24"/>
          <w:szCs w:val="24"/>
        </w:rPr>
        <w:t xml:space="preserve"> обратной связи» (далее ПОС), которая позволяет горожанам </w:t>
      </w:r>
      <w:r w:rsidRPr="00A34D59">
        <w:rPr>
          <w:rFonts w:ascii="Times New Roman" w:eastAsiaTheme="majorEastAsia" w:hAnsi="Times New Roman" w:cs="Times New Roman"/>
          <w:bCs/>
          <w:sz w:val="24"/>
          <w:szCs w:val="24"/>
        </w:rPr>
        <w:t>оперативно направлять предложения, задавать вопросы;</w:t>
      </w:r>
    </w:p>
    <w:p w14:paraId="2FA52DF8" w14:textId="775816CD" w:rsidR="00A649E9" w:rsidRPr="00A34D59" w:rsidRDefault="007A1474" w:rsidP="003E7251">
      <w:pPr>
        <w:spacing w:after="0"/>
        <w:ind w:firstLine="709"/>
        <w:jc w:val="both"/>
        <w:rPr>
          <w:rFonts w:ascii="Times New Roman" w:eastAsiaTheme="majorEastAsia" w:hAnsi="Times New Roman" w:cs="Times New Roman"/>
          <w:bCs/>
          <w:sz w:val="24"/>
          <w:szCs w:val="24"/>
        </w:rPr>
      </w:pPr>
      <w:r w:rsidRPr="00A34D59">
        <w:rPr>
          <w:rFonts w:ascii="Times New Roman" w:eastAsiaTheme="majorEastAsia" w:hAnsi="Times New Roman" w:cs="Times New Roman"/>
          <w:bCs/>
          <w:sz w:val="24"/>
          <w:szCs w:val="24"/>
        </w:rPr>
        <w:t xml:space="preserve">участие в </w:t>
      </w:r>
      <w:r w:rsidR="00A649E9" w:rsidRPr="00A34D59">
        <w:rPr>
          <w:rFonts w:ascii="Times New Roman" w:eastAsiaTheme="majorEastAsia" w:hAnsi="Times New Roman" w:cs="Times New Roman"/>
          <w:bCs/>
          <w:sz w:val="24"/>
          <w:szCs w:val="24"/>
        </w:rPr>
        <w:t>формировании цифровой карты «Реестр мест накопления ТКО города Ханты-Мансийска»</w:t>
      </w:r>
      <w:r w:rsidR="00B15AD3" w:rsidRPr="00A34D59">
        <w:rPr>
          <w:rFonts w:ascii="Times New Roman" w:eastAsiaTheme="majorEastAsia" w:hAnsi="Times New Roman" w:cs="Times New Roman"/>
          <w:bCs/>
          <w:sz w:val="24"/>
          <w:szCs w:val="24"/>
        </w:rPr>
        <w:t>;</w:t>
      </w:r>
    </w:p>
    <w:p w14:paraId="1E5927A5" w14:textId="50ED4949" w:rsidR="00B15AD3" w:rsidRPr="00A34D59" w:rsidRDefault="00B15AD3" w:rsidP="00B15AD3">
      <w:pPr>
        <w:spacing w:after="0"/>
        <w:ind w:firstLine="709"/>
        <w:jc w:val="both"/>
        <w:rPr>
          <w:rFonts w:ascii="Times New Roman" w:eastAsiaTheme="majorEastAsia" w:hAnsi="Times New Roman" w:cs="Times New Roman"/>
          <w:bCs/>
          <w:sz w:val="24"/>
          <w:szCs w:val="24"/>
        </w:rPr>
      </w:pPr>
      <w:r w:rsidRPr="00A34D59">
        <w:rPr>
          <w:rFonts w:ascii="Times New Roman" w:eastAsiaTheme="majorEastAsia" w:hAnsi="Times New Roman" w:cs="Times New Roman"/>
          <w:bCs/>
          <w:sz w:val="24"/>
          <w:szCs w:val="24"/>
        </w:rPr>
        <w:t xml:space="preserve">оказание содействия в организации и проведении на территории города социально значимых мероприятий. </w:t>
      </w:r>
    </w:p>
    <w:p w14:paraId="25267A6B" w14:textId="77777777" w:rsidR="008C7D6D" w:rsidRPr="00A34D59" w:rsidRDefault="008C7D6D" w:rsidP="008C7D6D">
      <w:pPr>
        <w:spacing w:after="0"/>
        <w:ind w:firstLine="709"/>
        <w:jc w:val="both"/>
        <w:rPr>
          <w:rFonts w:ascii="Times New Roman" w:eastAsiaTheme="majorEastAsia" w:hAnsi="Times New Roman" w:cs="Times New Roman"/>
          <w:bCs/>
          <w:sz w:val="24"/>
          <w:szCs w:val="24"/>
        </w:rPr>
      </w:pPr>
      <w:r w:rsidRPr="00A34D59">
        <w:rPr>
          <w:rFonts w:ascii="Times New Roman" w:eastAsiaTheme="majorEastAsia" w:hAnsi="Times New Roman" w:cs="Times New Roman"/>
          <w:bCs/>
          <w:sz w:val="24"/>
          <w:szCs w:val="24"/>
        </w:rPr>
        <w:t>В 2021 году 42 проекта стали победителями конкурсов Президентских грантов и грантов Губернатора и получили поддержку на общую сумму около 40,0 млн.рублей на благоустройство общественных пространств.</w:t>
      </w:r>
    </w:p>
    <w:p w14:paraId="5E12DF0B" w14:textId="038BEF20" w:rsidR="00A441AC" w:rsidRPr="00A34D59" w:rsidRDefault="00A441AC" w:rsidP="00A441AC">
      <w:pPr>
        <w:spacing w:after="0"/>
        <w:ind w:firstLine="709"/>
        <w:jc w:val="both"/>
        <w:rPr>
          <w:rFonts w:ascii="Times New Roman" w:eastAsia="Times New Roman" w:hAnsi="Times New Roman" w:cs="Times New Roman"/>
          <w:sz w:val="24"/>
          <w:szCs w:val="24"/>
          <w:lang w:eastAsia="ru-RU"/>
        </w:rPr>
      </w:pPr>
      <w:r w:rsidRPr="00A34D59">
        <w:rPr>
          <w:rFonts w:ascii="Times New Roman" w:eastAsia="Times New Roman" w:hAnsi="Times New Roman" w:cs="Times New Roman"/>
          <w:sz w:val="24"/>
          <w:szCs w:val="24"/>
          <w:lang w:eastAsia="ru-RU"/>
        </w:rPr>
        <w:t xml:space="preserve">Благодаря программе социальных инвестиций «Родные города» бизнес сообществом города ежегодно реализуется более 10 инициатив и проектов в области культуры, образования, экологии, спорта и креативных индустрий. </w:t>
      </w:r>
    </w:p>
    <w:p w14:paraId="6B7E5BA5" w14:textId="5478D761" w:rsidR="00917E06" w:rsidRPr="00A34D59" w:rsidRDefault="00917E06" w:rsidP="00917E06">
      <w:pPr>
        <w:spacing w:after="0"/>
        <w:ind w:firstLine="709"/>
        <w:jc w:val="both"/>
        <w:rPr>
          <w:rFonts w:ascii="Times New Roman" w:eastAsiaTheme="majorEastAsia" w:hAnsi="Times New Roman" w:cs="Times New Roman"/>
          <w:bCs/>
          <w:sz w:val="24"/>
          <w:szCs w:val="24"/>
        </w:rPr>
      </w:pPr>
      <w:r w:rsidRPr="00A34D59">
        <w:rPr>
          <w:rFonts w:ascii="Times New Roman" w:eastAsiaTheme="majorEastAsia" w:hAnsi="Times New Roman" w:cs="Times New Roman"/>
          <w:bCs/>
          <w:sz w:val="24"/>
          <w:szCs w:val="24"/>
        </w:rPr>
        <w:t xml:space="preserve">В течение 2021 года от жителей города </w:t>
      </w:r>
      <w:r w:rsidR="00781215" w:rsidRPr="00A34D59">
        <w:rPr>
          <w:rFonts w:ascii="Times New Roman" w:eastAsiaTheme="majorEastAsia" w:hAnsi="Times New Roman" w:cs="Times New Roman"/>
          <w:bCs/>
          <w:sz w:val="24"/>
          <w:szCs w:val="24"/>
        </w:rPr>
        <w:t xml:space="preserve">через ПОС </w:t>
      </w:r>
      <w:r w:rsidR="00472326" w:rsidRPr="00A34D59">
        <w:rPr>
          <w:rFonts w:ascii="Times New Roman" w:eastAsiaTheme="majorEastAsia" w:hAnsi="Times New Roman" w:cs="Times New Roman"/>
          <w:bCs/>
          <w:sz w:val="24"/>
          <w:szCs w:val="24"/>
        </w:rPr>
        <w:t>поступило 470</w:t>
      </w:r>
      <w:r w:rsidRPr="00A34D59">
        <w:rPr>
          <w:rFonts w:ascii="Times New Roman" w:eastAsiaTheme="majorEastAsia" w:hAnsi="Times New Roman" w:cs="Times New Roman"/>
          <w:bCs/>
          <w:sz w:val="24"/>
          <w:szCs w:val="24"/>
        </w:rPr>
        <w:t xml:space="preserve"> обращений, содержащих предложения по различным вопросам городского хозяйства.</w:t>
      </w:r>
    </w:p>
    <w:p w14:paraId="03E4FD47" w14:textId="75190A98" w:rsidR="00B505C4" w:rsidRPr="00A34D59" w:rsidRDefault="00917E06" w:rsidP="003E7251">
      <w:pPr>
        <w:spacing w:after="0"/>
        <w:ind w:firstLine="709"/>
        <w:jc w:val="both"/>
        <w:rPr>
          <w:rFonts w:ascii="Times New Roman" w:eastAsiaTheme="majorEastAsia" w:hAnsi="Times New Roman" w:cs="Times New Roman"/>
          <w:bCs/>
          <w:sz w:val="24"/>
          <w:szCs w:val="24"/>
        </w:rPr>
      </w:pPr>
      <w:r w:rsidRPr="00A34D59">
        <w:rPr>
          <w:rFonts w:ascii="Times New Roman" w:eastAsiaTheme="majorEastAsia" w:hAnsi="Times New Roman" w:cs="Times New Roman"/>
          <w:bCs/>
          <w:sz w:val="24"/>
          <w:szCs w:val="24"/>
        </w:rPr>
        <w:t>В</w:t>
      </w:r>
      <w:r w:rsidR="00B505C4" w:rsidRPr="00A34D59">
        <w:rPr>
          <w:rFonts w:ascii="Times New Roman" w:eastAsiaTheme="majorEastAsia" w:hAnsi="Times New Roman" w:cs="Times New Roman"/>
          <w:bCs/>
          <w:sz w:val="24"/>
          <w:szCs w:val="24"/>
        </w:rPr>
        <w:t xml:space="preserve"> решени</w:t>
      </w:r>
      <w:r w:rsidRPr="00A34D59">
        <w:rPr>
          <w:rFonts w:ascii="Times New Roman" w:eastAsiaTheme="majorEastAsia" w:hAnsi="Times New Roman" w:cs="Times New Roman"/>
          <w:bCs/>
          <w:sz w:val="24"/>
          <w:szCs w:val="24"/>
        </w:rPr>
        <w:t>и</w:t>
      </w:r>
      <w:r w:rsidR="00B505C4" w:rsidRPr="00A34D59">
        <w:rPr>
          <w:rFonts w:ascii="Times New Roman" w:eastAsiaTheme="majorEastAsia" w:hAnsi="Times New Roman" w:cs="Times New Roman"/>
          <w:bCs/>
          <w:sz w:val="24"/>
          <w:szCs w:val="24"/>
        </w:rPr>
        <w:t xml:space="preserve"> вопросов благоустройства и развития городской среды </w:t>
      </w:r>
      <w:r w:rsidRPr="00A34D59">
        <w:rPr>
          <w:rFonts w:ascii="Times New Roman" w:eastAsiaTheme="majorEastAsia" w:hAnsi="Times New Roman" w:cs="Times New Roman"/>
          <w:bCs/>
          <w:sz w:val="24"/>
          <w:szCs w:val="24"/>
        </w:rPr>
        <w:t>в 2021 году приняли участие</w:t>
      </w:r>
      <w:r w:rsidR="00B505C4" w:rsidRPr="00A34D59">
        <w:rPr>
          <w:rFonts w:ascii="Times New Roman" w:eastAsiaTheme="majorEastAsia" w:hAnsi="Times New Roman" w:cs="Times New Roman"/>
          <w:bCs/>
          <w:sz w:val="24"/>
          <w:szCs w:val="24"/>
        </w:rPr>
        <w:t xml:space="preserve"> 37 </w:t>
      </w:r>
      <w:r w:rsidR="00B01607">
        <w:rPr>
          <w:rFonts w:ascii="Times New Roman" w:eastAsiaTheme="majorEastAsia" w:hAnsi="Times New Roman" w:cs="Times New Roman"/>
          <w:bCs/>
          <w:sz w:val="24"/>
          <w:szCs w:val="24"/>
        </w:rPr>
        <w:t>тыс. человек</w:t>
      </w:r>
      <w:r w:rsidR="00B505C4" w:rsidRPr="00A34D59">
        <w:rPr>
          <w:rFonts w:ascii="Times New Roman" w:eastAsiaTheme="majorEastAsia" w:hAnsi="Times New Roman" w:cs="Times New Roman"/>
          <w:bCs/>
          <w:sz w:val="24"/>
          <w:szCs w:val="24"/>
        </w:rPr>
        <w:t xml:space="preserve">, </w:t>
      </w:r>
      <w:r w:rsidRPr="00A34D59">
        <w:rPr>
          <w:rFonts w:ascii="Times New Roman" w:eastAsiaTheme="majorEastAsia" w:hAnsi="Times New Roman" w:cs="Times New Roman"/>
          <w:bCs/>
          <w:sz w:val="24"/>
          <w:szCs w:val="24"/>
        </w:rPr>
        <w:t>что</w:t>
      </w:r>
      <w:r w:rsidR="00B505C4" w:rsidRPr="00A34D59">
        <w:rPr>
          <w:rFonts w:ascii="Times New Roman" w:eastAsiaTheme="majorEastAsia" w:hAnsi="Times New Roman" w:cs="Times New Roman"/>
          <w:bCs/>
          <w:sz w:val="24"/>
          <w:szCs w:val="24"/>
        </w:rPr>
        <w:t xml:space="preserve"> в 10 раз больше по сравнению с 2018 годом. </w:t>
      </w:r>
    </w:p>
    <w:p w14:paraId="213A8AB8" w14:textId="14C9FF6F" w:rsidR="006F5827" w:rsidRPr="00A34D59" w:rsidRDefault="006F5827" w:rsidP="005406A8">
      <w:pPr>
        <w:spacing w:after="0"/>
        <w:ind w:firstLine="709"/>
        <w:jc w:val="both"/>
        <w:rPr>
          <w:rFonts w:ascii="Times New Roman" w:eastAsiaTheme="majorEastAsia" w:hAnsi="Times New Roman" w:cs="Times New Roman"/>
          <w:bCs/>
          <w:sz w:val="24"/>
          <w:szCs w:val="24"/>
        </w:rPr>
      </w:pPr>
      <w:r w:rsidRPr="00A34D59">
        <w:rPr>
          <w:rFonts w:ascii="Times New Roman" w:eastAsiaTheme="majorEastAsia" w:hAnsi="Times New Roman" w:cs="Times New Roman"/>
          <w:bCs/>
          <w:sz w:val="24"/>
          <w:szCs w:val="24"/>
        </w:rPr>
        <w:t xml:space="preserve">В 2021 году участниками социально значимых мероприятий </w:t>
      </w:r>
      <w:r w:rsidR="00845DD1" w:rsidRPr="00A34D59">
        <w:rPr>
          <w:rFonts w:ascii="Times New Roman" w:eastAsiaTheme="majorEastAsia" w:hAnsi="Times New Roman" w:cs="Times New Roman"/>
          <w:bCs/>
          <w:sz w:val="24"/>
          <w:szCs w:val="24"/>
        </w:rPr>
        <w:t>стали</w:t>
      </w:r>
      <w:r w:rsidRPr="00A34D59">
        <w:rPr>
          <w:rFonts w:ascii="Times New Roman" w:eastAsiaTheme="majorEastAsia" w:hAnsi="Times New Roman" w:cs="Times New Roman"/>
          <w:bCs/>
          <w:sz w:val="24"/>
          <w:szCs w:val="24"/>
        </w:rPr>
        <w:t xml:space="preserve"> </w:t>
      </w:r>
      <w:r w:rsidR="00564C54" w:rsidRPr="00A34D59">
        <w:rPr>
          <w:rFonts w:ascii="Times New Roman" w:eastAsiaTheme="majorEastAsia" w:hAnsi="Times New Roman" w:cs="Times New Roman"/>
          <w:bCs/>
          <w:sz w:val="24"/>
          <w:szCs w:val="24"/>
        </w:rPr>
        <w:t>3</w:t>
      </w:r>
      <w:r w:rsidR="00B01607">
        <w:rPr>
          <w:rFonts w:ascii="Times New Roman" w:eastAsiaTheme="majorEastAsia" w:hAnsi="Times New Roman" w:cs="Times New Roman"/>
          <w:bCs/>
          <w:sz w:val="24"/>
          <w:szCs w:val="24"/>
        </w:rPr>
        <w:t>4,4 тыс.</w:t>
      </w:r>
      <w:r w:rsidRPr="00A34D59">
        <w:rPr>
          <w:rFonts w:ascii="Times New Roman" w:eastAsiaTheme="majorEastAsia" w:hAnsi="Times New Roman" w:cs="Times New Roman"/>
          <w:bCs/>
          <w:sz w:val="24"/>
          <w:szCs w:val="24"/>
        </w:rPr>
        <w:t xml:space="preserve"> </w:t>
      </w:r>
      <w:r w:rsidR="00564C54" w:rsidRPr="00A34D59">
        <w:rPr>
          <w:rFonts w:ascii="Times New Roman" w:eastAsiaTheme="majorEastAsia" w:hAnsi="Times New Roman" w:cs="Times New Roman"/>
          <w:bCs/>
          <w:sz w:val="24"/>
          <w:szCs w:val="24"/>
        </w:rPr>
        <w:t>горожан.</w:t>
      </w:r>
    </w:p>
    <w:p w14:paraId="07D352C5" w14:textId="68EC9131" w:rsidR="00B309CC" w:rsidRPr="00A34D59" w:rsidRDefault="00B505C4" w:rsidP="00B309CC">
      <w:pPr>
        <w:spacing w:after="0"/>
        <w:ind w:firstLine="709"/>
        <w:jc w:val="both"/>
        <w:rPr>
          <w:rFonts w:ascii="Times New Roman" w:eastAsiaTheme="majorEastAsia" w:hAnsi="Times New Roman" w:cs="Times New Roman"/>
          <w:bCs/>
          <w:sz w:val="24"/>
          <w:szCs w:val="24"/>
        </w:rPr>
      </w:pPr>
      <w:r w:rsidRPr="00A34D59">
        <w:rPr>
          <w:rFonts w:ascii="Times New Roman" w:eastAsiaTheme="majorEastAsia" w:hAnsi="Times New Roman" w:cs="Times New Roman"/>
          <w:bCs/>
          <w:sz w:val="24"/>
          <w:szCs w:val="24"/>
        </w:rPr>
        <w:t>На территории гор</w:t>
      </w:r>
      <w:r w:rsidR="00E551D7" w:rsidRPr="00A34D59">
        <w:rPr>
          <w:rFonts w:ascii="Times New Roman" w:eastAsiaTheme="majorEastAsia" w:hAnsi="Times New Roman" w:cs="Times New Roman"/>
          <w:bCs/>
          <w:sz w:val="24"/>
          <w:szCs w:val="24"/>
        </w:rPr>
        <w:t xml:space="preserve">ода созданы следующие общественные институты: общественная палата, </w:t>
      </w:r>
      <w:r w:rsidR="00FF155D" w:rsidRPr="00A34D59">
        <w:rPr>
          <w:rFonts w:ascii="Times New Roman" w:eastAsiaTheme="majorEastAsia" w:hAnsi="Times New Roman" w:cs="Times New Roman"/>
          <w:bCs/>
          <w:sz w:val="24"/>
          <w:szCs w:val="24"/>
        </w:rPr>
        <w:t>13 обще</w:t>
      </w:r>
      <w:r w:rsidR="00B17E2C" w:rsidRPr="00A34D59">
        <w:rPr>
          <w:rFonts w:ascii="Times New Roman" w:eastAsiaTheme="majorEastAsia" w:hAnsi="Times New Roman" w:cs="Times New Roman"/>
          <w:bCs/>
          <w:sz w:val="24"/>
          <w:szCs w:val="24"/>
        </w:rPr>
        <w:t>ственных советов</w:t>
      </w:r>
      <w:r w:rsidR="00E551D7" w:rsidRPr="00A34D59">
        <w:rPr>
          <w:rFonts w:ascii="Times New Roman" w:eastAsiaTheme="majorEastAsia" w:hAnsi="Times New Roman" w:cs="Times New Roman"/>
          <w:bCs/>
          <w:sz w:val="24"/>
          <w:szCs w:val="24"/>
        </w:rPr>
        <w:t xml:space="preserve">, </w:t>
      </w:r>
      <w:r w:rsidR="00DE4B2D" w:rsidRPr="00A34D59">
        <w:rPr>
          <w:rFonts w:ascii="Times New Roman" w:eastAsiaTheme="majorEastAsia" w:hAnsi="Times New Roman" w:cs="Times New Roman"/>
          <w:bCs/>
          <w:sz w:val="24"/>
          <w:szCs w:val="24"/>
        </w:rPr>
        <w:t>МКУ «</w:t>
      </w:r>
      <w:r w:rsidR="00FF155D" w:rsidRPr="00A34D59">
        <w:rPr>
          <w:rFonts w:ascii="Times New Roman" w:eastAsiaTheme="majorEastAsia" w:hAnsi="Times New Roman" w:cs="Times New Roman"/>
          <w:bCs/>
          <w:sz w:val="24"/>
          <w:szCs w:val="24"/>
        </w:rPr>
        <w:t xml:space="preserve">Ресурсный центр </w:t>
      </w:r>
      <w:r w:rsidR="00DE4B2D" w:rsidRPr="00A34D59">
        <w:rPr>
          <w:rFonts w:ascii="Times New Roman" w:eastAsiaTheme="majorEastAsia" w:hAnsi="Times New Roman" w:cs="Times New Roman"/>
          <w:bCs/>
          <w:sz w:val="24"/>
          <w:szCs w:val="24"/>
        </w:rPr>
        <w:t>города Ханты-Мансийска»</w:t>
      </w:r>
      <w:r w:rsidR="00897F12" w:rsidRPr="00A34D59">
        <w:rPr>
          <w:rFonts w:ascii="Times New Roman" w:eastAsiaTheme="majorEastAsia" w:hAnsi="Times New Roman" w:cs="Times New Roman"/>
          <w:bCs/>
          <w:sz w:val="24"/>
          <w:szCs w:val="24"/>
        </w:rPr>
        <w:t xml:space="preserve">, </w:t>
      </w:r>
      <w:r w:rsidR="00FF155D" w:rsidRPr="00A34D59">
        <w:rPr>
          <w:rFonts w:ascii="Times New Roman" w:eastAsiaTheme="majorEastAsia" w:hAnsi="Times New Roman" w:cs="Times New Roman"/>
          <w:bCs/>
          <w:sz w:val="24"/>
          <w:szCs w:val="24"/>
        </w:rPr>
        <w:t xml:space="preserve">360 некоммерческих организаций, 50 из них являются общественными объединениями граждан, </w:t>
      </w:r>
      <w:r w:rsidR="00897F12" w:rsidRPr="00A34D59">
        <w:rPr>
          <w:rFonts w:ascii="Times New Roman" w:eastAsiaTheme="majorEastAsia" w:hAnsi="Times New Roman" w:cs="Times New Roman"/>
          <w:bCs/>
          <w:sz w:val="24"/>
          <w:szCs w:val="24"/>
        </w:rPr>
        <w:t>напрвленными</w:t>
      </w:r>
      <w:r w:rsidR="00FF155D" w:rsidRPr="00A34D59">
        <w:rPr>
          <w:rFonts w:ascii="Times New Roman" w:eastAsiaTheme="majorEastAsia" w:hAnsi="Times New Roman" w:cs="Times New Roman"/>
          <w:bCs/>
          <w:sz w:val="24"/>
          <w:szCs w:val="24"/>
        </w:rPr>
        <w:t xml:space="preserve"> на реализацию социально значимых мероприятий в военно-патриотической, спортивной, культурной сферах, в образовании, здравоохранении, экологии. </w:t>
      </w:r>
    </w:p>
    <w:p w14:paraId="68C3B5EF" w14:textId="77777777" w:rsidR="00D87A2D" w:rsidRPr="00A34D59" w:rsidRDefault="00D87A2D" w:rsidP="00D60C44">
      <w:pPr>
        <w:spacing w:after="0" w:line="300" w:lineRule="auto"/>
        <w:jc w:val="both"/>
        <w:rPr>
          <w:rFonts w:ascii="Times New Roman" w:eastAsia="Times New Roman" w:hAnsi="Times New Roman" w:cs="Times New Roman"/>
          <w:sz w:val="24"/>
          <w:szCs w:val="24"/>
        </w:rPr>
      </w:pPr>
    </w:p>
    <w:p w14:paraId="3727812B" w14:textId="77777777" w:rsidR="007D5B93" w:rsidRPr="00A34D59" w:rsidRDefault="003142B1" w:rsidP="00D87A2D">
      <w:pPr>
        <w:pStyle w:val="2"/>
        <w:ind w:firstLine="709"/>
        <w:jc w:val="both"/>
        <w:rPr>
          <w:rFonts w:ascii="Times New Roman" w:hAnsi="Times New Roman" w:cs="Times New Roman"/>
          <w:b/>
          <w:bCs/>
          <w:color w:val="auto"/>
          <w:sz w:val="24"/>
          <w:szCs w:val="24"/>
        </w:rPr>
      </w:pPr>
      <w:bookmarkStart w:id="28" w:name="_Toc154571707"/>
      <w:r w:rsidRPr="00A34D59">
        <w:rPr>
          <w:rFonts w:ascii="Times New Roman" w:hAnsi="Times New Roman" w:cs="Times New Roman"/>
          <w:b/>
          <w:bCs/>
          <w:color w:val="auto"/>
          <w:sz w:val="24"/>
          <w:szCs w:val="24"/>
        </w:rPr>
        <w:t>1</w:t>
      </w:r>
      <w:r w:rsidR="00D87A2D" w:rsidRPr="00A34D59">
        <w:rPr>
          <w:rFonts w:ascii="Times New Roman" w:hAnsi="Times New Roman" w:cs="Times New Roman"/>
          <w:b/>
          <w:bCs/>
          <w:color w:val="auto"/>
          <w:sz w:val="24"/>
          <w:szCs w:val="24"/>
        </w:rPr>
        <w:t>.1</w:t>
      </w:r>
      <w:r w:rsidR="003D3769" w:rsidRPr="00A34D59">
        <w:rPr>
          <w:rFonts w:ascii="Times New Roman" w:hAnsi="Times New Roman" w:cs="Times New Roman"/>
          <w:b/>
          <w:bCs/>
          <w:color w:val="auto"/>
          <w:sz w:val="24"/>
          <w:szCs w:val="24"/>
        </w:rPr>
        <w:t>3</w:t>
      </w:r>
      <w:r w:rsidR="00D87A2D" w:rsidRPr="00A34D59">
        <w:rPr>
          <w:rFonts w:ascii="Times New Roman" w:hAnsi="Times New Roman" w:cs="Times New Roman"/>
          <w:b/>
          <w:bCs/>
          <w:color w:val="auto"/>
          <w:sz w:val="24"/>
          <w:szCs w:val="24"/>
        </w:rPr>
        <w:t xml:space="preserve"> </w:t>
      </w:r>
      <w:r w:rsidR="007D5B93" w:rsidRPr="00A34D59">
        <w:rPr>
          <w:rFonts w:ascii="Times New Roman" w:hAnsi="Times New Roman" w:cs="Times New Roman"/>
          <w:b/>
          <w:bCs/>
          <w:color w:val="auto"/>
          <w:sz w:val="24"/>
          <w:szCs w:val="24"/>
        </w:rPr>
        <w:t>Формирование основ пространственного развития</w:t>
      </w:r>
      <w:bookmarkEnd w:id="28"/>
    </w:p>
    <w:p w14:paraId="01932551" w14:textId="1DFE34C6" w:rsidR="00D27349" w:rsidRPr="00A34D59" w:rsidRDefault="00D27349" w:rsidP="00D27349">
      <w:pPr>
        <w:spacing w:after="0"/>
        <w:ind w:firstLine="709"/>
        <w:jc w:val="both"/>
        <w:rPr>
          <w:rFonts w:ascii="Times New Roman" w:eastAsia="Calibri" w:hAnsi="Times New Roman" w:cs="Times New Roman"/>
          <w:sz w:val="24"/>
          <w:szCs w:val="24"/>
        </w:rPr>
      </w:pPr>
      <w:r w:rsidRPr="00A34D59">
        <w:rPr>
          <w:rFonts w:ascii="Times New Roman" w:eastAsia="Calibri" w:hAnsi="Times New Roman" w:cs="Times New Roman"/>
          <w:sz w:val="24"/>
          <w:szCs w:val="24"/>
        </w:rPr>
        <w:t>Пространственное развитие – целенаправленная деятельность, характеризующаяся организацией расселения жителей на территории, размещением хозяйственных объектов − мест приложения труда, линейных и иных объектов транспортной и инженерной инфраструктуры при учете особенностей природной среды, наличия полезных ископаемых, а также объектов культурного и природного наследия</w:t>
      </w:r>
      <w:r w:rsidR="003F71A7">
        <w:rPr>
          <w:rFonts w:ascii="Times New Roman" w:eastAsia="Calibri" w:hAnsi="Times New Roman" w:cs="Times New Roman"/>
          <w:sz w:val="24"/>
          <w:szCs w:val="24"/>
        </w:rPr>
        <w:t xml:space="preserve"> </w:t>
      </w:r>
      <w:r w:rsidR="003F71A7">
        <w:rPr>
          <w:rStyle w:val="aff5"/>
          <w:rFonts w:ascii="Times New Roman" w:eastAsia="Calibri" w:hAnsi="Times New Roman" w:cs="Times New Roman"/>
          <w:sz w:val="24"/>
          <w:szCs w:val="24"/>
        </w:rPr>
        <w:footnoteReference w:id="1"/>
      </w:r>
      <w:r w:rsidRPr="00A34D59">
        <w:rPr>
          <w:rFonts w:ascii="Times New Roman" w:eastAsia="Calibri" w:hAnsi="Times New Roman" w:cs="Times New Roman"/>
          <w:sz w:val="24"/>
          <w:szCs w:val="24"/>
        </w:rPr>
        <w:t>.</w:t>
      </w:r>
    </w:p>
    <w:p w14:paraId="050B4DFA" w14:textId="77777777" w:rsidR="00D27349" w:rsidRPr="00A34D59" w:rsidRDefault="00D27349" w:rsidP="00D27349">
      <w:pPr>
        <w:spacing w:after="0"/>
        <w:ind w:firstLine="709"/>
        <w:jc w:val="both"/>
        <w:rPr>
          <w:rFonts w:ascii="Times New Roman" w:eastAsia="Calibri" w:hAnsi="Times New Roman" w:cs="Times New Roman"/>
          <w:sz w:val="24"/>
          <w:szCs w:val="24"/>
        </w:rPr>
      </w:pPr>
      <w:r w:rsidRPr="00A34D59">
        <w:rPr>
          <w:rFonts w:ascii="Times New Roman" w:eastAsia="Calibri" w:hAnsi="Times New Roman" w:cs="Times New Roman"/>
          <w:sz w:val="24"/>
          <w:szCs w:val="24"/>
        </w:rPr>
        <w:t xml:space="preserve">Стратегия пространственного развития Российской Федерации на период до 2025 года (утверждена распоряжением Правительства Российской Федерации от 13 февраля 2019 г. № </w:t>
      </w:r>
      <w:r w:rsidR="00F521E4" w:rsidRPr="00A34D59">
        <w:rPr>
          <w:rFonts w:ascii="Times New Roman" w:eastAsia="Calibri" w:hAnsi="Times New Roman" w:cs="Times New Roman"/>
          <w:sz w:val="24"/>
          <w:szCs w:val="24"/>
        </w:rPr>
        <w:t xml:space="preserve"> </w:t>
      </w:r>
      <w:r w:rsidRPr="00A34D59">
        <w:rPr>
          <w:rFonts w:ascii="Times New Roman" w:eastAsia="Calibri" w:hAnsi="Times New Roman" w:cs="Times New Roman"/>
          <w:sz w:val="24"/>
          <w:szCs w:val="24"/>
        </w:rPr>
        <w:t>207-р) рекомендует органам исполнительной власти субъектов Российской Федерации и органам местного самоуправления руководствоваться положениями Стратегии при разработке и реализации стратеги</w:t>
      </w:r>
      <w:r w:rsidR="003062B7" w:rsidRPr="00A34D59">
        <w:rPr>
          <w:rFonts w:ascii="Times New Roman" w:eastAsia="Calibri" w:hAnsi="Times New Roman" w:cs="Times New Roman"/>
          <w:sz w:val="24"/>
          <w:szCs w:val="24"/>
        </w:rPr>
        <w:t>й</w:t>
      </w:r>
      <w:r w:rsidRPr="00A34D59">
        <w:rPr>
          <w:rFonts w:ascii="Times New Roman" w:eastAsia="Calibri" w:hAnsi="Times New Roman" w:cs="Times New Roman"/>
          <w:sz w:val="24"/>
          <w:szCs w:val="24"/>
        </w:rPr>
        <w:t xml:space="preserve"> социально-экономического развития субъектов Российской Федерации и муниципальных образований и документов территориального планирования, предусмотренных Градостроительным кодексом Российской Федерации. В стратегии определен перечень перспективных экономических специализаций субъектов Российской Федерации.</w:t>
      </w:r>
    </w:p>
    <w:p w14:paraId="1DBB101E" w14:textId="77777777" w:rsidR="00D27349" w:rsidRPr="00A34D59" w:rsidRDefault="00D27349" w:rsidP="00D27349">
      <w:pPr>
        <w:spacing w:after="0"/>
        <w:ind w:firstLine="709"/>
        <w:jc w:val="both"/>
        <w:rPr>
          <w:rFonts w:ascii="Times New Roman" w:eastAsia="Calibri" w:hAnsi="Times New Roman" w:cs="Times New Roman"/>
          <w:sz w:val="24"/>
          <w:szCs w:val="24"/>
        </w:rPr>
      </w:pPr>
      <w:r w:rsidRPr="00A34D59">
        <w:rPr>
          <w:rFonts w:ascii="Times New Roman" w:eastAsia="Calibri" w:hAnsi="Times New Roman" w:cs="Times New Roman"/>
          <w:sz w:val="24"/>
          <w:szCs w:val="24"/>
        </w:rPr>
        <w:t>Современный город в России переживает ситуацию перехода, переоформления и переструктурирования собственного пространства. Происходят естественные процессы, связанные с мобильностью населения, изменением самой экономической действительности. Городская дей</w:t>
      </w:r>
      <w:r w:rsidR="00F521E4" w:rsidRPr="00A34D59">
        <w:rPr>
          <w:rFonts w:ascii="Times New Roman" w:eastAsia="Calibri" w:hAnsi="Times New Roman" w:cs="Times New Roman"/>
          <w:sz w:val="24"/>
          <w:szCs w:val="24"/>
        </w:rPr>
        <w:t>ствительность становится другой. О</w:t>
      </w:r>
      <w:r w:rsidRPr="00A34D59">
        <w:rPr>
          <w:rFonts w:ascii="Times New Roman" w:eastAsia="Calibri" w:hAnsi="Times New Roman" w:cs="Times New Roman"/>
          <w:sz w:val="24"/>
          <w:szCs w:val="24"/>
        </w:rPr>
        <w:t>на формируется по другим законам, нежели тем, к которым мы привыкли, живя 30-40 лет назад. Старые модели понимания города и управления не годятся. Нужна новая модель современного города, новая концепция города и его пространственного развития.</w:t>
      </w:r>
    </w:p>
    <w:p w14:paraId="2C6618E3" w14:textId="46062108" w:rsidR="00FF155D" w:rsidRPr="00A34D59" w:rsidRDefault="00A32CD7" w:rsidP="00D27349">
      <w:pPr>
        <w:spacing w:after="0"/>
        <w:ind w:firstLine="709"/>
        <w:jc w:val="both"/>
        <w:rPr>
          <w:rFonts w:ascii="Times New Roman" w:eastAsia="Calibri" w:hAnsi="Times New Roman" w:cs="Times New Roman"/>
          <w:sz w:val="24"/>
          <w:szCs w:val="24"/>
        </w:rPr>
      </w:pPr>
      <w:r w:rsidRPr="00A34D59">
        <w:rPr>
          <w:rFonts w:ascii="Times New Roman" w:eastAsia="Calibri" w:hAnsi="Times New Roman" w:cs="Times New Roman"/>
          <w:sz w:val="24"/>
          <w:szCs w:val="24"/>
        </w:rPr>
        <w:t xml:space="preserve">Город Ханты-Мансийск </w:t>
      </w:r>
      <w:r w:rsidR="00FF155D" w:rsidRPr="00A34D59">
        <w:rPr>
          <w:rFonts w:ascii="Times New Roman" w:eastAsia="Calibri" w:hAnsi="Times New Roman" w:cs="Times New Roman"/>
          <w:sz w:val="24"/>
          <w:szCs w:val="24"/>
        </w:rPr>
        <w:t>характеризуется устойчивостью градообразующей базы, независимостью вектора развития города от конкретных нефтегазовых месторождений.</w:t>
      </w:r>
      <w:r w:rsidR="003A0EED" w:rsidRPr="00A34D59">
        <w:rPr>
          <w:rFonts w:ascii="Times New Roman" w:eastAsia="Calibri" w:hAnsi="Times New Roman" w:cs="Times New Roman"/>
          <w:sz w:val="24"/>
          <w:szCs w:val="24"/>
        </w:rPr>
        <w:t xml:space="preserve"> Площадь населенного пункта </w:t>
      </w:r>
      <w:r w:rsidR="003062B7" w:rsidRPr="00A34D59">
        <w:rPr>
          <w:rFonts w:ascii="Times New Roman" w:eastAsia="Calibri" w:hAnsi="Times New Roman" w:cs="Times New Roman"/>
          <w:sz w:val="24"/>
          <w:szCs w:val="24"/>
        </w:rPr>
        <w:t xml:space="preserve">- </w:t>
      </w:r>
      <w:r w:rsidR="003A0EED" w:rsidRPr="00A34D59">
        <w:rPr>
          <w:rFonts w:ascii="Times New Roman" w:eastAsia="Calibri" w:hAnsi="Times New Roman" w:cs="Times New Roman"/>
          <w:sz w:val="24"/>
          <w:szCs w:val="24"/>
        </w:rPr>
        <w:t>29,6 тыс.</w:t>
      </w:r>
      <w:r w:rsidR="0037341D" w:rsidRPr="00A34D59">
        <w:rPr>
          <w:rFonts w:ascii="Times New Roman" w:eastAsia="Calibri" w:hAnsi="Times New Roman" w:cs="Times New Roman"/>
          <w:sz w:val="24"/>
          <w:szCs w:val="24"/>
        </w:rPr>
        <w:t xml:space="preserve"> </w:t>
      </w:r>
      <w:r w:rsidR="003A0EED" w:rsidRPr="00A34D59">
        <w:rPr>
          <w:rFonts w:ascii="Times New Roman" w:eastAsia="Calibri" w:hAnsi="Times New Roman" w:cs="Times New Roman"/>
          <w:sz w:val="24"/>
          <w:szCs w:val="24"/>
        </w:rPr>
        <w:t>га.</w:t>
      </w:r>
    </w:p>
    <w:p w14:paraId="63D589AD" w14:textId="27D516D9" w:rsidR="00FF155D" w:rsidRPr="00A34D59" w:rsidRDefault="00FF155D" w:rsidP="00B309CC">
      <w:pPr>
        <w:spacing w:after="0"/>
        <w:ind w:firstLine="709"/>
        <w:jc w:val="both"/>
        <w:rPr>
          <w:rFonts w:ascii="Times New Roman" w:eastAsia="Calibri" w:hAnsi="Times New Roman" w:cs="Times New Roman"/>
          <w:sz w:val="24"/>
          <w:szCs w:val="24"/>
        </w:rPr>
      </w:pPr>
      <w:r w:rsidRPr="00A34D59">
        <w:rPr>
          <w:rFonts w:ascii="Times New Roman" w:eastAsia="Calibri" w:hAnsi="Times New Roman" w:cs="Times New Roman"/>
          <w:sz w:val="24"/>
          <w:szCs w:val="24"/>
        </w:rPr>
        <w:t>Территориальное планирование городского округа города Ханты-Мансийска о</w:t>
      </w:r>
      <w:r w:rsidR="00A32CD7" w:rsidRPr="00A34D59">
        <w:rPr>
          <w:rFonts w:ascii="Times New Roman" w:eastAsia="Calibri" w:hAnsi="Times New Roman" w:cs="Times New Roman"/>
          <w:sz w:val="24"/>
          <w:szCs w:val="24"/>
        </w:rPr>
        <w:t>граничено природными факторами: с</w:t>
      </w:r>
      <w:r w:rsidRPr="00A34D59">
        <w:rPr>
          <w:rFonts w:ascii="Times New Roman" w:eastAsia="Calibri" w:hAnsi="Times New Roman" w:cs="Times New Roman"/>
          <w:sz w:val="24"/>
          <w:szCs w:val="24"/>
        </w:rPr>
        <w:t xml:space="preserve"> трех сторон город окружает река Иртыш</w:t>
      </w:r>
      <w:r w:rsidR="00A32CD7" w:rsidRPr="00A34D59">
        <w:rPr>
          <w:rFonts w:ascii="Times New Roman" w:eastAsia="Calibri" w:hAnsi="Times New Roman" w:cs="Times New Roman"/>
          <w:sz w:val="24"/>
          <w:szCs w:val="24"/>
        </w:rPr>
        <w:t>,</w:t>
      </w:r>
      <w:r w:rsidRPr="00A34D59">
        <w:rPr>
          <w:rFonts w:ascii="Times New Roman" w:eastAsia="Calibri" w:hAnsi="Times New Roman" w:cs="Times New Roman"/>
          <w:sz w:val="24"/>
          <w:szCs w:val="24"/>
        </w:rPr>
        <w:t xml:space="preserve"> </w:t>
      </w:r>
      <w:r w:rsidR="00A32CD7" w:rsidRPr="00A34D59">
        <w:rPr>
          <w:rFonts w:ascii="Times New Roman" w:eastAsia="Calibri" w:hAnsi="Times New Roman" w:cs="Times New Roman"/>
          <w:sz w:val="24"/>
          <w:szCs w:val="24"/>
        </w:rPr>
        <w:t>о</w:t>
      </w:r>
      <w:r w:rsidRPr="00A34D59">
        <w:rPr>
          <w:rFonts w:ascii="Times New Roman" w:eastAsia="Calibri" w:hAnsi="Times New Roman" w:cs="Times New Roman"/>
          <w:sz w:val="24"/>
          <w:szCs w:val="24"/>
        </w:rPr>
        <w:t xml:space="preserve">тносительно большие территории </w:t>
      </w:r>
      <w:r w:rsidR="00A32CD7" w:rsidRPr="00A34D59">
        <w:rPr>
          <w:rFonts w:ascii="Times New Roman" w:eastAsia="Calibri" w:hAnsi="Times New Roman" w:cs="Times New Roman"/>
          <w:sz w:val="24"/>
          <w:szCs w:val="24"/>
        </w:rPr>
        <w:t>являются поймой рек</w:t>
      </w:r>
      <w:r w:rsidR="00D339C0" w:rsidRPr="00A34D59">
        <w:rPr>
          <w:rFonts w:ascii="Times New Roman" w:eastAsia="Calibri" w:hAnsi="Times New Roman" w:cs="Times New Roman"/>
          <w:sz w:val="24"/>
          <w:szCs w:val="24"/>
        </w:rPr>
        <w:t xml:space="preserve">, </w:t>
      </w:r>
      <w:r w:rsidR="00A32CD7" w:rsidRPr="00A34D59">
        <w:rPr>
          <w:rFonts w:ascii="Times New Roman" w:eastAsia="Calibri" w:hAnsi="Times New Roman" w:cs="Times New Roman"/>
          <w:sz w:val="24"/>
          <w:szCs w:val="24"/>
        </w:rPr>
        <w:t xml:space="preserve">наличие </w:t>
      </w:r>
      <w:r w:rsidR="005B093B" w:rsidRPr="00A34D59">
        <w:rPr>
          <w:rFonts w:ascii="Times New Roman" w:eastAsia="Calibri" w:hAnsi="Times New Roman" w:cs="Times New Roman"/>
          <w:sz w:val="24"/>
          <w:szCs w:val="24"/>
        </w:rPr>
        <w:t>заболоченной</w:t>
      </w:r>
      <w:r w:rsidR="00806BC4" w:rsidRPr="00A34D59">
        <w:rPr>
          <w:rFonts w:ascii="Times New Roman" w:eastAsia="Calibri" w:hAnsi="Times New Roman" w:cs="Times New Roman"/>
          <w:sz w:val="24"/>
          <w:szCs w:val="24"/>
        </w:rPr>
        <w:t xml:space="preserve"> </w:t>
      </w:r>
      <w:r w:rsidR="005B093B" w:rsidRPr="00A34D59">
        <w:rPr>
          <w:rFonts w:ascii="Times New Roman" w:eastAsia="Calibri" w:hAnsi="Times New Roman" w:cs="Times New Roman"/>
          <w:sz w:val="24"/>
          <w:szCs w:val="24"/>
        </w:rPr>
        <w:t xml:space="preserve">и </w:t>
      </w:r>
      <w:r w:rsidR="00882FDD" w:rsidRPr="00A34D59">
        <w:rPr>
          <w:rFonts w:ascii="Times New Roman" w:eastAsia="Calibri" w:hAnsi="Times New Roman" w:cs="Times New Roman"/>
          <w:sz w:val="24"/>
          <w:szCs w:val="24"/>
        </w:rPr>
        <w:t xml:space="preserve">гористой местности, </w:t>
      </w:r>
      <w:r w:rsidR="00806BC4" w:rsidRPr="00A34D59">
        <w:rPr>
          <w:rFonts w:ascii="Times New Roman" w:eastAsia="Calibri" w:hAnsi="Times New Roman" w:cs="Times New Roman"/>
          <w:sz w:val="24"/>
          <w:szCs w:val="24"/>
        </w:rPr>
        <w:t>природного</w:t>
      </w:r>
      <w:r w:rsidR="00D339C0" w:rsidRPr="00A34D59">
        <w:rPr>
          <w:rFonts w:ascii="Times New Roman" w:eastAsia="Calibri" w:hAnsi="Times New Roman" w:cs="Times New Roman"/>
          <w:sz w:val="24"/>
          <w:szCs w:val="24"/>
        </w:rPr>
        <w:t xml:space="preserve"> парк</w:t>
      </w:r>
      <w:r w:rsidR="00806BC4" w:rsidRPr="00A34D59">
        <w:rPr>
          <w:rFonts w:ascii="Times New Roman" w:eastAsia="Calibri" w:hAnsi="Times New Roman" w:cs="Times New Roman"/>
          <w:sz w:val="24"/>
          <w:szCs w:val="24"/>
        </w:rPr>
        <w:t>а</w:t>
      </w:r>
      <w:r w:rsidRPr="00A34D59">
        <w:rPr>
          <w:rFonts w:ascii="Times New Roman" w:eastAsia="Calibri" w:hAnsi="Times New Roman" w:cs="Times New Roman"/>
          <w:sz w:val="24"/>
          <w:szCs w:val="24"/>
        </w:rPr>
        <w:t xml:space="preserve"> регионального значения «Самаровский Чугас»</w:t>
      </w:r>
      <w:r w:rsidR="00806BC4" w:rsidRPr="00A34D59">
        <w:rPr>
          <w:rFonts w:ascii="Times New Roman" w:eastAsia="Calibri" w:hAnsi="Times New Roman" w:cs="Times New Roman"/>
          <w:sz w:val="24"/>
          <w:szCs w:val="24"/>
        </w:rPr>
        <w:t>.</w:t>
      </w:r>
      <w:r w:rsidR="00A32CD7" w:rsidRPr="00A34D59">
        <w:rPr>
          <w:rFonts w:ascii="Times New Roman" w:eastAsia="Calibri" w:hAnsi="Times New Roman" w:cs="Times New Roman"/>
          <w:sz w:val="24"/>
          <w:szCs w:val="24"/>
        </w:rPr>
        <w:t xml:space="preserve"> </w:t>
      </w:r>
      <w:r w:rsidR="0086413A" w:rsidRPr="00A34D59">
        <w:rPr>
          <w:rFonts w:ascii="Times New Roman" w:eastAsia="Calibri" w:hAnsi="Times New Roman" w:cs="Times New Roman"/>
          <w:sz w:val="24"/>
          <w:szCs w:val="24"/>
        </w:rPr>
        <w:t>Ограничения, связанные с</w:t>
      </w:r>
      <w:r w:rsidR="00720AD4" w:rsidRPr="00A34D59">
        <w:rPr>
          <w:rFonts w:ascii="Times New Roman" w:eastAsia="Calibri" w:hAnsi="Times New Roman" w:cs="Times New Roman"/>
          <w:sz w:val="24"/>
          <w:szCs w:val="24"/>
        </w:rPr>
        <w:t xml:space="preserve"> имеющ</w:t>
      </w:r>
      <w:r w:rsidR="0086413A" w:rsidRPr="00A34D59">
        <w:rPr>
          <w:rFonts w:ascii="Times New Roman" w:eastAsia="Calibri" w:hAnsi="Times New Roman" w:cs="Times New Roman"/>
          <w:sz w:val="24"/>
          <w:szCs w:val="24"/>
        </w:rPr>
        <w:t>ейся застройкой: б</w:t>
      </w:r>
      <w:r w:rsidR="0037341D" w:rsidRPr="00A34D59">
        <w:rPr>
          <w:rFonts w:ascii="Times New Roman" w:eastAsia="Calibri" w:hAnsi="Times New Roman" w:cs="Times New Roman"/>
          <w:sz w:val="24"/>
          <w:szCs w:val="24"/>
        </w:rPr>
        <w:t>о</w:t>
      </w:r>
      <w:r w:rsidR="00A32CD7" w:rsidRPr="00A34D59">
        <w:rPr>
          <w:rFonts w:ascii="Times New Roman" w:eastAsia="Calibri" w:hAnsi="Times New Roman" w:cs="Times New Roman"/>
          <w:sz w:val="24"/>
          <w:szCs w:val="24"/>
        </w:rPr>
        <w:t xml:space="preserve">лее 100 га </w:t>
      </w:r>
      <w:r w:rsidR="0086413A" w:rsidRPr="00A34D59">
        <w:rPr>
          <w:rFonts w:ascii="Times New Roman" w:eastAsia="Calibri" w:hAnsi="Times New Roman" w:cs="Times New Roman"/>
          <w:sz w:val="24"/>
          <w:szCs w:val="24"/>
        </w:rPr>
        <w:t>находятся в приаэродромной зоне</w:t>
      </w:r>
      <w:r w:rsidR="00D04A51" w:rsidRPr="00A34D59">
        <w:rPr>
          <w:rFonts w:ascii="Times New Roman" w:eastAsia="Calibri" w:hAnsi="Times New Roman" w:cs="Times New Roman"/>
          <w:sz w:val="24"/>
          <w:szCs w:val="24"/>
        </w:rPr>
        <w:t xml:space="preserve">, наличие </w:t>
      </w:r>
      <w:r w:rsidR="00720AD4" w:rsidRPr="00A34D59">
        <w:rPr>
          <w:rFonts w:ascii="Times New Roman" w:eastAsia="Calibri" w:hAnsi="Times New Roman" w:cs="Times New Roman"/>
          <w:sz w:val="24"/>
          <w:szCs w:val="24"/>
        </w:rPr>
        <w:t>индивиду</w:t>
      </w:r>
      <w:r w:rsidR="00D04A51" w:rsidRPr="00A34D59">
        <w:rPr>
          <w:rFonts w:ascii="Times New Roman" w:eastAsia="Calibri" w:hAnsi="Times New Roman" w:cs="Times New Roman"/>
          <w:sz w:val="24"/>
          <w:szCs w:val="24"/>
        </w:rPr>
        <w:t>альной жилой застройки</w:t>
      </w:r>
      <w:r w:rsidR="00720AD4" w:rsidRPr="00A34D59">
        <w:rPr>
          <w:rFonts w:ascii="Times New Roman" w:eastAsia="Calibri" w:hAnsi="Times New Roman" w:cs="Times New Roman"/>
          <w:sz w:val="24"/>
          <w:szCs w:val="24"/>
        </w:rPr>
        <w:t>.</w:t>
      </w:r>
      <w:r w:rsidR="0086413A" w:rsidRPr="00A34D59">
        <w:rPr>
          <w:rFonts w:ascii="Times New Roman" w:eastAsia="Calibri" w:hAnsi="Times New Roman" w:cs="Times New Roman"/>
          <w:sz w:val="24"/>
          <w:szCs w:val="24"/>
        </w:rPr>
        <w:t xml:space="preserve"> </w:t>
      </w:r>
    </w:p>
    <w:p w14:paraId="120FA5CD" w14:textId="4A70091D" w:rsidR="00FF155D" w:rsidRPr="00A34D59" w:rsidRDefault="00A72957" w:rsidP="00A72957">
      <w:pPr>
        <w:spacing w:after="0"/>
        <w:ind w:firstLine="709"/>
        <w:jc w:val="both"/>
        <w:rPr>
          <w:rFonts w:ascii="Times New Roman" w:eastAsia="Calibri" w:hAnsi="Times New Roman" w:cs="Times New Roman"/>
          <w:sz w:val="24"/>
          <w:szCs w:val="24"/>
        </w:rPr>
      </w:pPr>
      <w:r w:rsidRPr="00A34D59">
        <w:rPr>
          <w:rFonts w:ascii="Times New Roman" w:eastAsia="Calibri" w:hAnsi="Times New Roman" w:cs="Times New Roman"/>
          <w:sz w:val="24"/>
          <w:szCs w:val="24"/>
        </w:rPr>
        <w:t xml:space="preserve">Структурно-планировочная систематизация территории города условно разделена на исторически-сложившиеся </w:t>
      </w:r>
      <w:r w:rsidR="003F71A7">
        <w:rPr>
          <w:rFonts w:ascii="Times New Roman" w:eastAsia="Calibri" w:hAnsi="Times New Roman" w:cs="Times New Roman"/>
          <w:sz w:val="24"/>
          <w:szCs w:val="24"/>
        </w:rPr>
        <w:t>части</w:t>
      </w:r>
      <w:r w:rsidRPr="00A34D59">
        <w:rPr>
          <w:rFonts w:ascii="Times New Roman" w:eastAsia="Calibri" w:hAnsi="Times New Roman" w:cs="Times New Roman"/>
          <w:sz w:val="24"/>
          <w:szCs w:val="24"/>
        </w:rPr>
        <w:t>: Центральная, Нагорная, Самарово, Южная, Восточная, Индустриальная, Дачное, Северная, Аэропорт.</w:t>
      </w:r>
      <w:r w:rsidR="003F73E5" w:rsidRPr="00A34D59">
        <w:rPr>
          <w:rFonts w:ascii="Times New Roman" w:eastAsia="Calibri" w:hAnsi="Times New Roman" w:cs="Times New Roman"/>
          <w:sz w:val="24"/>
          <w:szCs w:val="24"/>
        </w:rPr>
        <w:t xml:space="preserve"> В основу принципа функционального разнообразия положен</w:t>
      </w:r>
      <w:r w:rsidR="005B093B" w:rsidRPr="00A34D59">
        <w:rPr>
          <w:rFonts w:ascii="Times New Roman" w:eastAsia="Calibri" w:hAnsi="Times New Roman" w:cs="Times New Roman"/>
          <w:sz w:val="24"/>
          <w:szCs w:val="24"/>
        </w:rPr>
        <w:t>о формирование многофункциональных</w:t>
      </w:r>
      <w:r w:rsidR="003F73E5" w:rsidRPr="00A34D59">
        <w:rPr>
          <w:rFonts w:ascii="Times New Roman" w:eastAsia="Calibri" w:hAnsi="Times New Roman" w:cs="Times New Roman"/>
          <w:sz w:val="24"/>
          <w:szCs w:val="24"/>
        </w:rPr>
        <w:t xml:space="preserve"> районов, с включением в состав территории жилой застройки предприятий соц</w:t>
      </w:r>
      <w:r w:rsidR="005B093B" w:rsidRPr="00A34D59">
        <w:rPr>
          <w:rFonts w:ascii="Times New Roman" w:eastAsia="Calibri" w:hAnsi="Times New Roman" w:cs="Times New Roman"/>
          <w:sz w:val="24"/>
          <w:szCs w:val="24"/>
        </w:rPr>
        <w:t>иального обслуживания, торговли, общепита и других объектов</w:t>
      </w:r>
      <w:r w:rsidR="003F73E5" w:rsidRPr="00A34D59">
        <w:rPr>
          <w:rFonts w:ascii="Times New Roman" w:eastAsia="Calibri" w:hAnsi="Times New Roman" w:cs="Times New Roman"/>
          <w:sz w:val="24"/>
          <w:szCs w:val="24"/>
        </w:rPr>
        <w:t xml:space="preserve"> для ведения </w:t>
      </w:r>
      <w:r w:rsidR="005B093B" w:rsidRPr="00A34D59">
        <w:rPr>
          <w:rFonts w:ascii="Times New Roman" w:eastAsia="Calibri" w:hAnsi="Times New Roman" w:cs="Times New Roman"/>
          <w:sz w:val="24"/>
          <w:szCs w:val="24"/>
        </w:rPr>
        <w:t>предпринимательской деятельности</w:t>
      </w:r>
      <w:r w:rsidR="003F73E5" w:rsidRPr="00A34D59">
        <w:rPr>
          <w:rFonts w:ascii="Times New Roman" w:eastAsia="Calibri" w:hAnsi="Times New Roman" w:cs="Times New Roman"/>
          <w:sz w:val="24"/>
          <w:szCs w:val="24"/>
        </w:rPr>
        <w:t>. Равномерное распределение жилья, общественно-деловой и рекреационной инфраструктуры обеспечит широкому кругу пользователей пешеходную доступность.</w:t>
      </w:r>
      <w:r w:rsidR="00B7714A" w:rsidRPr="00A34D59">
        <w:rPr>
          <w:rFonts w:ascii="Times New Roman" w:hAnsi="Times New Roman" w:cs="Times New Roman"/>
          <w:sz w:val="24"/>
          <w:szCs w:val="24"/>
        </w:rPr>
        <w:t xml:space="preserve"> Застройка малой и средней этажности в сочетании с компактными размерами открытых пространств позволяют создать комфортную городскую среду и при сохранении высокой плотности застройки.</w:t>
      </w:r>
    </w:p>
    <w:p w14:paraId="7D587380" w14:textId="77777777" w:rsidR="000E6A77" w:rsidRPr="00A34D59" w:rsidRDefault="00AA3F4D" w:rsidP="00AA3F4D">
      <w:pPr>
        <w:spacing w:after="0"/>
        <w:ind w:firstLine="709"/>
        <w:contextualSpacing/>
        <w:jc w:val="both"/>
        <w:rPr>
          <w:rFonts w:ascii="Times New Roman" w:eastAsia="Calibri" w:hAnsi="Times New Roman" w:cs="Times New Roman"/>
          <w:sz w:val="24"/>
          <w:szCs w:val="24"/>
        </w:rPr>
      </w:pPr>
      <w:r w:rsidRPr="00A34D59">
        <w:rPr>
          <w:rFonts w:ascii="Times New Roman" w:eastAsia="Calibri" w:hAnsi="Times New Roman" w:cs="Times New Roman"/>
          <w:sz w:val="24"/>
          <w:szCs w:val="24"/>
        </w:rPr>
        <w:t>Документами территориального планирования являются: Генеральный план города Ханты-Мансийска, Правила землепользования и застройки территории города, Правила благоустройства территории города Ханты-Мансийска</w:t>
      </w:r>
      <w:bookmarkEnd w:id="18"/>
      <w:r w:rsidR="003B793A" w:rsidRPr="00A34D59">
        <w:rPr>
          <w:rFonts w:ascii="Times New Roman" w:eastAsia="Calibri" w:hAnsi="Times New Roman" w:cs="Times New Roman"/>
          <w:sz w:val="24"/>
          <w:szCs w:val="24"/>
        </w:rPr>
        <w:t>.</w:t>
      </w:r>
    </w:p>
    <w:p w14:paraId="4553E106" w14:textId="4B7FFE7D" w:rsidR="00D60C44" w:rsidRPr="00A34D59" w:rsidRDefault="003F71A7" w:rsidP="00D60C44">
      <w:pPr>
        <w:spacing w:after="0"/>
        <w:ind w:firstLine="709"/>
        <w:contextualSpacing/>
        <w:jc w:val="both"/>
        <w:rPr>
          <w:rFonts w:ascii="Times New Roman" w:hAnsi="Times New Roman" w:cs="Times New Roman"/>
          <w:sz w:val="24"/>
          <w:szCs w:val="24"/>
        </w:rPr>
      </w:pPr>
      <w:r>
        <w:rPr>
          <w:rFonts w:ascii="Times New Roman" w:eastAsia="Calibri" w:hAnsi="Times New Roman" w:cs="Times New Roman"/>
          <w:sz w:val="24"/>
          <w:szCs w:val="24"/>
        </w:rPr>
        <w:t>Градостроительным планом</w:t>
      </w:r>
      <w:r w:rsidR="00A72957" w:rsidRPr="00A34D59">
        <w:rPr>
          <w:rFonts w:ascii="Times New Roman" w:eastAsia="Calibri" w:hAnsi="Times New Roman" w:cs="Times New Roman"/>
          <w:sz w:val="24"/>
          <w:szCs w:val="24"/>
        </w:rPr>
        <w:t xml:space="preserve"> определены проекты по комплексному развитию 44 территорий города, </w:t>
      </w:r>
      <w:r w:rsidR="00B7714A" w:rsidRPr="00A34D59">
        <w:rPr>
          <w:rFonts w:ascii="Times New Roman" w:hAnsi="Times New Roman" w:cs="Times New Roman"/>
          <w:sz w:val="24"/>
          <w:szCs w:val="24"/>
        </w:rPr>
        <w:t xml:space="preserve">общей площадью более 163 Га, на которых расположено более 400 многоквартирных деревянных жилых домов. </w:t>
      </w:r>
    </w:p>
    <w:p w14:paraId="3DEC6FD5" w14:textId="77777777" w:rsidR="007D5B93" w:rsidRPr="00A34D59" w:rsidRDefault="00637E71" w:rsidP="00D87A2D">
      <w:pPr>
        <w:keepNext/>
        <w:keepLines/>
        <w:spacing w:before="240" w:after="0"/>
        <w:ind w:firstLine="709"/>
        <w:jc w:val="both"/>
        <w:outlineLvl w:val="0"/>
        <w:rPr>
          <w:rFonts w:ascii="Times New Roman" w:eastAsiaTheme="majorEastAsia" w:hAnsi="Times New Roman" w:cs="Times New Roman"/>
          <w:b/>
          <w:bCs/>
          <w:sz w:val="24"/>
          <w:szCs w:val="24"/>
        </w:rPr>
      </w:pPr>
      <w:bookmarkStart w:id="31" w:name="_Toc154571708"/>
      <w:r w:rsidRPr="00A34D59">
        <w:rPr>
          <w:rFonts w:ascii="Times New Roman" w:eastAsiaTheme="majorEastAsia" w:hAnsi="Times New Roman" w:cs="Times New Roman"/>
          <w:b/>
          <w:bCs/>
          <w:sz w:val="24"/>
          <w:szCs w:val="24"/>
        </w:rPr>
        <w:t>2</w:t>
      </w:r>
      <w:r w:rsidR="00B309CC" w:rsidRPr="00A34D59">
        <w:rPr>
          <w:rFonts w:ascii="Times New Roman" w:eastAsiaTheme="majorEastAsia" w:hAnsi="Times New Roman" w:cs="Times New Roman"/>
          <w:b/>
          <w:bCs/>
          <w:sz w:val="24"/>
          <w:szCs w:val="24"/>
        </w:rPr>
        <w:t>.</w:t>
      </w:r>
      <w:r w:rsidR="00D87A2D" w:rsidRPr="00A34D59">
        <w:rPr>
          <w:rFonts w:ascii="Times New Roman" w:eastAsiaTheme="majorEastAsia" w:hAnsi="Times New Roman" w:cs="Times New Roman"/>
          <w:b/>
          <w:bCs/>
          <w:sz w:val="24"/>
          <w:szCs w:val="24"/>
        </w:rPr>
        <w:t xml:space="preserve"> Оценка имеющегося потенциала и конкурентоспособности города Ханты-Мансийска</w:t>
      </w:r>
      <w:bookmarkEnd w:id="31"/>
    </w:p>
    <w:p w14:paraId="328B1140" w14:textId="3BABB9D5" w:rsidR="00AA6ADB" w:rsidRPr="00A34D59" w:rsidRDefault="00A3719C" w:rsidP="00E73BA2">
      <w:pPr>
        <w:pStyle w:val="S"/>
        <w:spacing w:after="240" w:line="276" w:lineRule="auto"/>
        <w:rPr>
          <w:rFonts w:eastAsiaTheme="majorEastAsia"/>
        </w:rPr>
      </w:pPr>
      <w:r w:rsidRPr="00A34D59">
        <w:rPr>
          <w:rFonts w:eastAsiaTheme="majorEastAsia"/>
        </w:rPr>
        <w:t>В целях проведения оценки имеющегося потенциала и конкурентоспособности города Ханты-Мансийска были учтены результаты исследований</w:t>
      </w:r>
      <w:r w:rsidR="0087716E" w:rsidRPr="00A34D59">
        <w:rPr>
          <w:rFonts w:eastAsiaTheme="majorEastAsia"/>
          <w:lang w:val="ru-RU"/>
        </w:rPr>
        <w:t>,</w:t>
      </w:r>
      <w:r w:rsidRPr="00A34D59">
        <w:rPr>
          <w:rFonts w:eastAsiaTheme="majorEastAsia"/>
        </w:rPr>
        <w:t xml:space="preserve"> представленные в первой и во второй главе отчета, а также результаты социологического </w:t>
      </w:r>
      <w:r w:rsidR="006E2D94" w:rsidRPr="00A34D59">
        <w:rPr>
          <w:rFonts w:eastAsiaTheme="majorEastAsia"/>
          <w:lang w:val="ru-RU"/>
        </w:rPr>
        <w:t>опроса</w:t>
      </w:r>
      <w:r w:rsidRPr="00A34D59">
        <w:rPr>
          <w:rFonts w:eastAsiaTheme="majorEastAsia"/>
        </w:rPr>
        <w:t xml:space="preserve"> </w:t>
      </w:r>
      <w:r w:rsidR="006E2D94" w:rsidRPr="00A34D59">
        <w:rPr>
          <w:rFonts w:eastAsiaTheme="majorEastAsia"/>
          <w:lang w:val="ru-RU"/>
        </w:rPr>
        <w:t xml:space="preserve">в котором приняли участие </w:t>
      </w:r>
      <w:r w:rsidR="006E2D94" w:rsidRPr="00A34D59">
        <w:rPr>
          <w:rFonts w:eastAsiaTheme="majorEastAsia"/>
        </w:rPr>
        <w:t xml:space="preserve">2568 </w:t>
      </w:r>
      <w:r w:rsidR="006E2D94" w:rsidRPr="00A34D59">
        <w:rPr>
          <w:rFonts w:eastAsiaTheme="majorEastAsia"/>
          <w:lang w:val="ru-RU"/>
        </w:rPr>
        <w:t>жителей города</w:t>
      </w:r>
      <w:r w:rsidR="0087716E" w:rsidRPr="00A34D59">
        <w:rPr>
          <w:rFonts w:eastAsiaTheme="majorEastAsia"/>
          <w:lang w:val="ru-RU"/>
        </w:rPr>
        <w:t xml:space="preserve"> и </w:t>
      </w:r>
      <w:r w:rsidR="006E2D94" w:rsidRPr="00A34D59">
        <w:rPr>
          <w:rFonts w:eastAsiaTheme="majorEastAsia"/>
          <w:lang w:val="ru-RU"/>
        </w:rPr>
        <w:t xml:space="preserve"> </w:t>
      </w:r>
      <w:r w:rsidR="0087716E" w:rsidRPr="00A34D59">
        <w:rPr>
          <w:rFonts w:eastAsiaTheme="majorEastAsia"/>
        </w:rPr>
        <w:t>проанализированы 2547 релевантных ответа.</w:t>
      </w:r>
      <w:r w:rsidR="0087716E" w:rsidRPr="00A34D59">
        <w:rPr>
          <w:rFonts w:eastAsiaTheme="majorEastAsia"/>
          <w:lang w:val="ru-RU"/>
        </w:rPr>
        <w:t xml:space="preserve"> </w:t>
      </w:r>
      <w:r w:rsidR="00557573" w:rsidRPr="00A34D59">
        <w:rPr>
          <w:rFonts w:eastAsiaTheme="majorEastAsia"/>
        </w:rPr>
        <w:t>Результатами</w:t>
      </w:r>
      <w:r w:rsidR="0093141D" w:rsidRPr="00A34D59">
        <w:rPr>
          <w:rFonts w:eastAsiaTheme="majorEastAsia"/>
        </w:rPr>
        <w:t xml:space="preserve"> социологического исследования </w:t>
      </w:r>
      <w:r w:rsidR="00173EFB" w:rsidRPr="00A34D59">
        <w:rPr>
          <w:rFonts w:eastAsiaTheme="majorEastAsia"/>
        </w:rPr>
        <w:t>выявлено, что основная доля респондентов удовле</w:t>
      </w:r>
      <w:r w:rsidR="0038013D" w:rsidRPr="00A34D59">
        <w:rPr>
          <w:rFonts w:eastAsiaTheme="majorEastAsia"/>
        </w:rPr>
        <w:t>творены уровнем развития города</w:t>
      </w:r>
      <w:r w:rsidR="004B15DE" w:rsidRPr="00A34D59">
        <w:rPr>
          <w:rFonts w:eastAsiaTheme="majorEastAsia"/>
          <w:lang w:val="ru-RU"/>
        </w:rPr>
        <w:t>.</w:t>
      </w:r>
    </w:p>
    <w:p w14:paraId="1C219A0C" w14:textId="77777777" w:rsidR="007D5B93" w:rsidRPr="00A34D59" w:rsidRDefault="00637E71" w:rsidP="00E73BA2">
      <w:pPr>
        <w:pStyle w:val="2"/>
        <w:spacing w:before="0" w:after="240"/>
        <w:ind w:firstLine="709"/>
        <w:jc w:val="both"/>
        <w:rPr>
          <w:rFonts w:ascii="Times New Roman" w:hAnsi="Times New Roman" w:cs="Times New Roman"/>
          <w:b/>
          <w:bCs/>
          <w:color w:val="auto"/>
          <w:sz w:val="24"/>
          <w:szCs w:val="24"/>
        </w:rPr>
      </w:pPr>
      <w:bookmarkStart w:id="32" w:name="_Toc154571709"/>
      <w:r w:rsidRPr="00A34D59">
        <w:rPr>
          <w:rFonts w:ascii="Times New Roman" w:hAnsi="Times New Roman" w:cs="Times New Roman"/>
          <w:b/>
          <w:bCs/>
          <w:color w:val="auto"/>
          <w:sz w:val="24"/>
          <w:szCs w:val="24"/>
        </w:rPr>
        <w:t>2</w:t>
      </w:r>
      <w:r w:rsidR="00AC2D1C" w:rsidRPr="00A34D59">
        <w:rPr>
          <w:rFonts w:ascii="Times New Roman" w:hAnsi="Times New Roman" w:cs="Times New Roman"/>
          <w:b/>
          <w:bCs/>
          <w:color w:val="auto"/>
          <w:sz w:val="24"/>
          <w:szCs w:val="24"/>
        </w:rPr>
        <w:t xml:space="preserve">.1 </w:t>
      </w:r>
      <w:r w:rsidR="007D5B93" w:rsidRPr="00A34D59">
        <w:rPr>
          <w:rFonts w:ascii="Times New Roman" w:hAnsi="Times New Roman" w:cs="Times New Roman"/>
          <w:b/>
          <w:bCs/>
          <w:color w:val="auto"/>
          <w:sz w:val="24"/>
          <w:szCs w:val="24"/>
        </w:rPr>
        <w:t>Природно-ресурсный потенциал</w:t>
      </w:r>
      <w:bookmarkEnd w:id="32"/>
    </w:p>
    <w:p w14:paraId="501F7103" w14:textId="77777777" w:rsidR="007D5B93" w:rsidRPr="00A34D59" w:rsidRDefault="007D5B93" w:rsidP="00B309CC">
      <w:pPr>
        <w:spacing w:after="0"/>
        <w:ind w:firstLine="709"/>
        <w:jc w:val="both"/>
        <w:rPr>
          <w:rFonts w:ascii="Times New Roman" w:eastAsia="Batang" w:hAnsi="Times New Roman" w:cs="Times New Roman"/>
          <w:sz w:val="24"/>
          <w:szCs w:val="24"/>
          <w:lang w:eastAsia="ko-KR"/>
        </w:rPr>
      </w:pPr>
      <w:r w:rsidRPr="00A34D59">
        <w:rPr>
          <w:rFonts w:ascii="Times New Roman" w:eastAsia="Batang" w:hAnsi="Times New Roman" w:cs="Times New Roman"/>
          <w:sz w:val="24"/>
          <w:szCs w:val="24"/>
          <w:lang w:eastAsia="ko-KR"/>
        </w:rPr>
        <w:t>Под природно-ресурсным потенциалом понимается совокупность природных ресурсов (</w:t>
      </w:r>
      <w:r w:rsidRPr="00A34D59">
        <w:rPr>
          <w:rFonts w:ascii="Times New Roman" w:hAnsi="Times New Roman" w:cs="Times New Roman"/>
          <w:sz w:val="24"/>
          <w:szCs w:val="24"/>
        </w:rPr>
        <w:t>минеральных, земельных, лесных, биологических, водных)</w:t>
      </w:r>
      <w:r w:rsidRPr="00A34D59">
        <w:rPr>
          <w:rFonts w:ascii="Times New Roman" w:eastAsia="Batang" w:hAnsi="Times New Roman" w:cs="Times New Roman"/>
          <w:sz w:val="24"/>
          <w:szCs w:val="24"/>
          <w:lang w:eastAsia="ko-KR"/>
        </w:rPr>
        <w:t>, которые могут быть использованы в развитии экономики города.</w:t>
      </w:r>
    </w:p>
    <w:p w14:paraId="613F51D6" w14:textId="77777777" w:rsidR="007D5B93" w:rsidRPr="00A34D59" w:rsidRDefault="007D5B93" w:rsidP="00B309CC">
      <w:pPr>
        <w:spacing w:after="0"/>
        <w:ind w:firstLine="709"/>
        <w:jc w:val="both"/>
        <w:rPr>
          <w:rFonts w:ascii="Times New Roman" w:eastAsia="Batang" w:hAnsi="Times New Roman" w:cs="Times New Roman"/>
          <w:sz w:val="24"/>
          <w:szCs w:val="24"/>
          <w:lang w:eastAsia="ko-KR"/>
        </w:rPr>
      </w:pPr>
      <w:r w:rsidRPr="00A34D59">
        <w:rPr>
          <w:rFonts w:ascii="Times New Roman" w:eastAsia="Times New Roman" w:hAnsi="Times New Roman" w:cs="Times New Roman"/>
          <w:sz w:val="24"/>
          <w:szCs w:val="24"/>
          <w:lang w:eastAsia="ru-RU"/>
        </w:rPr>
        <w:t xml:space="preserve">Город Ханты-Мансийск расположен на территории I климатического района подрайон IД. Район характеризуется ярко выраженным умеренным континентальным климатом с продолжительной суровой зимой с ветрами и коротким, жарким летом. Данный климат </w:t>
      </w:r>
      <w:r w:rsidRPr="00A34D59">
        <w:rPr>
          <w:rFonts w:ascii="Times New Roman" w:eastAsia="Batang" w:hAnsi="Times New Roman" w:cs="Times New Roman"/>
          <w:sz w:val="24"/>
          <w:szCs w:val="24"/>
          <w:lang w:eastAsia="ko-KR"/>
        </w:rPr>
        <w:t>позволяет развивать город как центр зимн</w:t>
      </w:r>
      <w:r w:rsidR="00331FB1" w:rsidRPr="00A34D59">
        <w:rPr>
          <w:rFonts w:ascii="Times New Roman" w:eastAsia="Batang" w:hAnsi="Times New Roman" w:cs="Times New Roman"/>
          <w:sz w:val="24"/>
          <w:szCs w:val="24"/>
          <w:lang w:eastAsia="ko-KR"/>
        </w:rPr>
        <w:t>их видов спорта</w:t>
      </w:r>
      <w:r w:rsidRPr="00A34D59">
        <w:rPr>
          <w:rFonts w:ascii="Times New Roman" w:eastAsia="Batang" w:hAnsi="Times New Roman" w:cs="Times New Roman"/>
          <w:sz w:val="24"/>
          <w:szCs w:val="24"/>
          <w:lang w:eastAsia="ko-KR"/>
        </w:rPr>
        <w:t>.</w:t>
      </w:r>
    </w:p>
    <w:p w14:paraId="55335F19" w14:textId="077AF767" w:rsidR="007D5B93" w:rsidRPr="00A34D59" w:rsidRDefault="00AD6A30" w:rsidP="00B309CC">
      <w:pPr>
        <w:spacing w:after="0"/>
        <w:ind w:firstLine="709"/>
        <w:jc w:val="both"/>
        <w:rPr>
          <w:rFonts w:ascii="Times New Roman" w:eastAsia="Batang" w:hAnsi="Times New Roman" w:cs="Times New Roman"/>
          <w:sz w:val="24"/>
          <w:szCs w:val="24"/>
          <w:lang w:eastAsia="ko-KR"/>
        </w:rPr>
      </w:pPr>
      <w:r w:rsidRPr="00A34D59">
        <w:rPr>
          <w:rFonts w:ascii="Times New Roman" w:hAnsi="Times New Roman" w:cs="Times New Roman"/>
          <w:bCs/>
          <w:sz w:val="24"/>
          <w:szCs w:val="24"/>
        </w:rPr>
        <w:t>К</w:t>
      </w:r>
      <w:r w:rsidR="007D5B93" w:rsidRPr="00A34D59">
        <w:rPr>
          <w:rFonts w:ascii="Times New Roman" w:hAnsi="Times New Roman" w:cs="Times New Roman"/>
          <w:bCs/>
          <w:sz w:val="24"/>
          <w:szCs w:val="24"/>
        </w:rPr>
        <w:t>о</w:t>
      </w:r>
      <w:r w:rsidR="007D5B93" w:rsidRPr="00A34D59">
        <w:rPr>
          <w:rFonts w:ascii="Times New Roman" w:hAnsi="Times New Roman" w:cs="Times New Roman"/>
          <w:sz w:val="24"/>
          <w:szCs w:val="24"/>
        </w:rPr>
        <w:t>нкурентны</w:t>
      </w:r>
      <w:r w:rsidRPr="00A34D59">
        <w:rPr>
          <w:rFonts w:ascii="Times New Roman" w:hAnsi="Times New Roman" w:cs="Times New Roman"/>
          <w:sz w:val="24"/>
          <w:szCs w:val="24"/>
        </w:rPr>
        <w:t>е</w:t>
      </w:r>
      <w:r w:rsidR="007D5B93" w:rsidRPr="00A34D59">
        <w:rPr>
          <w:rFonts w:ascii="Times New Roman" w:hAnsi="Times New Roman" w:cs="Times New Roman"/>
          <w:sz w:val="24"/>
          <w:szCs w:val="24"/>
        </w:rPr>
        <w:t xml:space="preserve"> преимуществ</w:t>
      </w:r>
      <w:r w:rsidRPr="00A34D59">
        <w:rPr>
          <w:rFonts w:ascii="Times New Roman" w:hAnsi="Times New Roman" w:cs="Times New Roman"/>
          <w:sz w:val="24"/>
          <w:szCs w:val="24"/>
        </w:rPr>
        <w:t>а</w:t>
      </w:r>
      <w:r w:rsidR="007D5B93" w:rsidRPr="00A34D59">
        <w:rPr>
          <w:rFonts w:ascii="Times New Roman" w:hAnsi="Times New Roman" w:cs="Times New Roman"/>
          <w:b/>
          <w:sz w:val="24"/>
          <w:szCs w:val="24"/>
        </w:rPr>
        <w:t xml:space="preserve"> </w:t>
      </w:r>
      <w:r w:rsidR="007D5B93" w:rsidRPr="00A34D59">
        <w:rPr>
          <w:rFonts w:ascii="Times New Roman" w:hAnsi="Times New Roman" w:cs="Times New Roman"/>
          <w:sz w:val="24"/>
          <w:szCs w:val="24"/>
        </w:rPr>
        <w:t>города по реализации природно-ресурсного потенциала:</w:t>
      </w:r>
    </w:p>
    <w:p w14:paraId="2ED4328D" w14:textId="77777777" w:rsidR="007D5B93" w:rsidRPr="00A34D59" w:rsidRDefault="007D5B93" w:rsidP="00B309CC">
      <w:pPr>
        <w:spacing w:after="0"/>
        <w:ind w:firstLine="709"/>
        <w:jc w:val="both"/>
        <w:rPr>
          <w:rFonts w:ascii="Times New Roman" w:eastAsia="Batang" w:hAnsi="Times New Roman" w:cs="Times New Roman"/>
          <w:sz w:val="24"/>
          <w:szCs w:val="24"/>
          <w:lang w:eastAsia="ko-KR"/>
        </w:rPr>
      </w:pPr>
      <w:r w:rsidRPr="00A34D59">
        <w:rPr>
          <w:rFonts w:ascii="Times New Roman" w:eastAsia="Batang" w:hAnsi="Times New Roman" w:cs="Times New Roman"/>
          <w:sz w:val="24"/>
          <w:szCs w:val="24"/>
          <w:lang w:eastAsia="ko-KR"/>
        </w:rPr>
        <w:t xml:space="preserve">1. Земельные ресурсы города при соответствующей их подготовке будут использованы для расширения объемов жилищного строительства, а также для размещения </w:t>
      </w:r>
      <w:r w:rsidR="006B7116" w:rsidRPr="00A34D59">
        <w:rPr>
          <w:rFonts w:ascii="Times New Roman" w:eastAsia="Batang" w:hAnsi="Times New Roman" w:cs="Times New Roman"/>
          <w:sz w:val="24"/>
          <w:szCs w:val="24"/>
          <w:lang w:eastAsia="ko-KR"/>
        </w:rPr>
        <w:t>инновационных</w:t>
      </w:r>
      <w:r w:rsidRPr="00A34D59">
        <w:rPr>
          <w:rFonts w:ascii="Times New Roman" w:eastAsia="Batang" w:hAnsi="Times New Roman" w:cs="Times New Roman"/>
          <w:sz w:val="24"/>
          <w:szCs w:val="24"/>
          <w:lang w:eastAsia="ko-KR"/>
        </w:rPr>
        <w:t xml:space="preserve"> производств.</w:t>
      </w:r>
    </w:p>
    <w:p w14:paraId="1DA4175A" w14:textId="77777777" w:rsidR="007D5B93" w:rsidRPr="00A34D59" w:rsidRDefault="007D5B93" w:rsidP="00B309CC">
      <w:pPr>
        <w:spacing w:after="0"/>
        <w:ind w:firstLine="709"/>
        <w:jc w:val="both"/>
        <w:rPr>
          <w:rFonts w:ascii="Times New Roman" w:eastAsia="Batang" w:hAnsi="Times New Roman" w:cs="Times New Roman"/>
          <w:sz w:val="24"/>
          <w:szCs w:val="24"/>
          <w:lang w:eastAsia="ko-KR"/>
        </w:rPr>
      </w:pPr>
      <w:r w:rsidRPr="00A34D59">
        <w:rPr>
          <w:rFonts w:ascii="Times New Roman" w:eastAsia="Batang" w:hAnsi="Times New Roman" w:cs="Times New Roman"/>
          <w:sz w:val="24"/>
          <w:szCs w:val="24"/>
          <w:lang w:eastAsia="ko-KR"/>
        </w:rPr>
        <w:t xml:space="preserve">2. </w:t>
      </w:r>
      <w:r w:rsidR="005E2AED" w:rsidRPr="00A34D59">
        <w:rPr>
          <w:rFonts w:ascii="Times New Roman" w:eastAsia="Batang" w:hAnsi="Times New Roman" w:cs="Times New Roman"/>
          <w:sz w:val="24"/>
          <w:szCs w:val="24"/>
          <w:lang w:eastAsia="ko-KR"/>
        </w:rPr>
        <w:t>П</w:t>
      </w:r>
      <w:r w:rsidRPr="00A34D59">
        <w:rPr>
          <w:rFonts w:ascii="Times New Roman" w:eastAsia="Batang" w:hAnsi="Times New Roman" w:cs="Times New Roman"/>
          <w:sz w:val="24"/>
          <w:szCs w:val="24"/>
          <w:lang w:eastAsia="ko-KR"/>
        </w:rPr>
        <w:t xml:space="preserve">риродный парк «Самаровский чугас» формирует экологическую устойчивость города и является фактором развития рекреационного туризма. </w:t>
      </w:r>
    </w:p>
    <w:p w14:paraId="3B20A027" w14:textId="77777777" w:rsidR="007D5B93" w:rsidRPr="00A34D59" w:rsidRDefault="007D5B93" w:rsidP="00B309CC">
      <w:pPr>
        <w:spacing w:after="0"/>
        <w:ind w:firstLine="709"/>
        <w:jc w:val="both"/>
        <w:rPr>
          <w:rFonts w:ascii="Times New Roman" w:eastAsia="Batang" w:hAnsi="Times New Roman" w:cs="Times New Roman"/>
          <w:sz w:val="24"/>
          <w:szCs w:val="24"/>
          <w:lang w:eastAsia="ko-KR"/>
        </w:rPr>
      </w:pPr>
      <w:r w:rsidRPr="00A34D59">
        <w:rPr>
          <w:rFonts w:ascii="Times New Roman" w:eastAsia="Batang" w:hAnsi="Times New Roman" w:cs="Times New Roman"/>
          <w:sz w:val="24"/>
          <w:szCs w:val="24"/>
          <w:lang w:eastAsia="ko-KR"/>
        </w:rPr>
        <w:t>3. Наличие источников термальных вод создает условия для строительства бальнеологических центров с термальными комплексами, SPA-салонами, водолечебницами.</w:t>
      </w:r>
    </w:p>
    <w:p w14:paraId="6DACC471" w14:textId="77777777" w:rsidR="007D5B93" w:rsidRPr="00A34D59" w:rsidRDefault="007D5B93" w:rsidP="00E73BA2">
      <w:pPr>
        <w:ind w:firstLine="709"/>
        <w:jc w:val="both"/>
        <w:rPr>
          <w:rFonts w:ascii="Times New Roman" w:eastAsia="Batang" w:hAnsi="Times New Roman" w:cs="Times New Roman"/>
          <w:sz w:val="24"/>
          <w:szCs w:val="24"/>
          <w:lang w:eastAsia="ko-KR"/>
        </w:rPr>
      </w:pPr>
      <w:r w:rsidRPr="00A34D59">
        <w:rPr>
          <w:rFonts w:ascii="Times New Roman" w:eastAsia="Batang" w:hAnsi="Times New Roman" w:cs="Times New Roman"/>
          <w:sz w:val="24"/>
          <w:szCs w:val="24"/>
          <w:lang w:eastAsia="ko-KR"/>
        </w:rPr>
        <w:t>4. Природные запасы песка и глины создают условия для развития производства стройматериалов</w:t>
      </w:r>
      <w:r w:rsidR="00331FB1" w:rsidRPr="00A34D59">
        <w:rPr>
          <w:rFonts w:ascii="Times New Roman" w:eastAsia="Batang" w:hAnsi="Times New Roman" w:cs="Times New Roman"/>
          <w:sz w:val="24"/>
          <w:szCs w:val="24"/>
          <w:lang w:eastAsia="ko-KR"/>
        </w:rPr>
        <w:t xml:space="preserve"> </w:t>
      </w:r>
      <w:r w:rsidRPr="00A34D59">
        <w:rPr>
          <w:rFonts w:ascii="Times New Roman" w:eastAsia="Batang" w:hAnsi="Times New Roman" w:cs="Times New Roman"/>
          <w:sz w:val="24"/>
          <w:szCs w:val="24"/>
          <w:lang w:eastAsia="ko-KR"/>
        </w:rPr>
        <w:t>и керамики.</w:t>
      </w:r>
    </w:p>
    <w:p w14:paraId="17F91FCF" w14:textId="77777777" w:rsidR="007D5B93" w:rsidRPr="00A34D59" w:rsidRDefault="005C0C8C" w:rsidP="00E73BA2">
      <w:pPr>
        <w:pStyle w:val="2"/>
        <w:spacing w:before="0" w:after="200"/>
        <w:ind w:firstLine="709"/>
        <w:jc w:val="both"/>
        <w:rPr>
          <w:rFonts w:ascii="Times New Roman" w:hAnsi="Times New Roman" w:cs="Times New Roman"/>
          <w:b/>
          <w:bCs/>
          <w:color w:val="auto"/>
          <w:sz w:val="24"/>
          <w:szCs w:val="24"/>
        </w:rPr>
      </w:pPr>
      <w:bookmarkStart w:id="33" w:name="_Toc154571710"/>
      <w:r w:rsidRPr="00A34D59">
        <w:rPr>
          <w:rFonts w:ascii="Times New Roman" w:hAnsi="Times New Roman" w:cs="Times New Roman"/>
          <w:b/>
          <w:bCs/>
          <w:color w:val="auto"/>
          <w:sz w:val="24"/>
          <w:szCs w:val="24"/>
        </w:rPr>
        <w:t>2</w:t>
      </w:r>
      <w:r w:rsidR="00AC2D1C" w:rsidRPr="00A34D59">
        <w:rPr>
          <w:rFonts w:ascii="Times New Roman" w:hAnsi="Times New Roman" w:cs="Times New Roman"/>
          <w:b/>
          <w:bCs/>
          <w:color w:val="auto"/>
          <w:sz w:val="24"/>
          <w:szCs w:val="24"/>
        </w:rPr>
        <w:t xml:space="preserve">.2 </w:t>
      </w:r>
      <w:r w:rsidR="007D5B93" w:rsidRPr="00A34D59">
        <w:rPr>
          <w:rFonts w:ascii="Times New Roman" w:hAnsi="Times New Roman" w:cs="Times New Roman"/>
          <w:b/>
          <w:bCs/>
          <w:color w:val="auto"/>
          <w:sz w:val="24"/>
          <w:szCs w:val="24"/>
        </w:rPr>
        <w:t>Трудовой потенциал</w:t>
      </w:r>
      <w:bookmarkEnd w:id="33"/>
    </w:p>
    <w:p w14:paraId="4B460C4F" w14:textId="77777777" w:rsidR="007D5B93" w:rsidRPr="00A34D59" w:rsidRDefault="007D5B93" w:rsidP="00B309CC">
      <w:pPr>
        <w:spacing w:after="0"/>
        <w:ind w:firstLine="709"/>
        <w:jc w:val="both"/>
        <w:rPr>
          <w:rFonts w:ascii="Times New Roman" w:eastAsia="Calibri" w:hAnsi="Times New Roman" w:cs="Times New Roman"/>
          <w:sz w:val="24"/>
          <w:szCs w:val="24"/>
        </w:rPr>
      </w:pPr>
      <w:r w:rsidRPr="00A34D59">
        <w:rPr>
          <w:rFonts w:ascii="Times New Roman" w:eastAsia="Calibri" w:hAnsi="Times New Roman" w:cs="Times New Roman"/>
          <w:sz w:val="24"/>
          <w:szCs w:val="24"/>
        </w:rPr>
        <w:t>Задача достижения экономической и социальной стабильности города Ханты-Мансийска, ускорения темпов его развития напрямую зависит от активизации имеющегося трудового потенциала. Трудовые ресурсы на уровне муниципального образования имеют важное значение, поскольку формирование способностей к осуществлению трудовой деятельности каждого человека происходит под воздействием социально-экономических условий, сложившихся на конкретной локальной территории</w:t>
      </w:r>
      <w:r w:rsidR="004B15DE" w:rsidRPr="00A34D59">
        <w:rPr>
          <w:rFonts w:ascii="Times New Roman" w:eastAsia="Calibri" w:hAnsi="Times New Roman" w:cs="Times New Roman"/>
          <w:sz w:val="24"/>
          <w:szCs w:val="24"/>
        </w:rPr>
        <w:t>,</w:t>
      </w:r>
      <w:r w:rsidRPr="00A34D59">
        <w:rPr>
          <w:rFonts w:ascii="Times New Roman" w:eastAsia="Calibri" w:hAnsi="Times New Roman" w:cs="Times New Roman"/>
          <w:sz w:val="24"/>
          <w:szCs w:val="24"/>
        </w:rPr>
        <w:t xml:space="preserve"> административно зафиксированной как муниципальное образование.</w:t>
      </w:r>
    </w:p>
    <w:p w14:paraId="595310CF" w14:textId="77777777" w:rsidR="007D5B93" w:rsidRPr="00A34D59" w:rsidRDefault="007D5B93" w:rsidP="00B309CC">
      <w:pPr>
        <w:spacing w:after="0"/>
        <w:ind w:firstLine="709"/>
        <w:jc w:val="both"/>
        <w:rPr>
          <w:rFonts w:ascii="Times New Roman" w:hAnsi="Times New Roman" w:cs="Times New Roman"/>
          <w:sz w:val="24"/>
          <w:szCs w:val="24"/>
        </w:rPr>
      </w:pPr>
      <w:r w:rsidRPr="00A34D59">
        <w:rPr>
          <w:rFonts w:ascii="Times New Roman" w:hAnsi="Times New Roman" w:cs="Times New Roman"/>
          <w:sz w:val="24"/>
          <w:szCs w:val="24"/>
        </w:rPr>
        <w:t xml:space="preserve">Анализ внешних и внутренних факторов развития трудового потенциала позволяет определить ряд конкурентных преимуществ </w:t>
      </w:r>
      <w:r w:rsidRPr="00A34D59">
        <w:rPr>
          <w:rFonts w:ascii="Times New Roman" w:eastAsia="Batang" w:hAnsi="Times New Roman" w:cs="Times New Roman"/>
          <w:bCs/>
          <w:sz w:val="24"/>
          <w:szCs w:val="24"/>
          <w:lang w:eastAsia="ko-KR"/>
        </w:rPr>
        <w:t xml:space="preserve">рынка труда </w:t>
      </w:r>
      <w:r w:rsidRPr="00A34D59">
        <w:rPr>
          <w:rFonts w:ascii="Times New Roman" w:hAnsi="Times New Roman" w:cs="Times New Roman"/>
          <w:sz w:val="24"/>
          <w:szCs w:val="24"/>
        </w:rPr>
        <w:t>муниципального образования:</w:t>
      </w:r>
    </w:p>
    <w:p w14:paraId="62B8B46E" w14:textId="77777777" w:rsidR="007D5B93" w:rsidRPr="00A34D59" w:rsidRDefault="007D5B93" w:rsidP="00B309CC">
      <w:pPr>
        <w:spacing w:after="0"/>
        <w:ind w:firstLine="709"/>
        <w:jc w:val="both"/>
        <w:rPr>
          <w:rFonts w:ascii="Times New Roman" w:eastAsia="Batang" w:hAnsi="Times New Roman" w:cs="Times New Roman"/>
          <w:bCs/>
          <w:sz w:val="24"/>
          <w:szCs w:val="24"/>
          <w:lang w:eastAsia="ko-KR"/>
        </w:rPr>
      </w:pPr>
      <w:r w:rsidRPr="00A34D59">
        <w:rPr>
          <w:rFonts w:ascii="Times New Roman" w:eastAsia="Batang" w:hAnsi="Times New Roman" w:cs="Times New Roman"/>
          <w:bCs/>
          <w:sz w:val="24"/>
          <w:szCs w:val="24"/>
          <w:lang w:eastAsia="ko-KR"/>
        </w:rPr>
        <w:t xml:space="preserve">1. Состояние трудового потенциала в значительной мере определяется интеллектуальной составляющей, т. е. системой образования. </w:t>
      </w:r>
      <w:r w:rsidR="000E6970" w:rsidRPr="00A34D59">
        <w:rPr>
          <w:rFonts w:ascii="Times New Roman" w:eastAsia="Batang" w:hAnsi="Times New Roman" w:cs="Times New Roman"/>
          <w:bCs/>
          <w:sz w:val="24"/>
          <w:szCs w:val="24"/>
          <w:lang w:eastAsia="ko-KR"/>
        </w:rPr>
        <w:t>Конкурентными преимуществами являются о</w:t>
      </w:r>
      <w:r w:rsidRPr="00A34D59">
        <w:rPr>
          <w:rFonts w:ascii="Times New Roman" w:eastAsia="Batang" w:hAnsi="Times New Roman" w:cs="Times New Roman"/>
          <w:bCs/>
          <w:sz w:val="24"/>
          <w:szCs w:val="24"/>
          <w:lang w:eastAsia="ko-KR"/>
        </w:rPr>
        <w:t>беспечение доступности для населения обучения по программам дополнительного образования, создание современной образовательной среды, включая цифровую, поддержка лиц с ограниче</w:t>
      </w:r>
      <w:r w:rsidR="000E6970" w:rsidRPr="00A34D59">
        <w:rPr>
          <w:rFonts w:ascii="Times New Roman" w:eastAsia="Batang" w:hAnsi="Times New Roman" w:cs="Times New Roman"/>
          <w:bCs/>
          <w:sz w:val="24"/>
          <w:szCs w:val="24"/>
          <w:lang w:eastAsia="ko-KR"/>
        </w:rPr>
        <w:t>нными возможностями и инвалидов.</w:t>
      </w:r>
    </w:p>
    <w:p w14:paraId="62EEDAFE" w14:textId="77777777" w:rsidR="007D5B93" w:rsidRPr="00A34D59" w:rsidRDefault="007D5B93" w:rsidP="00B309CC">
      <w:pPr>
        <w:spacing w:after="0"/>
        <w:ind w:firstLine="709"/>
        <w:jc w:val="both"/>
        <w:rPr>
          <w:rFonts w:ascii="Times New Roman" w:eastAsia="Batang" w:hAnsi="Times New Roman" w:cs="Times New Roman"/>
          <w:bCs/>
          <w:sz w:val="24"/>
          <w:szCs w:val="24"/>
          <w:lang w:eastAsia="ko-KR"/>
        </w:rPr>
      </w:pPr>
      <w:r w:rsidRPr="00A34D59">
        <w:rPr>
          <w:rFonts w:ascii="Times New Roman" w:eastAsia="Batang" w:hAnsi="Times New Roman" w:cs="Times New Roman"/>
          <w:bCs/>
          <w:sz w:val="24"/>
          <w:szCs w:val="24"/>
          <w:lang w:eastAsia="ko-KR"/>
        </w:rPr>
        <w:t>2. Г</w:t>
      </w:r>
      <w:r w:rsidRPr="00A34D59">
        <w:rPr>
          <w:rFonts w:ascii="Times New Roman" w:eastAsia="Calibri" w:hAnsi="Times New Roman" w:cs="Times New Roman"/>
          <w:sz w:val="24"/>
          <w:szCs w:val="24"/>
        </w:rPr>
        <w:t xml:space="preserve">лобальный тренд на самозанятость и предпринимательство, развитие высокотехнологичных отраслей, способствующих </w:t>
      </w:r>
      <w:r w:rsidRPr="00A34D59">
        <w:rPr>
          <w:rFonts w:ascii="Times New Roman" w:eastAsia="Batang" w:hAnsi="Times New Roman" w:cs="Times New Roman"/>
          <w:bCs/>
          <w:sz w:val="24"/>
          <w:szCs w:val="24"/>
          <w:lang w:eastAsia="ko-KR"/>
        </w:rPr>
        <w:t>стимулированию роста реальных доходов населения.</w:t>
      </w:r>
    </w:p>
    <w:p w14:paraId="005425DB" w14:textId="77777777" w:rsidR="007D5B93" w:rsidRPr="00A34D59" w:rsidRDefault="007D5B93" w:rsidP="00E73BA2">
      <w:pPr>
        <w:ind w:firstLine="709"/>
        <w:jc w:val="both"/>
        <w:rPr>
          <w:rFonts w:ascii="Times New Roman" w:hAnsi="Times New Roman" w:cs="Times New Roman"/>
          <w:sz w:val="24"/>
          <w:szCs w:val="24"/>
        </w:rPr>
      </w:pPr>
      <w:r w:rsidRPr="00A34D59">
        <w:rPr>
          <w:rFonts w:ascii="Times New Roman" w:eastAsia="Batang" w:hAnsi="Times New Roman" w:cs="Times New Roman"/>
          <w:bCs/>
          <w:sz w:val="24"/>
          <w:szCs w:val="24"/>
          <w:lang w:eastAsia="ko-KR"/>
        </w:rPr>
        <w:t xml:space="preserve"> 3. Создание условий для реализации профессионального, трудового и предпринимательского потенциала молодежи </w:t>
      </w:r>
      <w:r w:rsidRPr="00A34D59">
        <w:rPr>
          <w:rFonts w:ascii="Times New Roman" w:hAnsi="Times New Roman" w:cs="Times New Roman"/>
          <w:sz w:val="24"/>
          <w:szCs w:val="24"/>
        </w:rPr>
        <w:t>– долгосрочного ресурса развития города.</w:t>
      </w:r>
    </w:p>
    <w:p w14:paraId="437B628B" w14:textId="2D47346E" w:rsidR="00A30259" w:rsidRPr="00A34D59" w:rsidRDefault="00880B99" w:rsidP="00E73BA2">
      <w:pPr>
        <w:ind w:firstLine="709"/>
        <w:jc w:val="both"/>
        <w:rPr>
          <w:rFonts w:ascii="Times New Roman" w:hAnsi="Times New Roman" w:cs="Times New Roman"/>
          <w:sz w:val="24"/>
          <w:szCs w:val="24"/>
        </w:rPr>
      </w:pPr>
      <w:r w:rsidRPr="00A34D59">
        <w:rPr>
          <w:rFonts w:ascii="Times New Roman" w:hAnsi="Times New Roman" w:cs="Times New Roman"/>
          <w:sz w:val="24"/>
          <w:szCs w:val="24"/>
        </w:rPr>
        <w:t>4. Средний возраст населения города менее 35 лет.</w:t>
      </w:r>
    </w:p>
    <w:p w14:paraId="373D0565" w14:textId="77777777" w:rsidR="007D5B93" w:rsidRPr="00A34D59" w:rsidRDefault="00703366" w:rsidP="00E73BA2">
      <w:pPr>
        <w:pStyle w:val="2"/>
        <w:spacing w:before="0" w:after="200"/>
        <w:ind w:firstLine="709"/>
        <w:jc w:val="both"/>
        <w:rPr>
          <w:rFonts w:ascii="Times New Roman" w:hAnsi="Times New Roman" w:cs="Times New Roman"/>
          <w:b/>
          <w:bCs/>
          <w:color w:val="auto"/>
          <w:sz w:val="24"/>
          <w:szCs w:val="24"/>
        </w:rPr>
      </w:pPr>
      <w:bookmarkStart w:id="34" w:name="_Toc154571711"/>
      <w:r w:rsidRPr="00A34D59">
        <w:rPr>
          <w:rFonts w:ascii="Times New Roman" w:hAnsi="Times New Roman" w:cs="Times New Roman"/>
          <w:b/>
          <w:bCs/>
          <w:color w:val="auto"/>
          <w:sz w:val="24"/>
          <w:szCs w:val="24"/>
        </w:rPr>
        <w:t>2</w:t>
      </w:r>
      <w:r w:rsidR="00AC2D1C" w:rsidRPr="00A34D59">
        <w:rPr>
          <w:rFonts w:ascii="Times New Roman" w:hAnsi="Times New Roman" w:cs="Times New Roman"/>
          <w:b/>
          <w:bCs/>
          <w:color w:val="auto"/>
          <w:sz w:val="24"/>
          <w:szCs w:val="24"/>
        </w:rPr>
        <w:t xml:space="preserve">.3 </w:t>
      </w:r>
      <w:r w:rsidR="007D5B93" w:rsidRPr="00A34D59">
        <w:rPr>
          <w:rFonts w:ascii="Times New Roman" w:hAnsi="Times New Roman" w:cs="Times New Roman"/>
          <w:b/>
          <w:bCs/>
          <w:color w:val="auto"/>
          <w:sz w:val="24"/>
          <w:szCs w:val="24"/>
        </w:rPr>
        <w:t>Экономический потенциал</w:t>
      </w:r>
      <w:bookmarkEnd w:id="34"/>
    </w:p>
    <w:p w14:paraId="3B04CE6F" w14:textId="77777777" w:rsidR="007D5B93" w:rsidRPr="00A34D59" w:rsidRDefault="007D5B93" w:rsidP="00B309CC">
      <w:pPr>
        <w:spacing w:after="0"/>
        <w:ind w:firstLine="709"/>
        <w:jc w:val="both"/>
        <w:rPr>
          <w:rFonts w:ascii="Times New Roman" w:eastAsia="Batang" w:hAnsi="Times New Roman" w:cs="Times New Roman"/>
          <w:sz w:val="24"/>
          <w:szCs w:val="24"/>
          <w:lang w:eastAsia="ko-KR"/>
        </w:rPr>
      </w:pPr>
      <w:r w:rsidRPr="00A34D59">
        <w:rPr>
          <w:rFonts w:ascii="Times New Roman" w:hAnsi="Times New Roman" w:cs="Times New Roman"/>
          <w:sz w:val="24"/>
          <w:szCs w:val="24"/>
        </w:rPr>
        <w:t>Цель муниципальной политики в сфере развития экономического потенциала города должна быть основана на развитии малого и среднего предпринимательства</w:t>
      </w:r>
      <w:r w:rsidR="00C14760" w:rsidRPr="00A34D59">
        <w:rPr>
          <w:rFonts w:ascii="Times New Roman" w:hAnsi="Times New Roman" w:cs="Times New Roman"/>
          <w:sz w:val="24"/>
          <w:szCs w:val="24"/>
        </w:rPr>
        <w:t xml:space="preserve"> в сферах инновационного производства, креативной индустрии и информационных технологий</w:t>
      </w:r>
      <w:r w:rsidRPr="00A34D59">
        <w:rPr>
          <w:rFonts w:ascii="Times New Roman" w:hAnsi="Times New Roman" w:cs="Times New Roman"/>
          <w:sz w:val="24"/>
          <w:szCs w:val="24"/>
        </w:rPr>
        <w:t xml:space="preserve">. В долгосрочной перспективе акцент в развитии </w:t>
      </w:r>
      <w:r w:rsidR="00C14760" w:rsidRPr="00A34D59">
        <w:rPr>
          <w:rFonts w:ascii="Times New Roman" w:hAnsi="Times New Roman" w:cs="Times New Roman"/>
          <w:sz w:val="24"/>
          <w:szCs w:val="24"/>
        </w:rPr>
        <w:t>малого и среднего предпринимательства необходимо</w:t>
      </w:r>
      <w:r w:rsidRPr="00A34D59">
        <w:rPr>
          <w:rFonts w:ascii="Times New Roman" w:hAnsi="Times New Roman" w:cs="Times New Roman"/>
          <w:sz w:val="24"/>
          <w:szCs w:val="24"/>
        </w:rPr>
        <w:t xml:space="preserve"> сдела</w:t>
      </w:r>
      <w:r w:rsidR="00C14760" w:rsidRPr="00A34D59">
        <w:rPr>
          <w:rFonts w:ascii="Times New Roman" w:hAnsi="Times New Roman" w:cs="Times New Roman"/>
          <w:sz w:val="24"/>
          <w:szCs w:val="24"/>
        </w:rPr>
        <w:t>ть</w:t>
      </w:r>
      <w:r w:rsidRPr="00A34D59">
        <w:rPr>
          <w:rFonts w:ascii="Times New Roman" w:hAnsi="Times New Roman" w:cs="Times New Roman"/>
          <w:sz w:val="24"/>
          <w:szCs w:val="24"/>
        </w:rPr>
        <w:t xml:space="preserve"> на инновационное производство, внутренний </w:t>
      </w:r>
      <w:r w:rsidR="008554C7" w:rsidRPr="00A34D59">
        <w:rPr>
          <w:rFonts w:ascii="Times New Roman" w:hAnsi="Times New Roman" w:cs="Times New Roman"/>
          <w:sz w:val="24"/>
          <w:szCs w:val="24"/>
        </w:rPr>
        <w:t xml:space="preserve">и въездной </w:t>
      </w:r>
      <w:r w:rsidRPr="00A34D59">
        <w:rPr>
          <w:rFonts w:ascii="Times New Roman" w:hAnsi="Times New Roman" w:cs="Times New Roman"/>
          <w:sz w:val="24"/>
          <w:szCs w:val="24"/>
        </w:rPr>
        <w:t xml:space="preserve">туризм, </w:t>
      </w:r>
      <w:r w:rsidR="00C14760" w:rsidRPr="00A34D59">
        <w:rPr>
          <w:rFonts w:ascii="Times New Roman" w:hAnsi="Times New Roman" w:cs="Times New Roman"/>
          <w:sz w:val="24"/>
          <w:szCs w:val="24"/>
        </w:rPr>
        <w:t>креативную индустрию и</w:t>
      </w:r>
      <w:r w:rsidRPr="00A34D59">
        <w:rPr>
          <w:rFonts w:ascii="Times New Roman" w:hAnsi="Times New Roman" w:cs="Times New Roman"/>
          <w:sz w:val="24"/>
          <w:szCs w:val="24"/>
        </w:rPr>
        <w:t xml:space="preserve"> оказание социальных услуг, а также повышение инициативности молодежи в целях вовлечения в предпринимательскую деятельность.</w:t>
      </w:r>
    </w:p>
    <w:p w14:paraId="427038EA" w14:textId="77777777" w:rsidR="007D5B93" w:rsidRPr="00A34D59" w:rsidRDefault="007D5B93" w:rsidP="00B309CC">
      <w:pPr>
        <w:spacing w:after="0"/>
        <w:ind w:firstLine="709"/>
        <w:jc w:val="both"/>
        <w:rPr>
          <w:rFonts w:ascii="Times New Roman" w:eastAsia="Batang" w:hAnsi="Times New Roman" w:cs="Times New Roman"/>
          <w:sz w:val="24"/>
          <w:szCs w:val="24"/>
          <w:lang w:eastAsia="ko-KR"/>
        </w:rPr>
      </w:pPr>
      <w:r w:rsidRPr="00A34D59">
        <w:rPr>
          <w:rFonts w:ascii="Times New Roman" w:eastAsia="Batang" w:hAnsi="Times New Roman" w:cs="Times New Roman"/>
          <w:sz w:val="24"/>
          <w:szCs w:val="24"/>
          <w:lang w:eastAsia="ko-KR"/>
        </w:rPr>
        <w:t>Развитие агропромышленного комплекса города необходимо в целях обеспечения продовольственной безопасности. Дальнейшее развитие агропромышленного комплекса будет определяться активизацией потенциала населения по стимулировани</w:t>
      </w:r>
      <w:r w:rsidR="00BA2905" w:rsidRPr="00A34D59">
        <w:rPr>
          <w:rFonts w:ascii="Times New Roman" w:eastAsia="Batang" w:hAnsi="Times New Roman" w:cs="Times New Roman"/>
          <w:sz w:val="24"/>
          <w:szCs w:val="24"/>
          <w:lang w:eastAsia="ko-KR"/>
        </w:rPr>
        <w:t>ю</w:t>
      </w:r>
      <w:r w:rsidRPr="00A34D59">
        <w:rPr>
          <w:rFonts w:ascii="Times New Roman" w:eastAsia="Batang" w:hAnsi="Times New Roman" w:cs="Times New Roman"/>
          <w:sz w:val="24"/>
          <w:szCs w:val="24"/>
          <w:lang w:eastAsia="ko-KR"/>
        </w:rPr>
        <w:t xml:space="preserve"> организации заготовительной базы и перерабатывающих производств, муниципальной поддержки субъектов малого и среднего предпринимательства посредством реализации мероприятий государственных </w:t>
      </w:r>
      <w:r w:rsidR="00BA2905" w:rsidRPr="00A34D59">
        <w:rPr>
          <w:rFonts w:ascii="Times New Roman" w:eastAsia="Batang" w:hAnsi="Times New Roman" w:cs="Times New Roman"/>
          <w:sz w:val="24"/>
          <w:szCs w:val="24"/>
          <w:lang w:eastAsia="ko-KR"/>
        </w:rPr>
        <w:t xml:space="preserve">(муниципальных) </w:t>
      </w:r>
      <w:r w:rsidRPr="00A34D59">
        <w:rPr>
          <w:rFonts w:ascii="Times New Roman" w:eastAsia="Batang" w:hAnsi="Times New Roman" w:cs="Times New Roman"/>
          <w:sz w:val="24"/>
          <w:szCs w:val="24"/>
          <w:lang w:eastAsia="ko-KR"/>
        </w:rPr>
        <w:t>программ.</w:t>
      </w:r>
    </w:p>
    <w:p w14:paraId="66443283" w14:textId="77777777" w:rsidR="007D5B93" w:rsidRPr="00A34D59" w:rsidRDefault="007D5B93" w:rsidP="00B309CC">
      <w:pPr>
        <w:spacing w:after="0"/>
        <w:ind w:firstLine="709"/>
        <w:jc w:val="both"/>
        <w:rPr>
          <w:rFonts w:ascii="Times New Roman" w:hAnsi="Times New Roman" w:cs="Times New Roman"/>
          <w:sz w:val="24"/>
          <w:szCs w:val="24"/>
        </w:rPr>
      </w:pPr>
      <w:r w:rsidRPr="00A34D59">
        <w:rPr>
          <w:rFonts w:ascii="Times New Roman" w:hAnsi="Times New Roman" w:cs="Times New Roman"/>
          <w:sz w:val="24"/>
          <w:szCs w:val="24"/>
        </w:rPr>
        <w:t xml:space="preserve">Развитие городской отрасли строительства </w:t>
      </w:r>
      <w:r w:rsidRPr="00A34D59">
        <w:rPr>
          <w:rFonts w:ascii="Times New Roman" w:hAnsi="Times New Roman" w:cs="Times New Roman"/>
          <w:bCs/>
          <w:sz w:val="24"/>
          <w:szCs w:val="24"/>
        </w:rPr>
        <w:t xml:space="preserve">зависит от </w:t>
      </w:r>
      <w:r w:rsidRPr="00A34D59">
        <w:rPr>
          <w:rFonts w:ascii="Times New Roman" w:hAnsi="Times New Roman" w:cs="Times New Roman"/>
          <w:sz w:val="24"/>
          <w:szCs w:val="24"/>
        </w:rPr>
        <w:t>ряда факторов. Во-первых, </w:t>
      </w:r>
      <w:r w:rsidRPr="00A34D59">
        <w:rPr>
          <w:rFonts w:ascii="Times New Roman" w:hAnsi="Times New Roman" w:cs="Times New Roman"/>
          <w:iCs/>
          <w:sz w:val="24"/>
          <w:szCs w:val="24"/>
        </w:rPr>
        <w:t>у строительства жилья очень длительный производственный цикл</w:t>
      </w:r>
      <w:r w:rsidR="00DF5803" w:rsidRPr="00A34D59">
        <w:rPr>
          <w:rFonts w:ascii="Times New Roman" w:hAnsi="Times New Roman" w:cs="Times New Roman"/>
          <w:sz w:val="24"/>
          <w:szCs w:val="24"/>
        </w:rPr>
        <w:t>.</w:t>
      </w:r>
      <w:r w:rsidRPr="00A34D59">
        <w:rPr>
          <w:rFonts w:ascii="Times New Roman" w:hAnsi="Times New Roman" w:cs="Times New Roman"/>
          <w:sz w:val="24"/>
          <w:szCs w:val="24"/>
        </w:rPr>
        <w:t xml:space="preserve"> </w:t>
      </w:r>
      <w:r w:rsidR="00DF5803" w:rsidRPr="00A34D59">
        <w:rPr>
          <w:rFonts w:ascii="Times New Roman" w:hAnsi="Times New Roman" w:cs="Times New Roman"/>
          <w:sz w:val="24"/>
          <w:szCs w:val="24"/>
        </w:rPr>
        <w:t>В</w:t>
      </w:r>
      <w:r w:rsidRPr="00A34D59">
        <w:rPr>
          <w:rFonts w:ascii="Times New Roman" w:hAnsi="Times New Roman" w:cs="Times New Roman"/>
          <w:sz w:val="24"/>
          <w:szCs w:val="24"/>
        </w:rPr>
        <w:t>о-вторых, </w:t>
      </w:r>
      <w:r w:rsidRPr="00A34D59">
        <w:rPr>
          <w:rFonts w:ascii="Times New Roman" w:hAnsi="Times New Roman" w:cs="Times New Roman"/>
          <w:iCs/>
          <w:sz w:val="24"/>
          <w:szCs w:val="24"/>
        </w:rPr>
        <w:t>строительство жилья предполагает выделение площадок под строительство, количество которых ограничено</w:t>
      </w:r>
      <w:r w:rsidRPr="00A34D59">
        <w:rPr>
          <w:rFonts w:ascii="Times New Roman" w:hAnsi="Times New Roman" w:cs="Times New Roman"/>
          <w:sz w:val="24"/>
          <w:szCs w:val="24"/>
        </w:rPr>
        <w:t>. Одним из методов решения проблем является </w:t>
      </w:r>
      <w:r w:rsidRPr="00A34D59">
        <w:rPr>
          <w:rFonts w:ascii="Times New Roman" w:hAnsi="Times New Roman" w:cs="Times New Roman"/>
          <w:iCs/>
          <w:sz w:val="24"/>
          <w:szCs w:val="24"/>
        </w:rPr>
        <w:t>повышение эластичности предложения жилья за счет упрощения процедур и снижения рисков застройщиков и подрядчиков</w:t>
      </w:r>
      <w:r w:rsidRPr="00A34D59">
        <w:rPr>
          <w:rFonts w:ascii="Times New Roman" w:hAnsi="Times New Roman" w:cs="Times New Roman"/>
          <w:sz w:val="24"/>
          <w:szCs w:val="24"/>
        </w:rPr>
        <w:t>.</w:t>
      </w:r>
      <w:r w:rsidR="000E6970" w:rsidRPr="00A34D59">
        <w:rPr>
          <w:rFonts w:ascii="Times New Roman" w:hAnsi="Times New Roman" w:cs="Times New Roman"/>
          <w:sz w:val="24"/>
          <w:szCs w:val="24"/>
        </w:rPr>
        <w:t xml:space="preserve"> </w:t>
      </w:r>
      <w:r w:rsidR="00173EFB" w:rsidRPr="00A34D59">
        <w:rPr>
          <w:rFonts w:ascii="Times New Roman" w:hAnsi="Times New Roman" w:cs="Times New Roman"/>
          <w:sz w:val="24"/>
          <w:szCs w:val="24"/>
        </w:rPr>
        <w:t>Ниже</w:t>
      </w:r>
      <w:r w:rsidR="000E6970" w:rsidRPr="00A34D59">
        <w:rPr>
          <w:rFonts w:ascii="Times New Roman" w:hAnsi="Times New Roman" w:cs="Times New Roman"/>
          <w:sz w:val="24"/>
          <w:szCs w:val="24"/>
        </w:rPr>
        <w:t xml:space="preserve"> представлены результаты анализа внешней и внутренней среды реализации экономического потенциала.</w:t>
      </w:r>
    </w:p>
    <w:p w14:paraId="6152ACB2" w14:textId="77777777" w:rsidR="0093141D" w:rsidRPr="00A34D59" w:rsidRDefault="0093141D" w:rsidP="00B309CC">
      <w:pPr>
        <w:spacing w:after="0"/>
        <w:ind w:firstLine="709"/>
        <w:jc w:val="both"/>
        <w:rPr>
          <w:rFonts w:ascii="Times New Roman" w:hAnsi="Times New Roman" w:cs="Times New Roman"/>
          <w:sz w:val="24"/>
          <w:szCs w:val="24"/>
        </w:rPr>
      </w:pPr>
      <w:r w:rsidRPr="00A34D59">
        <w:rPr>
          <w:rFonts w:ascii="Times New Roman" w:hAnsi="Times New Roman" w:cs="Times New Roman"/>
          <w:sz w:val="24"/>
          <w:szCs w:val="24"/>
        </w:rPr>
        <w:t xml:space="preserve">Анализ внешних и внутренних факторов развития промышленности позволяет определить ряд </w:t>
      </w:r>
      <w:r w:rsidRPr="00A34D59">
        <w:rPr>
          <w:rFonts w:ascii="Times New Roman" w:hAnsi="Times New Roman" w:cs="Times New Roman"/>
          <w:b/>
          <w:sz w:val="24"/>
          <w:szCs w:val="24"/>
        </w:rPr>
        <w:t>конкурентных преимуществ</w:t>
      </w:r>
      <w:r w:rsidRPr="00A34D59">
        <w:rPr>
          <w:rFonts w:ascii="Times New Roman" w:hAnsi="Times New Roman" w:cs="Times New Roman"/>
          <w:sz w:val="24"/>
          <w:szCs w:val="24"/>
        </w:rPr>
        <w:t xml:space="preserve"> различных секторов экономики </w:t>
      </w:r>
      <w:r w:rsidR="00E73BA2" w:rsidRPr="00A34D59">
        <w:rPr>
          <w:rFonts w:ascii="Times New Roman" w:hAnsi="Times New Roman" w:cs="Times New Roman"/>
          <w:sz w:val="24"/>
          <w:szCs w:val="24"/>
        </w:rPr>
        <w:t>м</w:t>
      </w:r>
      <w:r w:rsidRPr="00A34D59">
        <w:rPr>
          <w:rFonts w:ascii="Times New Roman" w:hAnsi="Times New Roman" w:cs="Times New Roman"/>
          <w:sz w:val="24"/>
          <w:szCs w:val="24"/>
        </w:rPr>
        <w:t>униципального образования.</w:t>
      </w:r>
    </w:p>
    <w:p w14:paraId="3BB81217" w14:textId="77777777" w:rsidR="0093141D" w:rsidRPr="00A34D59" w:rsidRDefault="0093141D" w:rsidP="00B309CC">
      <w:pPr>
        <w:spacing w:after="0"/>
        <w:ind w:firstLine="709"/>
        <w:jc w:val="both"/>
        <w:rPr>
          <w:rFonts w:ascii="Times New Roman" w:hAnsi="Times New Roman" w:cs="Times New Roman"/>
          <w:i/>
          <w:sz w:val="24"/>
          <w:szCs w:val="24"/>
        </w:rPr>
      </w:pPr>
      <w:r w:rsidRPr="00A34D59">
        <w:rPr>
          <w:rFonts w:ascii="Times New Roman" w:hAnsi="Times New Roman" w:cs="Times New Roman"/>
          <w:i/>
          <w:sz w:val="24"/>
          <w:szCs w:val="24"/>
        </w:rPr>
        <w:t>Строительство и промышленность</w:t>
      </w:r>
      <w:r w:rsidR="00E73BA2" w:rsidRPr="00A34D59">
        <w:rPr>
          <w:rFonts w:ascii="Times New Roman" w:hAnsi="Times New Roman" w:cs="Times New Roman"/>
          <w:i/>
          <w:sz w:val="24"/>
          <w:szCs w:val="24"/>
        </w:rPr>
        <w:t>.</w:t>
      </w:r>
    </w:p>
    <w:p w14:paraId="1F9AC5A3" w14:textId="77777777" w:rsidR="0093141D" w:rsidRPr="00A34D59" w:rsidRDefault="0093141D" w:rsidP="00B309CC">
      <w:pPr>
        <w:numPr>
          <w:ilvl w:val="0"/>
          <w:numId w:val="4"/>
        </w:numPr>
        <w:tabs>
          <w:tab w:val="left" w:pos="993"/>
        </w:tabs>
        <w:spacing w:after="0"/>
        <w:ind w:left="0" w:firstLine="709"/>
        <w:jc w:val="both"/>
        <w:rPr>
          <w:rFonts w:ascii="Times New Roman" w:hAnsi="Times New Roman" w:cs="Times New Roman"/>
          <w:sz w:val="24"/>
          <w:szCs w:val="24"/>
        </w:rPr>
      </w:pPr>
      <w:r w:rsidRPr="00A34D59">
        <w:rPr>
          <w:rFonts w:ascii="Times New Roman" w:hAnsi="Times New Roman" w:cs="Times New Roman"/>
          <w:sz w:val="24"/>
          <w:szCs w:val="24"/>
        </w:rPr>
        <w:t>Использование высокопрофессиональных кадров отрасли, что определяется развитой образовательной инфраструктурой и наличием научно-исследовательских школ по перспективным направлениям развития отрасли. Данный фактор позволяет привлекать новый бизнес и инвестиции в экономику города.</w:t>
      </w:r>
    </w:p>
    <w:p w14:paraId="0F9CCA6C" w14:textId="6635F6D7" w:rsidR="0093141D" w:rsidRPr="00A34D59" w:rsidRDefault="0093141D" w:rsidP="00B309CC">
      <w:pPr>
        <w:numPr>
          <w:ilvl w:val="0"/>
          <w:numId w:val="4"/>
        </w:numPr>
        <w:tabs>
          <w:tab w:val="left" w:pos="993"/>
        </w:tabs>
        <w:spacing w:after="0"/>
        <w:ind w:left="0" w:firstLine="709"/>
        <w:jc w:val="both"/>
        <w:rPr>
          <w:rFonts w:ascii="Times New Roman" w:hAnsi="Times New Roman" w:cs="Times New Roman"/>
          <w:sz w:val="24"/>
          <w:szCs w:val="24"/>
        </w:rPr>
      </w:pPr>
      <w:r w:rsidRPr="00A34D59">
        <w:rPr>
          <w:rFonts w:ascii="Times New Roman" w:hAnsi="Times New Roman" w:cs="Times New Roman"/>
          <w:sz w:val="24"/>
          <w:szCs w:val="24"/>
        </w:rPr>
        <w:t>Использование транзитного фактора. Благоприятное экономико-географическое положение города Ханты-Мансийска определяется наличием широтных коридоров, объединяющих западную и восточную часть России, а также юг Тюменской области и Я</w:t>
      </w:r>
      <w:r w:rsidR="003F71A7">
        <w:rPr>
          <w:rFonts w:ascii="Times New Roman" w:hAnsi="Times New Roman" w:cs="Times New Roman"/>
          <w:sz w:val="24"/>
          <w:szCs w:val="24"/>
        </w:rPr>
        <w:t>мало-Ненецкий автономный округ.</w:t>
      </w:r>
      <w:r w:rsidRPr="00A34D59">
        <w:rPr>
          <w:rFonts w:ascii="Times New Roman" w:hAnsi="Times New Roman" w:cs="Times New Roman"/>
          <w:sz w:val="24"/>
          <w:szCs w:val="24"/>
        </w:rPr>
        <w:t xml:space="preserve"> </w:t>
      </w:r>
    </w:p>
    <w:p w14:paraId="0D0E3A4C" w14:textId="77777777" w:rsidR="007D5B93" w:rsidRPr="00A34D59" w:rsidRDefault="00FF12EE" w:rsidP="00B309CC">
      <w:pPr>
        <w:numPr>
          <w:ilvl w:val="0"/>
          <w:numId w:val="4"/>
        </w:numPr>
        <w:tabs>
          <w:tab w:val="left" w:pos="993"/>
        </w:tabs>
        <w:spacing w:after="0"/>
        <w:ind w:left="0" w:firstLine="709"/>
        <w:contextualSpacing/>
        <w:jc w:val="both"/>
        <w:rPr>
          <w:rFonts w:ascii="Times New Roman" w:hAnsi="Times New Roman" w:cs="Times New Roman"/>
          <w:sz w:val="24"/>
          <w:szCs w:val="24"/>
        </w:rPr>
      </w:pPr>
      <w:r w:rsidRPr="00A34D59">
        <w:rPr>
          <w:rFonts w:ascii="Times New Roman" w:hAnsi="Times New Roman" w:cs="Times New Roman"/>
          <w:sz w:val="24"/>
          <w:szCs w:val="24"/>
        </w:rPr>
        <w:t>Увеличение численности населения и р</w:t>
      </w:r>
      <w:r w:rsidR="00C14760" w:rsidRPr="00A34D59">
        <w:rPr>
          <w:rFonts w:ascii="Times New Roman" w:hAnsi="Times New Roman" w:cs="Times New Roman"/>
          <w:sz w:val="24"/>
          <w:szCs w:val="24"/>
        </w:rPr>
        <w:t>еализация льготных программ с государственным участием формирую</w:t>
      </w:r>
      <w:r w:rsidR="007D5B93" w:rsidRPr="00A34D59">
        <w:rPr>
          <w:rFonts w:ascii="Times New Roman" w:hAnsi="Times New Roman" w:cs="Times New Roman"/>
          <w:sz w:val="24"/>
          <w:szCs w:val="24"/>
        </w:rPr>
        <w:t xml:space="preserve">т благоприятные условия </w:t>
      </w:r>
      <w:r w:rsidRPr="00A34D59">
        <w:rPr>
          <w:rFonts w:ascii="Times New Roman" w:hAnsi="Times New Roman" w:cs="Times New Roman"/>
          <w:sz w:val="24"/>
          <w:szCs w:val="24"/>
        </w:rPr>
        <w:t>для</w:t>
      </w:r>
      <w:r w:rsidR="007D5B93" w:rsidRPr="00A34D59">
        <w:rPr>
          <w:rFonts w:ascii="Times New Roman" w:hAnsi="Times New Roman" w:cs="Times New Roman"/>
          <w:sz w:val="24"/>
          <w:szCs w:val="24"/>
        </w:rPr>
        <w:t xml:space="preserve"> </w:t>
      </w:r>
      <w:r w:rsidRPr="00A34D59">
        <w:rPr>
          <w:rFonts w:ascii="Times New Roman" w:hAnsi="Times New Roman" w:cs="Times New Roman"/>
          <w:sz w:val="24"/>
          <w:szCs w:val="24"/>
        </w:rPr>
        <w:t>строительства нового жилья</w:t>
      </w:r>
      <w:r w:rsidR="007D5B93" w:rsidRPr="00A34D59">
        <w:rPr>
          <w:rFonts w:ascii="Times New Roman" w:hAnsi="Times New Roman" w:cs="Times New Roman"/>
          <w:sz w:val="24"/>
          <w:szCs w:val="24"/>
        </w:rPr>
        <w:t>.</w:t>
      </w:r>
    </w:p>
    <w:p w14:paraId="75DF3DC3" w14:textId="77777777" w:rsidR="007D5B93" w:rsidRPr="00A34D59" w:rsidRDefault="007D5B93" w:rsidP="00B309CC">
      <w:pPr>
        <w:spacing w:after="0"/>
        <w:ind w:firstLine="709"/>
        <w:contextualSpacing/>
        <w:jc w:val="both"/>
        <w:rPr>
          <w:rFonts w:ascii="Times New Roman" w:eastAsia="Calibri" w:hAnsi="Times New Roman" w:cs="Times New Roman"/>
          <w:bCs/>
          <w:i/>
          <w:sz w:val="24"/>
          <w:szCs w:val="24"/>
        </w:rPr>
      </w:pPr>
      <w:r w:rsidRPr="00A34D59">
        <w:rPr>
          <w:rFonts w:ascii="Times New Roman" w:eastAsia="Calibri" w:hAnsi="Times New Roman" w:cs="Times New Roman"/>
          <w:bCs/>
          <w:i/>
          <w:sz w:val="24"/>
          <w:szCs w:val="24"/>
        </w:rPr>
        <w:t>Агропромышленный комплекс</w:t>
      </w:r>
    </w:p>
    <w:p w14:paraId="10515EF9" w14:textId="77777777" w:rsidR="007D5B93" w:rsidRPr="00A34D59" w:rsidRDefault="007D5B93" w:rsidP="00FC5A8E">
      <w:pPr>
        <w:pStyle w:val="a5"/>
        <w:numPr>
          <w:ilvl w:val="0"/>
          <w:numId w:val="33"/>
        </w:numPr>
        <w:tabs>
          <w:tab w:val="left" w:pos="0"/>
        </w:tabs>
        <w:spacing w:after="0"/>
        <w:ind w:left="0" w:firstLine="709"/>
        <w:jc w:val="both"/>
        <w:rPr>
          <w:rFonts w:ascii="Times New Roman" w:hAnsi="Times New Roman" w:cs="Times New Roman"/>
          <w:sz w:val="24"/>
          <w:szCs w:val="24"/>
        </w:rPr>
      </w:pPr>
      <w:r w:rsidRPr="00A34D59">
        <w:rPr>
          <w:rFonts w:ascii="Times New Roman" w:hAnsi="Times New Roman" w:cs="Times New Roman"/>
          <w:sz w:val="24"/>
          <w:szCs w:val="24"/>
        </w:rPr>
        <w:t>Сохранение уникальной пищевой индустрии региона –</w:t>
      </w:r>
      <w:r w:rsidR="00FF12EE" w:rsidRPr="00A34D59">
        <w:rPr>
          <w:rFonts w:ascii="Times New Roman" w:hAnsi="Times New Roman" w:cs="Times New Roman"/>
          <w:sz w:val="24"/>
          <w:szCs w:val="24"/>
        </w:rPr>
        <w:t xml:space="preserve"> путем реализация проекта по созданию опорного предприятия рыбопромышленной отрасли Югры на базе Ханты-Мансийского Рыбокомбината.</w:t>
      </w:r>
    </w:p>
    <w:p w14:paraId="1CB5371F" w14:textId="77777777" w:rsidR="007D5B93" w:rsidRPr="00A34D59" w:rsidRDefault="007D5B93" w:rsidP="00FC5A8E">
      <w:pPr>
        <w:pStyle w:val="a5"/>
        <w:numPr>
          <w:ilvl w:val="0"/>
          <w:numId w:val="33"/>
        </w:numPr>
        <w:tabs>
          <w:tab w:val="left" w:pos="0"/>
        </w:tabs>
        <w:spacing w:after="0"/>
        <w:ind w:left="0" w:firstLine="709"/>
        <w:jc w:val="both"/>
        <w:rPr>
          <w:rFonts w:ascii="Times New Roman" w:hAnsi="Times New Roman" w:cs="Times New Roman"/>
          <w:sz w:val="24"/>
          <w:szCs w:val="24"/>
        </w:rPr>
      </w:pPr>
      <w:r w:rsidRPr="00A34D59">
        <w:rPr>
          <w:rFonts w:ascii="Times New Roman" w:eastAsia="Batang" w:hAnsi="Times New Roman" w:cs="Times New Roman"/>
          <w:sz w:val="24"/>
          <w:szCs w:val="24"/>
          <w:lang w:eastAsia="ko-KR"/>
        </w:rPr>
        <w:t xml:space="preserve">Активизация потенциала населения по созданию </w:t>
      </w:r>
      <w:r w:rsidR="0077235D" w:rsidRPr="00A34D59">
        <w:rPr>
          <w:rFonts w:ascii="Times New Roman" w:eastAsia="Batang" w:hAnsi="Times New Roman" w:cs="Times New Roman"/>
          <w:sz w:val="24"/>
          <w:szCs w:val="24"/>
          <w:lang w:eastAsia="ko-KR"/>
        </w:rPr>
        <w:t>личных подсобных</w:t>
      </w:r>
      <w:r w:rsidRPr="00A34D59">
        <w:rPr>
          <w:rFonts w:ascii="Times New Roman" w:eastAsia="Batang" w:hAnsi="Times New Roman" w:cs="Times New Roman"/>
          <w:sz w:val="24"/>
          <w:szCs w:val="24"/>
          <w:lang w:eastAsia="ko-KR"/>
        </w:rPr>
        <w:t xml:space="preserve"> хозяйств, стимулирование организации заготовительной базы и перерабатывающих производств.</w:t>
      </w:r>
    </w:p>
    <w:p w14:paraId="6F1070BB" w14:textId="77777777" w:rsidR="007D5B93" w:rsidRPr="00A34D59" w:rsidRDefault="007D5B93" w:rsidP="00E73BA2">
      <w:pPr>
        <w:pStyle w:val="a5"/>
        <w:spacing w:after="0"/>
        <w:jc w:val="both"/>
        <w:rPr>
          <w:rFonts w:ascii="Times New Roman" w:eastAsia="Calibri" w:hAnsi="Times New Roman" w:cs="Times New Roman"/>
          <w:bCs/>
          <w:i/>
          <w:sz w:val="24"/>
          <w:szCs w:val="24"/>
        </w:rPr>
      </w:pPr>
      <w:r w:rsidRPr="00A34D59">
        <w:rPr>
          <w:rFonts w:ascii="Times New Roman" w:eastAsia="Calibri" w:hAnsi="Times New Roman" w:cs="Times New Roman"/>
          <w:bCs/>
          <w:i/>
          <w:sz w:val="24"/>
          <w:szCs w:val="24"/>
        </w:rPr>
        <w:t>Малое и среднее предпринимательство</w:t>
      </w:r>
    </w:p>
    <w:p w14:paraId="64C1B948" w14:textId="77777777" w:rsidR="00F80B75" w:rsidRPr="00A34D59" w:rsidRDefault="00F80B75" w:rsidP="00FC5A8E">
      <w:pPr>
        <w:pStyle w:val="a5"/>
        <w:numPr>
          <w:ilvl w:val="0"/>
          <w:numId w:val="31"/>
        </w:numPr>
        <w:tabs>
          <w:tab w:val="left" w:pos="567"/>
          <w:tab w:val="left" w:pos="993"/>
        </w:tabs>
        <w:spacing w:after="0"/>
        <w:ind w:left="0" w:firstLine="709"/>
        <w:jc w:val="both"/>
        <w:rPr>
          <w:rFonts w:ascii="Times New Roman" w:hAnsi="Times New Roman" w:cs="Times New Roman"/>
          <w:sz w:val="24"/>
          <w:szCs w:val="24"/>
        </w:rPr>
      </w:pPr>
      <w:r w:rsidRPr="00A34D59">
        <w:rPr>
          <w:rFonts w:ascii="Times New Roman" w:hAnsi="Times New Roman" w:cs="Times New Roman"/>
          <w:sz w:val="24"/>
          <w:szCs w:val="24"/>
        </w:rPr>
        <w:t>Наличие на территории города развитой инфраструктуры организаций поддержки субъектов малого и среднего предпринимательства</w:t>
      </w:r>
      <w:r w:rsidR="00286B69" w:rsidRPr="00A34D59">
        <w:rPr>
          <w:rFonts w:ascii="Times New Roman" w:hAnsi="Times New Roman" w:cs="Times New Roman"/>
          <w:sz w:val="24"/>
          <w:szCs w:val="24"/>
        </w:rPr>
        <w:t>.</w:t>
      </w:r>
    </w:p>
    <w:p w14:paraId="76EDE907" w14:textId="77777777" w:rsidR="007D5B93" w:rsidRPr="00A34D59" w:rsidRDefault="00F80B75" w:rsidP="00FC5A8E">
      <w:pPr>
        <w:pStyle w:val="a5"/>
        <w:numPr>
          <w:ilvl w:val="0"/>
          <w:numId w:val="31"/>
        </w:numPr>
        <w:tabs>
          <w:tab w:val="left" w:pos="567"/>
          <w:tab w:val="left" w:pos="993"/>
        </w:tabs>
        <w:ind w:left="0" w:firstLine="709"/>
        <w:jc w:val="both"/>
        <w:rPr>
          <w:rFonts w:ascii="Times New Roman" w:hAnsi="Times New Roman" w:cs="Times New Roman"/>
          <w:b/>
          <w:sz w:val="24"/>
          <w:szCs w:val="24"/>
        </w:rPr>
      </w:pPr>
      <w:r w:rsidRPr="00A34D59">
        <w:rPr>
          <w:rFonts w:ascii="Times New Roman" w:hAnsi="Times New Roman" w:cs="Times New Roman"/>
          <w:sz w:val="24"/>
          <w:szCs w:val="24"/>
        </w:rPr>
        <w:t>Доступность и широкий спектр мер поддержки субъектов малого и среднего предпринимательства</w:t>
      </w:r>
      <w:r w:rsidR="00286B69" w:rsidRPr="00A34D59">
        <w:rPr>
          <w:rFonts w:ascii="Times New Roman" w:hAnsi="Times New Roman" w:cs="Times New Roman"/>
          <w:sz w:val="24"/>
          <w:szCs w:val="24"/>
        </w:rPr>
        <w:t>.</w:t>
      </w:r>
    </w:p>
    <w:p w14:paraId="2011A4A3" w14:textId="77777777" w:rsidR="007D5B93" w:rsidRPr="00A34D59" w:rsidRDefault="00422111" w:rsidP="00E73BA2">
      <w:pPr>
        <w:pStyle w:val="2"/>
        <w:spacing w:before="0" w:after="200"/>
        <w:ind w:firstLine="709"/>
        <w:jc w:val="both"/>
        <w:rPr>
          <w:rFonts w:ascii="Times New Roman" w:hAnsi="Times New Roman" w:cs="Times New Roman"/>
          <w:b/>
          <w:bCs/>
          <w:color w:val="auto"/>
          <w:sz w:val="24"/>
          <w:szCs w:val="24"/>
        </w:rPr>
      </w:pPr>
      <w:bookmarkStart w:id="35" w:name="_Toc154571712"/>
      <w:r w:rsidRPr="00A34D59">
        <w:rPr>
          <w:rFonts w:ascii="Times New Roman" w:hAnsi="Times New Roman" w:cs="Times New Roman"/>
          <w:b/>
          <w:bCs/>
          <w:color w:val="auto"/>
          <w:sz w:val="24"/>
          <w:szCs w:val="24"/>
        </w:rPr>
        <w:t>2</w:t>
      </w:r>
      <w:r w:rsidR="00AC2D1C" w:rsidRPr="00A34D59">
        <w:rPr>
          <w:rFonts w:ascii="Times New Roman" w:hAnsi="Times New Roman" w:cs="Times New Roman"/>
          <w:b/>
          <w:bCs/>
          <w:color w:val="auto"/>
          <w:sz w:val="24"/>
          <w:szCs w:val="24"/>
        </w:rPr>
        <w:t xml:space="preserve">.4 </w:t>
      </w:r>
      <w:r w:rsidR="007D5B93" w:rsidRPr="00A34D59">
        <w:rPr>
          <w:rFonts w:ascii="Times New Roman" w:hAnsi="Times New Roman" w:cs="Times New Roman"/>
          <w:b/>
          <w:bCs/>
          <w:color w:val="auto"/>
          <w:sz w:val="24"/>
          <w:szCs w:val="24"/>
        </w:rPr>
        <w:t>Градостроительный потенциал</w:t>
      </w:r>
      <w:bookmarkEnd w:id="35"/>
    </w:p>
    <w:p w14:paraId="5FE5B4B0" w14:textId="253ECD2C" w:rsidR="00D27349" w:rsidRPr="00A34D59" w:rsidRDefault="00D27349" w:rsidP="00D27349">
      <w:pPr>
        <w:spacing w:after="0"/>
        <w:ind w:firstLine="709"/>
        <w:jc w:val="both"/>
        <w:rPr>
          <w:rFonts w:ascii="Times New Roman" w:eastAsia="Calibri" w:hAnsi="Times New Roman" w:cs="Times New Roman"/>
          <w:sz w:val="24"/>
          <w:szCs w:val="24"/>
        </w:rPr>
      </w:pPr>
      <w:bookmarkStart w:id="36" w:name="_Hlk154358431"/>
      <w:r w:rsidRPr="00A34D59">
        <w:rPr>
          <w:rFonts w:ascii="Times New Roman" w:eastAsia="Calibri" w:hAnsi="Times New Roman" w:cs="Times New Roman"/>
          <w:sz w:val="24"/>
          <w:szCs w:val="24"/>
        </w:rPr>
        <w:t xml:space="preserve">Градостроительный потенциал Ханты-Мансийска </w:t>
      </w:r>
      <w:r w:rsidR="00B41670" w:rsidRPr="00A34D59">
        <w:rPr>
          <w:rFonts w:ascii="Times New Roman" w:eastAsia="Calibri" w:hAnsi="Times New Roman" w:cs="Times New Roman"/>
          <w:sz w:val="24"/>
          <w:szCs w:val="24"/>
        </w:rPr>
        <w:t>ограничен в связи с особенностями природного ландшафта</w:t>
      </w:r>
      <w:r w:rsidRPr="00A34D59">
        <w:rPr>
          <w:rFonts w:ascii="Times New Roman" w:eastAsia="Calibri" w:hAnsi="Times New Roman" w:cs="Times New Roman"/>
          <w:sz w:val="24"/>
          <w:szCs w:val="24"/>
        </w:rPr>
        <w:t xml:space="preserve">. </w:t>
      </w:r>
      <w:r w:rsidR="00B41670" w:rsidRPr="00A34D59">
        <w:rPr>
          <w:rFonts w:ascii="Times New Roman" w:eastAsia="Calibri" w:hAnsi="Times New Roman" w:cs="Times New Roman"/>
          <w:sz w:val="24"/>
          <w:szCs w:val="24"/>
        </w:rPr>
        <w:t xml:space="preserve">Площадь населенного пункта 29,6 тыс. га. </w:t>
      </w:r>
    </w:p>
    <w:p w14:paraId="0A51BBFA" w14:textId="77777777" w:rsidR="00D27349" w:rsidRPr="00A34D59" w:rsidRDefault="00D27349" w:rsidP="00D27349">
      <w:pPr>
        <w:spacing w:after="0"/>
        <w:ind w:firstLine="709"/>
        <w:jc w:val="both"/>
        <w:rPr>
          <w:rFonts w:ascii="Times New Roman" w:eastAsia="Calibri" w:hAnsi="Times New Roman" w:cs="Times New Roman"/>
          <w:sz w:val="24"/>
          <w:szCs w:val="24"/>
        </w:rPr>
      </w:pPr>
      <w:r w:rsidRPr="00A34D59">
        <w:rPr>
          <w:rFonts w:ascii="Times New Roman" w:eastAsia="Calibri" w:hAnsi="Times New Roman" w:cs="Times New Roman"/>
          <w:sz w:val="24"/>
          <w:szCs w:val="24"/>
        </w:rPr>
        <w:t xml:space="preserve">В данной ситуации перспективным представляется </w:t>
      </w:r>
      <w:r w:rsidR="00FF12EE" w:rsidRPr="00A34D59">
        <w:rPr>
          <w:rFonts w:ascii="Times New Roman" w:eastAsia="Calibri" w:hAnsi="Times New Roman" w:cs="Times New Roman"/>
          <w:sz w:val="24"/>
          <w:szCs w:val="24"/>
        </w:rPr>
        <w:t xml:space="preserve">комплексное развитие территорий </w:t>
      </w:r>
      <w:r w:rsidRPr="00A34D59">
        <w:rPr>
          <w:rFonts w:ascii="Times New Roman" w:eastAsia="Calibri" w:hAnsi="Times New Roman" w:cs="Times New Roman"/>
          <w:sz w:val="24"/>
          <w:szCs w:val="24"/>
        </w:rPr>
        <w:t>в результате сноса деревянных домов и освоения новых территорий (микрорайон</w:t>
      </w:r>
      <w:r w:rsidR="00FF12EE" w:rsidRPr="00A34D59">
        <w:rPr>
          <w:rFonts w:ascii="Times New Roman" w:eastAsia="Calibri" w:hAnsi="Times New Roman" w:cs="Times New Roman"/>
          <w:sz w:val="24"/>
          <w:szCs w:val="24"/>
        </w:rPr>
        <w:t>ы Северо-Западный, Западный и</w:t>
      </w:r>
      <w:r w:rsidRPr="00A34D59">
        <w:rPr>
          <w:rFonts w:ascii="Times New Roman" w:eastAsia="Calibri" w:hAnsi="Times New Roman" w:cs="Times New Roman"/>
          <w:sz w:val="24"/>
          <w:szCs w:val="24"/>
        </w:rPr>
        <w:t xml:space="preserve"> Восточный).</w:t>
      </w:r>
    </w:p>
    <w:p w14:paraId="7CA518D8" w14:textId="77777777" w:rsidR="00D27349" w:rsidRPr="00A34D59" w:rsidRDefault="00370FC0" w:rsidP="00D27349">
      <w:pPr>
        <w:spacing w:after="0"/>
        <w:ind w:firstLine="709"/>
        <w:jc w:val="both"/>
        <w:rPr>
          <w:rFonts w:ascii="Times New Roman" w:eastAsia="Calibri" w:hAnsi="Times New Roman" w:cs="Times New Roman"/>
          <w:sz w:val="24"/>
          <w:szCs w:val="24"/>
        </w:rPr>
      </w:pPr>
      <w:r w:rsidRPr="00A34D59">
        <w:rPr>
          <w:rFonts w:ascii="Times New Roman" w:eastAsia="Calibri" w:hAnsi="Times New Roman" w:cs="Times New Roman"/>
          <w:sz w:val="24"/>
          <w:szCs w:val="24"/>
        </w:rPr>
        <w:t>Преодолеть</w:t>
      </w:r>
      <w:r w:rsidR="00D27349" w:rsidRPr="00A34D59">
        <w:rPr>
          <w:rFonts w:ascii="Times New Roman" w:eastAsia="Calibri" w:hAnsi="Times New Roman" w:cs="Times New Roman"/>
          <w:sz w:val="24"/>
          <w:szCs w:val="24"/>
        </w:rPr>
        <w:t xml:space="preserve"> ограниченность территории города и тем самым расширить его потенциал возможно за счет развития агломерации. Территориальным резервом развития города является Ханты-Мансийский район. Стратегия социально-экономического развития Ханты-Мансийского автономного округа – Югры до 2036 года и целевыми ориентирами до 2050 года предусматривает преобразование пространства</w:t>
      </w:r>
      <w:r w:rsidR="003C366B" w:rsidRPr="00A34D59">
        <w:rPr>
          <w:rFonts w:ascii="Times New Roman" w:eastAsia="Calibri" w:hAnsi="Times New Roman" w:cs="Times New Roman"/>
          <w:sz w:val="24"/>
          <w:szCs w:val="24"/>
        </w:rPr>
        <w:t xml:space="preserve"> автономного </w:t>
      </w:r>
      <w:r w:rsidR="00D27349" w:rsidRPr="00A34D59">
        <w:rPr>
          <w:rFonts w:ascii="Times New Roman" w:eastAsia="Calibri" w:hAnsi="Times New Roman" w:cs="Times New Roman"/>
          <w:sz w:val="24"/>
          <w:szCs w:val="24"/>
        </w:rPr>
        <w:t xml:space="preserve">округа в агломерации, в том числе создание «Большого Ханты-Мансийска» в который войдут сам город и все окрестные поселения в стокилометровой зоне автотранспортной доступности от столицы Югры. </w:t>
      </w:r>
    </w:p>
    <w:p w14:paraId="64B70B0E" w14:textId="77777777" w:rsidR="00D27349" w:rsidRPr="00A34D59" w:rsidRDefault="00E373A6" w:rsidP="00D27349">
      <w:pPr>
        <w:spacing w:after="0"/>
        <w:ind w:firstLine="709"/>
        <w:jc w:val="both"/>
        <w:rPr>
          <w:rFonts w:ascii="Times New Roman" w:eastAsia="Calibri" w:hAnsi="Times New Roman" w:cs="Times New Roman"/>
          <w:sz w:val="24"/>
          <w:szCs w:val="24"/>
        </w:rPr>
      </w:pPr>
      <w:r w:rsidRPr="00A34D59">
        <w:rPr>
          <w:rFonts w:ascii="Times New Roman" w:eastAsia="Calibri" w:hAnsi="Times New Roman" w:cs="Times New Roman"/>
          <w:sz w:val="24"/>
          <w:szCs w:val="24"/>
        </w:rPr>
        <w:t>М</w:t>
      </w:r>
      <w:r w:rsidR="00D27349" w:rsidRPr="00A34D59">
        <w:rPr>
          <w:rFonts w:ascii="Times New Roman" w:eastAsia="Calibri" w:hAnsi="Times New Roman" w:cs="Times New Roman"/>
          <w:sz w:val="24"/>
          <w:szCs w:val="24"/>
        </w:rPr>
        <w:t>ощным интегратором станет транспортно-логистический комплекс. В него войдут крупные складские мощности, базы снабжения, экспедиторские и логистические фирмы, работающие на город и весь</w:t>
      </w:r>
      <w:r w:rsidR="003C366B" w:rsidRPr="00A34D59">
        <w:rPr>
          <w:rFonts w:ascii="Times New Roman" w:eastAsia="Calibri" w:hAnsi="Times New Roman" w:cs="Times New Roman"/>
          <w:sz w:val="24"/>
          <w:szCs w:val="24"/>
        </w:rPr>
        <w:t xml:space="preserve"> автономный</w:t>
      </w:r>
      <w:r w:rsidR="00D27349" w:rsidRPr="00A34D59">
        <w:rPr>
          <w:rFonts w:ascii="Times New Roman" w:eastAsia="Calibri" w:hAnsi="Times New Roman" w:cs="Times New Roman"/>
          <w:sz w:val="24"/>
          <w:szCs w:val="24"/>
        </w:rPr>
        <w:t xml:space="preserve"> округ. Значение комплекса усилилось в результате строительства участка автодороги Ханты-Мансийск – Горноправдинск. Строительство железной дороги Ханты-Мансийск – Салым - Приобье и других транспортных коридоров также играет на развитие </w:t>
      </w:r>
      <w:r w:rsidRPr="00A34D59">
        <w:rPr>
          <w:rFonts w:ascii="Times New Roman" w:eastAsia="Calibri" w:hAnsi="Times New Roman" w:cs="Times New Roman"/>
          <w:sz w:val="24"/>
          <w:szCs w:val="24"/>
        </w:rPr>
        <w:t>города</w:t>
      </w:r>
      <w:r w:rsidR="00D27349" w:rsidRPr="00A34D59">
        <w:rPr>
          <w:rFonts w:ascii="Times New Roman" w:eastAsia="Calibri" w:hAnsi="Times New Roman" w:cs="Times New Roman"/>
          <w:sz w:val="24"/>
          <w:szCs w:val="24"/>
        </w:rPr>
        <w:t xml:space="preserve">. Крупные социальные объекты, логистические центры, перинатальный, кардиологический, офтальмологический центры, окружной центр медицины катастроф, построенные в Ханты-Мансийске, внесут свой вклад в консолидацию окрестных поселений в единую сервисную зону Ханты-Мансийска. </w:t>
      </w:r>
    </w:p>
    <w:p w14:paraId="5D300A33" w14:textId="77777777" w:rsidR="007D5B93" w:rsidRPr="00A34D59" w:rsidRDefault="007D5B93" w:rsidP="00B309CC">
      <w:pPr>
        <w:spacing w:after="0"/>
        <w:ind w:firstLine="709"/>
        <w:jc w:val="both"/>
        <w:rPr>
          <w:rFonts w:ascii="Times New Roman" w:hAnsi="Times New Roman" w:cs="Times New Roman"/>
          <w:sz w:val="24"/>
          <w:szCs w:val="24"/>
        </w:rPr>
      </w:pPr>
      <w:r w:rsidRPr="00A34D59">
        <w:rPr>
          <w:rFonts w:ascii="Times New Roman" w:hAnsi="Times New Roman" w:cs="Times New Roman"/>
          <w:sz w:val="24"/>
          <w:szCs w:val="24"/>
        </w:rPr>
        <w:t xml:space="preserve">Анализ внешних и внутренних факторов развития градостроительного потенциала позволяет определить ряд </w:t>
      </w:r>
      <w:r w:rsidRPr="00A34D59">
        <w:rPr>
          <w:rFonts w:ascii="Times New Roman" w:hAnsi="Times New Roman" w:cs="Times New Roman"/>
          <w:b/>
          <w:sz w:val="24"/>
          <w:szCs w:val="24"/>
        </w:rPr>
        <w:t>конкурентных преимуществ</w:t>
      </w:r>
      <w:r w:rsidRPr="00A34D59">
        <w:rPr>
          <w:rFonts w:ascii="Times New Roman" w:hAnsi="Times New Roman" w:cs="Times New Roman"/>
          <w:sz w:val="24"/>
          <w:szCs w:val="24"/>
        </w:rPr>
        <w:t xml:space="preserve"> </w:t>
      </w:r>
      <w:r w:rsidRPr="00A34D59">
        <w:rPr>
          <w:rFonts w:ascii="Times New Roman" w:eastAsia="Batang" w:hAnsi="Times New Roman" w:cs="Times New Roman"/>
          <w:bCs/>
          <w:sz w:val="24"/>
          <w:szCs w:val="24"/>
          <w:lang w:eastAsia="ko-KR"/>
        </w:rPr>
        <w:t xml:space="preserve">данной сферы </w:t>
      </w:r>
      <w:r w:rsidRPr="00A34D59">
        <w:rPr>
          <w:rFonts w:ascii="Times New Roman" w:hAnsi="Times New Roman" w:cs="Times New Roman"/>
          <w:sz w:val="24"/>
          <w:szCs w:val="24"/>
        </w:rPr>
        <w:t>муниципального образования:</w:t>
      </w:r>
    </w:p>
    <w:p w14:paraId="170438DF" w14:textId="77777777" w:rsidR="007D5B93" w:rsidRPr="00A34D59" w:rsidRDefault="00FC03AC" w:rsidP="00FC5A8E">
      <w:pPr>
        <w:pStyle w:val="a5"/>
        <w:numPr>
          <w:ilvl w:val="0"/>
          <w:numId w:val="32"/>
        </w:numPr>
        <w:tabs>
          <w:tab w:val="left" w:pos="567"/>
        </w:tabs>
        <w:spacing w:after="0"/>
        <w:ind w:left="0" w:firstLine="709"/>
        <w:jc w:val="both"/>
        <w:rPr>
          <w:rFonts w:ascii="Times New Roman" w:hAnsi="Times New Roman" w:cs="Times New Roman"/>
          <w:bCs/>
          <w:sz w:val="24"/>
          <w:szCs w:val="24"/>
        </w:rPr>
      </w:pPr>
      <w:r w:rsidRPr="00A34D59">
        <w:rPr>
          <w:rFonts w:ascii="Times New Roman" w:hAnsi="Times New Roman" w:cs="Times New Roman"/>
          <w:bCs/>
          <w:sz w:val="24"/>
          <w:szCs w:val="24"/>
        </w:rPr>
        <w:t>Формирование</w:t>
      </w:r>
      <w:r w:rsidR="00E373A6" w:rsidRPr="00A34D59">
        <w:rPr>
          <w:rFonts w:ascii="Times New Roman" w:hAnsi="Times New Roman" w:cs="Times New Roman"/>
          <w:bCs/>
          <w:sz w:val="24"/>
          <w:szCs w:val="24"/>
        </w:rPr>
        <w:t xml:space="preserve"> и освоение</w:t>
      </w:r>
      <w:r w:rsidRPr="00A34D59">
        <w:rPr>
          <w:rFonts w:ascii="Times New Roman" w:hAnsi="Times New Roman" w:cs="Times New Roman"/>
          <w:bCs/>
          <w:sz w:val="24"/>
          <w:szCs w:val="24"/>
        </w:rPr>
        <w:t xml:space="preserve"> новых территорий для среднеэтажного и многоэтажного строительства.</w:t>
      </w:r>
    </w:p>
    <w:p w14:paraId="18067D89" w14:textId="77777777" w:rsidR="007D5B93" w:rsidRPr="00A34D59" w:rsidRDefault="00FC03AC" w:rsidP="00FC5A8E">
      <w:pPr>
        <w:pStyle w:val="a5"/>
        <w:numPr>
          <w:ilvl w:val="0"/>
          <w:numId w:val="32"/>
        </w:numPr>
        <w:spacing w:after="0"/>
        <w:ind w:left="0" w:firstLine="709"/>
        <w:jc w:val="both"/>
        <w:rPr>
          <w:rFonts w:ascii="Times New Roman" w:hAnsi="Times New Roman" w:cs="Times New Roman"/>
          <w:sz w:val="24"/>
          <w:szCs w:val="24"/>
        </w:rPr>
      </w:pPr>
      <w:r w:rsidRPr="00A34D59">
        <w:rPr>
          <w:rFonts w:ascii="Times New Roman" w:hAnsi="Times New Roman" w:cs="Times New Roman"/>
          <w:sz w:val="24"/>
          <w:szCs w:val="24"/>
        </w:rPr>
        <w:t>Развитие</w:t>
      </w:r>
      <w:r w:rsidR="00273F32" w:rsidRPr="00A34D59">
        <w:rPr>
          <w:rFonts w:ascii="Times New Roman" w:hAnsi="Times New Roman" w:cs="Times New Roman"/>
          <w:sz w:val="24"/>
          <w:szCs w:val="24"/>
        </w:rPr>
        <w:t xml:space="preserve"> </w:t>
      </w:r>
      <w:r w:rsidRPr="00A34D59">
        <w:rPr>
          <w:rFonts w:ascii="Times New Roman" w:hAnsi="Times New Roman" w:cs="Times New Roman"/>
          <w:sz w:val="24"/>
          <w:szCs w:val="24"/>
        </w:rPr>
        <w:t>территорий для индивидуального жилищного строительства</w:t>
      </w:r>
      <w:r w:rsidR="007D5B93" w:rsidRPr="00A34D59">
        <w:rPr>
          <w:rFonts w:ascii="Times New Roman" w:hAnsi="Times New Roman" w:cs="Times New Roman"/>
          <w:sz w:val="24"/>
          <w:szCs w:val="24"/>
        </w:rPr>
        <w:t>.</w:t>
      </w:r>
    </w:p>
    <w:p w14:paraId="4C0A9EED" w14:textId="77777777" w:rsidR="00380AD0" w:rsidRPr="00A34D59" w:rsidRDefault="00FC03AC" w:rsidP="00FC5A8E">
      <w:pPr>
        <w:pStyle w:val="a5"/>
        <w:numPr>
          <w:ilvl w:val="0"/>
          <w:numId w:val="32"/>
        </w:numPr>
        <w:ind w:left="0" w:firstLine="709"/>
        <w:jc w:val="both"/>
        <w:rPr>
          <w:rFonts w:ascii="Times New Roman" w:hAnsi="Times New Roman" w:cs="Times New Roman"/>
          <w:sz w:val="24"/>
          <w:szCs w:val="24"/>
        </w:rPr>
      </w:pPr>
      <w:r w:rsidRPr="00A34D59">
        <w:rPr>
          <w:rFonts w:ascii="Times New Roman" w:hAnsi="Times New Roman" w:cs="Times New Roman"/>
          <w:sz w:val="24"/>
          <w:szCs w:val="24"/>
        </w:rPr>
        <w:t>Реализация</w:t>
      </w:r>
      <w:r w:rsidR="00273F32" w:rsidRPr="00A34D59">
        <w:rPr>
          <w:rFonts w:ascii="Times New Roman" w:hAnsi="Times New Roman" w:cs="Times New Roman"/>
          <w:sz w:val="24"/>
          <w:szCs w:val="24"/>
        </w:rPr>
        <w:t xml:space="preserve"> </w:t>
      </w:r>
      <w:r w:rsidR="00E373A6" w:rsidRPr="00A34D59">
        <w:rPr>
          <w:rFonts w:ascii="Times New Roman" w:hAnsi="Times New Roman" w:cs="Times New Roman"/>
          <w:sz w:val="24"/>
          <w:szCs w:val="24"/>
        </w:rPr>
        <w:t>мероприятий по к</w:t>
      </w:r>
      <w:r w:rsidR="00856FC9" w:rsidRPr="00A34D59">
        <w:rPr>
          <w:rFonts w:ascii="Times New Roman" w:hAnsi="Times New Roman" w:cs="Times New Roman"/>
          <w:sz w:val="24"/>
          <w:szCs w:val="24"/>
        </w:rPr>
        <w:t>омплексно</w:t>
      </w:r>
      <w:r w:rsidR="00E373A6" w:rsidRPr="00A34D59">
        <w:rPr>
          <w:rFonts w:ascii="Times New Roman" w:hAnsi="Times New Roman" w:cs="Times New Roman"/>
          <w:sz w:val="24"/>
          <w:szCs w:val="24"/>
        </w:rPr>
        <w:t>му</w:t>
      </w:r>
      <w:r w:rsidR="00856FC9" w:rsidRPr="00A34D59">
        <w:rPr>
          <w:rFonts w:ascii="Times New Roman" w:hAnsi="Times New Roman" w:cs="Times New Roman"/>
          <w:sz w:val="24"/>
          <w:szCs w:val="24"/>
        </w:rPr>
        <w:t xml:space="preserve"> развити</w:t>
      </w:r>
      <w:r w:rsidR="00E373A6" w:rsidRPr="00A34D59">
        <w:rPr>
          <w:rFonts w:ascii="Times New Roman" w:hAnsi="Times New Roman" w:cs="Times New Roman"/>
          <w:sz w:val="24"/>
          <w:szCs w:val="24"/>
        </w:rPr>
        <w:t>ю</w:t>
      </w:r>
      <w:r w:rsidR="00856FC9" w:rsidRPr="00A34D59">
        <w:rPr>
          <w:rFonts w:ascii="Times New Roman" w:hAnsi="Times New Roman" w:cs="Times New Roman"/>
          <w:sz w:val="24"/>
          <w:szCs w:val="24"/>
        </w:rPr>
        <w:t xml:space="preserve"> территорий.</w:t>
      </w:r>
    </w:p>
    <w:p w14:paraId="34747C67" w14:textId="624D5DD4" w:rsidR="007D5B93" w:rsidRPr="00A34D59" w:rsidRDefault="00C453D2" w:rsidP="00273F32">
      <w:pPr>
        <w:pStyle w:val="2"/>
        <w:spacing w:before="0" w:after="200"/>
        <w:ind w:firstLine="709"/>
        <w:jc w:val="both"/>
        <w:rPr>
          <w:rFonts w:ascii="Times New Roman" w:hAnsi="Times New Roman" w:cs="Times New Roman"/>
          <w:b/>
          <w:bCs/>
          <w:color w:val="auto"/>
          <w:sz w:val="24"/>
          <w:szCs w:val="24"/>
        </w:rPr>
      </w:pPr>
      <w:bookmarkStart w:id="37" w:name="_Toc154571713"/>
      <w:bookmarkEnd w:id="36"/>
      <w:r w:rsidRPr="00A34D59">
        <w:rPr>
          <w:rFonts w:ascii="Times New Roman" w:hAnsi="Times New Roman" w:cs="Times New Roman"/>
          <w:b/>
          <w:bCs/>
          <w:color w:val="auto"/>
          <w:sz w:val="24"/>
          <w:szCs w:val="24"/>
        </w:rPr>
        <w:t>2</w:t>
      </w:r>
      <w:r w:rsidR="00725916" w:rsidRPr="00A34D59">
        <w:rPr>
          <w:rFonts w:ascii="Times New Roman" w:hAnsi="Times New Roman" w:cs="Times New Roman"/>
          <w:b/>
          <w:bCs/>
          <w:color w:val="auto"/>
          <w:sz w:val="24"/>
          <w:szCs w:val="24"/>
        </w:rPr>
        <w:t>.5</w:t>
      </w:r>
      <w:r w:rsidR="00AC2D1C" w:rsidRPr="00A34D59">
        <w:rPr>
          <w:rFonts w:ascii="Times New Roman" w:hAnsi="Times New Roman" w:cs="Times New Roman"/>
          <w:b/>
          <w:bCs/>
          <w:color w:val="auto"/>
          <w:sz w:val="24"/>
          <w:szCs w:val="24"/>
        </w:rPr>
        <w:t xml:space="preserve"> </w:t>
      </w:r>
      <w:r w:rsidR="007D5B93" w:rsidRPr="00A34D59">
        <w:rPr>
          <w:rFonts w:ascii="Times New Roman" w:hAnsi="Times New Roman" w:cs="Times New Roman"/>
          <w:b/>
          <w:bCs/>
          <w:color w:val="auto"/>
          <w:sz w:val="24"/>
          <w:szCs w:val="24"/>
        </w:rPr>
        <w:t>Научно-технический и инновационный потенциал</w:t>
      </w:r>
      <w:bookmarkEnd w:id="37"/>
    </w:p>
    <w:p w14:paraId="6C63991D" w14:textId="77777777" w:rsidR="007B0DD6" w:rsidRPr="00A34D59" w:rsidRDefault="00007FF0" w:rsidP="00007FF0">
      <w:pPr>
        <w:widowControl w:val="0"/>
        <w:spacing w:after="0"/>
        <w:ind w:firstLine="709"/>
        <w:contextualSpacing/>
        <w:jc w:val="both"/>
        <w:rPr>
          <w:rFonts w:ascii="Times New Roman" w:eastAsia="Times New Roman" w:hAnsi="Times New Roman" w:cs="Times New Roman"/>
          <w:sz w:val="24"/>
          <w:szCs w:val="24"/>
          <w:lang w:eastAsia="ru-RU"/>
        </w:rPr>
      </w:pPr>
      <w:r w:rsidRPr="00A34D59">
        <w:rPr>
          <w:rFonts w:ascii="Times New Roman" w:eastAsia="Times New Roman" w:hAnsi="Times New Roman" w:cs="Times New Roman"/>
          <w:sz w:val="24"/>
          <w:szCs w:val="24"/>
          <w:lang w:eastAsia="ru-RU"/>
        </w:rPr>
        <w:t xml:space="preserve">Важным элементом развития инновационной деятельности является созданная на территории города инфраструктура развития, укрепления и поддержки инновационного предпринимательства. Основным элементом этой инфраструктуры является Автономное учреждение Ханты-Мансийского автономного округа – Югры «Технопарк высоких технологий» (далее  Технопарк). Работа Технопарка строится на принципе инновационного лифта, что заключается в предоставлении поддержки и оказании услуг на всех этапах реализации проекта </w:t>
      </w:r>
      <w:r w:rsidR="003335BB" w:rsidRPr="00A34D59">
        <w:rPr>
          <w:rFonts w:ascii="Times New Roman" w:eastAsia="Times New Roman" w:hAnsi="Times New Roman" w:cs="Times New Roman"/>
          <w:sz w:val="24"/>
          <w:szCs w:val="24"/>
          <w:lang w:eastAsia="ru-RU"/>
        </w:rPr>
        <w:t xml:space="preserve">- </w:t>
      </w:r>
      <w:r w:rsidRPr="00A34D59">
        <w:rPr>
          <w:rFonts w:ascii="Times New Roman" w:eastAsia="Times New Roman" w:hAnsi="Times New Roman" w:cs="Times New Roman"/>
          <w:sz w:val="24"/>
          <w:szCs w:val="24"/>
          <w:lang w:eastAsia="ru-RU"/>
        </w:rPr>
        <w:t>от идеи до рыночной реализации. В том числе с этой целью Технопарк расширяет свой функционал путём формирования структурных звеньев по федеральным программам. Так</w:t>
      </w:r>
      <w:r w:rsidR="003335BB" w:rsidRPr="00A34D59">
        <w:rPr>
          <w:rFonts w:ascii="Times New Roman" w:eastAsia="Times New Roman" w:hAnsi="Times New Roman" w:cs="Times New Roman"/>
          <w:sz w:val="24"/>
          <w:szCs w:val="24"/>
          <w:lang w:eastAsia="ru-RU"/>
        </w:rPr>
        <w:t>,</w:t>
      </w:r>
      <w:r w:rsidRPr="00A34D59">
        <w:rPr>
          <w:rFonts w:ascii="Times New Roman" w:eastAsia="Times New Roman" w:hAnsi="Times New Roman" w:cs="Times New Roman"/>
          <w:sz w:val="24"/>
          <w:szCs w:val="24"/>
          <w:lang w:eastAsia="ru-RU"/>
        </w:rPr>
        <w:t xml:space="preserve"> при Технопарке функционируют Региональный центр инжиниринга, Центр поддержки технологий и инноваций, Региональный центр компетенций в сфере производительности труда</w:t>
      </w:r>
      <w:r w:rsidR="003335BB" w:rsidRPr="00A34D59">
        <w:rPr>
          <w:rFonts w:ascii="Times New Roman" w:eastAsia="Times New Roman" w:hAnsi="Times New Roman" w:cs="Times New Roman"/>
          <w:sz w:val="24"/>
          <w:szCs w:val="24"/>
          <w:lang w:eastAsia="ru-RU"/>
        </w:rPr>
        <w:t>.</w:t>
      </w:r>
      <w:r w:rsidRPr="00A34D59">
        <w:rPr>
          <w:rFonts w:ascii="Times New Roman" w:eastAsia="Times New Roman" w:hAnsi="Times New Roman" w:cs="Times New Roman"/>
          <w:sz w:val="24"/>
          <w:szCs w:val="24"/>
          <w:lang w:eastAsia="ru-RU"/>
        </w:rPr>
        <w:t xml:space="preserve"> </w:t>
      </w:r>
      <w:r w:rsidR="003335BB" w:rsidRPr="00A34D59">
        <w:rPr>
          <w:rFonts w:ascii="Times New Roman" w:eastAsia="Times New Roman" w:hAnsi="Times New Roman" w:cs="Times New Roman"/>
          <w:sz w:val="24"/>
          <w:szCs w:val="24"/>
          <w:lang w:eastAsia="ru-RU"/>
        </w:rPr>
        <w:t>Т</w:t>
      </w:r>
      <w:r w:rsidR="00FA76EC" w:rsidRPr="00A34D59">
        <w:rPr>
          <w:rFonts w:ascii="Times New Roman" w:eastAsia="Times New Roman" w:hAnsi="Times New Roman" w:cs="Times New Roman"/>
          <w:sz w:val="24"/>
          <w:szCs w:val="24"/>
          <w:lang w:eastAsia="ru-RU"/>
        </w:rPr>
        <w:t>ак же</w:t>
      </w:r>
      <w:r w:rsidRPr="00A34D59">
        <w:rPr>
          <w:rFonts w:ascii="Times New Roman" w:eastAsia="Times New Roman" w:hAnsi="Times New Roman" w:cs="Times New Roman"/>
          <w:sz w:val="24"/>
          <w:szCs w:val="24"/>
          <w:lang w:eastAsia="ru-RU"/>
        </w:rPr>
        <w:t xml:space="preserve"> Технопарк является региональным представителем Фонда содействия инновациям – важнейшего финансового источника поддержки инноваторов в России. </w:t>
      </w:r>
    </w:p>
    <w:p w14:paraId="5612C63D" w14:textId="4A063D1F" w:rsidR="00007FF0" w:rsidRPr="00A34D59" w:rsidRDefault="007B0DD6" w:rsidP="00007FF0">
      <w:pPr>
        <w:widowControl w:val="0"/>
        <w:spacing w:after="0"/>
        <w:ind w:firstLine="709"/>
        <w:contextualSpacing/>
        <w:jc w:val="both"/>
        <w:rPr>
          <w:rFonts w:ascii="Times New Roman" w:eastAsia="Times New Roman" w:hAnsi="Times New Roman" w:cs="Times New Roman"/>
          <w:sz w:val="24"/>
          <w:szCs w:val="24"/>
          <w:lang w:eastAsia="ru-RU"/>
        </w:rPr>
      </w:pPr>
      <w:r w:rsidRPr="00A34D59">
        <w:rPr>
          <w:rFonts w:ascii="Times New Roman" w:eastAsia="Times New Roman" w:hAnsi="Times New Roman" w:cs="Times New Roman"/>
          <w:sz w:val="24"/>
          <w:szCs w:val="24"/>
          <w:lang w:eastAsia="ru-RU"/>
        </w:rPr>
        <w:t>Генератором инновационной деятельности принято считать малые инновационные предприятия. В 2023 году на базе Технопарка осуществляют деятельность 43 таких предприятия (из них 30 зарегистрированы в городе), на базе ЮГУ  2 предприятия и на базе медицинской академии  2 предприятия.</w:t>
      </w:r>
    </w:p>
    <w:p w14:paraId="294C0015" w14:textId="3DBC3B84" w:rsidR="00007FF0" w:rsidRPr="00A34D59" w:rsidRDefault="00FA76EC" w:rsidP="00007FF0">
      <w:pPr>
        <w:widowControl w:val="0"/>
        <w:spacing w:after="0"/>
        <w:ind w:firstLine="709"/>
        <w:contextualSpacing/>
        <w:jc w:val="both"/>
        <w:rPr>
          <w:rFonts w:ascii="Times New Roman" w:eastAsia="Times New Roman" w:hAnsi="Times New Roman" w:cs="Times New Roman"/>
          <w:sz w:val="24"/>
          <w:szCs w:val="24"/>
          <w:lang w:eastAsia="ru-RU"/>
        </w:rPr>
      </w:pPr>
      <w:r w:rsidRPr="00A34D59">
        <w:rPr>
          <w:rFonts w:ascii="Times New Roman" w:eastAsia="Times New Roman" w:hAnsi="Times New Roman" w:cs="Times New Roman"/>
          <w:sz w:val="24"/>
          <w:szCs w:val="24"/>
          <w:lang w:eastAsia="ru-RU"/>
        </w:rPr>
        <w:t>Н</w:t>
      </w:r>
      <w:r w:rsidR="00007FF0" w:rsidRPr="00A34D59">
        <w:rPr>
          <w:rFonts w:ascii="Times New Roman" w:eastAsia="Times New Roman" w:hAnsi="Times New Roman" w:cs="Times New Roman"/>
          <w:sz w:val="24"/>
          <w:szCs w:val="24"/>
          <w:lang w:eastAsia="ru-RU"/>
        </w:rPr>
        <w:t>а территории города для поддержки малого и среднего предпринимательства</w:t>
      </w:r>
      <w:r w:rsidRPr="00A34D59">
        <w:rPr>
          <w:rFonts w:ascii="Times New Roman" w:eastAsia="Times New Roman" w:hAnsi="Times New Roman" w:cs="Times New Roman"/>
          <w:sz w:val="24"/>
          <w:szCs w:val="24"/>
          <w:lang w:eastAsia="ru-RU"/>
        </w:rPr>
        <w:t>,</w:t>
      </w:r>
      <w:r w:rsidR="00007FF0" w:rsidRPr="00A34D59">
        <w:rPr>
          <w:rFonts w:ascii="Times New Roman" w:eastAsia="Times New Roman" w:hAnsi="Times New Roman" w:cs="Times New Roman"/>
          <w:sz w:val="24"/>
          <w:szCs w:val="24"/>
          <w:lang w:eastAsia="ru-RU"/>
        </w:rPr>
        <w:t xml:space="preserve"> </w:t>
      </w:r>
      <w:r w:rsidRPr="00A34D59">
        <w:rPr>
          <w:rFonts w:ascii="Times New Roman" w:eastAsia="Times New Roman" w:hAnsi="Times New Roman" w:cs="Times New Roman"/>
          <w:sz w:val="24"/>
          <w:szCs w:val="24"/>
          <w:lang w:eastAsia="ru-RU"/>
        </w:rPr>
        <w:t>в том числе в сфере инноваций</w:t>
      </w:r>
      <w:r w:rsidR="00007FF0" w:rsidRPr="00A34D59">
        <w:rPr>
          <w:rFonts w:ascii="Times New Roman" w:eastAsia="Times New Roman" w:hAnsi="Times New Roman" w:cs="Times New Roman"/>
          <w:sz w:val="24"/>
          <w:szCs w:val="24"/>
          <w:lang w:eastAsia="ru-RU"/>
        </w:rPr>
        <w:t xml:space="preserve"> экономики</w:t>
      </w:r>
      <w:r w:rsidR="003335BB" w:rsidRPr="00A34D59">
        <w:rPr>
          <w:rFonts w:ascii="Times New Roman" w:eastAsia="Times New Roman" w:hAnsi="Times New Roman" w:cs="Times New Roman"/>
          <w:sz w:val="24"/>
          <w:szCs w:val="24"/>
          <w:lang w:eastAsia="ru-RU"/>
        </w:rPr>
        <w:t>,</w:t>
      </w:r>
      <w:r w:rsidRPr="00A34D59">
        <w:rPr>
          <w:rFonts w:ascii="Times New Roman" w:eastAsia="Times New Roman" w:hAnsi="Times New Roman" w:cs="Times New Roman"/>
          <w:sz w:val="24"/>
          <w:szCs w:val="24"/>
          <w:lang w:eastAsia="ru-RU"/>
        </w:rPr>
        <w:t xml:space="preserve"> осуществляют деятельность следующие </w:t>
      </w:r>
      <w:r w:rsidR="00527582" w:rsidRPr="00A34D59">
        <w:rPr>
          <w:rFonts w:ascii="Times New Roman" w:eastAsia="Times New Roman" w:hAnsi="Times New Roman" w:cs="Times New Roman"/>
          <w:sz w:val="24"/>
          <w:szCs w:val="24"/>
          <w:lang w:eastAsia="ru-RU"/>
        </w:rPr>
        <w:t xml:space="preserve">организации </w:t>
      </w:r>
      <w:r w:rsidRPr="00A34D59">
        <w:rPr>
          <w:rFonts w:ascii="Times New Roman" w:eastAsia="Times New Roman" w:hAnsi="Times New Roman" w:cs="Times New Roman"/>
          <w:sz w:val="24"/>
          <w:szCs w:val="24"/>
          <w:lang w:eastAsia="ru-RU"/>
        </w:rPr>
        <w:t>инфраструктуры поддержки</w:t>
      </w:r>
      <w:r w:rsidR="00007FF0" w:rsidRPr="00A34D59">
        <w:rPr>
          <w:rFonts w:ascii="Times New Roman" w:eastAsia="Times New Roman" w:hAnsi="Times New Roman" w:cs="Times New Roman"/>
          <w:sz w:val="24"/>
          <w:szCs w:val="24"/>
          <w:lang w:eastAsia="ru-RU"/>
        </w:rPr>
        <w:t>:</w:t>
      </w:r>
    </w:p>
    <w:p w14:paraId="63ABEB03" w14:textId="77777777" w:rsidR="00007FF0" w:rsidRPr="00A34D59" w:rsidRDefault="00007FF0" w:rsidP="00FC5A8E">
      <w:pPr>
        <w:pStyle w:val="a5"/>
        <w:widowControl w:val="0"/>
        <w:numPr>
          <w:ilvl w:val="0"/>
          <w:numId w:val="35"/>
        </w:numPr>
        <w:spacing w:after="0"/>
        <w:ind w:left="0" w:firstLine="709"/>
        <w:jc w:val="both"/>
        <w:rPr>
          <w:rFonts w:ascii="Times New Roman" w:eastAsia="Times New Roman" w:hAnsi="Times New Roman" w:cs="Times New Roman"/>
          <w:sz w:val="24"/>
          <w:szCs w:val="24"/>
          <w:lang w:eastAsia="ru-RU"/>
        </w:rPr>
      </w:pPr>
      <w:r w:rsidRPr="00A34D59">
        <w:rPr>
          <w:rFonts w:ascii="Times New Roman" w:eastAsia="Times New Roman" w:hAnsi="Times New Roman" w:cs="Times New Roman"/>
          <w:sz w:val="24"/>
          <w:szCs w:val="24"/>
          <w:lang w:eastAsia="ru-RU"/>
        </w:rPr>
        <w:t>Фонд поддержки предпринимательства Югры</w:t>
      </w:r>
      <w:r w:rsidR="003335BB" w:rsidRPr="00A34D59">
        <w:rPr>
          <w:rFonts w:ascii="Times New Roman" w:eastAsia="Times New Roman" w:hAnsi="Times New Roman" w:cs="Times New Roman"/>
          <w:sz w:val="24"/>
          <w:szCs w:val="24"/>
          <w:lang w:eastAsia="ru-RU"/>
        </w:rPr>
        <w:t>.</w:t>
      </w:r>
      <w:r w:rsidRPr="00A34D59">
        <w:rPr>
          <w:rFonts w:ascii="Times New Roman" w:eastAsia="Times New Roman" w:hAnsi="Times New Roman" w:cs="Times New Roman"/>
          <w:sz w:val="24"/>
          <w:szCs w:val="24"/>
          <w:lang w:eastAsia="ru-RU"/>
        </w:rPr>
        <w:t xml:space="preserve"> </w:t>
      </w:r>
    </w:p>
    <w:p w14:paraId="5563B392" w14:textId="77777777" w:rsidR="00007FF0" w:rsidRPr="00A34D59" w:rsidRDefault="00007FF0" w:rsidP="00FC5A8E">
      <w:pPr>
        <w:pStyle w:val="a5"/>
        <w:widowControl w:val="0"/>
        <w:numPr>
          <w:ilvl w:val="0"/>
          <w:numId w:val="35"/>
        </w:numPr>
        <w:spacing w:after="0"/>
        <w:ind w:left="0" w:firstLine="709"/>
        <w:jc w:val="both"/>
        <w:rPr>
          <w:rFonts w:ascii="Times New Roman" w:eastAsia="Times New Roman" w:hAnsi="Times New Roman" w:cs="Times New Roman"/>
          <w:sz w:val="24"/>
          <w:szCs w:val="24"/>
          <w:lang w:eastAsia="ru-RU"/>
        </w:rPr>
      </w:pPr>
      <w:r w:rsidRPr="00A34D59">
        <w:rPr>
          <w:rFonts w:ascii="Times New Roman" w:eastAsia="Times New Roman" w:hAnsi="Times New Roman" w:cs="Times New Roman"/>
          <w:sz w:val="24"/>
          <w:szCs w:val="24"/>
          <w:lang w:eastAsia="ru-RU"/>
        </w:rPr>
        <w:t>Фонд «Югорская региональная микрокредитная компания»</w:t>
      </w:r>
      <w:r w:rsidR="003335BB" w:rsidRPr="00A34D59">
        <w:rPr>
          <w:rFonts w:ascii="Times New Roman" w:eastAsia="Times New Roman" w:hAnsi="Times New Roman" w:cs="Times New Roman"/>
          <w:sz w:val="24"/>
          <w:szCs w:val="24"/>
          <w:lang w:eastAsia="ru-RU"/>
        </w:rPr>
        <w:t>.</w:t>
      </w:r>
    </w:p>
    <w:p w14:paraId="6CECCDF0" w14:textId="77777777" w:rsidR="00007FF0" w:rsidRPr="00A34D59" w:rsidRDefault="00007FF0" w:rsidP="00FC5A8E">
      <w:pPr>
        <w:pStyle w:val="a5"/>
        <w:widowControl w:val="0"/>
        <w:numPr>
          <w:ilvl w:val="0"/>
          <w:numId w:val="35"/>
        </w:numPr>
        <w:spacing w:after="0"/>
        <w:ind w:left="0" w:firstLine="709"/>
        <w:jc w:val="both"/>
        <w:rPr>
          <w:rFonts w:ascii="Times New Roman" w:eastAsia="Times New Roman" w:hAnsi="Times New Roman" w:cs="Times New Roman"/>
          <w:sz w:val="24"/>
          <w:szCs w:val="24"/>
          <w:lang w:eastAsia="ru-RU"/>
        </w:rPr>
      </w:pPr>
      <w:r w:rsidRPr="00A34D59">
        <w:rPr>
          <w:rFonts w:ascii="Times New Roman" w:eastAsia="Times New Roman" w:hAnsi="Times New Roman" w:cs="Times New Roman"/>
          <w:sz w:val="24"/>
          <w:szCs w:val="24"/>
          <w:lang w:eastAsia="ru-RU"/>
        </w:rPr>
        <w:t>Фонд развития Югры</w:t>
      </w:r>
      <w:r w:rsidR="003335BB" w:rsidRPr="00A34D59">
        <w:rPr>
          <w:rFonts w:ascii="Times New Roman" w:eastAsia="Times New Roman" w:hAnsi="Times New Roman" w:cs="Times New Roman"/>
          <w:sz w:val="24"/>
          <w:szCs w:val="24"/>
          <w:lang w:eastAsia="ru-RU"/>
        </w:rPr>
        <w:t>.</w:t>
      </w:r>
    </w:p>
    <w:p w14:paraId="53A57196" w14:textId="77777777" w:rsidR="00007FF0" w:rsidRPr="00A34D59" w:rsidRDefault="00007FF0" w:rsidP="00FC5A8E">
      <w:pPr>
        <w:pStyle w:val="a5"/>
        <w:widowControl w:val="0"/>
        <w:numPr>
          <w:ilvl w:val="0"/>
          <w:numId w:val="35"/>
        </w:numPr>
        <w:spacing w:after="0"/>
        <w:ind w:left="0" w:firstLine="709"/>
        <w:jc w:val="both"/>
        <w:rPr>
          <w:rFonts w:ascii="Times New Roman" w:eastAsia="Times New Roman" w:hAnsi="Times New Roman" w:cs="Times New Roman"/>
          <w:sz w:val="24"/>
          <w:szCs w:val="24"/>
          <w:lang w:eastAsia="ru-RU"/>
        </w:rPr>
      </w:pPr>
      <w:r w:rsidRPr="00A34D59">
        <w:rPr>
          <w:rFonts w:ascii="Times New Roman" w:eastAsia="Times New Roman" w:hAnsi="Times New Roman" w:cs="Times New Roman"/>
          <w:sz w:val="24"/>
          <w:szCs w:val="24"/>
          <w:lang w:eastAsia="ru-RU"/>
        </w:rPr>
        <w:t>Союз «Торгово-промышленная палата Ханты-Мансийского автономного округа – Югры».</w:t>
      </w:r>
    </w:p>
    <w:p w14:paraId="0D037C02" w14:textId="72E298FA" w:rsidR="00007FF0" w:rsidRPr="00A34D59" w:rsidRDefault="00007FF0" w:rsidP="00007FF0">
      <w:pPr>
        <w:widowControl w:val="0"/>
        <w:spacing w:after="0"/>
        <w:ind w:firstLine="709"/>
        <w:contextualSpacing/>
        <w:jc w:val="both"/>
        <w:rPr>
          <w:rFonts w:ascii="Times New Roman" w:eastAsia="Times New Roman" w:hAnsi="Times New Roman" w:cs="Times New Roman"/>
          <w:sz w:val="24"/>
          <w:szCs w:val="24"/>
          <w:lang w:eastAsia="ru-RU"/>
        </w:rPr>
      </w:pPr>
      <w:r w:rsidRPr="00A34D59">
        <w:rPr>
          <w:rFonts w:ascii="Times New Roman" w:eastAsia="Times New Roman" w:hAnsi="Times New Roman" w:cs="Times New Roman"/>
          <w:sz w:val="24"/>
          <w:szCs w:val="24"/>
          <w:lang w:eastAsia="ru-RU"/>
        </w:rPr>
        <w:t>Научный потенциал</w:t>
      </w:r>
      <w:r w:rsidR="00F946AD" w:rsidRPr="00A34D59">
        <w:rPr>
          <w:rFonts w:ascii="Times New Roman" w:eastAsia="Times New Roman" w:hAnsi="Times New Roman" w:cs="Times New Roman"/>
          <w:sz w:val="24"/>
          <w:szCs w:val="24"/>
          <w:lang w:eastAsia="ru-RU"/>
        </w:rPr>
        <w:t xml:space="preserve"> и развитие</w:t>
      </w:r>
      <w:r w:rsidRPr="00A34D59">
        <w:rPr>
          <w:rFonts w:ascii="Times New Roman" w:eastAsia="Times New Roman" w:hAnsi="Times New Roman" w:cs="Times New Roman"/>
          <w:sz w:val="24"/>
          <w:szCs w:val="24"/>
          <w:lang w:eastAsia="ru-RU"/>
        </w:rPr>
        <w:t xml:space="preserve"> инновационной деятельности реализуют ФГБОУ ВО «Югорский государстве</w:t>
      </w:r>
      <w:r w:rsidR="00F946AD" w:rsidRPr="00A34D59">
        <w:rPr>
          <w:rFonts w:ascii="Times New Roman" w:eastAsia="Times New Roman" w:hAnsi="Times New Roman" w:cs="Times New Roman"/>
          <w:sz w:val="24"/>
          <w:szCs w:val="24"/>
          <w:lang w:eastAsia="ru-RU"/>
        </w:rPr>
        <w:t xml:space="preserve">нный университет» (далее ЮГУ), </w:t>
      </w:r>
      <w:r w:rsidRPr="00A34D59">
        <w:rPr>
          <w:rFonts w:ascii="Times New Roman" w:eastAsia="Times New Roman" w:hAnsi="Times New Roman" w:cs="Times New Roman"/>
          <w:sz w:val="24"/>
          <w:szCs w:val="24"/>
          <w:lang w:eastAsia="ru-RU"/>
        </w:rPr>
        <w:t>АУ ХМАО-Югры «Югорский НИИ информационных технологий» (далее ЮНИИТ)</w:t>
      </w:r>
      <w:r w:rsidR="00C77F04" w:rsidRPr="00A34D59">
        <w:rPr>
          <w:rFonts w:ascii="Times New Roman" w:eastAsia="Times New Roman" w:hAnsi="Times New Roman" w:cs="Times New Roman"/>
          <w:sz w:val="24"/>
          <w:szCs w:val="24"/>
          <w:lang w:eastAsia="ru-RU"/>
        </w:rPr>
        <w:t>, БУВО ХМАО-Югры «Ханты-Мансийская государственная медицинская академия» (далее медицинская академия)</w:t>
      </w:r>
      <w:r w:rsidR="00556866" w:rsidRPr="00A34D59">
        <w:rPr>
          <w:rFonts w:ascii="Times New Roman" w:eastAsia="Times New Roman" w:hAnsi="Times New Roman" w:cs="Times New Roman"/>
          <w:sz w:val="24"/>
          <w:szCs w:val="24"/>
          <w:lang w:eastAsia="ru-RU"/>
        </w:rPr>
        <w:t>, АУ ХМАО-Югры «Научно-аналитический центр рационального недропользования им. В.И. Шпильмана»</w:t>
      </w:r>
      <w:r w:rsidR="00F946AD" w:rsidRPr="00A34D59">
        <w:rPr>
          <w:rFonts w:ascii="Times New Roman" w:eastAsia="Times New Roman" w:hAnsi="Times New Roman" w:cs="Times New Roman"/>
          <w:sz w:val="24"/>
          <w:szCs w:val="24"/>
          <w:lang w:eastAsia="ru-RU"/>
        </w:rPr>
        <w:t>, АУ ХМАО-Югры «Технопарк высоких технологий».</w:t>
      </w:r>
    </w:p>
    <w:p w14:paraId="2DADFAB1" w14:textId="77777777" w:rsidR="00007FF0" w:rsidRPr="00A34D59" w:rsidRDefault="00007FF0" w:rsidP="00007FF0">
      <w:pPr>
        <w:widowControl w:val="0"/>
        <w:spacing w:after="0"/>
        <w:ind w:firstLine="709"/>
        <w:contextualSpacing/>
        <w:jc w:val="both"/>
        <w:rPr>
          <w:rFonts w:ascii="Times New Roman" w:eastAsia="Times New Roman" w:hAnsi="Times New Roman" w:cs="Times New Roman"/>
          <w:sz w:val="24"/>
          <w:szCs w:val="24"/>
          <w:lang w:eastAsia="ru-RU"/>
        </w:rPr>
      </w:pPr>
      <w:r w:rsidRPr="00A34D59">
        <w:rPr>
          <w:rFonts w:ascii="Times New Roman" w:eastAsia="Times New Roman" w:hAnsi="Times New Roman" w:cs="Times New Roman"/>
          <w:sz w:val="24"/>
          <w:szCs w:val="24"/>
          <w:lang w:eastAsia="ru-RU"/>
        </w:rPr>
        <w:t>Успешность инновационного развития экономики во многом зависит от вовлечения в процесс создания инноваций молодого поколения. В городе в рамках системы дополнительного образования внедряются программы, направленные на обеспечение необходимых нав</w:t>
      </w:r>
      <w:r w:rsidR="00117159" w:rsidRPr="00A34D59">
        <w:rPr>
          <w:rFonts w:ascii="Times New Roman" w:eastAsia="Times New Roman" w:hAnsi="Times New Roman" w:cs="Times New Roman"/>
          <w:sz w:val="24"/>
          <w:szCs w:val="24"/>
          <w:lang w:eastAsia="ru-RU"/>
        </w:rPr>
        <w:t>ыков инновационной деятельности</w:t>
      </w:r>
      <w:r w:rsidRPr="00A34D59">
        <w:rPr>
          <w:rFonts w:ascii="Times New Roman" w:eastAsia="Times New Roman" w:hAnsi="Times New Roman" w:cs="Times New Roman"/>
          <w:sz w:val="24"/>
          <w:szCs w:val="24"/>
          <w:lang w:eastAsia="ru-RU"/>
        </w:rPr>
        <w:t>.</w:t>
      </w:r>
    </w:p>
    <w:p w14:paraId="06771273" w14:textId="77777777" w:rsidR="00117159" w:rsidRPr="00A34D59" w:rsidRDefault="00117159" w:rsidP="00117159">
      <w:pPr>
        <w:widowControl w:val="0"/>
        <w:spacing w:after="0"/>
        <w:ind w:firstLine="709"/>
        <w:contextualSpacing/>
        <w:jc w:val="both"/>
        <w:rPr>
          <w:rFonts w:ascii="Times New Roman" w:eastAsia="Times New Roman" w:hAnsi="Times New Roman" w:cs="Times New Roman"/>
          <w:sz w:val="24"/>
          <w:szCs w:val="24"/>
          <w:lang w:eastAsia="ru-RU"/>
        </w:rPr>
      </w:pPr>
      <w:r w:rsidRPr="00A34D59">
        <w:rPr>
          <w:rFonts w:ascii="Times New Roman" w:eastAsia="Times New Roman" w:hAnsi="Times New Roman" w:cs="Times New Roman"/>
          <w:sz w:val="24"/>
          <w:szCs w:val="24"/>
          <w:lang w:eastAsia="ru-RU"/>
        </w:rPr>
        <w:t>На базе ЮГУ создан региональный центр выявления и поддержки детей, проявивших выдающиеся способности, который проводит на территории ХМАО-Югры отбор участников Всероссийского конкурса научно-технологических проектов школьников «Большие вызовы» по следующим направлениям: беспилотный транспорт и логистические системы, большие данные, искусственный интеллект, финансовые технологии и машинное обучение, генетика, персонализированная и прогностическая медицина, космические технологии, нейротехнологии и природоподобные технологии, новые материалы, современная энергетика, умный город и безопасность.</w:t>
      </w:r>
    </w:p>
    <w:p w14:paraId="210B7775" w14:textId="77777777" w:rsidR="00007FF0" w:rsidRPr="00A34D59" w:rsidRDefault="00117159" w:rsidP="00B309CC">
      <w:pPr>
        <w:widowControl w:val="0"/>
        <w:spacing w:after="0"/>
        <w:ind w:firstLine="709"/>
        <w:contextualSpacing/>
        <w:jc w:val="both"/>
        <w:rPr>
          <w:rFonts w:ascii="Times New Roman" w:eastAsia="Times New Roman" w:hAnsi="Times New Roman" w:cs="Times New Roman"/>
          <w:sz w:val="24"/>
          <w:szCs w:val="24"/>
          <w:lang w:eastAsia="ru-RU"/>
        </w:rPr>
      </w:pPr>
      <w:r w:rsidRPr="00A34D59">
        <w:rPr>
          <w:rFonts w:ascii="Times New Roman" w:eastAsia="Times New Roman" w:hAnsi="Times New Roman" w:cs="Times New Roman"/>
          <w:sz w:val="24"/>
          <w:szCs w:val="24"/>
          <w:lang w:eastAsia="ru-RU"/>
        </w:rPr>
        <w:t>К перспективам развития научно-технического потенциала города можно отнести реализацию инвестиционного проекта по созданию «</w:t>
      </w:r>
      <w:r w:rsidR="00FA76EC" w:rsidRPr="00A34D59">
        <w:rPr>
          <w:rFonts w:ascii="Times New Roman" w:eastAsia="Times New Roman" w:hAnsi="Times New Roman" w:cs="Times New Roman"/>
          <w:sz w:val="24"/>
          <w:szCs w:val="24"/>
          <w:lang w:eastAsia="ru-RU"/>
        </w:rPr>
        <w:t>Центр</w:t>
      </w:r>
      <w:r w:rsidRPr="00A34D59">
        <w:rPr>
          <w:rFonts w:ascii="Times New Roman" w:eastAsia="Times New Roman" w:hAnsi="Times New Roman" w:cs="Times New Roman"/>
          <w:sz w:val="24"/>
          <w:szCs w:val="24"/>
          <w:lang w:eastAsia="ru-RU"/>
        </w:rPr>
        <w:t>а</w:t>
      </w:r>
      <w:r w:rsidR="00FA76EC" w:rsidRPr="00A34D59">
        <w:rPr>
          <w:rFonts w:ascii="Times New Roman" w:eastAsia="Times New Roman" w:hAnsi="Times New Roman" w:cs="Times New Roman"/>
          <w:sz w:val="24"/>
          <w:szCs w:val="24"/>
          <w:lang w:eastAsia="ru-RU"/>
        </w:rPr>
        <w:t xml:space="preserve"> индустриальной интеграции «Газпромнефть - Технологические партнерства», который </w:t>
      </w:r>
      <w:r w:rsidRPr="00A34D59">
        <w:rPr>
          <w:rFonts w:ascii="Times New Roman" w:eastAsia="Times New Roman" w:hAnsi="Times New Roman" w:cs="Times New Roman"/>
          <w:sz w:val="24"/>
          <w:szCs w:val="24"/>
          <w:lang w:eastAsia="ru-RU"/>
        </w:rPr>
        <w:t>будет заниматься</w:t>
      </w:r>
      <w:r w:rsidR="00FA76EC" w:rsidRPr="00A34D59">
        <w:rPr>
          <w:rFonts w:ascii="Times New Roman" w:eastAsia="Times New Roman" w:hAnsi="Times New Roman" w:cs="Times New Roman"/>
          <w:sz w:val="24"/>
          <w:szCs w:val="24"/>
          <w:lang w:eastAsia="ru-RU"/>
        </w:rPr>
        <w:t xml:space="preserve"> разработкой комплексных решений для добычи трудноизвлекаемых запасов нефти, а также выступает оператором национального проекта Минэнерго РФ по освоению запасов баженовской свиты.</w:t>
      </w:r>
    </w:p>
    <w:p w14:paraId="4FF28763" w14:textId="77777777" w:rsidR="00FA76EC" w:rsidRPr="00A34D59" w:rsidRDefault="00FA76EC" w:rsidP="00FA76EC">
      <w:pPr>
        <w:widowControl w:val="0"/>
        <w:spacing w:after="0"/>
        <w:ind w:firstLine="709"/>
        <w:contextualSpacing/>
        <w:jc w:val="both"/>
        <w:rPr>
          <w:rFonts w:ascii="Times New Roman" w:eastAsia="Times New Roman" w:hAnsi="Times New Roman" w:cs="Times New Roman"/>
          <w:sz w:val="24"/>
          <w:szCs w:val="24"/>
          <w:lang w:eastAsia="ru-RU"/>
        </w:rPr>
      </w:pPr>
      <w:r w:rsidRPr="00A34D59">
        <w:rPr>
          <w:rFonts w:ascii="Times New Roman" w:eastAsia="Times New Roman" w:hAnsi="Times New Roman" w:cs="Times New Roman"/>
          <w:sz w:val="24"/>
          <w:szCs w:val="24"/>
          <w:lang w:eastAsia="ru-RU"/>
        </w:rPr>
        <w:t xml:space="preserve">Следовательно, среди </w:t>
      </w:r>
      <w:r w:rsidRPr="00A34D59">
        <w:rPr>
          <w:rFonts w:ascii="Times New Roman" w:eastAsia="Times New Roman" w:hAnsi="Times New Roman" w:cs="Times New Roman"/>
          <w:b/>
          <w:bCs/>
          <w:sz w:val="24"/>
          <w:szCs w:val="24"/>
          <w:lang w:eastAsia="ru-RU"/>
        </w:rPr>
        <w:t>конкурентных преимуществ</w:t>
      </w:r>
      <w:r w:rsidRPr="00A34D59">
        <w:rPr>
          <w:rFonts w:ascii="Times New Roman" w:eastAsia="Times New Roman" w:hAnsi="Times New Roman" w:cs="Times New Roman"/>
          <w:sz w:val="24"/>
          <w:szCs w:val="24"/>
          <w:lang w:eastAsia="ru-RU"/>
        </w:rPr>
        <w:t xml:space="preserve"> города в сфере научно-технической и инновационной деятельности можно выделить следующие:</w:t>
      </w:r>
    </w:p>
    <w:p w14:paraId="2640D089" w14:textId="3CB06BAB" w:rsidR="00FA76EC" w:rsidRPr="00A34D59" w:rsidRDefault="00FA76EC" w:rsidP="00FA76EC">
      <w:pPr>
        <w:widowControl w:val="0"/>
        <w:spacing w:after="0"/>
        <w:ind w:firstLine="709"/>
        <w:contextualSpacing/>
        <w:jc w:val="both"/>
        <w:rPr>
          <w:rFonts w:ascii="Times New Roman" w:eastAsia="Times New Roman" w:hAnsi="Times New Roman" w:cs="Times New Roman"/>
          <w:sz w:val="24"/>
          <w:szCs w:val="24"/>
          <w:lang w:eastAsia="ru-RU"/>
        </w:rPr>
      </w:pPr>
      <w:r w:rsidRPr="00A34D59">
        <w:rPr>
          <w:rFonts w:ascii="Times New Roman" w:eastAsia="Times New Roman" w:hAnsi="Times New Roman" w:cs="Times New Roman"/>
          <w:sz w:val="24"/>
          <w:szCs w:val="24"/>
          <w:lang w:eastAsia="ru-RU"/>
        </w:rPr>
        <w:t>1.</w:t>
      </w:r>
      <w:r w:rsidRPr="00A34D59">
        <w:rPr>
          <w:rFonts w:ascii="Times New Roman" w:eastAsia="Times New Roman" w:hAnsi="Times New Roman" w:cs="Times New Roman"/>
          <w:sz w:val="24"/>
          <w:szCs w:val="24"/>
          <w:lang w:eastAsia="ru-RU"/>
        </w:rPr>
        <w:tab/>
      </w:r>
      <w:r w:rsidR="003771ED" w:rsidRPr="00A34D59">
        <w:rPr>
          <w:rFonts w:ascii="Times New Roman" w:eastAsia="Times New Roman" w:hAnsi="Times New Roman" w:cs="Times New Roman"/>
          <w:sz w:val="24"/>
          <w:szCs w:val="24"/>
          <w:lang w:eastAsia="ru-RU"/>
        </w:rPr>
        <w:t xml:space="preserve">Наличие развитой системы инфраструктуры поддержки </w:t>
      </w:r>
      <w:r w:rsidR="007B0DD6" w:rsidRPr="00A34D59">
        <w:rPr>
          <w:rFonts w:ascii="Times New Roman" w:eastAsia="Times New Roman" w:hAnsi="Times New Roman" w:cs="Times New Roman"/>
          <w:sz w:val="24"/>
          <w:szCs w:val="24"/>
          <w:lang w:eastAsia="ru-RU"/>
        </w:rPr>
        <w:t>субъектов МСП в</w:t>
      </w:r>
      <w:r w:rsidR="003771ED" w:rsidRPr="00A34D59">
        <w:rPr>
          <w:rFonts w:ascii="Times New Roman" w:eastAsia="Times New Roman" w:hAnsi="Times New Roman" w:cs="Times New Roman"/>
          <w:sz w:val="24"/>
          <w:szCs w:val="24"/>
          <w:lang w:eastAsia="ru-RU"/>
        </w:rPr>
        <w:t xml:space="preserve"> </w:t>
      </w:r>
      <w:r w:rsidRPr="00A34D59">
        <w:rPr>
          <w:rFonts w:ascii="Times New Roman" w:eastAsia="Times New Roman" w:hAnsi="Times New Roman" w:cs="Times New Roman"/>
          <w:sz w:val="24"/>
          <w:szCs w:val="24"/>
          <w:lang w:eastAsia="ru-RU"/>
        </w:rPr>
        <w:t>инновационн</w:t>
      </w:r>
      <w:r w:rsidR="003771ED" w:rsidRPr="00A34D59">
        <w:rPr>
          <w:rFonts w:ascii="Times New Roman" w:eastAsia="Times New Roman" w:hAnsi="Times New Roman" w:cs="Times New Roman"/>
          <w:sz w:val="24"/>
          <w:szCs w:val="24"/>
          <w:lang w:eastAsia="ru-RU"/>
        </w:rPr>
        <w:t>ой</w:t>
      </w:r>
      <w:r w:rsidRPr="00A34D59">
        <w:rPr>
          <w:rFonts w:ascii="Times New Roman" w:eastAsia="Times New Roman" w:hAnsi="Times New Roman" w:cs="Times New Roman"/>
          <w:sz w:val="24"/>
          <w:szCs w:val="24"/>
          <w:lang w:eastAsia="ru-RU"/>
        </w:rPr>
        <w:t xml:space="preserve"> деятельност</w:t>
      </w:r>
      <w:r w:rsidR="003771ED" w:rsidRPr="00A34D59">
        <w:rPr>
          <w:rFonts w:ascii="Times New Roman" w:eastAsia="Times New Roman" w:hAnsi="Times New Roman" w:cs="Times New Roman"/>
          <w:sz w:val="24"/>
          <w:szCs w:val="24"/>
          <w:lang w:eastAsia="ru-RU"/>
        </w:rPr>
        <w:t>и</w:t>
      </w:r>
      <w:r w:rsidRPr="00A34D59">
        <w:rPr>
          <w:rFonts w:ascii="Times New Roman" w:eastAsia="Times New Roman" w:hAnsi="Times New Roman" w:cs="Times New Roman"/>
          <w:sz w:val="24"/>
          <w:szCs w:val="24"/>
          <w:lang w:eastAsia="ru-RU"/>
        </w:rPr>
        <w:t>.</w:t>
      </w:r>
    </w:p>
    <w:p w14:paraId="1F8CDD01" w14:textId="77777777" w:rsidR="00FA76EC" w:rsidRPr="00A34D59" w:rsidRDefault="00FA76EC" w:rsidP="00FA76EC">
      <w:pPr>
        <w:widowControl w:val="0"/>
        <w:spacing w:after="0"/>
        <w:ind w:firstLine="709"/>
        <w:contextualSpacing/>
        <w:jc w:val="both"/>
        <w:rPr>
          <w:rFonts w:ascii="Times New Roman" w:eastAsia="Times New Roman" w:hAnsi="Times New Roman" w:cs="Times New Roman"/>
          <w:sz w:val="24"/>
          <w:szCs w:val="24"/>
          <w:lang w:eastAsia="ru-RU"/>
        </w:rPr>
      </w:pPr>
      <w:r w:rsidRPr="00A34D59">
        <w:rPr>
          <w:rFonts w:ascii="Times New Roman" w:eastAsia="Times New Roman" w:hAnsi="Times New Roman" w:cs="Times New Roman"/>
          <w:sz w:val="24"/>
          <w:szCs w:val="24"/>
          <w:lang w:eastAsia="ru-RU"/>
        </w:rPr>
        <w:t>2.</w:t>
      </w:r>
      <w:r w:rsidRPr="00A34D59">
        <w:rPr>
          <w:rFonts w:ascii="Times New Roman" w:eastAsia="Times New Roman" w:hAnsi="Times New Roman" w:cs="Times New Roman"/>
          <w:sz w:val="24"/>
          <w:szCs w:val="24"/>
          <w:lang w:eastAsia="ru-RU"/>
        </w:rPr>
        <w:tab/>
      </w:r>
      <w:r w:rsidR="002664B1" w:rsidRPr="00A34D59">
        <w:rPr>
          <w:rFonts w:ascii="Times New Roman" w:eastAsia="Times New Roman" w:hAnsi="Times New Roman" w:cs="Times New Roman"/>
          <w:sz w:val="24"/>
          <w:szCs w:val="24"/>
          <w:lang w:eastAsia="ru-RU"/>
        </w:rPr>
        <w:t>Наличие развитой образовательной среды</w:t>
      </w:r>
      <w:r w:rsidRPr="00A34D59">
        <w:rPr>
          <w:rFonts w:ascii="Times New Roman" w:eastAsia="Times New Roman" w:hAnsi="Times New Roman" w:cs="Times New Roman"/>
          <w:sz w:val="24"/>
          <w:szCs w:val="24"/>
          <w:lang w:eastAsia="ru-RU"/>
        </w:rPr>
        <w:t>: город имеет сильную систему образования, вкл</w:t>
      </w:r>
      <w:r w:rsidR="002E31F0" w:rsidRPr="00A34D59">
        <w:rPr>
          <w:rFonts w:ascii="Times New Roman" w:eastAsia="Times New Roman" w:hAnsi="Times New Roman" w:cs="Times New Roman"/>
          <w:sz w:val="24"/>
          <w:szCs w:val="24"/>
          <w:lang w:eastAsia="ru-RU"/>
        </w:rPr>
        <w:t>ючая университет</w:t>
      </w:r>
      <w:r w:rsidRPr="00A34D59">
        <w:rPr>
          <w:rFonts w:ascii="Times New Roman" w:eastAsia="Times New Roman" w:hAnsi="Times New Roman" w:cs="Times New Roman"/>
          <w:sz w:val="24"/>
          <w:szCs w:val="24"/>
          <w:lang w:eastAsia="ru-RU"/>
        </w:rPr>
        <w:t>, медицинскую академию и колледжи, которые готовят квалифицированных специалистов для работы в наукоемких отраслях.</w:t>
      </w:r>
    </w:p>
    <w:p w14:paraId="7A0742E8" w14:textId="77777777" w:rsidR="00FA76EC" w:rsidRPr="00A34D59" w:rsidRDefault="00FA76EC" w:rsidP="00FA76EC">
      <w:pPr>
        <w:widowControl w:val="0"/>
        <w:spacing w:after="0"/>
        <w:ind w:firstLine="709"/>
        <w:contextualSpacing/>
        <w:jc w:val="both"/>
        <w:rPr>
          <w:rFonts w:ascii="Times New Roman" w:eastAsia="Times New Roman" w:hAnsi="Times New Roman" w:cs="Times New Roman"/>
          <w:sz w:val="24"/>
          <w:szCs w:val="24"/>
          <w:lang w:eastAsia="ru-RU"/>
        </w:rPr>
      </w:pPr>
      <w:r w:rsidRPr="00A34D59">
        <w:rPr>
          <w:rFonts w:ascii="Times New Roman" w:eastAsia="Times New Roman" w:hAnsi="Times New Roman" w:cs="Times New Roman"/>
          <w:sz w:val="24"/>
          <w:szCs w:val="24"/>
          <w:lang w:eastAsia="ru-RU"/>
        </w:rPr>
        <w:t>3.</w:t>
      </w:r>
      <w:r w:rsidRPr="00A34D59">
        <w:rPr>
          <w:rFonts w:ascii="Times New Roman" w:eastAsia="Times New Roman" w:hAnsi="Times New Roman" w:cs="Times New Roman"/>
          <w:sz w:val="24"/>
          <w:szCs w:val="24"/>
          <w:lang w:eastAsia="ru-RU"/>
        </w:rPr>
        <w:tab/>
        <w:t>Наличие научно-исследовательских институтов, занимающи</w:t>
      </w:r>
      <w:r w:rsidR="00117159" w:rsidRPr="00A34D59">
        <w:rPr>
          <w:rFonts w:ascii="Times New Roman" w:eastAsia="Times New Roman" w:hAnsi="Times New Roman" w:cs="Times New Roman"/>
          <w:sz w:val="24"/>
          <w:szCs w:val="24"/>
          <w:lang w:eastAsia="ru-RU"/>
        </w:rPr>
        <w:t>х</w:t>
      </w:r>
      <w:r w:rsidRPr="00A34D59">
        <w:rPr>
          <w:rFonts w:ascii="Times New Roman" w:eastAsia="Times New Roman" w:hAnsi="Times New Roman" w:cs="Times New Roman"/>
          <w:sz w:val="24"/>
          <w:szCs w:val="24"/>
          <w:lang w:eastAsia="ru-RU"/>
        </w:rPr>
        <w:t>ся исследованиями в области экологии, медицины, информационных технологий и других областей.</w:t>
      </w:r>
    </w:p>
    <w:p w14:paraId="7949AC08" w14:textId="2BF35085" w:rsidR="00FA76EC" w:rsidRPr="00A34D59" w:rsidRDefault="00195B61" w:rsidP="00FA76EC">
      <w:pPr>
        <w:widowControl w:val="0"/>
        <w:spacing w:after="0"/>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7D1851" w:rsidRPr="00A34D59">
        <w:rPr>
          <w:rFonts w:ascii="Times New Roman" w:eastAsia="Times New Roman" w:hAnsi="Times New Roman" w:cs="Times New Roman"/>
          <w:sz w:val="24"/>
          <w:szCs w:val="24"/>
          <w:lang w:eastAsia="ru-RU"/>
        </w:rPr>
        <w:t>.</w:t>
      </w:r>
      <w:r w:rsidR="007D1851" w:rsidRPr="00A34D59">
        <w:rPr>
          <w:rFonts w:ascii="Times New Roman" w:eastAsia="Times New Roman" w:hAnsi="Times New Roman" w:cs="Times New Roman"/>
          <w:sz w:val="24"/>
          <w:szCs w:val="24"/>
          <w:lang w:eastAsia="ru-RU"/>
        </w:rPr>
        <w:tab/>
        <w:t>Развитие инфраструктуры: в</w:t>
      </w:r>
      <w:r w:rsidR="00FA76EC" w:rsidRPr="00A34D59">
        <w:rPr>
          <w:rFonts w:ascii="Times New Roman" w:eastAsia="Times New Roman" w:hAnsi="Times New Roman" w:cs="Times New Roman"/>
          <w:sz w:val="24"/>
          <w:szCs w:val="24"/>
          <w:lang w:eastAsia="ru-RU"/>
        </w:rPr>
        <w:t xml:space="preserve"> городе строятся новые научно-технологические парки, инновационные центры, создаются условия для развития стартапов и малого бизнеса.</w:t>
      </w:r>
    </w:p>
    <w:p w14:paraId="1A59B854" w14:textId="23477BEF" w:rsidR="00FA76EC" w:rsidRPr="00A34D59" w:rsidRDefault="00195B61" w:rsidP="00FA76EC">
      <w:pPr>
        <w:widowControl w:val="0"/>
        <w:spacing w:after="0"/>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FA76EC" w:rsidRPr="00A34D59">
        <w:rPr>
          <w:rFonts w:ascii="Times New Roman" w:eastAsia="Times New Roman" w:hAnsi="Times New Roman" w:cs="Times New Roman"/>
          <w:sz w:val="24"/>
          <w:szCs w:val="24"/>
          <w:lang w:eastAsia="ru-RU"/>
        </w:rPr>
        <w:t>.</w:t>
      </w:r>
      <w:r w:rsidR="00FA76EC" w:rsidRPr="00A34D59">
        <w:rPr>
          <w:rFonts w:ascii="Times New Roman" w:eastAsia="Times New Roman" w:hAnsi="Times New Roman" w:cs="Times New Roman"/>
          <w:sz w:val="24"/>
          <w:szCs w:val="24"/>
          <w:lang w:eastAsia="ru-RU"/>
        </w:rPr>
        <w:tab/>
        <w:t xml:space="preserve">Сотрудничество с </w:t>
      </w:r>
      <w:r w:rsidR="003771ED" w:rsidRPr="00A34D59">
        <w:rPr>
          <w:rFonts w:ascii="Times New Roman" w:eastAsia="Times New Roman" w:hAnsi="Times New Roman" w:cs="Times New Roman"/>
          <w:sz w:val="24"/>
          <w:szCs w:val="24"/>
          <w:lang w:eastAsia="ru-RU"/>
        </w:rPr>
        <w:t xml:space="preserve">отечественными и </w:t>
      </w:r>
      <w:r w:rsidR="00FA76EC" w:rsidRPr="00A34D59">
        <w:rPr>
          <w:rFonts w:ascii="Times New Roman" w:eastAsia="Times New Roman" w:hAnsi="Times New Roman" w:cs="Times New Roman"/>
          <w:sz w:val="24"/>
          <w:szCs w:val="24"/>
          <w:lang w:eastAsia="ru-RU"/>
        </w:rPr>
        <w:t xml:space="preserve">зарубежными партнерами: </w:t>
      </w:r>
      <w:r w:rsidR="003771ED" w:rsidRPr="00A34D59">
        <w:rPr>
          <w:rFonts w:ascii="Times New Roman" w:eastAsia="Times New Roman" w:hAnsi="Times New Roman" w:cs="Times New Roman"/>
          <w:sz w:val="24"/>
          <w:szCs w:val="24"/>
          <w:lang w:eastAsia="ru-RU"/>
        </w:rPr>
        <w:t>в городе</w:t>
      </w:r>
      <w:r w:rsidR="00FA76EC" w:rsidRPr="00A34D59">
        <w:rPr>
          <w:rFonts w:ascii="Times New Roman" w:eastAsia="Times New Roman" w:hAnsi="Times New Roman" w:cs="Times New Roman"/>
          <w:sz w:val="24"/>
          <w:szCs w:val="24"/>
          <w:lang w:eastAsia="ru-RU"/>
        </w:rPr>
        <w:t xml:space="preserve"> </w:t>
      </w:r>
      <w:r w:rsidR="003771ED" w:rsidRPr="00A34D59">
        <w:rPr>
          <w:rFonts w:ascii="Times New Roman" w:eastAsia="Times New Roman" w:hAnsi="Times New Roman" w:cs="Times New Roman"/>
          <w:sz w:val="24"/>
          <w:szCs w:val="24"/>
          <w:lang w:eastAsia="ru-RU"/>
        </w:rPr>
        <w:t>проводятся масштабные мероприятия международного и всероссийского уровня (IT-Форум, международные (всероссийские) научно-практические конференции, форумы)</w:t>
      </w:r>
      <w:r w:rsidR="00FA76EC" w:rsidRPr="00A34D59">
        <w:rPr>
          <w:rFonts w:ascii="Times New Roman" w:eastAsia="Times New Roman" w:hAnsi="Times New Roman" w:cs="Times New Roman"/>
          <w:sz w:val="24"/>
          <w:szCs w:val="24"/>
          <w:lang w:eastAsia="ru-RU"/>
        </w:rPr>
        <w:t xml:space="preserve"> в сфере</w:t>
      </w:r>
      <w:r w:rsidR="003771ED" w:rsidRPr="00A34D59">
        <w:rPr>
          <w:rFonts w:ascii="Times New Roman" w:eastAsia="Times New Roman" w:hAnsi="Times New Roman" w:cs="Times New Roman"/>
          <w:sz w:val="24"/>
          <w:szCs w:val="24"/>
          <w:lang w:eastAsia="ru-RU"/>
        </w:rPr>
        <w:t xml:space="preserve"> развития</w:t>
      </w:r>
      <w:r w:rsidR="00FA76EC" w:rsidRPr="00A34D59">
        <w:rPr>
          <w:rFonts w:ascii="Times New Roman" w:eastAsia="Times New Roman" w:hAnsi="Times New Roman" w:cs="Times New Roman"/>
          <w:sz w:val="24"/>
          <w:szCs w:val="24"/>
          <w:lang w:eastAsia="ru-RU"/>
        </w:rPr>
        <w:t xml:space="preserve"> науки, технологий и инноваций, что позволяет обмениваться опытом, знаниями и развивать совместные проекты</w:t>
      </w:r>
      <w:r w:rsidR="0021520A" w:rsidRPr="00A34D59">
        <w:rPr>
          <w:rFonts w:ascii="Times New Roman" w:eastAsia="Times New Roman" w:hAnsi="Times New Roman" w:cs="Times New Roman"/>
          <w:sz w:val="24"/>
          <w:szCs w:val="24"/>
          <w:lang w:eastAsia="ru-RU"/>
        </w:rPr>
        <w:t>.</w:t>
      </w:r>
    </w:p>
    <w:p w14:paraId="7F012715" w14:textId="67191BB1" w:rsidR="00A05E4F" w:rsidRPr="00A34D59" w:rsidRDefault="0021520A" w:rsidP="00453ECD">
      <w:pPr>
        <w:widowControl w:val="0"/>
        <w:ind w:firstLine="709"/>
        <w:contextualSpacing/>
        <w:jc w:val="both"/>
        <w:rPr>
          <w:rFonts w:ascii="Times New Roman" w:eastAsia="Times New Roman" w:hAnsi="Times New Roman" w:cs="Times New Roman"/>
          <w:sz w:val="24"/>
          <w:szCs w:val="24"/>
          <w:lang w:eastAsia="ru-RU"/>
        </w:rPr>
      </w:pPr>
      <w:r w:rsidRPr="00A34D59">
        <w:rPr>
          <w:rFonts w:ascii="Times New Roman" w:eastAsia="Times New Roman" w:hAnsi="Times New Roman" w:cs="Times New Roman"/>
          <w:sz w:val="24"/>
          <w:szCs w:val="24"/>
          <w:lang w:eastAsia="ru-RU"/>
        </w:rPr>
        <w:t>7. Реализация федерального проекта «Умный город»</w:t>
      </w:r>
      <w:r w:rsidR="00195B61">
        <w:rPr>
          <w:rFonts w:ascii="Times New Roman" w:eastAsia="Times New Roman" w:hAnsi="Times New Roman" w:cs="Times New Roman"/>
          <w:sz w:val="24"/>
          <w:szCs w:val="24"/>
          <w:lang w:eastAsia="ru-RU"/>
        </w:rPr>
        <w:t xml:space="preserve"> в рамках национального проекта «Цифровая экономика»</w:t>
      </w:r>
      <w:r w:rsidRPr="00A34D59">
        <w:rPr>
          <w:rFonts w:ascii="Times New Roman" w:eastAsia="Times New Roman" w:hAnsi="Times New Roman" w:cs="Times New Roman"/>
          <w:sz w:val="24"/>
          <w:szCs w:val="24"/>
          <w:lang w:eastAsia="ru-RU"/>
        </w:rPr>
        <w:t>.</w:t>
      </w:r>
    </w:p>
    <w:p w14:paraId="6A455626" w14:textId="5969D582" w:rsidR="00A05E4F" w:rsidRPr="00A34D59" w:rsidRDefault="00764AFA" w:rsidP="00453ECD">
      <w:pPr>
        <w:pStyle w:val="2"/>
        <w:spacing w:before="0" w:after="200"/>
        <w:ind w:firstLine="709"/>
        <w:jc w:val="both"/>
        <w:rPr>
          <w:rFonts w:ascii="Times New Roman" w:eastAsia="Times New Roman" w:hAnsi="Times New Roman" w:cs="Times New Roman"/>
          <w:b/>
          <w:bCs/>
          <w:color w:val="auto"/>
          <w:sz w:val="24"/>
          <w:szCs w:val="24"/>
          <w:lang w:eastAsia="ru-RU"/>
        </w:rPr>
      </w:pPr>
      <w:bookmarkStart w:id="38" w:name="_Toc154571714"/>
      <w:r w:rsidRPr="00A34D59">
        <w:rPr>
          <w:rFonts w:ascii="Times New Roman" w:eastAsia="Times New Roman" w:hAnsi="Times New Roman" w:cs="Times New Roman"/>
          <w:b/>
          <w:bCs/>
          <w:color w:val="auto"/>
          <w:sz w:val="24"/>
          <w:szCs w:val="24"/>
          <w:lang w:eastAsia="ru-RU"/>
        </w:rPr>
        <w:t>2</w:t>
      </w:r>
      <w:r w:rsidR="00B1659A" w:rsidRPr="00A34D59">
        <w:rPr>
          <w:rFonts w:ascii="Times New Roman" w:eastAsia="Times New Roman" w:hAnsi="Times New Roman" w:cs="Times New Roman"/>
          <w:b/>
          <w:bCs/>
          <w:color w:val="auto"/>
          <w:sz w:val="24"/>
          <w:szCs w:val="24"/>
          <w:lang w:eastAsia="ru-RU"/>
        </w:rPr>
        <w:t>.6</w:t>
      </w:r>
      <w:r w:rsidR="00AC2D1C" w:rsidRPr="00A34D59">
        <w:rPr>
          <w:rFonts w:ascii="Times New Roman" w:eastAsia="Times New Roman" w:hAnsi="Times New Roman" w:cs="Times New Roman"/>
          <w:b/>
          <w:bCs/>
          <w:color w:val="auto"/>
          <w:sz w:val="24"/>
          <w:szCs w:val="24"/>
          <w:lang w:eastAsia="ru-RU"/>
        </w:rPr>
        <w:t xml:space="preserve"> </w:t>
      </w:r>
      <w:r w:rsidR="00A05E4F" w:rsidRPr="00A34D59">
        <w:rPr>
          <w:rFonts w:ascii="Times New Roman" w:eastAsia="Times New Roman" w:hAnsi="Times New Roman" w:cs="Times New Roman"/>
          <w:b/>
          <w:bCs/>
          <w:color w:val="auto"/>
          <w:sz w:val="24"/>
          <w:szCs w:val="24"/>
          <w:lang w:val="en-US" w:eastAsia="ru-RU"/>
        </w:rPr>
        <w:t>PEST</w:t>
      </w:r>
      <w:r w:rsidR="00A05E4F" w:rsidRPr="00A34D59">
        <w:rPr>
          <w:rFonts w:ascii="Times New Roman" w:eastAsia="Times New Roman" w:hAnsi="Times New Roman" w:cs="Times New Roman"/>
          <w:b/>
          <w:bCs/>
          <w:color w:val="auto"/>
          <w:sz w:val="24"/>
          <w:szCs w:val="24"/>
          <w:lang w:eastAsia="ru-RU"/>
        </w:rPr>
        <w:t xml:space="preserve"> – анализ</w:t>
      </w:r>
      <w:bookmarkEnd w:id="38"/>
    </w:p>
    <w:p w14:paraId="0106E406" w14:textId="77777777" w:rsidR="00A05E4F" w:rsidRPr="00A34D59" w:rsidRDefault="00A05E4F" w:rsidP="00B309CC">
      <w:pPr>
        <w:tabs>
          <w:tab w:val="left" w:pos="851"/>
        </w:tabs>
        <w:autoSpaceDE w:val="0"/>
        <w:autoSpaceDN w:val="0"/>
        <w:spacing w:after="0"/>
        <w:ind w:firstLine="709"/>
        <w:jc w:val="both"/>
        <w:rPr>
          <w:rFonts w:ascii="Times New Roman" w:eastAsia="Times New Roman" w:hAnsi="Times New Roman" w:cs="Times New Roman"/>
          <w:b/>
          <w:sz w:val="24"/>
          <w:szCs w:val="24"/>
          <w:lang w:eastAsia="ru-RU"/>
        </w:rPr>
      </w:pPr>
      <w:r w:rsidRPr="00A34D59">
        <w:rPr>
          <w:rFonts w:ascii="Times New Roman" w:eastAsia="Times New Roman" w:hAnsi="Times New Roman" w:cs="Times New Roman"/>
          <w:b/>
          <w:sz w:val="24"/>
          <w:szCs w:val="24"/>
          <w:lang w:eastAsia="ru-RU"/>
        </w:rPr>
        <w:t>Политические факторы:</w:t>
      </w:r>
    </w:p>
    <w:p w14:paraId="00666318" w14:textId="77777777" w:rsidR="00A05E4F" w:rsidRPr="00A34D59" w:rsidRDefault="00A05E4F" w:rsidP="00FC5A8E">
      <w:pPr>
        <w:numPr>
          <w:ilvl w:val="0"/>
          <w:numId w:val="7"/>
        </w:numPr>
        <w:tabs>
          <w:tab w:val="left" w:pos="851"/>
        </w:tabs>
        <w:autoSpaceDE w:val="0"/>
        <w:autoSpaceDN w:val="0"/>
        <w:spacing w:after="0"/>
        <w:contextualSpacing/>
        <w:jc w:val="both"/>
        <w:rPr>
          <w:rFonts w:ascii="Times New Roman" w:eastAsia="Times New Roman" w:hAnsi="Times New Roman" w:cs="Times New Roman"/>
          <w:sz w:val="24"/>
          <w:szCs w:val="24"/>
          <w:lang w:eastAsia="ru-RU"/>
        </w:rPr>
      </w:pPr>
      <w:r w:rsidRPr="00A34D59">
        <w:rPr>
          <w:rFonts w:ascii="Times New Roman" w:eastAsia="Times New Roman" w:hAnsi="Times New Roman" w:cs="Times New Roman"/>
          <w:sz w:val="24"/>
          <w:szCs w:val="24"/>
          <w:lang w:eastAsia="ru-RU"/>
        </w:rPr>
        <w:t>Внешние</w:t>
      </w:r>
      <w:r w:rsidR="00AC2D1C" w:rsidRPr="00A34D59">
        <w:rPr>
          <w:rFonts w:ascii="Times New Roman" w:eastAsia="Times New Roman" w:hAnsi="Times New Roman" w:cs="Times New Roman"/>
          <w:sz w:val="24"/>
          <w:szCs w:val="24"/>
          <w:lang w:eastAsia="ru-RU"/>
        </w:rPr>
        <w:t>:</w:t>
      </w:r>
    </w:p>
    <w:p w14:paraId="72F449F0" w14:textId="77777777" w:rsidR="00A05E4F" w:rsidRPr="00A34D59" w:rsidRDefault="00453ECD" w:rsidP="00FC5A8E">
      <w:pPr>
        <w:numPr>
          <w:ilvl w:val="0"/>
          <w:numId w:val="13"/>
        </w:numPr>
        <w:tabs>
          <w:tab w:val="left" w:pos="993"/>
        </w:tabs>
        <w:autoSpaceDE w:val="0"/>
        <w:autoSpaceDN w:val="0"/>
        <w:spacing w:after="0"/>
        <w:ind w:left="0" w:firstLine="709"/>
        <w:contextualSpacing/>
        <w:jc w:val="both"/>
        <w:rPr>
          <w:rFonts w:ascii="Times New Roman" w:eastAsia="Times New Roman" w:hAnsi="Times New Roman" w:cs="Times New Roman"/>
          <w:sz w:val="24"/>
          <w:szCs w:val="24"/>
          <w:lang w:eastAsia="ru-RU"/>
        </w:rPr>
      </w:pPr>
      <w:r w:rsidRPr="00A34D59">
        <w:rPr>
          <w:rFonts w:ascii="Times New Roman" w:eastAsia="Times New Roman" w:hAnsi="Times New Roman" w:cs="Times New Roman"/>
          <w:sz w:val="24"/>
          <w:szCs w:val="24"/>
          <w:lang w:eastAsia="ru-RU"/>
        </w:rPr>
        <w:t>н</w:t>
      </w:r>
      <w:r w:rsidR="00A05E4F" w:rsidRPr="00A34D59">
        <w:rPr>
          <w:rFonts w:ascii="Times New Roman" w:eastAsia="Times New Roman" w:hAnsi="Times New Roman" w:cs="Times New Roman"/>
          <w:sz w:val="24"/>
          <w:szCs w:val="24"/>
          <w:lang w:eastAsia="ru-RU"/>
        </w:rPr>
        <w:t>апряженная геополитическая ситуация, сохранение действия экономических санкций со стороны отдельных стран в отношении российской экономики;</w:t>
      </w:r>
    </w:p>
    <w:p w14:paraId="20C566B3" w14:textId="77777777" w:rsidR="00A05E4F" w:rsidRPr="00A34D59" w:rsidRDefault="00A05E4F" w:rsidP="00FC5A8E">
      <w:pPr>
        <w:numPr>
          <w:ilvl w:val="0"/>
          <w:numId w:val="13"/>
        </w:numPr>
        <w:tabs>
          <w:tab w:val="left" w:pos="993"/>
        </w:tabs>
        <w:autoSpaceDE w:val="0"/>
        <w:autoSpaceDN w:val="0"/>
        <w:spacing w:after="0"/>
        <w:ind w:left="0" w:firstLine="709"/>
        <w:contextualSpacing/>
        <w:jc w:val="both"/>
        <w:rPr>
          <w:rFonts w:ascii="Times New Roman" w:eastAsia="Times New Roman" w:hAnsi="Times New Roman" w:cs="Times New Roman"/>
          <w:sz w:val="24"/>
          <w:szCs w:val="24"/>
          <w:lang w:eastAsia="ru-RU"/>
        </w:rPr>
      </w:pPr>
      <w:r w:rsidRPr="00A34D59">
        <w:rPr>
          <w:rFonts w:ascii="Times New Roman" w:eastAsia="Times New Roman" w:hAnsi="Times New Roman" w:cs="Times New Roman"/>
          <w:sz w:val="24"/>
          <w:szCs w:val="24"/>
          <w:lang w:eastAsia="ru-RU"/>
        </w:rPr>
        <w:t>необходимость импортозамещения по критическим технологиям и оборудованию;</w:t>
      </w:r>
    </w:p>
    <w:p w14:paraId="50019B65" w14:textId="7819FF43" w:rsidR="00A05E4F" w:rsidRPr="00A34D59" w:rsidRDefault="007B0DD6" w:rsidP="00FC5A8E">
      <w:pPr>
        <w:numPr>
          <w:ilvl w:val="0"/>
          <w:numId w:val="13"/>
        </w:numPr>
        <w:tabs>
          <w:tab w:val="left" w:pos="993"/>
        </w:tabs>
        <w:autoSpaceDE w:val="0"/>
        <w:autoSpaceDN w:val="0"/>
        <w:spacing w:after="0"/>
        <w:ind w:left="0" w:firstLine="709"/>
        <w:contextualSpacing/>
        <w:jc w:val="both"/>
        <w:rPr>
          <w:rFonts w:ascii="Times New Roman" w:eastAsia="Times New Roman" w:hAnsi="Times New Roman" w:cs="Times New Roman"/>
          <w:sz w:val="24"/>
          <w:szCs w:val="24"/>
          <w:lang w:eastAsia="ru-RU"/>
        </w:rPr>
      </w:pPr>
      <w:r w:rsidRPr="00A34D59">
        <w:rPr>
          <w:rFonts w:ascii="Times New Roman" w:eastAsia="Times New Roman" w:hAnsi="Times New Roman" w:cs="Times New Roman"/>
          <w:sz w:val="24"/>
          <w:szCs w:val="24"/>
          <w:lang w:eastAsia="ru-RU"/>
        </w:rPr>
        <w:t xml:space="preserve">разработка, </w:t>
      </w:r>
      <w:r w:rsidR="00F7708A" w:rsidRPr="00A34D59">
        <w:rPr>
          <w:rFonts w:ascii="Times New Roman" w:eastAsia="Times New Roman" w:hAnsi="Times New Roman" w:cs="Times New Roman"/>
          <w:sz w:val="24"/>
          <w:szCs w:val="24"/>
          <w:lang w:eastAsia="ru-RU"/>
        </w:rPr>
        <w:t>актуализация</w:t>
      </w:r>
      <w:r w:rsidR="00A05E4F" w:rsidRPr="00A34D59">
        <w:rPr>
          <w:rFonts w:ascii="Times New Roman" w:eastAsia="Times New Roman" w:hAnsi="Times New Roman" w:cs="Times New Roman"/>
          <w:sz w:val="24"/>
          <w:szCs w:val="24"/>
          <w:lang w:eastAsia="ru-RU"/>
        </w:rPr>
        <w:t xml:space="preserve"> и реализация стратегических документов </w:t>
      </w:r>
      <w:r w:rsidRPr="00A34D59">
        <w:rPr>
          <w:rFonts w:ascii="Times New Roman" w:eastAsia="Times New Roman" w:hAnsi="Times New Roman" w:cs="Times New Roman"/>
          <w:sz w:val="24"/>
          <w:szCs w:val="24"/>
          <w:lang w:eastAsia="ru-RU"/>
        </w:rPr>
        <w:t>федеральног</w:t>
      </w:r>
      <w:r w:rsidR="00B1659A" w:rsidRPr="00A34D59">
        <w:rPr>
          <w:rFonts w:ascii="Times New Roman" w:eastAsia="Times New Roman" w:hAnsi="Times New Roman" w:cs="Times New Roman"/>
          <w:sz w:val="24"/>
          <w:szCs w:val="24"/>
          <w:lang w:eastAsia="ru-RU"/>
        </w:rPr>
        <w:t>о и регионального значения</w:t>
      </w:r>
      <w:r w:rsidRPr="00A34D59">
        <w:rPr>
          <w:rFonts w:ascii="Times New Roman" w:eastAsia="Times New Roman" w:hAnsi="Times New Roman" w:cs="Times New Roman"/>
          <w:sz w:val="24"/>
          <w:szCs w:val="24"/>
          <w:lang w:eastAsia="ru-RU"/>
        </w:rPr>
        <w:t>.</w:t>
      </w:r>
    </w:p>
    <w:p w14:paraId="68B35EA3" w14:textId="77777777" w:rsidR="00A05E4F" w:rsidRPr="00A34D59" w:rsidRDefault="00A05E4F" w:rsidP="00FC5A8E">
      <w:pPr>
        <w:numPr>
          <w:ilvl w:val="0"/>
          <w:numId w:val="7"/>
        </w:numPr>
        <w:tabs>
          <w:tab w:val="left" w:pos="851"/>
        </w:tabs>
        <w:autoSpaceDE w:val="0"/>
        <w:autoSpaceDN w:val="0"/>
        <w:spacing w:after="0"/>
        <w:contextualSpacing/>
        <w:jc w:val="both"/>
        <w:rPr>
          <w:rFonts w:ascii="Times New Roman" w:eastAsia="Times New Roman" w:hAnsi="Times New Roman" w:cs="Times New Roman"/>
          <w:sz w:val="24"/>
          <w:szCs w:val="24"/>
          <w:lang w:eastAsia="ru-RU"/>
        </w:rPr>
      </w:pPr>
      <w:r w:rsidRPr="00A34D59">
        <w:rPr>
          <w:rFonts w:ascii="Times New Roman" w:eastAsia="Times New Roman" w:hAnsi="Times New Roman" w:cs="Times New Roman"/>
          <w:sz w:val="24"/>
          <w:szCs w:val="24"/>
          <w:lang w:eastAsia="ru-RU"/>
        </w:rPr>
        <w:t>Внутренние</w:t>
      </w:r>
      <w:r w:rsidR="00AC2D1C" w:rsidRPr="00A34D59">
        <w:rPr>
          <w:rFonts w:ascii="Times New Roman" w:eastAsia="Times New Roman" w:hAnsi="Times New Roman" w:cs="Times New Roman"/>
          <w:sz w:val="24"/>
          <w:szCs w:val="24"/>
          <w:lang w:eastAsia="ru-RU"/>
        </w:rPr>
        <w:t>:</w:t>
      </w:r>
    </w:p>
    <w:p w14:paraId="4442711A" w14:textId="77777777" w:rsidR="00A05E4F" w:rsidRPr="00A34D59" w:rsidRDefault="00A05E4F" w:rsidP="00FC5A8E">
      <w:pPr>
        <w:numPr>
          <w:ilvl w:val="0"/>
          <w:numId w:val="14"/>
        </w:numPr>
        <w:tabs>
          <w:tab w:val="left" w:pos="993"/>
        </w:tabs>
        <w:autoSpaceDE w:val="0"/>
        <w:autoSpaceDN w:val="0"/>
        <w:spacing w:after="0"/>
        <w:ind w:left="0" w:firstLine="709"/>
        <w:contextualSpacing/>
        <w:jc w:val="both"/>
        <w:rPr>
          <w:rFonts w:ascii="Times New Roman" w:eastAsia="Times New Roman" w:hAnsi="Times New Roman" w:cs="Times New Roman"/>
          <w:sz w:val="24"/>
          <w:szCs w:val="24"/>
          <w:lang w:eastAsia="ru-RU"/>
        </w:rPr>
      </w:pPr>
      <w:r w:rsidRPr="00A34D59">
        <w:rPr>
          <w:rFonts w:ascii="Times New Roman" w:eastAsia="Times New Roman" w:hAnsi="Times New Roman" w:cs="Times New Roman"/>
          <w:sz w:val="24"/>
          <w:szCs w:val="24"/>
          <w:lang w:eastAsia="ru-RU"/>
        </w:rPr>
        <w:t xml:space="preserve">социально-общественная стабильность; </w:t>
      </w:r>
    </w:p>
    <w:p w14:paraId="43F9BCC6" w14:textId="77777777" w:rsidR="00A05E4F" w:rsidRPr="00A34D59" w:rsidRDefault="00A05E4F" w:rsidP="00FC5A8E">
      <w:pPr>
        <w:numPr>
          <w:ilvl w:val="0"/>
          <w:numId w:val="14"/>
        </w:numPr>
        <w:tabs>
          <w:tab w:val="left" w:pos="993"/>
        </w:tabs>
        <w:autoSpaceDE w:val="0"/>
        <w:autoSpaceDN w:val="0"/>
        <w:spacing w:after="0"/>
        <w:ind w:left="0" w:firstLine="709"/>
        <w:contextualSpacing/>
        <w:jc w:val="both"/>
        <w:rPr>
          <w:rFonts w:ascii="Times New Roman" w:eastAsia="Times New Roman" w:hAnsi="Times New Roman" w:cs="Times New Roman"/>
          <w:sz w:val="24"/>
          <w:szCs w:val="24"/>
          <w:lang w:eastAsia="ru-RU"/>
        </w:rPr>
      </w:pPr>
      <w:r w:rsidRPr="00A34D59">
        <w:rPr>
          <w:rFonts w:ascii="Times New Roman" w:eastAsia="Times New Roman" w:hAnsi="Times New Roman" w:cs="Times New Roman"/>
          <w:sz w:val="24"/>
          <w:szCs w:val="24"/>
          <w:lang w:eastAsia="ru-RU"/>
        </w:rPr>
        <w:t xml:space="preserve">межэтническая и межрелигиозная стабильность; </w:t>
      </w:r>
    </w:p>
    <w:p w14:paraId="5ECBD8F6" w14:textId="77777777" w:rsidR="00A05E4F" w:rsidRPr="00A34D59" w:rsidRDefault="00A05E4F" w:rsidP="00FC5A8E">
      <w:pPr>
        <w:numPr>
          <w:ilvl w:val="0"/>
          <w:numId w:val="14"/>
        </w:numPr>
        <w:tabs>
          <w:tab w:val="left" w:pos="993"/>
        </w:tabs>
        <w:autoSpaceDE w:val="0"/>
        <w:autoSpaceDN w:val="0"/>
        <w:spacing w:after="0"/>
        <w:ind w:left="0" w:firstLine="709"/>
        <w:contextualSpacing/>
        <w:jc w:val="both"/>
        <w:rPr>
          <w:rFonts w:ascii="Times New Roman" w:eastAsia="Times New Roman" w:hAnsi="Times New Roman" w:cs="Times New Roman"/>
          <w:sz w:val="24"/>
          <w:szCs w:val="24"/>
          <w:lang w:eastAsia="ru-RU"/>
        </w:rPr>
      </w:pPr>
      <w:r w:rsidRPr="00A34D59">
        <w:rPr>
          <w:rFonts w:ascii="Times New Roman" w:eastAsia="Times New Roman" w:hAnsi="Times New Roman" w:cs="Times New Roman"/>
          <w:sz w:val="24"/>
          <w:szCs w:val="24"/>
          <w:lang w:eastAsia="ru-RU"/>
        </w:rPr>
        <w:t xml:space="preserve">развитие взаимодействия с институтами гражданского общества; </w:t>
      </w:r>
    </w:p>
    <w:p w14:paraId="4D4F37D3" w14:textId="77777777" w:rsidR="00A05E4F" w:rsidRPr="00A34D59" w:rsidRDefault="00A05E4F" w:rsidP="00FC5A8E">
      <w:pPr>
        <w:numPr>
          <w:ilvl w:val="0"/>
          <w:numId w:val="14"/>
        </w:numPr>
        <w:tabs>
          <w:tab w:val="left" w:pos="993"/>
        </w:tabs>
        <w:autoSpaceDE w:val="0"/>
        <w:autoSpaceDN w:val="0"/>
        <w:spacing w:after="0"/>
        <w:ind w:left="0" w:firstLine="709"/>
        <w:contextualSpacing/>
        <w:jc w:val="both"/>
        <w:rPr>
          <w:rFonts w:ascii="Times New Roman" w:eastAsia="Times New Roman" w:hAnsi="Times New Roman" w:cs="Times New Roman"/>
          <w:sz w:val="24"/>
          <w:szCs w:val="24"/>
          <w:lang w:eastAsia="ru-RU"/>
        </w:rPr>
      </w:pPr>
      <w:r w:rsidRPr="00A34D59">
        <w:rPr>
          <w:rFonts w:ascii="Times New Roman" w:eastAsia="Times New Roman" w:hAnsi="Times New Roman" w:cs="Times New Roman"/>
          <w:sz w:val="24"/>
          <w:szCs w:val="24"/>
          <w:lang w:eastAsia="ru-RU"/>
        </w:rPr>
        <w:t xml:space="preserve">налаживание партнерских контактов межмуниципальных, межрегиональных и </w:t>
      </w:r>
      <w:r w:rsidR="000D5A13" w:rsidRPr="00A34D59">
        <w:rPr>
          <w:rFonts w:ascii="Times New Roman" w:eastAsia="Times New Roman" w:hAnsi="Times New Roman" w:cs="Times New Roman"/>
          <w:sz w:val="24"/>
          <w:szCs w:val="24"/>
          <w:lang w:val="en-US" w:eastAsia="ru-RU"/>
        </w:rPr>
        <w:t>c</w:t>
      </w:r>
      <w:r w:rsidR="000D5A13" w:rsidRPr="00A34D59">
        <w:rPr>
          <w:rFonts w:ascii="Times New Roman" w:eastAsia="Times New Roman" w:hAnsi="Times New Roman" w:cs="Times New Roman"/>
          <w:sz w:val="24"/>
          <w:szCs w:val="24"/>
          <w:lang w:eastAsia="ru-RU"/>
        </w:rPr>
        <w:t xml:space="preserve"> </w:t>
      </w:r>
      <w:r w:rsidRPr="00A34D59">
        <w:rPr>
          <w:rFonts w:ascii="Times New Roman" w:eastAsia="Times New Roman" w:hAnsi="Times New Roman" w:cs="Times New Roman"/>
          <w:sz w:val="24"/>
          <w:szCs w:val="24"/>
          <w:lang w:eastAsia="ru-RU"/>
        </w:rPr>
        <w:t>зарубежными странами.</w:t>
      </w:r>
    </w:p>
    <w:p w14:paraId="731D670D" w14:textId="77777777" w:rsidR="00A05E4F" w:rsidRPr="00A34D59" w:rsidRDefault="00A05E4F" w:rsidP="00B309CC">
      <w:pPr>
        <w:tabs>
          <w:tab w:val="left" w:pos="851"/>
        </w:tabs>
        <w:autoSpaceDE w:val="0"/>
        <w:autoSpaceDN w:val="0"/>
        <w:spacing w:after="0"/>
        <w:ind w:left="709"/>
        <w:contextualSpacing/>
        <w:jc w:val="both"/>
        <w:rPr>
          <w:rFonts w:ascii="Times New Roman" w:eastAsia="Times New Roman" w:hAnsi="Times New Roman" w:cs="Times New Roman"/>
          <w:b/>
          <w:sz w:val="24"/>
          <w:szCs w:val="24"/>
          <w:lang w:eastAsia="ru-RU"/>
        </w:rPr>
      </w:pPr>
      <w:r w:rsidRPr="00A34D59">
        <w:rPr>
          <w:rFonts w:ascii="Times New Roman" w:eastAsia="Times New Roman" w:hAnsi="Times New Roman" w:cs="Times New Roman"/>
          <w:b/>
          <w:sz w:val="24"/>
          <w:szCs w:val="24"/>
          <w:lang w:eastAsia="ru-RU"/>
        </w:rPr>
        <w:t>Экономические факторы</w:t>
      </w:r>
      <w:r w:rsidR="00AA6ADB" w:rsidRPr="00A34D59">
        <w:rPr>
          <w:rFonts w:ascii="Times New Roman" w:eastAsia="Times New Roman" w:hAnsi="Times New Roman" w:cs="Times New Roman"/>
          <w:b/>
          <w:sz w:val="24"/>
          <w:szCs w:val="24"/>
          <w:lang w:eastAsia="ru-RU"/>
        </w:rPr>
        <w:t>:</w:t>
      </w:r>
    </w:p>
    <w:p w14:paraId="4A074FEA" w14:textId="77777777" w:rsidR="00A05E4F" w:rsidRPr="00A34D59" w:rsidRDefault="00A05E4F" w:rsidP="00B309CC">
      <w:pPr>
        <w:tabs>
          <w:tab w:val="left" w:pos="851"/>
        </w:tabs>
        <w:autoSpaceDE w:val="0"/>
        <w:autoSpaceDN w:val="0"/>
        <w:spacing w:after="0"/>
        <w:ind w:left="709"/>
        <w:contextualSpacing/>
        <w:jc w:val="both"/>
        <w:rPr>
          <w:rFonts w:ascii="Times New Roman" w:eastAsia="Times New Roman" w:hAnsi="Times New Roman" w:cs="Times New Roman"/>
          <w:sz w:val="24"/>
          <w:szCs w:val="24"/>
          <w:lang w:eastAsia="ru-RU"/>
        </w:rPr>
      </w:pPr>
      <w:r w:rsidRPr="00A34D59">
        <w:rPr>
          <w:rFonts w:ascii="Times New Roman" w:eastAsia="Times New Roman" w:hAnsi="Times New Roman" w:cs="Times New Roman"/>
          <w:sz w:val="24"/>
          <w:szCs w:val="24"/>
          <w:lang w:eastAsia="ru-RU"/>
        </w:rPr>
        <w:t>1)</w:t>
      </w:r>
      <w:r w:rsidR="00AC2D1C" w:rsidRPr="00A34D59">
        <w:rPr>
          <w:rFonts w:ascii="Times New Roman" w:eastAsia="Times New Roman" w:hAnsi="Times New Roman" w:cs="Times New Roman"/>
          <w:sz w:val="24"/>
          <w:szCs w:val="24"/>
          <w:lang w:eastAsia="ru-RU"/>
        </w:rPr>
        <w:t xml:space="preserve"> </w:t>
      </w:r>
      <w:r w:rsidRPr="00A34D59">
        <w:rPr>
          <w:rFonts w:ascii="Times New Roman" w:eastAsia="Times New Roman" w:hAnsi="Times New Roman" w:cs="Times New Roman"/>
          <w:sz w:val="24"/>
          <w:szCs w:val="24"/>
          <w:lang w:eastAsia="ru-RU"/>
        </w:rPr>
        <w:t xml:space="preserve">Внешние факторы: </w:t>
      </w:r>
    </w:p>
    <w:p w14:paraId="159196F5" w14:textId="32AD9FD7" w:rsidR="00A05E4F" w:rsidRPr="00A34D59" w:rsidRDefault="00FA143C" w:rsidP="00FC5A8E">
      <w:pPr>
        <w:numPr>
          <w:ilvl w:val="0"/>
          <w:numId w:val="15"/>
        </w:numPr>
        <w:tabs>
          <w:tab w:val="left" w:pos="993"/>
        </w:tabs>
        <w:autoSpaceDE w:val="0"/>
        <w:autoSpaceDN w:val="0"/>
        <w:spacing w:after="0"/>
        <w:ind w:left="0" w:firstLine="709"/>
        <w:contextualSpacing/>
        <w:jc w:val="both"/>
        <w:rPr>
          <w:rFonts w:ascii="Times New Roman" w:eastAsia="Times New Roman" w:hAnsi="Times New Roman" w:cs="Times New Roman"/>
          <w:sz w:val="24"/>
          <w:szCs w:val="24"/>
          <w:lang w:eastAsia="ru-RU"/>
        </w:rPr>
      </w:pPr>
      <w:r w:rsidRPr="00A34D59">
        <w:rPr>
          <w:rFonts w:ascii="Times New Roman" w:eastAsia="Times New Roman" w:hAnsi="Times New Roman" w:cs="Times New Roman"/>
          <w:sz w:val="24"/>
          <w:szCs w:val="24"/>
          <w:lang w:eastAsia="ru-RU"/>
        </w:rPr>
        <w:t>изменение</w:t>
      </w:r>
      <w:r w:rsidR="00A05E4F" w:rsidRPr="00A34D59">
        <w:rPr>
          <w:rFonts w:ascii="Times New Roman" w:eastAsia="Times New Roman" w:hAnsi="Times New Roman" w:cs="Times New Roman"/>
          <w:sz w:val="24"/>
          <w:szCs w:val="24"/>
          <w:lang w:eastAsia="ru-RU"/>
        </w:rPr>
        <w:t xml:space="preserve"> ключевой ставки </w:t>
      </w:r>
      <w:r w:rsidR="00ED6053" w:rsidRPr="00A34D59">
        <w:rPr>
          <w:rFonts w:ascii="Times New Roman" w:eastAsia="Times New Roman" w:hAnsi="Times New Roman" w:cs="Times New Roman"/>
          <w:sz w:val="24"/>
          <w:szCs w:val="24"/>
          <w:lang w:eastAsia="ru-RU"/>
        </w:rPr>
        <w:t xml:space="preserve">Центрального </w:t>
      </w:r>
      <w:r w:rsidR="00A05E4F" w:rsidRPr="00A34D59">
        <w:rPr>
          <w:rFonts w:ascii="Times New Roman" w:eastAsia="Times New Roman" w:hAnsi="Times New Roman" w:cs="Times New Roman"/>
          <w:sz w:val="24"/>
          <w:szCs w:val="24"/>
          <w:lang w:eastAsia="ru-RU"/>
        </w:rPr>
        <w:t xml:space="preserve">Банка России; </w:t>
      </w:r>
    </w:p>
    <w:p w14:paraId="0D58EB68" w14:textId="0F5CFB18" w:rsidR="00A05E4F" w:rsidRPr="00A34D59" w:rsidRDefault="00967265" w:rsidP="00FC5A8E">
      <w:pPr>
        <w:numPr>
          <w:ilvl w:val="0"/>
          <w:numId w:val="15"/>
        </w:numPr>
        <w:tabs>
          <w:tab w:val="left" w:pos="993"/>
        </w:tabs>
        <w:autoSpaceDE w:val="0"/>
        <w:autoSpaceDN w:val="0"/>
        <w:spacing w:after="0"/>
        <w:ind w:left="0" w:firstLine="709"/>
        <w:contextualSpacing/>
        <w:jc w:val="both"/>
        <w:rPr>
          <w:rFonts w:ascii="Times New Roman" w:eastAsia="Times New Roman" w:hAnsi="Times New Roman" w:cs="Times New Roman"/>
          <w:sz w:val="24"/>
          <w:szCs w:val="24"/>
          <w:lang w:eastAsia="ru-RU"/>
        </w:rPr>
      </w:pPr>
      <w:r w:rsidRPr="00A34D59">
        <w:rPr>
          <w:rFonts w:ascii="Times New Roman" w:eastAsia="Times New Roman" w:hAnsi="Times New Roman" w:cs="Times New Roman"/>
          <w:sz w:val="24"/>
          <w:szCs w:val="24"/>
          <w:lang w:eastAsia="ru-RU"/>
        </w:rPr>
        <w:t xml:space="preserve">достижение </w:t>
      </w:r>
      <w:r w:rsidR="007B0DD6" w:rsidRPr="00A34D59">
        <w:rPr>
          <w:rFonts w:ascii="Times New Roman" w:eastAsia="Times New Roman" w:hAnsi="Times New Roman" w:cs="Times New Roman"/>
          <w:sz w:val="24"/>
          <w:szCs w:val="24"/>
          <w:lang w:eastAsia="ru-RU"/>
        </w:rPr>
        <w:t xml:space="preserve">экономических показателей, являющихся целевыми ориентирами </w:t>
      </w:r>
      <w:r w:rsidR="00CC0346" w:rsidRPr="00A34D59">
        <w:rPr>
          <w:rFonts w:ascii="Times New Roman" w:eastAsia="Times New Roman" w:hAnsi="Times New Roman" w:cs="Times New Roman"/>
          <w:sz w:val="24"/>
          <w:szCs w:val="24"/>
          <w:lang w:eastAsia="ru-RU"/>
        </w:rPr>
        <w:t xml:space="preserve">в </w:t>
      </w:r>
      <w:r w:rsidR="00A05E4F" w:rsidRPr="00A34D59">
        <w:rPr>
          <w:rFonts w:ascii="Times New Roman" w:eastAsia="Times New Roman" w:hAnsi="Times New Roman" w:cs="Times New Roman"/>
          <w:sz w:val="24"/>
          <w:szCs w:val="24"/>
          <w:lang w:eastAsia="ru-RU"/>
        </w:rPr>
        <w:t>реализаци</w:t>
      </w:r>
      <w:r w:rsidR="00CC0346" w:rsidRPr="00A34D59">
        <w:rPr>
          <w:rFonts w:ascii="Times New Roman" w:eastAsia="Times New Roman" w:hAnsi="Times New Roman" w:cs="Times New Roman"/>
          <w:sz w:val="24"/>
          <w:szCs w:val="24"/>
          <w:lang w:eastAsia="ru-RU"/>
        </w:rPr>
        <w:t>и</w:t>
      </w:r>
      <w:r w:rsidR="00A05E4F" w:rsidRPr="00A34D59">
        <w:rPr>
          <w:rFonts w:ascii="Times New Roman" w:eastAsia="Times New Roman" w:hAnsi="Times New Roman" w:cs="Times New Roman"/>
          <w:sz w:val="24"/>
          <w:szCs w:val="24"/>
          <w:lang w:eastAsia="ru-RU"/>
        </w:rPr>
        <w:t xml:space="preserve"> </w:t>
      </w:r>
      <w:r w:rsidR="00CC0346" w:rsidRPr="00A34D59">
        <w:rPr>
          <w:rFonts w:ascii="Times New Roman" w:eastAsia="Times New Roman" w:hAnsi="Times New Roman" w:cs="Times New Roman"/>
          <w:sz w:val="24"/>
          <w:szCs w:val="24"/>
          <w:lang w:eastAsia="ru-RU"/>
        </w:rPr>
        <w:t>национальных</w:t>
      </w:r>
      <w:r w:rsidR="00A05E4F" w:rsidRPr="00A34D59">
        <w:rPr>
          <w:rFonts w:ascii="Times New Roman" w:eastAsia="Times New Roman" w:hAnsi="Times New Roman" w:cs="Times New Roman"/>
          <w:sz w:val="24"/>
          <w:szCs w:val="24"/>
          <w:lang w:eastAsia="ru-RU"/>
        </w:rPr>
        <w:t xml:space="preserve"> проектов Российской Федерации</w:t>
      </w:r>
      <w:r w:rsidR="00CC0346" w:rsidRPr="00A34D59">
        <w:rPr>
          <w:rFonts w:ascii="Times New Roman" w:eastAsia="Times New Roman" w:hAnsi="Times New Roman" w:cs="Times New Roman"/>
          <w:sz w:val="24"/>
          <w:szCs w:val="24"/>
          <w:lang w:eastAsia="ru-RU"/>
        </w:rPr>
        <w:t>, Стратегии ХМАО-Югры</w:t>
      </w:r>
      <w:r w:rsidR="00A05E4F" w:rsidRPr="00A34D59">
        <w:rPr>
          <w:rFonts w:ascii="Times New Roman" w:eastAsia="Times New Roman" w:hAnsi="Times New Roman" w:cs="Times New Roman"/>
          <w:sz w:val="24"/>
          <w:szCs w:val="24"/>
          <w:lang w:eastAsia="ru-RU"/>
        </w:rPr>
        <w:t xml:space="preserve">. </w:t>
      </w:r>
    </w:p>
    <w:p w14:paraId="274BA350" w14:textId="77777777" w:rsidR="00A05E4F" w:rsidRPr="00A34D59" w:rsidRDefault="00AC2D1C" w:rsidP="00B309CC">
      <w:pPr>
        <w:tabs>
          <w:tab w:val="left" w:pos="851"/>
        </w:tabs>
        <w:autoSpaceDE w:val="0"/>
        <w:autoSpaceDN w:val="0"/>
        <w:spacing w:after="0"/>
        <w:ind w:left="709"/>
        <w:contextualSpacing/>
        <w:jc w:val="both"/>
        <w:rPr>
          <w:rFonts w:ascii="Times New Roman" w:eastAsia="Times New Roman" w:hAnsi="Times New Roman" w:cs="Times New Roman"/>
          <w:sz w:val="24"/>
          <w:szCs w:val="24"/>
          <w:lang w:eastAsia="ru-RU"/>
        </w:rPr>
      </w:pPr>
      <w:r w:rsidRPr="00A34D59">
        <w:rPr>
          <w:rFonts w:ascii="Times New Roman" w:eastAsia="Times New Roman" w:hAnsi="Times New Roman" w:cs="Times New Roman"/>
          <w:sz w:val="24"/>
          <w:szCs w:val="24"/>
          <w:lang w:eastAsia="ru-RU"/>
        </w:rPr>
        <w:t xml:space="preserve">2) </w:t>
      </w:r>
      <w:r w:rsidR="00A05E4F" w:rsidRPr="00A34D59">
        <w:rPr>
          <w:rFonts w:ascii="Times New Roman" w:eastAsia="Times New Roman" w:hAnsi="Times New Roman" w:cs="Times New Roman"/>
          <w:sz w:val="24"/>
          <w:szCs w:val="24"/>
          <w:lang w:eastAsia="ru-RU"/>
        </w:rPr>
        <w:t>Внутренние факторы:</w:t>
      </w:r>
    </w:p>
    <w:p w14:paraId="1BC50630" w14:textId="20C8F781" w:rsidR="00A05E4F" w:rsidRPr="00A34D59" w:rsidRDefault="00A05E4F" w:rsidP="00FC5A8E">
      <w:pPr>
        <w:numPr>
          <w:ilvl w:val="0"/>
          <w:numId w:val="16"/>
        </w:numPr>
        <w:tabs>
          <w:tab w:val="left" w:pos="993"/>
        </w:tabs>
        <w:autoSpaceDE w:val="0"/>
        <w:autoSpaceDN w:val="0"/>
        <w:spacing w:after="0"/>
        <w:ind w:left="0" w:firstLine="709"/>
        <w:contextualSpacing/>
        <w:jc w:val="both"/>
        <w:rPr>
          <w:rFonts w:ascii="Times New Roman" w:eastAsia="Times New Roman" w:hAnsi="Times New Roman" w:cs="Times New Roman"/>
          <w:sz w:val="24"/>
          <w:szCs w:val="24"/>
          <w:lang w:eastAsia="ru-RU"/>
        </w:rPr>
      </w:pPr>
      <w:r w:rsidRPr="00A34D59">
        <w:rPr>
          <w:rFonts w:ascii="Times New Roman" w:eastAsia="Times New Roman" w:hAnsi="Times New Roman" w:cs="Times New Roman"/>
          <w:sz w:val="24"/>
          <w:szCs w:val="24"/>
          <w:lang w:eastAsia="ru-RU"/>
        </w:rPr>
        <w:t xml:space="preserve">наличие качественного человеческого потенциала; </w:t>
      </w:r>
    </w:p>
    <w:p w14:paraId="708B15E8" w14:textId="34CF0BFB" w:rsidR="00A05E4F" w:rsidRPr="00A34D59" w:rsidRDefault="00A05E4F" w:rsidP="00FC5A8E">
      <w:pPr>
        <w:numPr>
          <w:ilvl w:val="0"/>
          <w:numId w:val="16"/>
        </w:numPr>
        <w:tabs>
          <w:tab w:val="left" w:pos="993"/>
        </w:tabs>
        <w:autoSpaceDE w:val="0"/>
        <w:autoSpaceDN w:val="0"/>
        <w:spacing w:after="0"/>
        <w:ind w:left="0" w:firstLine="709"/>
        <w:contextualSpacing/>
        <w:jc w:val="both"/>
        <w:rPr>
          <w:rFonts w:ascii="Times New Roman" w:eastAsia="Times New Roman" w:hAnsi="Times New Roman" w:cs="Times New Roman"/>
          <w:sz w:val="24"/>
          <w:szCs w:val="24"/>
          <w:lang w:eastAsia="ru-RU"/>
        </w:rPr>
      </w:pPr>
      <w:r w:rsidRPr="00A34D59">
        <w:rPr>
          <w:rFonts w:ascii="Times New Roman" w:eastAsia="Times New Roman" w:hAnsi="Times New Roman" w:cs="Times New Roman"/>
          <w:sz w:val="24"/>
          <w:szCs w:val="24"/>
          <w:lang w:eastAsia="ru-RU"/>
        </w:rPr>
        <w:t>природно-климатические условия, предопределяющи</w:t>
      </w:r>
      <w:r w:rsidR="00967265" w:rsidRPr="00A34D59">
        <w:rPr>
          <w:rFonts w:ascii="Times New Roman" w:eastAsia="Times New Roman" w:hAnsi="Times New Roman" w:cs="Times New Roman"/>
          <w:sz w:val="24"/>
          <w:szCs w:val="24"/>
          <w:lang w:eastAsia="ru-RU"/>
        </w:rPr>
        <w:t>е высокие издержки производства</w:t>
      </w:r>
      <w:r w:rsidRPr="00A34D59">
        <w:rPr>
          <w:rFonts w:ascii="Times New Roman" w:eastAsia="Times New Roman" w:hAnsi="Times New Roman" w:cs="Times New Roman"/>
          <w:sz w:val="24"/>
          <w:szCs w:val="24"/>
          <w:lang w:eastAsia="ru-RU"/>
        </w:rPr>
        <w:t xml:space="preserve">; </w:t>
      </w:r>
    </w:p>
    <w:p w14:paraId="22D46782" w14:textId="77777777" w:rsidR="00A05E4F" w:rsidRPr="00A34D59" w:rsidRDefault="00A05E4F" w:rsidP="00FC5A8E">
      <w:pPr>
        <w:numPr>
          <w:ilvl w:val="0"/>
          <w:numId w:val="16"/>
        </w:numPr>
        <w:tabs>
          <w:tab w:val="left" w:pos="993"/>
        </w:tabs>
        <w:autoSpaceDE w:val="0"/>
        <w:autoSpaceDN w:val="0"/>
        <w:spacing w:after="0"/>
        <w:ind w:left="0" w:firstLine="709"/>
        <w:contextualSpacing/>
        <w:jc w:val="both"/>
        <w:rPr>
          <w:rFonts w:ascii="Times New Roman" w:eastAsia="Times New Roman" w:hAnsi="Times New Roman" w:cs="Times New Roman"/>
          <w:sz w:val="24"/>
          <w:szCs w:val="24"/>
          <w:lang w:eastAsia="ru-RU"/>
        </w:rPr>
      </w:pPr>
      <w:r w:rsidRPr="00A34D59">
        <w:rPr>
          <w:rFonts w:ascii="Times New Roman" w:eastAsia="Times New Roman" w:hAnsi="Times New Roman" w:cs="Times New Roman"/>
          <w:sz w:val="24"/>
          <w:szCs w:val="24"/>
          <w:lang w:eastAsia="ru-RU"/>
        </w:rPr>
        <w:t>относительная удаленность территории города от железнодо</w:t>
      </w:r>
      <w:r w:rsidR="00AC2D1C" w:rsidRPr="00A34D59">
        <w:rPr>
          <w:rFonts w:ascii="Times New Roman" w:eastAsia="Times New Roman" w:hAnsi="Times New Roman" w:cs="Times New Roman"/>
          <w:sz w:val="24"/>
          <w:szCs w:val="24"/>
          <w:lang w:eastAsia="ru-RU"/>
        </w:rPr>
        <w:t>ро</w:t>
      </w:r>
      <w:r w:rsidRPr="00A34D59">
        <w:rPr>
          <w:rFonts w:ascii="Times New Roman" w:eastAsia="Times New Roman" w:hAnsi="Times New Roman" w:cs="Times New Roman"/>
          <w:sz w:val="24"/>
          <w:szCs w:val="24"/>
          <w:lang w:eastAsia="ru-RU"/>
        </w:rPr>
        <w:t>жных транспортных магистралей;</w:t>
      </w:r>
    </w:p>
    <w:p w14:paraId="4993B460" w14:textId="77B1EEB7" w:rsidR="00A05E4F" w:rsidRPr="00A34D59" w:rsidRDefault="00A8274A" w:rsidP="00FC5A8E">
      <w:pPr>
        <w:numPr>
          <w:ilvl w:val="0"/>
          <w:numId w:val="16"/>
        </w:numPr>
        <w:tabs>
          <w:tab w:val="left" w:pos="993"/>
        </w:tabs>
        <w:autoSpaceDE w:val="0"/>
        <w:autoSpaceDN w:val="0"/>
        <w:spacing w:after="0"/>
        <w:ind w:left="0" w:firstLine="709"/>
        <w:contextualSpacing/>
        <w:jc w:val="both"/>
        <w:rPr>
          <w:rFonts w:ascii="Times New Roman" w:eastAsia="Times New Roman" w:hAnsi="Times New Roman" w:cs="Times New Roman"/>
          <w:sz w:val="24"/>
          <w:szCs w:val="24"/>
          <w:lang w:eastAsia="ru-RU"/>
        </w:rPr>
      </w:pPr>
      <w:r w:rsidRPr="00A34D59">
        <w:rPr>
          <w:rFonts w:ascii="Times New Roman" w:eastAsia="Times New Roman" w:hAnsi="Times New Roman" w:cs="Times New Roman"/>
          <w:sz w:val="24"/>
          <w:szCs w:val="24"/>
          <w:lang w:eastAsia="ru-RU"/>
        </w:rPr>
        <w:t>привлечение инвестиций в экономику за счет реализации</w:t>
      </w:r>
      <w:r w:rsidR="00144A59" w:rsidRPr="00A34D59">
        <w:rPr>
          <w:rFonts w:ascii="Times New Roman" w:eastAsia="Times New Roman" w:hAnsi="Times New Roman" w:cs="Times New Roman"/>
          <w:sz w:val="24"/>
          <w:szCs w:val="24"/>
          <w:lang w:eastAsia="ru-RU"/>
        </w:rPr>
        <w:t xml:space="preserve"> механизмов</w:t>
      </w:r>
      <w:r w:rsidR="00EE2595" w:rsidRPr="00A34D59">
        <w:rPr>
          <w:rFonts w:ascii="Times New Roman" w:eastAsia="Times New Roman" w:hAnsi="Times New Roman" w:cs="Times New Roman"/>
          <w:sz w:val="24"/>
          <w:szCs w:val="24"/>
          <w:lang w:eastAsia="ru-RU"/>
        </w:rPr>
        <w:t xml:space="preserve"> </w:t>
      </w:r>
      <w:r w:rsidR="00A05E4F" w:rsidRPr="00A34D59">
        <w:rPr>
          <w:rFonts w:ascii="Times New Roman" w:eastAsia="Times New Roman" w:hAnsi="Times New Roman" w:cs="Times New Roman"/>
          <w:sz w:val="24"/>
          <w:szCs w:val="24"/>
          <w:lang w:eastAsia="ru-RU"/>
        </w:rPr>
        <w:t>государственно-частного партнерства</w:t>
      </w:r>
      <w:r w:rsidR="00144A59" w:rsidRPr="00A34D59">
        <w:rPr>
          <w:rFonts w:ascii="Times New Roman" w:eastAsia="Times New Roman" w:hAnsi="Times New Roman" w:cs="Times New Roman"/>
          <w:sz w:val="24"/>
          <w:szCs w:val="24"/>
          <w:lang w:eastAsia="ru-RU"/>
        </w:rPr>
        <w:t>.</w:t>
      </w:r>
    </w:p>
    <w:p w14:paraId="427BB206" w14:textId="77777777" w:rsidR="00A05E4F" w:rsidRPr="00A34D59" w:rsidRDefault="00A05E4F" w:rsidP="00B309CC">
      <w:pPr>
        <w:tabs>
          <w:tab w:val="left" w:pos="851"/>
        </w:tabs>
        <w:autoSpaceDE w:val="0"/>
        <w:autoSpaceDN w:val="0"/>
        <w:spacing w:after="0"/>
        <w:ind w:left="709"/>
        <w:contextualSpacing/>
        <w:jc w:val="both"/>
        <w:rPr>
          <w:rFonts w:ascii="Times New Roman" w:eastAsia="Times New Roman" w:hAnsi="Times New Roman" w:cs="Times New Roman"/>
          <w:b/>
          <w:sz w:val="24"/>
          <w:szCs w:val="24"/>
          <w:lang w:eastAsia="ru-RU"/>
        </w:rPr>
      </w:pPr>
      <w:r w:rsidRPr="00A34D59">
        <w:rPr>
          <w:rFonts w:ascii="Times New Roman" w:eastAsia="Times New Roman" w:hAnsi="Times New Roman" w:cs="Times New Roman"/>
          <w:b/>
          <w:sz w:val="24"/>
          <w:szCs w:val="24"/>
          <w:lang w:eastAsia="ru-RU"/>
        </w:rPr>
        <w:t>Социальные факторы</w:t>
      </w:r>
      <w:r w:rsidR="00AA6ADB" w:rsidRPr="00A34D59">
        <w:rPr>
          <w:rFonts w:ascii="Times New Roman" w:eastAsia="Times New Roman" w:hAnsi="Times New Roman" w:cs="Times New Roman"/>
          <w:b/>
          <w:sz w:val="24"/>
          <w:szCs w:val="24"/>
          <w:lang w:eastAsia="ru-RU"/>
        </w:rPr>
        <w:t>:</w:t>
      </w:r>
    </w:p>
    <w:p w14:paraId="1E696048" w14:textId="77777777" w:rsidR="00A05E4F" w:rsidRPr="00A34D59" w:rsidRDefault="00A05E4F" w:rsidP="00FC5A8E">
      <w:pPr>
        <w:numPr>
          <w:ilvl w:val="0"/>
          <w:numId w:val="8"/>
        </w:numPr>
        <w:tabs>
          <w:tab w:val="left" w:pos="851"/>
        </w:tabs>
        <w:autoSpaceDE w:val="0"/>
        <w:autoSpaceDN w:val="0"/>
        <w:spacing w:after="0"/>
        <w:contextualSpacing/>
        <w:jc w:val="both"/>
        <w:rPr>
          <w:rFonts w:ascii="Times New Roman" w:eastAsia="Times New Roman" w:hAnsi="Times New Roman" w:cs="Times New Roman"/>
          <w:sz w:val="24"/>
          <w:szCs w:val="24"/>
          <w:lang w:eastAsia="ru-RU"/>
        </w:rPr>
      </w:pPr>
      <w:r w:rsidRPr="00A34D59">
        <w:rPr>
          <w:rFonts w:ascii="Times New Roman" w:eastAsia="Times New Roman" w:hAnsi="Times New Roman" w:cs="Times New Roman"/>
          <w:sz w:val="24"/>
          <w:szCs w:val="24"/>
          <w:lang w:eastAsia="ru-RU"/>
        </w:rPr>
        <w:t xml:space="preserve">Внешние факторы: </w:t>
      </w:r>
    </w:p>
    <w:p w14:paraId="4B9F644D" w14:textId="77777777" w:rsidR="00A05E4F" w:rsidRPr="00A34D59" w:rsidRDefault="00F31549" w:rsidP="00FC5A8E">
      <w:pPr>
        <w:numPr>
          <w:ilvl w:val="0"/>
          <w:numId w:val="17"/>
        </w:numPr>
        <w:tabs>
          <w:tab w:val="left" w:pos="993"/>
        </w:tabs>
        <w:autoSpaceDE w:val="0"/>
        <w:autoSpaceDN w:val="0"/>
        <w:spacing w:after="0"/>
        <w:ind w:left="0" w:firstLine="709"/>
        <w:contextualSpacing/>
        <w:jc w:val="both"/>
        <w:rPr>
          <w:rFonts w:ascii="Times New Roman" w:eastAsia="Times New Roman" w:hAnsi="Times New Roman" w:cs="Times New Roman"/>
          <w:sz w:val="24"/>
          <w:szCs w:val="24"/>
          <w:lang w:eastAsia="ru-RU"/>
        </w:rPr>
      </w:pPr>
      <w:r w:rsidRPr="00A34D59">
        <w:rPr>
          <w:rFonts w:ascii="Times New Roman" w:eastAsia="Times New Roman" w:hAnsi="Times New Roman" w:cs="Times New Roman"/>
          <w:sz w:val="24"/>
          <w:szCs w:val="24"/>
          <w:lang w:eastAsia="ru-RU"/>
        </w:rPr>
        <w:t>демографические процессы</w:t>
      </w:r>
      <w:r w:rsidR="00A05E4F" w:rsidRPr="00A34D59">
        <w:rPr>
          <w:rFonts w:ascii="Times New Roman" w:eastAsia="Times New Roman" w:hAnsi="Times New Roman" w:cs="Times New Roman"/>
          <w:sz w:val="24"/>
          <w:szCs w:val="24"/>
          <w:lang w:eastAsia="ru-RU"/>
        </w:rPr>
        <w:t xml:space="preserve">; </w:t>
      </w:r>
    </w:p>
    <w:p w14:paraId="3CD7B604" w14:textId="6DA3987A" w:rsidR="00A05E4F" w:rsidRPr="00A34D59" w:rsidRDefault="00A03081" w:rsidP="00FC5A8E">
      <w:pPr>
        <w:numPr>
          <w:ilvl w:val="0"/>
          <w:numId w:val="17"/>
        </w:numPr>
        <w:tabs>
          <w:tab w:val="left" w:pos="993"/>
        </w:tabs>
        <w:autoSpaceDE w:val="0"/>
        <w:autoSpaceDN w:val="0"/>
        <w:spacing w:after="0"/>
        <w:ind w:left="0" w:firstLine="709"/>
        <w:contextualSpacing/>
        <w:jc w:val="both"/>
        <w:rPr>
          <w:rFonts w:ascii="Times New Roman" w:eastAsia="Times New Roman" w:hAnsi="Times New Roman" w:cs="Times New Roman"/>
          <w:sz w:val="24"/>
          <w:szCs w:val="24"/>
          <w:lang w:eastAsia="ru-RU"/>
        </w:rPr>
      </w:pPr>
      <w:r w:rsidRPr="00A34D59">
        <w:rPr>
          <w:rFonts w:ascii="Times New Roman" w:eastAsia="Times New Roman" w:hAnsi="Times New Roman" w:cs="Times New Roman"/>
          <w:sz w:val="24"/>
          <w:szCs w:val="24"/>
          <w:lang w:eastAsia="ru-RU"/>
        </w:rPr>
        <w:t>изменение</w:t>
      </w:r>
      <w:r w:rsidR="00144A59" w:rsidRPr="00A34D59">
        <w:rPr>
          <w:rFonts w:ascii="Times New Roman" w:eastAsia="Times New Roman" w:hAnsi="Times New Roman" w:cs="Times New Roman"/>
          <w:sz w:val="24"/>
          <w:szCs w:val="24"/>
          <w:lang w:eastAsia="ru-RU"/>
        </w:rPr>
        <w:t xml:space="preserve"> законодательства</w:t>
      </w:r>
      <w:r w:rsidRPr="00A34D59">
        <w:rPr>
          <w:rFonts w:ascii="Times New Roman" w:eastAsia="Times New Roman" w:hAnsi="Times New Roman" w:cs="Times New Roman"/>
          <w:sz w:val="24"/>
          <w:szCs w:val="24"/>
          <w:lang w:eastAsia="ru-RU"/>
        </w:rPr>
        <w:t>, затрагивающего социальные факторы.</w:t>
      </w:r>
    </w:p>
    <w:p w14:paraId="3A6E7B57" w14:textId="77777777" w:rsidR="00A05E4F" w:rsidRPr="00A34D59" w:rsidRDefault="00A05E4F" w:rsidP="00FC5A8E">
      <w:pPr>
        <w:numPr>
          <w:ilvl w:val="0"/>
          <w:numId w:val="8"/>
        </w:numPr>
        <w:tabs>
          <w:tab w:val="left" w:pos="851"/>
        </w:tabs>
        <w:autoSpaceDE w:val="0"/>
        <w:autoSpaceDN w:val="0"/>
        <w:spacing w:after="0"/>
        <w:contextualSpacing/>
        <w:jc w:val="both"/>
        <w:rPr>
          <w:rFonts w:ascii="Times New Roman" w:eastAsia="Times New Roman" w:hAnsi="Times New Roman" w:cs="Times New Roman"/>
          <w:sz w:val="24"/>
          <w:szCs w:val="24"/>
          <w:lang w:eastAsia="ru-RU"/>
        </w:rPr>
      </w:pPr>
      <w:r w:rsidRPr="00A34D59">
        <w:rPr>
          <w:rFonts w:ascii="Times New Roman" w:eastAsia="Times New Roman" w:hAnsi="Times New Roman" w:cs="Times New Roman"/>
          <w:sz w:val="24"/>
          <w:szCs w:val="24"/>
          <w:lang w:eastAsia="ru-RU"/>
        </w:rPr>
        <w:t xml:space="preserve">Внутренние факторы: </w:t>
      </w:r>
    </w:p>
    <w:p w14:paraId="3B7E81D0" w14:textId="77777777" w:rsidR="00A05E4F" w:rsidRPr="00A34D59" w:rsidRDefault="00A05E4F" w:rsidP="00FC5A8E">
      <w:pPr>
        <w:numPr>
          <w:ilvl w:val="0"/>
          <w:numId w:val="18"/>
        </w:numPr>
        <w:tabs>
          <w:tab w:val="left" w:pos="993"/>
        </w:tabs>
        <w:autoSpaceDE w:val="0"/>
        <w:autoSpaceDN w:val="0"/>
        <w:spacing w:after="0"/>
        <w:ind w:left="0" w:firstLine="709"/>
        <w:contextualSpacing/>
        <w:jc w:val="both"/>
        <w:rPr>
          <w:rFonts w:ascii="Times New Roman" w:eastAsia="Times New Roman" w:hAnsi="Times New Roman" w:cs="Times New Roman"/>
          <w:sz w:val="24"/>
          <w:szCs w:val="24"/>
          <w:lang w:eastAsia="ru-RU"/>
        </w:rPr>
      </w:pPr>
      <w:r w:rsidRPr="00A34D59">
        <w:rPr>
          <w:rFonts w:ascii="Times New Roman" w:eastAsia="Times New Roman" w:hAnsi="Times New Roman" w:cs="Times New Roman"/>
          <w:sz w:val="24"/>
          <w:szCs w:val="24"/>
          <w:lang w:eastAsia="ru-RU"/>
        </w:rPr>
        <w:t xml:space="preserve">уровень доходов населения; </w:t>
      </w:r>
    </w:p>
    <w:p w14:paraId="7F46CDCB" w14:textId="77777777" w:rsidR="00A05E4F" w:rsidRPr="00A34D59" w:rsidRDefault="00D27B40" w:rsidP="00FC5A8E">
      <w:pPr>
        <w:numPr>
          <w:ilvl w:val="0"/>
          <w:numId w:val="18"/>
        </w:numPr>
        <w:tabs>
          <w:tab w:val="left" w:pos="993"/>
        </w:tabs>
        <w:autoSpaceDE w:val="0"/>
        <w:autoSpaceDN w:val="0"/>
        <w:spacing w:after="0"/>
        <w:ind w:left="0" w:firstLine="709"/>
        <w:contextualSpacing/>
        <w:jc w:val="both"/>
        <w:rPr>
          <w:rFonts w:ascii="Times New Roman" w:eastAsia="Times New Roman" w:hAnsi="Times New Roman" w:cs="Times New Roman"/>
          <w:sz w:val="24"/>
          <w:szCs w:val="24"/>
          <w:lang w:eastAsia="ru-RU"/>
        </w:rPr>
      </w:pPr>
      <w:r w:rsidRPr="00A34D59">
        <w:rPr>
          <w:rFonts w:ascii="Times New Roman" w:eastAsia="Times New Roman" w:hAnsi="Times New Roman" w:cs="Times New Roman"/>
          <w:sz w:val="24"/>
          <w:szCs w:val="24"/>
          <w:lang w:eastAsia="ru-RU"/>
        </w:rPr>
        <w:t>наличие</w:t>
      </w:r>
      <w:r w:rsidR="00A05E4F" w:rsidRPr="00A34D59">
        <w:rPr>
          <w:rFonts w:ascii="Times New Roman" w:eastAsia="Times New Roman" w:hAnsi="Times New Roman" w:cs="Times New Roman"/>
          <w:sz w:val="24"/>
          <w:szCs w:val="24"/>
          <w:lang w:eastAsia="ru-RU"/>
        </w:rPr>
        <w:t xml:space="preserve"> высококвалифицированных кадров</w:t>
      </w:r>
      <w:r w:rsidR="005E2AED" w:rsidRPr="00A34D59">
        <w:rPr>
          <w:rFonts w:ascii="Times New Roman" w:eastAsia="Times New Roman" w:hAnsi="Times New Roman" w:cs="Times New Roman"/>
          <w:sz w:val="24"/>
          <w:szCs w:val="24"/>
          <w:lang w:eastAsia="ru-RU"/>
        </w:rPr>
        <w:t xml:space="preserve"> в отдельных отраслях экономики</w:t>
      </w:r>
      <w:r w:rsidR="00A05E4F" w:rsidRPr="00A34D59">
        <w:rPr>
          <w:rFonts w:ascii="Times New Roman" w:eastAsia="Times New Roman" w:hAnsi="Times New Roman" w:cs="Times New Roman"/>
          <w:sz w:val="24"/>
          <w:szCs w:val="24"/>
          <w:lang w:eastAsia="ru-RU"/>
        </w:rPr>
        <w:t xml:space="preserve">; </w:t>
      </w:r>
    </w:p>
    <w:p w14:paraId="5A51DEA7" w14:textId="77777777" w:rsidR="00A05E4F" w:rsidRPr="00A34D59" w:rsidRDefault="00A05E4F" w:rsidP="00FC5A8E">
      <w:pPr>
        <w:numPr>
          <w:ilvl w:val="0"/>
          <w:numId w:val="18"/>
        </w:numPr>
        <w:tabs>
          <w:tab w:val="left" w:pos="993"/>
        </w:tabs>
        <w:autoSpaceDE w:val="0"/>
        <w:autoSpaceDN w:val="0"/>
        <w:spacing w:after="0"/>
        <w:ind w:left="0" w:firstLine="709"/>
        <w:contextualSpacing/>
        <w:jc w:val="both"/>
        <w:rPr>
          <w:rFonts w:ascii="Times New Roman" w:eastAsia="Times New Roman" w:hAnsi="Times New Roman" w:cs="Times New Roman"/>
          <w:sz w:val="24"/>
          <w:szCs w:val="24"/>
          <w:lang w:eastAsia="ru-RU"/>
        </w:rPr>
      </w:pPr>
      <w:r w:rsidRPr="00A34D59">
        <w:rPr>
          <w:rFonts w:ascii="Times New Roman" w:eastAsia="Times New Roman" w:hAnsi="Times New Roman" w:cs="Times New Roman"/>
          <w:sz w:val="24"/>
          <w:szCs w:val="24"/>
          <w:lang w:eastAsia="ru-RU"/>
        </w:rPr>
        <w:t>туристическ</w:t>
      </w:r>
      <w:r w:rsidR="00D27B40" w:rsidRPr="00A34D59">
        <w:rPr>
          <w:rFonts w:ascii="Times New Roman" w:eastAsia="Times New Roman" w:hAnsi="Times New Roman" w:cs="Times New Roman"/>
          <w:sz w:val="24"/>
          <w:szCs w:val="24"/>
          <w:lang w:eastAsia="ru-RU"/>
        </w:rPr>
        <w:t>ий</w:t>
      </w:r>
      <w:r w:rsidRPr="00A34D59">
        <w:rPr>
          <w:rFonts w:ascii="Times New Roman" w:eastAsia="Times New Roman" w:hAnsi="Times New Roman" w:cs="Times New Roman"/>
          <w:sz w:val="24"/>
          <w:szCs w:val="24"/>
          <w:lang w:eastAsia="ru-RU"/>
        </w:rPr>
        <w:t xml:space="preserve"> потенциал города</w:t>
      </w:r>
      <w:r w:rsidR="00D27B40" w:rsidRPr="00A34D59">
        <w:rPr>
          <w:rFonts w:ascii="Times New Roman" w:eastAsia="Times New Roman" w:hAnsi="Times New Roman" w:cs="Times New Roman"/>
          <w:sz w:val="24"/>
          <w:szCs w:val="24"/>
          <w:lang w:eastAsia="ru-RU"/>
        </w:rPr>
        <w:t>;</w:t>
      </w:r>
    </w:p>
    <w:p w14:paraId="11D79AE4" w14:textId="77777777" w:rsidR="00D27B40" w:rsidRPr="00A34D59" w:rsidRDefault="00D27B40" w:rsidP="00FC5A8E">
      <w:pPr>
        <w:numPr>
          <w:ilvl w:val="0"/>
          <w:numId w:val="18"/>
        </w:numPr>
        <w:tabs>
          <w:tab w:val="left" w:pos="993"/>
        </w:tabs>
        <w:autoSpaceDE w:val="0"/>
        <w:autoSpaceDN w:val="0"/>
        <w:spacing w:after="0"/>
        <w:ind w:left="0" w:firstLine="709"/>
        <w:contextualSpacing/>
        <w:jc w:val="both"/>
        <w:rPr>
          <w:rFonts w:ascii="Times New Roman" w:eastAsia="Times New Roman" w:hAnsi="Times New Roman" w:cs="Times New Roman"/>
          <w:sz w:val="24"/>
          <w:szCs w:val="24"/>
          <w:lang w:eastAsia="ru-RU"/>
        </w:rPr>
      </w:pPr>
      <w:r w:rsidRPr="00A34D59">
        <w:rPr>
          <w:rFonts w:ascii="Times New Roman" w:eastAsia="Times New Roman" w:hAnsi="Times New Roman" w:cs="Times New Roman"/>
          <w:sz w:val="24"/>
          <w:szCs w:val="24"/>
          <w:lang w:eastAsia="ru-RU"/>
        </w:rPr>
        <w:t>удовлетворенность населения.</w:t>
      </w:r>
    </w:p>
    <w:p w14:paraId="175DD7B9" w14:textId="77777777" w:rsidR="00A05E4F" w:rsidRPr="00A34D59" w:rsidRDefault="00A05E4F" w:rsidP="00B309CC">
      <w:pPr>
        <w:tabs>
          <w:tab w:val="left" w:pos="851"/>
        </w:tabs>
        <w:autoSpaceDE w:val="0"/>
        <w:autoSpaceDN w:val="0"/>
        <w:spacing w:after="0"/>
        <w:ind w:left="709"/>
        <w:contextualSpacing/>
        <w:jc w:val="both"/>
        <w:rPr>
          <w:rFonts w:ascii="Times New Roman" w:eastAsia="Times New Roman" w:hAnsi="Times New Roman" w:cs="Times New Roman"/>
          <w:sz w:val="24"/>
          <w:szCs w:val="24"/>
          <w:lang w:eastAsia="ru-RU"/>
        </w:rPr>
      </w:pPr>
      <w:r w:rsidRPr="00A34D59">
        <w:rPr>
          <w:rFonts w:ascii="Times New Roman" w:eastAsia="Times New Roman" w:hAnsi="Times New Roman" w:cs="Times New Roman"/>
          <w:b/>
          <w:sz w:val="24"/>
          <w:szCs w:val="24"/>
          <w:lang w:eastAsia="ru-RU"/>
        </w:rPr>
        <w:t>Технологические факторы</w:t>
      </w:r>
      <w:r w:rsidR="00AA6ADB" w:rsidRPr="00A34D59">
        <w:rPr>
          <w:rFonts w:ascii="Times New Roman" w:eastAsia="Times New Roman" w:hAnsi="Times New Roman" w:cs="Times New Roman"/>
          <w:sz w:val="24"/>
          <w:szCs w:val="24"/>
          <w:lang w:eastAsia="ru-RU"/>
        </w:rPr>
        <w:t>:</w:t>
      </w:r>
    </w:p>
    <w:p w14:paraId="0629A535" w14:textId="77777777" w:rsidR="00A05E4F" w:rsidRPr="00A34D59" w:rsidRDefault="00A05E4F" w:rsidP="00FC5A8E">
      <w:pPr>
        <w:numPr>
          <w:ilvl w:val="0"/>
          <w:numId w:val="9"/>
        </w:numPr>
        <w:tabs>
          <w:tab w:val="left" w:pos="851"/>
        </w:tabs>
        <w:autoSpaceDE w:val="0"/>
        <w:autoSpaceDN w:val="0"/>
        <w:spacing w:after="0"/>
        <w:contextualSpacing/>
        <w:jc w:val="both"/>
        <w:rPr>
          <w:rFonts w:ascii="Times New Roman" w:eastAsia="Times New Roman" w:hAnsi="Times New Roman" w:cs="Times New Roman"/>
          <w:sz w:val="24"/>
          <w:szCs w:val="24"/>
          <w:lang w:eastAsia="ru-RU"/>
        </w:rPr>
      </w:pPr>
      <w:r w:rsidRPr="00A34D59">
        <w:rPr>
          <w:rFonts w:ascii="Times New Roman" w:eastAsia="Times New Roman" w:hAnsi="Times New Roman" w:cs="Times New Roman"/>
          <w:sz w:val="24"/>
          <w:szCs w:val="24"/>
          <w:lang w:eastAsia="ru-RU"/>
        </w:rPr>
        <w:t xml:space="preserve">Внешние факторы: </w:t>
      </w:r>
    </w:p>
    <w:p w14:paraId="06B3A34C" w14:textId="77777777" w:rsidR="00A05E4F" w:rsidRPr="00A34D59" w:rsidRDefault="00A05E4F" w:rsidP="00FC5A8E">
      <w:pPr>
        <w:numPr>
          <w:ilvl w:val="0"/>
          <w:numId w:val="19"/>
        </w:numPr>
        <w:tabs>
          <w:tab w:val="left" w:pos="993"/>
        </w:tabs>
        <w:autoSpaceDE w:val="0"/>
        <w:autoSpaceDN w:val="0"/>
        <w:spacing w:after="0"/>
        <w:ind w:left="0" w:firstLine="709"/>
        <w:contextualSpacing/>
        <w:jc w:val="both"/>
        <w:rPr>
          <w:rFonts w:ascii="Times New Roman" w:eastAsia="Times New Roman" w:hAnsi="Times New Roman" w:cs="Times New Roman"/>
          <w:sz w:val="24"/>
          <w:szCs w:val="24"/>
          <w:lang w:eastAsia="ru-RU"/>
        </w:rPr>
      </w:pPr>
      <w:r w:rsidRPr="00A34D59">
        <w:rPr>
          <w:rFonts w:ascii="Times New Roman" w:eastAsia="Times New Roman" w:hAnsi="Times New Roman" w:cs="Times New Roman"/>
          <w:sz w:val="24"/>
          <w:szCs w:val="24"/>
          <w:lang w:eastAsia="ru-RU"/>
        </w:rPr>
        <w:t xml:space="preserve">формирование экономики знаний и рост значимости инноваций как основы устойчивого экономического развития; </w:t>
      </w:r>
    </w:p>
    <w:p w14:paraId="348C4133" w14:textId="77777777" w:rsidR="00A05E4F" w:rsidRPr="00A34D59" w:rsidRDefault="00A05E4F" w:rsidP="00FC5A8E">
      <w:pPr>
        <w:numPr>
          <w:ilvl w:val="0"/>
          <w:numId w:val="19"/>
        </w:numPr>
        <w:tabs>
          <w:tab w:val="left" w:pos="993"/>
        </w:tabs>
        <w:autoSpaceDE w:val="0"/>
        <w:autoSpaceDN w:val="0"/>
        <w:spacing w:after="0"/>
        <w:ind w:left="0" w:firstLine="709"/>
        <w:contextualSpacing/>
        <w:jc w:val="both"/>
        <w:rPr>
          <w:rFonts w:ascii="Times New Roman" w:eastAsia="Times New Roman" w:hAnsi="Times New Roman" w:cs="Times New Roman"/>
          <w:sz w:val="24"/>
          <w:szCs w:val="24"/>
          <w:lang w:eastAsia="ru-RU"/>
        </w:rPr>
      </w:pPr>
      <w:r w:rsidRPr="00A34D59">
        <w:rPr>
          <w:rFonts w:ascii="Times New Roman" w:eastAsia="Times New Roman" w:hAnsi="Times New Roman" w:cs="Times New Roman"/>
          <w:sz w:val="24"/>
          <w:szCs w:val="24"/>
          <w:lang w:eastAsia="ru-RU"/>
        </w:rPr>
        <w:t>развитие новых техноло</w:t>
      </w:r>
      <w:r w:rsidR="00D27B40" w:rsidRPr="00A34D59">
        <w:rPr>
          <w:rFonts w:ascii="Times New Roman" w:eastAsia="Times New Roman" w:hAnsi="Times New Roman" w:cs="Times New Roman"/>
          <w:sz w:val="24"/>
          <w:szCs w:val="24"/>
          <w:lang w:eastAsia="ru-RU"/>
        </w:rPr>
        <w:t xml:space="preserve">гий – цифровых, биотехнологий, </w:t>
      </w:r>
      <w:r w:rsidRPr="00A34D59">
        <w:rPr>
          <w:rFonts w:ascii="Times New Roman" w:eastAsia="Times New Roman" w:hAnsi="Times New Roman" w:cs="Times New Roman"/>
          <w:sz w:val="24"/>
          <w:szCs w:val="24"/>
          <w:lang w:eastAsia="ru-RU"/>
        </w:rPr>
        <w:t xml:space="preserve">энерго и ресурсосбережений; </w:t>
      </w:r>
    </w:p>
    <w:p w14:paraId="03AE09E9" w14:textId="77777777" w:rsidR="00BE4800" w:rsidRPr="00A34D59" w:rsidRDefault="00BE4800" w:rsidP="00FC5A8E">
      <w:pPr>
        <w:numPr>
          <w:ilvl w:val="0"/>
          <w:numId w:val="19"/>
        </w:numPr>
        <w:tabs>
          <w:tab w:val="left" w:pos="993"/>
        </w:tabs>
        <w:autoSpaceDE w:val="0"/>
        <w:autoSpaceDN w:val="0"/>
        <w:spacing w:after="0"/>
        <w:ind w:left="0" w:firstLine="709"/>
        <w:contextualSpacing/>
        <w:jc w:val="both"/>
        <w:rPr>
          <w:rFonts w:ascii="Times New Roman" w:eastAsia="Times New Roman" w:hAnsi="Times New Roman" w:cs="Times New Roman"/>
          <w:sz w:val="24"/>
          <w:szCs w:val="24"/>
          <w:lang w:eastAsia="ru-RU"/>
        </w:rPr>
      </w:pPr>
      <w:r w:rsidRPr="00A34D59">
        <w:rPr>
          <w:rFonts w:ascii="Times New Roman" w:eastAsia="Times New Roman" w:hAnsi="Times New Roman" w:cs="Times New Roman"/>
          <w:sz w:val="24"/>
          <w:szCs w:val="24"/>
          <w:lang w:eastAsia="ru-RU"/>
        </w:rPr>
        <w:t>финансирование исследований</w:t>
      </w:r>
      <w:r w:rsidR="00AC2D1C" w:rsidRPr="00A34D59">
        <w:rPr>
          <w:rFonts w:ascii="Times New Roman" w:eastAsia="Times New Roman" w:hAnsi="Times New Roman" w:cs="Times New Roman"/>
          <w:sz w:val="24"/>
          <w:szCs w:val="24"/>
          <w:lang w:eastAsia="ru-RU"/>
        </w:rPr>
        <w:t>.</w:t>
      </w:r>
      <w:r w:rsidRPr="00A34D59">
        <w:rPr>
          <w:rFonts w:ascii="Times New Roman" w:eastAsia="Times New Roman" w:hAnsi="Times New Roman" w:cs="Times New Roman"/>
          <w:sz w:val="24"/>
          <w:szCs w:val="24"/>
          <w:lang w:eastAsia="ru-RU"/>
        </w:rPr>
        <w:t xml:space="preserve"> </w:t>
      </w:r>
    </w:p>
    <w:p w14:paraId="46BEF4F4" w14:textId="77777777" w:rsidR="00A05E4F" w:rsidRPr="00A34D59" w:rsidRDefault="00BE4800" w:rsidP="00FC5A8E">
      <w:pPr>
        <w:numPr>
          <w:ilvl w:val="0"/>
          <w:numId w:val="19"/>
        </w:numPr>
        <w:tabs>
          <w:tab w:val="left" w:pos="993"/>
        </w:tabs>
        <w:autoSpaceDE w:val="0"/>
        <w:autoSpaceDN w:val="0"/>
        <w:spacing w:after="0"/>
        <w:ind w:left="0" w:firstLine="709"/>
        <w:contextualSpacing/>
        <w:jc w:val="both"/>
        <w:rPr>
          <w:rFonts w:ascii="Times New Roman" w:eastAsia="Times New Roman" w:hAnsi="Times New Roman" w:cs="Times New Roman"/>
          <w:sz w:val="24"/>
          <w:szCs w:val="24"/>
          <w:lang w:eastAsia="ru-RU"/>
        </w:rPr>
      </w:pPr>
      <w:r w:rsidRPr="00A34D59">
        <w:rPr>
          <w:rFonts w:ascii="Times New Roman" w:eastAsia="Times New Roman" w:hAnsi="Times New Roman" w:cs="Times New Roman"/>
          <w:sz w:val="24"/>
          <w:szCs w:val="24"/>
          <w:lang w:eastAsia="ru-RU"/>
        </w:rPr>
        <w:t>уровень инновационной активности хозяйствующих субъектов в отраслях экономики (производственные инновации), коммерциализация результатов научно-исследовательских и опытно-конструкторских работ.</w:t>
      </w:r>
    </w:p>
    <w:p w14:paraId="26C80F28" w14:textId="77777777" w:rsidR="00A05E4F" w:rsidRPr="00A34D59" w:rsidRDefault="00A05E4F" w:rsidP="00FC5A8E">
      <w:pPr>
        <w:numPr>
          <w:ilvl w:val="0"/>
          <w:numId w:val="9"/>
        </w:numPr>
        <w:tabs>
          <w:tab w:val="left" w:pos="851"/>
        </w:tabs>
        <w:autoSpaceDE w:val="0"/>
        <w:autoSpaceDN w:val="0"/>
        <w:spacing w:after="0"/>
        <w:contextualSpacing/>
        <w:jc w:val="both"/>
        <w:rPr>
          <w:rFonts w:ascii="Times New Roman" w:eastAsia="Times New Roman" w:hAnsi="Times New Roman" w:cs="Times New Roman"/>
          <w:sz w:val="24"/>
          <w:szCs w:val="24"/>
          <w:lang w:eastAsia="ru-RU"/>
        </w:rPr>
      </w:pPr>
      <w:r w:rsidRPr="00A34D59">
        <w:rPr>
          <w:rFonts w:ascii="Times New Roman" w:eastAsia="Times New Roman" w:hAnsi="Times New Roman" w:cs="Times New Roman"/>
          <w:sz w:val="24"/>
          <w:szCs w:val="24"/>
          <w:lang w:eastAsia="ru-RU"/>
        </w:rPr>
        <w:t xml:space="preserve">Внутренние факторы: </w:t>
      </w:r>
    </w:p>
    <w:p w14:paraId="63FA3531" w14:textId="77777777" w:rsidR="00A05E4F" w:rsidRPr="00A34D59" w:rsidRDefault="00A05E4F" w:rsidP="00FC5A8E">
      <w:pPr>
        <w:numPr>
          <w:ilvl w:val="0"/>
          <w:numId w:val="20"/>
        </w:numPr>
        <w:tabs>
          <w:tab w:val="left" w:pos="993"/>
        </w:tabs>
        <w:autoSpaceDE w:val="0"/>
        <w:autoSpaceDN w:val="0"/>
        <w:spacing w:after="0"/>
        <w:ind w:left="0" w:firstLine="709"/>
        <w:contextualSpacing/>
        <w:jc w:val="both"/>
        <w:rPr>
          <w:rFonts w:ascii="Times New Roman" w:eastAsia="Times New Roman" w:hAnsi="Times New Roman" w:cs="Times New Roman"/>
          <w:sz w:val="24"/>
          <w:szCs w:val="24"/>
          <w:lang w:eastAsia="ru-RU"/>
        </w:rPr>
      </w:pPr>
      <w:r w:rsidRPr="00A34D59">
        <w:rPr>
          <w:rFonts w:ascii="Times New Roman" w:eastAsia="Times New Roman" w:hAnsi="Times New Roman" w:cs="Times New Roman"/>
          <w:sz w:val="24"/>
          <w:szCs w:val="24"/>
          <w:lang w:eastAsia="ru-RU"/>
        </w:rPr>
        <w:t xml:space="preserve">уровень цифровизации; </w:t>
      </w:r>
    </w:p>
    <w:p w14:paraId="10D77378" w14:textId="77777777" w:rsidR="00A05E4F" w:rsidRPr="00A34D59" w:rsidRDefault="00A05E4F" w:rsidP="00FC5A8E">
      <w:pPr>
        <w:numPr>
          <w:ilvl w:val="0"/>
          <w:numId w:val="20"/>
        </w:numPr>
        <w:tabs>
          <w:tab w:val="left" w:pos="993"/>
        </w:tabs>
        <w:autoSpaceDE w:val="0"/>
        <w:autoSpaceDN w:val="0"/>
        <w:spacing w:after="0"/>
        <w:ind w:left="0" w:firstLine="709"/>
        <w:contextualSpacing/>
        <w:jc w:val="both"/>
        <w:rPr>
          <w:rFonts w:ascii="Times New Roman" w:eastAsia="Times New Roman" w:hAnsi="Times New Roman" w:cs="Times New Roman"/>
          <w:sz w:val="24"/>
          <w:szCs w:val="24"/>
          <w:lang w:eastAsia="ru-RU"/>
        </w:rPr>
      </w:pPr>
      <w:r w:rsidRPr="00A34D59">
        <w:rPr>
          <w:rFonts w:ascii="Times New Roman" w:eastAsia="Times New Roman" w:hAnsi="Times New Roman" w:cs="Times New Roman"/>
          <w:sz w:val="24"/>
          <w:szCs w:val="24"/>
          <w:lang w:eastAsia="ru-RU"/>
        </w:rPr>
        <w:t>информационн</w:t>
      </w:r>
      <w:r w:rsidR="00BE4800" w:rsidRPr="00A34D59">
        <w:rPr>
          <w:rFonts w:ascii="Times New Roman" w:eastAsia="Times New Roman" w:hAnsi="Times New Roman" w:cs="Times New Roman"/>
          <w:sz w:val="24"/>
          <w:szCs w:val="24"/>
          <w:lang w:eastAsia="ru-RU"/>
        </w:rPr>
        <w:t>ая</w:t>
      </w:r>
      <w:r w:rsidRPr="00A34D59">
        <w:rPr>
          <w:rFonts w:ascii="Times New Roman" w:eastAsia="Times New Roman" w:hAnsi="Times New Roman" w:cs="Times New Roman"/>
          <w:sz w:val="24"/>
          <w:szCs w:val="24"/>
          <w:lang w:eastAsia="ru-RU"/>
        </w:rPr>
        <w:t xml:space="preserve"> доступност</w:t>
      </w:r>
      <w:r w:rsidR="00BE4800" w:rsidRPr="00A34D59">
        <w:rPr>
          <w:rFonts w:ascii="Times New Roman" w:eastAsia="Times New Roman" w:hAnsi="Times New Roman" w:cs="Times New Roman"/>
          <w:sz w:val="24"/>
          <w:szCs w:val="24"/>
          <w:lang w:eastAsia="ru-RU"/>
        </w:rPr>
        <w:t>ь услуг в электронном виде</w:t>
      </w:r>
      <w:r w:rsidRPr="00A34D59">
        <w:rPr>
          <w:rFonts w:ascii="Times New Roman" w:eastAsia="Times New Roman" w:hAnsi="Times New Roman" w:cs="Times New Roman"/>
          <w:sz w:val="24"/>
          <w:szCs w:val="24"/>
          <w:lang w:eastAsia="ru-RU"/>
        </w:rPr>
        <w:t xml:space="preserve">; </w:t>
      </w:r>
    </w:p>
    <w:p w14:paraId="34756DD4" w14:textId="613B8230" w:rsidR="0032404B" w:rsidRPr="00A34D59" w:rsidRDefault="00A05E4F" w:rsidP="00FC5A8E">
      <w:pPr>
        <w:numPr>
          <w:ilvl w:val="0"/>
          <w:numId w:val="20"/>
        </w:numPr>
        <w:tabs>
          <w:tab w:val="left" w:pos="993"/>
        </w:tabs>
        <w:autoSpaceDE w:val="0"/>
        <w:autoSpaceDN w:val="0"/>
        <w:spacing w:after="0"/>
        <w:ind w:left="0" w:firstLine="709"/>
        <w:contextualSpacing/>
        <w:jc w:val="both"/>
        <w:rPr>
          <w:rFonts w:ascii="Times New Roman" w:eastAsia="Times New Roman" w:hAnsi="Times New Roman" w:cs="Times New Roman"/>
          <w:sz w:val="24"/>
          <w:szCs w:val="24"/>
          <w:lang w:eastAsia="ru-RU"/>
        </w:rPr>
      </w:pPr>
      <w:r w:rsidRPr="00A34D59">
        <w:rPr>
          <w:rFonts w:ascii="Times New Roman" w:eastAsia="Times New Roman" w:hAnsi="Times New Roman" w:cs="Times New Roman"/>
          <w:sz w:val="24"/>
          <w:szCs w:val="24"/>
          <w:lang w:eastAsia="ru-RU"/>
        </w:rPr>
        <w:t>обеспечен</w:t>
      </w:r>
      <w:r w:rsidR="00BE4800" w:rsidRPr="00A34D59">
        <w:rPr>
          <w:rFonts w:ascii="Times New Roman" w:eastAsia="Times New Roman" w:hAnsi="Times New Roman" w:cs="Times New Roman"/>
          <w:sz w:val="24"/>
          <w:szCs w:val="24"/>
          <w:lang w:eastAsia="ru-RU"/>
        </w:rPr>
        <w:t>ность</w:t>
      </w:r>
      <w:r w:rsidRPr="00A34D59">
        <w:rPr>
          <w:rFonts w:ascii="Times New Roman" w:eastAsia="Times New Roman" w:hAnsi="Times New Roman" w:cs="Times New Roman"/>
          <w:sz w:val="24"/>
          <w:szCs w:val="24"/>
          <w:lang w:eastAsia="ru-RU"/>
        </w:rPr>
        <w:t xml:space="preserve"> профессиональными кадрами</w:t>
      </w:r>
      <w:r w:rsidR="00CC0346" w:rsidRPr="00A34D59">
        <w:rPr>
          <w:rFonts w:ascii="Times New Roman" w:eastAsia="Times New Roman" w:hAnsi="Times New Roman" w:cs="Times New Roman"/>
          <w:sz w:val="24"/>
          <w:szCs w:val="24"/>
          <w:lang w:eastAsia="ru-RU"/>
        </w:rPr>
        <w:t>, в т.ч. с научно -исследовательскими компетенциями</w:t>
      </w:r>
      <w:r w:rsidR="00BE4800" w:rsidRPr="00A34D59">
        <w:rPr>
          <w:rFonts w:ascii="Times New Roman" w:eastAsia="Times New Roman" w:hAnsi="Times New Roman" w:cs="Times New Roman"/>
          <w:sz w:val="24"/>
          <w:szCs w:val="24"/>
          <w:lang w:eastAsia="ru-RU"/>
        </w:rPr>
        <w:t>.</w:t>
      </w:r>
    </w:p>
    <w:p w14:paraId="645634B3" w14:textId="70A152AC" w:rsidR="00CC0346" w:rsidRPr="00A34D59" w:rsidRDefault="009D01BF" w:rsidP="00FC5A8E">
      <w:pPr>
        <w:numPr>
          <w:ilvl w:val="0"/>
          <w:numId w:val="20"/>
        </w:numPr>
        <w:tabs>
          <w:tab w:val="left" w:pos="993"/>
        </w:tabs>
        <w:autoSpaceDE w:val="0"/>
        <w:autoSpaceDN w:val="0"/>
        <w:spacing w:after="0"/>
        <w:ind w:left="0" w:firstLine="709"/>
        <w:contextualSpacing/>
        <w:jc w:val="both"/>
        <w:rPr>
          <w:rFonts w:ascii="Times New Roman" w:eastAsia="Times New Roman" w:hAnsi="Times New Roman" w:cs="Times New Roman"/>
          <w:sz w:val="24"/>
          <w:szCs w:val="24"/>
          <w:lang w:eastAsia="ru-RU"/>
        </w:rPr>
      </w:pPr>
      <w:r w:rsidRPr="00A34D59">
        <w:rPr>
          <w:rFonts w:ascii="Times New Roman" w:eastAsia="Times New Roman" w:hAnsi="Times New Roman" w:cs="Times New Roman"/>
          <w:sz w:val="24"/>
          <w:szCs w:val="24"/>
          <w:lang w:eastAsia="ru-RU"/>
        </w:rPr>
        <w:t>научный задел по направлениям: урбанистика, климатология, трансплантология</w:t>
      </w:r>
      <w:r w:rsidR="00CC0346" w:rsidRPr="00A34D59">
        <w:rPr>
          <w:rFonts w:ascii="Times New Roman" w:eastAsia="Times New Roman" w:hAnsi="Times New Roman" w:cs="Times New Roman"/>
          <w:sz w:val="24"/>
          <w:szCs w:val="24"/>
          <w:lang w:eastAsia="ru-RU"/>
        </w:rPr>
        <w:t>.</w:t>
      </w:r>
    </w:p>
    <w:p w14:paraId="18033071" w14:textId="7B385131" w:rsidR="0032404B" w:rsidRPr="00A34D59" w:rsidRDefault="0032404B" w:rsidP="0032404B">
      <w:pPr>
        <w:tabs>
          <w:tab w:val="left" w:pos="851"/>
        </w:tabs>
        <w:autoSpaceDE w:val="0"/>
        <w:autoSpaceDN w:val="0"/>
        <w:spacing w:after="0"/>
        <w:ind w:firstLine="709"/>
        <w:jc w:val="both"/>
        <w:rPr>
          <w:rFonts w:ascii="Times New Roman" w:eastAsia="Times New Roman" w:hAnsi="Times New Roman" w:cs="Times New Roman"/>
          <w:sz w:val="24"/>
          <w:szCs w:val="24"/>
          <w:lang w:eastAsia="ru-RU"/>
        </w:rPr>
      </w:pPr>
      <w:r w:rsidRPr="00A34D59">
        <w:rPr>
          <w:rFonts w:ascii="Times New Roman" w:eastAsia="Times New Roman" w:hAnsi="Times New Roman" w:cs="Times New Roman"/>
          <w:b/>
          <w:bCs/>
          <w:sz w:val="24"/>
          <w:szCs w:val="24"/>
          <w:lang w:eastAsia="ru-RU"/>
        </w:rPr>
        <w:t>Конкурентные преимущества:</w:t>
      </w:r>
      <w:r w:rsidRPr="00A34D59">
        <w:rPr>
          <w:rFonts w:ascii="Times New Roman" w:eastAsia="Times New Roman" w:hAnsi="Times New Roman" w:cs="Times New Roman"/>
          <w:sz w:val="24"/>
          <w:szCs w:val="24"/>
          <w:lang w:eastAsia="ru-RU"/>
        </w:rPr>
        <w:t xml:space="preserve"> наличие не рудных полезных ископаемых в прилегающих территориях (песок, глина)</w:t>
      </w:r>
      <w:r w:rsidR="00CA146E" w:rsidRPr="00A34D59">
        <w:rPr>
          <w:rFonts w:ascii="Times New Roman" w:eastAsia="Times New Roman" w:hAnsi="Times New Roman" w:cs="Times New Roman"/>
          <w:sz w:val="24"/>
          <w:szCs w:val="24"/>
          <w:lang w:eastAsia="ru-RU"/>
        </w:rPr>
        <w:t>,</w:t>
      </w:r>
      <w:r w:rsidRPr="00A34D59">
        <w:rPr>
          <w:rFonts w:ascii="Times New Roman" w:eastAsia="Times New Roman" w:hAnsi="Times New Roman" w:cs="Times New Roman"/>
          <w:sz w:val="24"/>
          <w:szCs w:val="24"/>
          <w:lang w:eastAsia="ru-RU"/>
        </w:rPr>
        <w:t xml:space="preserve"> энергетическая насыщенность</w:t>
      </w:r>
      <w:r w:rsidR="00CA146E" w:rsidRPr="00A34D59">
        <w:rPr>
          <w:rFonts w:ascii="Times New Roman" w:eastAsia="Times New Roman" w:hAnsi="Times New Roman" w:cs="Times New Roman"/>
          <w:sz w:val="24"/>
          <w:szCs w:val="24"/>
          <w:lang w:eastAsia="ru-RU"/>
        </w:rPr>
        <w:t>,</w:t>
      </w:r>
      <w:r w:rsidRPr="00A34D59">
        <w:rPr>
          <w:rFonts w:ascii="Times New Roman" w:eastAsia="Times New Roman" w:hAnsi="Times New Roman" w:cs="Times New Roman"/>
          <w:sz w:val="24"/>
          <w:szCs w:val="24"/>
          <w:lang w:eastAsia="ru-RU"/>
        </w:rPr>
        <w:t xml:space="preserve"> развитие здравоохранения</w:t>
      </w:r>
      <w:r w:rsidR="00CA146E" w:rsidRPr="00A34D59">
        <w:rPr>
          <w:rFonts w:ascii="Times New Roman" w:eastAsia="Times New Roman" w:hAnsi="Times New Roman" w:cs="Times New Roman"/>
          <w:sz w:val="24"/>
          <w:szCs w:val="24"/>
          <w:lang w:eastAsia="ru-RU"/>
        </w:rPr>
        <w:t>,</w:t>
      </w:r>
      <w:r w:rsidRPr="00A34D59">
        <w:rPr>
          <w:rFonts w:ascii="Times New Roman" w:eastAsia="Times New Roman" w:hAnsi="Times New Roman" w:cs="Times New Roman"/>
          <w:sz w:val="24"/>
          <w:szCs w:val="24"/>
          <w:lang w:eastAsia="ru-RU"/>
        </w:rPr>
        <w:t xml:space="preserve"> система социальной защиты и поддержки</w:t>
      </w:r>
      <w:r w:rsidR="00CA146E" w:rsidRPr="00A34D59">
        <w:rPr>
          <w:rFonts w:ascii="Times New Roman" w:eastAsia="Times New Roman" w:hAnsi="Times New Roman" w:cs="Times New Roman"/>
          <w:sz w:val="24"/>
          <w:szCs w:val="24"/>
          <w:lang w:eastAsia="ru-RU"/>
        </w:rPr>
        <w:t>,</w:t>
      </w:r>
      <w:r w:rsidRPr="00A34D59">
        <w:rPr>
          <w:rFonts w:ascii="Times New Roman" w:eastAsia="Times New Roman" w:hAnsi="Times New Roman" w:cs="Times New Roman"/>
          <w:sz w:val="24"/>
          <w:szCs w:val="24"/>
          <w:lang w:eastAsia="ru-RU"/>
        </w:rPr>
        <w:t xml:space="preserve"> социальная стабильность</w:t>
      </w:r>
      <w:r w:rsidR="00CA146E" w:rsidRPr="00A34D59">
        <w:rPr>
          <w:rFonts w:ascii="Times New Roman" w:eastAsia="Times New Roman" w:hAnsi="Times New Roman" w:cs="Times New Roman"/>
          <w:sz w:val="24"/>
          <w:szCs w:val="24"/>
          <w:lang w:eastAsia="ru-RU"/>
        </w:rPr>
        <w:t>,</w:t>
      </w:r>
      <w:r w:rsidRPr="00A34D59">
        <w:rPr>
          <w:rFonts w:ascii="Times New Roman" w:eastAsia="Times New Roman" w:hAnsi="Times New Roman" w:cs="Times New Roman"/>
          <w:sz w:val="24"/>
          <w:szCs w:val="24"/>
          <w:lang w:eastAsia="ru-RU"/>
        </w:rPr>
        <w:t xml:space="preserve"> </w:t>
      </w:r>
      <w:r w:rsidR="00E46A2F" w:rsidRPr="00A34D59">
        <w:rPr>
          <w:rFonts w:ascii="Times New Roman" w:eastAsia="Times New Roman" w:hAnsi="Times New Roman" w:cs="Times New Roman"/>
          <w:sz w:val="24"/>
          <w:szCs w:val="24"/>
          <w:lang w:eastAsia="ru-RU"/>
        </w:rPr>
        <w:t>средний возраст населения около 35 лет,</w:t>
      </w:r>
      <w:r w:rsidRPr="00A34D59">
        <w:rPr>
          <w:rFonts w:ascii="Times New Roman" w:eastAsia="Times New Roman" w:hAnsi="Times New Roman" w:cs="Times New Roman"/>
          <w:sz w:val="24"/>
          <w:szCs w:val="24"/>
          <w:lang w:eastAsia="ru-RU"/>
        </w:rPr>
        <w:t xml:space="preserve"> миграционная активность </w:t>
      </w:r>
      <w:r w:rsidR="00E46A2F" w:rsidRPr="00A34D59">
        <w:rPr>
          <w:rFonts w:ascii="Times New Roman" w:eastAsia="Times New Roman" w:hAnsi="Times New Roman" w:cs="Times New Roman"/>
          <w:sz w:val="24"/>
          <w:szCs w:val="24"/>
          <w:lang w:eastAsia="ru-RU"/>
        </w:rPr>
        <w:t xml:space="preserve">молодежи </w:t>
      </w:r>
      <w:r w:rsidRPr="00A34D59">
        <w:rPr>
          <w:rFonts w:ascii="Times New Roman" w:eastAsia="Times New Roman" w:hAnsi="Times New Roman" w:cs="Times New Roman"/>
          <w:sz w:val="24"/>
          <w:szCs w:val="24"/>
          <w:lang w:eastAsia="ru-RU"/>
        </w:rPr>
        <w:t xml:space="preserve">за счет образовательных учреждений </w:t>
      </w:r>
      <w:r w:rsidR="00195B61">
        <w:rPr>
          <w:rFonts w:ascii="Times New Roman" w:eastAsia="Times New Roman" w:hAnsi="Times New Roman" w:cs="Times New Roman"/>
          <w:sz w:val="24"/>
          <w:szCs w:val="24"/>
          <w:lang w:eastAsia="ru-RU"/>
        </w:rPr>
        <w:t>среднего профессионального и высшего образования</w:t>
      </w:r>
      <w:r w:rsidR="00CA146E" w:rsidRPr="00A34D59">
        <w:rPr>
          <w:rFonts w:ascii="Times New Roman" w:eastAsia="Times New Roman" w:hAnsi="Times New Roman" w:cs="Times New Roman"/>
          <w:sz w:val="24"/>
          <w:szCs w:val="24"/>
          <w:lang w:eastAsia="ru-RU"/>
        </w:rPr>
        <w:t>,</w:t>
      </w:r>
      <w:r w:rsidRPr="00A34D59">
        <w:rPr>
          <w:rFonts w:ascii="Times New Roman" w:eastAsia="Times New Roman" w:hAnsi="Times New Roman" w:cs="Times New Roman"/>
          <w:sz w:val="24"/>
          <w:szCs w:val="24"/>
          <w:lang w:eastAsia="ru-RU"/>
        </w:rPr>
        <w:t xml:space="preserve"> </w:t>
      </w:r>
      <w:r w:rsidR="00E46A2F" w:rsidRPr="00A34D59">
        <w:rPr>
          <w:rFonts w:ascii="Times New Roman" w:eastAsia="Times New Roman" w:hAnsi="Times New Roman" w:cs="Times New Roman"/>
          <w:sz w:val="24"/>
          <w:szCs w:val="24"/>
          <w:lang w:eastAsia="ru-RU"/>
        </w:rPr>
        <w:t xml:space="preserve">фундаментальные и прикладные научные исследования, </w:t>
      </w:r>
      <w:r w:rsidRPr="00A34D59">
        <w:rPr>
          <w:rFonts w:ascii="Times New Roman" w:eastAsia="Times New Roman" w:hAnsi="Times New Roman" w:cs="Times New Roman"/>
          <w:sz w:val="24"/>
          <w:szCs w:val="24"/>
          <w:lang w:eastAsia="ru-RU"/>
        </w:rPr>
        <w:t>высокий уровень потребления, возможности к инвестициям и сбережению</w:t>
      </w:r>
      <w:r w:rsidR="00CA146E" w:rsidRPr="00A34D59">
        <w:rPr>
          <w:rFonts w:ascii="Times New Roman" w:eastAsia="Times New Roman" w:hAnsi="Times New Roman" w:cs="Times New Roman"/>
          <w:sz w:val="24"/>
          <w:szCs w:val="24"/>
          <w:lang w:eastAsia="ru-RU"/>
        </w:rPr>
        <w:t>,</w:t>
      </w:r>
      <w:r w:rsidRPr="00A34D59">
        <w:rPr>
          <w:rFonts w:ascii="Times New Roman" w:eastAsia="Times New Roman" w:hAnsi="Times New Roman" w:cs="Times New Roman"/>
          <w:sz w:val="24"/>
          <w:szCs w:val="24"/>
          <w:lang w:eastAsia="ru-RU"/>
        </w:rPr>
        <w:t xml:space="preserve"> потенциал для дальнейшего развития </w:t>
      </w:r>
      <w:r w:rsidR="00E46A2F" w:rsidRPr="00A34D59">
        <w:rPr>
          <w:rFonts w:ascii="Times New Roman" w:eastAsia="Times New Roman" w:hAnsi="Times New Roman" w:cs="Times New Roman"/>
          <w:sz w:val="24"/>
          <w:szCs w:val="24"/>
          <w:lang w:eastAsia="ru-RU"/>
        </w:rPr>
        <w:t>рекреационного и медицинского туризма</w:t>
      </w:r>
      <w:r w:rsidR="00DC24F5" w:rsidRPr="00A34D59">
        <w:rPr>
          <w:rFonts w:ascii="Times New Roman" w:eastAsia="Times New Roman" w:hAnsi="Times New Roman" w:cs="Times New Roman"/>
          <w:sz w:val="24"/>
          <w:szCs w:val="24"/>
          <w:lang w:eastAsia="ru-RU"/>
        </w:rPr>
        <w:t>.</w:t>
      </w:r>
    </w:p>
    <w:p w14:paraId="4D660B08" w14:textId="765863E0" w:rsidR="0032404B" w:rsidRPr="00A34D59" w:rsidRDefault="0032404B" w:rsidP="0032404B">
      <w:pPr>
        <w:tabs>
          <w:tab w:val="left" w:pos="851"/>
        </w:tabs>
        <w:autoSpaceDE w:val="0"/>
        <w:autoSpaceDN w:val="0"/>
        <w:spacing w:after="0"/>
        <w:ind w:firstLine="709"/>
        <w:jc w:val="both"/>
        <w:rPr>
          <w:rFonts w:ascii="Times New Roman" w:eastAsia="Times New Roman" w:hAnsi="Times New Roman" w:cs="Times New Roman"/>
          <w:sz w:val="24"/>
          <w:szCs w:val="24"/>
          <w:lang w:eastAsia="ru-RU"/>
        </w:rPr>
      </w:pPr>
      <w:r w:rsidRPr="00A34D59">
        <w:rPr>
          <w:rFonts w:ascii="Times New Roman" w:eastAsia="Times New Roman" w:hAnsi="Times New Roman" w:cs="Times New Roman"/>
          <w:b/>
          <w:bCs/>
          <w:sz w:val="24"/>
          <w:szCs w:val="24"/>
          <w:lang w:eastAsia="ru-RU"/>
        </w:rPr>
        <w:t>Ключевые вызовы развития:</w:t>
      </w:r>
      <w:r w:rsidRPr="00A34D59">
        <w:rPr>
          <w:rFonts w:ascii="Times New Roman" w:eastAsia="Times New Roman" w:hAnsi="Times New Roman" w:cs="Times New Roman"/>
          <w:sz w:val="24"/>
          <w:szCs w:val="24"/>
          <w:lang w:eastAsia="ru-RU"/>
        </w:rPr>
        <w:t xml:space="preserve"> трансграничное углеродное регулирование и курс на «креативную» экономику</w:t>
      </w:r>
      <w:r w:rsidR="00CA146E" w:rsidRPr="00A34D59">
        <w:rPr>
          <w:rFonts w:ascii="Times New Roman" w:eastAsia="Times New Roman" w:hAnsi="Times New Roman" w:cs="Times New Roman"/>
          <w:sz w:val="24"/>
          <w:szCs w:val="24"/>
          <w:lang w:eastAsia="ru-RU"/>
        </w:rPr>
        <w:t>,</w:t>
      </w:r>
      <w:r w:rsidRPr="00A34D59">
        <w:rPr>
          <w:rFonts w:ascii="Times New Roman" w:eastAsia="Times New Roman" w:hAnsi="Times New Roman" w:cs="Times New Roman"/>
          <w:sz w:val="24"/>
          <w:szCs w:val="24"/>
          <w:lang w:eastAsia="ru-RU"/>
        </w:rPr>
        <w:t xml:space="preserve"> цифровизация и цифровая трансформация</w:t>
      </w:r>
      <w:r w:rsidR="00CA146E" w:rsidRPr="00A34D59">
        <w:rPr>
          <w:rFonts w:ascii="Times New Roman" w:eastAsia="Times New Roman" w:hAnsi="Times New Roman" w:cs="Times New Roman"/>
          <w:sz w:val="24"/>
          <w:szCs w:val="24"/>
          <w:lang w:eastAsia="ru-RU"/>
        </w:rPr>
        <w:t>,</w:t>
      </w:r>
      <w:r w:rsidRPr="00A34D59">
        <w:rPr>
          <w:rFonts w:ascii="Times New Roman" w:eastAsia="Times New Roman" w:hAnsi="Times New Roman" w:cs="Times New Roman"/>
          <w:sz w:val="24"/>
          <w:szCs w:val="24"/>
          <w:lang w:eastAsia="ru-RU"/>
        </w:rPr>
        <w:t xml:space="preserve"> усиление сотрудничества в сфере </w:t>
      </w:r>
      <w:r w:rsidR="00E46A2F" w:rsidRPr="00A34D59">
        <w:rPr>
          <w:rFonts w:ascii="Times New Roman" w:eastAsia="Times New Roman" w:hAnsi="Times New Roman" w:cs="Times New Roman"/>
          <w:sz w:val="24"/>
          <w:szCs w:val="24"/>
          <w:lang w:eastAsia="ru-RU"/>
        </w:rPr>
        <w:t xml:space="preserve">инновационной перерабатывающей </w:t>
      </w:r>
      <w:r w:rsidRPr="00A34D59">
        <w:rPr>
          <w:rFonts w:ascii="Times New Roman" w:eastAsia="Times New Roman" w:hAnsi="Times New Roman" w:cs="Times New Roman"/>
          <w:sz w:val="24"/>
          <w:szCs w:val="24"/>
          <w:lang w:eastAsia="ru-RU"/>
        </w:rPr>
        <w:t>промышленности и промышленной кооперации</w:t>
      </w:r>
      <w:r w:rsidR="00CA146E" w:rsidRPr="00A34D59">
        <w:rPr>
          <w:rFonts w:ascii="Times New Roman" w:eastAsia="Times New Roman" w:hAnsi="Times New Roman" w:cs="Times New Roman"/>
          <w:sz w:val="24"/>
          <w:szCs w:val="24"/>
          <w:lang w:eastAsia="ru-RU"/>
        </w:rPr>
        <w:t>,</w:t>
      </w:r>
      <w:r w:rsidRPr="00A34D59">
        <w:rPr>
          <w:rFonts w:ascii="Times New Roman" w:eastAsia="Times New Roman" w:hAnsi="Times New Roman" w:cs="Times New Roman"/>
          <w:sz w:val="24"/>
          <w:szCs w:val="24"/>
          <w:lang w:eastAsia="ru-RU"/>
        </w:rPr>
        <w:t xml:space="preserve"> динамичное развитие наук</w:t>
      </w:r>
      <w:r w:rsidR="00DC24F5" w:rsidRPr="00A34D59">
        <w:rPr>
          <w:rFonts w:ascii="Times New Roman" w:eastAsia="Times New Roman" w:hAnsi="Times New Roman" w:cs="Times New Roman"/>
          <w:sz w:val="24"/>
          <w:szCs w:val="24"/>
          <w:lang w:eastAsia="ru-RU"/>
        </w:rPr>
        <w:t>и, инноваций и новых технологий, развитие градостроительного потенциала города.</w:t>
      </w:r>
    </w:p>
    <w:p w14:paraId="5EC223A5" w14:textId="77777777" w:rsidR="0032404B" w:rsidRPr="00A34D59" w:rsidRDefault="0032404B" w:rsidP="0032404B">
      <w:pPr>
        <w:tabs>
          <w:tab w:val="left" w:pos="993"/>
        </w:tabs>
        <w:autoSpaceDE w:val="0"/>
        <w:autoSpaceDN w:val="0"/>
        <w:spacing w:after="0"/>
        <w:contextualSpacing/>
        <w:jc w:val="both"/>
        <w:rPr>
          <w:rFonts w:ascii="Times New Roman" w:eastAsia="Times New Roman" w:hAnsi="Times New Roman" w:cs="Times New Roman"/>
          <w:sz w:val="24"/>
          <w:szCs w:val="24"/>
          <w:lang w:eastAsia="ru-RU"/>
        </w:rPr>
      </w:pPr>
    </w:p>
    <w:p w14:paraId="58DE66CD" w14:textId="77777777" w:rsidR="003F1129" w:rsidRPr="00A34D59" w:rsidRDefault="00F31549" w:rsidP="008758D5">
      <w:pPr>
        <w:pStyle w:val="1"/>
        <w:spacing w:before="0" w:after="240"/>
        <w:ind w:firstLine="709"/>
        <w:jc w:val="both"/>
        <w:rPr>
          <w:rFonts w:ascii="Times New Roman" w:hAnsi="Times New Roman" w:cs="Times New Roman"/>
          <w:b/>
          <w:bCs/>
          <w:color w:val="auto"/>
          <w:sz w:val="24"/>
          <w:szCs w:val="24"/>
        </w:rPr>
      </w:pPr>
      <w:bookmarkStart w:id="39" w:name="_Toc154571715"/>
      <w:r w:rsidRPr="00A34D59">
        <w:rPr>
          <w:rFonts w:ascii="Times New Roman" w:hAnsi="Times New Roman" w:cs="Times New Roman"/>
          <w:b/>
          <w:bCs/>
          <w:color w:val="auto"/>
          <w:sz w:val="24"/>
          <w:szCs w:val="24"/>
        </w:rPr>
        <w:t>3</w:t>
      </w:r>
      <w:r w:rsidR="003F1129" w:rsidRPr="00A34D59">
        <w:rPr>
          <w:rFonts w:ascii="Times New Roman" w:hAnsi="Times New Roman" w:cs="Times New Roman"/>
          <w:b/>
          <w:bCs/>
          <w:color w:val="auto"/>
          <w:sz w:val="24"/>
          <w:szCs w:val="24"/>
        </w:rPr>
        <w:t xml:space="preserve"> Основные долгосрочные перспективы социально-экономического развития города</w:t>
      </w:r>
      <w:bookmarkEnd w:id="39"/>
    </w:p>
    <w:p w14:paraId="671ABBF5" w14:textId="5F6CF613" w:rsidR="003F1129" w:rsidRPr="00A34D59" w:rsidRDefault="00F31549" w:rsidP="008758D5">
      <w:pPr>
        <w:pStyle w:val="2"/>
        <w:spacing w:before="0" w:after="240"/>
        <w:ind w:firstLine="709"/>
        <w:jc w:val="both"/>
        <w:rPr>
          <w:rFonts w:ascii="Times New Roman" w:hAnsi="Times New Roman" w:cs="Times New Roman"/>
          <w:b/>
          <w:bCs/>
          <w:color w:val="auto"/>
          <w:sz w:val="24"/>
          <w:szCs w:val="24"/>
        </w:rPr>
      </w:pPr>
      <w:bookmarkStart w:id="40" w:name="_Toc154571716"/>
      <w:r w:rsidRPr="00A34D59">
        <w:rPr>
          <w:rFonts w:ascii="Times New Roman" w:hAnsi="Times New Roman" w:cs="Times New Roman"/>
          <w:b/>
          <w:bCs/>
          <w:color w:val="auto"/>
          <w:sz w:val="24"/>
          <w:szCs w:val="24"/>
        </w:rPr>
        <w:t>3</w:t>
      </w:r>
      <w:r w:rsidR="003F1129" w:rsidRPr="00A34D59">
        <w:rPr>
          <w:rFonts w:ascii="Times New Roman" w:hAnsi="Times New Roman" w:cs="Times New Roman"/>
          <w:b/>
          <w:bCs/>
          <w:color w:val="auto"/>
          <w:sz w:val="24"/>
          <w:szCs w:val="24"/>
        </w:rPr>
        <w:t xml:space="preserve">.1 </w:t>
      </w:r>
      <w:r w:rsidR="003E7971" w:rsidRPr="00A34D59">
        <w:rPr>
          <w:rFonts w:ascii="Times New Roman" w:hAnsi="Times New Roman" w:cs="Times New Roman"/>
          <w:b/>
          <w:bCs/>
          <w:color w:val="auto"/>
          <w:sz w:val="24"/>
          <w:szCs w:val="24"/>
        </w:rPr>
        <w:t>Ж</w:t>
      </w:r>
      <w:r w:rsidR="003F1129" w:rsidRPr="00A34D59">
        <w:rPr>
          <w:rFonts w:ascii="Times New Roman" w:hAnsi="Times New Roman" w:cs="Times New Roman"/>
          <w:b/>
          <w:bCs/>
          <w:color w:val="auto"/>
          <w:sz w:val="24"/>
          <w:szCs w:val="24"/>
        </w:rPr>
        <w:t>илищно-коммунальный комплекс</w:t>
      </w:r>
      <w:bookmarkEnd w:id="40"/>
    </w:p>
    <w:p w14:paraId="07A99F04" w14:textId="28A96E30" w:rsidR="003F1129" w:rsidRPr="00A34D59" w:rsidRDefault="00F31549" w:rsidP="00195B61">
      <w:pPr>
        <w:pStyle w:val="S"/>
        <w:numPr>
          <w:ilvl w:val="1"/>
          <w:numId w:val="9"/>
        </w:numPr>
        <w:spacing w:line="276" w:lineRule="auto"/>
        <w:ind w:left="0" w:firstLine="709"/>
      </w:pPr>
      <w:r w:rsidRPr="00A34D59">
        <w:rPr>
          <w:lang w:val="ru-RU"/>
        </w:rPr>
        <w:t>Развитие</w:t>
      </w:r>
      <w:r w:rsidR="00195B61">
        <w:rPr>
          <w:lang w:val="ru-RU"/>
        </w:rPr>
        <w:t xml:space="preserve"> (строительство, реконструкция)</w:t>
      </w:r>
      <w:r w:rsidR="003F1129" w:rsidRPr="00A34D59">
        <w:rPr>
          <w:lang w:val="ru-RU"/>
        </w:rPr>
        <w:t xml:space="preserve"> инженерной инфраструктуры в новых микрорайонах</w:t>
      </w:r>
      <w:r w:rsidR="003F1129" w:rsidRPr="00A34D59">
        <w:t>.</w:t>
      </w:r>
    </w:p>
    <w:p w14:paraId="11461D58" w14:textId="77777777" w:rsidR="003F1129" w:rsidRPr="00A34D59" w:rsidRDefault="003F1129" w:rsidP="00195B61">
      <w:pPr>
        <w:pStyle w:val="S"/>
        <w:numPr>
          <w:ilvl w:val="1"/>
          <w:numId w:val="9"/>
        </w:numPr>
        <w:spacing w:line="276" w:lineRule="auto"/>
        <w:ind w:left="0" w:firstLine="709"/>
        <w:rPr>
          <w:lang w:val="ru-RU"/>
        </w:rPr>
      </w:pPr>
      <w:r w:rsidRPr="00A34D59">
        <w:rPr>
          <w:lang w:val="ru-RU"/>
        </w:rPr>
        <w:t>Применение новейших технологических</w:t>
      </w:r>
      <w:r w:rsidR="00286B69" w:rsidRPr="00A34D59">
        <w:rPr>
          <w:lang w:val="ru-RU"/>
        </w:rPr>
        <w:t xml:space="preserve"> </w:t>
      </w:r>
      <w:r w:rsidRPr="00A34D59">
        <w:rPr>
          <w:lang w:val="ru-RU"/>
        </w:rPr>
        <w:t>решений при строительстве</w:t>
      </w:r>
      <w:r w:rsidR="00F31549" w:rsidRPr="00A34D59">
        <w:rPr>
          <w:lang w:val="ru-RU"/>
        </w:rPr>
        <w:t>, реконструкции</w:t>
      </w:r>
      <w:r w:rsidRPr="00A34D59">
        <w:rPr>
          <w:lang w:val="ru-RU"/>
        </w:rPr>
        <w:t xml:space="preserve"> и капитальном ремонте инженерных сетей.</w:t>
      </w:r>
    </w:p>
    <w:p w14:paraId="49E077FC" w14:textId="62C06CF4" w:rsidR="003F1129" w:rsidRDefault="00F31549" w:rsidP="00195B61">
      <w:pPr>
        <w:pStyle w:val="S"/>
        <w:numPr>
          <w:ilvl w:val="1"/>
          <w:numId w:val="9"/>
        </w:numPr>
        <w:spacing w:after="240" w:line="276" w:lineRule="auto"/>
        <w:ind w:left="0" w:firstLine="709"/>
        <w:rPr>
          <w:lang w:val="ru-RU"/>
        </w:rPr>
      </w:pPr>
      <w:r w:rsidRPr="00A34D59">
        <w:rPr>
          <w:lang w:val="ru-RU"/>
        </w:rPr>
        <w:t>Цифровизация ЖКК в рамках федерального проекта «Умный город»</w:t>
      </w:r>
      <w:r w:rsidR="00195B61">
        <w:rPr>
          <w:lang w:val="ru-RU"/>
        </w:rPr>
        <w:t>.</w:t>
      </w:r>
    </w:p>
    <w:p w14:paraId="06F4EABA" w14:textId="0B20B099" w:rsidR="00195B61" w:rsidRPr="00A34D59" w:rsidRDefault="00195B61" w:rsidP="00195B61">
      <w:pPr>
        <w:pStyle w:val="S"/>
        <w:numPr>
          <w:ilvl w:val="1"/>
          <w:numId w:val="9"/>
        </w:numPr>
        <w:spacing w:after="240" w:line="276" w:lineRule="auto"/>
        <w:ind w:left="0" w:firstLine="709"/>
        <w:rPr>
          <w:lang w:val="ru-RU"/>
        </w:rPr>
      </w:pPr>
      <w:r>
        <w:rPr>
          <w:lang w:val="ru-RU"/>
        </w:rPr>
        <w:t>Внедрение инновационных решений.</w:t>
      </w:r>
    </w:p>
    <w:p w14:paraId="4367CF2B" w14:textId="77777777" w:rsidR="003F1129" w:rsidRPr="00A34D59" w:rsidRDefault="00F31549" w:rsidP="008758D5">
      <w:pPr>
        <w:pStyle w:val="2"/>
        <w:spacing w:before="0" w:after="240"/>
        <w:ind w:firstLine="709"/>
        <w:jc w:val="both"/>
        <w:rPr>
          <w:rFonts w:ascii="Times New Roman" w:hAnsi="Times New Roman" w:cs="Times New Roman"/>
          <w:b/>
          <w:bCs/>
          <w:color w:val="auto"/>
          <w:sz w:val="24"/>
          <w:szCs w:val="24"/>
        </w:rPr>
      </w:pPr>
      <w:bookmarkStart w:id="41" w:name="_Toc154571717"/>
      <w:r w:rsidRPr="00A34D59">
        <w:rPr>
          <w:rFonts w:ascii="Times New Roman" w:hAnsi="Times New Roman" w:cs="Times New Roman"/>
          <w:b/>
          <w:bCs/>
          <w:color w:val="auto"/>
          <w:sz w:val="24"/>
          <w:szCs w:val="24"/>
        </w:rPr>
        <w:t>3</w:t>
      </w:r>
      <w:r w:rsidR="003F1129" w:rsidRPr="00A34D59">
        <w:rPr>
          <w:rFonts w:ascii="Times New Roman" w:hAnsi="Times New Roman" w:cs="Times New Roman"/>
          <w:b/>
          <w:bCs/>
          <w:color w:val="auto"/>
          <w:sz w:val="24"/>
          <w:szCs w:val="24"/>
        </w:rPr>
        <w:t>.2 Потребительский рынок</w:t>
      </w:r>
      <w:bookmarkEnd w:id="41"/>
    </w:p>
    <w:p w14:paraId="00838F8C" w14:textId="77777777" w:rsidR="00286B69" w:rsidRPr="00A34D59" w:rsidRDefault="003F1129" w:rsidP="003F1129">
      <w:pPr>
        <w:pStyle w:val="S"/>
        <w:spacing w:line="276" w:lineRule="auto"/>
      </w:pPr>
      <w:r w:rsidRPr="00A34D59">
        <w:t xml:space="preserve">1. </w:t>
      </w:r>
      <w:r w:rsidR="00286B69" w:rsidRPr="00A34D59">
        <w:rPr>
          <w:lang w:val="ru-RU"/>
        </w:rPr>
        <w:t>П</w:t>
      </w:r>
      <w:r w:rsidR="00286B69" w:rsidRPr="00A34D59">
        <w:t>оддер</w:t>
      </w:r>
      <w:r w:rsidR="00286B69" w:rsidRPr="00A34D59">
        <w:rPr>
          <w:lang w:val="ru-RU"/>
        </w:rPr>
        <w:t>жка</w:t>
      </w:r>
      <w:r w:rsidR="00286B69" w:rsidRPr="00A34D59">
        <w:t xml:space="preserve"> местных товаропроизводителей для удовлетворения потребностей различных слоев населения города качественными товарами и услугами по доступным ценам.</w:t>
      </w:r>
    </w:p>
    <w:p w14:paraId="5226A90D" w14:textId="77777777" w:rsidR="003F1129" w:rsidRPr="00A34D59" w:rsidRDefault="00286B69" w:rsidP="003F1129">
      <w:pPr>
        <w:pStyle w:val="S"/>
        <w:spacing w:line="276" w:lineRule="auto"/>
      </w:pPr>
      <w:r w:rsidRPr="00A34D59">
        <w:rPr>
          <w:lang w:val="ru-RU"/>
        </w:rPr>
        <w:t>2</w:t>
      </w:r>
      <w:r w:rsidR="003F1129" w:rsidRPr="00A34D59">
        <w:t xml:space="preserve">. Дальнейшее развитие условий, способствующих продвижению на потребительский рынок товаров местных сельхозпроизводителей: увеличение доли специализированных нестационарных торговых объектов, реализующих сельскохозяйственную продукцию; формирование справочной общедоступной системы ярмарочных площадок для организации и проведения ярмарок; разработать цифровую платформу как инструмент выхода на новые рынки (покупателей) и оптимизацию коммерческих расходов для субъектов МСП. </w:t>
      </w:r>
    </w:p>
    <w:p w14:paraId="30304499" w14:textId="77777777" w:rsidR="003F1129" w:rsidRPr="00A34D59" w:rsidRDefault="00286B69" w:rsidP="003F1129">
      <w:pPr>
        <w:pStyle w:val="S"/>
        <w:spacing w:line="276" w:lineRule="auto"/>
      </w:pPr>
      <w:r w:rsidRPr="00A34D59">
        <w:rPr>
          <w:lang w:val="ru-RU"/>
        </w:rPr>
        <w:t>3</w:t>
      </w:r>
      <w:r w:rsidR="003F1129" w:rsidRPr="00A34D59">
        <w:t>. Разработка и реализация комплексных мер по контролю качества услуг, оказываемых организациями потребительского рынка и сферы бытового обслуживания населения. Систематический мониторинг общественного мнения по вопросам удовлетворенности качеством услуг, оказываемых организациями потребительского рынка и сферы бытового обслуживания города</w:t>
      </w:r>
      <w:r w:rsidR="00CA146E" w:rsidRPr="00A34D59">
        <w:rPr>
          <w:lang w:val="ru-RU"/>
        </w:rPr>
        <w:t>,</w:t>
      </w:r>
      <w:r w:rsidR="003F1129" w:rsidRPr="00A34D59">
        <w:t xml:space="preserve"> выявление потребностей горожан, принятие мер по недопущению снижения качества услуг.</w:t>
      </w:r>
    </w:p>
    <w:p w14:paraId="46C45D99" w14:textId="77777777" w:rsidR="003F1129" w:rsidRPr="00A34D59" w:rsidRDefault="00286B69" w:rsidP="008758D5">
      <w:pPr>
        <w:pStyle w:val="S"/>
        <w:spacing w:after="240" w:line="276" w:lineRule="auto"/>
      </w:pPr>
      <w:r w:rsidRPr="00A34D59">
        <w:rPr>
          <w:lang w:val="ru-RU"/>
        </w:rPr>
        <w:t>4</w:t>
      </w:r>
      <w:r w:rsidR="003F1129" w:rsidRPr="00A34D59">
        <w:rPr>
          <w:lang w:val="ru-RU"/>
        </w:rPr>
        <w:t>. Повышение</w:t>
      </w:r>
      <w:r w:rsidR="003F1129" w:rsidRPr="00A34D59">
        <w:t xml:space="preserve"> качеств</w:t>
      </w:r>
      <w:r w:rsidR="003F1129" w:rsidRPr="00A34D59">
        <w:rPr>
          <w:lang w:val="ru-RU"/>
        </w:rPr>
        <w:t>а</w:t>
      </w:r>
      <w:r w:rsidR="003F1129" w:rsidRPr="00A34D59">
        <w:t xml:space="preserve"> услуг, оказываемых организациями потребительского рынка и сферы бытового обслуживания населения.</w:t>
      </w:r>
    </w:p>
    <w:p w14:paraId="7647A360" w14:textId="3A35FA46" w:rsidR="0089435B" w:rsidRPr="00A34D59" w:rsidRDefault="0089435B" w:rsidP="008758D5">
      <w:pPr>
        <w:pStyle w:val="2"/>
        <w:spacing w:before="0" w:after="240"/>
        <w:ind w:firstLine="709"/>
        <w:jc w:val="both"/>
        <w:rPr>
          <w:rFonts w:ascii="Times New Roman" w:hAnsi="Times New Roman" w:cs="Times New Roman"/>
          <w:b/>
          <w:bCs/>
          <w:color w:val="auto"/>
          <w:sz w:val="24"/>
          <w:szCs w:val="24"/>
        </w:rPr>
      </w:pPr>
      <w:bookmarkStart w:id="42" w:name="_Toc154571718"/>
      <w:r w:rsidRPr="00A34D59">
        <w:rPr>
          <w:rFonts w:ascii="Times New Roman" w:hAnsi="Times New Roman" w:cs="Times New Roman"/>
          <w:b/>
          <w:bCs/>
          <w:color w:val="auto"/>
          <w:sz w:val="24"/>
          <w:szCs w:val="24"/>
        </w:rPr>
        <w:t>3.</w:t>
      </w:r>
      <w:r w:rsidR="003F1129" w:rsidRPr="00A34D59">
        <w:rPr>
          <w:rFonts w:ascii="Times New Roman" w:hAnsi="Times New Roman" w:cs="Times New Roman"/>
          <w:b/>
          <w:bCs/>
          <w:color w:val="auto"/>
          <w:sz w:val="24"/>
          <w:szCs w:val="24"/>
        </w:rPr>
        <w:t>3 Бюджет</w:t>
      </w:r>
      <w:r w:rsidR="00195B61">
        <w:rPr>
          <w:rFonts w:ascii="Times New Roman" w:hAnsi="Times New Roman" w:cs="Times New Roman"/>
          <w:b/>
          <w:bCs/>
          <w:color w:val="auto"/>
          <w:sz w:val="24"/>
          <w:szCs w:val="24"/>
        </w:rPr>
        <w:t xml:space="preserve"> города</w:t>
      </w:r>
      <w:bookmarkEnd w:id="42"/>
    </w:p>
    <w:p w14:paraId="0491AC5C" w14:textId="3869AAA3" w:rsidR="00C970CF" w:rsidRPr="00A34D59" w:rsidRDefault="003F1129" w:rsidP="003F1129">
      <w:pPr>
        <w:pStyle w:val="S"/>
        <w:spacing w:line="276" w:lineRule="auto"/>
        <w:rPr>
          <w:lang w:val="ru-RU"/>
        </w:rPr>
      </w:pPr>
      <w:r w:rsidRPr="00A34D59">
        <w:t xml:space="preserve">К </w:t>
      </w:r>
      <w:r w:rsidRPr="00A34D59">
        <w:rPr>
          <w:iCs/>
        </w:rPr>
        <w:t>перспективам</w:t>
      </w:r>
      <w:r w:rsidRPr="00A34D59">
        <w:t xml:space="preserve"> развития бюджетного сектора следует отнести обеспечение долгосрочной сбалансированности и устойчивости бюджетной системы муниципального образования, повышение качества управления муниципальными финансами города Ханты-Мансийска</w:t>
      </w:r>
      <w:r w:rsidRPr="00A34D59">
        <w:rPr>
          <w:lang w:val="ru-RU"/>
        </w:rPr>
        <w:t>,</w:t>
      </w:r>
      <w:r w:rsidR="00195B61">
        <w:rPr>
          <w:lang w:val="ru-RU"/>
        </w:rPr>
        <w:t xml:space="preserve"> </w:t>
      </w:r>
      <w:r w:rsidRPr="00A34D59">
        <w:t xml:space="preserve"> решение </w:t>
      </w:r>
      <w:r w:rsidRPr="00A34D59">
        <w:rPr>
          <w:lang w:val="ru-RU"/>
        </w:rPr>
        <w:t xml:space="preserve">задач </w:t>
      </w:r>
      <w:r w:rsidRPr="00A34D59">
        <w:t>с учетом установленных национальных целей, обозначенных П</w:t>
      </w:r>
      <w:r w:rsidR="007F0728">
        <w:t>резидентом Российской Федерации</w:t>
      </w:r>
      <w:r w:rsidR="007F0728">
        <w:rPr>
          <w:lang w:val="ru-RU"/>
        </w:rPr>
        <w:t xml:space="preserve">, региональных проектов Ханты-Мансийского автономного округа-Югры. </w:t>
      </w:r>
      <w:r w:rsidR="00FA1F4E" w:rsidRPr="00A34D59">
        <w:rPr>
          <w:lang w:val="ru-RU"/>
        </w:rPr>
        <w:t xml:space="preserve"> </w:t>
      </w:r>
    </w:p>
    <w:p w14:paraId="578FACDD" w14:textId="77777777" w:rsidR="00C970CF" w:rsidRPr="00A34D59" w:rsidRDefault="00FA1F4E" w:rsidP="003F1129">
      <w:pPr>
        <w:pStyle w:val="S"/>
        <w:spacing w:line="276" w:lineRule="auto"/>
        <w:rPr>
          <w:lang w:val="ru-RU"/>
        </w:rPr>
      </w:pPr>
      <w:r w:rsidRPr="00A34D59">
        <w:rPr>
          <w:lang w:val="ru-RU"/>
        </w:rPr>
        <w:t>По состоянию на 2021г. доходы бюджета составили 11219,5 млн.руб., в том числе налоговые доходы 4550,4 млн.руб. (41%), неналоговые доходы 403 млн.руб (4%), безвозмездные поступления 6265,7 млн.руб. (56%).</w:t>
      </w:r>
      <w:r w:rsidR="00FE07E6" w:rsidRPr="00A34D59">
        <w:rPr>
          <w:lang w:val="ru-RU"/>
        </w:rPr>
        <w:t xml:space="preserve"> </w:t>
      </w:r>
    </w:p>
    <w:p w14:paraId="35539030" w14:textId="15FA5D4D" w:rsidR="003F1129" w:rsidRPr="00A34D59" w:rsidRDefault="00FE07E6" w:rsidP="003F1129">
      <w:pPr>
        <w:pStyle w:val="S"/>
        <w:spacing w:line="276" w:lineRule="auto"/>
        <w:rPr>
          <w:lang w:val="ru-RU"/>
        </w:rPr>
      </w:pPr>
      <w:r w:rsidRPr="00A34D59">
        <w:rPr>
          <w:lang w:val="ru-RU"/>
        </w:rPr>
        <w:t>За 2011-2021гг. рост доходов бюджета в среднем составил 195,6%, в т.</w:t>
      </w:r>
      <w:r w:rsidR="00C970CF" w:rsidRPr="00A34D59">
        <w:rPr>
          <w:lang w:val="ru-RU"/>
        </w:rPr>
        <w:t>ч. за счет налоговых доходов 1</w:t>
      </w:r>
      <w:r w:rsidRPr="00A34D59">
        <w:rPr>
          <w:lang w:val="ru-RU"/>
        </w:rPr>
        <w:t xml:space="preserve">82%, неналоговых </w:t>
      </w:r>
      <w:r w:rsidR="00C970CF" w:rsidRPr="00A34D59">
        <w:rPr>
          <w:lang w:val="ru-RU"/>
        </w:rPr>
        <w:t>доходов 1</w:t>
      </w:r>
      <w:r w:rsidRPr="00A34D59">
        <w:rPr>
          <w:lang w:val="ru-RU"/>
        </w:rPr>
        <w:t xml:space="preserve">39,8%, безвозмездных поступлений </w:t>
      </w:r>
      <w:r w:rsidR="00C970CF" w:rsidRPr="00A34D59">
        <w:rPr>
          <w:lang w:val="ru-RU"/>
        </w:rPr>
        <w:t>2</w:t>
      </w:r>
      <w:r w:rsidRPr="00A34D59">
        <w:rPr>
          <w:lang w:val="ru-RU"/>
        </w:rPr>
        <w:t>08,2%.</w:t>
      </w:r>
    </w:p>
    <w:p w14:paraId="61CF5415" w14:textId="2B66542E" w:rsidR="003F1129" w:rsidRPr="00A34D59" w:rsidRDefault="0089435B" w:rsidP="008758D5">
      <w:pPr>
        <w:pStyle w:val="S"/>
        <w:spacing w:after="240" w:line="276" w:lineRule="auto"/>
        <w:rPr>
          <w:lang w:val="ru-RU"/>
        </w:rPr>
      </w:pPr>
      <w:r w:rsidRPr="00A34D59">
        <w:rPr>
          <w:lang w:val="ru-RU"/>
        </w:rPr>
        <w:t>В долгосрочной перспективе большой удельный вес будут занимать расходы, предусмотренные на развитие отраслей социальной сферы, которые являются приори</w:t>
      </w:r>
      <w:r w:rsidR="00E058DA" w:rsidRPr="00A34D59">
        <w:rPr>
          <w:lang w:val="ru-RU"/>
        </w:rPr>
        <w:t xml:space="preserve">тетными и составляют более 70%, в том числе </w:t>
      </w:r>
      <w:r w:rsidRPr="00A34D59">
        <w:rPr>
          <w:lang w:val="ru-RU"/>
        </w:rPr>
        <w:t>расхо</w:t>
      </w:r>
      <w:r w:rsidR="00E058DA" w:rsidRPr="00A34D59">
        <w:rPr>
          <w:lang w:val="ru-RU"/>
        </w:rPr>
        <w:t>ды</w:t>
      </w:r>
      <w:r w:rsidRPr="00A34D59">
        <w:rPr>
          <w:lang w:val="ru-RU"/>
        </w:rPr>
        <w:t xml:space="preserve"> </w:t>
      </w:r>
      <w:r w:rsidR="00E058DA" w:rsidRPr="00A34D59">
        <w:rPr>
          <w:lang w:val="ru-RU"/>
        </w:rPr>
        <w:t>направленные</w:t>
      </w:r>
      <w:r w:rsidRPr="00A34D59">
        <w:rPr>
          <w:lang w:val="ru-RU"/>
        </w:rPr>
        <w:t xml:space="preserve"> на развитие системы образования</w:t>
      </w:r>
      <w:r w:rsidR="00FA1F4E" w:rsidRPr="00A34D59">
        <w:rPr>
          <w:lang w:val="ru-RU"/>
        </w:rPr>
        <w:t xml:space="preserve"> </w:t>
      </w:r>
      <w:r w:rsidR="00E058DA" w:rsidRPr="00A34D59">
        <w:rPr>
          <w:lang w:val="ru-RU"/>
        </w:rPr>
        <w:t>- 57%</w:t>
      </w:r>
      <w:r w:rsidRPr="00A34D59">
        <w:rPr>
          <w:lang w:val="ru-RU"/>
        </w:rPr>
        <w:t>.</w:t>
      </w:r>
    </w:p>
    <w:p w14:paraId="69D990E1" w14:textId="59AEB26E" w:rsidR="003F1129" w:rsidRPr="00A34D59" w:rsidRDefault="003F1129" w:rsidP="00E46A2F">
      <w:pPr>
        <w:pStyle w:val="2"/>
        <w:numPr>
          <w:ilvl w:val="1"/>
          <w:numId w:val="32"/>
        </w:numPr>
        <w:spacing w:after="240"/>
        <w:jc w:val="both"/>
        <w:rPr>
          <w:rFonts w:ascii="Times New Roman" w:hAnsi="Times New Roman" w:cs="Times New Roman"/>
          <w:b/>
          <w:bCs/>
          <w:color w:val="auto"/>
          <w:sz w:val="24"/>
          <w:szCs w:val="24"/>
        </w:rPr>
      </w:pPr>
      <w:bookmarkStart w:id="43" w:name="_Toc154571719"/>
      <w:r w:rsidRPr="00A34D59">
        <w:rPr>
          <w:rFonts w:ascii="Times New Roman" w:hAnsi="Times New Roman" w:cs="Times New Roman"/>
          <w:b/>
          <w:bCs/>
          <w:color w:val="auto"/>
          <w:sz w:val="24"/>
          <w:szCs w:val="24"/>
        </w:rPr>
        <w:t>Социальная инфраструктура</w:t>
      </w:r>
      <w:bookmarkEnd w:id="43"/>
    </w:p>
    <w:p w14:paraId="7D1CECA0" w14:textId="2BC94819" w:rsidR="00E46A2F" w:rsidRPr="00A34D59" w:rsidRDefault="00E46A2F" w:rsidP="00E46A2F">
      <w:pPr>
        <w:pStyle w:val="a5"/>
        <w:ind w:left="1069"/>
        <w:rPr>
          <w:rFonts w:ascii="Times New Roman" w:hAnsi="Times New Roman" w:cs="Times New Roman"/>
          <w:b/>
          <w:bCs/>
          <w:sz w:val="24"/>
          <w:szCs w:val="24"/>
        </w:rPr>
      </w:pPr>
      <w:r w:rsidRPr="00A34D59">
        <w:rPr>
          <w:rFonts w:ascii="Times New Roman" w:hAnsi="Times New Roman" w:cs="Times New Roman"/>
          <w:b/>
          <w:bCs/>
          <w:sz w:val="24"/>
          <w:szCs w:val="24"/>
        </w:rPr>
        <w:t>Сфера образования:</w:t>
      </w:r>
    </w:p>
    <w:p w14:paraId="5A97ED1D" w14:textId="2F7B3682" w:rsidR="003F1129" w:rsidRPr="00A34D59" w:rsidRDefault="003F1129" w:rsidP="00DD7BB5">
      <w:pPr>
        <w:pStyle w:val="S"/>
        <w:numPr>
          <w:ilvl w:val="1"/>
          <w:numId w:val="53"/>
        </w:numPr>
        <w:spacing w:line="276" w:lineRule="auto"/>
        <w:ind w:left="0" w:firstLine="709"/>
        <w:rPr>
          <w:lang w:val="ru-RU"/>
        </w:rPr>
      </w:pPr>
      <w:r w:rsidRPr="00A34D59">
        <w:rPr>
          <w:lang w:val="ru-RU"/>
        </w:rPr>
        <w:t xml:space="preserve">С целью </w:t>
      </w:r>
      <w:r w:rsidR="00292693">
        <w:rPr>
          <w:lang w:val="ru-RU"/>
        </w:rPr>
        <w:t xml:space="preserve">сокращения численности обучающихся во </w:t>
      </w:r>
      <w:r w:rsidRPr="00A34D59">
        <w:rPr>
          <w:lang w:val="ru-RU"/>
        </w:rPr>
        <w:t>втор</w:t>
      </w:r>
      <w:r w:rsidR="00292693">
        <w:rPr>
          <w:lang w:val="ru-RU"/>
        </w:rPr>
        <w:t>ую</w:t>
      </w:r>
      <w:r w:rsidRPr="00A34D59">
        <w:rPr>
          <w:lang w:val="ru-RU"/>
        </w:rPr>
        <w:t xml:space="preserve"> смены необходимо </w:t>
      </w:r>
      <w:r w:rsidRPr="00A34D59">
        <w:t>создание новых дополнительных мест в общеобразовательных учреждениях</w:t>
      </w:r>
      <w:r w:rsidR="00286B69" w:rsidRPr="00A34D59">
        <w:rPr>
          <w:lang w:val="ru-RU"/>
        </w:rPr>
        <w:t xml:space="preserve"> мощностью</w:t>
      </w:r>
      <w:r w:rsidR="00DD7BB5" w:rsidRPr="00A34D59">
        <w:t xml:space="preserve"> </w:t>
      </w:r>
      <w:r w:rsidRPr="00A34D59">
        <w:t>6</w:t>
      </w:r>
      <w:r w:rsidR="00DD7BB5" w:rsidRPr="00A34D59">
        <w:rPr>
          <w:lang w:val="ru-RU"/>
        </w:rPr>
        <w:t>,1</w:t>
      </w:r>
      <w:r w:rsidRPr="00A34D59">
        <w:t xml:space="preserve"> </w:t>
      </w:r>
      <w:r w:rsidR="00286B69" w:rsidRPr="00A34D59">
        <w:rPr>
          <w:lang w:val="ru-RU"/>
        </w:rPr>
        <w:t>тыс.</w:t>
      </w:r>
      <w:r w:rsidRPr="00A34D59">
        <w:t xml:space="preserve"> </w:t>
      </w:r>
      <w:r w:rsidR="00286B69" w:rsidRPr="00A34D59">
        <w:rPr>
          <w:lang w:val="ru-RU"/>
        </w:rPr>
        <w:t>мест</w:t>
      </w:r>
      <w:r w:rsidRPr="00A34D59">
        <w:rPr>
          <w:lang w:val="ru-RU"/>
        </w:rPr>
        <w:t xml:space="preserve"> путем строительства новых объектов образования</w:t>
      </w:r>
      <w:r w:rsidR="00292693">
        <w:rPr>
          <w:lang w:val="ru-RU"/>
        </w:rPr>
        <w:t>.</w:t>
      </w:r>
      <w:r w:rsidR="00216C23">
        <w:rPr>
          <w:lang w:val="ru-RU"/>
        </w:rPr>
        <w:t xml:space="preserve"> </w:t>
      </w:r>
    </w:p>
    <w:p w14:paraId="2066A13E" w14:textId="540F1FFA" w:rsidR="003F1129" w:rsidRPr="00A34D59" w:rsidRDefault="003F1129" w:rsidP="00DD7BB5">
      <w:pPr>
        <w:pStyle w:val="S"/>
        <w:numPr>
          <w:ilvl w:val="1"/>
          <w:numId w:val="53"/>
        </w:numPr>
        <w:spacing w:line="276" w:lineRule="auto"/>
        <w:ind w:left="0" w:firstLine="709"/>
        <w:rPr>
          <w:lang w:val="ru-RU"/>
        </w:rPr>
      </w:pPr>
      <w:r w:rsidRPr="00A34D59">
        <w:t xml:space="preserve">Обеспечение </w:t>
      </w:r>
      <w:r w:rsidR="00E46A2F" w:rsidRPr="00A34D59">
        <w:rPr>
          <w:lang w:val="ru-RU"/>
        </w:rPr>
        <w:t xml:space="preserve">и сохранение </w:t>
      </w:r>
      <w:r w:rsidRPr="00A34D59">
        <w:t>стабильных показателей качества образования, в том числе по результатам федеральных и р</w:t>
      </w:r>
      <w:r w:rsidR="00DD7BB5" w:rsidRPr="00A34D59">
        <w:t>егиональных оценочных процедур.</w:t>
      </w:r>
    </w:p>
    <w:p w14:paraId="1C4482B8" w14:textId="634AA531" w:rsidR="003F1129" w:rsidRPr="000C146E" w:rsidRDefault="003F1129" w:rsidP="00DD7BB5">
      <w:pPr>
        <w:pStyle w:val="S"/>
        <w:numPr>
          <w:ilvl w:val="1"/>
          <w:numId w:val="53"/>
        </w:numPr>
        <w:spacing w:line="276" w:lineRule="auto"/>
        <w:ind w:left="0" w:firstLine="709"/>
      </w:pPr>
      <w:r w:rsidRPr="00A34D59">
        <w:t>Обеспечение стабильного показателя охвата детей мероприятиями, способствующими поддержке и развитию творческой и интеллектуальной одаренности.</w:t>
      </w:r>
    </w:p>
    <w:p w14:paraId="3CBDD5F7" w14:textId="2458845A" w:rsidR="000C146E" w:rsidRPr="00A34D59" w:rsidRDefault="000C146E" w:rsidP="00DD7BB5">
      <w:pPr>
        <w:pStyle w:val="S"/>
        <w:numPr>
          <w:ilvl w:val="1"/>
          <w:numId w:val="53"/>
        </w:numPr>
        <w:spacing w:line="276" w:lineRule="auto"/>
        <w:ind w:left="0" w:firstLine="709"/>
      </w:pPr>
      <w:r>
        <w:rPr>
          <w:lang w:val="ru-RU"/>
        </w:rPr>
        <w:t>Развитие кадрового потенциала муниципальной системы образования.</w:t>
      </w:r>
    </w:p>
    <w:p w14:paraId="0B57935B" w14:textId="791BDB6D" w:rsidR="003F1129" w:rsidRPr="00A34D59" w:rsidRDefault="003F1129" w:rsidP="00DD7BB5">
      <w:pPr>
        <w:pStyle w:val="S"/>
        <w:numPr>
          <w:ilvl w:val="1"/>
          <w:numId w:val="53"/>
        </w:numPr>
        <w:spacing w:line="276" w:lineRule="auto"/>
        <w:ind w:left="0" w:firstLine="709"/>
      </w:pPr>
      <w:r w:rsidRPr="00A34D59">
        <w:t>Повышение уровня профессиональной компетент</w:t>
      </w:r>
      <w:r w:rsidR="003B6987">
        <w:t>ности педагогических работников</w:t>
      </w:r>
      <w:r w:rsidR="000C146E">
        <w:rPr>
          <w:lang w:val="ru-RU"/>
        </w:rPr>
        <w:t>.</w:t>
      </w:r>
    </w:p>
    <w:p w14:paraId="39BCBA9D" w14:textId="1EDA0BFC" w:rsidR="003F1129" w:rsidRPr="00A34D59" w:rsidRDefault="003F1129" w:rsidP="00DD7BB5">
      <w:pPr>
        <w:pStyle w:val="S"/>
        <w:numPr>
          <w:ilvl w:val="1"/>
          <w:numId w:val="53"/>
        </w:numPr>
        <w:spacing w:line="276" w:lineRule="auto"/>
        <w:ind w:left="0" w:firstLine="709"/>
      </w:pPr>
      <w:r w:rsidRPr="00A34D59">
        <w:t>Стимулирование и поддержка педагогических инициатив работников образовательных организаций, в том числе молодых педагогов в рамках конкурсов профессионального педагогического мастерства.</w:t>
      </w:r>
    </w:p>
    <w:p w14:paraId="184FE77D" w14:textId="2E0A755A" w:rsidR="003F1129" w:rsidRPr="00A34D59" w:rsidRDefault="003F1129" w:rsidP="00DD7BB5">
      <w:pPr>
        <w:pStyle w:val="S"/>
        <w:numPr>
          <w:ilvl w:val="1"/>
          <w:numId w:val="53"/>
        </w:numPr>
        <w:spacing w:line="276" w:lineRule="auto"/>
        <w:ind w:left="0" w:firstLine="709"/>
      </w:pPr>
      <w:r w:rsidRPr="00A34D59">
        <w:t>Создание условий для привлечения и закрепления в образовательных организациях города молодых специалистов и педагогических кадров, имеющих высокий уровень квалификации.</w:t>
      </w:r>
    </w:p>
    <w:p w14:paraId="4C7060B4" w14:textId="6244B704" w:rsidR="003F1129" w:rsidRPr="00A34D59" w:rsidRDefault="003F1129" w:rsidP="00DD7BB5">
      <w:pPr>
        <w:pStyle w:val="S"/>
        <w:numPr>
          <w:ilvl w:val="1"/>
          <w:numId w:val="53"/>
        </w:numPr>
        <w:spacing w:line="276" w:lineRule="auto"/>
        <w:ind w:left="0" w:firstLine="709"/>
      </w:pPr>
      <w:r w:rsidRPr="00A34D59">
        <w:t>Создание условий для организации инклюзивного образования детей с ограниченными возможностями здоровья и детей-инвалидов.</w:t>
      </w:r>
    </w:p>
    <w:p w14:paraId="0E3ABF5F" w14:textId="012DEC93" w:rsidR="003F1129" w:rsidRPr="00A34D59" w:rsidRDefault="003F1129" w:rsidP="00DD7BB5">
      <w:pPr>
        <w:pStyle w:val="S"/>
        <w:numPr>
          <w:ilvl w:val="1"/>
          <w:numId w:val="53"/>
        </w:numPr>
        <w:spacing w:line="276" w:lineRule="auto"/>
        <w:ind w:left="0" w:firstLine="709"/>
      </w:pPr>
      <w:r w:rsidRPr="00A34D59">
        <w:t>Сохранение и развитие системы дополнительного образования как основной составляющей в духовно-нравственном, физическом, психологическом развитии ребенка.</w:t>
      </w:r>
    </w:p>
    <w:p w14:paraId="7ECC5B27" w14:textId="59D967E4" w:rsidR="003F1129" w:rsidRPr="00A34D59" w:rsidRDefault="003F1129" w:rsidP="00DD7BB5">
      <w:pPr>
        <w:pStyle w:val="S"/>
        <w:numPr>
          <w:ilvl w:val="1"/>
          <w:numId w:val="53"/>
        </w:numPr>
        <w:spacing w:line="276" w:lineRule="auto"/>
        <w:ind w:left="0" w:firstLine="709"/>
        <w:rPr>
          <w:lang w:val="ru-RU"/>
        </w:rPr>
      </w:pPr>
      <w:r w:rsidRPr="00A34D59">
        <w:t>Интеграция общей и дополнительной образовательной системы как средства реализации вариативного обучения детей, включающего овладение ими универсальными компетенциями, развитие творческих способностей и задатков, удовлетворение индивидуальных потребностей, становление личности.</w:t>
      </w:r>
    </w:p>
    <w:p w14:paraId="00D1D77D" w14:textId="04738148" w:rsidR="003F1129" w:rsidRDefault="003F1129" w:rsidP="00DD7BB5">
      <w:pPr>
        <w:pStyle w:val="S"/>
        <w:numPr>
          <w:ilvl w:val="1"/>
          <w:numId w:val="53"/>
        </w:numPr>
        <w:spacing w:after="240" w:line="276" w:lineRule="auto"/>
        <w:ind w:left="0" w:firstLine="709"/>
        <w:rPr>
          <w:lang w:val="ru-RU"/>
        </w:rPr>
      </w:pPr>
      <w:r w:rsidRPr="00A34D59">
        <w:rPr>
          <w:lang w:val="ru-RU"/>
        </w:rPr>
        <w:t>Эффективная система выявления, сопровождения, развития одаренных детей.</w:t>
      </w:r>
    </w:p>
    <w:p w14:paraId="72DA3D58" w14:textId="22408624" w:rsidR="000C146E" w:rsidRPr="00A34D59" w:rsidRDefault="000C146E" w:rsidP="00DD7BB5">
      <w:pPr>
        <w:pStyle w:val="S"/>
        <w:numPr>
          <w:ilvl w:val="1"/>
          <w:numId w:val="53"/>
        </w:numPr>
        <w:spacing w:after="240" w:line="276" w:lineRule="auto"/>
        <w:ind w:left="0" w:firstLine="709"/>
        <w:rPr>
          <w:lang w:val="ru-RU"/>
        </w:rPr>
      </w:pPr>
      <w:r>
        <w:rPr>
          <w:lang w:val="ru-RU"/>
        </w:rPr>
        <w:t>Развитие системы профессиональной ориентации школьников.</w:t>
      </w:r>
      <w:r w:rsidR="00F438C5">
        <w:rPr>
          <w:lang w:val="ru-RU"/>
        </w:rPr>
        <w:t>театр</w:t>
      </w:r>
    </w:p>
    <w:p w14:paraId="0D4494AE" w14:textId="77777777" w:rsidR="003F1129" w:rsidRPr="00A34D59" w:rsidRDefault="003F1129" w:rsidP="008758D5">
      <w:pPr>
        <w:pStyle w:val="S"/>
        <w:spacing w:after="240" w:line="276" w:lineRule="auto"/>
      </w:pPr>
      <w:r w:rsidRPr="00A34D59">
        <w:rPr>
          <w:b/>
          <w:lang w:val="ru-RU"/>
        </w:rPr>
        <w:t>С</w:t>
      </w:r>
      <w:r w:rsidRPr="00A34D59">
        <w:rPr>
          <w:b/>
        </w:rPr>
        <w:t xml:space="preserve">фера </w:t>
      </w:r>
      <w:r w:rsidRPr="00A34D59">
        <w:rPr>
          <w:b/>
          <w:bCs/>
        </w:rPr>
        <w:t>физической культуры и спорта</w:t>
      </w:r>
      <w:r w:rsidRPr="00A34D59">
        <w:t>:</w:t>
      </w:r>
    </w:p>
    <w:p w14:paraId="1B088884" w14:textId="77777777" w:rsidR="003F1129" w:rsidRPr="00A34D59" w:rsidRDefault="003F1129" w:rsidP="003F1129">
      <w:pPr>
        <w:pStyle w:val="S"/>
        <w:spacing w:line="276" w:lineRule="auto"/>
      </w:pPr>
      <w:r w:rsidRPr="00A34D59">
        <w:t>1</w:t>
      </w:r>
      <w:r w:rsidRPr="00A34D59">
        <w:rPr>
          <w:lang w:val="ru-RU"/>
        </w:rPr>
        <w:t>. Популяризация среди населения</w:t>
      </w:r>
      <w:r w:rsidRPr="00A34D59">
        <w:t xml:space="preserve"> здоров</w:t>
      </w:r>
      <w:r w:rsidRPr="00A34D59">
        <w:rPr>
          <w:lang w:val="ru-RU"/>
        </w:rPr>
        <w:t>ого</w:t>
      </w:r>
      <w:r w:rsidRPr="00A34D59">
        <w:t xml:space="preserve"> образ</w:t>
      </w:r>
      <w:r w:rsidRPr="00A34D59">
        <w:rPr>
          <w:lang w:val="ru-RU"/>
        </w:rPr>
        <w:t>а</w:t>
      </w:r>
      <w:r w:rsidRPr="00A34D59">
        <w:t xml:space="preserve"> жизни, в том числе на занятия физической культурой и </w:t>
      </w:r>
      <w:r w:rsidRPr="00A34D59">
        <w:rPr>
          <w:lang w:val="ru-RU"/>
        </w:rPr>
        <w:t xml:space="preserve">профессиональным </w:t>
      </w:r>
      <w:r w:rsidRPr="00A34D59">
        <w:t>спортом.</w:t>
      </w:r>
    </w:p>
    <w:p w14:paraId="316A02DD" w14:textId="4AA0C0B5" w:rsidR="003F1129" w:rsidRPr="00A34D59" w:rsidRDefault="003F1129" w:rsidP="003F1129">
      <w:pPr>
        <w:pStyle w:val="S"/>
        <w:spacing w:line="276" w:lineRule="auto"/>
      </w:pPr>
      <w:r w:rsidRPr="00A34D59">
        <w:t xml:space="preserve">2. </w:t>
      </w:r>
      <w:r w:rsidRPr="00A34D59">
        <w:rPr>
          <w:lang w:val="ru-RU"/>
        </w:rPr>
        <w:t>Достижение</w:t>
      </w:r>
      <w:r w:rsidRPr="00A34D59">
        <w:t xml:space="preserve"> </w:t>
      </w:r>
      <w:r w:rsidR="00FA1F4E" w:rsidRPr="00A34D59">
        <w:rPr>
          <w:lang w:val="ru-RU"/>
        </w:rPr>
        <w:t xml:space="preserve">и сохранение </w:t>
      </w:r>
      <w:r w:rsidRPr="00A34D59">
        <w:t>уровня обеспеченности населения спортивными сооружениями исходя из единовременной пропускной способности объектов спорта.</w:t>
      </w:r>
    </w:p>
    <w:p w14:paraId="4AFC9E61" w14:textId="77777777" w:rsidR="003F1129" w:rsidRPr="00A34D59" w:rsidRDefault="003F1129" w:rsidP="003F1129">
      <w:pPr>
        <w:pStyle w:val="S"/>
        <w:spacing w:line="276" w:lineRule="auto"/>
      </w:pPr>
      <w:r w:rsidRPr="00A34D59">
        <w:t xml:space="preserve">3. </w:t>
      </w:r>
      <w:r w:rsidRPr="00A34D59">
        <w:rPr>
          <w:lang w:val="ru-RU"/>
        </w:rPr>
        <w:t>Развитие системы</w:t>
      </w:r>
      <w:r w:rsidRPr="00A34D59">
        <w:t xml:space="preserve"> подготовки спортсменов города Ханты-Мансийска для успешного выступления на официальных соревнованиях</w:t>
      </w:r>
      <w:r w:rsidRPr="00A34D59">
        <w:rPr>
          <w:lang w:val="ru-RU"/>
        </w:rPr>
        <w:t xml:space="preserve"> мероприятиях различного уровня</w:t>
      </w:r>
      <w:r w:rsidRPr="00A34D59">
        <w:t>.</w:t>
      </w:r>
    </w:p>
    <w:p w14:paraId="5854D960" w14:textId="77777777" w:rsidR="003F1129" w:rsidRPr="00A34D59" w:rsidRDefault="00912F53" w:rsidP="008758D5">
      <w:pPr>
        <w:pStyle w:val="S"/>
        <w:spacing w:after="240" w:line="276" w:lineRule="auto"/>
        <w:rPr>
          <w:lang w:val="ru-RU"/>
        </w:rPr>
      </w:pPr>
      <w:r w:rsidRPr="00A34D59">
        <w:rPr>
          <w:lang w:val="ru-RU"/>
        </w:rPr>
        <w:t>4. Доступность спортивных сооружений для лиц с ограниченными возможностями здоровья и маломобильных групп населения.</w:t>
      </w:r>
    </w:p>
    <w:p w14:paraId="4A2409D9" w14:textId="77777777" w:rsidR="003F1129" w:rsidRPr="00A34D59" w:rsidRDefault="003F1129" w:rsidP="008758D5">
      <w:pPr>
        <w:pStyle w:val="S"/>
        <w:spacing w:after="240" w:line="276" w:lineRule="auto"/>
      </w:pPr>
      <w:r w:rsidRPr="00A34D59">
        <w:rPr>
          <w:b/>
          <w:lang w:val="ru-RU"/>
        </w:rPr>
        <w:t>С</w:t>
      </w:r>
      <w:r w:rsidRPr="00A34D59">
        <w:rPr>
          <w:b/>
        </w:rPr>
        <w:t>фер</w:t>
      </w:r>
      <w:r w:rsidRPr="00A34D59">
        <w:rPr>
          <w:b/>
          <w:lang w:val="ru-RU"/>
        </w:rPr>
        <w:t>а</w:t>
      </w:r>
      <w:r w:rsidRPr="00A34D59">
        <w:rPr>
          <w:b/>
        </w:rPr>
        <w:t xml:space="preserve"> </w:t>
      </w:r>
      <w:r w:rsidRPr="00A34D59">
        <w:rPr>
          <w:b/>
          <w:bCs/>
        </w:rPr>
        <w:t>культуры</w:t>
      </w:r>
      <w:r w:rsidRPr="00A34D59">
        <w:t>:</w:t>
      </w:r>
    </w:p>
    <w:p w14:paraId="639A98BB" w14:textId="5A972647" w:rsidR="003F1129" w:rsidRPr="00F438C5" w:rsidRDefault="003F1129" w:rsidP="00F438C5">
      <w:pPr>
        <w:pStyle w:val="a5"/>
        <w:spacing w:after="0"/>
        <w:ind w:left="0" w:firstLine="709"/>
        <w:jc w:val="both"/>
        <w:rPr>
          <w:rFonts w:ascii="Times New Roman" w:eastAsia="Times New Roman" w:hAnsi="Times New Roman" w:cs="Times New Roman"/>
          <w:sz w:val="24"/>
          <w:szCs w:val="24"/>
          <w:lang w:eastAsia="x-none"/>
        </w:rPr>
      </w:pPr>
      <w:r w:rsidRPr="00F438C5">
        <w:rPr>
          <w:rFonts w:ascii="Times New Roman" w:eastAsia="Times New Roman" w:hAnsi="Times New Roman" w:cs="Times New Roman"/>
          <w:sz w:val="24"/>
          <w:szCs w:val="24"/>
          <w:lang w:eastAsia="x-none"/>
        </w:rPr>
        <w:t xml:space="preserve">1. </w:t>
      </w:r>
      <w:r w:rsidR="002B0DEA" w:rsidRPr="00F438C5">
        <w:rPr>
          <w:rFonts w:ascii="Times New Roman" w:eastAsia="Times New Roman" w:hAnsi="Times New Roman" w:cs="Times New Roman"/>
          <w:sz w:val="24"/>
          <w:szCs w:val="24"/>
          <w:lang w:eastAsia="x-none"/>
        </w:rPr>
        <w:t>Расширение сети объектов</w:t>
      </w:r>
      <w:r w:rsidRPr="00F438C5">
        <w:rPr>
          <w:rFonts w:ascii="Times New Roman" w:eastAsia="Times New Roman" w:hAnsi="Times New Roman" w:cs="Times New Roman"/>
          <w:sz w:val="24"/>
          <w:szCs w:val="24"/>
          <w:lang w:eastAsia="x-none"/>
        </w:rPr>
        <w:t xml:space="preserve"> культурно-досуговой инфраструктуры</w:t>
      </w:r>
      <w:r w:rsidR="00F438C5" w:rsidRPr="00F438C5">
        <w:rPr>
          <w:rFonts w:ascii="Times New Roman" w:eastAsia="Times New Roman" w:hAnsi="Times New Roman" w:cs="Times New Roman"/>
          <w:sz w:val="24"/>
          <w:szCs w:val="24"/>
          <w:lang w:eastAsia="x-none"/>
        </w:rPr>
        <w:t>, создание драматического театра;</w:t>
      </w:r>
    </w:p>
    <w:p w14:paraId="3CE2220A" w14:textId="77777777" w:rsidR="003F1129" w:rsidRPr="00A34D59" w:rsidRDefault="003F1129" w:rsidP="003F1129">
      <w:pPr>
        <w:pStyle w:val="S"/>
        <w:spacing w:line="276" w:lineRule="auto"/>
      </w:pPr>
      <w:r w:rsidRPr="00A34D59">
        <w:t xml:space="preserve">2. </w:t>
      </w:r>
      <w:r w:rsidRPr="00A34D59">
        <w:rPr>
          <w:lang w:val="ru-RU"/>
        </w:rPr>
        <w:t>Внедрение цифровых продуктов в культурно-досуговую инфраструктуру</w:t>
      </w:r>
      <w:r w:rsidRPr="00A34D59">
        <w:t>.</w:t>
      </w:r>
    </w:p>
    <w:p w14:paraId="4A40A6E2" w14:textId="77777777" w:rsidR="003F1129" w:rsidRPr="00A34D59" w:rsidRDefault="003F1129" w:rsidP="008758D5">
      <w:pPr>
        <w:pStyle w:val="S"/>
        <w:spacing w:line="276" w:lineRule="auto"/>
      </w:pPr>
      <w:r w:rsidRPr="00A34D59">
        <w:t xml:space="preserve">3. </w:t>
      </w:r>
      <w:r w:rsidRPr="00A34D59">
        <w:rPr>
          <w:lang w:val="ru-RU"/>
        </w:rPr>
        <w:t>Улучшение</w:t>
      </w:r>
      <w:r w:rsidRPr="00A34D59">
        <w:t xml:space="preserve"> условий для творческой самореализации населения, сохранения и развития творческого потенциала населения.</w:t>
      </w:r>
    </w:p>
    <w:p w14:paraId="2D4F105B" w14:textId="77777777" w:rsidR="003F1129" w:rsidRPr="00A34D59" w:rsidRDefault="003F1129" w:rsidP="008758D5">
      <w:pPr>
        <w:pStyle w:val="S"/>
        <w:spacing w:after="240" w:line="276" w:lineRule="auto"/>
        <w:rPr>
          <w:iCs/>
        </w:rPr>
      </w:pPr>
      <w:r w:rsidRPr="00A34D59">
        <w:rPr>
          <w:b/>
          <w:iCs/>
          <w:lang w:val="ru-RU"/>
        </w:rPr>
        <w:t>С</w:t>
      </w:r>
      <w:r w:rsidRPr="00A34D59">
        <w:rPr>
          <w:b/>
          <w:iCs/>
        </w:rPr>
        <w:t>фер</w:t>
      </w:r>
      <w:r w:rsidRPr="00A34D59">
        <w:rPr>
          <w:b/>
          <w:iCs/>
          <w:lang w:val="ru-RU"/>
        </w:rPr>
        <w:t>а</w:t>
      </w:r>
      <w:r w:rsidRPr="00A34D59">
        <w:rPr>
          <w:b/>
          <w:iCs/>
        </w:rPr>
        <w:t xml:space="preserve"> </w:t>
      </w:r>
      <w:r w:rsidRPr="00A34D59">
        <w:rPr>
          <w:b/>
          <w:bCs/>
          <w:iCs/>
        </w:rPr>
        <w:t>молодежной политики</w:t>
      </w:r>
      <w:r w:rsidRPr="00A34D59">
        <w:rPr>
          <w:iCs/>
        </w:rPr>
        <w:t>:</w:t>
      </w:r>
    </w:p>
    <w:p w14:paraId="4D334E3F" w14:textId="77777777" w:rsidR="003F1129" w:rsidRPr="00A34D59" w:rsidRDefault="003F1129" w:rsidP="003F1129">
      <w:pPr>
        <w:pStyle w:val="S"/>
        <w:spacing w:line="276" w:lineRule="auto"/>
      </w:pPr>
      <w:r w:rsidRPr="00A34D59">
        <w:t xml:space="preserve">1. </w:t>
      </w:r>
      <w:r w:rsidRPr="00A34D59">
        <w:rPr>
          <w:lang w:val="ru-RU"/>
        </w:rPr>
        <w:t>Совершенствование системы в</w:t>
      </w:r>
      <w:r w:rsidRPr="00A34D59">
        <w:t>оспитани</w:t>
      </w:r>
      <w:r w:rsidRPr="00A34D59">
        <w:rPr>
          <w:lang w:val="ru-RU"/>
        </w:rPr>
        <w:t>я</w:t>
      </w:r>
      <w:r w:rsidRPr="00A34D59">
        <w:t xml:space="preserve"> гражданственности, патриотизма, преемственности традиций и уважения к истории отечеств</w:t>
      </w:r>
      <w:r w:rsidRPr="00A34D59">
        <w:rPr>
          <w:lang w:val="ru-RU"/>
        </w:rPr>
        <w:t>а</w:t>
      </w:r>
      <w:r w:rsidRPr="00A34D59">
        <w:t>.</w:t>
      </w:r>
    </w:p>
    <w:p w14:paraId="444DA2E6" w14:textId="77777777" w:rsidR="003F1129" w:rsidRPr="00A34D59" w:rsidRDefault="003F1129" w:rsidP="003F1129">
      <w:pPr>
        <w:pStyle w:val="S"/>
        <w:spacing w:line="276" w:lineRule="auto"/>
      </w:pPr>
      <w:r w:rsidRPr="00A34D59">
        <w:t xml:space="preserve">2. </w:t>
      </w:r>
      <w:r w:rsidRPr="00A34D59">
        <w:rPr>
          <w:lang w:val="ru-RU"/>
        </w:rPr>
        <w:t>Развитие</w:t>
      </w:r>
      <w:r w:rsidRPr="00A34D59">
        <w:t xml:space="preserve"> системы </w:t>
      </w:r>
      <w:r w:rsidRPr="00A34D59">
        <w:rPr>
          <w:lang w:val="ru-RU"/>
        </w:rPr>
        <w:t xml:space="preserve">выявления, </w:t>
      </w:r>
      <w:r w:rsidRPr="00A34D59">
        <w:t>привлечения и закрепления талантливой молодежи.</w:t>
      </w:r>
    </w:p>
    <w:p w14:paraId="716F2D7D" w14:textId="77777777" w:rsidR="003F1129" w:rsidRPr="00A34D59" w:rsidRDefault="003F1129" w:rsidP="003F1129">
      <w:pPr>
        <w:pStyle w:val="S"/>
        <w:spacing w:line="276" w:lineRule="auto"/>
      </w:pPr>
      <w:r w:rsidRPr="00A34D59">
        <w:t xml:space="preserve">3. </w:t>
      </w:r>
      <w:r w:rsidRPr="00A34D59">
        <w:rPr>
          <w:lang w:val="ru-RU"/>
        </w:rPr>
        <w:t xml:space="preserve">Активизация системы </w:t>
      </w:r>
      <w:r w:rsidRPr="00A34D59">
        <w:t>профилактик</w:t>
      </w:r>
      <w:r w:rsidRPr="00A34D59">
        <w:rPr>
          <w:lang w:val="ru-RU"/>
        </w:rPr>
        <w:t>и</w:t>
      </w:r>
      <w:r w:rsidRPr="00A34D59">
        <w:t xml:space="preserve"> и предупреждени</w:t>
      </w:r>
      <w:r w:rsidRPr="00A34D59">
        <w:rPr>
          <w:lang w:val="ru-RU"/>
        </w:rPr>
        <w:t>я</w:t>
      </w:r>
      <w:r w:rsidRPr="00A34D59">
        <w:t xml:space="preserve"> проявлений экстремизма.</w:t>
      </w:r>
    </w:p>
    <w:p w14:paraId="51310FBE" w14:textId="77777777" w:rsidR="003F1129" w:rsidRPr="00A34D59" w:rsidRDefault="003F1129" w:rsidP="003F1129">
      <w:pPr>
        <w:pStyle w:val="S"/>
        <w:spacing w:line="276" w:lineRule="auto"/>
      </w:pPr>
      <w:r w:rsidRPr="00A34D59">
        <w:t xml:space="preserve">4. Формирование </w:t>
      </w:r>
      <w:r w:rsidRPr="00A34D59">
        <w:rPr>
          <w:lang w:val="ru-RU"/>
        </w:rPr>
        <w:t xml:space="preserve">семейных </w:t>
      </w:r>
      <w:r w:rsidRPr="00A34D59">
        <w:t>ценностей</w:t>
      </w:r>
      <w:r w:rsidRPr="00A34D59">
        <w:rPr>
          <w:lang w:val="ru-RU"/>
        </w:rPr>
        <w:t xml:space="preserve">, </w:t>
      </w:r>
      <w:r w:rsidRPr="00A34D59">
        <w:t>здорового образа жизни и культуры безопасности жизнедеятельности</w:t>
      </w:r>
      <w:r w:rsidRPr="00A34D59">
        <w:rPr>
          <w:lang w:val="ru-RU"/>
        </w:rPr>
        <w:t xml:space="preserve"> среди</w:t>
      </w:r>
      <w:r w:rsidRPr="00A34D59">
        <w:t xml:space="preserve"> молодежи.</w:t>
      </w:r>
    </w:p>
    <w:p w14:paraId="6235C543" w14:textId="77777777" w:rsidR="003F1129" w:rsidRPr="00A34D59" w:rsidRDefault="003F1129" w:rsidP="003F1129">
      <w:pPr>
        <w:pStyle w:val="S"/>
        <w:spacing w:line="276" w:lineRule="auto"/>
      </w:pPr>
      <w:r w:rsidRPr="00A34D59">
        <w:t xml:space="preserve">5. </w:t>
      </w:r>
      <w:r w:rsidRPr="00A34D59">
        <w:rPr>
          <w:lang w:val="ru-RU"/>
        </w:rPr>
        <w:t>Совершенствование системы п</w:t>
      </w:r>
      <w:r w:rsidRPr="00A34D59">
        <w:t>оддержк</w:t>
      </w:r>
      <w:r w:rsidRPr="00A34D59">
        <w:rPr>
          <w:lang w:val="ru-RU"/>
        </w:rPr>
        <w:t>и</w:t>
      </w:r>
      <w:r w:rsidRPr="00A34D59">
        <w:t xml:space="preserve"> </w:t>
      </w:r>
      <w:r w:rsidRPr="00A34D59">
        <w:rPr>
          <w:lang w:val="ru-RU"/>
        </w:rPr>
        <w:t xml:space="preserve">молодежных </w:t>
      </w:r>
      <w:r w:rsidRPr="00A34D59">
        <w:t>инициатив.</w:t>
      </w:r>
    </w:p>
    <w:p w14:paraId="43DD81FE" w14:textId="77777777" w:rsidR="003F1129" w:rsidRPr="00A34D59" w:rsidRDefault="003F1129" w:rsidP="003F1129">
      <w:pPr>
        <w:pStyle w:val="S"/>
        <w:spacing w:line="276" w:lineRule="auto"/>
      </w:pPr>
      <w:r w:rsidRPr="00A34D59">
        <w:t xml:space="preserve">6. </w:t>
      </w:r>
      <w:r w:rsidR="008758D5" w:rsidRPr="00A34D59">
        <w:rPr>
          <w:lang w:val="ru-RU"/>
        </w:rPr>
        <w:t>С</w:t>
      </w:r>
      <w:r w:rsidR="008758D5" w:rsidRPr="00A34D59">
        <w:t>одействие</w:t>
      </w:r>
      <w:r w:rsidRPr="00A34D59">
        <w:t xml:space="preserve"> трудоустройству молодых граждан, в том числе посредством деятельности студенческих </w:t>
      </w:r>
      <w:r w:rsidRPr="00A34D59">
        <w:rPr>
          <w:lang w:val="ru-RU"/>
        </w:rPr>
        <w:t xml:space="preserve"> (молодежных) </w:t>
      </w:r>
      <w:r w:rsidRPr="00A34D59">
        <w:t>отрядов, профессиональному развитию молодых специалистов.</w:t>
      </w:r>
    </w:p>
    <w:p w14:paraId="23D0C145" w14:textId="77777777" w:rsidR="003F1129" w:rsidRPr="00A34D59" w:rsidRDefault="003F1129" w:rsidP="003F1129">
      <w:pPr>
        <w:pStyle w:val="S"/>
        <w:spacing w:line="276" w:lineRule="auto"/>
      </w:pPr>
      <w:r w:rsidRPr="00A34D59">
        <w:t>7. Работа с молодежью, оказавшейся в трудной жизненной ситуации</w:t>
      </w:r>
      <w:r w:rsidR="008758D5" w:rsidRPr="00A34D59">
        <w:rPr>
          <w:lang w:val="ru-RU"/>
        </w:rPr>
        <w:t>. П</w:t>
      </w:r>
      <w:r w:rsidRPr="00A34D59">
        <w:t>рофилактика асоциального поведения в молодежной среде.</w:t>
      </w:r>
    </w:p>
    <w:p w14:paraId="1A933F4C" w14:textId="77777777" w:rsidR="003F1129" w:rsidRPr="00A34D59" w:rsidRDefault="003F1129" w:rsidP="003F1129">
      <w:pPr>
        <w:pStyle w:val="S"/>
        <w:spacing w:line="276" w:lineRule="auto"/>
      </w:pPr>
      <w:r w:rsidRPr="00A34D59">
        <w:rPr>
          <w:lang w:val="ru-RU"/>
        </w:rPr>
        <w:t>8</w:t>
      </w:r>
      <w:r w:rsidRPr="00A34D59">
        <w:t xml:space="preserve">. </w:t>
      </w:r>
      <w:r w:rsidRPr="00A34D59">
        <w:rPr>
          <w:lang w:val="ru-RU"/>
        </w:rPr>
        <w:t xml:space="preserve">Совершенствование механизмов </w:t>
      </w:r>
      <w:r w:rsidR="008758D5" w:rsidRPr="00A34D59">
        <w:t>развит</w:t>
      </w:r>
      <w:r w:rsidR="008758D5" w:rsidRPr="00A34D59">
        <w:rPr>
          <w:lang w:val="ru-RU"/>
        </w:rPr>
        <w:t>ия</w:t>
      </w:r>
      <w:r w:rsidRPr="00A34D59">
        <w:t xml:space="preserve"> и популяризаци</w:t>
      </w:r>
      <w:r w:rsidRPr="00A34D59">
        <w:rPr>
          <w:lang w:val="ru-RU"/>
        </w:rPr>
        <w:t>и</w:t>
      </w:r>
      <w:r w:rsidRPr="00A34D59">
        <w:t xml:space="preserve"> добровольческой (волонтерской) деятельности.</w:t>
      </w:r>
    </w:p>
    <w:p w14:paraId="1DF0082D" w14:textId="77777777" w:rsidR="003100B0" w:rsidRPr="00A34D59" w:rsidRDefault="003F1129" w:rsidP="008758D5">
      <w:pPr>
        <w:pStyle w:val="S"/>
        <w:spacing w:after="240" w:line="276" w:lineRule="auto"/>
        <w:rPr>
          <w:rFonts w:eastAsia="Calibri"/>
        </w:rPr>
      </w:pPr>
      <w:r w:rsidRPr="00A34D59">
        <w:rPr>
          <w:rFonts w:eastAsia="Calibri"/>
          <w:lang w:val="ru-RU"/>
        </w:rPr>
        <w:t>9</w:t>
      </w:r>
      <w:r w:rsidRPr="00A34D59">
        <w:rPr>
          <w:rFonts w:eastAsia="Calibri"/>
        </w:rPr>
        <w:t xml:space="preserve">. </w:t>
      </w:r>
      <w:r w:rsidRPr="00A34D59">
        <w:rPr>
          <w:rFonts w:eastAsia="Calibri"/>
          <w:lang w:val="ru-RU"/>
        </w:rPr>
        <w:t>Дальнейшее</w:t>
      </w:r>
      <w:r w:rsidRPr="00A34D59">
        <w:rPr>
          <w:rFonts w:eastAsia="Calibri"/>
        </w:rPr>
        <w:t xml:space="preserve"> содействи</w:t>
      </w:r>
      <w:r w:rsidRPr="00A34D59">
        <w:rPr>
          <w:rFonts w:eastAsia="Calibri"/>
          <w:lang w:val="ru-RU"/>
        </w:rPr>
        <w:t>е</w:t>
      </w:r>
      <w:r w:rsidRPr="00A34D59">
        <w:rPr>
          <w:rFonts w:eastAsia="Calibri"/>
        </w:rPr>
        <w:t xml:space="preserve"> вовлечению молодежи в активную общественную деятельность, развития положительных навыков гражданского участия и лидерства молодежного самоуправления.</w:t>
      </w:r>
    </w:p>
    <w:p w14:paraId="1C76575A" w14:textId="77777777" w:rsidR="003100B0" w:rsidRPr="00A34D59" w:rsidRDefault="003100B0" w:rsidP="008758D5">
      <w:pPr>
        <w:pStyle w:val="2"/>
        <w:spacing w:after="240"/>
        <w:ind w:firstLine="709"/>
        <w:jc w:val="both"/>
        <w:rPr>
          <w:rFonts w:ascii="Times New Roman" w:hAnsi="Times New Roman" w:cs="Times New Roman"/>
          <w:b/>
          <w:bCs/>
          <w:color w:val="auto"/>
          <w:sz w:val="24"/>
          <w:szCs w:val="24"/>
        </w:rPr>
      </w:pPr>
      <w:bookmarkStart w:id="44" w:name="_Toc154571720"/>
      <w:r w:rsidRPr="00A34D59">
        <w:rPr>
          <w:rFonts w:ascii="Times New Roman" w:hAnsi="Times New Roman" w:cs="Times New Roman"/>
          <w:b/>
          <w:bCs/>
          <w:color w:val="auto"/>
          <w:sz w:val="24"/>
          <w:szCs w:val="24"/>
        </w:rPr>
        <w:t>3.5 Медицина</w:t>
      </w:r>
      <w:bookmarkEnd w:id="44"/>
    </w:p>
    <w:p w14:paraId="0301E999" w14:textId="77777777" w:rsidR="00FF6136" w:rsidRPr="00A34D59" w:rsidRDefault="00FF6136" w:rsidP="00FF6136">
      <w:pPr>
        <w:pStyle w:val="S"/>
        <w:spacing w:line="276" w:lineRule="auto"/>
      </w:pPr>
      <w:r w:rsidRPr="00A34D59">
        <w:rPr>
          <w:lang w:val="ru-RU"/>
        </w:rPr>
        <w:t xml:space="preserve">1. Создание условий для </w:t>
      </w:r>
      <w:r w:rsidRPr="00A34D59">
        <w:t>внедрени</w:t>
      </w:r>
      <w:r w:rsidRPr="00A34D59">
        <w:rPr>
          <w:lang w:val="ru-RU"/>
        </w:rPr>
        <w:t xml:space="preserve">я </w:t>
      </w:r>
      <w:r w:rsidR="003100B0" w:rsidRPr="00A34D59">
        <w:t>инновационных медицинских техн</w:t>
      </w:r>
      <w:r w:rsidRPr="00A34D59">
        <w:t>ологий.</w:t>
      </w:r>
      <w:r w:rsidR="003100B0" w:rsidRPr="00A34D59">
        <w:t xml:space="preserve"> </w:t>
      </w:r>
    </w:p>
    <w:p w14:paraId="7B6B3426" w14:textId="77777777" w:rsidR="003100B0" w:rsidRPr="00A34D59" w:rsidRDefault="00FF6136" w:rsidP="00FF6136">
      <w:pPr>
        <w:pStyle w:val="S"/>
        <w:spacing w:line="276" w:lineRule="auto"/>
      </w:pPr>
      <w:r w:rsidRPr="00A34D59">
        <w:rPr>
          <w:lang w:val="ru-RU"/>
        </w:rPr>
        <w:t xml:space="preserve">2. </w:t>
      </w:r>
      <w:r w:rsidRPr="00A34D59">
        <w:t>У</w:t>
      </w:r>
      <w:r w:rsidR="003100B0" w:rsidRPr="00A34D59">
        <w:t>частие в разработке и реализации программ для устойчивого развития здравоохранения.</w:t>
      </w:r>
    </w:p>
    <w:p w14:paraId="5ABC7E08" w14:textId="77777777" w:rsidR="003100B0" w:rsidRPr="00A34D59" w:rsidRDefault="00FF6136" w:rsidP="00FF6136">
      <w:pPr>
        <w:pStyle w:val="S"/>
        <w:spacing w:line="276" w:lineRule="auto"/>
      </w:pPr>
      <w:r w:rsidRPr="00A34D59">
        <w:rPr>
          <w:lang w:val="ru-RU"/>
        </w:rPr>
        <w:t xml:space="preserve">3. </w:t>
      </w:r>
      <w:r w:rsidRPr="00A34D59">
        <w:t>П</w:t>
      </w:r>
      <w:r w:rsidR="003100B0" w:rsidRPr="00A34D59">
        <w:t xml:space="preserve">овышение удовлетворенности </w:t>
      </w:r>
      <w:r w:rsidRPr="00A34D59">
        <w:t>населения качеством медицинской</w:t>
      </w:r>
      <w:r w:rsidRPr="00A34D59">
        <w:rPr>
          <w:lang w:val="ru-RU"/>
        </w:rPr>
        <w:t xml:space="preserve"> </w:t>
      </w:r>
      <w:r w:rsidRPr="00A34D59">
        <w:t>помощи.</w:t>
      </w:r>
    </w:p>
    <w:p w14:paraId="0C3BDCCA" w14:textId="77777777" w:rsidR="00FF6136" w:rsidRPr="00A34D59" w:rsidRDefault="00FF6136" w:rsidP="00FF6136">
      <w:pPr>
        <w:pStyle w:val="S"/>
        <w:spacing w:line="276" w:lineRule="auto"/>
      </w:pPr>
      <w:r w:rsidRPr="00A34D59">
        <w:rPr>
          <w:lang w:val="ru-RU"/>
        </w:rPr>
        <w:t xml:space="preserve">4. </w:t>
      </w:r>
      <w:r w:rsidRPr="00A34D59">
        <w:t>Профилактик</w:t>
      </w:r>
      <w:r w:rsidRPr="00A34D59">
        <w:rPr>
          <w:lang w:val="ru-RU"/>
        </w:rPr>
        <w:t>а</w:t>
      </w:r>
      <w:r w:rsidRPr="00A34D59">
        <w:t xml:space="preserve"> заболеваний и формирование здорового образа</w:t>
      </w:r>
      <w:r w:rsidRPr="00A34D59">
        <w:rPr>
          <w:lang w:val="ru-RU"/>
        </w:rPr>
        <w:t xml:space="preserve"> </w:t>
      </w:r>
      <w:r w:rsidRPr="00A34D59">
        <w:t>жизни населения.</w:t>
      </w:r>
    </w:p>
    <w:p w14:paraId="6F91E9BA" w14:textId="77777777" w:rsidR="00FF6136" w:rsidRPr="00A34D59" w:rsidRDefault="00FF6136" w:rsidP="00FF6136">
      <w:pPr>
        <w:pStyle w:val="S"/>
        <w:spacing w:line="276" w:lineRule="auto"/>
        <w:rPr>
          <w:lang w:val="ru-RU"/>
        </w:rPr>
      </w:pPr>
      <w:r w:rsidRPr="00A34D59">
        <w:rPr>
          <w:lang w:val="ru-RU"/>
        </w:rPr>
        <w:t xml:space="preserve">5. </w:t>
      </w:r>
      <w:r w:rsidRPr="00A34D59">
        <w:t>Совершенствование оказания специализированной высокотехнологичной медицинской помощи</w:t>
      </w:r>
      <w:r w:rsidRPr="00A34D59">
        <w:rPr>
          <w:lang w:val="ru-RU"/>
        </w:rPr>
        <w:t>.</w:t>
      </w:r>
    </w:p>
    <w:p w14:paraId="4BC07530" w14:textId="77777777" w:rsidR="00FF6136" w:rsidRPr="00A34D59" w:rsidRDefault="00FF6136" w:rsidP="00FF6136">
      <w:pPr>
        <w:pStyle w:val="S"/>
        <w:spacing w:line="276" w:lineRule="auto"/>
        <w:rPr>
          <w:lang w:val="ru-RU"/>
        </w:rPr>
      </w:pPr>
      <w:r w:rsidRPr="00A34D59">
        <w:rPr>
          <w:lang w:val="ru-RU"/>
        </w:rPr>
        <w:t xml:space="preserve">6. </w:t>
      </w:r>
      <w:r w:rsidRPr="00A34D59">
        <w:t>Развитие медицинской реабилитации и санаторно-курортного лечения</w:t>
      </w:r>
      <w:r w:rsidR="008758D5" w:rsidRPr="00A34D59">
        <w:rPr>
          <w:lang w:val="ru-RU"/>
        </w:rPr>
        <w:t>.</w:t>
      </w:r>
    </w:p>
    <w:p w14:paraId="315C8C94" w14:textId="77777777" w:rsidR="003100B0" w:rsidRPr="00A34D59" w:rsidRDefault="00FF6136" w:rsidP="008758D5">
      <w:pPr>
        <w:pStyle w:val="S"/>
        <w:spacing w:after="240" w:line="276" w:lineRule="auto"/>
      </w:pPr>
      <w:r w:rsidRPr="00A34D59">
        <w:rPr>
          <w:lang w:val="ru-RU"/>
        </w:rPr>
        <w:t xml:space="preserve">7. </w:t>
      </w:r>
      <w:r w:rsidR="00B34CAC" w:rsidRPr="00A34D59">
        <w:rPr>
          <w:lang w:val="ru-RU"/>
        </w:rPr>
        <w:t>Участие в формировании реестра профессиональных компетенций.</w:t>
      </w:r>
    </w:p>
    <w:p w14:paraId="4689D0F3" w14:textId="77777777" w:rsidR="003F1129" w:rsidRPr="00A34D59" w:rsidRDefault="00912F53" w:rsidP="008758D5">
      <w:pPr>
        <w:pStyle w:val="2"/>
        <w:spacing w:after="240"/>
        <w:ind w:firstLine="709"/>
        <w:jc w:val="both"/>
        <w:rPr>
          <w:rFonts w:ascii="Times New Roman" w:hAnsi="Times New Roman" w:cs="Times New Roman"/>
          <w:b/>
          <w:bCs/>
          <w:color w:val="auto"/>
          <w:sz w:val="24"/>
          <w:szCs w:val="24"/>
        </w:rPr>
      </w:pPr>
      <w:bookmarkStart w:id="45" w:name="_Toc154571721"/>
      <w:r w:rsidRPr="00A34D59">
        <w:rPr>
          <w:rFonts w:ascii="Times New Roman" w:hAnsi="Times New Roman" w:cs="Times New Roman"/>
          <w:b/>
          <w:bCs/>
          <w:color w:val="auto"/>
          <w:sz w:val="24"/>
          <w:szCs w:val="24"/>
        </w:rPr>
        <w:t>3</w:t>
      </w:r>
      <w:r w:rsidR="003F1129" w:rsidRPr="00A34D59">
        <w:rPr>
          <w:rFonts w:ascii="Times New Roman" w:hAnsi="Times New Roman" w:cs="Times New Roman"/>
          <w:b/>
          <w:bCs/>
          <w:color w:val="auto"/>
          <w:sz w:val="24"/>
          <w:szCs w:val="24"/>
        </w:rPr>
        <w:t>.</w:t>
      </w:r>
      <w:r w:rsidR="00B34CAC" w:rsidRPr="00A34D59">
        <w:rPr>
          <w:rFonts w:ascii="Times New Roman" w:hAnsi="Times New Roman" w:cs="Times New Roman"/>
          <w:b/>
          <w:bCs/>
          <w:color w:val="auto"/>
          <w:sz w:val="24"/>
          <w:szCs w:val="24"/>
        </w:rPr>
        <w:t>6</w:t>
      </w:r>
      <w:r w:rsidR="003F1129" w:rsidRPr="00A34D59">
        <w:rPr>
          <w:rFonts w:ascii="Times New Roman" w:hAnsi="Times New Roman" w:cs="Times New Roman"/>
          <w:b/>
          <w:bCs/>
          <w:color w:val="auto"/>
          <w:sz w:val="24"/>
          <w:szCs w:val="24"/>
        </w:rPr>
        <w:t xml:space="preserve"> Строительство</w:t>
      </w:r>
      <w:bookmarkEnd w:id="45"/>
    </w:p>
    <w:p w14:paraId="3021C32F" w14:textId="77777777" w:rsidR="00912F53" w:rsidRPr="00A34D59" w:rsidRDefault="003F1129" w:rsidP="00FC5A8E">
      <w:pPr>
        <w:pStyle w:val="S"/>
        <w:numPr>
          <w:ilvl w:val="0"/>
          <w:numId w:val="36"/>
        </w:numPr>
        <w:spacing w:line="276" w:lineRule="auto"/>
        <w:ind w:left="0" w:firstLine="709"/>
        <w:rPr>
          <w:lang w:val="ru-RU"/>
        </w:rPr>
      </w:pPr>
      <w:r w:rsidRPr="00A34D59">
        <w:rPr>
          <w:lang w:val="ru-RU"/>
        </w:rPr>
        <w:t xml:space="preserve">Сбалансированное </w:t>
      </w:r>
      <w:r w:rsidR="00912F53" w:rsidRPr="00A34D59">
        <w:rPr>
          <w:lang w:val="ru-RU"/>
        </w:rPr>
        <w:t>развитие всех территорий города.</w:t>
      </w:r>
    </w:p>
    <w:p w14:paraId="1A49B1CD" w14:textId="77777777" w:rsidR="003F1129" w:rsidRPr="00A34D59" w:rsidRDefault="003F1129" w:rsidP="00FC5A8E">
      <w:pPr>
        <w:pStyle w:val="S"/>
        <w:numPr>
          <w:ilvl w:val="0"/>
          <w:numId w:val="36"/>
        </w:numPr>
        <w:spacing w:line="276" w:lineRule="auto"/>
        <w:ind w:left="0" w:firstLine="709"/>
        <w:rPr>
          <w:lang w:val="ru-RU"/>
        </w:rPr>
      </w:pPr>
      <w:r w:rsidRPr="00A34D59">
        <w:rPr>
          <w:lang w:val="ru-RU"/>
        </w:rPr>
        <w:t>Использование градостроительного потенциала города в условиях комплексного развития территории.</w:t>
      </w:r>
    </w:p>
    <w:p w14:paraId="1836C324" w14:textId="77777777" w:rsidR="003F1129" w:rsidRPr="00A34D59" w:rsidRDefault="003F1129" w:rsidP="00FC5A8E">
      <w:pPr>
        <w:pStyle w:val="S"/>
        <w:numPr>
          <w:ilvl w:val="0"/>
          <w:numId w:val="36"/>
        </w:numPr>
        <w:spacing w:line="276" w:lineRule="auto"/>
        <w:ind w:left="0" w:firstLine="709"/>
      </w:pPr>
      <w:r w:rsidRPr="00A34D59">
        <w:rPr>
          <w:lang w:val="ru-RU"/>
        </w:rPr>
        <w:t xml:space="preserve">Дальнейшее </w:t>
      </w:r>
      <w:r w:rsidRPr="00A34D59">
        <w:t xml:space="preserve">увеличение объемов использования </w:t>
      </w:r>
      <w:r w:rsidRPr="00A34D59">
        <w:rPr>
          <w:lang w:val="ru-RU"/>
        </w:rPr>
        <w:t xml:space="preserve">инновационных решений </w:t>
      </w:r>
      <w:r w:rsidRPr="00A34D59">
        <w:t>в строительстве.</w:t>
      </w:r>
    </w:p>
    <w:p w14:paraId="07E9025D" w14:textId="77777777" w:rsidR="003F1129" w:rsidRPr="00A34D59" w:rsidRDefault="003F1129" w:rsidP="00FC5A8E">
      <w:pPr>
        <w:pStyle w:val="S"/>
        <w:numPr>
          <w:ilvl w:val="0"/>
          <w:numId w:val="36"/>
        </w:numPr>
        <w:spacing w:line="276" w:lineRule="auto"/>
        <w:ind w:left="0" w:firstLine="709"/>
      </w:pPr>
      <w:r w:rsidRPr="00A34D59">
        <w:rPr>
          <w:lang w:val="ru-RU"/>
        </w:rPr>
        <w:t>Создание</w:t>
      </w:r>
      <w:r w:rsidR="00785D8C" w:rsidRPr="00A34D59">
        <w:rPr>
          <w:lang w:val="ru-RU"/>
        </w:rPr>
        <w:t xml:space="preserve"> условий</w:t>
      </w:r>
      <w:r w:rsidRPr="00A34D59">
        <w:rPr>
          <w:lang w:val="ru-RU"/>
        </w:rPr>
        <w:t xml:space="preserve"> </w:t>
      </w:r>
      <w:r w:rsidR="00785D8C" w:rsidRPr="00A34D59">
        <w:rPr>
          <w:lang w:val="ru-RU"/>
        </w:rPr>
        <w:t xml:space="preserve">для развития </w:t>
      </w:r>
      <w:r w:rsidRPr="00A34D59">
        <w:rPr>
          <w:lang w:val="ru-RU"/>
        </w:rPr>
        <w:t>рекреационн</w:t>
      </w:r>
      <w:r w:rsidR="00785D8C" w:rsidRPr="00A34D59">
        <w:rPr>
          <w:lang w:val="ru-RU"/>
        </w:rPr>
        <w:t>ого</w:t>
      </w:r>
      <w:r w:rsidRPr="00A34D59">
        <w:rPr>
          <w:lang w:val="ru-RU"/>
        </w:rPr>
        <w:t xml:space="preserve"> туризма</w:t>
      </w:r>
      <w:r w:rsidRPr="00A34D59">
        <w:t>.</w:t>
      </w:r>
    </w:p>
    <w:p w14:paraId="110C6BCD" w14:textId="77777777" w:rsidR="003F1129" w:rsidRPr="00A34D59" w:rsidRDefault="003F1129" w:rsidP="00FC5A8E">
      <w:pPr>
        <w:pStyle w:val="S"/>
        <w:numPr>
          <w:ilvl w:val="0"/>
          <w:numId w:val="36"/>
        </w:numPr>
        <w:spacing w:line="240" w:lineRule="auto"/>
        <w:ind w:left="0" w:firstLine="709"/>
        <w:rPr>
          <w:lang w:val="ru-RU"/>
        </w:rPr>
      </w:pPr>
      <w:r w:rsidRPr="00A34D59">
        <w:rPr>
          <w:lang w:val="ru-RU"/>
        </w:rPr>
        <w:t>Формирование инновационной инфраструктуры и новых центров притяжения для населения.</w:t>
      </w:r>
    </w:p>
    <w:p w14:paraId="24904BED" w14:textId="77777777" w:rsidR="003F1129" w:rsidRPr="00A34D59" w:rsidRDefault="003F1129" w:rsidP="00FC5A8E">
      <w:pPr>
        <w:pStyle w:val="S"/>
        <w:numPr>
          <w:ilvl w:val="0"/>
          <w:numId w:val="36"/>
        </w:numPr>
        <w:spacing w:line="240" w:lineRule="auto"/>
        <w:ind w:left="0" w:firstLine="709"/>
        <w:rPr>
          <w:lang w:val="ru-RU"/>
        </w:rPr>
      </w:pPr>
      <w:r w:rsidRPr="00A34D59">
        <w:rPr>
          <w:lang w:val="ru-RU"/>
        </w:rPr>
        <w:t>Реализация инвестиционного проекта по созданию круглогодичного парка отдыха с аттракционами для детей и взрослых.</w:t>
      </w:r>
    </w:p>
    <w:p w14:paraId="56552D3F" w14:textId="04C4CBB0" w:rsidR="003F1129" w:rsidRDefault="003F1129" w:rsidP="00F438C5">
      <w:pPr>
        <w:pStyle w:val="S"/>
        <w:numPr>
          <w:ilvl w:val="0"/>
          <w:numId w:val="36"/>
        </w:numPr>
        <w:spacing w:line="240" w:lineRule="auto"/>
        <w:ind w:left="0" w:firstLine="709"/>
        <w:rPr>
          <w:lang w:val="ru-RU"/>
        </w:rPr>
      </w:pPr>
      <w:r w:rsidRPr="00A34D59">
        <w:rPr>
          <w:lang w:val="ru-RU"/>
        </w:rPr>
        <w:t>Реализация проекта по организации пляжного отдыха на территории города.</w:t>
      </w:r>
      <w:r w:rsidR="00F438C5" w:rsidRPr="00A34D59">
        <w:rPr>
          <w:lang w:val="ru-RU"/>
        </w:rPr>
        <w:t xml:space="preserve"> </w:t>
      </w:r>
      <w:r w:rsidRPr="00A34D59">
        <w:rPr>
          <w:lang w:val="ru-RU"/>
        </w:rPr>
        <w:t>ексного развития территорий населенных пунктов Ханты-Мансийского автономного округа-Югры «Югорский стандарт»</w:t>
      </w:r>
      <w:r w:rsidR="00FE07E6" w:rsidRPr="00A34D59">
        <w:rPr>
          <w:lang w:val="ru-RU"/>
        </w:rPr>
        <w:t xml:space="preserve">, «Северного стандарта» </w:t>
      </w:r>
      <w:r w:rsidR="003C1D07" w:rsidRPr="00A34D59">
        <w:rPr>
          <w:lang w:val="ru-RU"/>
        </w:rPr>
        <w:t>в соответствии с Градостроительным планом</w:t>
      </w:r>
      <w:r w:rsidR="00FE07E6" w:rsidRPr="00A34D59">
        <w:rPr>
          <w:lang w:val="ru-RU"/>
        </w:rPr>
        <w:t>.</w:t>
      </w:r>
    </w:p>
    <w:p w14:paraId="0CC6C215" w14:textId="77777777" w:rsidR="00F438C5" w:rsidRPr="00A34D59" w:rsidRDefault="00F438C5" w:rsidP="00F438C5">
      <w:pPr>
        <w:pStyle w:val="S"/>
        <w:spacing w:line="240" w:lineRule="auto"/>
        <w:ind w:left="709" w:firstLine="0"/>
        <w:rPr>
          <w:lang w:val="ru-RU"/>
        </w:rPr>
      </w:pPr>
    </w:p>
    <w:p w14:paraId="1CB59CFC" w14:textId="77777777" w:rsidR="003F1129" w:rsidRPr="00A34D59" w:rsidRDefault="00912F53" w:rsidP="008758D5">
      <w:pPr>
        <w:pStyle w:val="2"/>
        <w:spacing w:after="240"/>
        <w:ind w:firstLine="709"/>
        <w:jc w:val="both"/>
        <w:rPr>
          <w:rFonts w:ascii="Times New Roman" w:hAnsi="Times New Roman" w:cs="Times New Roman"/>
          <w:b/>
          <w:bCs/>
          <w:color w:val="auto"/>
          <w:sz w:val="24"/>
          <w:szCs w:val="24"/>
        </w:rPr>
      </w:pPr>
      <w:bookmarkStart w:id="46" w:name="_Toc154571722"/>
      <w:r w:rsidRPr="00A34D59">
        <w:rPr>
          <w:rFonts w:ascii="Times New Roman" w:hAnsi="Times New Roman" w:cs="Times New Roman"/>
          <w:b/>
          <w:bCs/>
          <w:color w:val="auto"/>
          <w:sz w:val="24"/>
          <w:szCs w:val="24"/>
        </w:rPr>
        <w:t>3</w:t>
      </w:r>
      <w:r w:rsidR="003F1129" w:rsidRPr="00A34D59">
        <w:rPr>
          <w:rFonts w:ascii="Times New Roman" w:hAnsi="Times New Roman" w:cs="Times New Roman"/>
          <w:b/>
          <w:bCs/>
          <w:color w:val="auto"/>
          <w:sz w:val="24"/>
          <w:szCs w:val="24"/>
        </w:rPr>
        <w:t>.</w:t>
      </w:r>
      <w:r w:rsidR="00B34CAC" w:rsidRPr="00A34D59">
        <w:rPr>
          <w:rFonts w:ascii="Times New Roman" w:hAnsi="Times New Roman" w:cs="Times New Roman"/>
          <w:b/>
          <w:bCs/>
          <w:color w:val="auto"/>
          <w:sz w:val="24"/>
          <w:szCs w:val="24"/>
        </w:rPr>
        <w:t>7</w:t>
      </w:r>
      <w:r w:rsidR="003F1129" w:rsidRPr="00A34D59">
        <w:rPr>
          <w:rFonts w:ascii="Times New Roman" w:hAnsi="Times New Roman" w:cs="Times New Roman"/>
          <w:b/>
          <w:bCs/>
          <w:color w:val="auto"/>
          <w:sz w:val="24"/>
          <w:szCs w:val="24"/>
        </w:rPr>
        <w:t xml:space="preserve"> Промышленность</w:t>
      </w:r>
      <w:bookmarkEnd w:id="46"/>
    </w:p>
    <w:p w14:paraId="7E5433E1" w14:textId="77777777" w:rsidR="003F1129" w:rsidRPr="00A34D59" w:rsidRDefault="003F1129" w:rsidP="00FC5A8E">
      <w:pPr>
        <w:pStyle w:val="S"/>
        <w:numPr>
          <w:ilvl w:val="0"/>
          <w:numId w:val="37"/>
        </w:numPr>
        <w:spacing w:line="276" w:lineRule="auto"/>
        <w:ind w:left="0" w:firstLine="709"/>
      </w:pPr>
      <w:r w:rsidRPr="00A34D59">
        <w:t>Ориентация системы образования на потребности производственной и инновационной сферы в части профориентации школьников, поддержки соответствующих программ дополнительного образования, развития кадрового потенциала для обеспечения инвестиционного процесса</w:t>
      </w:r>
      <w:r w:rsidRPr="00A34D59">
        <w:rPr>
          <w:lang w:val="ru-RU"/>
        </w:rPr>
        <w:t>.</w:t>
      </w:r>
    </w:p>
    <w:p w14:paraId="7F5731C0" w14:textId="77777777" w:rsidR="003F1129" w:rsidRPr="00A34D59" w:rsidRDefault="003F1129" w:rsidP="00FC5A8E">
      <w:pPr>
        <w:pStyle w:val="S"/>
        <w:numPr>
          <w:ilvl w:val="0"/>
          <w:numId w:val="37"/>
        </w:numPr>
        <w:spacing w:line="276" w:lineRule="auto"/>
        <w:ind w:left="0" w:firstLine="709"/>
        <w:rPr>
          <w:lang w:val="ru-RU"/>
        </w:rPr>
      </w:pPr>
      <w:r w:rsidRPr="00A34D59">
        <w:t>Расширение вузовской среды для реализации исследовательских задач</w:t>
      </w:r>
      <w:r w:rsidRPr="00A34D59">
        <w:rPr>
          <w:lang w:val="ru-RU"/>
        </w:rPr>
        <w:t xml:space="preserve"> и </w:t>
      </w:r>
      <w:r w:rsidRPr="00A34D59">
        <w:t xml:space="preserve">освоения навыков осуществления </w:t>
      </w:r>
      <w:r w:rsidRPr="00A34D59">
        <w:rPr>
          <w:lang w:val="ru-RU"/>
        </w:rPr>
        <w:t xml:space="preserve">инновационных </w:t>
      </w:r>
      <w:r w:rsidRPr="00A34D59">
        <w:t>операций</w:t>
      </w:r>
      <w:r w:rsidRPr="00A34D59">
        <w:rPr>
          <w:lang w:val="ru-RU"/>
        </w:rPr>
        <w:t xml:space="preserve"> для применения в сфере промышленности</w:t>
      </w:r>
      <w:r w:rsidRPr="00A34D59">
        <w:t>.</w:t>
      </w:r>
    </w:p>
    <w:p w14:paraId="4F1C8C0F" w14:textId="77777777" w:rsidR="003F1129" w:rsidRPr="00A34D59" w:rsidRDefault="003F1129" w:rsidP="00FC5A8E">
      <w:pPr>
        <w:pStyle w:val="S"/>
        <w:numPr>
          <w:ilvl w:val="0"/>
          <w:numId w:val="37"/>
        </w:numPr>
        <w:spacing w:line="276" w:lineRule="auto"/>
        <w:ind w:left="0" w:firstLine="709"/>
        <w:rPr>
          <w:lang w:val="ru-RU"/>
        </w:rPr>
      </w:pPr>
      <w:r w:rsidRPr="00A34D59">
        <w:rPr>
          <w:lang w:val="ru-RU"/>
        </w:rPr>
        <w:t>Совершенствование механизмов поддержки производственной и инновационной сферы.</w:t>
      </w:r>
    </w:p>
    <w:p w14:paraId="1535F84A" w14:textId="77777777" w:rsidR="003F1129" w:rsidRPr="00A34D59" w:rsidRDefault="003F1129" w:rsidP="00FC5A8E">
      <w:pPr>
        <w:pStyle w:val="S"/>
        <w:numPr>
          <w:ilvl w:val="0"/>
          <w:numId w:val="37"/>
        </w:numPr>
        <w:spacing w:line="276" w:lineRule="auto"/>
        <w:ind w:left="0" w:firstLine="709"/>
        <w:rPr>
          <w:lang w:val="ru-RU"/>
        </w:rPr>
      </w:pPr>
      <w:r w:rsidRPr="00A34D59">
        <w:rPr>
          <w:lang w:val="ru-RU"/>
        </w:rPr>
        <w:t>Развитие производства строительных материалов на территории города, в том числе из нерудных полезных ископаемых.</w:t>
      </w:r>
    </w:p>
    <w:p w14:paraId="5282E461" w14:textId="77777777" w:rsidR="003F1129" w:rsidRPr="00A34D59" w:rsidRDefault="003F1129" w:rsidP="00FC5A8E">
      <w:pPr>
        <w:pStyle w:val="S"/>
        <w:numPr>
          <w:ilvl w:val="0"/>
          <w:numId w:val="37"/>
        </w:numPr>
        <w:spacing w:line="276" w:lineRule="auto"/>
        <w:ind w:left="0" w:firstLine="709"/>
        <w:rPr>
          <w:lang w:val="ru-RU"/>
        </w:rPr>
      </w:pPr>
      <w:r w:rsidRPr="00A34D59">
        <w:rPr>
          <w:lang w:val="ru-RU"/>
        </w:rPr>
        <w:t>Развитие инновационных проектов малого бизнеса по переработке ТКО.</w:t>
      </w:r>
    </w:p>
    <w:p w14:paraId="6376C348" w14:textId="77777777" w:rsidR="00D16B02" w:rsidRPr="00A34D59" w:rsidRDefault="00D16B02" w:rsidP="008758D5">
      <w:pPr>
        <w:pStyle w:val="2"/>
        <w:spacing w:before="0" w:after="240"/>
        <w:ind w:firstLine="709"/>
        <w:jc w:val="both"/>
        <w:rPr>
          <w:rFonts w:ascii="Times New Roman" w:hAnsi="Times New Roman" w:cs="Times New Roman"/>
          <w:b/>
          <w:bCs/>
          <w:color w:val="auto"/>
          <w:sz w:val="24"/>
          <w:szCs w:val="24"/>
        </w:rPr>
      </w:pPr>
    </w:p>
    <w:p w14:paraId="0FC75E29" w14:textId="77777777" w:rsidR="003F1129" w:rsidRPr="00A34D59" w:rsidRDefault="00912F53" w:rsidP="008758D5">
      <w:pPr>
        <w:pStyle w:val="2"/>
        <w:spacing w:before="0" w:after="240"/>
        <w:ind w:firstLine="709"/>
        <w:jc w:val="both"/>
        <w:rPr>
          <w:rFonts w:ascii="Times New Roman" w:hAnsi="Times New Roman" w:cs="Times New Roman"/>
          <w:b/>
          <w:bCs/>
          <w:color w:val="auto"/>
          <w:sz w:val="24"/>
          <w:szCs w:val="24"/>
        </w:rPr>
      </w:pPr>
      <w:bookmarkStart w:id="47" w:name="_Toc154571723"/>
      <w:r w:rsidRPr="00A34D59">
        <w:rPr>
          <w:rFonts w:ascii="Times New Roman" w:hAnsi="Times New Roman" w:cs="Times New Roman"/>
          <w:b/>
          <w:bCs/>
          <w:color w:val="auto"/>
          <w:sz w:val="24"/>
          <w:szCs w:val="24"/>
        </w:rPr>
        <w:t>3</w:t>
      </w:r>
      <w:r w:rsidR="003F1129" w:rsidRPr="00A34D59">
        <w:rPr>
          <w:rFonts w:ascii="Times New Roman" w:hAnsi="Times New Roman" w:cs="Times New Roman"/>
          <w:b/>
          <w:bCs/>
          <w:color w:val="auto"/>
          <w:sz w:val="24"/>
          <w:szCs w:val="24"/>
        </w:rPr>
        <w:t>.</w:t>
      </w:r>
      <w:r w:rsidR="00B34CAC" w:rsidRPr="00A34D59">
        <w:rPr>
          <w:rFonts w:ascii="Times New Roman" w:hAnsi="Times New Roman" w:cs="Times New Roman"/>
          <w:b/>
          <w:bCs/>
          <w:color w:val="auto"/>
          <w:sz w:val="24"/>
          <w:szCs w:val="24"/>
        </w:rPr>
        <w:t>8</w:t>
      </w:r>
      <w:r w:rsidR="003F1129" w:rsidRPr="00A34D59">
        <w:rPr>
          <w:rFonts w:ascii="Times New Roman" w:hAnsi="Times New Roman" w:cs="Times New Roman"/>
          <w:b/>
          <w:bCs/>
          <w:color w:val="auto"/>
          <w:sz w:val="24"/>
          <w:szCs w:val="24"/>
        </w:rPr>
        <w:t xml:space="preserve"> Транспорт</w:t>
      </w:r>
      <w:bookmarkEnd w:id="47"/>
    </w:p>
    <w:p w14:paraId="6E73FCDF" w14:textId="77777777" w:rsidR="003F1129" w:rsidRPr="00A34D59" w:rsidRDefault="00B57B72" w:rsidP="00C076B8">
      <w:pPr>
        <w:pStyle w:val="S"/>
        <w:numPr>
          <w:ilvl w:val="1"/>
          <w:numId w:val="8"/>
        </w:numPr>
        <w:spacing w:line="300" w:lineRule="auto"/>
        <w:ind w:left="0" w:firstLine="709"/>
        <w:rPr>
          <w:lang w:val="ru-RU"/>
        </w:rPr>
      </w:pPr>
      <w:r w:rsidRPr="00A34D59">
        <w:rPr>
          <w:lang w:val="ru-RU"/>
        </w:rPr>
        <w:t xml:space="preserve">Развитие дорожно-транспортной </w:t>
      </w:r>
      <w:r w:rsidRPr="00A34D59">
        <w:t xml:space="preserve">сети </w:t>
      </w:r>
      <w:r w:rsidRPr="00A34D59">
        <w:rPr>
          <w:lang w:val="ru-RU"/>
        </w:rPr>
        <w:t>города.</w:t>
      </w:r>
    </w:p>
    <w:p w14:paraId="39147018" w14:textId="55E69A99" w:rsidR="00D16B02" w:rsidRPr="00A34D59" w:rsidRDefault="00D16B02" w:rsidP="00C076B8">
      <w:pPr>
        <w:pStyle w:val="S"/>
        <w:numPr>
          <w:ilvl w:val="1"/>
          <w:numId w:val="8"/>
        </w:numPr>
        <w:spacing w:line="300" w:lineRule="auto"/>
        <w:ind w:left="0" w:firstLine="709"/>
      </w:pPr>
      <w:r w:rsidRPr="00A34D59">
        <w:t xml:space="preserve">Формирование транспортно-логистического </w:t>
      </w:r>
      <w:r w:rsidRPr="00A34D59">
        <w:rPr>
          <w:lang w:val="ru-RU"/>
        </w:rPr>
        <w:t>центра.</w:t>
      </w:r>
      <w:r w:rsidRPr="00A34D59">
        <w:t xml:space="preserve"> </w:t>
      </w:r>
    </w:p>
    <w:p w14:paraId="72B8EDC5" w14:textId="77777777" w:rsidR="008758D5" w:rsidRPr="00A34D59" w:rsidRDefault="003F1129" w:rsidP="00C076B8">
      <w:pPr>
        <w:pStyle w:val="S"/>
        <w:numPr>
          <w:ilvl w:val="1"/>
          <w:numId w:val="8"/>
        </w:numPr>
        <w:spacing w:line="300" w:lineRule="auto"/>
        <w:ind w:left="0" w:firstLine="709"/>
        <w:rPr>
          <w:lang w:val="ru-RU"/>
        </w:rPr>
      </w:pPr>
      <w:r w:rsidRPr="00A34D59">
        <w:rPr>
          <w:lang w:val="ru-RU"/>
        </w:rPr>
        <w:t>Применение технологий «Умного города»: «Умные светофоры», «Умные остановки».</w:t>
      </w:r>
    </w:p>
    <w:p w14:paraId="3B869B06" w14:textId="411811A6" w:rsidR="003F1129" w:rsidRPr="00A34D59" w:rsidRDefault="00C076B8" w:rsidP="00C076B8">
      <w:pPr>
        <w:pStyle w:val="S"/>
        <w:numPr>
          <w:ilvl w:val="1"/>
          <w:numId w:val="8"/>
        </w:numPr>
        <w:spacing w:line="300" w:lineRule="auto"/>
        <w:ind w:left="0" w:firstLine="709"/>
        <w:rPr>
          <w:lang w:val="ru-RU"/>
        </w:rPr>
      </w:pPr>
      <w:r w:rsidRPr="00A34D59">
        <w:rPr>
          <w:lang w:val="ru-RU"/>
        </w:rPr>
        <w:t xml:space="preserve">Развитие инфраструктуры для </w:t>
      </w:r>
      <w:r w:rsidR="003F1129" w:rsidRPr="00A34D59">
        <w:rPr>
          <w:lang w:val="ru-RU"/>
        </w:rPr>
        <w:t>электротранспорта</w:t>
      </w:r>
      <w:r w:rsidRPr="00A34D59">
        <w:rPr>
          <w:lang w:val="ru-RU"/>
        </w:rPr>
        <w:t xml:space="preserve"> (зарядные устройства для электромобилей, электросамокатов, моноколес</w:t>
      </w:r>
      <w:r w:rsidR="00741AA8" w:rsidRPr="00A34D59">
        <w:rPr>
          <w:lang w:val="ru-RU"/>
        </w:rPr>
        <w:t>, сеть СТО для электротранспорта</w:t>
      </w:r>
      <w:r w:rsidRPr="00A34D59">
        <w:rPr>
          <w:lang w:val="ru-RU"/>
        </w:rPr>
        <w:t>)</w:t>
      </w:r>
      <w:r w:rsidR="003F1129" w:rsidRPr="00A34D59">
        <w:rPr>
          <w:lang w:val="ru-RU"/>
        </w:rPr>
        <w:t>.</w:t>
      </w:r>
    </w:p>
    <w:p w14:paraId="35F603C8" w14:textId="77777777" w:rsidR="003F1129" w:rsidRPr="00A34D59" w:rsidRDefault="003F1129" w:rsidP="00C076B8">
      <w:pPr>
        <w:pStyle w:val="S"/>
        <w:numPr>
          <w:ilvl w:val="1"/>
          <w:numId w:val="8"/>
        </w:numPr>
        <w:spacing w:line="300" w:lineRule="auto"/>
        <w:ind w:left="0" w:firstLine="709"/>
        <w:rPr>
          <w:lang w:val="ru-RU"/>
        </w:rPr>
      </w:pPr>
      <w:r w:rsidRPr="00A34D59">
        <w:rPr>
          <w:lang w:val="ru-RU"/>
        </w:rPr>
        <w:t>Развитие общественного транспорта, включая разработку вариантов новой схемы муниципальных маршрутов.</w:t>
      </w:r>
    </w:p>
    <w:p w14:paraId="39FBD7E3" w14:textId="77777777" w:rsidR="003F1129" w:rsidRPr="00A34D59" w:rsidRDefault="003F1129" w:rsidP="00C076B8">
      <w:pPr>
        <w:pStyle w:val="S"/>
        <w:numPr>
          <w:ilvl w:val="1"/>
          <w:numId w:val="8"/>
        </w:numPr>
        <w:spacing w:line="300" w:lineRule="auto"/>
        <w:ind w:left="0" w:firstLine="709"/>
      </w:pPr>
      <w:r w:rsidRPr="00A34D59">
        <w:rPr>
          <w:lang w:val="ru-RU"/>
        </w:rPr>
        <w:t>Разработка и реализация проекта</w:t>
      </w:r>
      <w:r w:rsidRPr="00A34D59">
        <w:t xml:space="preserve"> инновационного хаба с высокоскоростным грузоёмким флотом. Формирование инвестиционного проекта на территории хаба по оборудованию стартовых площадок (стоянок) для беспилотного транспорта (БЛА, грузовых автомобилей, водного транспорта).</w:t>
      </w:r>
    </w:p>
    <w:p w14:paraId="0D95FD34" w14:textId="77777777" w:rsidR="003F1129" w:rsidRPr="00A34D59" w:rsidRDefault="003F1129" w:rsidP="00C076B8">
      <w:pPr>
        <w:pStyle w:val="S"/>
        <w:spacing w:line="300" w:lineRule="auto"/>
        <w:rPr>
          <w:rFonts w:eastAsiaTheme="majorEastAsia"/>
          <w:b/>
          <w:bCs/>
        </w:rPr>
      </w:pPr>
    </w:p>
    <w:p w14:paraId="4E1F7048" w14:textId="77777777" w:rsidR="003F1129" w:rsidRPr="00A34D59" w:rsidRDefault="00912F53" w:rsidP="003F1129">
      <w:pPr>
        <w:pStyle w:val="2"/>
        <w:spacing w:before="0"/>
        <w:ind w:firstLine="709"/>
        <w:jc w:val="both"/>
        <w:rPr>
          <w:rFonts w:ascii="Times New Roman" w:hAnsi="Times New Roman" w:cs="Times New Roman"/>
          <w:b/>
          <w:bCs/>
          <w:color w:val="auto"/>
          <w:sz w:val="24"/>
          <w:szCs w:val="24"/>
        </w:rPr>
      </w:pPr>
      <w:bookmarkStart w:id="48" w:name="_Toc154571724"/>
      <w:r w:rsidRPr="00A34D59">
        <w:rPr>
          <w:rFonts w:ascii="Times New Roman" w:hAnsi="Times New Roman" w:cs="Times New Roman"/>
          <w:b/>
          <w:bCs/>
          <w:color w:val="auto"/>
          <w:sz w:val="24"/>
          <w:szCs w:val="24"/>
        </w:rPr>
        <w:t>3</w:t>
      </w:r>
      <w:r w:rsidR="003F1129" w:rsidRPr="00A34D59">
        <w:rPr>
          <w:rFonts w:ascii="Times New Roman" w:hAnsi="Times New Roman" w:cs="Times New Roman"/>
          <w:b/>
          <w:bCs/>
          <w:color w:val="auto"/>
          <w:sz w:val="24"/>
          <w:szCs w:val="24"/>
        </w:rPr>
        <w:t>.</w:t>
      </w:r>
      <w:r w:rsidR="00B34CAC" w:rsidRPr="00A34D59">
        <w:rPr>
          <w:rFonts w:ascii="Times New Roman" w:hAnsi="Times New Roman" w:cs="Times New Roman"/>
          <w:b/>
          <w:bCs/>
          <w:color w:val="auto"/>
          <w:sz w:val="24"/>
          <w:szCs w:val="24"/>
        </w:rPr>
        <w:t>9</w:t>
      </w:r>
      <w:r w:rsidR="003F1129" w:rsidRPr="00A34D59">
        <w:rPr>
          <w:rFonts w:ascii="Times New Roman" w:hAnsi="Times New Roman" w:cs="Times New Roman"/>
          <w:b/>
          <w:bCs/>
          <w:color w:val="auto"/>
          <w:sz w:val="24"/>
          <w:szCs w:val="24"/>
        </w:rPr>
        <w:t xml:space="preserve"> Туризм</w:t>
      </w:r>
      <w:bookmarkEnd w:id="48"/>
    </w:p>
    <w:p w14:paraId="2723636F" w14:textId="00DCC510" w:rsidR="003F1129" w:rsidRPr="00A34D59" w:rsidRDefault="003F1129" w:rsidP="00FC5A8E">
      <w:pPr>
        <w:pStyle w:val="S"/>
        <w:numPr>
          <w:ilvl w:val="1"/>
          <w:numId w:val="7"/>
        </w:numPr>
        <w:spacing w:line="276" w:lineRule="auto"/>
        <w:ind w:left="0" w:firstLine="709"/>
        <w:rPr>
          <w:lang w:val="ru-RU"/>
        </w:rPr>
      </w:pPr>
      <w:r w:rsidRPr="00A34D59">
        <w:rPr>
          <w:lang w:val="ru-RU"/>
        </w:rPr>
        <w:t>Развитие туристической инфраструктуры</w:t>
      </w:r>
      <w:r w:rsidR="007C18A1" w:rsidRPr="00A34D59">
        <w:rPr>
          <w:lang w:val="ru-RU"/>
        </w:rPr>
        <w:t>, с учетом инновационной архитектуры</w:t>
      </w:r>
      <w:r w:rsidRPr="00A34D59">
        <w:rPr>
          <w:lang w:val="ru-RU"/>
        </w:rPr>
        <w:t>:</w:t>
      </w:r>
      <w:r w:rsidR="00367B78" w:rsidRPr="00A34D59">
        <w:rPr>
          <w:lang w:val="ru-RU"/>
        </w:rPr>
        <w:t xml:space="preserve"> </w:t>
      </w:r>
      <w:r w:rsidRPr="00A34D59">
        <w:t>гостиничн</w:t>
      </w:r>
      <w:r w:rsidRPr="00A34D59">
        <w:rPr>
          <w:lang w:val="ru-RU"/>
        </w:rPr>
        <w:t xml:space="preserve">ый </w:t>
      </w:r>
      <w:r w:rsidRPr="00A34D59">
        <w:t>бизнес</w:t>
      </w:r>
      <w:r w:rsidRPr="00A34D59">
        <w:rPr>
          <w:lang w:val="ru-RU"/>
        </w:rPr>
        <w:t>, туристические базы</w:t>
      </w:r>
      <w:r w:rsidR="00367B78" w:rsidRPr="00A34D59">
        <w:rPr>
          <w:lang w:val="ru-RU"/>
        </w:rPr>
        <w:t xml:space="preserve">, </w:t>
      </w:r>
      <w:r w:rsidRPr="00A34D59">
        <w:rPr>
          <w:lang w:val="ru-RU"/>
        </w:rPr>
        <w:t>гостевые дома</w:t>
      </w:r>
      <w:r w:rsidRPr="00A34D59">
        <w:t>.</w:t>
      </w:r>
    </w:p>
    <w:p w14:paraId="13AA54AC" w14:textId="77777777" w:rsidR="003F1129" w:rsidRPr="00A34D59" w:rsidRDefault="003F1129" w:rsidP="00FC5A8E">
      <w:pPr>
        <w:pStyle w:val="S"/>
        <w:numPr>
          <w:ilvl w:val="1"/>
          <w:numId w:val="7"/>
        </w:numPr>
        <w:spacing w:line="276" w:lineRule="auto"/>
        <w:ind w:left="0" w:firstLine="709"/>
        <w:rPr>
          <w:lang w:val="ru-RU"/>
        </w:rPr>
      </w:pPr>
      <w:r w:rsidRPr="00A34D59">
        <w:rPr>
          <w:lang w:val="ru-RU"/>
        </w:rPr>
        <w:t xml:space="preserve">Развитие туристических продуктов </w:t>
      </w:r>
      <w:r w:rsidRPr="00A34D59">
        <w:t>(деловой, медицинский, научного-развлекательн</w:t>
      </w:r>
      <w:r w:rsidRPr="00A34D59">
        <w:rPr>
          <w:lang w:val="ru-RU"/>
        </w:rPr>
        <w:t>ый</w:t>
      </w:r>
      <w:r w:rsidRPr="00A34D59">
        <w:t>, этнографического, гастрономическ</w:t>
      </w:r>
      <w:r w:rsidRPr="00A34D59">
        <w:rPr>
          <w:lang w:val="ru-RU"/>
        </w:rPr>
        <w:t>ий</w:t>
      </w:r>
      <w:r w:rsidRPr="00A34D59">
        <w:t>, активн</w:t>
      </w:r>
      <w:r w:rsidRPr="00A34D59">
        <w:rPr>
          <w:lang w:val="ru-RU"/>
        </w:rPr>
        <w:t>ый туризм</w:t>
      </w:r>
      <w:r w:rsidRPr="00A34D59">
        <w:t>)</w:t>
      </w:r>
      <w:r w:rsidRPr="00A34D59">
        <w:rPr>
          <w:lang w:val="ru-RU"/>
        </w:rPr>
        <w:t>.</w:t>
      </w:r>
    </w:p>
    <w:p w14:paraId="087EF892" w14:textId="1AA0A2C2" w:rsidR="003F1129" w:rsidRPr="00A34D59" w:rsidRDefault="007C18A1" w:rsidP="00FC5A8E">
      <w:pPr>
        <w:pStyle w:val="S"/>
        <w:numPr>
          <w:ilvl w:val="1"/>
          <w:numId w:val="7"/>
        </w:numPr>
        <w:spacing w:line="276" w:lineRule="auto"/>
        <w:ind w:left="0" w:firstLine="709"/>
        <w:rPr>
          <w:lang w:val="ru-RU"/>
        </w:rPr>
      </w:pPr>
      <w:r w:rsidRPr="00A34D59">
        <w:rPr>
          <w:lang w:val="ru-RU"/>
        </w:rPr>
        <w:t>Р</w:t>
      </w:r>
      <w:r w:rsidR="00367B78" w:rsidRPr="00A34D59">
        <w:rPr>
          <w:lang w:val="ru-RU"/>
        </w:rPr>
        <w:t>азвитие</w:t>
      </w:r>
      <w:r w:rsidR="003F1129" w:rsidRPr="00A34D59">
        <w:t xml:space="preserve"> </w:t>
      </w:r>
      <w:r w:rsidRPr="00A34D59">
        <w:t>программ по туризму</w:t>
      </w:r>
      <w:r w:rsidRPr="00A34D59">
        <w:rPr>
          <w:lang w:val="ru-RU"/>
        </w:rPr>
        <w:t>, предусматривающих</w:t>
      </w:r>
      <w:r w:rsidRPr="00A34D59">
        <w:t xml:space="preserve"> грантов</w:t>
      </w:r>
      <w:r w:rsidRPr="00A34D59">
        <w:rPr>
          <w:lang w:val="ru-RU"/>
        </w:rPr>
        <w:t>ую</w:t>
      </w:r>
      <w:r w:rsidRPr="00A34D59">
        <w:t xml:space="preserve"> поддержк</w:t>
      </w:r>
      <w:r w:rsidRPr="00A34D59">
        <w:rPr>
          <w:lang w:val="ru-RU"/>
        </w:rPr>
        <w:t>у</w:t>
      </w:r>
      <w:r w:rsidR="003F1129" w:rsidRPr="00A34D59">
        <w:t>.</w:t>
      </w:r>
    </w:p>
    <w:p w14:paraId="0A12A15B" w14:textId="77777777" w:rsidR="003F1129" w:rsidRPr="00A34D59" w:rsidRDefault="003F1129" w:rsidP="00FC5A8E">
      <w:pPr>
        <w:pStyle w:val="S"/>
        <w:numPr>
          <w:ilvl w:val="1"/>
          <w:numId w:val="7"/>
        </w:numPr>
        <w:spacing w:line="276" w:lineRule="auto"/>
        <w:ind w:left="0" w:firstLine="709"/>
        <w:rPr>
          <w:lang w:val="ru-RU"/>
        </w:rPr>
      </w:pPr>
      <w:r w:rsidRPr="00A34D59">
        <w:rPr>
          <w:lang w:val="ru-RU"/>
        </w:rPr>
        <w:t>Разработка индивидуального или специализированного туристического продукта.</w:t>
      </w:r>
    </w:p>
    <w:p w14:paraId="07C4C8E6" w14:textId="77777777" w:rsidR="003F1129" w:rsidRPr="00A34D59" w:rsidRDefault="003F1129" w:rsidP="00FC5A8E">
      <w:pPr>
        <w:pStyle w:val="S"/>
        <w:numPr>
          <w:ilvl w:val="1"/>
          <w:numId w:val="7"/>
        </w:numPr>
        <w:spacing w:line="276" w:lineRule="auto"/>
        <w:ind w:left="0" w:firstLine="709"/>
        <w:rPr>
          <w:lang w:val="ru-RU"/>
        </w:rPr>
      </w:pPr>
      <w:r w:rsidRPr="00A34D59">
        <w:rPr>
          <w:lang w:val="ru-RU"/>
        </w:rPr>
        <w:t>Развитие сопутствующих отраслей в целях улучшения туристической инфраструктуры (транспорт, общепит).</w:t>
      </w:r>
    </w:p>
    <w:p w14:paraId="235BD2CF" w14:textId="77777777" w:rsidR="003F1129" w:rsidRPr="00A34D59" w:rsidRDefault="003F1129" w:rsidP="00FC5A8E">
      <w:pPr>
        <w:pStyle w:val="S"/>
        <w:numPr>
          <w:ilvl w:val="1"/>
          <w:numId w:val="7"/>
        </w:numPr>
        <w:spacing w:line="276" w:lineRule="auto"/>
        <w:ind w:left="0" w:firstLine="709"/>
        <w:rPr>
          <w:lang w:val="ru-RU"/>
        </w:rPr>
      </w:pPr>
      <w:r w:rsidRPr="00A34D59">
        <w:rPr>
          <w:lang w:val="ru-RU"/>
        </w:rPr>
        <w:t>Развитие инфраструктуры для рекреационного и оздоровительного туризма.</w:t>
      </w:r>
    </w:p>
    <w:p w14:paraId="14B30BF8" w14:textId="77777777" w:rsidR="003F1129" w:rsidRPr="00A34D59" w:rsidRDefault="003F1129" w:rsidP="00FC5A8E">
      <w:pPr>
        <w:pStyle w:val="S"/>
        <w:numPr>
          <w:ilvl w:val="1"/>
          <w:numId w:val="7"/>
        </w:numPr>
        <w:spacing w:line="276" w:lineRule="auto"/>
        <w:ind w:left="0" w:firstLine="709"/>
        <w:rPr>
          <w:lang w:val="ru-RU"/>
        </w:rPr>
      </w:pPr>
      <w:r w:rsidRPr="00A34D59">
        <w:rPr>
          <w:lang w:val="ru-RU"/>
        </w:rPr>
        <w:t>Информационная поддержка туристических направлений.</w:t>
      </w:r>
    </w:p>
    <w:p w14:paraId="33DEE87C" w14:textId="4D9073AA" w:rsidR="003F1129" w:rsidRPr="00A34D59" w:rsidRDefault="00367B78" w:rsidP="00FC5A8E">
      <w:pPr>
        <w:pStyle w:val="S"/>
        <w:numPr>
          <w:ilvl w:val="1"/>
          <w:numId w:val="7"/>
        </w:numPr>
        <w:spacing w:line="276" w:lineRule="auto"/>
        <w:ind w:left="0" w:firstLine="709"/>
        <w:rPr>
          <w:lang w:val="ru-RU"/>
        </w:rPr>
      </w:pPr>
      <w:r w:rsidRPr="00A34D59">
        <w:rPr>
          <w:lang w:val="ru-RU"/>
        </w:rPr>
        <w:t>Масштабирование</w:t>
      </w:r>
      <w:r w:rsidR="003F1129" w:rsidRPr="00A34D59">
        <w:rPr>
          <w:lang w:val="ru-RU"/>
        </w:rPr>
        <w:t xml:space="preserve"> проекта «Ханты-Мансийск – Новогодняя столица Сибири».</w:t>
      </w:r>
    </w:p>
    <w:p w14:paraId="0989AA27" w14:textId="77777777" w:rsidR="003F1129" w:rsidRPr="00A34D59" w:rsidRDefault="003F1129" w:rsidP="003F1129">
      <w:pPr>
        <w:pStyle w:val="S"/>
        <w:spacing w:line="276" w:lineRule="auto"/>
        <w:rPr>
          <w:rFonts w:eastAsiaTheme="majorEastAsia"/>
          <w:b/>
          <w:bCs/>
        </w:rPr>
      </w:pPr>
    </w:p>
    <w:p w14:paraId="01514A20" w14:textId="77777777" w:rsidR="003F1129" w:rsidRPr="00A34D59" w:rsidRDefault="001D0CD2" w:rsidP="003F1129">
      <w:pPr>
        <w:pStyle w:val="2"/>
        <w:spacing w:before="0"/>
        <w:ind w:firstLine="709"/>
        <w:jc w:val="both"/>
        <w:rPr>
          <w:rFonts w:ascii="Times New Roman" w:hAnsi="Times New Roman" w:cs="Times New Roman"/>
          <w:b/>
          <w:bCs/>
          <w:color w:val="auto"/>
          <w:sz w:val="24"/>
          <w:szCs w:val="24"/>
        </w:rPr>
      </w:pPr>
      <w:bookmarkStart w:id="49" w:name="_Toc154571725"/>
      <w:r w:rsidRPr="00A34D59">
        <w:rPr>
          <w:rFonts w:ascii="Times New Roman" w:hAnsi="Times New Roman" w:cs="Times New Roman"/>
          <w:b/>
          <w:bCs/>
          <w:color w:val="auto"/>
          <w:sz w:val="24"/>
          <w:szCs w:val="24"/>
        </w:rPr>
        <w:t>3</w:t>
      </w:r>
      <w:r w:rsidR="003F1129" w:rsidRPr="00A34D59">
        <w:rPr>
          <w:rFonts w:ascii="Times New Roman" w:hAnsi="Times New Roman" w:cs="Times New Roman"/>
          <w:b/>
          <w:bCs/>
          <w:color w:val="auto"/>
          <w:sz w:val="24"/>
          <w:szCs w:val="24"/>
        </w:rPr>
        <w:t>.</w:t>
      </w:r>
      <w:r w:rsidR="00B34CAC" w:rsidRPr="00A34D59">
        <w:rPr>
          <w:rFonts w:ascii="Times New Roman" w:hAnsi="Times New Roman" w:cs="Times New Roman"/>
          <w:b/>
          <w:bCs/>
          <w:color w:val="auto"/>
          <w:sz w:val="24"/>
          <w:szCs w:val="24"/>
        </w:rPr>
        <w:t>10</w:t>
      </w:r>
      <w:r w:rsidR="003F1129" w:rsidRPr="00A34D59">
        <w:rPr>
          <w:rFonts w:ascii="Times New Roman" w:hAnsi="Times New Roman" w:cs="Times New Roman"/>
          <w:b/>
          <w:bCs/>
          <w:color w:val="auto"/>
          <w:sz w:val="24"/>
          <w:szCs w:val="24"/>
        </w:rPr>
        <w:t xml:space="preserve"> Трудовые ресурсы</w:t>
      </w:r>
      <w:bookmarkEnd w:id="49"/>
    </w:p>
    <w:p w14:paraId="26956AB2" w14:textId="77777777" w:rsidR="003F1129" w:rsidRPr="00A34D59" w:rsidRDefault="00B57B72" w:rsidP="00FC5A8E">
      <w:pPr>
        <w:pStyle w:val="S"/>
        <w:numPr>
          <w:ilvl w:val="0"/>
          <w:numId w:val="38"/>
        </w:numPr>
        <w:tabs>
          <w:tab w:val="left" w:pos="709"/>
        </w:tabs>
        <w:spacing w:line="276" w:lineRule="auto"/>
        <w:ind w:left="0" w:firstLine="709"/>
      </w:pPr>
      <w:r w:rsidRPr="00A34D59">
        <w:rPr>
          <w:lang w:val="ru-RU"/>
        </w:rPr>
        <w:t>Р</w:t>
      </w:r>
      <w:r w:rsidRPr="00A34D59">
        <w:t>азвитие системы оперативной подготовки и переподготовки кадров по наиболее востребованным специальностям</w:t>
      </w:r>
      <w:r w:rsidR="003F1129" w:rsidRPr="00A34D59">
        <w:t>.</w:t>
      </w:r>
    </w:p>
    <w:p w14:paraId="4D2AE390" w14:textId="77777777" w:rsidR="003F1129" w:rsidRPr="00A34D59" w:rsidRDefault="003F1129" w:rsidP="00FC5A8E">
      <w:pPr>
        <w:pStyle w:val="S"/>
        <w:numPr>
          <w:ilvl w:val="0"/>
          <w:numId w:val="38"/>
        </w:numPr>
        <w:tabs>
          <w:tab w:val="left" w:pos="709"/>
        </w:tabs>
        <w:spacing w:line="276" w:lineRule="auto"/>
        <w:ind w:left="0" w:firstLine="709"/>
      </w:pPr>
      <w:r w:rsidRPr="00A34D59">
        <w:rPr>
          <w:lang w:val="ru-RU"/>
        </w:rPr>
        <w:t>С</w:t>
      </w:r>
      <w:r w:rsidRPr="00A34D59">
        <w:t>оздание новых рабочих мест в связи с реализацией инвестиционных проектов</w:t>
      </w:r>
      <w:r w:rsidRPr="00A34D59">
        <w:rPr>
          <w:lang w:val="ru-RU"/>
        </w:rPr>
        <w:t>, развитием субъектов малого и среднего предпринимательства, созданием новых производств,</w:t>
      </w:r>
      <w:r w:rsidRPr="00A34D59">
        <w:t xml:space="preserve"> расширени</w:t>
      </w:r>
      <w:r w:rsidRPr="00A34D59">
        <w:rPr>
          <w:lang w:val="ru-RU"/>
        </w:rPr>
        <w:t>ем</w:t>
      </w:r>
      <w:r w:rsidRPr="00A34D59">
        <w:t xml:space="preserve"> услуг населению.</w:t>
      </w:r>
    </w:p>
    <w:p w14:paraId="0168F9CC" w14:textId="3DE6A342" w:rsidR="003F1129" w:rsidRPr="00A34D59" w:rsidRDefault="00B57B72" w:rsidP="00FC5A8E">
      <w:pPr>
        <w:pStyle w:val="S"/>
        <w:numPr>
          <w:ilvl w:val="0"/>
          <w:numId w:val="38"/>
        </w:numPr>
        <w:tabs>
          <w:tab w:val="left" w:pos="709"/>
        </w:tabs>
        <w:spacing w:line="276" w:lineRule="auto"/>
        <w:ind w:left="0" w:firstLine="709"/>
      </w:pPr>
      <w:r w:rsidRPr="00A34D59">
        <w:rPr>
          <w:lang w:val="ru-RU"/>
        </w:rPr>
        <w:t>С</w:t>
      </w:r>
      <w:r w:rsidR="00367B78" w:rsidRPr="00A34D59">
        <w:rPr>
          <w:lang w:val="ru-RU"/>
        </w:rPr>
        <w:t>овместно с компаниями топливно-энергетического комплекса с</w:t>
      </w:r>
      <w:r w:rsidRPr="00A34D59">
        <w:rPr>
          <w:lang w:val="ru-RU"/>
        </w:rPr>
        <w:t>оздание системы ф</w:t>
      </w:r>
      <w:r w:rsidR="003F1129" w:rsidRPr="00A34D59">
        <w:t>ормировани</w:t>
      </w:r>
      <w:r w:rsidRPr="00A34D59">
        <w:rPr>
          <w:lang w:val="ru-RU"/>
        </w:rPr>
        <w:t>я</w:t>
      </w:r>
      <w:r w:rsidR="003F1129" w:rsidRPr="00A34D59">
        <w:t xml:space="preserve"> отраслевых заявок на подготовку рабочих специальностей по программе "Профессионалитет" на базе средне </w:t>
      </w:r>
      <w:r w:rsidR="00C828BB" w:rsidRPr="00A34D59">
        <w:rPr>
          <w:lang w:val="ru-RU"/>
        </w:rPr>
        <w:t xml:space="preserve">- </w:t>
      </w:r>
      <w:r w:rsidR="003F1129" w:rsidRPr="00A34D59">
        <w:t>профессиональных и высших образовательных организаций.</w:t>
      </w:r>
    </w:p>
    <w:p w14:paraId="3343C740" w14:textId="77777777" w:rsidR="00856FC9" w:rsidRPr="00A34D59" w:rsidRDefault="00856FC9" w:rsidP="007B3130">
      <w:pPr>
        <w:tabs>
          <w:tab w:val="left" w:pos="993"/>
        </w:tabs>
        <w:autoSpaceDE w:val="0"/>
        <w:autoSpaceDN w:val="0"/>
        <w:spacing w:after="0"/>
        <w:contextualSpacing/>
        <w:jc w:val="both"/>
        <w:rPr>
          <w:rFonts w:ascii="Times New Roman" w:eastAsia="Times New Roman" w:hAnsi="Times New Roman" w:cs="Times New Roman"/>
          <w:sz w:val="24"/>
          <w:szCs w:val="24"/>
          <w:lang w:eastAsia="ru-RU"/>
        </w:rPr>
      </w:pPr>
    </w:p>
    <w:p w14:paraId="4A3FA84F" w14:textId="77777777" w:rsidR="00175504" w:rsidRPr="00A34D59" w:rsidRDefault="001D0CD2" w:rsidP="00A03875">
      <w:pPr>
        <w:pStyle w:val="1"/>
        <w:ind w:firstLine="709"/>
        <w:rPr>
          <w:rFonts w:ascii="Times New Roman" w:eastAsia="Times New Roman" w:hAnsi="Times New Roman" w:cs="Times New Roman"/>
          <w:b/>
          <w:bCs/>
          <w:color w:val="auto"/>
          <w:sz w:val="24"/>
          <w:szCs w:val="24"/>
          <w:lang w:eastAsia="ru-RU"/>
        </w:rPr>
      </w:pPr>
      <w:bookmarkStart w:id="50" w:name="_Toc154571726"/>
      <w:r w:rsidRPr="00A34D59">
        <w:rPr>
          <w:rFonts w:ascii="Times New Roman" w:eastAsia="Times New Roman" w:hAnsi="Times New Roman" w:cs="Times New Roman"/>
          <w:b/>
          <w:bCs/>
          <w:color w:val="auto"/>
          <w:sz w:val="24"/>
          <w:szCs w:val="24"/>
          <w:lang w:eastAsia="ru-RU"/>
        </w:rPr>
        <w:t>4</w:t>
      </w:r>
      <w:r w:rsidR="00B309CC" w:rsidRPr="00A34D59">
        <w:rPr>
          <w:rFonts w:ascii="Times New Roman" w:eastAsia="Times New Roman" w:hAnsi="Times New Roman" w:cs="Times New Roman"/>
          <w:b/>
          <w:bCs/>
          <w:color w:val="auto"/>
          <w:sz w:val="24"/>
          <w:szCs w:val="24"/>
          <w:lang w:eastAsia="ru-RU"/>
        </w:rPr>
        <w:t>.</w:t>
      </w:r>
      <w:r w:rsidR="00A03875" w:rsidRPr="00A34D59">
        <w:rPr>
          <w:rFonts w:ascii="Times New Roman" w:eastAsia="Times New Roman" w:hAnsi="Times New Roman" w:cs="Times New Roman"/>
          <w:b/>
          <w:bCs/>
          <w:color w:val="auto"/>
          <w:sz w:val="24"/>
          <w:szCs w:val="24"/>
          <w:lang w:eastAsia="ru-RU"/>
        </w:rPr>
        <w:t xml:space="preserve"> Сценарии развития, выбор целевого сценария</w:t>
      </w:r>
      <w:bookmarkEnd w:id="50"/>
    </w:p>
    <w:p w14:paraId="0728BDAD" w14:textId="1C82976D" w:rsidR="00175504" w:rsidRPr="00A34D59" w:rsidRDefault="00BE4800" w:rsidP="00B309CC">
      <w:pPr>
        <w:tabs>
          <w:tab w:val="left" w:pos="851"/>
        </w:tabs>
        <w:autoSpaceDE w:val="0"/>
        <w:autoSpaceDN w:val="0"/>
        <w:spacing w:after="0"/>
        <w:ind w:firstLine="709"/>
        <w:jc w:val="both"/>
        <w:rPr>
          <w:rFonts w:ascii="Times New Roman" w:eastAsia="Times New Roman" w:hAnsi="Times New Roman" w:cs="Times New Roman"/>
          <w:sz w:val="24"/>
          <w:szCs w:val="24"/>
          <w:lang w:eastAsia="ru-RU"/>
        </w:rPr>
      </w:pPr>
      <w:r w:rsidRPr="00A34D59">
        <w:rPr>
          <w:rFonts w:ascii="Times New Roman" w:eastAsia="Times New Roman" w:hAnsi="Times New Roman" w:cs="Times New Roman"/>
          <w:sz w:val="24"/>
          <w:szCs w:val="24"/>
          <w:lang w:eastAsia="ru-RU"/>
        </w:rPr>
        <w:t>На основе проведенного социально-экономического анализа развития города</w:t>
      </w:r>
      <w:r w:rsidR="00B34CAC" w:rsidRPr="00A34D59">
        <w:rPr>
          <w:rFonts w:ascii="Times New Roman" w:eastAsia="Times New Roman" w:hAnsi="Times New Roman" w:cs="Times New Roman"/>
          <w:sz w:val="24"/>
          <w:szCs w:val="24"/>
          <w:lang w:eastAsia="ru-RU"/>
        </w:rPr>
        <w:t xml:space="preserve"> Ханты-Мансийска</w:t>
      </w:r>
      <w:r w:rsidR="004D315D" w:rsidRPr="00A34D59">
        <w:rPr>
          <w:rFonts w:ascii="Times New Roman" w:eastAsia="Times New Roman" w:hAnsi="Times New Roman" w:cs="Times New Roman"/>
          <w:sz w:val="24"/>
          <w:szCs w:val="24"/>
          <w:lang w:eastAsia="ru-RU"/>
        </w:rPr>
        <w:t>,</w:t>
      </w:r>
      <w:r w:rsidRPr="00A34D59">
        <w:rPr>
          <w:rFonts w:ascii="Times New Roman" w:eastAsia="Times New Roman" w:hAnsi="Times New Roman" w:cs="Times New Roman"/>
          <w:sz w:val="24"/>
          <w:szCs w:val="24"/>
          <w:lang w:eastAsia="ru-RU"/>
        </w:rPr>
        <w:t xml:space="preserve"> с учетом Стратегии социально-экономического развития ХМАО-Югры, конкурентных преимуществ и вызовов современного этапа выделены приоритетные направления</w:t>
      </w:r>
      <w:r w:rsidR="00B34CAC" w:rsidRPr="00A34D59">
        <w:rPr>
          <w:rFonts w:ascii="Times New Roman" w:eastAsia="Times New Roman" w:hAnsi="Times New Roman" w:cs="Times New Roman"/>
          <w:sz w:val="24"/>
          <w:szCs w:val="24"/>
          <w:lang w:eastAsia="ru-RU"/>
        </w:rPr>
        <w:t>:</w:t>
      </w:r>
    </w:p>
    <w:p w14:paraId="41013EE9" w14:textId="77777777" w:rsidR="00BE4800" w:rsidRPr="00A34D59" w:rsidRDefault="00BE4800" w:rsidP="00B97650">
      <w:pPr>
        <w:numPr>
          <w:ilvl w:val="0"/>
          <w:numId w:val="1"/>
        </w:numPr>
        <w:tabs>
          <w:tab w:val="left" w:pos="851"/>
        </w:tabs>
        <w:autoSpaceDE w:val="0"/>
        <w:autoSpaceDN w:val="0"/>
        <w:spacing w:after="0"/>
        <w:ind w:left="0" w:firstLine="708"/>
        <w:jc w:val="both"/>
        <w:rPr>
          <w:rFonts w:ascii="Times New Roman" w:eastAsia="Times New Roman" w:hAnsi="Times New Roman" w:cs="Times New Roman"/>
          <w:sz w:val="24"/>
          <w:szCs w:val="24"/>
          <w:lang w:eastAsia="ru-RU"/>
        </w:rPr>
      </w:pPr>
      <w:r w:rsidRPr="00A34D59">
        <w:rPr>
          <w:rFonts w:ascii="Times New Roman" w:eastAsia="Times New Roman" w:hAnsi="Times New Roman" w:cs="Times New Roman"/>
          <w:sz w:val="24"/>
          <w:szCs w:val="24"/>
          <w:lang w:eastAsia="ru-RU"/>
        </w:rPr>
        <w:t>Комплексное развитие территорий</w:t>
      </w:r>
      <w:r w:rsidR="00C828BB" w:rsidRPr="00A34D59">
        <w:rPr>
          <w:rFonts w:ascii="Times New Roman" w:eastAsia="Times New Roman" w:hAnsi="Times New Roman" w:cs="Times New Roman"/>
          <w:sz w:val="24"/>
          <w:szCs w:val="24"/>
          <w:lang w:eastAsia="ru-RU"/>
        </w:rPr>
        <w:t>,</w:t>
      </w:r>
      <w:r w:rsidRPr="00A34D59">
        <w:rPr>
          <w:rFonts w:ascii="Times New Roman" w:eastAsia="Times New Roman" w:hAnsi="Times New Roman" w:cs="Times New Roman"/>
          <w:sz w:val="24"/>
          <w:szCs w:val="24"/>
          <w:lang w:eastAsia="ru-RU"/>
        </w:rPr>
        <w:t xml:space="preserve"> </w:t>
      </w:r>
      <w:r w:rsidR="00B97650" w:rsidRPr="00A34D59">
        <w:rPr>
          <w:rFonts w:ascii="Times New Roman" w:eastAsia="Times New Roman" w:hAnsi="Times New Roman" w:cs="Times New Roman"/>
          <w:sz w:val="24"/>
          <w:szCs w:val="24"/>
          <w:lang w:eastAsia="ru-RU"/>
        </w:rPr>
        <w:t>создание пространственных условий для высокого качества жизни населения с разными предпочтениями с применением Стандарта комплексного развития территорий населенных пунктов Ханты-Мансийского автономного округа-Югры «Югорский стандарт»</w:t>
      </w:r>
      <w:r w:rsidRPr="00A34D59">
        <w:rPr>
          <w:rFonts w:ascii="Times New Roman" w:eastAsia="Times New Roman" w:hAnsi="Times New Roman" w:cs="Times New Roman"/>
          <w:sz w:val="24"/>
          <w:szCs w:val="24"/>
          <w:lang w:eastAsia="ru-RU"/>
        </w:rPr>
        <w:t>.</w:t>
      </w:r>
    </w:p>
    <w:p w14:paraId="67D738CC" w14:textId="77777777" w:rsidR="00BE4800" w:rsidRPr="00A34D59" w:rsidRDefault="00BE4800" w:rsidP="00B97650">
      <w:pPr>
        <w:numPr>
          <w:ilvl w:val="0"/>
          <w:numId w:val="1"/>
        </w:numPr>
        <w:tabs>
          <w:tab w:val="left" w:pos="851"/>
        </w:tabs>
        <w:autoSpaceDE w:val="0"/>
        <w:autoSpaceDN w:val="0"/>
        <w:spacing w:after="0"/>
        <w:ind w:left="0" w:firstLine="708"/>
        <w:jc w:val="both"/>
        <w:rPr>
          <w:rFonts w:ascii="Times New Roman" w:eastAsia="Times New Roman" w:hAnsi="Times New Roman" w:cs="Times New Roman"/>
          <w:sz w:val="24"/>
          <w:szCs w:val="24"/>
          <w:lang w:eastAsia="ru-RU"/>
        </w:rPr>
      </w:pPr>
      <w:r w:rsidRPr="00A34D59">
        <w:rPr>
          <w:rFonts w:ascii="Times New Roman" w:eastAsia="Times New Roman" w:hAnsi="Times New Roman" w:cs="Times New Roman"/>
          <w:sz w:val="24"/>
          <w:szCs w:val="24"/>
          <w:lang w:eastAsia="ru-RU"/>
        </w:rPr>
        <w:t xml:space="preserve">Развитие инновационного и высотехнологичного </w:t>
      </w:r>
      <w:r w:rsidR="00B97650" w:rsidRPr="00A34D59">
        <w:rPr>
          <w:rFonts w:ascii="Times New Roman" w:eastAsia="Times New Roman" w:hAnsi="Times New Roman" w:cs="Times New Roman"/>
          <w:sz w:val="24"/>
          <w:szCs w:val="24"/>
          <w:lang w:eastAsia="ru-RU"/>
        </w:rPr>
        <w:t>производства –</w:t>
      </w:r>
      <w:r w:rsidRPr="00A34D59">
        <w:rPr>
          <w:rFonts w:ascii="Times New Roman" w:eastAsia="Times New Roman" w:hAnsi="Times New Roman" w:cs="Times New Roman"/>
          <w:sz w:val="24"/>
          <w:szCs w:val="24"/>
          <w:lang w:eastAsia="ru-RU"/>
        </w:rPr>
        <w:t xml:space="preserve"> </w:t>
      </w:r>
      <w:r w:rsidR="00B97650" w:rsidRPr="00A34D59">
        <w:rPr>
          <w:rFonts w:ascii="Times New Roman" w:eastAsia="Times New Roman" w:hAnsi="Times New Roman" w:cs="Times New Roman"/>
          <w:sz w:val="24"/>
          <w:szCs w:val="24"/>
          <w:lang w:eastAsia="ru-RU"/>
        </w:rPr>
        <w:t>создание условий для развития малых научно-производственных инновационных организаций</w:t>
      </w:r>
      <w:r w:rsidRPr="00A34D59">
        <w:rPr>
          <w:rFonts w:ascii="Times New Roman" w:eastAsia="Times New Roman" w:hAnsi="Times New Roman" w:cs="Times New Roman"/>
          <w:sz w:val="24"/>
          <w:szCs w:val="24"/>
          <w:lang w:eastAsia="ru-RU"/>
        </w:rPr>
        <w:t xml:space="preserve">. </w:t>
      </w:r>
      <w:r w:rsidR="00B97650" w:rsidRPr="00A34D59">
        <w:rPr>
          <w:rFonts w:ascii="Times New Roman" w:eastAsia="Times New Roman" w:hAnsi="Times New Roman" w:cs="Times New Roman"/>
          <w:sz w:val="24"/>
          <w:szCs w:val="24"/>
          <w:lang w:eastAsia="ru-RU"/>
        </w:rPr>
        <w:t xml:space="preserve">Развитие города Ханты-Мансийска как инновационного </w:t>
      </w:r>
      <w:r w:rsidRPr="00A34D59">
        <w:rPr>
          <w:rFonts w:ascii="Times New Roman" w:eastAsia="Times New Roman" w:hAnsi="Times New Roman" w:cs="Times New Roman"/>
          <w:sz w:val="24"/>
          <w:szCs w:val="24"/>
          <w:lang w:eastAsia="ru-RU"/>
        </w:rPr>
        <w:t>центр</w:t>
      </w:r>
      <w:r w:rsidR="00B97650" w:rsidRPr="00A34D59">
        <w:rPr>
          <w:rFonts w:ascii="Times New Roman" w:eastAsia="Times New Roman" w:hAnsi="Times New Roman" w:cs="Times New Roman"/>
          <w:sz w:val="24"/>
          <w:szCs w:val="24"/>
          <w:lang w:eastAsia="ru-RU"/>
        </w:rPr>
        <w:t>а</w:t>
      </w:r>
      <w:r w:rsidR="003F2C75" w:rsidRPr="00A34D59">
        <w:rPr>
          <w:rFonts w:ascii="Times New Roman" w:eastAsia="Times New Roman" w:hAnsi="Times New Roman" w:cs="Times New Roman"/>
          <w:sz w:val="24"/>
          <w:szCs w:val="24"/>
          <w:lang w:eastAsia="ru-RU"/>
        </w:rPr>
        <w:t>, в том числе</w:t>
      </w:r>
      <w:r w:rsidR="00B97650" w:rsidRPr="00A34D59">
        <w:rPr>
          <w:rFonts w:ascii="Times New Roman" w:eastAsia="Times New Roman" w:hAnsi="Times New Roman" w:cs="Times New Roman"/>
          <w:sz w:val="24"/>
          <w:szCs w:val="24"/>
          <w:lang w:eastAsia="ru-RU"/>
        </w:rPr>
        <w:t xml:space="preserve"> </w:t>
      </w:r>
      <w:r w:rsidRPr="00A34D59">
        <w:rPr>
          <w:rFonts w:ascii="Times New Roman" w:eastAsia="Times New Roman" w:hAnsi="Times New Roman" w:cs="Times New Roman"/>
          <w:sz w:val="24"/>
          <w:szCs w:val="24"/>
          <w:lang w:eastAsia="ru-RU"/>
        </w:rPr>
        <w:t>высокотехнологичной переработки сырья и отходов производства с замкнутым циклом</w:t>
      </w:r>
      <w:r w:rsidR="00B97650" w:rsidRPr="00A34D59">
        <w:rPr>
          <w:rFonts w:ascii="Times New Roman" w:eastAsia="Times New Roman" w:hAnsi="Times New Roman" w:cs="Times New Roman"/>
          <w:sz w:val="24"/>
          <w:szCs w:val="24"/>
          <w:lang w:eastAsia="ru-RU"/>
        </w:rPr>
        <w:t>, производства строительных материалов из нерудных полезных ископаемых</w:t>
      </w:r>
      <w:r w:rsidRPr="00A34D59">
        <w:rPr>
          <w:rFonts w:ascii="Times New Roman" w:eastAsia="Times New Roman" w:hAnsi="Times New Roman" w:cs="Times New Roman"/>
          <w:sz w:val="24"/>
          <w:szCs w:val="24"/>
          <w:lang w:eastAsia="ru-RU"/>
        </w:rPr>
        <w:t>.</w:t>
      </w:r>
    </w:p>
    <w:p w14:paraId="46AAE73D" w14:textId="16D41E1A" w:rsidR="00BE4800" w:rsidRPr="00A34D59" w:rsidRDefault="00BE4800" w:rsidP="00BE4800">
      <w:pPr>
        <w:numPr>
          <w:ilvl w:val="0"/>
          <w:numId w:val="1"/>
        </w:numPr>
        <w:tabs>
          <w:tab w:val="left" w:pos="851"/>
        </w:tabs>
        <w:autoSpaceDE w:val="0"/>
        <w:autoSpaceDN w:val="0"/>
        <w:spacing w:after="0"/>
        <w:ind w:left="0" w:firstLine="709"/>
        <w:jc w:val="both"/>
        <w:rPr>
          <w:rFonts w:ascii="Times New Roman" w:eastAsia="Times New Roman" w:hAnsi="Times New Roman" w:cs="Times New Roman"/>
          <w:sz w:val="24"/>
          <w:szCs w:val="24"/>
          <w:lang w:eastAsia="ru-RU"/>
        </w:rPr>
      </w:pPr>
      <w:r w:rsidRPr="00A34D59">
        <w:rPr>
          <w:rFonts w:ascii="Times New Roman" w:eastAsia="Times New Roman" w:hAnsi="Times New Roman" w:cs="Times New Roman"/>
          <w:sz w:val="24"/>
          <w:szCs w:val="24"/>
          <w:lang w:eastAsia="ru-RU"/>
        </w:rPr>
        <w:t xml:space="preserve">Развитие отраслей </w:t>
      </w:r>
      <w:r w:rsidR="00B34CAC" w:rsidRPr="00A34D59">
        <w:rPr>
          <w:rFonts w:ascii="Times New Roman" w:eastAsia="Times New Roman" w:hAnsi="Times New Roman" w:cs="Times New Roman"/>
          <w:sz w:val="24"/>
          <w:szCs w:val="24"/>
          <w:lang w:eastAsia="ru-RU"/>
        </w:rPr>
        <w:t>«К</w:t>
      </w:r>
      <w:r w:rsidRPr="00A34D59">
        <w:rPr>
          <w:rFonts w:ascii="Times New Roman" w:eastAsia="Times New Roman" w:hAnsi="Times New Roman" w:cs="Times New Roman"/>
          <w:sz w:val="24"/>
          <w:szCs w:val="24"/>
          <w:lang w:eastAsia="ru-RU"/>
        </w:rPr>
        <w:t>реативн</w:t>
      </w:r>
      <w:r w:rsidR="00B34CAC" w:rsidRPr="00A34D59">
        <w:rPr>
          <w:rFonts w:ascii="Times New Roman" w:eastAsia="Times New Roman" w:hAnsi="Times New Roman" w:cs="Times New Roman"/>
          <w:sz w:val="24"/>
          <w:szCs w:val="24"/>
          <w:lang w:eastAsia="ru-RU"/>
        </w:rPr>
        <w:t>ой</w:t>
      </w:r>
      <w:r w:rsidRPr="00A34D59">
        <w:rPr>
          <w:rFonts w:ascii="Times New Roman" w:eastAsia="Times New Roman" w:hAnsi="Times New Roman" w:cs="Times New Roman"/>
          <w:sz w:val="24"/>
          <w:szCs w:val="24"/>
          <w:lang w:eastAsia="ru-RU"/>
        </w:rPr>
        <w:t xml:space="preserve"> экономики</w:t>
      </w:r>
      <w:r w:rsidR="00B34CAC" w:rsidRPr="00A34D59">
        <w:rPr>
          <w:rFonts w:ascii="Times New Roman" w:eastAsia="Times New Roman" w:hAnsi="Times New Roman" w:cs="Times New Roman"/>
          <w:sz w:val="24"/>
          <w:szCs w:val="24"/>
          <w:lang w:eastAsia="ru-RU"/>
        </w:rPr>
        <w:t>»</w:t>
      </w:r>
      <w:r w:rsidR="00DC5BA5" w:rsidRPr="00A34D59">
        <w:rPr>
          <w:rFonts w:ascii="Times New Roman" w:eastAsia="Times New Roman" w:hAnsi="Times New Roman" w:cs="Times New Roman"/>
          <w:sz w:val="24"/>
          <w:szCs w:val="24"/>
          <w:lang w:eastAsia="ru-RU"/>
        </w:rPr>
        <w:t xml:space="preserve">. </w:t>
      </w:r>
      <w:r w:rsidR="00455A68" w:rsidRPr="00A34D59">
        <w:rPr>
          <w:rFonts w:ascii="Times New Roman" w:eastAsia="Times New Roman" w:hAnsi="Times New Roman" w:cs="Times New Roman"/>
          <w:sz w:val="24"/>
          <w:szCs w:val="24"/>
          <w:lang w:eastAsia="ru-RU"/>
        </w:rPr>
        <w:t>П</w:t>
      </w:r>
      <w:r w:rsidRPr="00A34D59">
        <w:rPr>
          <w:rFonts w:ascii="Times New Roman" w:eastAsia="Times New Roman" w:hAnsi="Times New Roman" w:cs="Times New Roman"/>
          <w:sz w:val="24"/>
          <w:szCs w:val="24"/>
          <w:lang w:eastAsia="ru-RU"/>
        </w:rPr>
        <w:t>оддержка развития высшего</w:t>
      </w:r>
      <w:r w:rsidR="00484351" w:rsidRPr="00A34D59">
        <w:rPr>
          <w:rFonts w:ascii="Times New Roman" w:eastAsia="Times New Roman" w:hAnsi="Times New Roman" w:cs="Times New Roman"/>
          <w:sz w:val="24"/>
          <w:szCs w:val="24"/>
          <w:lang w:eastAsia="ru-RU"/>
        </w:rPr>
        <w:t xml:space="preserve"> образования, науки, инноваций и креативной индустрии</w:t>
      </w:r>
      <w:r w:rsidRPr="00A34D59">
        <w:rPr>
          <w:rFonts w:ascii="Times New Roman" w:eastAsia="Times New Roman" w:hAnsi="Times New Roman" w:cs="Times New Roman"/>
          <w:sz w:val="24"/>
          <w:szCs w:val="24"/>
          <w:lang w:eastAsia="ru-RU"/>
        </w:rPr>
        <w:t xml:space="preserve">. Задача </w:t>
      </w:r>
      <w:r w:rsidR="00C828BB" w:rsidRPr="00A34D59">
        <w:rPr>
          <w:rFonts w:ascii="Times New Roman" w:eastAsia="Times New Roman" w:hAnsi="Times New Roman" w:cs="Times New Roman"/>
          <w:sz w:val="24"/>
          <w:szCs w:val="24"/>
          <w:lang w:eastAsia="ru-RU"/>
        </w:rPr>
        <w:t xml:space="preserve">- </w:t>
      </w:r>
      <w:r w:rsidRPr="00A34D59">
        <w:rPr>
          <w:rFonts w:ascii="Times New Roman" w:eastAsia="Times New Roman" w:hAnsi="Times New Roman" w:cs="Times New Roman"/>
          <w:sz w:val="24"/>
          <w:szCs w:val="24"/>
          <w:lang w:eastAsia="ru-RU"/>
        </w:rPr>
        <w:t>трансформировать город Ханты-Мансийск в научно-образовательный центр через развитие системы высшего профессионального образования, формирование инфраструктуры поддержки, развития коммерциализации науки, притяжение талантов, неординарных</w:t>
      </w:r>
      <w:r w:rsidR="00C828BB" w:rsidRPr="00A34D59">
        <w:rPr>
          <w:rFonts w:ascii="Times New Roman" w:eastAsia="Times New Roman" w:hAnsi="Times New Roman" w:cs="Times New Roman"/>
          <w:sz w:val="24"/>
          <w:szCs w:val="24"/>
          <w:lang w:eastAsia="ru-RU"/>
        </w:rPr>
        <w:t>,</w:t>
      </w:r>
      <w:r w:rsidRPr="00A34D59">
        <w:rPr>
          <w:rFonts w:ascii="Times New Roman" w:eastAsia="Times New Roman" w:hAnsi="Times New Roman" w:cs="Times New Roman"/>
          <w:sz w:val="24"/>
          <w:szCs w:val="24"/>
          <w:lang w:eastAsia="ru-RU"/>
        </w:rPr>
        <w:t xml:space="preserve"> инициативных</w:t>
      </w:r>
      <w:r w:rsidR="00C828BB" w:rsidRPr="00A34D59">
        <w:rPr>
          <w:rFonts w:ascii="Times New Roman" w:eastAsia="Times New Roman" w:hAnsi="Times New Roman" w:cs="Times New Roman"/>
          <w:sz w:val="24"/>
          <w:szCs w:val="24"/>
          <w:lang w:eastAsia="ru-RU"/>
        </w:rPr>
        <w:t>,</w:t>
      </w:r>
      <w:r w:rsidRPr="00A34D59">
        <w:rPr>
          <w:rFonts w:ascii="Times New Roman" w:eastAsia="Times New Roman" w:hAnsi="Times New Roman" w:cs="Times New Roman"/>
          <w:sz w:val="24"/>
          <w:szCs w:val="24"/>
          <w:lang w:eastAsia="ru-RU"/>
        </w:rPr>
        <w:t xml:space="preserve"> творческих людей. Развитие города Ханты-Мансийска как Центра гуманитарной науки.</w:t>
      </w:r>
    </w:p>
    <w:p w14:paraId="2575F60A" w14:textId="77777777" w:rsidR="00BE4800" w:rsidRPr="00A34D59" w:rsidRDefault="00BE4800" w:rsidP="0032404B">
      <w:pPr>
        <w:numPr>
          <w:ilvl w:val="0"/>
          <w:numId w:val="1"/>
        </w:numPr>
        <w:tabs>
          <w:tab w:val="left" w:pos="851"/>
        </w:tabs>
        <w:autoSpaceDE w:val="0"/>
        <w:autoSpaceDN w:val="0"/>
        <w:spacing w:after="0"/>
        <w:ind w:left="0" w:firstLine="708"/>
        <w:jc w:val="both"/>
        <w:rPr>
          <w:rFonts w:ascii="Times New Roman" w:eastAsia="Times New Roman" w:hAnsi="Times New Roman" w:cs="Times New Roman"/>
          <w:sz w:val="24"/>
          <w:szCs w:val="24"/>
          <w:lang w:eastAsia="ru-RU"/>
        </w:rPr>
      </w:pPr>
      <w:r w:rsidRPr="00A34D59">
        <w:rPr>
          <w:rFonts w:ascii="Times New Roman" w:eastAsia="Times New Roman" w:hAnsi="Times New Roman" w:cs="Times New Roman"/>
          <w:sz w:val="24"/>
          <w:szCs w:val="24"/>
          <w:lang w:eastAsia="ru-RU"/>
        </w:rPr>
        <w:t xml:space="preserve">Развитие туристической отрасли – развитие </w:t>
      </w:r>
      <w:r w:rsidR="0032404B" w:rsidRPr="00A34D59">
        <w:rPr>
          <w:rFonts w:ascii="Times New Roman" w:eastAsia="Times New Roman" w:hAnsi="Times New Roman" w:cs="Times New Roman"/>
          <w:sz w:val="24"/>
          <w:szCs w:val="24"/>
          <w:lang w:eastAsia="ru-RU"/>
        </w:rPr>
        <w:t>научного-развлекательного, этнографического, гастрономического, активного и делового туризма</w:t>
      </w:r>
      <w:r w:rsidR="003F2C75" w:rsidRPr="00A34D59">
        <w:rPr>
          <w:rFonts w:ascii="Times New Roman" w:eastAsia="Times New Roman" w:hAnsi="Times New Roman" w:cs="Times New Roman"/>
          <w:sz w:val="24"/>
          <w:szCs w:val="24"/>
          <w:lang w:eastAsia="ru-RU"/>
        </w:rPr>
        <w:t>,</w:t>
      </w:r>
      <w:r w:rsidRPr="00A34D59">
        <w:rPr>
          <w:rFonts w:ascii="Times New Roman" w:eastAsia="Times New Roman" w:hAnsi="Times New Roman" w:cs="Times New Roman"/>
          <w:sz w:val="24"/>
          <w:szCs w:val="24"/>
          <w:lang w:eastAsia="ru-RU"/>
        </w:rPr>
        <w:t xml:space="preserve"> культурно-познавательного дос</w:t>
      </w:r>
      <w:r w:rsidR="0032404B" w:rsidRPr="00A34D59">
        <w:rPr>
          <w:rFonts w:ascii="Times New Roman" w:eastAsia="Times New Roman" w:hAnsi="Times New Roman" w:cs="Times New Roman"/>
          <w:sz w:val="24"/>
          <w:szCs w:val="24"/>
          <w:lang w:eastAsia="ru-RU"/>
        </w:rPr>
        <w:t>уга для жителей города и гостей</w:t>
      </w:r>
      <w:r w:rsidR="00C828BB" w:rsidRPr="00A34D59">
        <w:rPr>
          <w:rFonts w:ascii="Times New Roman" w:eastAsia="Times New Roman" w:hAnsi="Times New Roman" w:cs="Times New Roman"/>
          <w:sz w:val="24"/>
          <w:szCs w:val="24"/>
          <w:lang w:eastAsia="ru-RU"/>
        </w:rPr>
        <w:t>.</w:t>
      </w:r>
      <w:r w:rsidR="0032404B" w:rsidRPr="00A34D59">
        <w:rPr>
          <w:rFonts w:ascii="Times New Roman" w:eastAsia="Times New Roman" w:hAnsi="Times New Roman" w:cs="Times New Roman"/>
          <w:sz w:val="24"/>
          <w:szCs w:val="24"/>
          <w:lang w:eastAsia="ru-RU"/>
        </w:rPr>
        <w:t xml:space="preserve"> </w:t>
      </w:r>
      <w:r w:rsidR="00C828BB" w:rsidRPr="00A34D59">
        <w:rPr>
          <w:rFonts w:ascii="Times New Roman" w:eastAsia="Times New Roman" w:hAnsi="Times New Roman" w:cs="Times New Roman"/>
          <w:sz w:val="24"/>
          <w:szCs w:val="24"/>
          <w:lang w:eastAsia="ru-RU"/>
        </w:rPr>
        <w:t>Р</w:t>
      </w:r>
      <w:r w:rsidRPr="00A34D59">
        <w:rPr>
          <w:rFonts w:ascii="Times New Roman" w:eastAsia="Times New Roman" w:hAnsi="Times New Roman" w:cs="Times New Roman"/>
          <w:sz w:val="24"/>
          <w:szCs w:val="24"/>
          <w:lang w:eastAsia="ru-RU"/>
        </w:rPr>
        <w:t>азвити</w:t>
      </w:r>
      <w:r w:rsidR="0032404B" w:rsidRPr="00A34D59">
        <w:rPr>
          <w:rFonts w:ascii="Times New Roman" w:eastAsia="Times New Roman" w:hAnsi="Times New Roman" w:cs="Times New Roman"/>
          <w:sz w:val="24"/>
          <w:szCs w:val="24"/>
          <w:lang w:eastAsia="ru-RU"/>
        </w:rPr>
        <w:t>е</w:t>
      </w:r>
      <w:r w:rsidRPr="00A34D59">
        <w:rPr>
          <w:rFonts w:ascii="Times New Roman" w:eastAsia="Times New Roman" w:hAnsi="Times New Roman" w:cs="Times New Roman"/>
          <w:sz w:val="24"/>
          <w:szCs w:val="24"/>
          <w:lang w:eastAsia="ru-RU"/>
        </w:rPr>
        <w:t xml:space="preserve"> проекта </w:t>
      </w:r>
      <w:r w:rsidR="0032404B" w:rsidRPr="00A34D59">
        <w:rPr>
          <w:rFonts w:ascii="Times New Roman" w:eastAsia="Times New Roman" w:hAnsi="Times New Roman" w:cs="Times New Roman"/>
          <w:sz w:val="24"/>
          <w:szCs w:val="24"/>
          <w:lang w:eastAsia="ru-RU"/>
        </w:rPr>
        <w:t>«</w:t>
      </w:r>
      <w:r w:rsidRPr="00A34D59">
        <w:rPr>
          <w:rFonts w:ascii="Times New Roman" w:eastAsia="Times New Roman" w:hAnsi="Times New Roman" w:cs="Times New Roman"/>
          <w:sz w:val="24"/>
          <w:szCs w:val="24"/>
          <w:lang w:eastAsia="ru-RU"/>
        </w:rPr>
        <w:t>Ханты-Мансийск - Новогодняя столица Сибири</w:t>
      </w:r>
      <w:r w:rsidR="0032404B" w:rsidRPr="00A34D59">
        <w:rPr>
          <w:rFonts w:ascii="Times New Roman" w:eastAsia="Times New Roman" w:hAnsi="Times New Roman" w:cs="Times New Roman"/>
          <w:sz w:val="24"/>
          <w:szCs w:val="24"/>
          <w:lang w:eastAsia="ru-RU"/>
        </w:rPr>
        <w:t>»</w:t>
      </w:r>
      <w:r w:rsidRPr="00A34D59">
        <w:rPr>
          <w:rFonts w:ascii="Times New Roman" w:eastAsia="Times New Roman" w:hAnsi="Times New Roman" w:cs="Times New Roman"/>
          <w:sz w:val="24"/>
          <w:szCs w:val="24"/>
          <w:lang w:eastAsia="ru-RU"/>
        </w:rPr>
        <w:t>.</w:t>
      </w:r>
    </w:p>
    <w:p w14:paraId="396CA02B" w14:textId="77777777" w:rsidR="00BE4800" w:rsidRPr="00A34D59" w:rsidRDefault="00BE4800" w:rsidP="00BE4800">
      <w:pPr>
        <w:numPr>
          <w:ilvl w:val="0"/>
          <w:numId w:val="1"/>
        </w:numPr>
        <w:tabs>
          <w:tab w:val="left" w:pos="851"/>
        </w:tabs>
        <w:autoSpaceDE w:val="0"/>
        <w:autoSpaceDN w:val="0"/>
        <w:spacing w:after="0"/>
        <w:ind w:left="0" w:firstLine="708"/>
        <w:jc w:val="both"/>
        <w:rPr>
          <w:rFonts w:ascii="Times New Roman" w:eastAsia="Times New Roman" w:hAnsi="Times New Roman" w:cs="Times New Roman"/>
          <w:sz w:val="24"/>
          <w:szCs w:val="24"/>
          <w:lang w:eastAsia="ru-RU"/>
        </w:rPr>
      </w:pPr>
      <w:r w:rsidRPr="00A34D59">
        <w:rPr>
          <w:rFonts w:ascii="Times New Roman" w:eastAsia="Times New Roman" w:hAnsi="Times New Roman" w:cs="Times New Roman"/>
          <w:sz w:val="24"/>
          <w:szCs w:val="24"/>
          <w:lang w:eastAsia="ru-RU"/>
        </w:rPr>
        <w:t>Развитие гражданского общества -</w:t>
      </w:r>
      <w:r w:rsidRPr="00A34D59">
        <w:t xml:space="preserve">  </w:t>
      </w:r>
      <w:r w:rsidRPr="00A34D59">
        <w:rPr>
          <w:rFonts w:ascii="Times New Roman" w:eastAsia="Times New Roman" w:hAnsi="Times New Roman" w:cs="Times New Roman"/>
          <w:sz w:val="24"/>
          <w:szCs w:val="24"/>
          <w:lang w:eastAsia="ru-RU"/>
        </w:rPr>
        <w:t xml:space="preserve">формирование сообщества активных граждан на основе традиций, интересов и ценностей путем расширения гражданского общества </w:t>
      </w:r>
      <w:r w:rsidR="0032404B" w:rsidRPr="00A34D59">
        <w:rPr>
          <w:rFonts w:ascii="Times New Roman" w:eastAsia="Times New Roman" w:hAnsi="Times New Roman" w:cs="Times New Roman"/>
          <w:sz w:val="24"/>
          <w:szCs w:val="24"/>
          <w:lang w:eastAsia="ru-RU"/>
        </w:rPr>
        <w:t xml:space="preserve">и повышения его ответственности </w:t>
      </w:r>
      <w:r w:rsidRPr="00A34D59">
        <w:rPr>
          <w:rFonts w:ascii="Times New Roman" w:eastAsia="Times New Roman" w:hAnsi="Times New Roman" w:cs="Times New Roman"/>
          <w:sz w:val="24"/>
          <w:szCs w:val="24"/>
          <w:lang w:eastAsia="ru-RU"/>
        </w:rPr>
        <w:t>как сообщества системы гражданского воспитания</w:t>
      </w:r>
      <w:r w:rsidR="0032404B" w:rsidRPr="00A34D59">
        <w:rPr>
          <w:rFonts w:ascii="Times New Roman" w:eastAsia="Times New Roman" w:hAnsi="Times New Roman" w:cs="Times New Roman"/>
          <w:sz w:val="24"/>
          <w:szCs w:val="24"/>
          <w:lang w:eastAsia="ru-RU"/>
        </w:rPr>
        <w:t>.</w:t>
      </w:r>
      <w:r w:rsidRPr="00A34D59">
        <w:rPr>
          <w:rFonts w:ascii="Times New Roman" w:eastAsia="Times New Roman" w:hAnsi="Times New Roman" w:cs="Times New Roman"/>
          <w:sz w:val="24"/>
          <w:szCs w:val="24"/>
          <w:lang w:eastAsia="ru-RU"/>
        </w:rPr>
        <w:t xml:space="preserve"> </w:t>
      </w:r>
    </w:p>
    <w:p w14:paraId="267D282E" w14:textId="1B7775F2" w:rsidR="00101C93" w:rsidRPr="00A34D59" w:rsidRDefault="00101C93" w:rsidP="00101C93">
      <w:pPr>
        <w:pStyle w:val="a5"/>
        <w:numPr>
          <w:ilvl w:val="0"/>
          <w:numId w:val="1"/>
        </w:numPr>
        <w:tabs>
          <w:tab w:val="left" w:pos="851"/>
        </w:tabs>
        <w:autoSpaceDE w:val="0"/>
        <w:autoSpaceDN w:val="0"/>
        <w:spacing w:after="0"/>
        <w:ind w:left="0" w:firstLine="708"/>
        <w:jc w:val="both"/>
        <w:rPr>
          <w:rFonts w:ascii="Times New Roman" w:eastAsia="Times New Roman" w:hAnsi="Times New Roman" w:cs="Times New Roman"/>
          <w:sz w:val="24"/>
          <w:szCs w:val="24"/>
          <w:lang w:eastAsia="ru-RU"/>
        </w:rPr>
      </w:pPr>
      <w:r w:rsidRPr="00A34D59">
        <w:rPr>
          <w:rFonts w:ascii="Times New Roman" w:eastAsia="Times New Roman" w:hAnsi="Times New Roman" w:cs="Times New Roman"/>
          <w:sz w:val="24"/>
          <w:szCs w:val="24"/>
          <w:lang w:eastAsia="ru-RU"/>
        </w:rPr>
        <w:t xml:space="preserve">Ханты-Мансийск - центр гуманитарной науки, фундаментальных и прикладных исследований. Использование развитой инфраструктуры в целях фундаментальных исследований и внедрения их на практике по перспективным направлениям: урбанистика, климатология, трансплантология и др. </w:t>
      </w:r>
    </w:p>
    <w:p w14:paraId="0707DC9F" w14:textId="31F575F1" w:rsidR="00F438C5" w:rsidRPr="00F438C5" w:rsidRDefault="00484351" w:rsidP="00F438C5">
      <w:pPr>
        <w:pStyle w:val="a5"/>
        <w:numPr>
          <w:ilvl w:val="0"/>
          <w:numId w:val="1"/>
        </w:numPr>
        <w:tabs>
          <w:tab w:val="left" w:pos="851"/>
        </w:tabs>
        <w:autoSpaceDE w:val="0"/>
        <w:autoSpaceDN w:val="0"/>
        <w:spacing w:after="0"/>
        <w:ind w:left="0" w:firstLine="709"/>
        <w:jc w:val="both"/>
        <w:rPr>
          <w:rFonts w:ascii="Times New Roman" w:eastAsia="Times New Roman" w:hAnsi="Times New Roman" w:cs="Times New Roman"/>
          <w:sz w:val="24"/>
          <w:szCs w:val="24"/>
          <w:lang w:eastAsia="ru-RU"/>
        </w:rPr>
      </w:pPr>
      <w:r w:rsidRPr="00F438C5">
        <w:rPr>
          <w:rFonts w:ascii="Times New Roman" w:eastAsia="Times New Roman" w:hAnsi="Times New Roman" w:cs="Times New Roman"/>
          <w:sz w:val="24"/>
          <w:szCs w:val="24"/>
          <w:lang w:eastAsia="ru-RU"/>
        </w:rPr>
        <w:t xml:space="preserve">Цифровая трансформация </w:t>
      </w:r>
      <w:r w:rsidR="0009430C" w:rsidRPr="00F438C5">
        <w:rPr>
          <w:rFonts w:ascii="Times New Roman" w:eastAsia="Times New Roman" w:hAnsi="Times New Roman" w:cs="Times New Roman"/>
          <w:sz w:val="24"/>
          <w:szCs w:val="24"/>
          <w:lang w:eastAsia="ru-RU"/>
        </w:rPr>
        <w:t>– внедрение информационных систем в процессы управления хозяйственной деятельностью города, цифровизация городского хозяйства с целью повышения качества жизни населения в рамках реализации проекта «Умный город».</w:t>
      </w:r>
      <w:r w:rsidR="0009430C" w:rsidRPr="00A34D59">
        <w:t xml:space="preserve"> </w:t>
      </w:r>
    </w:p>
    <w:p w14:paraId="47A8E9E7" w14:textId="2445C550" w:rsidR="00BE4800" w:rsidRPr="00A34D59" w:rsidRDefault="00796BF7" w:rsidP="00796BF7">
      <w:pPr>
        <w:tabs>
          <w:tab w:val="left" w:pos="851"/>
        </w:tabs>
        <w:autoSpaceDE w:val="0"/>
        <w:autoSpaceDN w:val="0"/>
        <w:spacing w:after="0"/>
        <w:jc w:val="both"/>
        <w:rPr>
          <w:rFonts w:ascii="Times New Roman" w:eastAsia="Times New Roman" w:hAnsi="Times New Roman" w:cs="Times New Roman"/>
          <w:sz w:val="24"/>
          <w:szCs w:val="24"/>
          <w:lang w:eastAsia="ru-RU"/>
        </w:rPr>
      </w:pPr>
      <w:r w:rsidRPr="00A34D59">
        <w:rPr>
          <w:rFonts w:ascii="Times New Roman" w:eastAsia="Times New Roman" w:hAnsi="Times New Roman" w:cs="Times New Roman"/>
          <w:sz w:val="24"/>
          <w:szCs w:val="24"/>
          <w:lang w:eastAsia="ru-RU"/>
        </w:rPr>
        <w:tab/>
      </w:r>
      <w:r w:rsidR="00BE4800" w:rsidRPr="00A34D59">
        <w:rPr>
          <w:rFonts w:ascii="Times New Roman" w:eastAsia="Times New Roman" w:hAnsi="Times New Roman" w:cs="Times New Roman"/>
          <w:sz w:val="24"/>
          <w:szCs w:val="24"/>
          <w:lang w:eastAsia="ru-RU"/>
        </w:rPr>
        <w:t xml:space="preserve">В среднесрочной и долгосрочной перспективе выделяются три сценария развития – </w:t>
      </w:r>
      <w:r w:rsidR="00BE4800" w:rsidRPr="00A34D59">
        <w:rPr>
          <w:rFonts w:ascii="Times New Roman" w:eastAsia="Times New Roman" w:hAnsi="Times New Roman" w:cs="Times New Roman"/>
          <w:b/>
          <w:bCs/>
          <w:sz w:val="24"/>
          <w:szCs w:val="24"/>
          <w:lang w:eastAsia="ru-RU"/>
        </w:rPr>
        <w:t>инерционный, базовый и инновационный</w:t>
      </w:r>
      <w:r w:rsidR="00BE4800" w:rsidRPr="00A34D59">
        <w:rPr>
          <w:rFonts w:ascii="Times New Roman" w:eastAsia="Times New Roman" w:hAnsi="Times New Roman" w:cs="Times New Roman"/>
          <w:sz w:val="24"/>
          <w:szCs w:val="24"/>
          <w:lang w:eastAsia="ru-RU"/>
        </w:rPr>
        <w:t>.</w:t>
      </w:r>
    </w:p>
    <w:p w14:paraId="362223CD" w14:textId="77777777" w:rsidR="00BE4800" w:rsidRPr="00A34D59" w:rsidRDefault="00BE4800" w:rsidP="00BE4800">
      <w:pPr>
        <w:tabs>
          <w:tab w:val="left" w:pos="851"/>
        </w:tabs>
        <w:autoSpaceDE w:val="0"/>
        <w:autoSpaceDN w:val="0"/>
        <w:spacing w:after="0"/>
        <w:ind w:firstLine="709"/>
        <w:jc w:val="both"/>
        <w:rPr>
          <w:rFonts w:ascii="Times New Roman" w:eastAsia="Times New Roman" w:hAnsi="Times New Roman" w:cs="Times New Roman"/>
          <w:sz w:val="24"/>
          <w:szCs w:val="24"/>
          <w:lang w:eastAsia="ru-RU"/>
        </w:rPr>
      </w:pPr>
      <w:r w:rsidRPr="00A34D59">
        <w:rPr>
          <w:rFonts w:ascii="Times New Roman" w:eastAsia="Times New Roman" w:hAnsi="Times New Roman" w:cs="Times New Roman"/>
          <w:b/>
          <w:bCs/>
          <w:sz w:val="24"/>
          <w:szCs w:val="24"/>
          <w:lang w:eastAsia="ru-RU"/>
        </w:rPr>
        <w:t>Условия инерционного сценария</w:t>
      </w:r>
      <w:r w:rsidRPr="00A34D59">
        <w:rPr>
          <w:rFonts w:ascii="Times New Roman" w:eastAsia="Times New Roman" w:hAnsi="Times New Roman" w:cs="Times New Roman"/>
          <w:sz w:val="24"/>
          <w:szCs w:val="24"/>
          <w:lang w:eastAsia="ru-RU"/>
        </w:rPr>
        <w:t>: усиление трансграничного углеродного регулирования, сужение традиционных экспортных рынков и снижение цен на углеводороды, растущее технологическое отставание, сокращение социальных расходов</w:t>
      </w:r>
      <w:r w:rsidR="00015182" w:rsidRPr="00A34D59">
        <w:rPr>
          <w:rFonts w:ascii="Times New Roman" w:eastAsia="Times New Roman" w:hAnsi="Times New Roman" w:cs="Times New Roman"/>
          <w:sz w:val="24"/>
          <w:szCs w:val="24"/>
          <w:lang w:eastAsia="ru-RU"/>
        </w:rPr>
        <w:t>.</w:t>
      </w:r>
      <w:r w:rsidRPr="00A34D59">
        <w:rPr>
          <w:rFonts w:ascii="Times New Roman" w:eastAsia="Times New Roman" w:hAnsi="Times New Roman" w:cs="Times New Roman"/>
          <w:sz w:val="24"/>
          <w:szCs w:val="24"/>
          <w:lang w:eastAsia="ru-RU"/>
        </w:rPr>
        <w:t xml:space="preserve"> Данный сценарий реализуется с учетом изменившихся внешних экономических условий, в т.ч. введение политических, экономических и иного рода санкций со стороны не дружественных стран 2022-2024 годы, кризиса малого цикла 202</w:t>
      </w:r>
      <w:r w:rsidR="00CC1291" w:rsidRPr="00A34D59">
        <w:rPr>
          <w:rFonts w:ascii="Times New Roman" w:eastAsia="Times New Roman" w:hAnsi="Times New Roman" w:cs="Times New Roman"/>
          <w:sz w:val="24"/>
          <w:szCs w:val="24"/>
          <w:lang w:eastAsia="ru-RU"/>
        </w:rPr>
        <w:t>4</w:t>
      </w:r>
      <w:r w:rsidRPr="00A34D59">
        <w:rPr>
          <w:rFonts w:ascii="Times New Roman" w:eastAsia="Times New Roman" w:hAnsi="Times New Roman" w:cs="Times New Roman"/>
          <w:sz w:val="24"/>
          <w:szCs w:val="24"/>
          <w:lang w:eastAsia="ru-RU"/>
        </w:rPr>
        <w:t xml:space="preserve">-2026 годы; глобального кризиса большого цикла 2041-2043 годы. </w:t>
      </w:r>
      <w:r w:rsidR="00B34CAC" w:rsidRPr="00A34D59">
        <w:rPr>
          <w:rFonts w:ascii="Times New Roman" w:eastAsia="Times New Roman" w:hAnsi="Times New Roman" w:cs="Times New Roman"/>
          <w:sz w:val="24"/>
          <w:szCs w:val="24"/>
          <w:lang w:eastAsia="ru-RU"/>
        </w:rPr>
        <w:t xml:space="preserve">В указанные периоды произойдет </w:t>
      </w:r>
      <w:r w:rsidRPr="00A34D59">
        <w:rPr>
          <w:rFonts w:ascii="Times New Roman" w:eastAsia="Times New Roman" w:hAnsi="Times New Roman" w:cs="Times New Roman"/>
          <w:sz w:val="24"/>
          <w:szCs w:val="24"/>
          <w:lang w:eastAsia="ru-RU"/>
        </w:rPr>
        <w:t>сокращени</w:t>
      </w:r>
      <w:r w:rsidR="00CC1291" w:rsidRPr="00A34D59">
        <w:rPr>
          <w:rFonts w:ascii="Times New Roman" w:eastAsia="Times New Roman" w:hAnsi="Times New Roman" w:cs="Times New Roman"/>
          <w:sz w:val="24"/>
          <w:szCs w:val="24"/>
          <w:lang w:eastAsia="ru-RU"/>
        </w:rPr>
        <w:t>е</w:t>
      </w:r>
      <w:r w:rsidRPr="00A34D59">
        <w:rPr>
          <w:rFonts w:ascii="Times New Roman" w:eastAsia="Times New Roman" w:hAnsi="Times New Roman" w:cs="Times New Roman"/>
          <w:sz w:val="24"/>
          <w:szCs w:val="24"/>
          <w:lang w:eastAsia="ru-RU"/>
        </w:rPr>
        <w:t xml:space="preserve"> инвестиционного спроса (как частного, так и государственного), снижение роста валового внутреннего продукта. </w:t>
      </w:r>
    </w:p>
    <w:p w14:paraId="56C443FE" w14:textId="77777777" w:rsidR="00BE4800" w:rsidRPr="00A34D59" w:rsidRDefault="00BE4800" w:rsidP="00BE4800">
      <w:pPr>
        <w:tabs>
          <w:tab w:val="left" w:pos="851"/>
        </w:tabs>
        <w:autoSpaceDE w:val="0"/>
        <w:autoSpaceDN w:val="0"/>
        <w:spacing w:after="0"/>
        <w:ind w:firstLine="709"/>
        <w:jc w:val="both"/>
        <w:rPr>
          <w:rFonts w:ascii="Times New Roman" w:eastAsia="Times New Roman" w:hAnsi="Times New Roman" w:cs="Times New Roman"/>
          <w:sz w:val="24"/>
          <w:szCs w:val="24"/>
          <w:lang w:eastAsia="ru-RU"/>
        </w:rPr>
      </w:pPr>
      <w:r w:rsidRPr="00A32104">
        <w:rPr>
          <w:rFonts w:ascii="Times New Roman" w:eastAsia="Times New Roman" w:hAnsi="Times New Roman" w:cs="Times New Roman"/>
          <w:b/>
          <w:bCs/>
          <w:sz w:val="24"/>
          <w:szCs w:val="24"/>
          <w:lang w:eastAsia="ru-RU"/>
        </w:rPr>
        <w:t>Условия базового сценария</w:t>
      </w:r>
      <w:r w:rsidRPr="00A32104">
        <w:rPr>
          <w:rFonts w:ascii="Times New Roman" w:eastAsia="Times New Roman" w:hAnsi="Times New Roman" w:cs="Times New Roman"/>
          <w:sz w:val="24"/>
          <w:szCs w:val="24"/>
          <w:lang w:eastAsia="ru-RU"/>
        </w:rPr>
        <w:t xml:space="preserve">: сохранение </w:t>
      </w:r>
      <w:r w:rsidR="00B34CAC" w:rsidRPr="00A32104">
        <w:rPr>
          <w:rFonts w:ascii="Times New Roman" w:eastAsia="Times New Roman" w:hAnsi="Times New Roman" w:cs="Times New Roman"/>
          <w:sz w:val="24"/>
          <w:szCs w:val="24"/>
          <w:lang w:eastAsia="ru-RU"/>
        </w:rPr>
        <w:t>основных отраслей производственной сферы</w:t>
      </w:r>
      <w:r w:rsidRPr="00A32104">
        <w:rPr>
          <w:rFonts w:ascii="Times New Roman" w:eastAsia="Times New Roman" w:hAnsi="Times New Roman" w:cs="Times New Roman"/>
          <w:sz w:val="24"/>
          <w:szCs w:val="24"/>
          <w:lang w:eastAsia="ru-RU"/>
        </w:rPr>
        <w:t>, повышени</w:t>
      </w:r>
      <w:r w:rsidR="00B34CAC" w:rsidRPr="00A32104">
        <w:rPr>
          <w:rFonts w:ascii="Times New Roman" w:eastAsia="Times New Roman" w:hAnsi="Times New Roman" w:cs="Times New Roman"/>
          <w:sz w:val="24"/>
          <w:szCs w:val="24"/>
          <w:lang w:eastAsia="ru-RU"/>
        </w:rPr>
        <w:t>е</w:t>
      </w:r>
      <w:r w:rsidRPr="00A32104">
        <w:rPr>
          <w:rFonts w:ascii="Times New Roman" w:eastAsia="Times New Roman" w:hAnsi="Times New Roman" w:cs="Times New Roman"/>
          <w:sz w:val="24"/>
          <w:szCs w:val="24"/>
          <w:lang w:eastAsia="ru-RU"/>
        </w:rPr>
        <w:t xml:space="preserve"> эффективности</w:t>
      </w:r>
      <w:r w:rsidR="00015182" w:rsidRPr="00A32104">
        <w:rPr>
          <w:rFonts w:ascii="Times New Roman" w:eastAsia="Times New Roman" w:hAnsi="Times New Roman" w:cs="Times New Roman"/>
          <w:sz w:val="24"/>
          <w:szCs w:val="24"/>
          <w:lang w:eastAsia="ru-RU"/>
        </w:rPr>
        <w:t xml:space="preserve"> действующих производств, что</w:t>
      </w:r>
      <w:r w:rsidRPr="00A32104">
        <w:rPr>
          <w:rFonts w:ascii="Times New Roman" w:eastAsia="Times New Roman" w:hAnsi="Times New Roman" w:cs="Times New Roman"/>
          <w:sz w:val="24"/>
          <w:szCs w:val="24"/>
          <w:lang w:eastAsia="ru-RU"/>
        </w:rPr>
        <w:t xml:space="preserve"> позволяет осуществлять инвестиции в модернизацию, реконструкцию, расширение и новое строительство основных</w:t>
      </w:r>
      <w:r w:rsidR="00031739" w:rsidRPr="00A32104">
        <w:rPr>
          <w:rFonts w:ascii="Times New Roman" w:eastAsia="Times New Roman" w:hAnsi="Times New Roman" w:cs="Times New Roman"/>
          <w:sz w:val="24"/>
          <w:szCs w:val="24"/>
          <w:lang w:eastAsia="ru-RU"/>
        </w:rPr>
        <w:t xml:space="preserve"> фондов систем жизнеобеспечения, макроэкономическая и курсовая стабильность, развитие на территории города высокотехнологичных перерабатывающих производств, развитие новых «креативных» индустрий, повышение конкурентоспособности высшего образования, развитие науки, инноваций и туризма.</w:t>
      </w:r>
    </w:p>
    <w:p w14:paraId="42713CEB" w14:textId="77777777" w:rsidR="00BE4800" w:rsidRPr="00A34D59" w:rsidRDefault="00BE4800" w:rsidP="00BE4800">
      <w:pPr>
        <w:tabs>
          <w:tab w:val="left" w:pos="851"/>
        </w:tabs>
        <w:autoSpaceDE w:val="0"/>
        <w:autoSpaceDN w:val="0"/>
        <w:spacing w:after="0"/>
        <w:ind w:firstLine="709"/>
        <w:jc w:val="both"/>
        <w:rPr>
          <w:rFonts w:ascii="Times New Roman" w:eastAsia="Times New Roman" w:hAnsi="Times New Roman" w:cs="Times New Roman"/>
          <w:sz w:val="24"/>
          <w:szCs w:val="24"/>
          <w:lang w:eastAsia="ru-RU"/>
        </w:rPr>
      </w:pPr>
      <w:r w:rsidRPr="00A34D59">
        <w:rPr>
          <w:rFonts w:ascii="Times New Roman" w:eastAsia="Times New Roman" w:hAnsi="Times New Roman" w:cs="Times New Roman"/>
          <w:sz w:val="24"/>
          <w:szCs w:val="24"/>
          <w:lang w:eastAsia="ru-RU"/>
        </w:rPr>
        <w:t>Исходя из</w:t>
      </w:r>
      <w:r w:rsidR="00031739" w:rsidRPr="00A34D59">
        <w:rPr>
          <w:rFonts w:ascii="Times New Roman" w:eastAsia="Times New Roman" w:hAnsi="Times New Roman" w:cs="Times New Roman"/>
          <w:sz w:val="24"/>
          <w:szCs w:val="24"/>
          <w:lang w:eastAsia="ru-RU"/>
        </w:rPr>
        <w:t xml:space="preserve"> проведенного </w:t>
      </w:r>
      <w:r w:rsidR="00031739" w:rsidRPr="00A34D59">
        <w:rPr>
          <w:rFonts w:ascii="Times New Roman" w:eastAsia="Times New Roman" w:hAnsi="Times New Roman" w:cs="Times New Roman"/>
          <w:sz w:val="24"/>
          <w:szCs w:val="24"/>
          <w:lang w:val="en-US" w:eastAsia="ru-RU"/>
        </w:rPr>
        <w:t>PERS</w:t>
      </w:r>
      <w:r w:rsidR="00031739" w:rsidRPr="00A34D59">
        <w:rPr>
          <w:rFonts w:ascii="Times New Roman" w:eastAsia="Times New Roman" w:hAnsi="Times New Roman" w:cs="Times New Roman"/>
          <w:sz w:val="24"/>
          <w:szCs w:val="24"/>
          <w:lang w:eastAsia="ru-RU"/>
        </w:rPr>
        <w:t xml:space="preserve">-анализа выявленных </w:t>
      </w:r>
      <w:r w:rsidR="008C5C0F" w:rsidRPr="00A34D59">
        <w:rPr>
          <w:rFonts w:ascii="Times New Roman" w:eastAsia="Times New Roman" w:hAnsi="Times New Roman" w:cs="Times New Roman"/>
          <w:sz w:val="24"/>
          <w:szCs w:val="24"/>
          <w:lang w:eastAsia="ru-RU"/>
        </w:rPr>
        <w:t xml:space="preserve">конкурентных </w:t>
      </w:r>
      <w:r w:rsidR="00CC1291" w:rsidRPr="00A34D59">
        <w:rPr>
          <w:rFonts w:ascii="Times New Roman" w:eastAsia="Times New Roman" w:hAnsi="Times New Roman" w:cs="Times New Roman"/>
          <w:sz w:val="24"/>
          <w:szCs w:val="24"/>
          <w:lang w:eastAsia="ru-RU"/>
        </w:rPr>
        <w:t>преимуществ</w:t>
      </w:r>
      <w:r w:rsidR="008C5C0F" w:rsidRPr="00A34D59">
        <w:rPr>
          <w:rFonts w:ascii="Times New Roman" w:eastAsia="Times New Roman" w:hAnsi="Times New Roman" w:cs="Times New Roman"/>
          <w:sz w:val="24"/>
          <w:szCs w:val="24"/>
          <w:lang w:eastAsia="ru-RU"/>
        </w:rPr>
        <w:t xml:space="preserve"> и ключевых вызовов города Ханты-Мансийска</w:t>
      </w:r>
      <w:r w:rsidR="00CC1291" w:rsidRPr="00A34D59">
        <w:rPr>
          <w:rFonts w:ascii="Times New Roman" w:eastAsia="Times New Roman" w:hAnsi="Times New Roman" w:cs="Times New Roman"/>
          <w:sz w:val="24"/>
          <w:szCs w:val="24"/>
          <w:lang w:eastAsia="ru-RU"/>
        </w:rPr>
        <w:t>,</w:t>
      </w:r>
      <w:r w:rsidRPr="00A34D59">
        <w:rPr>
          <w:rFonts w:ascii="Times New Roman" w:eastAsia="Times New Roman" w:hAnsi="Times New Roman" w:cs="Times New Roman"/>
          <w:sz w:val="24"/>
          <w:szCs w:val="24"/>
          <w:lang w:eastAsia="ru-RU"/>
        </w:rPr>
        <w:t xml:space="preserve"> предлагается прогнозировать целевые показатели по базовому сценарию.</w:t>
      </w:r>
    </w:p>
    <w:p w14:paraId="0D3ACE74" w14:textId="77777777" w:rsidR="00BE4800" w:rsidRPr="00A34D59" w:rsidRDefault="00BE4800" w:rsidP="00BE4800">
      <w:pPr>
        <w:tabs>
          <w:tab w:val="left" w:pos="851"/>
        </w:tabs>
        <w:autoSpaceDE w:val="0"/>
        <w:autoSpaceDN w:val="0"/>
        <w:spacing w:after="0"/>
        <w:jc w:val="both"/>
        <w:rPr>
          <w:rFonts w:ascii="Times New Roman" w:eastAsia="Times New Roman" w:hAnsi="Times New Roman" w:cs="Times New Roman"/>
          <w:sz w:val="24"/>
          <w:szCs w:val="24"/>
          <w:lang w:eastAsia="ru-RU"/>
        </w:rPr>
      </w:pPr>
    </w:p>
    <w:p w14:paraId="240EEBC5" w14:textId="77777777" w:rsidR="00175504" w:rsidRPr="00A34D59" w:rsidRDefault="001D0CD2" w:rsidP="004C040A">
      <w:pPr>
        <w:pStyle w:val="1"/>
        <w:ind w:firstLine="709"/>
        <w:jc w:val="both"/>
        <w:rPr>
          <w:rFonts w:ascii="Times New Roman" w:hAnsi="Times New Roman" w:cs="Times New Roman"/>
          <w:b/>
          <w:bCs/>
          <w:color w:val="auto"/>
          <w:sz w:val="24"/>
          <w:szCs w:val="24"/>
        </w:rPr>
      </w:pPr>
      <w:bookmarkStart w:id="51" w:name="_Toc154571727"/>
      <w:r w:rsidRPr="00A34D59">
        <w:rPr>
          <w:rFonts w:ascii="Times New Roman" w:hAnsi="Times New Roman" w:cs="Times New Roman"/>
          <w:b/>
          <w:bCs/>
          <w:color w:val="auto"/>
          <w:sz w:val="24"/>
          <w:szCs w:val="24"/>
        </w:rPr>
        <w:t>5</w:t>
      </w:r>
      <w:r w:rsidR="004C040A" w:rsidRPr="00A34D59">
        <w:rPr>
          <w:rFonts w:ascii="Times New Roman" w:hAnsi="Times New Roman" w:cs="Times New Roman"/>
          <w:b/>
          <w:bCs/>
          <w:color w:val="auto"/>
          <w:sz w:val="24"/>
          <w:szCs w:val="24"/>
        </w:rPr>
        <w:t xml:space="preserve"> Миссия</w:t>
      </w:r>
      <w:r w:rsidR="00CD1E27" w:rsidRPr="00A34D59">
        <w:rPr>
          <w:rFonts w:ascii="Times New Roman" w:hAnsi="Times New Roman" w:cs="Times New Roman"/>
          <w:b/>
          <w:bCs/>
          <w:color w:val="auto"/>
          <w:sz w:val="24"/>
          <w:szCs w:val="24"/>
        </w:rPr>
        <w:t xml:space="preserve"> и цели</w:t>
      </w:r>
      <w:r w:rsidR="004C040A" w:rsidRPr="00A34D59">
        <w:rPr>
          <w:rFonts w:ascii="Times New Roman" w:hAnsi="Times New Roman" w:cs="Times New Roman"/>
          <w:b/>
          <w:bCs/>
          <w:color w:val="auto"/>
          <w:sz w:val="24"/>
          <w:szCs w:val="24"/>
        </w:rPr>
        <w:t xml:space="preserve"> стратегического развития города</w:t>
      </w:r>
      <w:bookmarkEnd w:id="51"/>
    </w:p>
    <w:p w14:paraId="6B779DCF" w14:textId="77777777" w:rsidR="004C040A" w:rsidRPr="00A34D59" w:rsidRDefault="004C040A" w:rsidP="00175504">
      <w:pPr>
        <w:spacing w:after="0" w:line="300" w:lineRule="auto"/>
        <w:ind w:firstLine="709"/>
        <w:jc w:val="both"/>
        <w:rPr>
          <w:rFonts w:ascii="Times New Roman" w:hAnsi="Times New Roman" w:cs="Times New Roman"/>
          <w:b/>
          <w:sz w:val="24"/>
          <w:szCs w:val="24"/>
        </w:rPr>
      </w:pPr>
    </w:p>
    <w:p w14:paraId="66EE05B5" w14:textId="095B365A" w:rsidR="00EA4F06" w:rsidRPr="00A34D59" w:rsidRDefault="00B57B72" w:rsidP="00B309CC">
      <w:pPr>
        <w:spacing w:after="0"/>
        <w:ind w:firstLine="709"/>
        <w:jc w:val="both"/>
        <w:rPr>
          <w:rFonts w:ascii="Times New Roman" w:hAnsi="Times New Roman" w:cs="Times New Roman"/>
          <w:b/>
          <w:sz w:val="24"/>
          <w:szCs w:val="24"/>
        </w:rPr>
      </w:pPr>
      <w:r w:rsidRPr="00A34D59">
        <w:rPr>
          <w:rFonts w:ascii="Times New Roman" w:hAnsi="Times New Roman" w:cs="Times New Roman"/>
          <w:b/>
          <w:sz w:val="24"/>
          <w:szCs w:val="24"/>
        </w:rPr>
        <w:t>Миссия города:</w:t>
      </w:r>
      <w:r w:rsidR="00DD2EEC" w:rsidRPr="00A34D59">
        <w:rPr>
          <w:rFonts w:ascii="Times New Roman" w:hAnsi="Times New Roman" w:cs="Times New Roman"/>
          <w:b/>
          <w:sz w:val="24"/>
          <w:szCs w:val="24"/>
        </w:rPr>
        <w:t xml:space="preserve"> </w:t>
      </w:r>
      <w:r w:rsidR="00EA4F06" w:rsidRPr="00A34D59">
        <w:rPr>
          <w:rFonts w:ascii="Times New Roman" w:hAnsi="Times New Roman" w:cs="Times New Roman"/>
          <w:sz w:val="24"/>
          <w:szCs w:val="24"/>
        </w:rPr>
        <w:t>Ханты-Мансийск – административный центр Ханты-Мансийского автономного округа - Югры, точка пересечения транспортных и финансовых потоков</w:t>
      </w:r>
      <w:r w:rsidR="00CC1291" w:rsidRPr="00A34D59">
        <w:rPr>
          <w:rFonts w:ascii="Times New Roman" w:hAnsi="Times New Roman" w:cs="Times New Roman"/>
          <w:sz w:val="24"/>
          <w:szCs w:val="24"/>
        </w:rPr>
        <w:t>.</w:t>
      </w:r>
      <w:r w:rsidR="00EA4F06" w:rsidRPr="00A34D59">
        <w:rPr>
          <w:rFonts w:ascii="Times New Roman" w:hAnsi="Times New Roman" w:cs="Times New Roman"/>
          <w:sz w:val="24"/>
          <w:szCs w:val="24"/>
        </w:rPr>
        <w:t xml:space="preserve"> </w:t>
      </w:r>
      <w:r w:rsidR="00CC1291" w:rsidRPr="00A34D59">
        <w:rPr>
          <w:rFonts w:ascii="Times New Roman" w:hAnsi="Times New Roman" w:cs="Times New Roman"/>
          <w:sz w:val="24"/>
          <w:szCs w:val="24"/>
        </w:rPr>
        <w:t>К</w:t>
      </w:r>
      <w:r w:rsidR="00EA4F06" w:rsidRPr="00A34D59">
        <w:rPr>
          <w:rFonts w:ascii="Times New Roman" w:hAnsi="Times New Roman" w:cs="Times New Roman"/>
          <w:sz w:val="24"/>
          <w:szCs w:val="24"/>
        </w:rPr>
        <w:t xml:space="preserve">расивый город с богатым историческим прошлым и культурой, </w:t>
      </w:r>
      <w:r w:rsidR="00AB5F91" w:rsidRPr="00A34D59">
        <w:rPr>
          <w:rFonts w:ascii="Times New Roman" w:hAnsi="Times New Roman" w:cs="Times New Roman"/>
          <w:sz w:val="24"/>
          <w:szCs w:val="24"/>
        </w:rPr>
        <w:t xml:space="preserve">высоким </w:t>
      </w:r>
      <w:r w:rsidR="00367B78" w:rsidRPr="00A34D59">
        <w:rPr>
          <w:rFonts w:ascii="Times New Roman" w:hAnsi="Times New Roman" w:cs="Times New Roman"/>
          <w:sz w:val="24"/>
          <w:szCs w:val="24"/>
        </w:rPr>
        <w:t>уровнем развития городской инфраструктуры, удобной для проживания</w:t>
      </w:r>
      <w:r w:rsidR="00936D0E" w:rsidRPr="00A34D59">
        <w:rPr>
          <w:rFonts w:ascii="Times New Roman" w:hAnsi="Times New Roman" w:cs="Times New Roman"/>
          <w:sz w:val="24"/>
          <w:szCs w:val="24"/>
        </w:rPr>
        <w:t xml:space="preserve">, </w:t>
      </w:r>
      <w:r w:rsidR="00C100FF" w:rsidRPr="00A34D59">
        <w:rPr>
          <w:rFonts w:ascii="Times New Roman" w:hAnsi="Times New Roman" w:cs="Times New Roman"/>
          <w:sz w:val="24"/>
          <w:szCs w:val="24"/>
        </w:rPr>
        <w:t xml:space="preserve">установления </w:t>
      </w:r>
      <w:r w:rsidR="00EA4F06" w:rsidRPr="00A34D59">
        <w:rPr>
          <w:rFonts w:ascii="Times New Roman" w:hAnsi="Times New Roman" w:cs="Times New Roman"/>
          <w:sz w:val="24"/>
          <w:szCs w:val="24"/>
        </w:rPr>
        <w:t xml:space="preserve">деловых контактов, для воспитания детей, </w:t>
      </w:r>
      <w:r w:rsidR="00EA4F06" w:rsidRPr="00A34D59">
        <w:rPr>
          <w:rFonts w:ascii="Times New Roman" w:hAnsi="Times New Roman" w:cs="Times New Roman"/>
          <w:bCs/>
          <w:sz w:val="24"/>
          <w:szCs w:val="24"/>
        </w:rPr>
        <w:t>территория сохранения духовных и культурных ценностей, развития креативных индустрий и инноваций</w:t>
      </w:r>
      <w:r w:rsidR="00936D0E" w:rsidRPr="00A34D59">
        <w:rPr>
          <w:rFonts w:ascii="Times New Roman" w:hAnsi="Times New Roman" w:cs="Times New Roman"/>
          <w:sz w:val="24"/>
          <w:szCs w:val="24"/>
        </w:rPr>
        <w:t>, м</w:t>
      </w:r>
      <w:r w:rsidR="00EA4F06" w:rsidRPr="00A34D59">
        <w:rPr>
          <w:rFonts w:ascii="Times New Roman" w:hAnsi="Times New Roman" w:cs="Times New Roman"/>
          <w:sz w:val="24"/>
          <w:szCs w:val="24"/>
        </w:rPr>
        <w:t xml:space="preserve">етодическая площадка для распространения </w:t>
      </w:r>
      <w:r w:rsidR="00652567" w:rsidRPr="00A34D59">
        <w:rPr>
          <w:rFonts w:ascii="Times New Roman" w:hAnsi="Times New Roman" w:cs="Times New Roman"/>
          <w:sz w:val="24"/>
          <w:szCs w:val="24"/>
        </w:rPr>
        <w:t>научно-обоснованной правоприменительной практики управления муниципальным образованием</w:t>
      </w:r>
      <w:r w:rsidR="00936D0E" w:rsidRPr="00A34D59">
        <w:rPr>
          <w:rFonts w:ascii="Times New Roman" w:hAnsi="Times New Roman" w:cs="Times New Roman"/>
          <w:sz w:val="24"/>
          <w:szCs w:val="24"/>
        </w:rPr>
        <w:t>,</w:t>
      </w:r>
      <w:r w:rsidR="00652567" w:rsidRPr="00A34D59">
        <w:rPr>
          <w:rFonts w:ascii="Times New Roman" w:hAnsi="Times New Roman" w:cs="Times New Roman"/>
          <w:sz w:val="24"/>
          <w:szCs w:val="24"/>
        </w:rPr>
        <w:t xml:space="preserve"> как научным центром</w:t>
      </w:r>
      <w:r w:rsidR="00EA4F06" w:rsidRPr="00A34D59">
        <w:rPr>
          <w:rFonts w:ascii="Times New Roman" w:hAnsi="Times New Roman" w:cs="Times New Roman"/>
          <w:sz w:val="24"/>
          <w:szCs w:val="24"/>
        </w:rPr>
        <w:t>.</w:t>
      </w:r>
    </w:p>
    <w:p w14:paraId="545DE62A" w14:textId="77777777" w:rsidR="008C5C0F" w:rsidRPr="00A34D59" w:rsidRDefault="008C5C0F" w:rsidP="00B309CC">
      <w:pPr>
        <w:spacing w:after="0"/>
        <w:ind w:firstLine="709"/>
        <w:jc w:val="both"/>
        <w:rPr>
          <w:rFonts w:ascii="Times New Roman" w:eastAsia="Times New Roman" w:hAnsi="Times New Roman" w:cs="Times New Roman"/>
          <w:sz w:val="24"/>
          <w:szCs w:val="24"/>
        </w:rPr>
      </w:pPr>
      <w:r w:rsidRPr="00A34D59">
        <w:rPr>
          <w:rFonts w:ascii="Times New Roman" w:eastAsia="Times New Roman" w:hAnsi="Times New Roman" w:cs="Times New Roman"/>
          <w:sz w:val="24"/>
          <w:szCs w:val="24"/>
        </w:rPr>
        <w:t xml:space="preserve">Главная стратегическая </w:t>
      </w:r>
      <w:r w:rsidRPr="00A34D59">
        <w:rPr>
          <w:rFonts w:ascii="Times New Roman" w:eastAsia="Times New Roman" w:hAnsi="Times New Roman" w:cs="Times New Roman"/>
          <w:b/>
          <w:sz w:val="24"/>
          <w:szCs w:val="24"/>
        </w:rPr>
        <w:t>цель</w:t>
      </w:r>
      <w:r w:rsidRPr="00A34D59">
        <w:rPr>
          <w:rFonts w:ascii="Times New Roman" w:eastAsia="Times New Roman" w:hAnsi="Times New Roman" w:cs="Times New Roman"/>
          <w:sz w:val="24"/>
          <w:szCs w:val="24"/>
        </w:rPr>
        <w:t xml:space="preserve"> настоящей Стратегии – повышение качества жизни населения в городе, ориентированном на формирование конкурентоспособной экономики инновационного типа, реализацию научного, интеллектуального, инновационного и человеческого потенциала, максимальный комфорт городской среды и отлаженную работу управленческой системы.</w:t>
      </w:r>
    </w:p>
    <w:p w14:paraId="3153CB4D" w14:textId="77777777" w:rsidR="00175504" w:rsidRPr="00A34D59" w:rsidRDefault="00175504" w:rsidP="00B309CC">
      <w:pPr>
        <w:spacing w:after="0"/>
        <w:ind w:firstLine="709"/>
        <w:jc w:val="both"/>
        <w:rPr>
          <w:rFonts w:ascii="Times New Roman" w:hAnsi="Times New Roman" w:cs="Times New Roman"/>
          <w:sz w:val="24"/>
          <w:szCs w:val="24"/>
        </w:rPr>
      </w:pPr>
      <w:r w:rsidRPr="00A34D59">
        <w:rPr>
          <w:rFonts w:ascii="Times New Roman" w:hAnsi="Times New Roman" w:cs="Times New Roman"/>
          <w:sz w:val="24"/>
          <w:szCs w:val="24"/>
        </w:rPr>
        <w:t xml:space="preserve">Модель стратегического развития города Ханты-Мансийска предусматривает </w:t>
      </w:r>
      <w:r w:rsidR="00B92AA7" w:rsidRPr="00A34D59">
        <w:rPr>
          <w:rFonts w:ascii="Times New Roman" w:hAnsi="Times New Roman" w:cs="Times New Roman"/>
          <w:sz w:val="24"/>
          <w:szCs w:val="24"/>
        </w:rPr>
        <w:t xml:space="preserve">реализацию кластерной активации </w:t>
      </w:r>
      <w:r w:rsidR="00DA2CD8" w:rsidRPr="00A34D59">
        <w:rPr>
          <w:rFonts w:ascii="Times New Roman" w:hAnsi="Times New Roman" w:cs="Times New Roman"/>
          <w:sz w:val="24"/>
          <w:szCs w:val="24"/>
        </w:rPr>
        <w:t>экономики</w:t>
      </w:r>
      <w:r w:rsidR="00F67638" w:rsidRPr="00A34D59">
        <w:rPr>
          <w:rFonts w:ascii="Times New Roman" w:hAnsi="Times New Roman" w:cs="Times New Roman"/>
          <w:sz w:val="24"/>
          <w:szCs w:val="24"/>
        </w:rPr>
        <w:t>, а именно:</w:t>
      </w:r>
    </w:p>
    <w:p w14:paraId="76AB0DFB" w14:textId="77777777" w:rsidR="00F67638" w:rsidRPr="00A34D59" w:rsidRDefault="00F67638" w:rsidP="00B309CC">
      <w:pPr>
        <w:spacing w:after="0"/>
        <w:ind w:firstLine="709"/>
        <w:jc w:val="both"/>
        <w:rPr>
          <w:rFonts w:ascii="Times New Roman" w:hAnsi="Times New Roman" w:cs="Times New Roman"/>
          <w:sz w:val="24"/>
          <w:szCs w:val="24"/>
        </w:rPr>
      </w:pPr>
      <w:r w:rsidRPr="00A34D59">
        <w:rPr>
          <w:rFonts w:ascii="Times New Roman" w:hAnsi="Times New Roman" w:cs="Times New Roman"/>
          <w:sz w:val="24"/>
          <w:szCs w:val="24"/>
        </w:rPr>
        <w:t>-</w:t>
      </w:r>
      <w:r w:rsidRPr="00A34D59">
        <w:t xml:space="preserve"> </w:t>
      </w:r>
      <w:r w:rsidRPr="00A34D59">
        <w:rPr>
          <w:rFonts w:ascii="Times New Roman" w:hAnsi="Times New Roman" w:cs="Times New Roman"/>
          <w:sz w:val="24"/>
          <w:szCs w:val="24"/>
        </w:rPr>
        <w:t>информационное общество;</w:t>
      </w:r>
    </w:p>
    <w:p w14:paraId="1B443B31" w14:textId="77777777" w:rsidR="00F67638" w:rsidRPr="00A34D59" w:rsidRDefault="00DC1FB3" w:rsidP="00B309CC">
      <w:pPr>
        <w:spacing w:after="0"/>
        <w:ind w:firstLine="709"/>
        <w:jc w:val="both"/>
        <w:rPr>
          <w:rFonts w:ascii="Times New Roman" w:hAnsi="Times New Roman" w:cs="Times New Roman"/>
          <w:sz w:val="24"/>
          <w:szCs w:val="24"/>
        </w:rPr>
      </w:pPr>
      <w:r w:rsidRPr="00A34D59">
        <w:rPr>
          <w:rFonts w:ascii="Times New Roman" w:hAnsi="Times New Roman" w:cs="Times New Roman"/>
          <w:sz w:val="24"/>
          <w:szCs w:val="24"/>
        </w:rPr>
        <w:t>-</w:t>
      </w:r>
      <w:r w:rsidR="00F67638" w:rsidRPr="00A34D59">
        <w:rPr>
          <w:rFonts w:ascii="Times New Roman" w:hAnsi="Times New Roman" w:cs="Times New Roman"/>
          <w:sz w:val="24"/>
          <w:szCs w:val="24"/>
        </w:rPr>
        <w:t>Ханты-Мансийск – научно-образовательный центр гуманитарных наук, фундаментальных и прикладных исследований;</w:t>
      </w:r>
    </w:p>
    <w:p w14:paraId="239F7496" w14:textId="77777777" w:rsidR="00F67638" w:rsidRPr="00A34D59" w:rsidRDefault="00F67638" w:rsidP="00B309CC">
      <w:pPr>
        <w:spacing w:after="0"/>
        <w:ind w:firstLine="709"/>
        <w:jc w:val="both"/>
        <w:rPr>
          <w:rFonts w:ascii="Times New Roman" w:hAnsi="Times New Roman" w:cs="Times New Roman"/>
          <w:sz w:val="24"/>
          <w:szCs w:val="24"/>
        </w:rPr>
      </w:pPr>
      <w:r w:rsidRPr="00A34D59">
        <w:rPr>
          <w:rFonts w:ascii="Times New Roman" w:hAnsi="Times New Roman" w:cs="Times New Roman"/>
          <w:sz w:val="24"/>
          <w:szCs w:val="24"/>
        </w:rPr>
        <w:t>- инновационная промышленность;</w:t>
      </w:r>
    </w:p>
    <w:p w14:paraId="3748514B" w14:textId="77777777" w:rsidR="00F67638" w:rsidRPr="00A34D59" w:rsidRDefault="00F67638" w:rsidP="00B309CC">
      <w:pPr>
        <w:spacing w:after="0"/>
        <w:ind w:firstLine="709"/>
        <w:jc w:val="both"/>
        <w:rPr>
          <w:rFonts w:ascii="Times New Roman" w:hAnsi="Times New Roman" w:cs="Times New Roman"/>
          <w:sz w:val="24"/>
          <w:szCs w:val="24"/>
        </w:rPr>
      </w:pPr>
      <w:r w:rsidRPr="00A34D59">
        <w:rPr>
          <w:rFonts w:ascii="Times New Roman" w:hAnsi="Times New Roman" w:cs="Times New Roman"/>
          <w:sz w:val="24"/>
          <w:szCs w:val="24"/>
        </w:rPr>
        <w:t>- туризм;</w:t>
      </w:r>
    </w:p>
    <w:p w14:paraId="46FE1A87" w14:textId="77777777" w:rsidR="002C7100" w:rsidRDefault="00F67638" w:rsidP="007D6AD8">
      <w:pPr>
        <w:spacing w:after="0"/>
        <w:ind w:firstLine="709"/>
        <w:jc w:val="both"/>
        <w:rPr>
          <w:rFonts w:ascii="Times New Roman" w:hAnsi="Times New Roman" w:cs="Times New Roman"/>
          <w:sz w:val="24"/>
          <w:szCs w:val="24"/>
        </w:rPr>
      </w:pPr>
      <w:r w:rsidRPr="00A34D59">
        <w:rPr>
          <w:rFonts w:ascii="Times New Roman" w:hAnsi="Times New Roman" w:cs="Times New Roman"/>
          <w:sz w:val="24"/>
          <w:szCs w:val="24"/>
        </w:rPr>
        <w:t>- торговля</w:t>
      </w:r>
      <w:r w:rsidR="002C7100">
        <w:rPr>
          <w:rFonts w:ascii="Times New Roman" w:hAnsi="Times New Roman" w:cs="Times New Roman"/>
          <w:sz w:val="24"/>
          <w:szCs w:val="24"/>
        </w:rPr>
        <w:t>;</w:t>
      </w:r>
    </w:p>
    <w:p w14:paraId="6C6389ED" w14:textId="61E2E7C9" w:rsidR="00F67638" w:rsidRPr="00A34D59" w:rsidRDefault="002C7100" w:rsidP="007D6AD8">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F67638" w:rsidRPr="00A34D59">
        <w:rPr>
          <w:rFonts w:ascii="Times New Roman" w:hAnsi="Times New Roman" w:cs="Times New Roman"/>
          <w:sz w:val="24"/>
          <w:szCs w:val="24"/>
        </w:rPr>
        <w:t>логистик</w:t>
      </w:r>
      <w:r>
        <w:rPr>
          <w:rFonts w:ascii="Times New Roman" w:hAnsi="Times New Roman" w:cs="Times New Roman"/>
          <w:sz w:val="24"/>
          <w:szCs w:val="24"/>
        </w:rPr>
        <w:t>а.</w:t>
      </w:r>
    </w:p>
    <w:p w14:paraId="41AF4794" w14:textId="77777777" w:rsidR="007B3130" w:rsidRPr="00A34D59" w:rsidRDefault="007B3130" w:rsidP="007B3130">
      <w:pPr>
        <w:spacing w:after="0"/>
        <w:ind w:firstLine="709"/>
        <w:jc w:val="both"/>
        <w:rPr>
          <w:rFonts w:ascii="Times New Roman" w:hAnsi="Times New Roman" w:cs="Times New Roman"/>
          <w:sz w:val="24"/>
          <w:szCs w:val="24"/>
        </w:rPr>
      </w:pPr>
      <w:r w:rsidRPr="00A34D59">
        <w:rPr>
          <w:rFonts w:ascii="Times New Roman" w:hAnsi="Times New Roman" w:cs="Times New Roman"/>
          <w:sz w:val="24"/>
          <w:szCs w:val="24"/>
        </w:rPr>
        <w:t>Межмуниципальное сотрудничество является организационно-правовым механизмом, позволяющим согласовыв</w:t>
      </w:r>
      <w:r w:rsidR="00DD2EEC" w:rsidRPr="00A34D59">
        <w:rPr>
          <w:rFonts w:ascii="Times New Roman" w:hAnsi="Times New Roman" w:cs="Times New Roman"/>
          <w:sz w:val="24"/>
          <w:szCs w:val="24"/>
        </w:rPr>
        <w:t>ать интересы, объединять усилия</w:t>
      </w:r>
      <w:r w:rsidRPr="00A34D59">
        <w:rPr>
          <w:rFonts w:ascii="Times New Roman" w:hAnsi="Times New Roman" w:cs="Times New Roman"/>
          <w:sz w:val="24"/>
          <w:szCs w:val="24"/>
        </w:rPr>
        <w:t xml:space="preserve"> и координировать действия муниципальных образований для решения вопросов местного значения, выражения и защиты общих интересов, налаживания взаимодействия с региональными и федеральными органами власти.</w:t>
      </w:r>
    </w:p>
    <w:p w14:paraId="7C59C39E" w14:textId="77777777" w:rsidR="007B3130" w:rsidRPr="00A34D59" w:rsidRDefault="007B3130" w:rsidP="007B3130">
      <w:pPr>
        <w:spacing w:after="0"/>
        <w:ind w:firstLine="709"/>
        <w:jc w:val="both"/>
        <w:rPr>
          <w:rFonts w:ascii="Times New Roman" w:hAnsi="Times New Roman" w:cs="Times New Roman"/>
          <w:sz w:val="24"/>
          <w:szCs w:val="24"/>
        </w:rPr>
      </w:pPr>
      <w:r w:rsidRPr="00A34D59">
        <w:rPr>
          <w:rFonts w:ascii="Times New Roman" w:hAnsi="Times New Roman" w:cs="Times New Roman"/>
          <w:sz w:val="24"/>
          <w:szCs w:val="24"/>
        </w:rPr>
        <w:t xml:space="preserve">Межмуниципальное сотрудничество реализовано в двух формах: </w:t>
      </w:r>
    </w:p>
    <w:p w14:paraId="1AB26FD9" w14:textId="77777777" w:rsidR="007B3130" w:rsidRPr="00A34D59" w:rsidRDefault="007B3130" w:rsidP="007B3130">
      <w:pPr>
        <w:spacing w:after="0"/>
        <w:ind w:firstLine="709"/>
        <w:jc w:val="both"/>
        <w:rPr>
          <w:rFonts w:ascii="Times New Roman" w:hAnsi="Times New Roman" w:cs="Times New Roman"/>
          <w:sz w:val="24"/>
          <w:szCs w:val="24"/>
        </w:rPr>
      </w:pPr>
      <w:r w:rsidRPr="00A34D59">
        <w:rPr>
          <w:rFonts w:ascii="Times New Roman" w:hAnsi="Times New Roman" w:cs="Times New Roman"/>
          <w:sz w:val="24"/>
          <w:szCs w:val="24"/>
        </w:rPr>
        <w:t>1</w:t>
      </w:r>
      <w:r w:rsidR="00CC1291" w:rsidRPr="00A34D59">
        <w:rPr>
          <w:rFonts w:ascii="Times New Roman" w:hAnsi="Times New Roman" w:cs="Times New Roman"/>
          <w:sz w:val="24"/>
          <w:szCs w:val="24"/>
        </w:rPr>
        <w:t>.</w:t>
      </w:r>
      <w:r w:rsidRPr="00A34D59">
        <w:rPr>
          <w:rFonts w:ascii="Times New Roman" w:hAnsi="Times New Roman" w:cs="Times New Roman"/>
          <w:sz w:val="24"/>
          <w:szCs w:val="24"/>
        </w:rPr>
        <w:t xml:space="preserve"> </w:t>
      </w:r>
      <w:r w:rsidR="00CC1291" w:rsidRPr="00A34D59">
        <w:rPr>
          <w:rFonts w:ascii="Times New Roman" w:hAnsi="Times New Roman" w:cs="Times New Roman"/>
          <w:sz w:val="24"/>
          <w:szCs w:val="24"/>
        </w:rPr>
        <w:t>О</w:t>
      </w:r>
      <w:r w:rsidRPr="00A34D59">
        <w:rPr>
          <w:rFonts w:ascii="Times New Roman" w:hAnsi="Times New Roman" w:cs="Times New Roman"/>
          <w:sz w:val="24"/>
          <w:szCs w:val="24"/>
        </w:rPr>
        <w:t>рганизация межмуниципального, международного сотрудничества с целью развития взаимовыгодного сотрудничества в рамках заключенных соглашений, договоров и меморандумов;</w:t>
      </w:r>
    </w:p>
    <w:p w14:paraId="4A799D97" w14:textId="77777777" w:rsidR="008C5C0F" w:rsidRPr="00A34D59" w:rsidRDefault="007B3130" w:rsidP="007B3130">
      <w:pPr>
        <w:spacing w:after="0"/>
        <w:ind w:firstLine="709"/>
        <w:jc w:val="both"/>
        <w:rPr>
          <w:rFonts w:ascii="Times New Roman" w:hAnsi="Times New Roman" w:cs="Times New Roman"/>
          <w:sz w:val="24"/>
          <w:szCs w:val="24"/>
        </w:rPr>
      </w:pPr>
      <w:r w:rsidRPr="00A34D59">
        <w:rPr>
          <w:rFonts w:ascii="Times New Roman" w:hAnsi="Times New Roman" w:cs="Times New Roman"/>
          <w:sz w:val="24"/>
          <w:szCs w:val="24"/>
        </w:rPr>
        <w:t>2</w:t>
      </w:r>
      <w:r w:rsidR="00CC1291" w:rsidRPr="00A34D59">
        <w:rPr>
          <w:rFonts w:ascii="Times New Roman" w:hAnsi="Times New Roman" w:cs="Times New Roman"/>
          <w:sz w:val="24"/>
          <w:szCs w:val="24"/>
        </w:rPr>
        <w:t>.</w:t>
      </w:r>
      <w:r w:rsidRPr="00A34D59">
        <w:rPr>
          <w:rFonts w:ascii="Times New Roman" w:hAnsi="Times New Roman" w:cs="Times New Roman"/>
          <w:sz w:val="24"/>
          <w:szCs w:val="24"/>
        </w:rPr>
        <w:t xml:space="preserve"> </w:t>
      </w:r>
      <w:r w:rsidR="00CC1291" w:rsidRPr="00A34D59">
        <w:rPr>
          <w:rFonts w:ascii="Times New Roman" w:hAnsi="Times New Roman" w:cs="Times New Roman"/>
          <w:sz w:val="24"/>
          <w:szCs w:val="24"/>
        </w:rPr>
        <w:t>Р</w:t>
      </w:r>
      <w:r w:rsidRPr="00A34D59">
        <w:rPr>
          <w:rFonts w:ascii="Times New Roman" w:hAnsi="Times New Roman" w:cs="Times New Roman"/>
          <w:sz w:val="24"/>
          <w:szCs w:val="24"/>
        </w:rPr>
        <w:t>азвитие сотрудничества с ассоциациями и объединениями муниципальных образований в области поддержки и развития местного самоуправления.</w:t>
      </w:r>
    </w:p>
    <w:p w14:paraId="369F87D1" w14:textId="77777777" w:rsidR="00B309CC" w:rsidRPr="00A34D59" w:rsidRDefault="007B3130" w:rsidP="007B3130">
      <w:pPr>
        <w:spacing w:after="0"/>
        <w:ind w:firstLine="709"/>
        <w:jc w:val="both"/>
        <w:rPr>
          <w:rFonts w:ascii="Times New Roman" w:hAnsi="Times New Roman" w:cs="Times New Roman"/>
          <w:iCs/>
          <w:sz w:val="24"/>
          <w:szCs w:val="24"/>
        </w:rPr>
      </w:pPr>
      <w:r w:rsidRPr="00A34D59">
        <w:rPr>
          <w:rFonts w:ascii="Times New Roman" w:hAnsi="Times New Roman" w:cs="Times New Roman"/>
          <w:iCs/>
          <w:sz w:val="24"/>
          <w:szCs w:val="24"/>
        </w:rPr>
        <w:t xml:space="preserve">При взаимодействии с муниципальными образованиями следует учитывать </w:t>
      </w:r>
      <w:r w:rsidR="0039424E" w:rsidRPr="00A34D59">
        <w:rPr>
          <w:rFonts w:ascii="Times New Roman" w:hAnsi="Times New Roman" w:cs="Times New Roman"/>
          <w:iCs/>
          <w:sz w:val="24"/>
          <w:szCs w:val="24"/>
        </w:rPr>
        <w:t>два</w:t>
      </w:r>
      <w:r w:rsidRPr="00A34D59">
        <w:rPr>
          <w:rFonts w:ascii="Times New Roman" w:hAnsi="Times New Roman" w:cs="Times New Roman"/>
          <w:iCs/>
          <w:sz w:val="24"/>
          <w:szCs w:val="24"/>
        </w:rPr>
        <w:t xml:space="preserve"> контура межмуниципального сотрудничества, каждому из которых соответствуют свои приоритетные направления (Таблица 1). </w:t>
      </w:r>
    </w:p>
    <w:p w14:paraId="212A2E3A" w14:textId="77777777" w:rsidR="007B3130" w:rsidRPr="00A34D59" w:rsidRDefault="007B3130" w:rsidP="007B3130">
      <w:pPr>
        <w:spacing w:after="0"/>
        <w:ind w:firstLine="709"/>
        <w:jc w:val="both"/>
        <w:rPr>
          <w:rFonts w:ascii="Times New Roman" w:hAnsi="Times New Roman" w:cs="Times New Roman"/>
          <w:iCs/>
          <w:sz w:val="24"/>
          <w:szCs w:val="24"/>
        </w:rPr>
      </w:pPr>
    </w:p>
    <w:p w14:paraId="6A3C1D9E" w14:textId="77777777" w:rsidR="00B309CC" w:rsidRPr="00A34D59" w:rsidRDefault="00DC2B95" w:rsidP="00DC2B95">
      <w:pPr>
        <w:spacing w:after="0"/>
        <w:jc w:val="both"/>
        <w:rPr>
          <w:rFonts w:ascii="Times New Roman" w:hAnsi="Times New Roman" w:cs="Times New Roman"/>
          <w:iCs/>
          <w:sz w:val="24"/>
          <w:szCs w:val="24"/>
        </w:rPr>
      </w:pPr>
      <w:r w:rsidRPr="00A34D59">
        <w:rPr>
          <w:rFonts w:ascii="Times New Roman" w:hAnsi="Times New Roman" w:cs="Times New Roman"/>
          <w:iCs/>
          <w:sz w:val="24"/>
          <w:szCs w:val="24"/>
        </w:rPr>
        <w:t>Таблица 1 – Приоритетные направления межмуниципального сотрудничества</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6946"/>
      </w:tblGrid>
      <w:tr w:rsidR="007F3F9D" w:rsidRPr="00A34D59" w14:paraId="56B3F8A6" w14:textId="77777777" w:rsidTr="008D1893">
        <w:tc>
          <w:tcPr>
            <w:tcW w:w="2835" w:type="dxa"/>
            <w:shd w:val="clear" w:color="auto" w:fill="auto"/>
            <w:vAlign w:val="center"/>
          </w:tcPr>
          <w:p w14:paraId="1F49193B" w14:textId="77777777" w:rsidR="00DC2B95" w:rsidRPr="00A34D59" w:rsidRDefault="00DC2B95" w:rsidP="00250A18">
            <w:pPr>
              <w:spacing w:after="0"/>
              <w:jc w:val="center"/>
              <w:rPr>
                <w:rFonts w:ascii="Times New Roman" w:hAnsi="Times New Roman" w:cs="Times New Roman"/>
                <w:sz w:val="24"/>
                <w:szCs w:val="24"/>
              </w:rPr>
            </w:pPr>
            <w:r w:rsidRPr="00A34D59">
              <w:rPr>
                <w:rFonts w:ascii="Times New Roman" w:hAnsi="Times New Roman" w:cs="Times New Roman"/>
                <w:sz w:val="24"/>
                <w:szCs w:val="24"/>
              </w:rPr>
              <w:t>Контур сотрудничества</w:t>
            </w:r>
          </w:p>
        </w:tc>
        <w:tc>
          <w:tcPr>
            <w:tcW w:w="6946" w:type="dxa"/>
            <w:shd w:val="clear" w:color="auto" w:fill="auto"/>
            <w:vAlign w:val="center"/>
          </w:tcPr>
          <w:p w14:paraId="5259B650" w14:textId="77777777" w:rsidR="00DC2B95" w:rsidRPr="00A34D59" w:rsidRDefault="00DC2B95" w:rsidP="00250A18">
            <w:pPr>
              <w:spacing w:after="0"/>
              <w:jc w:val="center"/>
              <w:rPr>
                <w:rFonts w:ascii="Times New Roman" w:hAnsi="Times New Roman" w:cs="Times New Roman"/>
                <w:sz w:val="24"/>
                <w:szCs w:val="24"/>
              </w:rPr>
            </w:pPr>
            <w:r w:rsidRPr="00A34D59">
              <w:rPr>
                <w:rFonts w:ascii="Times New Roman" w:hAnsi="Times New Roman" w:cs="Times New Roman"/>
                <w:sz w:val="24"/>
                <w:szCs w:val="24"/>
              </w:rPr>
              <w:t>Приоритетные направления сотрудничества</w:t>
            </w:r>
          </w:p>
        </w:tc>
      </w:tr>
      <w:tr w:rsidR="007F3F9D" w:rsidRPr="00A34D59" w14:paraId="7252263F" w14:textId="77777777" w:rsidTr="008D1893">
        <w:tc>
          <w:tcPr>
            <w:tcW w:w="2835" w:type="dxa"/>
            <w:shd w:val="clear" w:color="auto" w:fill="auto"/>
          </w:tcPr>
          <w:p w14:paraId="5156CD1F" w14:textId="77777777" w:rsidR="00DC2B95" w:rsidRPr="00A34D59" w:rsidRDefault="00DC2B95" w:rsidP="00250A18">
            <w:pPr>
              <w:spacing w:after="0"/>
              <w:jc w:val="both"/>
              <w:rPr>
                <w:rFonts w:ascii="Times New Roman" w:hAnsi="Times New Roman" w:cs="Times New Roman"/>
                <w:sz w:val="24"/>
                <w:szCs w:val="24"/>
              </w:rPr>
            </w:pPr>
            <w:r w:rsidRPr="00A34D59">
              <w:rPr>
                <w:rFonts w:ascii="Times New Roman" w:hAnsi="Times New Roman" w:cs="Times New Roman"/>
                <w:sz w:val="24"/>
                <w:szCs w:val="24"/>
              </w:rPr>
              <w:t>Ближайшие муниципальные образования примерно в 100-километровой зоне от Ханты-Мансийска</w:t>
            </w:r>
          </w:p>
        </w:tc>
        <w:tc>
          <w:tcPr>
            <w:tcW w:w="6946" w:type="dxa"/>
            <w:shd w:val="clear" w:color="auto" w:fill="auto"/>
          </w:tcPr>
          <w:p w14:paraId="0A080FC8" w14:textId="77777777" w:rsidR="00DC2B95" w:rsidRPr="00A34D59" w:rsidRDefault="00DC2B95" w:rsidP="00250A18">
            <w:pPr>
              <w:spacing w:after="0"/>
              <w:jc w:val="both"/>
              <w:rPr>
                <w:rFonts w:ascii="Times New Roman" w:hAnsi="Times New Roman" w:cs="Times New Roman"/>
                <w:sz w:val="24"/>
                <w:szCs w:val="24"/>
              </w:rPr>
            </w:pPr>
            <w:r w:rsidRPr="00A34D59">
              <w:rPr>
                <w:rFonts w:ascii="Times New Roman" w:hAnsi="Times New Roman" w:cs="Times New Roman"/>
                <w:sz w:val="24"/>
                <w:szCs w:val="24"/>
              </w:rPr>
              <w:t>Взаимодействие в рамках агломерации «Большой Ханты-Мансийск». Совместное решение вопросов развития агропромышленного комплекса, предоставления земли под инвестиционные площадки, транспортного обслуживания, охраны окружающей среды</w:t>
            </w:r>
          </w:p>
        </w:tc>
      </w:tr>
      <w:tr w:rsidR="007F3F9D" w:rsidRPr="00A34D59" w14:paraId="34750A66" w14:textId="77777777" w:rsidTr="008D1893">
        <w:tc>
          <w:tcPr>
            <w:tcW w:w="2835" w:type="dxa"/>
            <w:shd w:val="clear" w:color="auto" w:fill="auto"/>
          </w:tcPr>
          <w:p w14:paraId="549240BD" w14:textId="77777777" w:rsidR="00DC2B95" w:rsidRPr="00A34D59" w:rsidRDefault="00DC2B95" w:rsidP="00250A18">
            <w:pPr>
              <w:spacing w:after="0"/>
              <w:jc w:val="both"/>
              <w:rPr>
                <w:rFonts w:ascii="Times New Roman" w:hAnsi="Times New Roman" w:cs="Times New Roman"/>
                <w:sz w:val="24"/>
                <w:szCs w:val="24"/>
              </w:rPr>
            </w:pPr>
            <w:r w:rsidRPr="00A34D59">
              <w:rPr>
                <w:rFonts w:ascii="Times New Roman" w:hAnsi="Times New Roman" w:cs="Times New Roman"/>
                <w:sz w:val="24"/>
                <w:szCs w:val="24"/>
              </w:rPr>
              <w:t>Российские муниципальные образования</w:t>
            </w:r>
          </w:p>
        </w:tc>
        <w:tc>
          <w:tcPr>
            <w:tcW w:w="6946" w:type="dxa"/>
            <w:shd w:val="clear" w:color="auto" w:fill="auto"/>
          </w:tcPr>
          <w:p w14:paraId="09CA6443" w14:textId="77777777" w:rsidR="00DC2B95" w:rsidRPr="00A34D59" w:rsidRDefault="00DC2B95" w:rsidP="00250A18">
            <w:pPr>
              <w:spacing w:after="0"/>
              <w:jc w:val="both"/>
              <w:rPr>
                <w:rFonts w:ascii="Times New Roman" w:hAnsi="Times New Roman" w:cs="Times New Roman"/>
                <w:sz w:val="24"/>
                <w:szCs w:val="24"/>
              </w:rPr>
            </w:pPr>
            <w:r w:rsidRPr="00A34D59">
              <w:rPr>
                <w:rFonts w:ascii="Times New Roman" w:hAnsi="Times New Roman" w:cs="Times New Roman"/>
                <w:sz w:val="24"/>
                <w:szCs w:val="24"/>
              </w:rPr>
              <w:t>Экономическое сотрудничество; сотрудничество в области информационных технологий и иных управленческих инноваций, обеспечения продовольственной безопасности</w:t>
            </w:r>
          </w:p>
        </w:tc>
      </w:tr>
    </w:tbl>
    <w:p w14:paraId="091CBD68" w14:textId="77777777" w:rsidR="007D6AD8" w:rsidRPr="00A34D59" w:rsidRDefault="007D6AD8" w:rsidP="00CC1291">
      <w:pPr>
        <w:spacing w:after="0"/>
        <w:jc w:val="both"/>
        <w:rPr>
          <w:rFonts w:ascii="Times New Roman" w:hAnsi="Times New Roman" w:cs="Times New Roman"/>
          <w:bCs/>
          <w:sz w:val="24"/>
          <w:szCs w:val="24"/>
        </w:rPr>
      </w:pPr>
    </w:p>
    <w:p w14:paraId="77E155E1" w14:textId="77777777" w:rsidR="000764B6" w:rsidRDefault="000764B6" w:rsidP="00460FCF">
      <w:pPr>
        <w:spacing w:after="0"/>
        <w:ind w:firstLine="709"/>
        <w:jc w:val="both"/>
        <w:rPr>
          <w:rFonts w:ascii="Times New Roman" w:hAnsi="Times New Roman" w:cs="Times New Roman"/>
          <w:bCs/>
          <w:sz w:val="24"/>
          <w:szCs w:val="24"/>
        </w:rPr>
      </w:pPr>
      <w:r>
        <w:rPr>
          <w:rFonts w:ascii="Times New Roman" w:hAnsi="Times New Roman" w:cs="Times New Roman"/>
          <w:bCs/>
          <w:sz w:val="24"/>
          <w:szCs w:val="24"/>
        </w:rPr>
        <w:br w:type="page"/>
      </w:r>
    </w:p>
    <w:p w14:paraId="387FA7CC" w14:textId="0D1BA04D" w:rsidR="00531BF3" w:rsidRPr="00460FCF" w:rsidRDefault="00460FCF" w:rsidP="00460FCF">
      <w:pPr>
        <w:spacing w:after="0"/>
        <w:ind w:firstLine="709"/>
        <w:jc w:val="both"/>
        <w:rPr>
          <w:rFonts w:ascii="Times New Roman" w:hAnsi="Times New Roman" w:cs="Times New Roman"/>
          <w:b/>
          <w:bCs/>
          <w:sz w:val="24"/>
          <w:szCs w:val="24"/>
        </w:rPr>
      </w:pPr>
      <w:r w:rsidRPr="00A34D59">
        <w:rPr>
          <w:rFonts w:ascii="Times New Roman" w:hAnsi="Times New Roman" w:cs="Times New Roman"/>
          <w:noProof/>
          <w:sz w:val="24"/>
          <w:szCs w:val="24"/>
          <w:lang w:eastAsia="ru-RU"/>
        </w:rPr>
        <mc:AlternateContent>
          <mc:Choice Requires="wps">
            <w:drawing>
              <wp:anchor distT="0" distB="0" distL="114300" distR="114300" simplePos="0" relativeHeight="251651072" behindDoc="1" locked="0" layoutInCell="1" allowOverlap="1" wp14:anchorId="760946D8" wp14:editId="351D8827">
                <wp:simplePos x="0" y="0"/>
                <wp:positionH relativeFrom="column">
                  <wp:posOffset>560705</wp:posOffset>
                </wp:positionH>
                <wp:positionV relativeFrom="paragraph">
                  <wp:posOffset>794385</wp:posOffset>
                </wp:positionV>
                <wp:extent cx="4185920" cy="4010025"/>
                <wp:effectExtent l="0" t="0" r="24130" b="28575"/>
                <wp:wrapNone/>
                <wp:docPr id="1" name="Овал 1"/>
                <wp:cNvGraphicFramePr/>
                <a:graphic xmlns:a="http://schemas.openxmlformats.org/drawingml/2006/main">
                  <a:graphicData uri="http://schemas.microsoft.com/office/word/2010/wordprocessingShape">
                    <wps:wsp>
                      <wps:cNvSpPr/>
                      <wps:spPr>
                        <a:xfrm>
                          <a:off x="0" y="0"/>
                          <a:ext cx="4185920" cy="4010025"/>
                        </a:xfrm>
                        <a:prstGeom prst="ellipse">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7E44E0F3" w14:textId="77777777" w:rsidR="005A2966" w:rsidRDefault="005A2966" w:rsidP="009A7565"/>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60946D8" id="Овал 1" o:spid="_x0000_s1026" style="position:absolute;left:0;text-align:left;margin-left:44.15pt;margin-top:62.55pt;width:329.6pt;height:315.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" fillcolor="#dbe5f1 [660]" strokecolor="#243f60 [1604]" strokeweight="2pt">
                <v:textbox>
                  <w:txbxContent>
                    <w:p w14:paraId="7E44E0F3" w14:textId="77777777" w:rsidR="005A2966" w:rsidRDefault="005A2966" w:rsidP="009A7565"/>
                  </w:txbxContent>
                </v:textbox>
              </v:oval>
            </w:pict>
          </mc:Fallback>
        </mc:AlternateContent>
      </w:r>
      <w:r w:rsidR="0039424E" w:rsidRPr="00A34D59">
        <w:rPr>
          <w:rFonts w:ascii="Times New Roman" w:hAnsi="Times New Roman" w:cs="Times New Roman"/>
          <w:bCs/>
          <w:sz w:val="24"/>
          <w:szCs w:val="24"/>
        </w:rPr>
        <w:t>Основные направления</w:t>
      </w:r>
      <w:r w:rsidR="0039424E" w:rsidRPr="00A34D59">
        <w:rPr>
          <w:rFonts w:ascii="Times New Roman" w:hAnsi="Times New Roman" w:cs="Times New Roman"/>
          <w:b/>
          <w:bCs/>
          <w:sz w:val="24"/>
          <w:szCs w:val="24"/>
        </w:rPr>
        <w:t xml:space="preserve"> </w:t>
      </w:r>
      <w:r w:rsidR="00175504" w:rsidRPr="00A34D59">
        <w:rPr>
          <w:rFonts w:ascii="Times New Roman" w:hAnsi="Times New Roman" w:cs="Times New Roman"/>
          <w:iCs/>
          <w:sz w:val="24"/>
          <w:szCs w:val="24"/>
        </w:rPr>
        <w:t>развития</w:t>
      </w:r>
      <w:r w:rsidR="00175504" w:rsidRPr="00A34D59">
        <w:rPr>
          <w:rFonts w:ascii="Times New Roman" w:hAnsi="Times New Roman" w:cs="Times New Roman"/>
          <w:sz w:val="24"/>
          <w:szCs w:val="24"/>
        </w:rPr>
        <w:t xml:space="preserve"> </w:t>
      </w:r>
      <w:r w:rsidR="0039424E" w:rsidRPr="00A34D59">
        <w:rPr>
          <w:rFonts w:ascii="Times New Roman" w:hAnsi="Times New Roman" w:cs="Times New Roman"/>
          <w:sz w:val="24"/>
          <w:szCs w:val="24"/>
        </w:rPr>
        <w:t>определены с учетом человекоцентричной модели</w:t>
      </w:r>
      <w:r w:rsidR="00175504" w:rsidRPr="00A34D59">
        <w:rPr>
          <w:rFonts w:ascii="Times New Roman" w:hAnsi="Times New Roman" w:cs="Times New Roman"/>
          <w:sz w:val="24"/>
          <w:szCs w:val="24"/>
        </w:rPr>
        <w:t xml:space="preserve">: </w:t>
      </w:r>
      <w:r w:rsidR="00175504" w:rsidRPr="00A34D59">
        <w:rPr>
          <w:rFonts w:ascii="Times New Roman" w:hAnsi="Times New Roman" w:cs="Times New Roman"/>
          <w:b/>
          <w:bCs/>
          <w:sz w:val="24"/>
          <w:szCs w:val="24"/>
        </w:rPr>
        <w:t xml:space="preserve">человеческий капитал, </w:t>
      </w:r>
      <w:r w:rsidR="0039424E" w:rsidRPr="00A34D59">
        <w:rPr>
          <w:rFonts w:ascii="Times New Roman" w:hAnsi="Times New Roman" w:cs="Times New Roman"/>
          <w:b/>
          <w:bCs/>
          <w:sz w:val="24"/>
          <w:szCs w:val="24"/>
        </w:rPr>
        <w:t>комфортная и безопасная среда для жизни</w:t>
      </w:r>
      <w:r w:rsidR="00175504" w:rsidRPr="00A34D59">
        <w:rPr>
          <w:rFonts w:ascii="Times New Roman" w:hAnsi="Times New Roman" w:cs="Times New Roman"/>
          <w:b/>
          <w:bCs/>
          <w:sz w:val="24"/>
          <w:szCs w:val="24"/>
        </w:rPr>
        <w:t xml:space="preserve">, </w:t>
      </w:r>
      <w:r w:rsidR="0039424E" w:rsidRPr="00A34D59">
        <w:rPr>
          <w:rFonts w:ascii="Times New Roman" w:hAnsi="Times New Roman" w:cs="Times New Roman"/>
          <w:b/>
          <w:bCs/>
          <w:sz w:val="24"/>
          <w:szCs w:val="24"/>
        </w:rPr>
        <w:t xml:space="preserve">здоровьесбережение, </w:t>
      </w:r>
      <w:r w:rsidR="00175504" w:rsidRPr="00A34D59">
        <w:rPr>
          <w:rFonts w:ascii="Times New Roman" w:hAnsi="Times New Roman" w:cs="Times New Roman"/>
          <w:b/>
          <w:bCs/>
          <w:sz w:val="24"/>
          <w:szCs w:val="24"/>
        </w:rPr>
        <w:t>креативна</w:t>
      </w:r>
      <w:r w:rsidR="001E41F7" w:rsidRPr="00A34D59">
        <w:rPr>
          <w:rFonts w:ascii="Times New Roman" w:hAnsi="Times New Roman" w:cs="Times New Roman"/>
          <w:b/>
          <w:bCs/>
          <w:sz w:val="24"/>
          <w:szCs w:val="24"/>
        </w:rPr>
        <w:t>я экономика, управление стратегическим развитием города</w:t>
      </w:r>
      <w:r w:rsidR="0039424E" w:rsidRPr="00A34D59">
        <w:rPr>
          <w:rFonts w:ascii="Times New Roman" w:hAnsi="Times New Roman" w:cs="Times New Roman"/>
          <w:b/>
          <w:bCs/>
          <w:sz w:val="24"/>
          <w:szCs w:val="24"/>
        </w:rPr>
        <w:t xml:space="preserve"> </w:t>
      </w:r>
      <w:r w:rsidR="0039424E" w:rsidRPr="00A34D59">
        <w:rPr>
          <w:rFonts w:ascii="Times New Roman" w:hAnsi="Times New Roman" w:cs="Times New Roman"/>
          <w:sz w:val="24"/>
          <w:szCs w:val="24"/>
        </w:rPr>
        <w:t xml:space="preserve">(Рисунок </w:t>
      </w:r>
      <w:r w:rsidR="00CD1E27" w:rsidRPr="00A34D59">
        <w:rPr>
          <w:rFonts w:ascii="Times New Roman" w:hAnsi="Times New Roman" w:cs="Times New Roman"/>
          <w:sz w:val="24"/>
          <w:szCs w:val="24"/>
        </w:rPr>
        <w:t>1</w:t>
      </w:r>
      <w:r w:rsidR="0039424E" w:rsidRPr="00A34D59">
        <w:rPr>
          <w:rFonts w:ascii="Times New Roman" w:hAnsi="Times New Roman" w:cs="Times New Roman"/>
          <w:sz w:val="24"/>
          <w:szCs w:val="24"/>
        </w:rPr>
        <w:t>)</w:t>
      </w:r>
      <w:r w:rsidR="001E41F7" w:rsidRPr="00A34D59">
        <w:rPr>
          <w:rFonts w:ascii="Times New Roman" w:hAnsi="Times New Roman" w:cs="Times New Roman"/>
          <w:bCs/>
          <w:sz w:val="24"/>
          <w:szCs w:val="24"/>
        </w:rPr>
        <w:t>.</w:t>
      </w:r>
    </w:p>
    <w:p w14:paraId="14550FC2" w14:textId="6946B109" w:rsidR="0039424E" w:rsidRPr="00A34D59" w:rsidRDefault="00460FCF" w:rsidP="0034469B">
      <w:pPr>
        <w:spacing w:after="0"/>
        <w:ind w:firstLine="709"/>
        <w:jc w:val="both"/>
        <w:rPr>
          <w:rFonts w:ascii="Times New Roman" w:hAnsi="Times New Roman" w:cs="Times New Roman"/>
          <w:sz w:val="24"/>
          <w:szCs w:val="24"/>
        </w:rPr>
      </w:pPr>
      <w:r w:rsidRPr="00A34D59">
        <w:rPr>
          <w:noProof/>
          <w:lang w:eastAsia="ru-RU"/>
        </w:rPr>
        <mc:AlternateContent>
          <mc:Choice Requires="wps">
            <w:drawing>
              <wp:anchor distT="0" distB="0" distL="114300" distR="114300" simplePos="0" relativeHeight="251669504" behindDoc="1" locked="0" layoutInCell="1" allowOverlap="1" wp14:anchorId="293548BC" wp14:editId="6A698C16">
                <wp:simplePos x="0" y="0"/>
                <wp:positionH relativeFrom="page">
                  <wp:align>center</wp:align>
                </wp:positionH>
                <wp:positionV relativeFrom="paragraph">
                  <wp:posOffset>87906</wp:posOffset>
                </wp:positionV>
                <wp:extent cx="3402965" cy="2004695"/>
                <wp:effectExtent l="0" t="0" r="0" b="0"/>
                <wp:wrapTight wrapText="bothSides">
                  <wp:wrapPolygon edited="0">
                    <wp:start x="242" y="0"/>
                    <wp:lineTo x="242" y="21347"/>
                    <wp:lineTo x="21161" y="21347"/>
                    <wp:lineTo x="21161" y="0"/>
                    <wp:lineTo x="242" y="0"/>
                  </wp:wrapPolygon>
                </wp:wrapTight>
                <wp:docPr id="3" name="Надпись 3"/>
                <wp:cNvGraphicFramePr/>
                <a:graphic xmlns:a="http://schemas.openxmlformats.org/drawingml/2006/main">
                  <a:graphicData uri="http://schemas.microsoft.com/office/word/2010/wordprocessingShape">
                    <wps:wsp>
                      <wps:cNvSpPr txBox="1"/>
                      <wps:spPr>
                        <a:xfrm>
                          <a:off x="0" y="0"/>
                          <a:ext cx="3402965" cy="2004695"/>
                        </a:xfrm>
                        <a:prstGeom prst="rect">
                          <a:avLst/>
                        </a:prstGeom>
                        <a:noFill/>
                        <a:ln>
                          <a:noFill/>
                        </a:ln>
                        <a:effectLst/>
                      </wps:spPr>
                      <wps:txbx>
                        <w:txbxContent>
                          <w:p w14:paraId="18132A4F" w14:textId="77777777" w:rsidR="005A2966" w:rsidRPr="009A7565" w:rsidRDefault="005A2966" w:rsidP="009A7565">
                            <w:pPr>
                              <w:spacing w:after="0"/>
                              <w:ind w:firstLine="709"/>
                              <w:jc w:val="center"/>
                              <w:rPr>
                                <w:rFonts w:ascii="Times New Roman" w:hAnsi="Times New Roman" w:cs="Times New Roman"/>
                                <w:noProof/>
                                <w:color w:val="000000" w:themeColor="text1"/>
                                <w:sz w:val="5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noProof/>
                                <w:color w:val="000000" w:themeColor="text1"/>
                                <w:sz w:val="5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5. </w:t>
                            </w:r>
                            <w:r w:rsidRPr="009A7565">
                              <w:rPr>
                                <w:rFonts w:ascii="Times New Roman" w:hAnsi="Times New Roman" w:cs="Times New Roman"/>
                                <w:noProof/>
                                <w:color w:val="000000" w:themeColor="text1"/>
                                <w:sz w:val="5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Управление стратегическим развитием города</w:t>
                            </w:r>
                          </w:p>
                        </w:txbxContent>
                      </wps:txbx>
                      <wps:bodyPr rot="0" spcFirstLastPara="1" vertOverflow="overflow" horzOverflow="overflow" vert="horz" wrap="square" lIns="91440" tIns="45720" rIns="91440" bIns="45720" numCol="1" spcCol="0" rtlCol="0" fromWordArt="0" anchor="t" anchorCtr="0" forceAA="0" compatLnSpc="1">
                        <a:prstTxWarp prst="textArchUp">
                          <a:avLst>
                            <a:gd name="adj" fmla="val 10784922"/>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3548BC" id="_x0000_t202" coordsize="21600,21600" o:spt="202" path="m,l,21600r21600,l21600,xe">
                <v:stroke joinstyle="miter"/>
                <v:path gradientshapeok="t" o:connecttype="rect"/>
              </v:shapetype>
              <v:shape id="Надпись 3" o:spid="_x0000_s1027" type="#_x0000_t202" style="position:absolute;left:0;text-align:left;margin-left:0;margin-top:6.9pt;width:267.95pt;height:157.85pt;z-index:-251646976;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" filled="f" stroked="f">
                <v:textbox>
                  <w:txbxContent>
                    <w:p w14:paraId="18132A4F" w14:textId="77777777" w:rsidR="005A2966" w:rsidRPr="009A7565" w:rsidRDefault="005A2966" w:rsidP="009A7565">
                      <w:pPr>
                        <w:spacing w:after="0"/>
                        <w:ind w:firstLine="709"/>
                        <w:jc w:val="center"/>
                        <w:rPr>
                          <w:rFonts w:ascii="Times New Roman" w:hAnsi="Times New Roman" w:cs="Times New Roman"/>
                          <w:noProof/>
                          <w:color w:val="000000" w:themeColor="text1"/>
                          <w:sz w:val="5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noProof/>
                          <w:color w:val="000000" w:themeColor="text1"/>
                          <w:sz w:val="5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5. </w:t>
                      </w:r>
                      <w:r w:rsidRPr="009A7565">
                        <w:rPr>
                          <w:rFonts w:ascii="Times New Roman" w:hAnsi="Times New Roman" w:cs="Times New Roman"/>
                          <w:noProof/>
                          <w:color w:val="000000" w:themeColor="text1"/>
                          <w:sz w:val="5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Управление стратегическим развитием города</w:t>
                      </w:r>
                    </w:p>
                  </w:txbxContent>
                </v:textbox>
                <w10:wrap type="tight" anchorx="page"/>
              </v:shape>
            </w:pict>
          </mc:Fallback>
        </mc:AlternateContent>
      </w:r>
      <w:r w:rsidR="0039424E" w:rsidRPr="00A34D59">
        <w:rPr>
          <w:noProof/>
          <w:lang w:eastAsia="ru-RU"/>
        </w:rPr>
        <mc:AlternateContent>
          <mc:Choice Requires="wps">
            <w:drawing>
              <wp:anchor distT="0" distB="0" distL="114300" distR="114300" simplePos="0" relativeHeight="251663360" behindDoc="0" locked="0" layoutInCell="1" allowOverlap="1" wp14:anchorId="7646B755" wp14:editId="11F42E6B">
                <wp:simplePos x="0" y="0"/>
                <wp:positionH relativeFrom="column">
                  <wp:posOffset>0</wp:posOffset>
                </wp:positionH>
                <wp:positionV relativeFrom="paragraph">
                  <wp:posOffset>0</wp:posOffset>
                </wp:positionV>
                <wp:extent cx="1828800" cy="1828800"/>
                <wp:effectExtent l="0" t="0" r="0" b="0"/>
                <wp:wrapNone/>
                <wp:docPr id="2" name="Надпись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7081B426" w14:textId="77777777" w:rsidR="005A2966" w:rsidRDefault="005A2966"/>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7646B755" id="Надпись 2" o:spid="_x0000_s1028" type="#_x0000_t202" style="position:absolute;left:0;text-align:left;margin-left:0;margin-top:0;width:2in;height:2in;z-index:2516633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" filled="f" stroked="f">
                <v:textbox style="mso-fit-shape-to-text:t">
                  <w:txbxContent>
                    <w:p w14:paraId="7081B426" w14:textId="77777777" w:rsidR="005A2966" w:rsidRDefault="005A2966"/>
                  </w:txbxContent>
                </v:textbox>
              </v:shape>
            </w:pict>
          </mc:Fallback>
        </mc:AlternateContent>
      </w:r>
    </w:p>
    <w:p w14:paraId="1E4A465E" w14:textId="1D79EB5B" w:rsidR="0039424E" w:rsidRPr="00A34D59" w:rsidRDefault="0039424E" w:rsidP="0034469B">
      <w:pPr>
        <w:spacing w:after="0"/>
        <w:ind w:firstLine="709"/>
        <w:jc w:val="both"/>
        <w:rPr>
          <w:rFonts w:ascii="Times New Roman" w:hAnsi="Times New Roman" w:cs="Times New Roman"/>
          <w:sz w:val="24"/>
          <w:szCs w:val="24"/>
        </w:rPr>
      </w:pPr>
    </w:p>
    <w:p w14:paraId="476F72E1" w14:textId="6BBF757E" w:rsidR="0039424E" w:rsidRPr="00A34D59" w:rsidRDefault="00460FCF" w:rsidP="00460FCF">
      <w:pPr>
        <w:spacing w:after="0"/>
        <w:jc w:val="both"/>
        <w:rPr>
          <w:rFonts w:ascii="Times New Roman" w:hAnsi="Times New Roman" w:cs="Times New Roman"/>
          <w:sz w:val="24"/>
          <w:szCs w:val="24"/>
        </w:rPr>
      </w:pPr>
      <w:r w:rsidRPr="00A34D59">
        <w:rPr>
          <w:noProof/>
          <w:lang w:eastAsia="ru-RU"/>
        </w:rPr>
        <w:drawing>
          <wp:anchor distT="0" distB="0" distL="114300" distR="114300" simplePos="0" relativeHeight="251657216" behindDoc="0" locked="0" layoutInCell="1" allowOverlap="1" wp14:anchorId="5FA58022" wp14:editId="3D062922">
            <wp:simplePos x="0" y="0"/>
            <wp:positionH relativeFrom="column">
              <wp:posOffset>530860</wp:posOffset>
            </wp:positionH>
            <wp:positionV relativeFrom="paragraph">
              <wp:posOffset>167640</wp:posOffset>
            </wp:positionV>
            <wp:extent cx="4222115" cy="2434590"/>
            <wp:effectExtent l="0" t="0" r="0" b="613410"/>
            <wp:wrapSquare wrapText="bothSides"/>
            <wp:docPr id="11" name="Схема 1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14:sizeRelH relativeFrom="margin">
              <wp14:pctWidth>0</wp14:pctWidth>
            </wp14:sizeRelH>
            <wp14:sizeRelV relativeFrom="margin">
              <wp14:pctHeight>0</wp14:pctHeight>
            </wp14:sizeRelV>
          </wp:anchor>
        </w:drawing>
      </w:r>
    </w:p>
    <w:p w14:paraId="19970CAA" w14:textId="77777777" w:rsidR="0039424E" w:rsidRPr="00A34D59" w:rsidRDefault="0039424E" w:rsidP="0034469B">
      <w:pPr>
        <w:spacing w:after="0"/>
        <w:ind w:firstLine="709"/>
        <w:jc w:val="both"/>
        <w:rPr>
          <w:rFonts w:ascii="Times New Roman" w:hAnsi="Times New Roman" w:cs="Times New Roman"/>
          <w:sz w:val="24"/>
          <w:szCs w:val="24"/>
        </w:rPr>
      </w:pPr>
    </w:p>
    <w:p w14:paraId="52CD90F3" w14:textId="77777777" w:rsidR="0034469B" w:rsidRPr="00A34D59" w:rsidRDefault="0034469B" w:rsidP="0034469B">
      <w:pPr>
        <w:spacing w:after="0"/>
        <w:jc w:val="both"/>
        <w:rPr>
          <w:rFonts w:ascii="Times New Roman" w:hAnsi="Times New Roman" w:cs="Times New Roman"/>
          <w:sz w:val="24"/>
          <w:szCs w:val="24"/>
        </w:rPr>
      </w:pPr>
      <w:r w:rsidRPr="00A34D59">
        <w:rPr>
          <w:rFonts w:ascii="Times New Roman" w:hAnsi="Times New Roman" w:cs="Times New Roman"/>
          <w:sz w:val="24"/>
          <w:szCs w:val="24"/>
        </w:rPr>
        <w:tab/>
      </w:r>
      <w:r w:rsidRPr="00A34D59">
        <w:rPr>
          <w:rFonts w:ascii="Times New Roman" w:hAnsi="Times New Roman" w:cs="Times New Roman"/>
          <w:sz w:val="24"/>
          <w:szCs w:val="24"/>
        </w:rPr>
        <w:tab/>
      </w:r>
    </w:p>
    <w:p w14:paraId="333EA726" w14:textId="77777777" w:rsidR="00480BC1" w:rsidRPr="00A34D59" w:rsidRDefault="00480BC1" w:rsidP="0039424E">
      <w:pPr>
        <w:spacing w:after="0"/>
        <w:jc w:val="both"/>
        <w:rPr>
          <w:rFonts w:ascii="Times New Roman" w:hAnsi="Times New Roman" w:cs="Times New Roman"/>
          <w:sz w:val="24"/>
          <w:szCs w:val="24"/>
        </w:rPr>
      </w:pPr>
    </w:p>
    <w:p w14:paraId="059F33BA" w14:textId="77777777" w:rsidR="00480BC1" w:rsidRPr="00A34D59" w:rsidRDefault="00480BC1" w:rsidP="0034469B">
      <w:pPr>
        <w:pStyle w:val="a5"/>
        <w:spacing w:after="0"/>
        <w:ind w:left="1065"/>
        <w:jc w:val="both"/>
        <w:rPr>
          <w:rFonts w:ascii="Times New Roman" w:hAnsi="Times New Roman" w:cs="Times New Roman"/>
          <w:sz w:val="24"/>
          <w:szCs w:val="24"/>
        </w:rPr>
      </w:pPr>
    </w:p>
    <w:p w14:paraId="47900EA8" w14:textId="77777777" w:rsidR="00480BC1" w:rsidRPr="00A34D59" w:rsidRDefault="00480BC1" w:rsidP="0034469B">
      <w:pPr>
        <w:pStyle w:val="a5"/>
        <w:spacing w:after="0"/>
        <w:ind w:left="1065"/>
        <w:jc w:val="both"/>
        <w:rPr>
          <w:rFonts w:ascii="Times New Roman" w:hAnsi="Times New Roman" w:cs="Times New Roman"/>
          <w:sz w:val="24"/>
          <w:szCs w:val="24"/>
        </w:rPr>
      </w:pPr>
    </w:p>
    <w:p w14:paraId="7C8F23AF" w14:textId="77777777" w:rsidR="00480BC1" w:rsidRPr="00A34D59" w:rsidRDefault="00480BC1" w:rsidP="0034469B">
      <w:pPr>
        <w:pStyle w:val="a5"/>
        <w:spacing w:after="0"/>
        <w:ind w:left="1065"/>
        <w:jc w:val="both"/>
        <w:rPr>
          <w:rFonts w:ascii="Times New Roman" w:hAnsi="Times New Roman" w:cs="Times New Roman"/>
          <w:sz w:val="24"/>
          <w:szCs w:val="24"/>
        </w:rPr>
      </w:pPr>
    </w:p>
    <w:p w14:paraId="1A58FCEB" w14:textId="77777777" w:rsidR="00480BC1" w:rsidRPr="00A34D59" w:rsidRDefault="00480BC1" w:rsidP="0034469B">
      <w:pPr>
        <w:pStyle w:val="a5"/>
        <w:spacing w:after="0"/>
        <w:ind w:left="1065"/>
        <w:jc w:val="both"/>
        <w:rPr>
          <w:rFonts w:ascii="Times New Roman" w:hAnsi="Times New Roman" w:cs="Times New Roman"/>
          <w:sz w:val="24"/>
          <w:szCs w:val="24"/>
        </w:rPr>
      </w:pPr>
    </w:p>
    <w:p w14:paraId="62EB7F16" w14:textId="77777777" w:rsidR="00480BC1" w:rsidRPr="00A34D59" w:rsidRDefault="00480BC1" w:rsidP="0034469B">
      <w:pPr>
        <w:pStyle w:val="a5"/>
        <w:spacing w:after="0"/>
        <w:ind w:left="1065"/>
        <w:jc w:val="both"/>
        <w:rPr>
          <w:rFonts w:ascii="Times New Roman" w:hAnsi="Times New Roman" w:cs="Times New Roman"/>
          <w:sz w:val="24"/>
          <w:szCs w:val="24"/>
        </w:rPr>
      </w:pPr>
    </w:p>
    <w:p w14:paraId="7F776646" w14:textId="77777777" w:rsidR="00480BC1" w:rsidRPr="00A34D59" w:rsidRDefault="00480BC1" w:rsidP="0034469B">
      <w:pPr>
        <w:pStyle w:val="a5"/>
        <w:spacing w:after="0"/>
        <w:ind w:left="1065"/>
        <w:jc w:val="both"/>
        <w:rPr>
          <w:rFonts w:ascii="Times New Roman" w:hAnsi="Times New Roman" w:cs="Times New Roman"/>
          <w:sz w:val="24"/>
          <w:szCs w:val="24"/>
        </w:rPr>
      </w:pPr>
    </w:p>
    <w:p w14:paraId="229B923A" w14:textId="77777777" w:rsidR="00CD3594" w:rsidRPr="00A34D59" w:rsidRDefault="00CD3594" w:rsidP="0034469B">
      <w:pPr>
        <w:spacing w:after="0"/>
        <w:jc w:val="center"/>
        <w:rPr>
          <w:rFonts w:ascii="Times New Roman" w:hAnsi="Times New Roman" w:cs="Times New Roman"/>
          <w:sz w:val="24"/>
          <w:szCs w:val="24"/>
        </w:rPr>
      </w:pPr>
    </w:p>
    <w:p w14:paraId="45458C38" w14:textId="77777777" w:rsidR="00CD3594" w:rsidRPr="00A34D59" w:rsidRDefault="00CD3594" w:rsidP="0034469B">
      <w:pPr>
        <w:spacing w:after="0"/>
        <w:jc w:val="center"/>
        <w:rPr>
          <w:rFonts w:ascii="Times New Roman" w:hAnsi="Times New Roman" w:cs="Times New Roman"/>
          <w:sz w:val="24"/>
          <w:szCs w:val="24"/>
        </w:rPr>
      </w:pPr>
    </w:p>
    <w:p w14:paraId="18210F52" w14:textId="77777777" w:rsidR="00CD3594" w:rsidRPr="00A34D59" w:rsidRDefault="00CD3594" w:rsidP="0034469B">
      <w:pPr>
        <w:spacing w:after="0"/>
        <w:jc w:val="center"/>
        <w:rPr>
          <w:rFonts w:ascii="Times New Roman" w:hAnsi="Times New Roman" w:cs="Times New Roman"/>
          <w:sz w:val="24"/>
          <w:szCs w:val="24"/>
        </w:rPr>
      </w:pPr>
    </w:p>
    <w:p w14:paraId="47558180" w14:textId="77777777" w:rsidR="00CD3594" w:rsidRPr="00A34D59" w:rsidRDefault="00CD3594" w:rsidP="0034469B">
      <w:pPr>
        <w:spacing w:after="0"/>
        <w:jc w:val="center"/>
        <w:rPr>
          <w:rFonts w:ascii="Times New Roman" w:hAnsi="Times New Roman" w:cs="Times New Roman"/>
          <w:sz w:val="24"/>
          <w:szCs w:val="24"/>
        </w:rPr>
      </w:pPr>
    </w:p>
    <w:p w14:paraId="3655D4A2" w14:textId="77777777" w:rsidR="00CD3594" w:rsidRPr="00A34D59" w:rsidRDefault="00CD3594" w:rsidP="0034469B">
      <w:pPr>
        <w:spacing w:after="0"/>
        <w:jc w:val="center"/>
        <w:rPr>
          <w:rFonts w:ascii="Times New Roman" w:hAnsi="Times New Roman" w:cs="Times New Roman"/>
          <w:sz w:val="24"/>
          <w:szCs w:val="24"/>
        </w:rPr>
      </w:pPr>
    </w:p>
    <w:p w14:paraId="15CB091F" w14:textId="77777777" w:rsidR="00CD3594" w:rsidRPr="00A34D59" w:rsidRDefault="00CD3594" w:rsidP="0034469B">
      <w:pPr>
        <w:spacing w:after="0"/>
        <w:jc w:val="center"/>
        <w:rPr>
          <w:rFonts w:ascii="Times New Roman" w:hAnsi="Times New Roman" w:cs="Times New Roman"/>
          <w:sz w:val="24"/>
          <w:szCs w:val="24"/>
        </w:rPr>
      </w:pPr>
    </w:p>
    <w:p w14:paraId="29299B91" w14:textId="77777777" w:rsidR="0039424E" w:rsidRPr="00A34D59" w:rsidRDefault="0039424E" w:rsidP="0034469B">
      <w:pPr>
        <w:spacing w:after="0"/>
        <w:jc w:val="center"/>
        <w:rPr>
          <w:rFonts w:ascii="Times New Roman" w:hAnsi="Times New Roman" w:cs="Times New Roman"/>
          <w:sz w:val="24"/>
          <w:szCs w:val="24"/>
        </w:rPr>
      </w:pPr>
    </w:p>
    <w:p w14:paraId="1AA88384" w14:textId="77777777" w:rsidR="000764B6" w:rsidRDefault="000764B6" w:rsidP="00460FCF">
      <w:pPr>
        <w:spacing w:after="0"/>
        <w:rPr>
          <w:rFonts w:ascii="Times New Roman" w:hAnsi="Times New Roman" w:cs="Times New Roman"/>
          <w:sz w:val="24"/>
          <w:szCs w:val="24"/>
        </w:rPr>
      </w:pPr>
    </w:p>
    <w:p w14:paraId="4DCA0C49" w14:textId="77777777" w:rsidR="000764B6" w:rsidRDefault="000764B6" w:rsidP="00460FCF">
      <w:pPr>
        <w:spacing w:after="0"/>
        <w:rPr>
          <w:rFonts w:ascii="Times New Roman" w:hAnsi="Times New Roman" w:cs="Times New Roman"/>
          <w:sz w:val="24"/>
          <w:szCs w:val="24"/>
        </w:rPr>
      </w:pPr>
    </w:p>
    <w:p w14:paraId="265AE26A" w14:textId="77777777" w:rsidR="0034469B" w:rsidRPr="00460FCF" w:rsidRDefault="0034469B" w:rsidP="00460FCF">
      <w:pPr>
        <w:spacing w:after="0"/>
        <w:rPr>
          <w:rFonts w:ascii="Times New Roman" w:hAnsi="Times New Roman" w:cs="Times New Roman"/>
        </w:rPr>
      </w:pPr>
      <w:r w:rsidRPr="00460FCF">
        <w:rPr>
          <w:rFonts w:ascii="Times New Roman" w:hAnsi="Times New Roman" w:cs="Times New Roman"/>
        </w:rPr>
        <w:t xml:space="preserve">Рисунок </w:t>
      </w:r>
      <w:r w:rsidR="00CD1E27" w:rsidRPr="00460FCF">
        <w:rPr>
          <w:rFonts w:ascii="Times New Roman" w:hAnsi="Times New Roman" w:cs="Times New Roman"/>
        </w:rPr>
        <w:t>1</w:t>
      </w:r>
      <w:r w:rsidRPr="00460FCF">
        <w:rPr>
          <w:rFonts w:ascii="Times New Roman" w:hAnsi="Times New Roman" w:cs="Times New Roman"/>
        </w:rPr>
        <w:t xml:space="preserve"> – Определение долгосрочных </w:t>
      </w:r>
      <w:r w:rsidR="003F1129" w:rsidRPr="00460FCF">
        <w:rPr>
          <w:rFonts w:ascii="Times New Roman" w:hAnsi="Times New Roman" w:cs="Times New Roman"/>
        </w:rPr>
        <w:t xml:space="preserve">стратегических </w:t>
      </w:r>
      <w:r w:rsidRPr="00460FCF">
        <w:rPr>
          <w:rFonts w:ascii="Times New Roman" w:hAnsi="Times New Roman" w:cs="Times New Roman"/>
        </w:rPr>
        <w:t>направлений</w:t>
      </w:r>
    </w:p>
    <w:p w14:paraId="07ACBB4D" w14:textId="77777777" w:rsidR="00CD3594" w:rsidRPr="00A34D59" w:rsidRDefault="00CD3594" w:rsidP="0034469B">
      <w:pPr>
        <w:spacing w:after="0"/>
        <w:jc w:val="center"/>
        <w:rPr>
          <w:rFonts w:ascii="Times New Roman" w:hAnsi="Times New Roman" w:cs="Times New Roman"/>
          <w:sz w:val="24"/>
          <w:szCs w:val="24"/>
        </w:rPr>
      </w:pPr>
    </w:p>
    <w:p w14:paraId="089A34B2" w14:textId="77777777" w:rsidR="00FD01F4" w:rsidRPr="00A34D59" w:rsidRDefault="001366F0" w:rsidP="003F1129">
      <w:pPr>
        <w:pStyle w:val="1"/>
        <w:ind w:firstLine="709"/>
        <w:jc w:val="both"/>
        <w:rPr>
          <w:rFonts w:ascii="Times New Roman" w:hAnsi="Times New Roman" w:cs="Times New Roman"/>
          <w:b/>
          <w:bCs/>
          <w:color w:val="auto"/>
          <w:sz w:val="24"/>
          <w:szCs w:val="24"/>
        </w:rPr>
      </w:pPr>
      <w:bookmarkStart w:id="52" w:name="_Toc154571728"/>
      <w:r w:rsidRPr="00A34D59">
        <w:rPr>
          <w:rFonts w:ascii="Times New Roman" w:hAnsi="Times New Roman" w:cs="Times New Roman"/>
          <w:b/>
          <w:bCs/>
          <w:color w:val="auto"/>
          <w:sz w:val="24"/>
          <w:szCs w:val="24"/>
        </w:rPr>
        <w:t>6</w:t>
      </w:r>
      <w:r w:rsidR="003F70A2" w:rsidRPr="00A34D59">
        <w:rPr>
          <w:rFonts w:ascii="Times New Roman" w:hAnsi="Times New Roman" w:cs="Times New Roman"/>
          <w:b/>
          <w:bCs/>
          <w:color w:val="auto"/>
          <w:sz w:val="24"/>
          <w:szCs w:val="24"/>
        </w:rPr>
        <w:t xml:space="preserve"> </w:t>
      </w:r>
      <w:r w:rsidR="003F1129" w:rsidRPr="00A34D59">
        <w:rPr>
          <w:rFonts w:ascii="Times New Roman" w:hAnsi="Times New Roman" w:cs="Times New Roman"/>
          <w:b/>
          <w:bCs/>
          <w:color w:val="auto"/>
          <w:sz w:val="24"/>
          <w:szCs w:val="24"/>
        </w:rPr>
        <w:t xml:space="preserve">Стратегические </w:t>
      </w:r>
      <w:r w:rsidR="00531BF3" w:rsidRPr="00A34D59">
        <w:rPr>
          <w:rFonts w:ascii="Times New Roman" w:hAnsi="Times New Roman" w:cs="Times New Roman"/>
          <w:b/>
          <w:bCs/>
          <w:color w:val="auto"/>
          <w:sz w:val="24"/>
          <w:szCs w:val="24"/>
        </w:rPr>
        <w:t>направления</w:t>
      </w:r>
      <w:r w:rsidR="00584EB7" w:rsidRPr="00A34D59">
        <w:rPr>
          <w:rFonts w:ascii="Times New Roman" w:hAnsi="Times New Roman" w:cs="Times New Roman"/>
          <w:b/>
          <w:bCs/>
          <w:color w:val="auto"/>
          <w:sz w:val="24"/>
          <w:szCs w:val="24"/>
        </w:rPr>
        <w:t>,</w:t>
      </w:r>
      <w:r w:rsidR="003F1129" w:rsidRPr="00A34D59">
        <w:rPr>
          <w:rFonts w:ascii="Times New Roman" w:hAnsi="Times New Roman" w:cs="Times New Roman"/>
          <w:b/>
          <w:bCs/>
          <w:color w:val="auto"/>
          <w:sz w:val="24"/>
          <w:szCs w:val="24"/>
        </w:rPr>
        <w:t xml:space="preserve"> задачи</w:t>
      </w:r>
      <w:r w:rsidR="00584EB7" w:rsidRPr="00A34D59">
        <w:rPr>
          <w:rFonts w:ascii="Times New Roman" w:hAnsi="Times New Roman" w:cs="Times New Roman"/>
          <w:b/>
          <w:bCs/>
          <w:color w:val="auto"/>
          <w:sz w:val="24"/>
          <w:szCs w:val="24"/>
        </w:rPr>
        <w:t xml:space="preserve"> и основные</w:t>
      </w:r>
      <w:r w:rsidR="003F1129" w:rsidRPr="00A34D59">
        <w:rPr>
          <w:rFonts w:ascii="Times New Roman" w:hAnsi="Times New Roman" w:cs="Times New Roman"/>
          <w:b/>
          <w:bCs/>
          <w:color w:val="auto"/>
          <w:sz w:val="24"/>
          <w:szCs w:val="24"/>
        </w:rPr>
        <w:t xml:space="preserve"> </w:t>
      </w:r>
      <w:r w:rsidR="00584EB7" w:rsidRPr="00A34D59">
        <w:rPr>
          <w:rFonts w:ascii="Times New Roman" w:hAnsi="Times New Roman" w:cs="Times New Roman"/>
          <w:b/>
          <w:bCs/>
          <w:color w:val="auto"/>
          <w:sz w:val="24"/>
          <w:szCs w:val="24"/>
        </w:rPr>
        <w:t xml:space="preserve">мероприятия в рамках базового сценария </w:t>
      </w:r>
      <w:r w:rsidR="003F1129" w:rsidRPr="00A34D59">
        <w:rPr>
          <w:rFonts w:ascii="Times New Roman" w:hAnsi="Times New Roman" w:cs="Times New Roman"/>
          <w:b/>
          <w:bCs/>
          <w:color w:val="auto"/>
          <w:sz w:val="24"/>
          <w:szCs w:val="24"/>
        </w:rPr>
        <w:t>развития города Ханты-Мансийска</w:t>
      </w:r>
      <w:bookmarkEnd w:id="52"/>
      <w:r w:rsidR="00584EB7" w:rsidRPr="00A34D59">
        <w:rPr>
          <w:rFonts w:ascii="Times New Roman" w:hAnsi="Times New Roman" w:cs="Times New Roman"/>
          <w:b/>
          <w:bCs/>
          <w:color w:val="auto"/>
          <w:sz w:val="24"/>
          <w:szCs w:val="24"/>
        </w:rPr>
        <w:t xml:space="preserve"> </w:t>
      </w:r>
    </w:p>
    <w:p w14:paraId="1EE43B3A" w14:textId="77777777" w:rsidR="003F1129" w:rsidRPr="00A34D59" w:rsidRDefault="003F1129" w:rsidP="003F1129"/>
    <w:p w14:paraId="34C0DA24" w14:textId="5A325C9E" w:rsidR="00A22651" w:rsidRPr="00A34D59" w:rsidRDefault="003F1129" w:rsidP="00B74D74">
      <w:pPr>
        <w:spacing w:after="0" w:line="300" w:lineRule="auto"/>
        <w:ind w:firstLine="709"/>
        <w:jc w:val="both"/>
        <w:rPr>
          <w:rFonts w:ascii="Times New Roman" w:hAnsi="Times New Roman" w:cs="Times New Roman"/>
          <w:b/>
          <w:bCs/>
          <w:sz w:val="24"/>
          <w:szCs w:val="24"/>
        </w:rPr>
      </w:pPr>
      <w:bookmarkStart w:id="53" w:name="_Hlk123454518"/>
      <w:bookmarkStart w:id="54" w:name="_Hlk123025428"/>
      <w:r w:rsidRPr="00A34D59">
        <w:rPr>
          <w:rFonts w:ascii="Times New Roman" w:hAnsi="Times New Roman" w:cs="Times New Roman"/>
          <w:sz w:val="24"/>
          <w:szCs w:val="24"/>
        </w:rPr>
        <w:t>Таким образом, формирование стратегических целей будет проводиться по пяти стратегическим направлениям</w:t>
      </w:r>
      <w:r w:rsidR="00F1762B" w:rsidRPr="00A34D59">
        <w:rPr>
          <w:rFonts w:ascii="Times New Roman" w:hAnsi="Times New Roman" w:cs="Times New Roman"/>
          <w:sz w:val="24"/>
          <w:szCs w:val="24"/>
        </w:rPr>
        <w:t>, которые направлены на достижение национальных целей развития Российской Федерации</w:t>
      </w:r>
      <w:r w:rsidR="00652567" w:rsidRPr="00A34D59">
        <w:rPr>
          <w:rFonts w:ascii="Times New Roman" w:hAnsi="Times New Roman" w:cs="Times New Roman"/>
          <w:sz w:val="24"/>
          <w:szCs w:val="24"/>
        </w:rPr>
        <w:t xml:space="preserve"> и ХМАО-Югры</w:t>
      </w:r>
      <w:r w:rsidRPr="00A34D59">
        <w:rPr>
          <w:rFonts w:ascii="Times New Roman" w:hAnsi="Times New Roman" w:cs="Times New Roman"/>
          <w:sz w:val="24"/>
          <w:szCs w:val="24"/>
        </w:rPr>
        <w:t xml:space="preserve">. Исходя из ключевых проблем и выявленного потенциала для решения стратегической цели будут определены стратегические и текущие задачи. Реализации стратегических направлений будут способствовать </w:t>
      </w:r>
      <w:r w:rsidR="00460FCF">
        <w:rPr>
          <w:rFonts w:ascii="Times New Roman" w:hAnsi="Times New Roman" w:cs="Times New Roman"/>
          <w:sz w:val="24"/>
          <w:szCs w:val="24"/>
        </w:rPr>
        <w:t>региональные проекты в рамках национальных проектов</w:t>
      </w:r>
      <w:r w:rsidRPr="00A34D59">
        <w:rPr>
          <w:rFonts w:ascii="Times New Roman" w:hAnsi="Times New Roman" w:cs="Times New Roman"/>
          <w:sz w:val="24"/>
          <w:szCs w:val="24"/>
        </w:rPr>
        <w:t xml:space="preserve">, в которых участвует </w:t>
      </w:r>
      <w:r w:rsidR="00F1762B" w:rsidRPr="00A34D59">
        <w:rPr>
          <w:rFonts w:ascii="Times New Roman" w:hAnsi="Times New Roman" w:cs="Times New Roman"/>
          <w:sz w:val="24"/>
          <w:szCs w:val="24"/>
        </w:rPr>
        <w:t>город Ханты-Мансийск</w:t>
      </w:r>
      <w:r w:rsidRPr="00A34D59">
        <w:rPr>
          <w:rFonts w:ascii="Times New Roman" w:hAnsi="Times New Roman" w:cs="Times New Roman"/>
          <w:sz w:val="24"/>
          <w:szCs w:val="24"/>
        </w:rPr>
        <w:t>: «Безопасные и качественные дороги», «Жилье и городская среда», «Образование», «Культура», «Производительность труда», «Демография», «Малое и среднее предпринимательство и поддержка индивидуальной предпринимат</w:t>
      </w:r>
      <w:r w:rsidR="00460FCF">
        <w:rPr>
          <w:rFonts w:ascii="Times New Roman" w:hAnsi="Times New Roman" w:cs="Times New Roman"/>
          <w:sz w:val="24"/>
          <w:szCs w:val="24"/>
        </w:rPr>
        <w:t>ельской инициативы», «Экология», а также участие в государственных и федеральных программах.</w:t>
      </w:r>
    </w:p>
    <w:p w14:paraId="657D6826" w14:textId="77777777" w:rsidR="003F1129" w:rsidRPr="00A34D59" w:rsidRDefault="003F1129" w:rsidP="003F1129">
      <w:pPr>
        <w:pStyle w:val="2"/>
        <w:ind w:firstLine="709"/>
        <w:jc w:val="both"/>
        <w:rPr>
          <w:rFonts w:ascii="Times New Roman" w:hAnsi="Times New Roman" w:cs="Times New Roman"/>
          <w:b/>
          <w:bCs/>
          <w:color w:val="auto"/>
          <w:sz w:val="24"/>
          <w:szCs w:val="24"/>
        </w:rPr>
      </w:pPr>
      <w:bookmarkStart w:id="55" w:name="_Toc153318167"/>
      <w:bookmarkEnd w:id="53"/>
      <w:bookmarkEnd w:id="54"/>
    </w:p>
    <w:p w14:paraId="1711682D" w14:textId="77777777" w:rsidR="003F1129" w:rsidRPr="00A34D59" w:rsidRDefault="003F1129" w:rsidP="00FC5A8E">
      <w:pPr>
        <w:pStyle w:val="2"/>
        <w:numPr>
          <w:ilvl w:val="1"/>
          <w:numId w:val="23"/>
        </w:numPr>
        <w:ind w:hanging="11"/>
        <w:jc w:val="both"/>
        <w:rPr>
          <w:rFonts w:ascii="Times New Roman" w:hAnsi="Times New Roman" w:cs="Times New Roman"/>
          <w:b/>
          <w:bCs/>
          <w:color w:val="auto"/>
        </w:rPr>
      </w:pPr>
      <w:r w:rsidRPr="00A34D59">
        <w:rPr>
          <w:rFonts w:ascii="Times New Roman" w:hAnsi="Times New Roman" w:cs="Times New Roman"/>
          <w:b/>
          <w:bCs/>
          <w:color w:val="auto"/>
          <w:sz w:val="24"/>
          <w:szCs w:val="24"/>
        </w:rPr>
        <w:t xml:space="preserve"> </w:t>
      </w:r>
      <w:bookmarkStart w:id="56" w:name="_Toc154571729"/>
      <w:r w:rsidRPr="00A34D59">
        <w:rPr>
          <w:rFonts w:ascii="Times New Roman" w:hAnsi="Times New Roman" w:cs="Times New Roman"/>
          <w:b/>
          <w:bCs/>
          <w:color w:val="auto"/>
          <w:sz w:val="24"/>
          <w:szCs w:val="24"/>
        </w:rPr>
        <w:t>Стратегическое направление – человеческий капитал</w:t>
      </w:r>
      <w:bookmarkEnd w:id="55"/>
      <w:bookmarkEnd w:id="56"/>
      <w:r w:rsidRPr="00A34D59">
        <w:rPr>
          <w:rFonts w:ascii="Times New Roman" w:hAnsi="Times New Roman" w:cs="Times New Roman"/>
          <w:b/>
          <w:bCs/>
          <w:color w:val="auto"/>
          <w:sz w:val="24"/>
          <w:szCs w:val="24"/>
        </w:rPr>
        <w:t xml:space="preserve"> </w:t>
      </w:r>
    </w:p>
    <w:p w14:paraId="11D64F2E" w14:textId="77777777" w:rsidR="003F1129" w:rsidRPr="00A34D59" w:rsidRDefault="003F1129" w:rsidP="003F1129">
      <w:pPr>
        <w:spacing w:after="0" w:line="300" w:lineRule="auto"/>
        <w:ind w:firstLine="709"/>
        <w:jc w:val="both"/>
        <w:rPr>
          <w:rFonts w:ascii="Times New Roman" w:hAnsi="Times New Roman" w:cs="Times New Roman"/>
          <w:b/>
          <w:bCs/>
          <w:sz w:val="24"/>
          <w:szCs w:val="24"/>
        </w:rPr>
      </w:pPr>
    </w:p>
    <w:p w14:paraId="65A86077" w14:textId="6294345B" w:rsidR="00732DAF" w:rsidRPr="00A34D59" w:rsidRDefault="00732DAF" w:rsidP="00FC5A8E">
      <w:pPr>
        <w:pStyle w:val="a5"/>
        <w:numPr>
          <w:ilvl w:val="2"/>
          <w:numId w:val="23"/>
        </w:numPr>
        <w:jc w:val="both"/>
        <w:rPr>
          <w:rFonts w:ascii="Times New Roman" w:hAnsi="Times New Roman" w:cs="Times New Roman"/>
          <w:b/>
          <w:bCs/>
          <w:sz w:val="24"/>
          <w:szCs w:val="24"/>
        </w:rPr>
      </w:pPr>
      <w:r w:rsidRPr="00A34D59">
        <w:rPr>
          <w:rFonts w:ascii="Times New Roman" w:hAnsi="Times New Roman" w:cs="Times New Roman"/>
          <w:b/>
          <w:bCs/>
          <w:sz w:val="24"/>
          <w:szCs w:val="24"/>
        </w:rPr>
        <w:t>З</w:t>
      </w:r>
      <w:r w:rsidR="003F1129" w:rsidRPr="00A34D59">
        <w:rPr>
          <w:rFonts w:ascii="Times New Roman" w:hAnsi="Times New Roman" w:cs="Times New Roman"/>
          <w:b/>
          <w:bCs/>
          <w:sz w:val="24"/>
          <w:szCs w:val="24"/>
        </w:rPr>
        <w:t>адач</w:t>
      </w:r>
      <w:r w:rsidRPr="00A34D59">
        <w:rPr>
          <w:rFonts w:ascii="Times New Roman" w:hAnsi="Times New Roman" w:cs="Times New Roman"/>
          <w:b/>
          <w:bCs/>
          <w:sz w:val="24"/>
          <w:szCs w:val="24"/>
        </w:rPr>
        <w:t>и</w:t>
      </w:r>
      <w:r w:rsidR="003F1129" w:rsidRPr="00A34D59">
        <w:rPr>
          <w:rFonts w:ascii="Times New Roman" w:hAnsi="Times New Roman" w:cs="Times New Roman"/>
          <w:b/>
          <w:bCs/>
          <w:sz w:val="24"/>
          <w:szCs w:val="24"/>
        </w:rPr>
        <w:t xml:space="preserve"> </w:t>
      </w:r>
      <w:r w:rsidR="00531BF3" w:rsidRPr="00A34D59">
        <w:rPr>
          <w:rFonts w:ascii="Times New Roman" w:hAnsi="Times New Roman" w:cs="Times New Roman"/>
          <w:b/>
          <w:bCs/>
          <w:sz w:val="24"/>
          <w:szCs w:val="24"/>
        </w:rPr>
        <w:t>в сфере кадровой политики</w:t>
      </w:r>
      <w:r w:rsidR="00A93586">
        <w:rPr>
          <w:rFonts w:ascii="Times New Roman" w:hAnsi="Times New Roman" w:cs="Times New Roman"/>
          <w:b/>
          <w:bCs/>
          <w:sz w:val="24"/>
          <w:szCs w:val="24"/>
        </w:rPr>
        <w:t>:</w:t>
      </w:r>
      <w:r w:rsidR="00531BF3" w:rsidRPr="00A34D59">
        <w:rPr>
          <w:rFonts w:ascii="Times New Roman" w:hAnsi="Times New Roman" w:cs="Times New Roman"/>
          <w:b/>
          <w:bCs/>
          <w:sz w:val="24"/>
          <w:szCs w:val="24"/>
        </w:rPr>
        <w:t xml:space="preserve"> </w:t>
      </w:r>
    </w:p>
    <w:p w14:paraId="45677E82" w14:textId="77777777" w:rsidR="003F1129" w:rsidRPr="00A34D59" w:rsidRDefault="003F1129" w:rsidP="00FC5A8E">
      <w:pPr>
        <w:pStyle w:val="a5"/>
        <w:numPr>
          <w:ilvl w:val="0"/>
          <w:numId w:val="39"/>
        </w:numPr>
        <w:ind w:left="0" w:firstLine="709"/>
        <w:jc w:val="both"/>
        <w:rPr>
          <w:rFonts w:ascii="Times New Roman" w:hAnsi="Times New Roman" w:cs="Times New Roman"/>
          <w:bCs/>
          <w:sz w:val="24"/>
          <w:szCs w:val="24"/>
        </w:rPr>
      </w:pPr>
      <w:r w:rsidRPr="00A34D59">
        <w:rPr>
          <w:rFonts w:ascii="Times New Roman" w:hAnsi="Times New Roman" w:cs="Times New Roman"/>
          <w:bCs/>
          <w:sz w:val="24"/>
          <w:szCs w:val="24"/>
        </w:rPr>
        <w:t xml:space="preserve">повышение </w:t>
      </w:r>
      <w:r w:rsidR="00531BF3" w:rsidRPr="00A34D59">
        <w:rPr>
          <w:rFonts w:ascii="Times New Roman" w:hAnsi="Times New Roman" w:cs="Times New Roman"/>
          <w:bCs/>
          <w:sz w:val="24"/>
          <w:szCs w:val="24"/>
        </w:rPr>
        <w:t xml:space="preserve">профессиональных, технологических и </w:t>
      </w:r>
      <w:r w:rsidRPr="00A34D59">
        <w:rPr>
          <w:rFonts w:ascii="Times New Roman" w:hAnsi="Times New Roman" w:cs="Times New Roman"/>
          <w:bCs/>
          <w:sz w:val="24"/>
          <w:szCs w:val="24"/>
        </w:rPr>
        <w:t>инновационн</w:t>
      </w:r>
      <w:r w:rsidR="00531BF3" w:rsidRPr="00A34D59">
        <w:rPr>
          <w:rFonts w:ascii="Times New Roman" w:hAnsi="Times New Roman" w:cs="Times New Roman"/>
          <w:bCs/>
          <w:sz w:val="24"/>
          <w:szCs w:val="24"/>
        </w:rPr>
        <w:t>ых</w:t>
      </w:r>
      <w:r w:rsidRPr="00A34D59">
        <w:rPr>
          <w:rFonts w:ascii="Times New Roman" w:hAnsi="Times New Roman" w:cs="Times New Roman"/>
          <w:bCs/>
          <w:sz w:val="24"/>
          <w:szCs w:val="24"/>
        </w:rPr>
        <w:t xml:space="preserve"> компетенци</w:t>
      </w:r>
      <w:r w:rsidR="00531BF3" w:rsidRPr="00A34D59">
        <w:rPr>
          <w:rFonts w:ascii="Times New Roman" w:hAnsi="Times New Roman" w:cs="Times New Roman"/>
          <w:bCs/>
          <w:sz w:val="24"/>
          <w:szCs w:val="24"/>
        </w:rPr>
        <w:t>й кадров</w:t>
      </w:r>
      <w:r w:rsidR="00DF28B8" w:rsidRPr="00A34D59">
        <w:rPr>
          <w:rFonts w:ascii="Times New Roman" w:hAnsi="Times New Roman" w:cs="Times New Roman"/>
          <w:bCs/>
          <w:sz w:val="24"/>
          <w:szCs w:val="24"/>
        </w:rPr>
        <w:t>;</w:t>
      </w:r>
    </w:p>
    <w:p w14:paraId="2E6D2D20" w14:textId="77777777" w:rsidR="005357D0" w:rsidRPr="00A34D59" w:rsidRDefault="005357D0" w:rsidP="00FC5A8E">
      <w:pPr>
        <w:pStyle w:val="a5"/>
        <w:numPr>
          <w:ilvl w:val="0"/>
          <w:numId w:val="39"/>
        </w:numPr>
        <w:spacing w:after="0"/>
        <w:ind w:left="0" w:firstLine="709"/>
        <w:jc w:val="both"/>
        <w:rPr>
          <w:rFonts w:ascii="Times New Roman" w:hAnsi="Times New Roman" w:cs="Times New Roman"/>
          <w:sz w:val="24"/>
          <w:szCs w:val="24"/>
        </w:rPr>
      </w:pPr>
      <w:r w:rsidRPr="00A34D59">
        <w:rPr>
          <w:rFonts w:ascii="Times New Roman" w:hAnsi="Times New Roman" w:cs="Times New Roman"/>
          <w:sz w:val="24"/>
          <w:szCs w:val="24"/>
        </w:rPr>
        <w:t>создание и развитие окружного центра координации кадрового обеспечения предприятий (в том числе разработка системы и среды взаимодействия с ссузами, вузами, НТЦ и НИЦ, технопарками, ключевыми работодателями)</w:t>
      </w:r>
      <w:r w:rsidR="00DF28B8" w:rsidRPr="00A34D59">
        <w:rPr>
          <w:rFonts w:ascii="Times New Roman" w:hAnsi="Times New Roman" w:cs="Times New Roman"/>
          <w:sz w:val="24"/>
          <w:szCs w:val="24"/>
        </w:rPr>
        <w:t>;</w:t>
      </w:r>
    </w:p>
    <w:p w14:paraId="2D68EDAE" w14:textId="77777777" w:rsidR="005357D0" w:rsidRPr="00A34D59" w:rsidRDefault="005357D0" w:rsidP="00FC5A8E">
      <w:pPr>
        <w:pStyle w:val="a5"/>
        <w:numPr>
          <w:ilvl w:val="0"/>
          <w:numId w:val="39"/>
        </w:numPr>
        <w:spacing w:after="0"/>
        <w:ind w:left="0" w:firstLine="709"/>
        <w:jc w:val="both"/>
        <w:rPr>
          <w:rFonts w:ascii="Times New Roman" w:hAnsi="Times New Roman" w:cs="Times New Roman"/>
          <w:sz w:val="24"/>
          <w:szCs w:val="24"/>
        </w:rPr>
      </w:pPr>
      <w:r w:rsidRPr="00A34D59">
        <w:rPr>
          <w:rFonts w:ascii="Times New Roman" w:hAnsi="Times New Roman" w:cs="Times New Roman"/>
          <w:sz w:val="24"/>
          <w:szCs w:val="24"/>
        </w:rPr>
        <w:t>создание системы заказа на подготовку специальностей по приоритетным направлениям развития на базе средне профессиональных и высших образовательных организаций</w:t>
      </w:r>
      <w:r w:rsidR="00DF28B8" w:rsidRPr="00A34D59">
        <w:rPr>
          <w:rFonts w:ascii="Times New Roman" w:hAnsi="Times New Roman" w:cs="Times New Roman"/>
          <w:sz w:val="24"/>
          <w:szCs w:val="24"/>
        </w:rPr>
        <w:t>;</w:t>
      </w:r>
    </w:p>
    <w:p w14:paraId="2D7309DF" w14:textId="77777777" w:rsidR="003F1129" w:rsidRPr="00A34D59" w:rsidRDefault="005357D0" w:rsidP="00FC5A8E">
      <w:pPr>
        <w:pStyle w:val="a5"/>
        <w:numPr>
          <w:ilvl w:val="0"/>
          <w:numId w:val="39"/>
        </w:numPr>
        <w:spacing w:after="0"/>
        <w:ind w:left="0" w:firstLine="709"/>
        <w:jc w:val="both"/>
        <w:rPr>
          <w:rFonts w:ascii="Times New Roman" w:hAnsi="Times New Roman" w:cs="Times New Roman"/>
          <w:sz w:val="24"/>
          <w:szCs w:val="24"/>
        </w:rPr>
      </w:pPr>
      <w:r w:rsidRPr="00A34D59">
        <w:rPr>
          <w:rFonts w:ascii="Times New Roman" w:hAnsi="Times New Roman" w:cs="Times New Roman"/>
          <w:sz w:val="24"/>
          <w:szCs w:val="24"/>
        </w:rPr>
        <w:t>с</w:t>
      </w:r>
      <w:r w:rsidR="003F1129" w:rsidRPr="00A34D59">
        <w:rPr>
          <w:rFonts w:ascii="Times New Roman" w:hAnsi="Times New Roman" w:cs="Times New Roman"/>
          <w:sz w:val="24"/>
          <w:szCs w:val="24"/>
        </w:rPr>
        <w:t>тимулирование увеличения показателей миграционного прироста кадров с высокими профессиональными компетенциями, научно-педагогических кадров, ведущих ученых и специалистов практиков, нивелирование тенденции демографического старения кадров</w:t>
      </w:r>
      <w:r w:rsidR="00DF28B8" w:rsidRPr="00A34D59">
        <w:rPr>
          <w:rFonts w:ascii="Times New Roman" w:hAnsi="Times New Roman" w:cs="Times New Roman"/>
          <w:sz w:val="24"/>
          <w:szCs w:val="24"/>
        </w:rPr>
        <w:t>;</w:t>
      </w:r>
    </w:p>
    <w:p w14:paraId="314E8BCD" w14:textId="77777777" w:rsidR="00DF28B8" w:rsidRPr="00A34D59" w:rsidRDefault="00DF28B8" w:rsidP="00FC5A8E">
      <w:pPr>
        <w:pStyle w:val="a5"/>
        <w:numPr>
          <w:ilvl w:val="0"/>
          <w:numId w:val="39"/>
        </w:numPr>
        <w:spacing w:after="0"/>
        <w:ind w:left="0" w:firstLine="709"/>
        <w:jc w:val="both"/>
        <w:rPr>
          <w:rFonts w:ascii="Times New Roman" w:hAnsi="Times New Roman" w:cs="Times New Roman"/>
          <w:sz w:val="24"/>
          <w:szCs w:val="24"/>
        </w:rPr>
      </w:pPr>
      <w:r w:rsidRPr="00A34D59">
        <w:rPr>
          <w:rFonts w:ascii="Times New Roman" w:hAnsi="Times New Roman" w:cs="Times New Roman"/>
          <w:sz w:val="24"/>
          <w:szCs w:val="24"/>
        </w:rPr>
        <w:t>автоматизация процесса управления кадрами, принятия управленческих решений и повышения производительности труда;</w:t>
      </w:r>
    </w:p>
    <w:p w14:paraId="2D55FE82" w14:textId="77777777" w:rsidR="00DF28B8" w:rsidRPr="00A34D59" w:rsidRDefault="00DF28B8" w:rsidP="00FC5A8E">
      <w:pPr>
        <w:pStyle w:val="a5"/>
        <w:numPr>
          <w:ilvl w:val="0"/>
          <w:numId w:val="39"/>
        </w:numPr>
        <w:spacing w:after="0"/>
        <w:ind w:left="0" w:firstLine="709"/>
        <w:jc w:val="both"/>
        <w:rPr>
          <w:rFonts w:ascii="Times New Roman" w:hAnsi="Times New Roman" w:cs="Times New Roman"/>
          <w:sz w:val="24"/>
          <w:szCs w:val="24"/>
        </w:rPr>
      </w:pPr>
      <w:r w:rsidRPr="00A34D59">
        <w:rPr>
          <w:rFonts w:ascii="Times New Roman" w:hAnsi="Times New Roman" w:cs="Times New Roman"/>
          <w:sz w:val="24"/>
          <w:szCs w:val="24"/>
        </w:rPr>
        <w:t>повышение положительного имиджа города, вузов и их научных и образовательных учреждений;</w:t>
      </w:r>
    </w:p>
    <w:p w14:paraId="57117C32" w14:textId="77777777" w:rsidR="001366F0" w:rsidRPr="00A34D59" w:rsidRDefault="00DF28B8" w:rsidP="00FC5A8E">
      <w:pPr>
        <w:pStyle w:val="a5"/>
        <w:numPr>
          <w:ilvl w:val="0"/>
          <w:numId w:val="39"/>
        </w:numPr>
        <w:ind w:left="0" w:firstLine="709"/>
        <w:jc w:val="both"/>
        <w:rPr>
          <w:rFonts w:ascii="Times New Roman" w:hAnsi="Times New Roman" w:cs="Times New Roman"/>
          <w:sz w:val="24"/>
          <w:szCs w:val="24"/>
        </w:rPr>
      </w:pPr>
      <w:r w:rsidRPr="00A34D59">
        <w:rPr>
          <w:rFonts w:ascii="Times New Roman" w:hAnsi="Times New Roman" w:cs="Times New Roman"/>
          <w:sz w:val="24"/>
          <w:szCs w:val="24"/>
        </w:rPr>
        <w:t>развитие системы наставничества</w:t>
      </w:r>
      <w:r w:rsidR="005B26ED" w:rsidRPr="00A34D59">
        <w:rPr>
          <w:rFonts w:ascii="Times New Roman" w:hAnsi="Times New Roman" w:cs="Times New Roman"/>
          <w:sz w:val="24"/>
          <w:szCs w:val="24"/>
        </w:rPr>
        <w:t>.</w:t>
      </w:r>
    </w:p>
    <w:p w14:paraId="54D66221" w14:textId="63F2485E" w:rsidR="005B26ED" w:rsidRDefault="00652567" w:rsidP="00FC5A8E">
      <w:pPr>
        <w:pStyle w:val="a5"/>
        <w:numPr>
          <w:ilvl w:val="0"/>
          <w:numId w:val="39"/>
        </w:numPr>
        <w:ind w:left="0" w:firstLine="709"/>
        <w:jc w:val="both"/>
        <w:rPr>
          <w:rFonts w:ascii="Times New Roman" w:hAnsi="Times New Roman" w:cs="Times New Roman"/>
          <w:sz w:val="24"/>
          <w:szCs w:val="24"/>
        </w:rPr>
      </w:pPr>
      <w:r w:rsidRPr="00A34D59">
        <w:rPr>
          <w:rFonts w:ascii="Times New Roman" w:hAnsi="Times New Roman" w:cs="Times New Roman"/>
          <w:sz w:val="24"/>
          <w:szCs w:val="24"/>
        </w:rPr>
        <w:t>профориентация молодого населения города и формирование заявок на востребованные специальности в экономике города</w:t>
      </w:r>
      <w:r w:rsidR="00271132" w:rsidRPr="00A34D59">
        <w:rPr>
          <w:rFonts w:ascii="Times New Roman" w:hAnsi="Times New Roman" w:cs="Times New Roman"/>
          <w:sz w:val="24"/>
          <w:szCs w:val="24"/>
        </w:rPr>
        <w:t xml:space="preserve"> через образовательные программы «Профессионалитета».</w:t>
      </w:r>
    </w:p>
    <w:p w14:paraId="613C8113" w14:textId="77777777" w:rsidR="00A93586" w:rsidRDefault="00A93586" w:rsidP="00FC5A8E">
      <w:pPr>
        <w:pStyle w:val="a5"/>
        <w:numPr>
          <w:ilvl w:val="0"/>
          <w:numId w:val="39"/>
        </w:numPr>
        <w:ind w:left="0" w:firstLine="709"/>
        <w:jc w:val="both"/>
        <w:rPr>
          <w:rFonts w:ascii="Times New Roman" w:hAnsi="Times New Roman" w:cs="Times New Roman"/>
          <w:sz w:val="24"/>
          <w:szCs w:val="24"/>
        </w:rPr>
      </w:pPr>
    </w:p>
    <w:p w14:paraId="16DC7765" w14:textId="1080CC84" w:rsidR="005B26ED" w:rsidRPr="00A34D59" w:rsidRDefault="00DF28B8" w:rsidP="00652567">
      <w:pPr>
        <w:pStyle w:val="a5"/>
        <w:numPr>
          <w:ilvl w:val="2"/>
          <w:numId w:val="37"/>
        </w:numPr>
        <w:spacing w:after="0"/>
        <w:jc w:val="both"/>
        <w:rPr>
          <w:rFonts w:ascii="Times New Roman" w:hAnsi="Times New Roman" w:cs="Times New Roman"/>
          <w:b/>
          <w:sz w:val="24"/>
          <w:szCs w:val="24"/>
        </w:rPr>
      </w:pPr>
      <w:r w:rsidRPr="00A34D59">
        <w:rPr>
          <w:rFonts w:ascii="Times New Roman" w:hAnsi="Times New Roman" w:cs="Times New Roman"/>
          <w:b/>
          <w:sz w:val="24"/>
          <w:szCs w:val="24"/>
        </w:rPr>
        <w:t>З</w:t>
      </w:r>
      <w:r w:rsidR="003F1129" w:rsidRPr="00A34D59">
        <w:rPr>
          <w:rFonts w:ascii="Times New Roman" w:hAnsi="Times New Roman" w:cs="Times New Roman"/>
          <w:b/>
          <w:sz w:val="24"/>
          <w:szCs w:val="24"/>
        </w:rPr>
        <w:t>адач</w:t>
      </w:r>
      <w:r w:rsidRPr="00A34D59">
        <w:rPr>
          <w:rFonts w:ascii="Times New Roman" w:hAnsi="Times New Roman" w:cs="Times New Roman"/>
          <w:b/>
          <w:sz w:val="24"/>
          <w:szCs w:val="24"/>
        </w:rPr>
        <w:t>и</w:t>
      </w:r>
      <w:r w:rsidR="005357D0" w:rsidRPr="00A34D59">
        <w:rPr>
          <w:rFonts w:ascii="Times New Roman" w:hAnsi="Times New Roman" w:cs="Times New Roman"/>
          <w:b/>
          <w:sz w:val="24"/>
          <w:szCs w:val="24"/>
        </w:rPr>
        <w:t xml:space="preserve"> в сфере молодежной политики</w:t>
      </w:r>
      <w:r w:rsidRPr="00A34D59">
        <w:rPr>
          <w:rFonts w:ascii="Times New Roman" w:hAnsi="Times New Roman" w:cs="Times New Roman"/>
          <w:b/>
          <w:sz w:val="24"/>
          <w:szCs w:val="24"/>
        </w:rPr>
        <w:t>:</w:t>
      </w:r>
    </w:p>
    <w:p w14:paraId="22DD228D" w14:textId="77777777" w:rsidR="003F1129" w:rsidRPr="00A34D59" w:rsidRDefault="0011087C" w:rsidP="005B26ED">
      <w:pPr>
        <w:pStyle w:val="a5"/>
        <w:spacing w:after="0"/>
        <w:ind w:left="0" w:firstLine="709"/>
        <w:jc w:val="both"/>
        <w:rPr>
          <w:rFonts w:ascii="Times New Roman" w:hAnsi="Times New Roman" w:cs="Times New Roman"/>
          <w:sz w:val="24"/>
          <w:szCs w:val="24"/>
        </w:rPr>
      </w:pPr>
      <w:r w:rsidRPr="00A34D59">
        <w:rPr>
          <w:rFonts w:ascii="Times New Roman" w:hAnsi="Times New Roman" w:cs="Times New Roman"/>
          <w:sz w:val="24"/>
          <w:szCs w:val="24"/>
        </w:rPr>
        <w:t xml:space="preserve">- </w:t>
      </w:r>
      <w:r w:rsidR="003F1129" w:rsidRPr="00A34D59">
        <w:rPr>
          <w:rFonts w:ascii="Times New Roman" w:hAnsi="Times New Roman" w:cs="Times New Roman"/>
          <w:sz w:val="24"/>
          <w:szCs w:val="24"/>
        </w:rPr>
        <w:t>развити</w:t>
      </w:r>
      <w:r w:rsidR="00DF28B8" w:rsidRPr="00A34D59">
        <w:rPr>
          <w:rFonts w:ascii="Times New Roman" w:hAnsi="Times New Roman" w:cs="Times New Roman"/>
          <w:sz w:val="24"/>
          <w:szCs w:val="24"/>
        </w:rPr>
        <w:t>е</w:t>
      </w:r>
      <w:r w:rsidR="003F1129" w:rsidRPr="00A34D59">
        <w:rPr>
          <w:rFonts w:ascii="Times New Roman" w:hAnsi="Times New Roman" w:cs="Times New Roman"/>
          <w:sz w:val="24"/>
          <w:szCs w:val="24"/>
        </w:rPr>
        <w:t xml:space="preserve"> </w:t>
      </w:r>
      <w:r w:rsidR="005357D0" w:rsidRPr="00A34D59">
        <w:rPr>
          <w:rFonts w:ascii="Times New Roman" w:hAnsi="Times New Roman" w:cs="Times New Roman"/>
          <w:sz w:val="24"/>
          <w:szCs w:val="24"/>
        </w:rPr>
        <w:t>потенциала молодежи</w:t>
      </w:r>
      <w:r w:rsidR="00DF28B8" w:rsidRPr="00A34D59">
        <w:rPr>
          <w:rFonts w:ascii="Times New Roman" w:hAnsi="Times New Roman" w:cs="Times New Roman"/>
          <w:sz w:val="24"/>
          <w:szCs w:val="24"/>
        </w:rPr>
        <w:t>,</w:t>
      </w:r>
      <w:r w:rsidR="003F1129" w:rsidRPr="00A34D59">
        <w:rPr>
          <w:rFonts w:ascii="Times New Roman" w:hAnsi="Times New Roman" w:cs="Times New Roman"/>
          <w:sz w:val="24"/>
          <w:szCs w:val="24"/>
        </w:rPr>
        <w:t xml:space="preserve"> поддержк</w:t>
      </w:r>
      <w:r w:rsidR="005357D0" w:rsidRPr="00A34D59">
        <w:rPr>
          <w:rFonts w:ascii="Times New Roman" w:hAnsi="Times New Roman" w:cs="Times New Roman"/>
          <w:sz w:val="24"/>
          <w:szCs w:val="24"/>
        </w:rPr>
        <w:t>а</w:t>
      </w:r>
      <w:r w:rsidR="003F1129" w:rsidRPr="00A34D59">
        <w:rPr>
          <w:rFonts w:ascii="Times New Roman" w:hAnsi="Times New Roman" w:cs="Times New Roman"/>
          <w:sz w:val="24"/>
          <w:szCs w:val="24"/>
        </w:rPr>
        <w:t xml:space="preserve"> </w:t>
      </w:r>
      <w:r w:rsidR="005357D0" w:rsidRPr="00A34D59">
        <w:rPr>
          <w:rFonts w:ascii="Times New Roman" w:hAnsi="Times New Roman" w:cs="Times New Roman"/>
          <w:sz w:val="24"/>
          <w:szCs w:val="24"/>
        </w:rPr>
        <w:t>молодежных</w:t>
      </w:r>
      <w:r w:rsidR="003F1129" w:rsidRPr="00A34D59">
        <w:rPr>
          <w:rFonts w:ascii="Times New Roman" w:hAnsi="Times New Roman" w:cs="Times New Roman"/>
          <w:sz w:val="24"/>
          <w:szCs w:val="24"/>
        </w:rPr>
        <w:t xml:space="preserve"> инициатив</w:t>
      </w:r>
      <w:r w:rsidR="005357D0" w:rsidRPr="00A34D59">
        <w:rPr>
          <w:rFonts w:ascii="Times New Roman" w:hAnsi="Times New Roman" w:cs="Times New Roman"/>
          <w:sz w:val="24"/>
          <w:szCs w:val="24"/>
        </w:rPr>
        <w:t xml:space="preserve"> и проектов</w:t>
      </w:r>
      <w:r w:rsidR="00DF28B8" w:rsidRPr="00A34D59">
        <w:rPr>
          <w:rFonts w:ascii="Times New Roman" w:hAnsi="Times New Roman" w:cs="Times New Roman"/>
          <w:sz w:val="24"/>
          <w:szCs w:val="24"/>
        </w:rPr>
        <w:t xml:space="preserve">, создание условий для их </w:t>
      </w:r>
      <w:r w:rsidR="005357D0" w:rsidRPr="00A34D59">
        <w:rPr>
          <w:rFonts w:ascii="Times New Roman" w:hAnsi="Times New Roman" w:cs="Times New Roman"/>
          <w:sz w:val="24"/>
          <w:szCs w:val="24"/>
        </w:rPr>
        <w:t>реализации,</w:t>
      </w:r>
      <w:r w:rsidR="003F1129" w:rsidRPr="00A34D59">
        <w:rPr>
          <w:rFonts w:ascii="Times New Roman" w:hAnsi="Times New Roman" w:cs="Times New Roman"/>
          <w:sz w:val="24"/>
          <w:szCs w:val="24"/>
        </w:rPr>
        <w:t xml:space="preserve"> выявление лидеров в приоритетных на</w:t>
      </w:r>
      <w:r w:rsidR="005357D0" w:rsidRPr="00A34D59">
        <w:rPr>
          <w:rFonts w:ascii="Times New Roman" w:hAnsi="Times New Roman" w:cs="Times New Roman"/>
          <w:sz w:val="24"/>
          <w:szCs w:val="24"/>
        </w:rPr>
        <w:t>правлениях молодежной политики</w:t>
      </w:r>
      <w:r w:rsidR="003F1129" w:rsidRPr="00A34D59">
        <w:rPr>
          <w:rFonts w:ascii="Times New Roman" w:hAnsi="Times New Roman" w:cs="Times New Roman"/>
          <w:sz w:val="24"/>
          <w:szCs w:val="24"/>
        </w:rPr>
        <w:t>;</w:t>
      </w:r>
    </w:p>
    <w:p w14:paraId="1883524B" w14:textId="77777777" w:rsidR="003F1129" w:rsidRPr="00A34D59" w:rsidRDefault="0011087C" w:rsidP="003F1129">
      <w:pPr>
        <w:pStyle w:val="a5"/>
        <w:spacing w:after="0"/>
        <w:ind w:left="0" w:firstLine="709"/>
        <w:jc w:val="both"/>
        <w:rPr>
          <w:rFonts w:ascii="Times New Roman" w:hAnsi="Times New Roman" w:cs="Times New Roman"/>
          <w:sz w:val="24"/>
          <w:szCs w:val="24"/>
        </w:rPr>
      </w:pPr>
      <w:r w:rsidRPr="00A34D59">
        <w:rPr>
          <w:rFonts w:ascii="Times New Roman" w:hAnsi="Times New Roman" w:cs="Times New Roman"/>
          <w:sz w:val="24"/>
          <w:szCs w:val="24"/>
        </w:rPr>
        <w:t xml:space="preserve">- </w:t>
      </w:r>
      <w:r w:rsidR="003F1129" w:rsidRPr="00A34D59">
        <w:rPr>
          <w:rFonts w:ascii="Times New Roman" w:hAnsi="Times New Roman" w:cs="Times New Roman"/>
          <w:sz w:val="24"/>
          <w:szCs w:val="24"/>
        </w:rPr>
        <w:t>содействие в развитии гражданских, патриотических качеств молодежи, социализация молодых людей, оказавшихся в трудной жизненной ситуации;</w:t>
      </w:r>
    </w:p>
    <w:p w14:paraId="00F8BD46" w14:textId="77777777" w:rsidR="003F1129" w:rsidRPr="00A34D59" w:rsidRDefault="0011087C" w:rsidP="003F1129">
      <w:pPr>
        <w:pStyle w:val="a5"/>
        <w:spacing w:after="0"/>
        <w:ind w:left="0" w:firstLine="709"/>
        <w:jc w:val="both"/>
        <w:rPr>
          <w:rFonts w:ascii="Times New Roman" w:hAnsi="Times New Roman" w:cs="Times New Roman"/>
          <w:sz w:val="24"/>
          <w:szCs w:val="24"/>
        </w:rPr>
      </w:pPr>
      <w:r w:rsidRPr="00A34D59">
        <w:rPr>
          <w:rFonts w:ascii="Times New Roman" w:hAnsi="Times New Roman" w:cs="Times New Roman"/>
          <w:sz w:val="24"/>
          <w:szCs w:val="24"/>
        </w:rPr>
        <w:t xml:space="preserve">- </w:t>
      </w:r>
      <w:r w:rsidR="00B06755" w:rsidRPr="00A34D59">
        <w:rPr>
          <w:rFonts w:ascii="Times New Roman" w:hAnsi="Times New Roman" w:cs="Times New Roman"/>
          <w:sz w:val="24"/>
          <w:szCs w:val="24"/>
        </w:rPr>
        <w:t>повышение</w:t>
      </w:r>
      <w:r w:rsidR="003F1129" w:rsidRPr="00A34D59">
        <w:rPr>
          <w:rFonts w:ascii="Times New Roman" w:hAnsi="Times New Roman" w:cs="Times New Roman"/>
          <w:sz w:val="24"/>
          <w:szCs w:val="24"/>
        </w:rPr>
        <w:t xml:space="preserve"> условий для эффективного поведения молодежи на рынке труда, содействие профориентации молодежи</w:t>
      </w:r>
      <w:r w:rsidR="006B215F" w:rsidRPr="00A34D59">
        <w:rPr>
          <w:rFonts w:ascii="Times New Roman" w:hAnsi="Times New Roman" w:cs="Times New Roman"/>
          <w:sz w:val="24"/>
          <w:szCs w:val="24"/>
        </w:rPr>
        <w:t>.</w:t>
      </w:r>
    </w:p>
    <w:p w14:paraId="6181D87B" w14:textId="77777777" w:rsidR="0011087C" w:rsidRPr="00A34D59" w:rsidRDefault="0011087C" w:rsidP="0011087C">
      <w:pPr>
        <w:pStyle w:val="a5"/>
        <w:spacing w:after="0"/>
        <w:ind w:left="0" w:firstLine="709"/>
        <w:jc w:val="both"/>
        <w:rPr>
          <w:rFonts w:ascii="Times New Roman" w:hAnsi="Times New Roman" w:cs="Times New Roman"/>
          <w:sz w:val="24"/>
          <w:szCs w:val="24"/>
        </w:rPr>
      </w:pPr>
      <w:r w:rsidRPr="00A34D59">
        <w:rPr>
          <w:rFonts w:ascii="Times New Roman" w:hAnsi="Times New Roman" w:cs="Times New Roman"/>
          <w:sz w:val="24"/>
          <w:szCs w:val="24"/>
        </w:rPr>
        <w:t>Одной из главных задач современных реалий является патриотическое воспитание молодежи. Поэтому содействие развитию гражданских</w:t>
      </w:r>
      <w:r w:rsidRPr="00A34D59">
        <w:t xml:space="preserve"> </w:t>
      </w:r>
      <w:r w:rsidRPr="00A34D59">
        <w:rPr>
          <w:rFonts w:ascii="Times New Roman" w:hAnsi="Times New Roman" w:cs="Times New Roman"/>
          <w:sz w:val="24"/>
          <w:szCs w:val="24"/>
        </w:rPr>
        <w:t>патриотических качеств молодежи и социализации молодых людей, оказавшихся в трудной жизненной ситуации возможно с применением инструментов:</w:t>
      </w:r>
    </w:p>
    <w:p w14:paraId="4D5ACD69" w14:textId="77777777" w:rsidR="0011087C" w:rsidRPr="00A34D59" w:rsidRDefault="0011087C" w:rsidP="0011087C">
      <w:pPr>
        <w:spacing w:after="0"/>
        <w:ind w:firstLine="709"/>
        <w:jc w:val="both"/>
        <w:rPr>
          <w:rFonts w:ascii="Times New Roman" w:eastAsia="Calibri" w:hAnsi="Times New Roman" w:cs="Times New Roman"/>
          <w:sz w:val="24"/>
          <w:szCs w:val="24"/>
        </w:rPr>
      </w:pPr>
      <w:bookmarkStart w:id="57" w:name="_Hlk140728680"/>
      <w:r w:rsidRPr="00A34D59">
        <w:rPr>
          <w:rFonts w:ascii="Times New Roman" w:eastAsia="Calibri" w:hAnsi="Times New Roman" w:cs="Times New Roman"/>
          <w:sz w:val="24"/>
          <w:szCs w:val="24"/>
        </w:rPr>
        <w:t>1. Создание реестра мероприятий для гражданского и патриотического воспитания молодежи, воспитание толерантности в молодежной среде, формирование правовых, культурных и нравственных ценностей среди молодежи.</w:t>
      </w:r>
    </w:p>
    <w:p w14:paraId="2F871B93" w14:textId="77777777" w:rsidR="0011087C" w:rsidRPr="00A34D59" w:rsidRDefault="0011087C" w:rsidP="0011087C">
      <w:pPr>
        <w:pStyle w:val="a5"/>
        <w:spacing w:after="0"/>
        <w:ind w:left="0" w:firstLine="709"/>
        <w:jc w:val="both"/>
        <w:rPr>
          <w:rFonts w:ascii="Times New Roman" w:eastAsia="Calibri" w:hAnsi="Times New Roman" w:cs="Times New Roman"/>
          <w:sz w:val="24"/>
          <w:szCs w:val="24"/>
        </w:rPr>
      </w:pPr>
      <w:r w:rsidRPr="00A34D59">
        <w:rPr>
          <w:rFonts w:ascii="Times New Roman" w:eastAsia="Calibri" w:hAnsi="Times New Roman" w:cs="Times New Roman"/>
          <w:sz w:val="24"/>
          <w:szCs w:val="24"/>
        </w:rPr>
        <w:t>2. Популяризация волонтерской деятельности через информационно-коммуникационные средства</w:t>
      </w:r>
      <w:bookmarkEnd w:id="57"/>
    </w:p>
    <w:p w14:paraId="6D39957D" w14:textId="77777777" w:rsidR="0011087C" w:rsidRPr="00A34D59" w:rsidRDefault="0011087C" w:rsidP="0011087C">
      <w:pPr>
        <w:tabs>
          <w:tab w:val="left" w:pos="709"/>
        </w:tabs>
        <w:spacing w:after="0"/>
        <w:ind w:firstLine="709"/>
        <w:jc w:val="both"/>
        <w:rPr>
          <w:rFonts w:ascii="Times New Roman" w:eastAsia="Calibri" w:hAnsi="Times New Roman" w:cs="Times New Roman"/>
          <w:sz w:val="24"/>
          <w:szCs w:val="24"/>
        </w:rPr>
      </w:pPr>
      <w:r w:rsidRPr="00A34D59">
        <w:rPr>
          <w:rFonts w:ascii="Times New Roman" w:eastAsia="Calibri" w:hAnsi="Times New Roman" w:cs="Times New Roman"/>
          <w:sz w:val="24"/>
          <w:szCs w:val="24"/>
        </w:rPr>
        <w:t>3. Грантовая поддержка детских и молодежных общественных организаций и объединений для участия в ключевых мероприятиях города.</w:t>
      </w:r>
    </w:p>
    <w:p w14:paraId="5528DA5D" w14:textId="77777777" w:rsidR="0011087C" w:rsidRPr="00A34D59" w:rsidRDefault="0011087C" w:rsidP="0011087C">
      <w:pPr>
        <w:spacing w:after="0"/>
        <w:ind w:firstLine="709"/>
        <w:jc w:val="both"/>
        <w:rPr>
          <w:rFonts w:ascii="Times New Roman" w:eastAsia="Calibri" w:hAnsi="Times New Roman" w:cs="Times New Roman"/>
          <w:sz w:val="24"/>
          <w:szCs w:val="24"/>
        </w:rPr>
      </w:pPr>
      <w:r w:rsidRPr="00A34D59">
        <w:rPr>
          <w:rFonts w:ascii="Times New Roman" w:eastAsia="Calibri" w:hAnsi="Times New Roman" w:cs="Times New Roman"/>
          <w:sz w:val="24"/>
          <w:szCs w:val="24"/>
        </w:rPr>
        <w:t>4. Поддержание общественных инициатив и проектов.</w:t>
      </w:r>
    </w:p>
    <w:p w14:paraId="1B4E08AA" w14:textId="77777777" w:rsidR="0011087C" w:rsidRPr="00A34D59" w:rsidRDefault="0011087C" w:rsidP="0011087C">
      <w:pPr>
        <w:pStyle w:val="a5"/>
        <w:spacing w:after="0"/>
        <w:ind w:left="0" w:firstLine="709"/>
        <w:jc w:val="both"/>
        <w:rPr>
          <w:rFonts w:ascii="Times New Roman" w:eastAsia="Calibri" w:hAnsi="Times New Roman" w:cs="Times New Roman"/>
          <w:sz w:val="24"/>
          <w:szCs w:val="24"/>
        </w:rPr>
      </w:pPr>
      <w:r w:rsidRPr="00A34D59">
        <w:rPr>
          <w:rFonts w:ascii="Times New Roman" w:eastAsia="Calibri" w:hAnsi="Times New Roman" w:cs="Times New Roman"/>
          <w:sz w:val="24"/>
          <w:szCs w:val="24"/>
        </w:rPr>
        <w:t>5. Разработка системы мотивации наставничества.</w:t>
      </w:r>
    </w:p>
    <w:p w14:paraId="1BAF244C" w14:textId="77777777" w:rsidR="0011087C" w:rsidRPr="00A34D59" w:rsidRDefault="0011087C" w:rsidP="0011087C">
      <w:pPr>
        <w:pStyle w:val="a5"/>
        <w:spacing w:after="0"/>
        <w:ind w:left="0" w:firstLine="709"/>
        <w:jc w:val="both"/>
        <w:rPr>
          <w:rFonts w:ascii="Times New Roman" w:eastAsia="Calibri" w:hAnsi="Times New Roman" w:cs="Times New Roman"/>
          <w:sz w:val="24"/>
          <w:szCs w:val="24"/>
        </w:rPr>
      </w:pPr>
      <w:r w:rsidRPr="00A34D59">
        <w:rPr>
          <w:rFonts w:ascii="Times New Roman" w:eastAsia="Calibri" w:hAnsi="Times New Roman" w:cs="Times New Roman"/>
          <w:sz w:val="24"/>
          <w:szCs w:val="24"/>
        </w:rPr>
        <w:t>6. Реализация мероприятий участия молодежи в проведении фестивалей, спортивно-патриотических мероприятий, тематических конкурсов, акций, форумов, флешмобов.</w:t>
      </w:r>
    </w:p>
    <w:p w14:paraId="2910367A" w14:textId="77777777" w:rsidR="0011087C" w:rsidRDefault="0011087C" w:rsidP="005B26ED">
      <w:pPr>
        <w:pStyle w:val="a5"/>
        <w:ind w:left="0" w:firstLine="709"/>
        <w:jc w:val="both"/>
        <w:rPr>
          <w:rFonts w:ascii="Times New Roman" w:hAnsi="Times New Roman" w:cs="Times New Roman"/>
          <w:sz w:val="24"/>
          <w:szCs w:val="24"/>
        </w:rPr>
      </w:pPr>
      <w:r w:rsidRPr="00A34D59">
        <w:rPr>
          <w:rFonts w:ascii="Times New Roman" w:hAnsi="Times New Roman" w:cs="Times New Roman"/>
          <w:sz w:val="24"/>
          <w:szCs w:val="24"/>
        </w:rPr>
        <w:t>Адаптация молодежи к современным вызовам и трендам цифровизации экономики проводится в двух направлениях: развитие программ профессиональной подготовки для молодежи и создание условий для последующего их трудоустройства и пропаганда предпринимательской деятельности в условиях цифровой трансформации (пропаганда молодежного предпринимательства).</w:t>
      </w:r>
    </w:p>
    <w:p w14:paraId="7B17F5C5" w14:textId="77777777" w:rsidR="00A93586" w:rsidRPr="00A34D59" w:rsidRDefault="00A93586" w:rsidP="005B26ED">
      <w:pPr>
        <w:pStyle w:val="a5"/>
        <w:ind w:left="0" w:firstLine="709"/>
        <w:jc w:val="both"/>
        <w:rPr>
          <w:rFonts w:ascii="Times New Roman" w:hAnsi="Times New Roman" w:cs="Times New Roman"/>
          <w:sz w:val="24"/>
          <w:szCs w:val="24"/>
        </w:rPr>
      </w:pPr>
    </w:p>
    <w:p w14:paraId="6E06A901" w14:textId="77777777" w:rsidR="00B06755" w:rsidRPr="00A34D59" w:rsidRDefault="00B06755" w:rsidP="00FC5A8E">
      <w:pPr>
        <w:pStyle w:val="a5"/>
        <w:numPr>
          <w:ilvl w:val="2"/>
          <w:numId w:val="37"/>
        </w:numPr>
        <w:jc w:val="both"/>
        <w:rPr>
          <w:rFonts w:ascii="Times New Roman" w:hAnsi="Times New Roman" w:cs="Times New Roman"/>
          <w:b/>
          <w:sz w:val="24"/>
          <w:szCs w:val="24"/>
        </w:rPr>
      </w:pPr>
      <w:r w:rsidRPr="00A34D59">
        <w:rPr>
          <w:rFonts w:ascii="Times New Roman" w:hAnsi="Times New Roman" w:cs="Times New Roman"/>
          <w:b/>
          <w:sz w:val="24"/>
          <w:szCs w:val="24"/>
        </w:rPr>
        <w:t>Задачи</w:t>
      </w:r>
      <w:r w:rsidR="005357D0" w:rsidRPr="00A34D59">
        <w:rPr>
          <w:rFonts w:ascii="Times New Roman" w:hAnsi="Times New Roman" w:cs="Times New Roman"/>
          <w:b/>
          <w:sz w:val="24"/>
          <w:szCs w:val="24"/>
        </w:rPr>
        <w:t xml:space="preserve"> сфере демографии</w:t>
      </w:r>
      <w:r w:rsidRPr="00A34D59">
        <w:rPr>
          <w:rFonts w:ascii="Times New Roman" w:hAnsi="Times New Roman" w:cs="Times New Roman"/>
          <w:b/>
          <w:sz w:val="24"/>
          <w:szCs w:val="24"/>
        </w:rPr>
        <w:t>:</w:t>
      </w:r>
      <w:r w:rsidR="003F1129" w:rsidRPr="00A34D59">
        <w:rPr>
          <w:rFonts w:ascii="Times New Roman" w:hAnsi="Times New Roman" w:cs="Times New Roman"/>
          <w:b/>
          <w:sz w:val="24"/>
          <w:szCs w:val="24"/>
        </w:rPr>
        <w:t xml:space="preserve"> </w:t>
      </w:r>
    </w:p>
    <w:p w14:paraId="108E7E88" w14:textId="77777777" w:rsidR="00B06755" w:rsidRPr="00A34D59" w:rsidRDefault="00B06755" w:rsidP="00FC5A8E">
      <w:pPr>
        <w:pStyle w:val="a5"/>
        <w:numPr>
          <w:ilvl w:val="0"/>
          <w:numId w:val="40"/>
        </w:numPr>
        <w:spacing w:after="0"/>
        <w:ind w:left="0" w:firstLine="709"/>
        <w:jc w:val="both"/>
        <w:rPr>
          <w:rFonts w:ascii="Times New Roman" w:hAnsi="Times New Roman" w:cs="Times New Roman"/>
          <w:sz w:val="24"/>
          <w:szCs w:val="24"/>
        </w:rPr>
      </w:pPr>
      <w:r w:rsidRPr="00A34D59">
        <w:rPr>
          <w:rFonts w:ascii="Times New Roman" w:hAnsi="Times New Roman" w:cs="Times New Roman"/>
          <w:sz w:val="24"/>
          <w:szCs w:val="24"/>
        </w:rPr>
        <w:t>стимулирование рождаемости населения;</w:t>
      </w:r>
    </w:p>
    <w:p w14:paraId="4598E1ED" w14:textId="77777777" w:rsidR="003F1129" w:rsidRPr="00A34D59" w:rsidRDefault="003F1129" w:rsidP="00FC5A8E">
      <w:pPr>
        <w:pStyle w:val="a5"/>
        <w:numPr>
          <w:ilvl w:val="0"/>
          <w:numId w:val="40"/>
        </w:numPr>
        <w:spacing w:after="0"/>
        <w:ind w:left="0" w:firstLine="709"/>
        <w:jc w:val="both"/>
        <w:rPr>
          <w:rFonts w:ascii="Times New Roman" w:hAnsi="Times New Roman" w:cs="Times New Roman"/>
          <w:sz w:val="24"/>
          <w:szCs w:val="24"/>
        </w:rPr>
      </w:pPr>
      <w:r w:rsidRPr="00A34D59">
        <w:rPr>
          <w:rFonts w:ascii="Times New Roman" w:hAnsi="Times New Roman" w:cs="Times New Roman"/>
          <w:sz w:val="24"/>
          <w:szCs w:val="24"/>
        </w:rPr>
        <w:t>развитие системы обеспечения процесса совмещения воспитания женщинами малолетних детей с трудовой деятельностью;</w:t>
      </w:r>
    </w:p>
    <w:p w14:paraId="1520159F" w14:textId="77777777" w:rsidR="00B06755" w:rsidRPr="00A34D59" w:rsidRDefault="00B06755" w:rsidP="00FC5A8E">
      <w:pPr>
        <w:pStyle w:val="a5"/>
        <w:numPr>
          <w:ilvl w:val="0"/>
          <w:numId w:val="40"/>
        </w:numPr>
        <w:spacing w:after="0"/>
        <w:ind w:left="0" w:firstLine="709"/>
        <w:jc w:val="both"/>
        <w:rPr>
          <w:rFonts w:ascii="Times New Roman" w:hAnsi="Times New Roman" w:cs="Times New Roman"/>
          <w:sz w:val="24"/>
          <w:szCs w:val="24"/>
        </w:rPr>
      </w:pPr>
      <w:r w:rsidRPr="00A34D59">
        <w:rPr>
          <w:rFonts w:ascii="Times New Roman" w:hAnsi="Times New Roman" w:cs="Times New Roman"/>
          <w:sz w:val="24"/>
          <w:szCs w:val="24"/>
        </w:rPr>
        <w:t>укрепление института семьи</w:t>
      </w:r>
      <w:r w:rsidR="006B215F" w:rsidRPr="00A34D59">
        <w:rPr>
          <w:rFonts w:ascii="Times New Roman" w:hAnsi="Times New Roman" w:cs="Times New Roman"/>
          <w:sz w:val="24"/>
          <w:szCs w:val="24"/>
        </w:rPr>
        <w:t>.</w:t>
      </w:r>
    </w:p>
    <w:p w14:paraId="0AEA240C" w14:textId="77777777" w:rsidR="0011087C" w:rsidRPr="00A34D59" w:rsidRDefault="0011087C" w:rsidP="0011087C">
      <w:pPr>
        <w:pStyle w:val="a5"/>
        <w:spacing w:after="0"/>
        <w:ind w:left="0" w:firstLine="709"/>
        <w:jc w:val="both"/>
        <w:rPr>
          <w:rFonts w:ascii="Times New Roman" w:hAnsi="Times New Roman" w:cs="Times New Roman"/>
          <w:sz w:val="24"/>
          <w:szCs w:val="24"/>
        </w:rPr>
      </w:pPr>
      <w:bookmarkStart w:id="58" w:name="_Hlk141076947"/>
      <w:r w:rsidRPr="00A34D59">
        <w:rPr>
          <w:rFonts w:ascii="Times New Roman" w:hAnsi="Times New Roman" w:cs="Times New Roman"/>
          <w:sz w:val="24"/>
          <w:szCs w:val="24"/>
        </w:rPr>
        <w:t xml:space="preserve">Комплексная работа различных органов Администрации города во взаимодействии с </w:t>
      </w:r>
      <w:r w:rsidR="00525926" w:rsidRPr="00A34D59">
        <w:rPr>
          <w:rFonts w:ascii="Times New Roman" w:hAnsi="Times New Roman" w:cs="Times New Roman"/>
          <w:sz w:val="24"/>
          <w:szCs w:val="24"/>
        </w:rPr>
        <w:t xml:space="preserve">общественными институтами, </w:t>
      </w:r>
      <w:r w:rsidRPr="00A34D59">
        <w:rPr>
          <w:rFonts w:ascii="Times New Roman" w:hAnsi="Times New Roman" w:cs="Times New Roman"/>
          <w:sz w:val="24"/>
          <w:szCs w:val="24"/>
        </w:rPr>
        <w:t>органами исполнительной власти ХМАО-Югры направлена на создание условий для наращивания человеческого потенциала города за счет роста рождаемости и укрепление института семьи</w:t>
      </w:r>
      <w:bookmarkEnd w:id="58"/>
      <w:r w:rsidRPr="00A34D59">
        <w:rPr>
          <w:rFonts w:ascii="Times New Roman" w:hAnsi="Times New Roman" w:cs="Times New Roman"/>
          <w:sz w:val="24"/>
          <w:szCs w:val="24"/>
        </w:rPr>
        <w:t>.</w:t>
      </w:r>
    </w:p>
    <w:p w14:paraId="53758513" w14:textId="77777777" w:rsidR="0011087C" w:rsidRDefault="0011087C" w:rsidP="0011087C">
      <w:pPr>
        <w:pStyle w:val="a5"/>
        <w:spacing w:after="0"/>
        <w:ind w:left="0" w:firstLine="709"/>
        <w:jc w:val="both"/>
        <w:rPr>
          <w:rFonts w:ascii="Times New Roman" w:hAnsi="Times New Roman" w:cs="Times New Roman"/>
          <w:sz w:val="24"/>
          <w:szCs w:val="24"/>
        </w:rPr>
      </w:pPr>
      <w:bookmarkStart w:id="59" w:name="_Hlk141077010"/>
      <w:r w:rsidRPr="00A34D59">
        <w:rPr>
          <w:rFonts w:ascii="Times New Roman" w:hAnsi="Times New Roman" w:cs="Times New Roman"/>
          <w:sz w:val="24"/>
          <w:szCs w:val="24"/>
        </w:rPr>
        <w:t>В целях увеличения рождаемости и доли семей с двумя и тремя детьми необходимо формировать у молодежи семейные ценности: создание информационно-идеологической платформы «Семейные ценности»</w:t>
      </w:r>
      <w:bookmarkEnd w:id="59"/>
      <w:r w:rsidR="005B26ED" w:rsidRPr="00A34D59">
        <w:rPr>
          <w:rFonts w:ascii="Times New Roman" w:hAnsi="Times New Roman" w:cs="Times New Roman"/>
          <w:sz w:val="24"/>
          <w:szCs w:val="24"/>
        </w:rPr>
        <w:t>.</w:t>
      </w:r>
      <w:r w:rsidRPr="00A34D59">
        <w:rPr>
          <w:rFonts w:ascii="Times New Roman" w:hAnsi="Times New Roman" w:cs="Times New Roman"/>
          <w:sz w:val="24"/>
          <w:szCs w:val="24"/>
        </w:rPr>
        <w:t xml:space="preserve"> </w:t>
      </w:r>
      <w:bookmarkStart w:id="60" w:name="_Hlk141077037"/>
      <w:r w:rsidR="005B26ED" w:rsidRPr="00A34D59">
        <w:rPr>
          <w:rFonts w:ascii="Times New Roman" w:hAnsi="Times New Roman" w:cs="Times New Roman"/>
          <w:sz w:val="24"/>
          <w:szCs w:val="24"/>
        </w:rPr>
        <w:t>Р</w:t>
      </w:r>
      <w:r w:rsidRPr="00A34D59">
        <w:rPr>
          <w:rFonts w:ascii="Times New Roman" w:hAnsi="Times New Roman" w:cs="Times New Roman"/>
          <w:sz w:val="24"/>
          <w:szCs w:val="24"/>
        </w:rPr>
        <w:t>асширение форм дошкольного воспитания: организации групп кратковременного пребывания детей</w:t>
      </w:r>
      <w:bookmarkStart w:id="61" w:name="_Hlk141077068"/>
      <w:bookmarkEnd w:id="60"/>
      <w:r w:rsidRPr="00A34D59">
        <w:rPr>
          <w:rFonts w:ascii="Times New Roman" w:hAnsi="Times New Roman" w:cs="Times New Roman"/>
          <w:sz w:val="24"/>
          <w:szCs w:val="24"/>
        </w:rPr>
        <w:t>, дальнейшая поддержка многодетных семей.</w:t>
      </w:r>
      <w:bookmarkEnd w:id="61"/>
      <w:r w:rsidRPr="00A34D59">
        <w:rPr>
          <w:rFonts w:ascii="Times New Roman" w:hAnsi="Times New Roman" w:cs="Times New Roman"/>
          <w:sz w:val="24"/>
          <w:szCs w:val="24"/>
        </w:rPr>
        <w:t xml:space="preserve"> </w:t>
      </w:r>
      <w:bookmarkStart w:id="62" w:name="_Hlk141077091"/>
      <w:r w:rsidRPr="00A34D59">
        <w:rPr>
          <w:rFonts w:ascii="Times New Roman" w:hAnsi="Times New Roman" w:cs="Times New Roman"/>
          <w:sz w:val="24"/>
          <w:szCs w:val="24"/>
        </w:rPr>
        <w:t>Оказание содействия молодым мамам, находящимся в отпуске по уходу за ребенком, в получении дополнительного образования обеспечивает формирование новых профессиональных компетенций в трудовой деятельности</w:t>
      </w:r>
      <w:bookmarkEnd w:id="62"/>
      <w:r w:rsidRPr="00A34D59">
        <w:rPr>
          <w:rFonts w:ascii="Times New Roman" w:hAnsi="Times New Roman" w:cs="Times New Roman"/>
          <w:sz w:val="24"/>
          <w:szCs w:val="24"/>
        </w:rPr>
        <w:t>.</w:t>
      </w:r>
    </w:p>
    <w:p w14:paraId="710C2C9A" w14:textId="77777777" w:rsidR="00A93586" w:rsidRPr="00A34D59" w:rsidRDefault="00A93586" w:rsidP="0011087C">
      <w:pPr>
        <w:pStyle w:val="a5"/>
        <w:spacing w:after="0"/>
        <w:ind w:left="0" w:firstLine="709"/>
        <w:jc w:val="both"/>
        <w:rPr>
          <w:rFonts w:ascii="Times New Roman" w:hAnsi="Times New Roman" w:cs="Times New Roman"/>
          <w:sz w:val="24"/>
          <w:szCs w:val="24"/>
        </w:rPr>
      </w:pPr>
    </w:p>
    <w:p w14:paraId="49C52170" w14:textId="77777777" w:rsidR="00B06755" w:rsidRPr="00A34D59" w:rsidRDefault="00A72728" w:rsidP="005357D0">
      <w:pPr>
        <w:pStyle w:val="a5"/>
        <w:spacing w:after="0"/>
        <w:ind w:left="0" w:firstLine="709"/>
        <w:jc w:val="both"/>
        <w:rPr>
          <w:rFonts w:ascii="Times New Roman" w:hAnsi="Times New Roman" w:cs="Times New Roman"/>
          <w:b/>
          <w:sz w:val="24"/>
          <w:szCs w:val="24"/>
        </w:rPr>
      </w:pPr>
      <w:r w:rsidRPr="00A34D59">
        <w:rPr>
          <w:rFonts w:ascii="Times New Roman" w:hAnsi="Times New Roman" w:cs="Times New Roman"/>
          <w:b/>
          <w:sz w:val="24"/>
          <w:szCs w:val="24"/>
        </w:rPr>
        <w:t>6</w:t>
      </w:r>
      <w:r w:rsidR="005357D0" w:rsidRPr="00A34D59">
        <w:rPr>
          <w:rFonts w:ascii="Times New Roman" w:hAnsi="Times New Roman" w:cs="Times New Roman"/>
          <w:b/>
          <w:sz w:val="24"/>
          <w:szCs w:val="24"/>
        </w:rPr>
        <w:t xml:space="preserve">.1.4. </w:t>
      </w:r>
      <w:r w:rsidR="00B06755" w:rsidRPr="00A34D59">
        <w:rPr>
          <w:rFonts w:ascii="Times New Roman" w:hAnsi="Times New Roman" w:cs="Times New Roman"/>
          <w:b/>
          <w:sz w:val="24"/>
          <w:szCs w:val="24"/>
        </w:rPr>
        <w:t>Задачи</w:t>
      </w:r>
      <w:r w:rsidR="003F1129" w:rsidRPr="00A34D59">
        <w:rPr>
          <w:rFonts w:ascii="Times New Roman" w:hAnsi="Times New Roman" w:cs="Times New Roman"/>
          <w:b/>
          <w:sz w:val="24"/>
          <w:szCs w:val="24"/>
        </w:rPr>
        <w:t xml:space="preserve"> </w:t>
      </w:r>
      <w:r w:rsidR="005357D0" w:rsidRPr="00A34D59">
        <w:rPr>
          <w:rFonts w:ascii="Times New Roman" w:hAnsi="Times New Roman" w:cs="Times New Roman"/>
          <w:b/>
          <w:sz w:val="24"/>
          <w:szCs w:val="24"/>
        </w:rPr>
        <w:t>в сфере образования</w:t>
      </w:r>
      <w:r w:rsidR="00B06755" w:rsidRPr="00A34D59">
        <w:rPr>
          <w:rFonts w:ascii="Times New Roman" w:hAnsi="Times New Roman" w:cs="Times New Roman"/>
          <w:b/>
          <w:sz w:val="24"/>
          <w:szCs w:val="24"/>
        </w:rPr>
        <w:t>:</w:t>
      </w:r>
      <w:r w:rsidR="005357D0" w:rsidRPr="00A34D59">
        <w:rPr>
          <w:rFonts w:ascii="Times New Roman" w:hAnsi="Times New Roman" w:cs="Times New Roman"/>
          <w:b/>
          <w:sz w:val="24"/>
          <w:szCs w:val="24"/>
        </w:rPr>
        <w:t xml:space="preserve"> </w:t>
      </w:r>
    </w:p>
    <w:p w14:paraId="2AA096D6" w14:textId="62D2E8B6" w:rsidR="003F1129" w:rsidRPr="00A34D59" w:rsidRDefault="00D917A9" w:rsidP="00FC5A8E">
      <w:pPr>
        <w:pStyle w:val="a5"/>
        <w:numPr>
          <w:ilvl w:val="0"/>
          <w:numId w:val="40"/>
        </w:numPr>
        <w:spacing w:after="0"/>
        <w:ind w:left="0" w:firstLine="709"/>
        <w:jc w:val="both"/>
        <w:rPr>
          <w:rFonts w:ascii="Times New Roman" w:hAnsi="Times New Roman" w:cs="Times New Roman"/>
          <w:sz w:val="24"/>
          <w:szCs w:val="24"/>
        </w:rPr>
      </w:pPr>
      <w:r w:rsidRPr="00A34D59">
        <w:rPr>
          <w:rFonts w:ascii="Times New Roman" w:hAnsi="Times New Roman" w:cs="Times New Roman"/>
          <w:sz w:val="24"/>
          <w:szCs w:val="24"/>
        </w:rPr>
        <w:t xml:space="preserve">развитие системы </w:t>
      </w:r>
      <w:r w:rsidR="003F1129" w:rsidRPr="00A34D59">
        <w:rPr>
          <w:rFonts w:ascii="Times New Roman" w:hAnsi="Times New Roman" w:cs="Times New Roman"/>
          <w:sz w:val="24"/>
          <w:szCs w:val="24"/>
        </w:rPr>
        <w:t>организаци</w:t>
      </w:r>
      <w:r w:rsidRPr="00A34D59">
        <w:rPr>
          <w:rFonts w:ascii="Times New Roman" w:hAnsi="Times New Roman" w:cs="Times New Roman"/>
          <w:sz w:val="24"/>
          <w:szCs w:val="24"/>
        </w:rPr>
        <w:t>и</w:t>
      </w:r>
      <w:r w:rsidR="003F1129" w:rsidRPr="00A34D59">
        <w:rPr>
          <w:rFonts w:ascii="Times New Roman" w:hAnsi="Times New Roman" w:cs="Times New Roman"/>
          <w:sz w:val="24"/>
          <w:szCs w:val="24"/>
        </w:rPr>
        <w:t xml:space="preserve"> предоставления общедоступного дошкольного, начального общего, основного общего, среднего общего</w:t>
      </w:r>
      <w:r w:rsidR="00275E90" w:rsidRPr="00A34D59">
        <w:rPr>
          <w:rFonts w:ascii="Times New Roman" w:hAnsi="Times New Roman" w:cs="Times New Roman"/>
          <w:sz w:val="24"/>
          <w:szCs w:val="24"/>
        </w:rPr>
        <w:t>, среднего профессионального, высшего и дополнительного образования;</w:t>
      </w:r>
      <w:r w:rsidRPr="00A34D59">
        <w:rPr>
          <w:rFonts w:ascii="Times New Roman" w:hAnsi="Times New Roman" w:cs="Times New Roman"/>
          <w:sz w:val="24"/>
          <w:szCs w:val="24"/>
        </w:rPr>
        <w:t xml:space="preserve"> </w:t>
      </w:r>
      <w:r w:rsidR="00275E90" w:rsidRPr="00A34D59">
        <w:rPr>
          <w:rFonts w:ascii="Times New Roman" w:hAnsi="Times New Roman" w:cs="Times New Roman"/>
          <w:sz w:val="24"/>
          <w:szCs w:val="24"/>
        </w:rPr>
        <w:t>выявление и поддержка</w:t>
      </w:r>
      <w:r w:rsidR="003F1129" w:rsidRPr="00A34D59">
        <w:rPr>
          <w:rFonts w:ascii="Times New Roman" w:hAnsi="Times New Roman" w:cs="Times New Roman"/>
          <w:sz w:val="24"/>
          <w:szCs w:val="24"/>
        </w:rPr>
        <w:t xml:space="preserve"> </w:t>
      </w:r>
      <w:r w:rsidRPr="00A34D59">
        <w:rPr>
          <w:rFonts w:ascii="Times New Roman" w:hAnsi="Times New Roman" w:cs="Times New Roman"/>
          <w:sz w:val="24"/>
          <w:szCs w:val="24"/>
        </w:rPr>
        <w:t>одаренных и талантливых детей,</w:t>
      </w:r>
      <w:r w:rsidR="003F1129" w:rsidRPr="00A34D59">
        <w:rPr>
          <w:rFonts w:ascii="Times New Roman" w:hAnsi="Times New Roman" w:cs="Times New Roman"/>
          <w:sz w:val="24"/>
          <w:szCs w:val="24"/>
        </w:rPr>
        <w:t xml:space="preserve"> о</w:t>
      </w:r>
      <w:r w:rsidR="00275E90" w:rsidRPr="00A34D59">
        <w:rPr>
          <w:rFonts w:ascii="Times New Roman" w:hAnsi="Times New Roman" w:cs="Times New Roman"/>
          <w:sz w:val="24"/>
          <w:szCs w:val="24"/>
        </w:rPr>
        <w:t>казание</w:t>
      </w:r>
      <w:r w:rsidR="003F1129" w:rsidRPr="00A34D59">
        <w:rPr>
          <w:rFonts w:ascii="Times New Roman" w:hAnsi="Times New Roman" w:cs="Times New Roman"/>
          <w:sz w:val="24"/>
          <w:szCs w:val="24"/>
        </w:rPr>
        <w:t xml:space="preserve"> психолого-педагогической помощи обучающимся</w:t>
      </w:r>
      <w:r w:rsidR="00FB6EC5" w:rsidRPr="00A34D59">
        <w:rPr>
          <w:rFonts w:ascii="Times New Roman" w:hAnsi="Times New Roman" w:cs="Times New Roman"/>
          <w:sz w:val="24"/>
          <w:szCs w:val="24"/>
        </w:rPr>
        <w:t>, профессиональная ориентация учащихся</w:t>
      </w:r>
      <w:r w:rsidR="00275E90" w:rsidRPr="00A34D59">
        <w:rPr>
          <w:rFonts w:ascii="Times New Roman" w:hAnsi="Times New Roman" w:cs="Times New Roman"/>
          <w:sz w:val="24"/>
          <w:szCs w:val="24"/>
        </w:rPr>
        <w:t xml:space="preserve">, повышение </w:t>
      </w:r>
      <w:r w:rsidR="004F149C" w:rsidRPr="00A34D59">
        <w:rPr>
          <w:rFonts w:ascii="Times New Roman" w:hAnsi="Times New Roman" w:cs="Times New Roman"/>
          <w:sz w:val="24"/>
          <w:szCs w:val="24"/>
        </w:rPr>
        <w:t xml:space="preserve">качества </w:t>
      </w:r>
      <w:r w:rsidR="00275E90" w:rsidRPr="00A34D59">
        <w:rPr>
          <w:rFonts w:ascii="Times New Roman" w:hAnsi="Times New Roman" w:cs="Times New Roman"/>
          <w:sz w:val="24"/>
          <w:szCs w:val="24"/>
        </w:rPr>
        <w:t xml:space="preserve"> высшего и среднего профессионального образования</w:t>
      </w:r>
      <w:r w:rsidR="003F1129" w:rsidRPr="00A34D59">
        <w:rPr>
          <w:rFonts w:ascii="Times New Roman" w:hAnsi="Times New Roman" w:cs="Times New Roman"/>
          <w:sz w:val="24"/>
          <w:szCs w:val="24"/>
        </w:rPr>
        <w:t>;</w:t>
      </w:r>
    </w:p>
    <w:p w14:paraId="6DC75EB7" w14:textId="77777777" w:rsidR="003F1129" w:rsidRPr="00A34D59" w:rsidRDefault="003F1129" w:rsidP="00FC5A8E">
      <w:pPr>
        <w:pStyle w:val="a5"/>
        <w:numPr>
          <w:ilvl w:val="0"/>
          <w:numId w:val="40"/>
        </w:numPr>
        <w:spacing w:after="0"/>
        <w:ind w:left="0" w:firstLine="709"/>
        <w:jc w:val="both"/>
        <w:rPr>
          <w:rFonts w:ascii="Times New Roman" w:hAnsi="Times New Roman" w:cs="Times New Roman"/>
          <w:sz w:val="24"/>
          <w:szCs w:val="24"/>
        </w:rPr>
      </w:pPr>
      <w:r w:rsidRPr="00A34D59">
        <w:rPr>
          <w:rFonts w:ascii="Times New Roman" w:hAnsi="Times New Roman" w:cs="Times New Roman"/>
          <w:sz w:val="24"/>
          <w:szCs w:val="24"/>
        </w:rPr>
        <w:t>развитие муниципальной оценки качества образования, включающей оценку результатов деятельности по реализации федеральных государственных образовательных стандартов;</w:t>
      </w:r>
    </w:p>
    <w:p w14:paraId="14897D8E" w14:textId="77777777" w:rsidR="00FB6EC5" w:rsidRPr="00A34D59" w:rsidRDefault="003F1129" w:rsidP="00FC5A8E">
      <w:pPr>
        <w:pStyle w:val="a5"/>
        <w:numPr>
          <w:ilvl w:val="0"/>
          <w:numId w:val="40"/>
        </w:numPr>
        <w:spacing w:after="0"/>
        <w:ind w:left="0" w:firstLine="709"/>
        <w:jc w:val="both"/>
        <w:rPr>
          <w:rFonts w:ascii="Times New Roman" w:hAnsi="Times New Roman" w:cs="Times New Roman"/>
          <w:sz w:val="24"/>
          <w:szCs w:val="24"/>
        </w:rPr>
      </w:pPr>
      <w:r w:rsidRPr="00A34D59">
        <w:rPr>
          <w:rFonts w:ascii="Times New Roman" w:hAnsi="Times New Roman" w:cs="Times New Roman"/>
          <w:sz w:val="24"/>
          <w:szCs w:val="24"/>
        </w:rPr>
        <w:t>модернизация дополнительных общеразвивающих программ, в том числе: технической, естественнонаучной направленности, условий развития гражданских, военно-патриотических качеств обучающихся</w:t>
      </w:r>
      <w:r w:rsidR="00FB6EC5" w:rsidRPr="00A34D59">
        <w:rPr>
          <w:rFonts w:ascii="Times New Roman" w:hAnsi="Times New Roman" w:cs="Times New Roman"/>
          <w:sz w:val="24"/>
          <w:szCs w:val="24"/>
        </w:rPr>
        <w:t>;</w:t>
      </w:r>
    </w:p>
    <w:p w14:paraId="79A279CA" w14:textId="77777777" w:rsidR="00FB6EC5" w:rsidRPr="00A34D59" w:rsidRDefault="00FB6EC5" w:rsidP="00FC5A8E">
      <w:pPr>
        <w:pStyle w:val="a5"/>
        <w:numPr>
          <w:ilvl w:val="0"/>
          <w:numId w:val="40"/>
        </w:numPr>
        <w:spacing w:after="0"/>
        <w:ind w:left="0" w:firstLine="709"/>
        <w:jc w:val="both"/>
        <w:rPr>
          <w:rFonts w:ascii="Times New Roman" w:hAnsi="Times New Roman" w:cs="Times New Roman"/>
          <w:sz w:val="24"/>
          <w:szCs w:val="24"/>
        </w:rPr>
      </w:pPr>
      <w:r w:rsidRPr="00A34D59">
        <w:rPr>
          <w:rFonts w:ascii="Times New Roman" w:hAnsi="Times New Roman" w:cs="Times New Roman"/>
          <w:sz w:val="24"/>
          <w:szCs w:val="24"/>
        </w:rPr>
        <w:t>популяризация среди учеников школ инженерно-технического образования и предпринимательской деятельности;</w:t>
      </w:r>
    </w:p>
    <w:p w14:paraId="692725FA" w14:textId="77777777" w:rsidR="00FB6EC5" w:rsidRPr="00A34D59" w:rsidRDefault="00FB6EC5" w:rsidP="00FC5A8E">
      <w:pPr>
        <w:pStyle w:val="a5"/>
        <w:numPr>
          <w:ilvl w:val="0"/>
          <w:numId w:val="40"/>
        </w:numPr>
        <w:spacing w:after="0"/>
        <w:ind w:left="0" w:firstLine="709"/>
        <w:jc w:val="both"/>
        <w:rPr>
          <w:rFonts w:ascii="Times New Roman" w:hAnsi="Times New Roman" w:cs="Times New Roman"/>
          <w:sz w:val="24"/>
          <w:szCs w:val="24"/>
        </w:rPr>
      </w:pPr>
      <w:r w:rsidRPr="00A34D59">
        <w:rPr>
          <w:rFonts w:ascii="Times New Roman" w:hAnsi="Times New Roman" w:cs="Times New Roman"/>
          <w:sz w:val="24"/>
          <w:szCs w:val="24"/>
        </w:rPr>
        <w:t>развитие</w:t>
      </w:r>
      <w:r w:rsidR="00FE22C5" w:rsidRPr="00A34D59">
        <w:rPr>
          <w:rFonts w:ascii="Times New Roman" w:hAnsi="Times New Roman" w:cs="Times New Roman"/>
          <w:sz w:val="24"/>
          <w:szCs w:val="24"/>
        </w:rPr>
        <w:t xml:space="preserve">  образовательной инфраструктуры,</w:t>
      </w:r>
      <w:r w:rsidRPr="00A34D59">
        <w:rPr>
          <w:rFonts w:ascii="Times New Roman" w:hAnsi="Times New Roman" w:cs="Times New Roman"/>
          <w:sz w:val="24"/>
          <w:szCs w:val="24"/>
        </w:rPr>
        <w:t xml:space="preserve"> доступной среды в образовательных учреждениях</w:t>
      </w:r>
      <w:r w:rsidR="00FE22C5" w:rsidRPr="00A34D59">
        <w:rPr>
          <w:rFonts w:ascii="Times New Roman" w:hAnsi="Times New Roman" w:cs="Times New Roman"/>
          <w:sz w:val="24"/>
          <w:szCs w:val="24"/>
        </w:rPr>
        <w:t>, в том числе</w:t>
      </w:r>
      <w:r w:rsidRPr="00A34D59">
        <w:rPr>
          <w:rFonts w:ascii="Times New Roman" w:hAnsi="Times New Roman" w:cs="Times New Roman"/>
          <w:sz w:val="24"/>
          <w:szCs w:val="24"/>
        </w:rPr>
        <w:t xml:space="preserve"> для лиц с </w:t>
      </w:r>
      <w:r w:rsidR="00FE22C5" w:rsidRPr="00A34D59">
        <w:rPr>
          <w:rFonts w:ascii="Times New Roman" w:hAnsi="Times New Roman" w:cs="Times New Roman"/>
          <w:sz w:val="24"/>
          <w:szCs w:val="24"/>
        </w:rPr>
        <w:t>ограниченными возможностью здоровья</w:t>
      </w:r>
      <w:r w:rsidRPr="00A34D59">
        <w:rPr>
          <w:rFonts w:ascii="Times New Roman" w:hAnsi="Times New Roman" w:cs="Times New Roman"/>
          <w:sz w:val="24"/>
          <w:szCs w:val="24"/>
        </w:rPr>
        <w:t xml:space="preserve"> и детей-инвалидов.</w:t>
      </w:r>
    </w:p>
    <w:p w14:paraId="1DE8E1BB" w14:textId="77777777" w:rsidR="00FE22C5" w:rsidRPr="00A34D59" w:rsidRDefault="00FE22C5" w:rsidP="00FC5A8E">
      <w:pPr>
        <w:pStyle w:val="a5"/>
        <w:numPr>
          <w:ilvl w:val="0"/>
          <w:numId w:val="40"/>
        </w:numPr>
        <w:spacing w:after="0"/>
        <w:ind w:left="0" w:firstLine="709"/>
        <w:jc w:val="both"/>
        <w:rPr>
          <w:rFonts w:ascii="Times New Roman" w:eastAsia="Calibri" w:hAnsi="Times New Roman" w:cs="Times New Roman"/>
          <w:sz w:val="24"/>
          <w:szCs w:val="24"/>
        </w:rPr>
      </w:pPr>
      <w:r w:rsidRPr="00A34D59">
        <w:rPr>
          <w:rFonts w:ascii="Times New Roman" w:eastAsia="Calibri" w:hAnsi="Times New Roman" w:cs="Times New Roman"/>
          <w:sz w:val="24"/>
          <w:szCs w:val="24"/>
        </w:rPr>
        <w:t>развитие общероссийских объединений (Юнармия, волонтерство, РДДМ), с вовлечением, участников данных объединений в мероприятиях духовно-патриотической направленности («Зарница», «Диктаты победы», парад Победы и т.д).</w:t>
      </w:r>
    </w:p>
    <w:p w14:paraId="0A288AB8" w14:textId="52580D0D" w:rsidR="0011087C" w:rsidRPr="00A34D59" w:rsidRDefault="0098073D" w:rsidP="0011087C">
      <w:pPr>
        <w:pStyle w:val="a5"/>
        <w:numPr>
          <w:ilvl w:val="0"/>
          <w:numId w:val="40"/>
        </w:numPr>
        <w:spacing w:after="0"/>
        <w:ind w:left="0" w:firstLine="709"/>
        <w:jc w:val="both"/>
        <w:rPr>
          <w:rFonts w:ascii="Times New Roman" w:hAnsi="Times New Roman" w:cs="Times New Roman"/>
          <w:sz w:val="24"/>
          <w:szCs w:val="24"/>
        </w:rPr>
      </w:pPr>
      <w:r w:rsidRPr="00A34D59">
        <w:rPr>
          <w:rFonts w:ascii="Times New Roman" w:eastAsia="Calibri" w:hAnsi="Times New Roman" w:cs="Times New Roman"/>
          <w:sz w:val="24"/>
          <w:szCs w:val="24"/>
        </w:rPr>
        <w:t xml:space="preserve">реализация </w:t>
      </w:r>
      <w:r w:rsidR="0011087C" w:rsidRPr="00A34D59">
        <w:rPr>
          <w:rFonts w:ascii="Times New Roman" w:hAnsi="Times New Roman" w:cs="Times New Roman"/>
          <w:sz w:val="24"/>
          <w:szCs w:val="24"/>
        </w:rPr>
        <w:t>комплексной программы профессиональной ориентации, направленной на повышение мотивации детей к выбору наиболее перспекти</w:t>
      </w:r>
      <w:r w:rsidRPr="00A34D59">
        <w:rPr>
          <w:rFonts w:ascii="Times New Roman" w:hAnsi="Times New Roman" w:cs="Times New Roman"/>
          <w:sz w:val="24"/>
          <w:szCs w:val="24"/>
        </w:rPr>
        <w:t>вных и востребованных профессий, ведение</w:t>
      </w:r>
      <w:r w:rsidR="0011087C" w:rsidRPr="00A34D59">
        <w:rPr>
          <w:rFonts w:ascii="Times New Roman" w:hAnsi="Times New Roman" w:cs="Times New Roman"/>
          <w:sz w:val="24"/>
          <w:szCs w:val="24"/>
        </w:rPr>
        <w:t xml:space="preserve"> профильных инновационных классов как базы трехст</w:t>
      </w:r>
      <w:r w:rsidR="0028206D" w:rsidRPr="00A34D59">
        <w:rPr>
          <w:rFonts w:ascii="Times New Roman" w:hAnsi="Times New Roman" w:cs="Times New Roman"/>
          <w:sz w:val="24"/>
          <w:szCs w:val="24"/>
        </w:rPr>
        <w:t xml:space="preserve">упенчатой системы образования </w:t>
      </w:r>
      <w:r w:rsidR="0028206D" w:rsidRPr="00A34D59">
        <w:rPr>
          <w:rFonts w:ascii="Times New Roman" w:hAnsi="Times New Roman" w:cs="Times New Roman"/>
          <w:b/>
          <w:bCs/>
          <w:sz w:val="24"/>
          <w:szCs w:val="24"/>
        </w:rPr>
        <w:t>(общее образование, средне специальное образование, высшее образование</w:t>
      </w:r>
      <w:r w:rsidR="0011087C" w:rsidRPr="00A34D59">
        <w:rPr>
          <w:rFonts w:ascii="Times New Roman" w:hAnsi="Times New Roman" w:cs="Times New Roman"/>
          <w:b/>
          <w:bCs/>
          <w:sz w:val="24"/>
          <w:szCs w:val="24"/>
        </w:rPr>
        <w:t>)</w:t>
      </w:r>
      <w:r w:rsidR="0011087C" w:rsidRPr="00A34D59">
        <w:rPr>
          <w:rFonts w:ascii="Times New Roman" w:hAnsi="Times New Roman" w:cs="Times New Roman"/>
          <w:sz w:val="24"/>
          <w:szCs w:val="24"/>
        </w:rPr>
        <w:t xml:space="preserve"> с проведением профориентационного тестирования (проб).</w:t>
      </w:r>
    </w:p>
    <w:p w14:paraId="505E68C5" w14:textId="77777777" w:rsidR="0011087C" w:rsidRDefault="0011087C" w:rsidP="0011087C">
      <w:pPr>
        <w:pStyle w:val="a5"/>
        <w:spacing w:after="0"/>
        <w:ind w:left="0" w:firstLine="709"/>
        <w:jc w:val="both"/>
        <w:rPr>
          <w:rFonts w:ascii="Times New Roman" w:hAnsi="Times New Roman" w:cs="Times New Roman"/>
          <w:sz w:val="24"/>
          <w:szCs w:val="24"/>
        </w:rPr>
      </w:pPr>
      <w:r w:rsidRPr="00A34D59">
        <w:rPr>
          <w:rFonts w:ascii="Times New Roman" w:hAnsi="Times New Roman" w:cs="Times New Roman"/>
          <w:sz w:val="24"/>
          <w:szCs w:val="24"/>
        </w:rPr>
        <w:t>Развитие муниципально-общественного принципа управления на всех этапах образовательного процесса как основы муниципальной оценки качества образования. Основной инструмент реализации принципа: участие общественности (родителей, обучающихся, муниципальных органов, педагогического состава) в принятии управленческих решений образовательных учреждений.</w:t>
      </w:r>
    </w:p>
    <w:p w14:paraId="7E17C5CC" w14:textId="77777777" w:rsidR="00A93586" w:rsidRPr="00A34D59" w:rsidRDefault="00A93586" w:rsidP="0011087C">
      <w:pPr>
        <w:pStyle w:val="a5"/>
        <w:spacing w:after="0"/>
        <w:ind w:left="0" w:firstLine="709"/>
        <w:jc w:val="both"/>
        <w:rPr>
          <w:rFonts w:ascii="Times New Roman" w:hAnsi="Times New Roman" w:cs="Times New Roman"/>
          <w:sz w:val="24"/>
          <w:szCs w:val="24"/>
        </w:rPr>
      </w:pPr>
    </w:p>
    <w:p w14:paraId="27CD7A9A" w14:textId="77777777" w:rsidR="003F1129" w:rsidRPr="00A34D59" w:rsidRDefault="00A72728" w:rsidP="005357D0">
      <w:pPr>
        <w:pStyle w:val="a5"/>
        <w:spacing w:after="0"/>
        <w:ind w:left="0" w:firstLine="709"/>
        <w:jc w:val="both"/>
        <w:rPr>
          <w:rFonts w:ascii="Times New Roman" w:hAnsi="Times New Roman" w:cs="Times New Roman"/>
          <w:b/>
          <w:sz w:val="24"/>
          <w:szCs w:val="24"/>
        </w:rPr>
      </w:pPr>
      <w:r w:rsidRPr="00A34D59">
        <w:rPr>
          <w:rFonts w:ascii="Times New Roman" w:hAnsi="Times New Roman" w:cs="Times New Roman"/>
          <w:b/>
          <w:sz w:val="24"/>
          <w:szCs w:val="24"/>
        </w:rPr>
        <w:t>6</w:t>
      </w:r>
      <w:r w:rsidR="005357D0" w:rsidRPr="00A34D59">
        <w:rPr>
          <w:rFonts w:ascii="Times New Roman" w:hAnsi="Times New Roman" w:cs="Times New Roman"/>
          <w:b/>
          <w:sz w:val="24"/>
          <w:szCs w:val="24"/>
        </w:rPr>
        <w:t xml:space="preserve">.1.5. </w:t>
      </w:r>
      <w:r w:rsidRPr="00A34D59">
        <w:rPr>
          <w:rFonts w:ascii="Times New Roman" w:hAnsi="Times New Roman" w:cs="Times New Roman"/>
          <w:b/>
          <w:sz w:val="24"/>
          <w:szCs w:val="24"/>
        </w:rPr>
        <w:t>З</w:t>
      </w:r>
      <w:r w:rsidR="003F1129" w:rsidRPr="00A34D59">
        <w:rPr>
          <w:rFonts w:ascii="Times New Roman" w:hAnsi="Times New Roman" w:cs="Times New Roman"/>
          <w:b/>
          <w:sz w:val="24"/>
          <w:szCs w:val="24"/>
        </w:rPr>
        <w:t xml:space="preserve">адача </w:t>
      </w:r>
      <w:r w:rsidR="005357D0" w:rsidRPr="00A34D59">
        <w:rPr>
          <w:rFonts w:ascii="Times New Roman" w:hAnsi="Times New Roman" w:cs="Times New Roman"/>
          <w:b/>
          <w:sz w:val="24"/>
          <w:szCs w:val="24"/>
        </w:rPr>
        <w:t xml:space="preserve">в сфере культуры </w:t>
      </w:r>
    </w:p>
    <w:p w14:paraId="10E5366C" w14:textId="77777777" w:rsidR="003F1129" w:rsidRPr="00A34D59" w:rsidRDefault="00D917A9" w:rsidP="00FC5A8E">
      <w:pPr>
        <w:pStyle w:val="a5"/>
        <w:numPr>
          <w:ilvl w:val="0"/>
          <w:numId w:val="40"/>
        </w:numPr>
        <w:spacing w:after="0"/>
        <w:ind w:left="0" w:firstLine="709"/>
        <w:jc w:val="both"/>
        <w:rPr>
          <w:rFonts w:ascii="Times New Roman" w:hAnsi="Times New Roman" w:cs="Times New Roman"/>
          <w:sz w:val="24"/>
          <w:szCs w:val="24"/>
        </w:rPr>
      </w:pPr>
      <w:r w:rsidRPr="00A34D59">
        <w:rPr>
          <w:rFonts w:ascii="Times New Roman" w:hAnsi="Times New Roman" w:cs="Times New Roman"/>
          <w:sz w:val="24"/>
          <w:szCs w:val="24"/>
        </w:rPr>
        <w:t xml:space="preserve">совершенствование </w:t>
      </w:r>
      <w:r w:rsidR="003F1129" w:rsidRPr="00A34D59">
        <w:rPr>
          <w:rFonts w:ascii="Times New Roman" w:hAnsi="Times New Roman" w:cs="Times New Roman"/>
          <w:sz w:val="24"/>
          <w:szCs w:val="24"/>
        </w:rPr>
        <w:t>системы библиотечного обслуживания, реализация комплекса мер,</w:t>
      </w:r>
      <w:r w:rsidR="003F1129" w:rsidRPr="00A34D59">
        <w:rPr>
          <w:rFonts w:ascii="Times New Roman" w:eastAsia="Calibri" w:hAnsi="Times New Roman" w:cs="Times New Roman"/>
          <w:sz w:val="24"/>
          <w:szCs w:val="24"/>
        </w:rPr>
        <w:t xml:space="preserve"> направленных на </w:t>
      </w:r>
      <w:r w:rsidRPr="00A34D59">
        <w:rPr>
          <w:rFonts w:ascii="Times New Roman" w:eastAsia="Calibri" w:hAnsi="Times New Roman" w:cs="Times New Roman"/>
          <w:sz w:val="24"/>
          <w:szCs w:val="24"/>
        </w:rPr>
        <w:t xml:space="preserve">обеспечение </w:t>
      </w:r>
      <w:r w:rsidR="003F1129" w:rsidRPr="00A34D59">
        <w:rPr>
          <w:rFonts w:ascii="Times New Roman" w:eastAsia="Calibri" w:hAnsi="Times New Roman" w:cs="Times New Roman"/>
          <w:sz w:val="24"/>
          <w:szCs w:val="24"/>
        </w:rPr>
        <w:t>доступности и комфортности оказываемых услуг учреждениями</w:t>
      </w:r>
      <w:r w:rsidRPr="00A34D59">
        <w:rPr>
          <w:rFonts w:ascii="Times New Roman" w:eastAsia="Calibri" w:hAnsi="Times New Roman" w:cs="Times New Roman"/>
          <w:sz w:val="24"/>
          <w:szCs w:val="24"/>
        </w:rPr>
        <w:t>, внедрение информационных технологий</w:t>
      </w:r>
      <w:r w:rsidR="003F1129" w:rsidRPr="00A34D59">
        <w:rPr>
          <w:rFonts w:ascii="Times New Roman" w:eastAsia="Calibri" w:hAnsi="Times New Roman" w:cs="Times New Roman"/>
          <w:sz w:val="24"/>
          <w:szCs w:val="24"/>
        </w:rPr>
        <w:t>;</w:t>
      </w:r>
    </w:p>
    <w:p w14:paraId="446583DB" w14:textId="77777777" w:rsidR="003F1129" w:rsidRPr="00A34D59" w:rsidRDefault="003F1129" w:rsidP="00FC5A8E">
      <w:pPr>
        <w:pStyle w:val="a5"/>
        <w:numPr>
          <w:ilvl w:val="0"/>
          <w:numId w:val="40"/>
        </w:numPr>
        <w:spacing w:after="0"/>
        <w:ind w:left="0" w:firstLine="709"/>
        <w:jc w:val="both"/>
        <w:rPr>
          <w:rFonts w:ascii="Times New Roman" w:eastAsia="Calibri" w:hAnsi="Times New Roman" w:cs="Times New Roman"/>
          <w:sz w:val="24"/>
          <w:szCs w:val="24"/>
        </w:rPr>
      </w:pPr>
      <w:r w:rsidRPr="00A34D59">
        <w:rPr>
          <w:rFonts w:ascii="Times New Roman" w:eastAsia="Calibri" w:hAnsi="Times New Roman" w:cs="Times New Roman"/>
          <w:sz w:val="24"/>
          <w:szCs w:val="24"/>
        </w:rPr>
        <w:t>создание условий для творческой самореализации населения, широкого участия в культурной жизни города</w:t>
      </w:r>
      <w:r w:rsidR="003470D2" w:rsidRPr="00A34D59">
        <w:rPr>
          <w:rFonts w:ascii="Times New Roman" w:eastAsia="Calibri" w:hAnsi="Times New Roman" w:cs="Times New Roman"/>
          <w:sz w:val="24"/>
          <w:szCs w:val="24"/>
        </w:rPr>
        <w:t>;</w:t>
      </w:r>
    </w:p>
    <w:p w14:paraId="0580525C" w14:textId="5C67A77B" w:rsidR="003470D2" w:rsidRPr="00A34D59" w:rsidRDefault="003470D2" w:rsidP="00FC5A8E">
      <w:pPr>
        <w:pStyle w:val="a5"/>
        <w:numPr>
          <w:ilvl w:val="0"/>
          <w:numId w:val="40"/>
        </w:numPr>
        <w:spacing w:after="0"/>
        <w:ind w:left="0" w:firstLine="709"/>
        <w:jc w:val="both"/>
        <w:rPr>
          <w:rFonts w:ascii="Times New Roman" w:hAnsi="Times New Roman" w:cs="Times New Roman"/>
          <w:sz w:val="24"/>
          <w:szCs w:val="24"/>
        </w:rPr>
      </w:pPr>
      <w:r w:rsidRPr="00A34D59">
        <w:rPr>
          <w:rFonts w:ascii="Times New Roman" w:hAnsi="Times New Roman" w:cs="Times New Roman"/>
          <w:sz w:val="24"/>
          <w:szCs w:val="24"/>
        </w:rPr>
        <w:t>повышение</w:t>
      </w:r>
      <w:r w:rsidR="00FD2267" w:rsidRPr="00A34D59">
        <w:rPr>
          <w:rFonts w:ascii="Times New Roman" w:hAnsi="Times New Roman" w:cs="Times New Roman"/>
          <w:sz w:val="24"/>
          <w:szCs w:val="24"/>
        </w:rPr>
        <w:t xml:space="preserve"> духовно-нравственных ценностей;</w:t>
      </w:r>
    </w:p>
    <w:p w14:paraId="0F9106DB" w14:textId="045E66E1" w:rsidR="00FD2267" w:rsidRPr="00A34D59" w:rsidRDefault="00FD2267" w:rsidP="00FC5A8E">
      <w:pPr>
        <w:pStyle w:val="a5"/>
        <w:numPr>
          <w:ilvl w:val="0"/>
          <w:numId w:val="40"/>
        </w:numPr>
        <w:spacing w:after="0"/>
        <w:ind w:left="0" w:firstLine="709"/>
        <w:jc w:val="both"/>
        <w:rPr>
          <w:rFonts w:ascii="Times New Roman" w:hAnsi="Times New Roman" w:cs="Times New Roman"/>
          <w:sz w:val="24"/>
          <w:szCs w:val="24"/>
        </w:rPr>
      </w:pPr>
      <w:r w:rsidRPr="00A34D59">
        <w:rPr>
          <w:rFonts w:ascii="Times New Roman" w:hAnsi="Times New Roman" w:cs="Times New Roman"/>
          <w:sz w:val="24"/>
          <w:szCs w:val="24"/>
        </w:rPr>
        <w:t>создание культурных общественных пространств;</w:t>
      </w:r>
    </w:p>
    <w:p w14:paraId="349D8188" w14:textId="2C17B362" w:rsidR="00FD2267" w:rsidRPr="00A34D59" w:rsidRDefault="00FD2267" w:rsidP="00FC5A8E">
      <w:pPr>
        <w:pStyle w:val="a5"/>
        <w:numPr>
          <w:ilvl w:val="0"/>
          <w:numId w:val="40"/>
        </w:numPr>
        <w:spacing w:after="0"/>
        <w:ind w:left="0" w:firstLine="709"/>
        <w:jc w:val="both"/>
        <w:rPr>
          <w:rFonts w:ascii="Times New Roman" w:hAnsi="Times New Roman" w:cs="Times New Roman"/>
          <w:sz w:val="24"/>
          <w:szCs w:val="24"/>
        </w:rPr>
      </w:pPr>
      <w:r w:rsidRPr="00A34D59">
        <w:rPr>
          <w:rFonts w:ascii="Times New Roman" w:hAnsi="Times New Roman" w:cs="Times New Roman"/>
          <w:sz w:val="24"/>
          <w:szCs w:val="24"/>
        </w:rPr>
        <w:t>создание драматического театра</w:t>
      </w:r>
      <w:r w:rsidR="0011229C" w:rsidRPr="00A34D59">
        <w:rPr>
          <w:rFonts w:ascii="Times New Roman" w:hAnsi="Times New Roman" w:cs="Times New Roman"/>
          <w:sz w:val="24"/>
          <w:szCs w:val="24"/>
        </w:rPr>
        <w:t>;</w:t>
      </w:r>
    </w:p>
    <w:p w14:paraId="26E4592F" w14:textId="3A8FC738" w:rsidR="00A72728" w:rsidRDefault="0011229C" w:rsidP="00460FCF">
      <w:pPr>
        <w:pStyle w:val="a5"/>
        <w:numPr>
          <w:ilvl w:val="0"/>
          <w:numId w:val="40"/>
        </w:numPr>
        <w:spacing w:after="0"/>
        <w:ind w:left="0" w:firstLine="709"/>
        <w:jc w:val="both"/>
        <w:rPr>
          <w:rFonts w:ascii="Times New Roman" w:hAnsi="Times New Roman" w:cs="Times New Roman"/>
          <w:sz w:val="24"/>
          <w:szCs w:val="24"/>
        </w:rPr>
      </w:pPr>
      <w:r w:rsidRPr="00A34D59">
        <w:rPr>
          <w:rFonts w:ascii="Times New Roman" w:hAnsi="Times New Roman" w:cs="Times New Roman"/>
          <w:sz w:val="24"/>
          <w:szCs w:val="24"/>
        </w:rPr>
        <w:t xml:space="preserve">создание условий для проведения </w:t>
      </w:r>
      <w:r w:rsidR="0032362A" w:rsidRPr="00A34D59">
        <w:rPr>
          <w:rFonts w:ascii="Times New Roman" w:hAnsi="Times New Roman" w:cs="Times New Roman"/>
          <w:sz w:val="24"/>
          <w:szCs w:val="24"/>
        </w:rPr>
        <w:t xml:space="preserve">на территории города </w:t>
      </w:r>
      <w:r w:rsidRPr="00A34D59">
        <w:rPr>
          <w:rFonts w:ascii="Times New Roman" w:hAnsi="Times New Roman" w:cs="Times New Roman"/>
          <w:sz w:val="24"/>
          <w:szCs w:val="24"/>
        </w:rPr>
        <w:t>культурно-массовых мероприятий федерального, регионального уровней.</w:t>
      </w:r>
    </w:p>
    <w:p w14:paraId="2FD35AB2" w14:textId="77777777" w:rsidR="00A93586" w:rsidRPr="00460FCF" w:rsidRDefault="00A93586" w:rsidP="00460FCF">
      <w:pPr>
        <w:pStyle w:val="a5"/>
        <w:numPr>
          <w:ilvl w:val="0"/>
          <w:numId w:val="40"/>
        </w:numPr>
        <w:spacing w:after="0"/>
        <w:ind w:left="0" w:firstLine="709"/>
        <w:jc w:val="both"/>
        <w:rPr>
          <w:rFonts w:ascii="Times New Roman" w:hAnsi="Times New Roman" w:cs="Times New Roman"/>
          <w:sz w:val="24"/>
          <w:szCs w:val="24"/>
        </w:rPr>
      </w:pPr>
    </w:p>
    <w:p w14:paraId="7529E12A" w14:textId="65DD04F0" w:rsidR="006E2837" w:rsidRDefault="003F1129" w:rsidP="006E2837">
      <w:pPr>
        <w:pStyle w:val="2"/>
        <w:numPr>
          <w:ilvl w:val="1"/>
          <w:numId w:val="24"/>
        </w:numPr>
        <w:spacing w:before="0"/>
        <w:jc w:val="both"/>
        <w:rPr>
          <w:rFonts w:ascii="Times New Roman" w:hAnsi="Times New Roman" w:cs="Times New Roman"/>
          <w:b/>
          <w:bCs/>
          <w:color w:val="auto"/>
          <w:sz w:val="24"/>
          <w:szCs w:val="24"/>
        </w:rPr>
      </w:pPr>
      <w:bookmarkStart w:id="63" w:name="_Toc154571730"/>
      <w:r w:rsidRPr="00A34D59">
        <w:rPr>
          <w:rFonts w:ascii="Times New Roman" w:hAnsi="Times New Roman" w:cs="Times New Roman"/>
          <w:b/>
          <w:bCs/>
          <w:color w:val="auto"/>
          <w:sz w:val="24"/>
          <w:szCs w:val="24"/>
        </w:rPr>
        <w:t>Стратегическое  направление – здоровьесбережение</w:t>
      </w:r>
      <w:bookmarkEnd w:id="63"/>
      <w:r w:rsidRPr="00A34D59">
        <w:rPr>
          <w:rFonts w:ascii="Times New Roman" w:hAnsi="Times New Roman" w:cs="Times New Roman"/>
          <w:b/>
          <w:bCs/>
          <w:color w:val="auto"/>
          <w:sz w:val="24"/>
          <w:szCs w:val="24"/>
        </w:rPr>
        <w:t xml:space="preserve"> </w:t>
      </w:r>
    </w:p>
    <w:p w14:paraId="5D8979F0" w14:textId="77777777" w:rsidR="00A93586" w:rsidRPr="00A93586" w:rsidRDefault="00A93586" w:rsidP="00A93586"/>
    <w:p w14:paraId="661EF2C8" w14:textId="56AC572D" w:rsidR="003F1129" w:rsidRPr="00A34D59" w:rsidRDefault="008329EE" w:rsidP="00FC5A8E">
      <w:pPr>
        <w:pStyle w:val="a5"/>
        <w:numPr>
          <w:ilvl w:val="2"/>
          <w:numId w:val="24"/>
        </w:numPr>
        <w:spacing w:after="0"/>
        <w:jc w:val="both"/>
        <w:rPr>
          <w:rFonts w:ascii="Times New Roman" w:hAnsi="Times New Roman" w:cs="Times New Roman"/>
          <w:b/>
          <w:bCs/>
          <w:sz w:val="24"/>
          <w:szCs w:val="24"/>
        </w:rPr>
      </w:pPr>
      <w:r w:rsidRPr="00A34D59">
        <w:rPr>
          <w:rFonts w:ascii="Times New Roman" w:hAnsi="Times New Roman" w:cs="Times New Roman"/>
          <w:b/>
          <w:bCs/>
          <w:sz w:val="24"/>
          <w:szCs w:val="24"/>
        </w:rPr>
        <w:t>З</w:t>
      </w:r>
      <w:r w:rsidR="003F1129" w:rsidRPr="00A34D59">
        <w:rPr>
          <w:rFonts w:ascii="Times New Roman" w:hAnsi="Times New Roman" w:cs="Times New Roman"/>
          <w:b/>
          <w:bCs/>
          <w:sz w:val="24"/>
          <w:szCs w:val="24"/>
        </w:rPr>
        <w:t>адач</w:t>
      </w:r>
      <w:r w:rsidR="00B435EB" w:rsidRPr="00A34D59">
        <w:rPr>
          <w:rFonts w:ascii="Times New Roman" w:hAnsi="Times New Roman" w:cs="Times New Roman"/>
          <w:b/>
          <w:bCs/>
          <w:sz w:val="24"/>
          <w:szCs w:val="24"/>
        </w:rPr>
        <w:t>и</w:t>
      </w:r>
      <w:r w:rsidR="003470D2" w:rsidRPr="00A34D59">
        <w:rPr>
          <w:rFonts w:ascii="Times New Roman" w:hAnsi="Times New Roman" w:cs="Times New Roman"/>
          <w:b/>
          <w:bCs/>
          <w:sz w:val="24"/>
          <w:szCs w:val="24"/>
        </w:rPr>
        <w:t xml:space="preserve"> в сфере физической культуры и спорта</w:t>
      </w:r>
      <w:r w:rsidRPr="00A34D59">
        <w:rPr>
          <w:rFonts w:ascii="Times New Roman" w:hAnsi="Times New Roman" w:cs="Times New Roman"/>
          <w:b/>
          <w:bCs/>
          <w:sz w:val="24"/>
          <w:szCs w:val="24"/>
        </w:rPr>
        <w:t>:</w:t>
      </w:r>
    </w:p>
    <w:p w14:paraId="4C54BF91" w14:textId="77777777" w:rsidR="003F1129" w:rsidRPr="00A34D59" w:rsidRDefault="003F1129" w:rsidP="00FC5A8E">
      <w:pPr>
        <w:pStyle w:val="a5"/>
        <w:numPr>
          <w:ilvl w:val="0"/>
          <w:numId w:val="41"/>
        </w:numPr>
        <w:tabs>
          <w:tab w:val="left" w:pos="1134"/>
        </w:tabs>
        <w:spacing w:after="0"/>
        <w:ind w:left="0" w:firstLine="709"/>
        <w:jc w:val="both"/>
        <w:rPr>
          <w:rFonts w:ascii="Times New Roman" w:hAnsi="Times New Roman" w:cs="Times New Roman"/>
          <w:sz w:val="24"/>
          <w:szCs w:val="24"/>
        </w:rPr>
      </w:pPr>
      <w:r w:rsidRPr="00A34D59">
        <w:rPr>
          <w:rFonts w:ascii="Times New Roman" w:hAnsi="Times New Roman" w:cs="Times New Roman"/>
          <w:sz w:val="24"/>
          <w:szCs w:val="24"/>
        </w:rPr>
        <w:t>развит</w:t>
      </w:r>
      <w:r w:rsidR="003470D2" w:rsidRPr="00A34D59">
        <w:rPr>
          <w:rFonts w:ascii="Times New Roman" w:hAnsi="Times New Roman" w:cs="Times New Roman"/>
          <w:sz w:val="24"/>
          <w:szCs w:val="24"/>
        </w:rPr>
        <w:t>ие массового спорта</w:t>
      </w:r>
      <w:r w:rsidRPr="00A34D59">
        <w:rPr>
          <w:rFonts w:ascii="Times New Roman" w:hAnsi="Times New Roman" w:cs="Times New Roman"/>
          <w:sz w:val="24"/>
          <w:szCs w:val="24"/>
        </w:rPr>
        <w:t xml:space="preserve">; </w:t>
      </w:r>
    </w:p>
    <w:p w14:paraId="6A460081" w14:textId="77777777" w:rsidR="003470D2" w:rsidRPr="00A34D59" w:rsidRDefault="003470D2" w:rsidP="00FC5A8E">
      <w:pPr>
        <w:pStyle w:val="a5"/>
        <w:numPr>
          <w:ilvl w:val="0"/>
          <w:numId w:val="41"/>
        </w:numPr>
        <w:tabs>
          <w:tab w:val="left" w:pos="1134"/>
        </w:tabs>
        <w:spacing w:after="0"/>
        <w:ind w:left="0" w:firstLine="709"/>
        <w:jc w:val="both"/>
        <w:rPr>
          <w:rFonts w:ascii="Times New Roman" w:hAnsi="Times New Roman" w:cs="Times New Roman"/>
          <w:sz w:val="24"/>
          <w:szCs w:val="24"/>
        </w:rPr>
      </w:pPr>
      <w:r w:rsidRPr="00A34D59">
        <w:rPr>
          <w:rFonts w:ascii="Times New Roman" w:hAnsi="Times New Roman" w:cs="Times New Roman"/>
          <w:sz w:val="24"/>
          <w:szCs w:val="24"/>
        </w:rPr>
        <w:t xml:space="preserve">пропаганда здорового образа жизни; </w:t>
      </w:r>
    </w:p>
    <w:p w14:paraId="1A8E451C" w14:textId="77777777" w:rsidR="00A72728" w:rsidRPr="00A34D59" w:rsidRDefault="00A72728" w:rsidP="00FC5A8E">
      <w:pPr>
        <w:pStyle w:val="a5"/>
        <w:numPr>
          <w:ilvl w:val="0"/>
          <w:numId w:val="41"/>
        </w:numPr>
        <w:tabs>
          <w:tab w:val="left" w:pos="1134"/>
        </w:tabs>
        <w:spacing w:after="0"/>
        <w:ind w:left="0" w:firstLine="709"/>
        <w:jc w:val="both"/>
        <w:rPr>
          <w:rFonts w:ascii="Times New Roman" w:hAnsi="Times New Roman" w:cs="Times New Roman"/>
          <w:sz w:val="24"/>
          <w:szCs w:val="24"/>
        </w:rPr>
      </w:pPr>
      <w:r w:rsidRPr="00A34D59">
        <w:rPr>
          <w:rFonts w:ascii="Times New Roman" w:hAnsi="Times New Roman" w:cs="Times New Roman"/>
          <w:sz w:val="24"/>
          <w:szCs w:val="24"/>
        </w:rPr>
        <w:t>подготовка олимпийского резерва муниципального образования</w:t>
      </w:r>
    </w:p>
    <w:p w14:paraId="5EFDFA64" w14:textId="77777777" w:rsidR="003F1129" w:rsidRPr="00A34D59" w:rsidRDefault="003F1129" w:rsidP="00FC5A8E">
      <w:pPr>
        <w:pStyle w:val="a5"/>
        <w:numPr>
          <w:ilvl w:val="0"/>
          <w:numId w:val="41"/>
        </w:numPr>
        <w:tabs>
          <w:tab w:val="left" w:pos="1134"/>
        </w:tabs>
        <w:spacing w:after="0"/>
        <w:ind w:left="0" w:firstLine="709"/>
        <w:jc w:val="both"/>
        <w:rPr>
          <w:rFonts w:ascii="Times New Roman" w:hAnsi="Times New Roman" w:cs="Times New Roman"/>
          <w:sz w:val="24"/>
          <w:szCs w:val="24"/>
        </w:rPr>
      </w:pPr>
      <w:r w:rsidRPr="00A34D59">
        <w:rPr>
          <w:rFonts w:ascii="Times New Roman" w:hAnsi="Times New Roman" w:cs="Times New Roman"/>
          <w:sz w:val="24"/>
          <w:szCs w:val="24"/>
        </w:rPr>
        <w:t>развитие спортивной инфраструктуры.</w:t>
      </w:r>
    </w:p>
    <w:p w14:paraId="507BC982" w14:textId="77777777" w:rsidR="00D11CD6" w:rsidRDefault="00D11CD6" w:rsidP="001B7190">
      <w:pPr>
        <w:spacing w:after="0"/>
        <w:ind w:firstLine="709"/>
        <w:jc w:val="both"/>
        <w:rPr>
          <w:rFonts w:ascii="Times New Roman" w:hAnsi="Times New Roman" w:cs="Times New Roman"/>
          <w:sz w:val="24"/>
          <w:szCs w:val="24"/>
        </w:rPr>
      </w:pPr>
      <w:r w:rsidRPr="00A34D59">
        <w:rPr>
          <w:rFonts w:ascii="Times New Roman" w:hAnsi="Times New Roman" w:cs="Times New Roman"/>
          <w:sz w:val="24"/>
          <w:szCs w:val="24"/>
        </w:rPr>
        <w:t>Приобщение жителей города</w:t>
      </w:r>
      <w:r w:rsidR="005B26ED" w:rsidRPr="00A34D59">
        <w:rPr>
          <w:rFonts w:ascii="Times New Roman" w:hAnsi="Times New Roman" w:cs="Times New Roman"/>
          <w:sz w:val="24"/>
          <w:szCs w:val="24"/>
        </w:rPr>
        <w:t>,</w:t>
      </w:r>
      <w:r w:rsidRPr="00A34D59">
        <w:rPr>
          <w:rFonts w:ascii="Times New Roman" w:hAnsi="Times New Roman" w:cs="Times New Roman"/>
          <w:sz w:val="24"/>
          <w:szCs w:val="24"/>
        </w:rPr>
        <w:t xml:space="preserve"> представителей различных социальных и возрастных групп к здоровому образу жизни посредством занятий физической культурой проводится в двух направлениях: формирование у населения устойчивого интереса к регулярным занятиям физической культурой и спортом, здоровому образу жизни, повышению уровня о</w:t>
      </w:r>
      <w:r w:rsidR="001B7190" w:rsidRPr="00A34D59">
        <w:rPr>
          <w:rFonts w:ascii="Times New Roman" w:hAnsi="Times New Roman" w:cs="Times New Roman"/>
          <w:sz w:val="24"/>
          <w:szCs w:val="24"/>
        </w:rPr>
        <w:t>бразованности в данной области.</w:t>
      </w:r>
    </w:p>
    <w:p w14:paraId="17D18FE1" w14:textId="77777777" w:rsidR="00A93586" w:rsidRPr="00A34D59" w:rsidRDefault="00A93586" w:rsidP="001B7190">
      <w:pPr>
        <w:spacing w:after="0"/>
        <w:ind w:firstLine="709"/>
        <w:jc w:val="both"/>
        <w:rPr>
          <w:rFonts w:ascii="Times New Roman" w:hAnsi="Times New Roman" w:cs="Times New Roman"/>
          <w:sz w:val="24"/>
          <w:szCs w:val="24"/>
        </w:rPr>
      </w:pPr>
    </w:p>
    <w:p w14:paraId="518E66FB" w14:textId="0C30A71D" w:rsidR="003F1129" w:rsidRPr="00A34D59" w:rsidRDefault="008329EE" w:rsidP="00FC5A8E">
      <w:pPr>
        <w:pStyle w:val="a5"/>
        <w:numPr>
          <w:ilvl w:val="2"/>
          <w:numId w:val="24"/>
        </w:numPr>
        <w:spacing w:after="0"/>
        <w:ind w:left="0" w:firstLine="710"/>
        <w:jc w:val="both"/>
        <w:rPr>
          <w:rFonts w:ascii="Times New Roman" w:hAnsi="Times New Roman" w:cs="Times New Roman"/>
          <w:b/>
          <w:bCs/>
          <w:sz w:val="24"/>
          <w:szCs w:val="24"/>
        </w:rPr>
      </w:pPr>
      <w:r w:rsidRPr="00A34D59">
        <w:rPr>
          <w:rFonts w:ascii="Times New Roman" w:hAnsi="Times New Roman" w:cs="Times New Roman"/>
          <w:b/>
          <w:bCs/>
          <w:sz w:val="24"/>
          <w:szCs w:val="24"/>
        </w:rPr>
        <w:t>З</w:t>
      </w:r>
      <w:r w:rsidR="003F1129" w:rsidRPr="00A34D59">
        <w:rPr>
          <w:rFonts w:ascii="Times New Roman" w:hAnsi="Times New Roman" w:cs="Times New Roman"/>
          <w:b/>
          <w:bCs/>
          <w:sz w:val="24"/>
          <w:szCs w:val="24"/>
        </w:rPr>
        <w:t>адач</w:t>
      </w:r>
      <w:r w:rsidR="00E132A4" w:rsidRPr="00A34D59">
        <w:rPr>
          <w:rFonts w:ascii="Times New Roman" w:hAnsi="Times New Roman" w:cs="Times New Roman"/>
          <w:b/>
          <w:bCs/>
          <w:sz w:val="24"/>
          <w:szCs w:val="24"/>
        </w:rPr>
        <w:t>и</w:t>
      </w:r>
      <w:r w:rsidR="003F1129" w:rsidRPr="00A34D59">
        <w:rPr>
          <w:rFonts w:ascii="Times New Roman" w:hAnsi="Times New Roman" w:cs="Times New Roman"/>
          <w:b/>
          <w:bCs/>
          <w:sz w:val="24"/>
          <w:szCs w:val="24"/>
        </w:rPr>
        <w:t xml:space="preserve"> </w:t>
      </w:r>
      <w:r w:rsidRPr="00A34D59">
        <w:rPr>
          <w:rFonts w:ascii="Times New Roman" w:hAnsi="Times New Roman" w:cs="Times New Roman"/>
          <w:b/>
          <w:bCs/>
          <w:sz w:val="24"/>
          <w:szCs w:val="24"/>
        </w:rPr>
        <w:t>в сфере здоровья и долголетия:</w:t>
      </w:r>
    </w:p>
    <w:p w14:paraId="5F1186AB" w14:textId="77777777" w:rsidR="003F1129" w:rsidRPr="00A34D59" w:rsidRDefault="003F1129" w:rsidP="00FC5A8E">
      <w:pPr>
        <w:pStyle w:val="a5"/>
        <w:numPr>
          <w:ilvl w:val="0"/>
          <w:numId w:val="42"/>
        </w:numPr>
        <w:spacing w:after="0"/>
        <w:ind w:left="0" w:firstLine="709"/>
        <w:jc w:val="both"/>
        <w:rPr>
          <w:rFonts w:ascii="Times New Roman" w:hAnsi="Times New Roman" w:cs="Times New Roman"/>
          <w:sz w:val="24"/>
          <w:szCs w:val="24"/>
        </w:rPr>
      </w:pPr>
      <w:r w:rsidRPr="00A34D59">
        <w:rPr>
          <w:rFonts w:ascii="Times New Roman" w:hAnsi="Times New Roman" w:cs="Times New Roman"/>
          <w:sz w:val="24"/>
          <w:szCs w:val="24"/>
        </w:rPr>
        <w:t>создание условий для привлечения инвестиций в новые перспективные направления развития здоровьесбережения</w:t>
      </w:r>
      <w:r w:rsidR="0069465C" w:rsidRPr="00A34D59">
        <w:rPr>
          <w:rFonts w:ascii="Times New Roman" w:hAnsi="Times New Roman" w:cs="Times New Roman"/>
          <w:sz w:val="24"/>
          <w:szCs w:val="24"/>
        </w:rPr>
        <w:t>;</w:t>
      </w:r>
    </w:p>
    <w:p w14:paraId="3E684602" w14:textId="77777777" w:rsidR="003470D2" w:rsidRPr="00A34D59" w:rsidRDefault="0069465C" w:rsidP="00FC5A8E">
      <w:pPr>
        <w:pStyle w:val="a5"/>
        <w:numPr>
          <w:ilvl w:val="0"/>
          <w:numId w:val="42"/>
        </w:numPr>
        <w:spacing w:after="0"/>
        <w:ind w:left="0" w:firstLine="709"/>
        <w:jc w:val="both"/>
        <w:rPr>
          <w:rFonts w:ascii="Times New Roman" w:hAnsi="Times New Roman" w:cs="Times New Roman"/>
          <w:sz w:val="24"/>
          <w:szCs w:val="24"/>
        </w:rPr>
      </w:pPr>
      <w:r w:rsidRPr="00A34D59">
        <w:rPr>
          <w:rFonts w:ascii="Times New Roman" w:hAnsi="Times New Roman" w:cs="Times New Roman"/>
          <w:sz w:val="24"/>
          <w:szCs w:val="24"/>
        </w:rPr>
        <w:t>повышения качества</w:t>
      </w:r>
      <w:r w:rsidR="003470D2" w:rsidRPr="00A34D59">
        <w:rPr>
          <w:rFonts w:ascii="Times New Roman" w:hAnsi="Times New Roman" w:cs="Times New Roman"/>
          <w:sz w:val="24"/>
          <w:szCs w:val="24"/>
        </w:rPr>
        <w:t xml:space="preserve"> услуг</w:t>
      </w:r>
      <w:r w:rsidRPr="00A34D59">
        <w:rPr>
          <w:rFonts w:ascii="Times New Roman" w:hAnsi="Times New Roman" w:cs="Times New Roman"/>
          <w:sz w:val="24"/>
          <w:szCs w:val="24"/>
        </w:rPr>
        <w:t xml:space="preserve"> в сфере</w:t>
      </w:r>
      <w:r w:rsidR="003470D2" w:rsidRPr="00A34D59">
        <w:rPr>
          <w:rFonts w:ascii="Times New Roman" w:hAnsi="Times New Roman" w:cs="Times New Roman"/>
          <w:sz w:val="24"/>
          <w:szCs w:val="24"/>
        </w:rPr>
        <w:t xml:space="preserve"> торговли, общественного питания</w:t>
      </w:r>
      <w:r w:rsidRPr="00A34D59">
        <w:rPr>
          <w:rFonts w:ascii="Times New Roman" w:hAnsi="Times New Roman" w:cs="Times New Roman"/>
          <w:sz w:val="24"/>
          <w:szCs w:val="24"/>
        </w:rPr>
        <w:t>;</w:t>
      </w:r>
    </w:p>
    <w:p w14:paraId="4152862E" w14:textId="77777777" w:rsidR="001B7190" w:rsidRPr="00A34D59" w:rsidRDefault="001B7190" w:rsidP="00FC5A8E">
      <w:pPr>
        <w:pStyle w:val="a5"/>
        <w:numPr>
          <w:ilvl w:val="0"/>
          <w:numId w:val="42"/>
        </w:numPr>
        <w:spacing w:after="0"/>
        <w:ind w:left="0" w:firstLine="709"/>
        <w:jc w:val="both"/>
        <w:rPr>
          <w:rFonts w:ascii="Times New Roman" w:hAnsi="Times New Roman" w:cs="Times New Roman"/>
          <w:sz w:val="24"/>
          <w:szCs w:val="24"/>
        </w:rPr>
      </w:pPr>
      <w:r w:rsidRPr="00A34D59">
        <w:rPr>
          <w:rFonts w:ascii="Times New Roman" w:hAnsi="Times New Roman" w:cs="Times New Roman"/>
          <w:sz w:val="24"/>
          <w:szCs w:val="24"/>
        </w:rPr>
        <w:t>повышение уровня продолжительности жизни, снижение смертности;</w:t>
      </w:r>
    </w:p>
    <w:p w14:paraId="15F2692E" w14:textId="11B172E4" w:rsidR="00183BF6" w:rsidRPr="00A34D59" w:rsidRDefault="003470D2" w:rsidP="00FC5A8E">
      <w:pPr>
        <w:pStyle w:val="a5"/>
        <w:numPr>
          <w:ilvl w:val="0"/>
          <w:numId w:val="42"/>
        </w:numPr>
        <w:spacing w:after="0"/>
        <w:ind w:left="0" w:firstLine="709"/>
        <w:jc w:val="both"/>
        <w:rPr>
          <w:rFonts w:ascii="Times New Roman" w:hAnsi="Times New Roman" w:cs="Times New Roman"/>
          <w:sz w:val="24"/>
          <w:szCs w:val="24"/>
        </w:rPr>
      </w:pPr>
      <w:r w:rsidRPr="00A34D59">
        <w:rPr>
          <w:rFonts w:ascii="Times New Roman" w:hAnsi="Times New Roman" w:cs="Times New Roman"/>
          <w:sz w:val="24"/>
          <w:szCs w:val="24"/>
        </w:rPr>
        <w:t>повышение уровня обеспеченности населения здоровым питанием</w:t>
      </w:r>
      <w:r w:rsidR="00E132A4" w:rsidRPr="00A34D59">
        <w:rPr>
          <w:rFonts w:ascii="Times New Roman" w:hAnsi="Times New Roman" w:cs="Times New Roman"/>
          <w:sz w:val="24"/>
          <w:szCs w:val="24"/>
        </w:rPr>
        <w:t>;</w:t>
      </w:r>
    </w:p>
    <w:p w14:paraId="5F91526B" w14:textId="2790E0C8" w:rsidR="00E132A4" w:rsidRPr="00A34D59" w:rsidRDefault="00E132A4" w:rsidP="00FC5A8E">
      <w:pPr>
        <w:pStyle w:val="a5"/>
        <w:numPr>
          <w:ilvl w:val="0"/>
          <w:numId w:val="42"/>
        </w:numPr>
        <w:spacing w:after="0"/>
        <w:ind w:left="0" w:firstLine="709"/>
        <w:jc w:val="both"/>
        <w:rPr>
          <w:rFonts w:ascii="Times New Roman" w:hAnsi="Times New Roman" w:cs="Times New Roman"/>
          <w:sz w:val="24"/>
          <w:szCs w:val="24"/>
        </w:rPr>
      </w:pPr>
      <w:r w:rsidRPr="00A34D59">
        <w:rPr>
          <w:rFonts w:ascii="Times New Roman" w:hAnsi="Times New Roman" w:cs="Times New Roman"/>
          <w:sz w:val="24"/>
          <w:szCs w:val="24"/>
        </w:rPr>
        <w:t>профилактика и пр</w:t>
      </w:r>
      <w:r w:rsidR="00B435EB" w:rsidRPr="00A34D59">
        <w:rPr>
          <w:rFonts w:ascii="Times New Roman" w:hAnsi="Times New Roman" w:cs="Times New Roman"/>
          <w:sz w:val="24"/>
          <w:szCs w:val="24"/>
        </w:rPr>
        <w:t>опаганда здорового образа жизни;</w:t>
      </w:r>
    </w:p>
    <w:p w14:paraId="7C0C0E27" w14:textId="01A711CC" w:rsidR="00B435EB" w:rsidRPr="00A34D59" w:rsidRDefault="00B435EB" w:rsidP="00FC5A8E">
      <w:pPr>
        <w:pStyle w:val="a5"/>
        <w:numPr>
          <w:ilvl w:val="0"/>
          <w:numId w:val="42"/>
        </w:numPr>
        <w:spacing w:after="0"/>
        <w:ind w:left="0" w:firstLine="709"/>
        <w:jc w:val="both"/>
        <w:rPr>
          <w:rFonts w:ascii="Times New Roman" w:hAnsi="Times New Roman" w:cs="Times New Roman"/>
          <w:sz w:val="24"/>
          <w:szCs w:val="24"/>
        </w:rPr>
      </w:pPr>
      <w:r w:rsidRPr="00A34D59">
        <w:rPr>
          <w:rFonts w:ascii="Times New Roman" w:hAnsi="Times New Roman" w:cs="Times New Roman"/>
          <w:sz w:val="24"/>
          <w:szCs w:val="24"/>
        </w:rPr>
        <w:t xml:space="preserve">создание условий для </w:t>
      </w:r>
      <w:r w:rsidR="00460FCF">
        <w:rPr>
          <w:rFonts w:ascii="Times New Roman" w:hAnsi="Times New Roman" w:cs="Times New Roman"/>
          <w:sz w:val="24"/>
          <w:szCs w:val="24"/>
        </w:rPr>
        <w:t>развития системы здравоохранения, в том числе открытие филиала перинатального центра</w:t>
      </w:r>
      <w:r w:rsidRPr="00A34D59">
        <w:rPr>
          <w:rFonts w:ascii="Times New Roman" w:hAnsi="Times New Roman" w:cs="Times New Roman"/>
          <w:sz w:val="24"/>
          <w:szCs w:val="24"/>
        </w:rPr>
        <w:t>.</w:t>
      </w:r>
    </w:p>
    <w:p w14:paraId="0FB9D4B8" w14:textId="3273A519" w:rsidR="006B215F" w:rsidRPr="00A34D59" w:rsidRDefault="006B215F" w:rsidP="00545B81">
      <w:pPr>
        <w:spacing w:after="0"/>
        <w:ind w:firstLine="709"/>
        <w:jc w:val="both"/>
        <w:rPr>
          <w:rFonts w:ascii="Times New Roman" w:hAnsi="Times New Roman" w:cs="Times New Roman"/>
          <w:sz w:val="24"/>
          <w:szCs w:val="24"/>
        </w:rPr>
      </w:pPr>
      <w:bookmarkStart w:id="64" w:name="_Hlk141080658"/>
      <w:r w:rsidRPr="00A34D59">
        <w:rPr>
          <w:rFonts w:ascii="Times New Roman" w:hAnsi="Times New Roman" w:cs="Times New Roman"/>
          <w:sz w:val="24"/>
          <w:szCs w:val="24"/>
        </w:rPr>
        <w:t>Снижение смертности населения трудоспособного возраста от внешних причин будет способствовать активная идеологическая политика: реализация плана по снижению смертности от внешних причин; размещение социальной рекламы здорового образа жизни и семейных ценностей.</w:t>
      </w:r>
    </w:p>
    <w:bookmarkEnd w:id="64"/>
    <w:p w14:paraId="67224380" w14:textId="77777777" w:rsidR="00545B81" w:rsidRPr="00A34D59" w:rsidRDefault="00545B81" w:rsidP="00545B81">
      <w:pPr>
        <w:spacing w:after="0"/>
        <w:ind w:firstLine="709"/>
        <w:jc w:val="both"/>
        <w:rPr>
          <w:rFonts w:ascii="Times New Roman" w:hAnsi="Times New Roman" w:cs="Times New Roman"/>
          <w:sz w:val="24"/>
          <w:szCs w:val="24"/>
        </w:rPr>
      </w:pPr>
      <w:r w:rsidRPr="00A34D59">
        <w:rPr>
          <w:rFonts w:ascii="Times New Roman" w:hAnsi="Times New Roman" w:cs="Times New Roman"/>
          <w:sz w:val="24"/>
          <w:szCs w:val="24"/>
        </w:rPr>
        <w:t xml:space="preserve">Реализация проектов научного исследования в рамках трехстороннего соглашения между </w:t>
      </w:r>
      <w:bookmarkStart w:id="65" w:name="_Hlk141081712"/>
      <w:r w:rsidRPr="00A34D59">
        <w:rPr>
          <w:rFonts w:ascii="Times New Roman" w:hAnsi="Times New Roman" w:cs="Times New Roman"/>
          <w:sz w:val="24"/>
          <w:szCs w:val="24"/>
        </w:rPr>
        <w:t>БУ ВО ХМАО-Югры «Ханты-Мансийская государственная медицинская академия», ООО «Научно-производственный центр «Биологически активные вещества северных территорий», Межрегиональной общественной организацией «Питание и общественное здоровье» в области качества питания населения города и региона, а также является носителем научной информации об особенностях дефицита отдельных витаминов и минералов в питании пришлого и коренного населения</w:t>
      </w:r>
      <w:bookmarkEnd w:id="65"/>
      <w:r w:rsidRPr="00A34D59">
        <w:rPr>
          <w:rFonts w:ascii="Times New Roman" w:hAnsi="Times New Roman" w:cs="Times New Roman"/>
          <w:sz w:val="24"/>
          <w:szCs w:val="24"/>
        </w:rPr>
        <w:t xml:space="preserve">. </w:t>
      </w:r>
      <w:bookmarkStart w:id="66" w:name="_Hlk141081630"/>
      <w:r w:rsidRPr="00A34D59">
        <w:rPr>
          <w:rFonts w:ascii="Times New Roman" w:hAnsi="Times New Roman" w:cs="Times New Roman"/>
          <w:sz w:val="24"/>
          <w:szCs w:val="24"/>
        </w:rPr>
        <w:t>Реализация проекта в области оптимизации рационов питания учащихся общеобразовательных учреждений города с целью приведения рациона питания детей и молодежи в соответствие с действующим федеральным законодательством, а также разработать рецептуры продуктов с витаминно-минеральным комплексом в соответствии с региональными особенностями, связанными с дефицитами отдельных витаминов и минералов</w:t>
      </w:r>
      <w:bookmarkEnd w:id="66"/>
      <w:r w:rsidRPr="00A34D59">
        <w:rPr>
          <w:rFonts w:ascii="Times New Roman" w:hAnsi="Times New Roman" w:cs="Times New Roman"/>
          <w:sz w:val="24"/>
          <w:szCs w:val="24"/>
        </w:rPr>
        <w:t>.</w:t>
      </w:r>
    </w:p>
    <w:p w14:paraId="7AC5CD34" w14:textId="77777777" w:rsidR="0069465C" w:rsidRPr="00A34D59" w:rsidRDefault="0069465C" w:rsidP="003470D2">
      <w:pPr>
        <w:pStyle w:val="a5"/>
        <w:spacing w:after="0"/>
        <w:ind w:left="0" w:firstLine="710"/>
        <w:jc w:val="both"/>
        <w:rPr>
          <w:rFonts w:ascii="Times New Roman" w:hAnsi="Times New Roman" w:cs="Times New Roman"/>
          <w:sz w:val="24"/>
          <w:szCs w:val="24"/>
        </w:rPr>
      </w:pPr>
    </w:p>
    <w:p w14:paraId="115E3CC1" w14:textId="77777777" w:rsidR="003F1129" w:rsidRPr="00A34D59" w:rsidRDefault="003F1129" w:rsidP="00FC5A8E">
      <w:pPr>
        <w:pStyle w:val="2"/>
        <w:numPr>
          <w:ilvl w:val="1"/>
          <w:numId w:val="24"/>
        </w:numPr>
        <w:jc w:val="both"/>
        <w:rPr>
          <w:rFonts w:ascii="Times New Roman" w:hAnsi="Times New Roman" w:cs="Times New Roman"/>
          <w:b/>
          <w:bCs/>
          <w:color w:val="auto"/>
          <w:sz w:val="24"/>
          <w:szCs w:val="24"/>
        </w:rPr>
      </w:pPr>
      <w:bookmarkStart w:id="67" w:name="_Toc154571731"/>
      <w:r w:rsidRPr="00A34D59">
        <w:rPr>
          <w:rFonts w:ascii="Times New Roman" w:hAnsi="Times New Roman" w:cs="Times New Roman"/>
          <w:b/>
          <w:bCs/>
          <w:color w:val="auto"/>
          <w:sz w:val="24"/>
          <w:szCs w:val="24"/>
        </w:rPr>
        <w:t>Стратегическое направление –</w:t>
      </w:r>
      <w:r w:rsidR="00FA4A2C" w:rsidRPr="00A34D59">
        <w:rPr>
          <w:rFonts w:ascii="Times New Roman" w:hAnsi="Times New Roman" w:cs="Times New Roman"/>
          <w:b/>
          <w:bCs/>
          <w:color w:val="auto"/>
          <w:sz w:val="24"/>
          <w:szCs w:val="24"/>
        </w:rPr>
        <w:t xml:space="preserve"> </w:t>
      </w:r>
      <w:r w:rsidR="00545B81" w:rsidRPr="00A34D59">
        <w:rPr>
          <w:rFonts w:ascii="Times New Roman" w:hAnsi="Times New Roman" w:cs="Times New Roman"/>
          <w:b/>
          <w:bCs/>
          <w:color w:val="auto"/>
          <w:sz w:val="24"/>
          <w:szCs w:val="24"/>
        </w:rPr>
        <w:t>комфортная и безопасная среда для жизни</w:t>
      </w:r>
      <w:bookmarkEnd w:id="67"/>
    </w:p>
    <w:p w14:paraId="674D6B23" w14:textId="77777777" w:rsidR="003F1129" w:rsidRPr="00A34D59" w:rsidRDefault="003F1129" w:rsidP="003F1129">
      <w:pPr>
        <w:spacing w:after="0" w:line="300" w:lineRule="auto"/>
        <w:ind w:firstLine="709"/>
        <w:jc w:val="both"/>
        <w:rPr>
          <w:rFonts w:ascii="Times New Roman" w:hAnsi="Times New Roman" w:cs="Times New Roman"/>
          <w:b/>
          <w:bCs/>
          <w:sz w:val="24"/>
          <w:szCs w:val="24"/>
        </w:rPr>
      </w:pPr>
    </w:p>
    <w:p w14:paraId="2014124E" w14:textId="77777777" w:rsidR="003F1129" w:rsidRPr="00A34D59" w:rsidRDefault="00545B81" w:rsidP="00FC5A8E">
      <w:pPr>
        <w:pStyle w:val="a5"/>
        <w:numPr>
          <w:ilvl w:val="2"/>
          <w:numId w:val="24"/>
        </w:numPr>
        <w:spacing w:after="0"/>
        <w:ind w:left="0" w:firstLine="708"/>
        <w:jc w:val="both"/>
        <w:rPr>
          <w:rFonts w:ascii="Times New Roman" w:hAnsi="Times New Roman" w:cs="Times New Roman"/>
          <w:b/>
          <w:bCs/>
          <w:sz w:val="24"/>
          <w:szCs w:val="24"/>
        </w:rPr>
      </w:pPr>
      <w:r w:rsidRPr="00A34D59">
        <w:rPr>
          <w:rFonts w:ascii="Times New Roman" w:hAnsi="Times New Roman" w:cs="Times New Roman"/>
          <w:b/>
          <w:bCs/>
          <w:sz w:val="24"/>
          <w:szCs w:val="24"/>
        </w:rPr>
        <w:t>З</w:t>
      </w:r>
      <w:r w:rsidR="003F1129" w:rsidRPr="00A34D59">
        <w:rPr>
          <w:rFonts w:ascii="Times New Roman" w:hAnsi="Times New Roman" w:cs="Times New Roman"/>
          <w:b/>
          <w:bCs/>
          <w:sz w:val="24"/>
          <w:szCs w:val="24"/>
        </w:rPr>
        <w:t>адач</w:t>
      </w:r>
      <w:r w:rsidRPr="00A34D59">
        <w:rPr>
          <w:rFonts w:ascii="Times New Roman" w:hAnsi="Times New Roman" w:cs="Times New Roman"/>
          <w:b/>
          <w:bCs/>
          <w:sz w:val="24"/>
          <w:szCs w:val="24"/>
        </w:rPr>
        <w:t>и в сфере строительства</w:t>
      </w:r>
      <w:r w:rsidR="006D72F2" w:rsidRPr="00A34D59">
        <w:rPr>
          <w:rFonts w:ascii="Times New Roman" w:hAnsi="Times New Roman" w:cs="Times New Roman"/>
          <w:b/>
          <w:bCs/>
          <w:sz w:val="24"/>
          <w:szCs w:val="24"/>
        </w:rPr>
        <w:t>, жилищно-коммунального комплекса и</w:t>
      </w:r>
      <w:r w:rsidRPr="00A34D59">
        <w:rPr>
          <w:rFonts w:ascii="Times New Roman" w:hAnsi="Times New Roman" w:cs="Times New Roman"/>
          <w:b/>
          <w:bCs/>
          <w:sz w:val="24"/>
          <w:szCs w:val="24"/>
        </w:rPr>
        <w:t xml:space="preserve"> создания комфортной среды:</w:t>
      </w:r>
    </w:p>
    <w:p w14:paraId="3D0F0617" w14:textId="77777777" w:rsidR="00545B81" w:rsidRPr="00A34D59" w:rsidRDefault="00545B81" w:rsidP="00FC5A8E">
      <w:pPr>
        <w:pStyle w:val="a5"/>
        <w:numPr>
          <w:ilvl w:val="0"/>
          <w:numId w:val="43"/>
        </w:numPr>
        <w:spacing w:after="0"/>
        <w:ind w:left="142" w:firstLine="567"/>
        <w:jc w:val="both"/>
        <w:rPr>
          <w:rFonts w:ascii="Times New Roman" w:hAnsi="Times New Roman" w:cs="Times New Roman"/>
          <w:sz w:val="24"/>
          <w:szCs w:val="24"/>
        </w:rPr>
      </w:pPr>
      <w:r w:rsidRPr="00A34D59">
        <w:rPr>
          <w:rFonts w:ascii="Times New Roman" w:hAnsi="Times New Roman" w:cs="Times New Roman"/>
          <w:sz w:val="24"/>
          <w:szCs w:val="24"/>
        </w:rPr>
        <w:t>комплексно</w:t>
      </w:r>
      <w:r w:rsidR="0065309F" w:rsidRPr="00A34D59">
        <w:rPr>
          <w:rFonts w:ascii="Times New Roman" w:hAnsi="Times New Roman" w:cs="Times New Roman"/>
          <w:sz w:val="24"/>
          <w:szCs w:val="24"/>
        </w:rPr>
        <w:t>е</w:t>
      </w:r>
      <w:r w:rsidRPr="00A34D59">
        <w:rPr>
          <w:rFonts w:ascii="Times New Roman" w:hAnsi="Times New Roman" w:cs="Times New Roman"/>
          <w:sz w:val="24"/>
          <w:szCs w:val="24"/>
        </w:rPr>
        <w:t xml:space="preserve"> развити</w:t>
      </w:r>
      <w:r w:rsidR="0065309F" w:rsidRPr="00A34D59">
        <w:rPr>
          <w:rFonts w:ascii="Times New Roman" w:hAnsi="Times New Roman" w:cs="Times New Roman"/>
          <w:sz w:val="24"/>
          <w:szCs w:val="24"/>
        </w:rPr>
        <w:t xml:space="preserve">е </w:t>
      </w:r>
      <w:r w:rsidRPr="00A34D59">
        <w:rPr>
          <w:rFonts w:ascii="Times New Roman" w:hAnsi="Times New Roman" w:cs="Times New Roman"/>
          <w:sz w:val="24"/>
          <w:szCs w:val="24"/>
        </w:rPr>
        <w:t>территории</w:t>
      </w:r>
      <w:r w:rsidR="003432D1" w:rsidRPr="00A34D59">
        <w:rPr>
          <w:rFonts w:ascii="Times New Roman" w:hAnsi="Times New Roman" w:cs="Times New Roman"/>
          <w:sz w:val="24"/>
          <w:szCs w:val="24"/>
        </w:rPr>
        <w:t xml:space="preserve"> и формирование многофункциональных районов</w:t>
      </w:r>
      <w:r w:rsidRPr="00A34D59">
        <w:rPr>
          <w:rFonts w:ascii="Times New Roman" w:hAnsi="Times New Roman" w:cs="Times New Roman"/>
          <w:sz w:val="24"/>
          <w:szCs w:val="24"/>
        </w:rPr>
        <w:t>;</w:t>
      </w:r>
    </w:p>
    <w:p w14:paraId="04696C56" w14:textId="77777777" w:rsidR="001B7190" w:rsidRPr="00A34D59" w:rsidRDefault="00B314CA" w:rsidP="00FC5A8E">
      <w:pPr>
        <w:pStyle w:val="a5"/>
        <w:numPr>
          <w:ilvl w:val="0"/>
          <w:numId w:val="43"/>
        </w:numPr>
        <w:spacing w:after="0"/>
        <w:ind w:left="142" w:firstLine="567"/>
        <w:jc w:val="both"/>
        <w:rPr>
          <w:rFonts w:ascii="Times New Roman" w:hAnsi="Times New Roman" w:cs="Times New Roman"/>
          <w:sz w:val="24"/>
          <w:szCs w:val="24"/>
        </w:rPr>
      </w:pPr>
      <w:r w:rsidRPr="00A34D59">
        <w:rPr>
          <w:rFonts w:ascii="Times New Roman" w:hAnsi="Times New Roman" w:cs="Times New Roman"/>
          <w:sz w:val="24"/>
          <w:szCs w:val="24"/>
        </w:rPr>
        <w:t>улучшение жилищных условий граждан;</w:t>
      </w:r>
    </w:p>
    <w:p w14:paraId="5B6DD9C3" w14:textId="77777777" w:rsidR="006646C9" w:rsidRPr="00A34D59" w:rsidRDefault="006646C9" w:rsidP="00FC5A8E">
      <w:pPr>
        <w:pStyle w:val="a5"/>
        <w:numPr>
          <w:ilvl w:val="0"/>
          <w:numId w:val="43"/>
        </w:numPr>
        <w:spacing w:after="0"/>
        <w:ind w:left="142" w:firstLine="567"/>
        <w:jc w:val="both"/>
        <w:rPr>
          <w:rFonts w:ascii="Times New Roman" w:hAnsi="Times New Roman" w:cs="Times New Roman"/>
          <w:sz w:val="24"/>
          <w:szCs w:val="24"/>
        </w:rPr>
      </w:pPr>
      <w:r w:rsidRPr="00A34D59">
        <w:rPr>
          <w:rFonts w:ascii="Times New Roman" w:hAnsi="Times New Roman" w:cs="Times New Roman"/>
          <w:sz w:val="24"/>
          <w:szCs w:val="24"/>
        </w:rPr>
        <w:t>создание плотной компактной застройки и организация сомасштабных человеку открытых городских пространств;</w:t>
      </w:r>
    </w:p>
    <w:p w14:paraId="2047E25C" w14:textId="77777777" w:rsidR="006646C9" w:rsidRPr="00A34D59" w:rsidRDefault="006646C9" w:rsidP="00FC5A8E">
      <w:pPr>
        <w:pStyle w:val="a5"/>
        <w:numPr>
          <w:ilvl w:val="0"/>
          <w:numId w:val="43"/>
        </w:numPr>
        <w:spacing w:after="0"/>
        <w:ind w:left="142" w:firstLine="567"/>
        <w:jc w:val="both"/>
        <w:rPr>
          <w:rFonts w:ascii="Times New Roman" w:hAnsi="Times New Roman" w:cs="Times New Roman"/>
          <w:sz w:val="24"/>
          <w:szCs w:val="24"/>
        </w:rPr>
      </w:pPr>
      <w:r w:rsidRPr="00A34D59">
        <w:rPr>
          <w:rFonts w:ascii="Times New Roman" w:hAnsi="Times New Roman" w:cs="Times New Roman"/>
          <w:sz w:val="24"/>
          <w:szCs w:val="24"/>
        </w:rPr>
        <w:t>внедрение разнообразных типов жилой застройки и планиро</w:t>
      </w:r>
      <w:r w:rsidR="003432D1" w:rsidRPr="00A34D59">
        <w:rPr>
          <w:rFonts w:ascii="Times New Roman" w:hAnsi="Times New Roman" w:cs="Times New Roman"/>
          <w:sz w:val="24"/>
          <w:szCs w:val="24"/>
        </w:rPr>
        <w:t>вки кв</w:t>
      </w:r>
      <w:r w:rsidRPr="00A34D59">
        <w:rPr>
          <w:rFonts w:ascii="Times New Roman" w:hAnsi="Times New Roman" w:cs="Times New Roman"/>
          <w:sz w:val="24"/>
          <w:szCs w:val="24"/>
        </w:rPr>
        <w:t>артир;</w:t>
      </w:r>
    </w:p>
    <w:p w14:paraId="00C3B912" w14:textId="77777777" w:rsidR="003F1129" w:rsidRPr="00A34D59" w:rsidRDefault="003F1129" w:rsidP="00FC5A8E">
      <w:pPr>
        <w:pStyle w:val="a5"/>
        <w:numPr>
          <w:ilvl w:val="0"/>
          <w:numId w:val="43"/>
        </w:numPr>
        <w:spacing w:after="0"/>
        <w:ind w:left="142" w:firstLine="567"/>
        <w:jc w:val="both"/>
        <w:rPr>
          <w:rFonts w:ascii="Times New Roman" w:hAnsi="Times New Roman" w:cs="Times New Roman"/>
          <w:sz w:val="24"/>
          <w:szCs w:val="24"/>
        </w:rPr>
      </w:pPr>
      <w:r w:rsidRPr="00A34D59">
        <w:rPr>
          <w:rFonts w:ascii="Times New Roman" w:hAnsi="Times New Roman" w:cs="Times New Roman"/>
          <w:sz w:val="24"/>
          <w:szCs w:val="24"/>
        </w:rPr>
        <w:t>внедрени</w:t>
      </w:r>
      <w:r w:rsidR="00545B81" w:rsidRPr="00A34D59">
        <w:rPr>
          <w:rFonts w:ascii="Times New Roman" w:hAnsi="Times New Roman" w:cs="Times New Roman"/>
          <w:sz w:val="24"/>
          <w:szCs w:val="24"/>
        </w:rPr>
        <w:t>е</w:t>
      </w:r>
      <w:r w:rsidRPr="00A34D59">
        <w:rPr>
          <w:rFonts w:ascii="Times New Roman" w:hAnsi="Times New Roman" w:cs="Times New Roman"/>
          <w:sz w:val="24"/>
          <w:szCs w:val="24"/>
        </w:rPr>
        <w:t xml:space="preserve"> совре</w:t>
      </w:r>
      <w:r w:rsidR="00545B81" w:rsidRPr="00A34D59">
        <w:rPr>
          <w:rFonts w:ascii="Times New Roman" w:hAnsi="Times New Roman" w:cs="Times New Roman"/>
          <w:sz w:val="24"/>
          <w:szCs w:val="24"/>
        </w:rPr>
        <w:t xml:space="preserve">менных технологий строительства и </w:t>
      </w:r>
      <w:r w:rsidR="0065309F" w:rsidRPr="00A34D59">
        <w:rPr>
          <w:rFonts w:ascii="Times New Roman" w:hAnsi="Times New Roman" w:cs="Times New Roman"/>
          <w:sz w:val="24"/>
          <w:szCs w:val="24"/>
        </w:rPr>
        <w:t>инновационных материалов и решений</w:t>
      </w:r>
      <w:r w:rsidRPr="00A34D59">
        <w:rPr>
          <w:rFonts w:ascii="Times New Roman" w:hAnsi="Times New Roman" w:cs="Times New Roman"/>
          <w:sz w:val="24"/>
          <w:szCs w:val="24"/>
        </w:rPr>
        <w:t>;</w:t>
      </w:r>
    </w:p>
    <w:p w14:paraId="6F9F8C40" w14:textId="77777777" w:rsidR="006D72F2" w:rsidRPr="00A34D59" w:rsidRDefault="006D72F2" w:rsidP="00FC5A8E">
      <w:pPr>
        <w:pStyle w:val="S"/>
        <w:numPr>
          <w:ilvl w:val="0"/>
          <w:numId w:val="43"/>
        </w:numPr>
        <w:spacing w:line="240" w:lineRule="auto"/>
        <w:ind w:left="142" w:firstLine="567"/>
        <w:rPr>
          <w:lang w:val="ru-RU"/>
        </w:rPr>
      </w:pPr>
      <w:r w:rsidRPr="00A34D59">
        <w:rPr>
          <w:lang w:val="ru-RU"/>
        </w:rPr>
        <w:t>развитие инженерной инфраструктуры;</w:t>
      </w:r>
    </w:p>
    <w:p w14:paraId="56D4739A" w14:textId="77777777" w:rsidR="006D72F2" w:rsidRPr="00A34D59" w:rsidRDefault="0065309F" w:rsidP="00FC5A8E">
      <w:pPr>
        <w:pStyle w:val="S"/>
        <w:numPr>
          <w:ilvl w:val="0"/>
          <w:numId w:val="43"/>
        </w:numPr>
        <w:spacing w:line="240" w:lineRule="auto"/>
        <w:ind w:left="142" w:firstLine="567"/>
        <w:rPr>
          <w:lang w:val="ru-RU"/>
        </w:rPr>
      </w:pPr>
      <w:r w:rsidRPr="00A34D59">
        <w:rPr>
          <w:lang w:val="ru-RU"/>
        </w:rPr>
        <w:t>формирование инновационной инфраструктуры и новых центров притяжения для населения</w:t>
      </w:r>
      <w:r w:rsidR="006D72F2" w:rsidRPr="00A34D59">
        <w:rPr>
          <w:lang w:val="ru-RU"/>
        </w:rPr>
        <w:t>.</w:t>
      </w:r>
    </w:p>
    <w:p w14:paraId="2F63C62B" w14:textId="77777777" w:rsidR="0065309F" w:rsidRPr="00A34D59" w:rsidRDefault="0065309F" w:rsidP="0065309F">
      <w:pPr>
        <w:spacing w:after="0"/>
        <w:ind w:firstLine="709"/>
        <w:jc w:val="both"/>
        <w:rPr>
          <w:rFonts w:ascii="Times New Roman" w:hAnsi="Times New Roman" w:cs="Times New Roman"/>
          <w:sz w:val="24"/>
          <w:szCs w:val="24"/>
        </w:rPr>
      </w:pPr>
      <w:r w:rsidRPr="00A34D59">
        <w:rPr>
          <w:rFonts w:ascii="Times New Roman" w:hAnsi="Times New Roman" w:cs="Times New Roman"/>
          <w:sz w:val="24"/>
          <w:szCs w:val="24"/>
        </w:rPr>
        <w:t>Одним из приоритетных направлений градостроительной политики является комплексное развитие территорий, которое предполагает: преобразование сложившейся застройки</w:t>
      </w:r>
      <w:r w:rsidR="00893450" w:rsidRPr="00A34D59">
        <w:rPr>
          <w:rFonts w:ascii="Times New Roman" w:hAnsi="Times New Roman" w:cs="Times New Roman"/>
          <w:sz w:val="24"/>
          <w:szCs w:val="24"/>
        </w:rPr>
        <w:t>,</w:t>
      </w:r>
      <w:r w:rsidRPr="00A34D59">
        <w:rPr>
          <w:rFonts w:ascii="Times New Roman" w:hAnsi="Times New Roman" w:cs="Times New Roman"/>
          <w:sz w:val="24"/>
          <w:szCs w:val="24"/>
        </w:rPr>
        <w:t xml:space="preserve"> строительство нового комфортного жилья</w:t>
      </w:r>
      <w:r w:rsidR="00893450" w:rsidRPr="00A34D59">
        <w:rPr>
          <w:rFonts w:ascii="Times New Roman" w:hAnsi="Times New Roman" w:cs="Times New Roman"/>
          <w:sz w:val="24"/>
          <w:szCs w:val="24"/>
        </w:rPr>
        <w:t>,</w:t>
      </w:r>
      <w:r w:rsidRPr="00A34D59">
        <w:rPr>
          <w:rFonts w:ascii="Times New Roman" w:hAnsi="Times New Roman" w:cs="Times New Roman"/>
          <w:sz w:val="24"/>
          <w:szCs w:val="24"/>
        </w:rPr>
        <w:t xml:space="preserve"> строительство объектов социального назначения</w:t>
      </w:r>
      <w:r w:rsidR="00893450" w:rsidRPr="00A34D59">
        <w:rPr>
          <w:rFonts w:ascii="Times New Roman" w:hAnsi="Times New Roman" w:cs="Times New Roman"/>
          <w:sz w:val="24"/>
          <w:szCs w:val="24"/>
        </w:rPr>
        <w:t>,</w:t>
      </w:r>
      <w:r w:rsidRPr="00A34D59">
        <w:rPr>
          <w:rFonts w:ascii="Times New Roman" w:hAnsi="Times New Roman" w:cs="Times New Roman"/>
          <w:sz w:val="24"/>
          <w:szCs w:val="24"/>
        </w:rPr>
        <w:t xml:space="preserve"> формирование новых общественных пространств и парков</w:t>
      </w:r>
      <w:r w:rsidR="00893450" w:rsidRPr="00A34D59">
        <w:rPr>
          <w:rFonts w:ascii="Times New Roman" w:hAnsi="Times New Roman" w:cs="Times New Roman"/>
          <w:sz w:val="24"/>
          <w:szCs w:val="24"/>
        </w:rPr>
        <w:t>,</w:t>
      </w:r>
      <w:r w:rsidRPr="00A34D59">
        <w:rPr>
          <w:rFonts w:ascii="Times New Roman" w:hAnsi="Times New Roman" w:cs="Times New Roman"/>
          <w:sz w:val="24"/>
          <w:szCs w:val="24"/>
        </w:rPr>
        <w:t xml:space="preserve"> устройство детских, игровых и спортивных площадок.</w:t>
      </w:r>
    </w:p>
    <w:p w14:paraId="21B636B1" w14:textId="77777777" w:rsidR="006D72F2" w:rsidRPr="00A34D59" w:rsidRDefault="0065309F" w:rsidP="0065309F">
      <w:pPr>
        <w:spacing w:after="0"/>
        <w:ind w:firstLine="709"/>
        <w:jc w:val="both"/>
        <w:rPr>
          <w:rFonts w:ascii="Times New Roman" w:hAnsi="Times New Roman" w:cs="Times New Roman"/>
          <w:sz w:val="24"/>
          <w:szCs w:val="24"/>
        </w:rPr>
      </w:pPr>
      <w:r w:rsidRPr="00A34D59">
        <w:rPr>
          <w:rFonts w:ascii="Times New Roman" w:hAnsi="Times New Roman" w:cs="Times New Roman"/>
          <w:sz w:val="24"/>
          <w:szCs w:val="24"/>
        </w:rPr>
        <w:t>Продолжится развитие территорий микрорайон</w:t>
      </w:r>
      <w:r w:rsidR="006D72F2" w:rsidRPr="00A34D59">
        <w:rPr>
          <w:rFonts w:ascii="Times New Roman" w:hAnsi="Times New Roman" w:cs="Times New Roman"/>
          <w:sz w:val="24"/>
          <w:szCs w:val="24"/>
        </w:rPr>
        <w:t>ов</w:t>
      </w:r>
      <w:r w:rsidRPr="00A34D59">
        <w:rPr>
          <w:rFonts w:ascii="Times New Roman" w:hAnsi="Times New Roman" w:cs="Times New Roman"/>
          <w:sz w:val="24"/>
          <w:szCs w:val="24"/>
        </w:rPr>
        <w:t xml:space="preserve"> </w:t>
      </w:r>
      <w:r w:rsidRPr="00A34D59">
        <w:rPr>
          <w:rFonts w:ascii="Times New Roman" w:hAnsi="Times New Roman" w:cs="Times New Roman"/>
          <w:bCs/>
          <w:iCs/>
          <w:sz w:val="24"/>
          <w:szCs w:val="24"/>
        </w:rPr>
        <w:t>Западный</w:t>
      </w:r>
      <w:r w:rsidRPr="00A34D59">
        <w:rPr>
          <w:rFonts w:ascii="Times New Roman" w:hAnsi="Times New Roman" w:cs="Times New Roman"/>
          <w:b/>
          <w:sz w:val="24"/>
          <w:szCs w:val="24"/>
        </w:rPr>
        <w:t xml:space="preserve">, </w:t>
      </w:r>
      <w:r w:rsidRPr="00A34D59">
        <w:rPr>
          <w:rFonts w:ascii="Times New Roman" w:hAnsi="Times New Roman" w:cs="Times New Roman"/>
          <w:sz w:val="24"/>
          <w:szCs w:val="24"/>
        </w:rPr>
        <w:t>Северо-Западный</w:t>
      </w:r>
      <w:r w:rsidR="00893450" w:rsidRPr="00A34D59">
        <w:rPr>
          <w:rFonts w:ascii="Times New Roman" w:hAnsi="Times New Roman" w:cs="Times New Roman"/>
          <w:sz w:val="24"/>
          <w:szCs w:val="24"/>
        </w:rPr>
        <w:t>,</w:t>
      </w:r>
      <w:r w:rsidR="006D72F2" w:rsidRPr="00A34D59">
        <w:rPr>
          <w:rFonts w:ascii="Times New Roman" w:hAnsi="Times New Roman" w:cs="Times New Roman"/>
          <w:sz w:val="24"/>
          <w:szCs w:val="24"/>
        </w:rPr>
        <w:t xml:space="preserve"> </w:t>
      </w:r>
      <w:r w:rsidR="006D72F2" w:rsidRPr="00A34D59">
        <w:rPr>
          <w:rFonts w:ascii="Times New Roman" w:hAnsi="Times New Roman" w:cs="Times New Roman"/>
          <w:bCs/>
          <w:iCs/>
          <w:sz w:val="24"/>
          <w:szCs w:val="24"/>
        </w:rPr>
        <w:t>Восточный.</w:t>
      </w:r>
      <w:r w:rsidRPr="00A34D59">
        <w:rPr>
          <w:rFonts w:ascii="Times New Roman" w:hAnsi="Times New Roman" w:cs="Times New Roman"/>
          <w:sz w:val="24"/>
          <w:szCs w:val="24"/>
        </w:rPr>
        <w:t xml:space="preserve"> </w:t>
      </w:r>
      <w:r w:rsidR="006D72F2" w:rsidRPr="00A34D59">
        <w:rPr>
          <w:rFonts w:ascii="Times New Roman" w:hAnsi="Times New Roman" w:cs="Times New Roman"/>
          <w:sz w:val="24"/>
          <w:szCs w:val="24"/>
        </w:rPr>
        <w:t>К</w:t>
      </w:r>
      <w:r w:rsidRPr="00A34D59">
        <w:rPr>
          <w:rFonts w:ascii="Times New Roman" w:hAnsi="Times New Roman" w:cs="Times New Roman"/>
          <w:sz w:val="24"/>
          <w:szCs w:val="24"/>
        </w:rPr>
        <w:t>орректировка генерального плана позволит получить</w:t>
      </w:r>
      <w:r w:rsidR="006D72F2" w:rsidRPr="00A34D59">
        <w:rPr>
          <w:rFonts w:ascii="Times New Roman" w:hAnsi="Times New Roman" w:cs="Times New Roman"/>
          <w:sz w:val="24"/>
          <w:szCs w:val="24"/>
        </w:rPr>
        <w:t xml:space="preserve"> дальнейшее развитие застройки на территории города</w:t>
      </w:r>
      <w:r w:rsidRPr="00A34D59">
        <w:rPr>
          <w:rFonts w:ascii="Times New Roman" w:hAnsi="Times New Roman" w:cs="Times New Roman"/>
          <w:sz w:val="24"/>
          <w:szCs w:val="24"/>
        </w:rPr>
        <w:t xml:space="preserve">. </w:t>
      </w:r>
    </w:p>
    <w:p w14:paraId="665CDA52" w14:textId="51A44A0B" w:rsidR="0065309F" w:rsidRPr="00A34D59" w:rsidRDefault="0065309F" w:rsidP="0065309F">
      <w:pPr>
        <w:spacing w:after="0"/>
        <w:ind w:firstLine="709"/>
        <w:jc w:val="both"/>
        <w:rPr>
          <w:rFonts w:ascii="Times New Roman" w:hAnsi="Times New Roman" w:cs="Times New Roman"/>
          <w:sz w:val="24"/>
          <w:szCs w:val="24"/>
        </w:rPr>
      </w:pPr>
      <w:r w:rsidRPr="00A34D59">
        <w:rPr>
          <w:rFonts w:ascii="Times New Roman" w:hAnsi="Times New Roman" w:cs="Times New Roman"/>
          <w:sz w:val="24"/>
          <w:szCs w:val="24"/>
        </w:rPr>
        <w:t>Развитие строительства зависит от новых технологий, инновационных строительных материалов и трудовых ресурсов. Поэтому согласование проектов строительства необходимо проводить с учетом применения инновационных строительных материалов с экологическими и энергосберегающими свойствами. Удовлетворение потребности в кадрах рабочих специальностей (каменщиков плотников и др.) на основе внедрения в практику муниципального заказа рабочих специальностей.</w:t>
      </w:r>
    </w:p>
    <w:p w14:paraId="13307A92" w14:textId="77777777" w:rsidR="0065309F" w:rsidRDefault="0065309F" w:rsidP="0065309F">
      <w:pPr>
        <w:spacing w:after="0"/>
        <w:ind w:firstLine="709"/>
        <w:jc w:val="both"/>
        <w:rPr>
          <w:rFonts w:ascii="Times New Roman" w:hAnsi="Times New Roman" w:cs="Times New Roman"/>
          <w:sz w:val="24"/>
          <w:szCs w:val="24"/>
        </w:rPr>
      </w:pPr>
      <w:r w:rsidRPr="00A34D59">
        <w:rPr>
          <w:rFonts w:ascii="Times New Roman" w:hAnsi="Times New Roman" w:cs="Times New Roman"/>
          <w:sz w:val="24"/>
          <w:szCs w:val="24"/>
        </w:rPr>
        <w:t xml:space="preserve">Повышению комфортности городской среды будет способствовать развитие концепций организации общественного пространства, создание центров притяжения для взаимодействия населения через личные интересы (вело-инфраструктура, зоны для дрессировки и выгула собак, обустройство кинотеатра под открытым небом, арт-объекты на набережной и т.д.). </w:t>
      </w:r>
    </w:p>
    <w:p w14:paraId="427EDC2D" w14:textId="77777777" w:rsidR="00A93586" w:rsidRPr="00A34D59" w:rsidRDefault="00A93586" w:rsidP="0065309F">
      <w:pPr>
        <w:spacing w:after="0"/>
        <w:ind w:firstLine="709"/>
        <w:jc w:val="both"/>
        <w:rPr>
          <w:rFonts w:ascii="Times New Roman" w:hAnsi="Times New Roman" w:cs="Times New Roman"/>
          <w:sz w:val="24"/>
          <w:szCs w:val="24"/>
        </w:rPr>
      </w:pPr>
    </w:p>
    <w:p w14:paraId="7BB89161" w14:textId="77777777" w:rsidR="003F1129" w:rsidRPr="00A34D59" w:rsidRDefault="003F1129" w:rsidP="00FC5A8E">
      <w:pPr>
        <w:pStyle w:val="a5"/>
        <w:numPr>
          <w:ilvl w:val="2"/>
          <w:numId w:val="24"/>
        </w:numPr>
        <w:spacing w:after="0"/>
        <w:jc w:val="both"/>
        <w:rPr>
          <w:rFonts w:ascii="Times New Roman" w:hAnsi="Times New Roman" w:cs="Times New Roman"/>
          <w:b/>
          <w:bCs/>
          <w:sz w:val="24"/>
          <w:szCs w:val="24"/>
        </w:rPr>
      </w:pPr>
      <w:r w:rsidRPr="00A34D59">
        <w:rPr>
          <w:rFonts w:ascii="Times New Roman" w:hAnsi="Times New Roman" w:cs="Times New Roman"/>
          <w:b/>
          <w:bCs/>
          <w:sz w:val="24"/>
          <w:szCs w:val="24"/>
        </w:rPr>
        <w:t xml:space="preserve"> </w:t>
      </w:r>
      <w:r w:rsidR="006D72F2" w:rsidRPr="00A34D59">
        <w:rPr>
          <w:rFonts w:ascii="Times New Roman" w:hAnsi="Times New Roman" w:cs="Times New Roman"/>
          <w:b/>
          <w:bCs/>
          <w:sz w:val="24"/>
          <w:szCs w:val="24"/>
        </w:rPr>
        <w:t>З</w:t>
      </w:r>
      <w:r w:rsidRPr="00A34D59">
        <w:rPr>
          <w:rFonts w:ascii="Times New Roman" w:hAnsi="Times New Roman" w:cs="Times New Roman"/>
          <w:b/>
          <w:bCs/>
          <w:sz w:val="24"/>
          <w:szCs w:val="24"/>
        </w:rPr>
        <w:t>адач</w:t>
      </w:r>
      <w:r w:rsidR="006D72F2" w:rsidRPr="00A34D59">
        <w:rPr>
          <w:rFonts w:ascii="Times New Roman" w:hAnsi="Times New Roman" w:cs="Times New Roman"/>
          <w:b/>
          <w:bCs/>
          <w:sz w:val="24"/>
          <w:szCs w:val="24"/>
        </w:rPr>
        <w:t>и в сфере</w:t>
      </w:r>
      <w:r w:rsidRPr="00A34D59">
        <w:rPr>
          <w:rFonts w:ascii="Times New Roman" w:hAnsi="Times New Roman" w:cs="Times New Roman"/>
          <w:b/>
          <w:bCs/>
          <w:sz w:val="24"/>
          <w:szCs w:val="24"/>
        </w:rPr>
        <w:t xml:space="preserve"> </w:t>
      </w:r>
      <w:r w:rsidR="006D72F2" w:rsidRPr="00A34D59">
        <w:rPr>
          <w:rFonts w:ascii="Times New Roman" w:hAnsi="Times New Roman" w:cs="Times New Roman"/>
          <w:b/>
          <w:bCs/>
          <w:sz w:val="24"/>
          <w:szCs w:val="24"/>
        </w:rPr>
        <w:t>комплексной безопасности:</w:t>
      </w:r>
      <w:r w:rsidRPr="00A34D59">
        <w:rPr>
          <w:rFonts w:ascii="Times New Roman" w:hAnsi="Times New Roman" w:cs="Times New Roman"/>
          <w:b/>
          <w:bCs/>
          <w:sz w:val="24"/>
          <w:szCs w:val="24"/>
        </w:rPr>
        <w:t xml:space="preserve"> </w:t>
      </w:r>
    </w:p>
    <w:p w14:paraId="72AE23B5" w14:textId="77777777" w:rsidR="003F1129" w:rsidRPr="00A34D59" w:rsidRDefault="003F1129" w:rsidP="00FC5A8E">
      <w:pPr>
        <w:pStyle w:val="a5"/>
        <w:numPr>
          <w:ilvl w:val="0"/>
          <w:numId w:val="44"/>
        </w:numPr>
        <w:tabs>
          <w:tab w:val="left" w:pos="993"/>
        </w:tabs>
        <w:spacing w:after="0"/>
        <w:ind w:left="0" w:firstLine="709"/>
        <w:jc w:val="both"/>
        <w:rPr>
          <w:rFonts w:ascii="Times New Roman" w:hAnsi="Times New Roman" w:cs="Times New Roman"/>
          <w:sz w:val="24"/>
          <w:szCs w:val="24"/>
        </w:rPr>
      </w:pPr>
      <w:r w:rsidRPr="00A34D59">
        <w:rPr>
          <w:rFonts w:ascii="Times New Roman" w:hAnsi="Times New Roman" w:cs="Times New Roman"/>
          <w:sz w:val="24"/>
          <w:szCs w:val="24"/>
        </w:rPr>
        <w:t>снижение уровня преступности;</w:t>
      </w:r>
    </w:p>
    <w:p w14:paraId="5750D735" w14:textId="77777777" w:rsidR="00E132A4" w:rsidRPr="00A34D59" w:rsidRDefault="003F1129" w:rsidP="00E132A4">
      <w:pPr>
        <w:pStyle w:val="a5"/>
        <w:numPr>
          <w:ilvl w:val="0"/>
          <w:numId w:val="44"/>
        </w:numPr>
        <w:tabs>
          <w:tab w:val="left" w:pos="709"/>
          <w:tab w:val="left" w:pos="1134"/>
        </w:tabs>
        <w:spacing w:after="0"/>
        <w:ind w:left="0" w:firstLine="709"/>
        <w:jc w:val="both"/>
        <w:rPr>
          <w:rFonts w:ascii="Times New Roman" w:hAnsi="Times New Roman" w:cs="Times New Roman"/>
          <w:sz w:val="24"/>
          <w:szCs w:val="24"/>
        </w:rPr>
      </w:pPr>
      <w:r w:rsidRPr="00A34D59">
        <w:rPr>
          <w:rFonts w:ascii="Times New Roman" w:hAnsi="Times New Roman" w:cs="Times New Roman"/>
          <w:sz w:val="24"/>
          <w:szCs w:val="24"/>
        </w:rPr>
        <w:t>повышение эффективности системы защиты граждан от чрезвычайных ситуаций природного и техногенного характера;</w:t>
      </w:r>
    </w:p>
    <w:p w14:paraId="215D2FE1" w14:textId="70F0A9A7" w:rsidR="003F1129" w:rsidRPr="00A34D59" w:rsidRDefault="003F1129" w:rsidP="00E132A4">
      <w:pPr>
        <w:pStyle w:val="a5"/>
        <w:numPr>
          <w:ilvl w:val="0"/>
          <w:numId w:val="44"/>
        </w:numPr>
        <w:tabs>
          <w:tab w:val="left" w:pos="709"/>
          <w:tab w:val="left" w:pos="1134"/>
        </w:tabs>
        <w:spacing w:after="0"/>
        <w:ind w:left="0" w:firstLine="709"/>
        <w:jc w:val="both"/>
        <w:rPr>
          <w:rFonts w:ascii="Times New Roman" w:hAnsi="Times New Roman" w:cs="Times New Roman"/>
          <w:sz w:val="24"/>
          <w:szCs w:val="24"/>
        </w:rPr>
      </w:pPr>
      <w:r w:rsidRPr="00A34D59">
        <w:rPr>
          <w:rFonts w:ascii="Times New Roman" w:hAnsi="Times New Roman" w:cs="Times New Roman"/>
          <w:sz w:val="24"/>
          <w:szCs w:val="24"/>
        </w:rPr>
        <w:t>обеспечение эффективности использования современных информационных платформ для распространения достоверной и качественной инфо</w:t>
      </w:r>
      <w:r w:rsidR="00AF0E31" w:rsidRPr="00A34D59">
        <w:rPr>
          <w:rFonts w:ascii="Times New Roman" w:hAnsi="Times New Roman" w:cs="Times New Roman"/>
          <w:sz w:val="24"/>
          <w:szCs w:val="24"/>
        </w:rPr>
        <w:t>рмации российского производства;</w:t>
      </w:r>
    </w:p>
    <w:p w14:paraId="5BA96234" w14:textId="37092497" w:rsidR="00AF0E31" w:rsidRPr="00A34D59" w:rsidRDefault="00AF0E31" w:rsidP="00E132A4">
      <w:pPr>
        <w:pStyle w:val="a5"/>
        <w:numPr>
          <w:ilvl w:val="0"/>
          <w:numId w:val="44"/>
        </w:numPr>
        <w:tabs>
          <w:tab w:val="left" w:pos="709"/>
          <w:tab w:val="left" w:pos="1134"/>
        </w:tabs>
        <w:spacing w:after="0"/>
        <w:ind w:left="0" w:firstLine="709"/>
        <w:jc w:val="both"/>
        <w:rPr>
          <w:rFonts w:ascii="Times New Roman" w:hAnsi="Times New Roman" w:cs="Times New Roman"/>
          <w:sz w:val="24"/>
          <w:szCs w:val="24"/>
        </w:rPr>
      </w:pPr>
      <w:r w:rsidRPr="00A34D59">
        <w:rPr>
          <w:rFonts w:ascii="Times New Roman" w:hAnsi="Times New Roman" w:cs="Times New Roman"/>
          <w:sz w:val="24"/>
          <w:szCs w:val="24"/>
        </w:rPr>
        <w:t>межведомственное взаимодействие</w:t>
      </w:r>
      <w:r w:rsidR="009E4597" w:rsidRPr="00A34D59">
        <w:rPr>
          <w:rFonts w:ascii="Times New Roman" w:hAnsi="Times New Roman" w:cs="Times New Roman"/>
          <w:sz w:val="24"/>
          <w:szCs w:val="24"/>
        </w:rPr>
        <w:t xml:space="preserve">, </w:t>
      </w:r>
      <w:r w:rsidRPr="00A34D59">
        <w:rPr>
          <w:rFonts w:ascii="Times New Roman" w:hAnsi="Times New Roman" w:cs="Times New Roman"/>
          <w:sz w:val="24"/>
          <w:szCs w:val="24"/>
        </w:rPr>
        <w:t>совместная координация де</w:t>
      </w:r>
      <w:r w:rsidR="009E4597" w:rsidRPr="00A34D59">
        <w:rPr>
          <w:rFonts w:ascii="Times New Roman" w:hAnsi="Times New Roman" w:cs="Times New Roman"/>
          <w:sz w:val="24"/>
          <w:szCs w:val="24"/>
        </w:rPr>
        <w:t>йствий;</w:t>
      </w:r>
    </w:p>
    <w:p w14:paraId="74CD92E3" w14:textId="3429C956" w:rsidR="009E4597" w:rsidRPr="00A34D59" w:rsidRDefault="009E4597" w:rsidP="00E132A4">
      <w:pPr>
        <w:pStyle w:val="a5"/>
        <w:numPr>
          <w:ilvl w:val="0"/>
          <w:numId w:val="44"/>
        </w:numPr>
        <w:tabs>
          <w:tab w:val="left" w:pos="709"/>
          <w:tab w:val="left" w:pos="1134"/>
        </w:tabs>
        <w:spacing w:after="0"/>
        <w:ind w:left="0" w:firstLine="709"/>
        <w:jc w:val="both"/>
        <w:rPr>
          <w:rFonts w:ascii="Times New Roman" w:hAnsi="Times New Roman" w:cs="Times New Roman"/>
          <w:sz w:val="24"/>
          <w:szCs w:val="24"/>
        </w:rPr>
      </w:pPr>
      <w:r w:rsidRPr="00A34D59">
        <w:rPr>
          <w:rFonts w:ascii="Times New Roman" w:hAnsi="Times New Roman" w:cs="Times New Roman"/>
          <w:sz w:val="24"/>
          <w:szCs w:val="24"/>
        </w:rPr>
        <w:t>участие общественности в обеспечении безопасности.</w:t>
      </w:r>
      <w:r w:rsidR="009E0EFA" w:rsidRPr="00A34D59">
        <w:rPr>
          <w:rFonts w:ascii="Times New Roman" w:hAnsi="Times New Roman" w:cs="Times New Roman"/>
          <w:sz w:val="24"/>
          <w:szCs w:val="24"/>
        </w:rPr>
        <w:t xml:space="preserve"> </w:t>
      </w:r>
    </w:p>
    <w:p w14:paraId="0F028AE1" w14:textId="77777777" w:rsidR="006B5076" w:rsidRPr="00A34D59" w:rsidRDefault="006B5076" w:rsidP="006B5076">
      <w:pPr>
        <w:spacing w:after="0"/>
        <w:ind w:firstLine="709"/>
        <w:jc w:val="both"/>
        <w:rPr>
          <w:rFonts w:ascii="Times New Roman" w:hAnsi="Times New Roman" w:cs="Times New Roman"/>
          <w:sz w:val="24"/>
          <w:szCs w:val="24"/>
        </w:rPr>
      </w:pPr>
      <w:r w:rsidRPr="00A34D59">
        <w:rPr>
          <w:rFonts w:ascii="Times New Roman" w:hAnsi="Times New Roman" w:cs="Times New Roman"/>
          <w:sz w:val="24"/>
          <w:szCs w:val="24"/>
        </w:rPr>
        <w:t>Снижение уровня преступности возможно при реализации цифрового мониторинга с увеличением зоны покрытия территории камерами видеонаблюдения, использования ведомственных камер в общей системе обеспечения безопасности.</w:t>
      </w:r>
      <w:r w:rsidRPr="00A34D59">
        <w:t xml:space="preserve"> </w:t>
      </w:r>
    </w:p>
    <w:p w14:paraId="6F969FCB" w14:textId="77777777" w:rsidR="006B5076" w:rsidRPr="00A34D59" w:rsidRDefault="006B5076" w:rsidP="006B5076">
      <w:pPr>
        <w:spacing w:after="0"/>
        <w:ind w:firstLine="709"/>
        <w:jc w:val="both"/>
        <w:rPr>
          <w:rFonts w:ascii="Times New Roman" w:hAnsi="Times New Roman" w:cs="Times New Roman"/>
          <w:sz w:val="24"/>
          <w:szCs w:val="24"/>
        </w:rPr>
      </w:pPr>
      <w:r w:rsidRPr="00A34D59">
        <w:rPr>
          <w:rFonts w:ascii="Times New Roman" w:hAnsi="Times New Roman" w:cs="Times New Roman"/>
          <w:sz w:val="24"/>
          <w:szCs w:val="24"/>
        </w:rPr>
        <w:t xml:space="preserve"> Создание безопасных, благоприятных условий жизнедеятельности населения включает: поддержание высокой готовности сил и средств гражданской обороны к защите населения и территории от чрезвычайных ситуаций природного и техногенного характера, обеспечение пожарной безопасности и безопасности людей на водных объектах; мероприятия, направленные на совершенствование методов предупреждения чрезвычайных ситуаций природного и техногенного характера</w:t>
      </w:r>
      <w:r w:rsidR="00893450" w:rsidRPr="00A34D59">
        <w:rPr>
          <w:rFonts w:ascii="Times New Roman" w:hAnsi="Times New Roman" w:cs="Times New Roman"/>
          <w:sz w:val="24"/>
          <w:szCs w:val="24"/>
        </w:rPr>
        <w:t>,</w:t>
      </w:r>
      <w:r w:rsidRPr="00A34D59">
        <w:rPr>
          <w:rFonts w:ascii="Times New Roman" w:hAnsi="Times New Roman" w:cs="Times New Roman"/>
          <w:sz w:val="24"/>
          <w:szCs w:val="24"/>
        </w:rPr>
        <w:t xml:space="preserve"> содержание и организация деятельности спасательной станции – аварийно-спасательного формирования. Повышение эффективности системы защиты граждан от чрезвычайных ситуаций природного и техногенного характера будут способствовать: поддержание высокой готовности сил и средств гражданской обороны к защите населения и территории от чрезвычайных ситуаций природного и техногенного характера, обеспечение пожарной безопасности и безопасности людей на водных объектах; разработка программы подготовки населения способам защиты и действиям в чрезвычайных ситуациях мирного и военного времени.</w:t>
      </w:r>
    </w:p>
    <w:p w14:paraId="007D2895" w14:textId="6FFAFC2D" w:rsidR="006B5076" w:rsidRDefault="006B5076" w:rsidP="006B5076">
      <w:pPr>
        <w:spacing w:after="0"/>
        <w:ind w:firstLine="709"/>
        <w:jc w:val="both"/>
        <w:rPr>
          <w:rFonts w:ascii="Times New Roman" w:hAnsi="Times New Roman" w:cs="Times New Roman"/>
          <w:sz w:val="24"/>
          <w:szCs w:val="24"/>
        </w:rPr>
      </w:pPr>
      <w:r w:rsidRPr="00A34D59">
        <w:rPr>
          <w:rFonts w:ascii="Times New Roman" w:hAnsi="Times New Roman" w:cs="Times New Roman"/>
          <w:sz w:val="24"/>
          <w:szCs w:val="24"/>
        </w:rPr>
        <w:t>Важность информационной безопасности для населения города в распространении достоверной и качественной инфор</w:t>
      </w:r>
      <w:r w:rsidR="00BE53E4" w:rsidRPr="00A34D59">
        <w:rPr>
          <w:rFonts w:ascii="Times New Roman" w:hAnsi="Times New Roman" w:cs="Times New Roman"/>
          <w:sz w:val="24"/>
          <w:szCs w:val="24"/>
        </w:rPr>
        <w:t xml:space="preserve">мации </w:t>
      </w:r>
      <w:r w:rsidR="00D922FF" w:rsidRPr="00A34D59">
        <w:rPr>
          <w:rFonts w:ascii="Times New Roman" w:hAnsi="Times New Roman" w:cs="Times New Roman"/>
          <w:sz w:val="24"/>
          <w:szCs w:val="24"/>
        </w:rPr>
        <w:t xml:space="preserve">посредством социальных сетей </w:t>
      </w:r>
      <w:r w:rsidR="00BE53E4" w:rsidRPr="00A34D59">
        <w:rPr>
          <w:rFonts w:ascii="Times New Roman" w:hAnsi="Times New Roman" w:cs="Times New Roman"/>
          <w:sz w:val="24"/>
          <w:szCs w:val="24"/>
        </w:rPr>
        <w:t>российского производства.</w:t>
      </w:r>
    </w:p>
    <w:p w14:paraId="0220E1B0" w14:textId="77777777" w:rsidR="00A93586" w:rsidRPr="00A34D59" w:rsidRDefault="00A93586" w:rsidP="006B5076">
      <w:pPr>
        <w:spacing w:after="0"/>
        <w:ind w:firstLine="709"/>
        <w:jc w:val="both"/>
        <w:rPr>
          <w:rFonts w:ascii="Times New Roman" w:hAnsi="Times New Roman" w:cs="Times New Roman"/>
          <w:sz w:val="24"/>
          <w:szCs w:val="24"/>
        </w:rPr>
      </w:pPr>
    </w:p>
    <w:p w14:paraId="4CB967B4" w14:textId="77777777" w:rsidR="003F1129" w:rsidRPr="00A34D59" w:rsidRDefault="006B5076" w:rsidP="00FC5A8E">
      <w:pPr>
        <w:pStyle w:val="a5"/>
        <w:numPr>
          <w:ilvl w:val="2"/>
          <w:numId w:val="24"/>
        </w:numPr>
        <w:spacing w:after="0"/>
        <w:jc w:val="both"/>
        <w:rPr>
          <w:rFonts w:ascii="Times New Roman" w:hAnsi="Times New Roman" w:cs="Times New Roman"/>
          <w:b/>
          <w:bCs/>
          <w:sz w:val="24"/>
          <w:szCs w:val="24"/>
        </w:rPr>
      </w:pPr>
      <w:r w:rsidRPr="00A34D59">
        <w:rPr>
          <w:rFonts w:ascii="Times New Roman" w:hAnsi="Times New Roman" w:cs="Times New Roman"/>
          <w:b/>
          <w:bCs/>
          <w:sz w:val="24"/>
          <w:szCs w:val="24"/>
        </w:rPr>
        <w:t>З</w:t>
      </w:r>
      <w:r w:rsidR="003F1129" w:rsidRPr="00A34D59">
        <w:rPr>
          <w:rFonts w:ascii="Times New Roman" w:hAnsi="Times New Roman" w:cs="Times New Roman"/>
          <w:b/>
          <w:bCs/>
          <w:sz w:val="24"/>
          <w:szCs w:val="24"/>
        </w:rPr>
        <w:t>адач</w:t>
      </w:r>
      <w:r w:rsidRPr="00A34D59">
        <w:rPr>
          <w:rFonts w:ascii="Times New Roman" w:hAnsi="Times New Roman" w:cs="Times New Roman"/>
          <w:b/>
          <w:bCs/>
          <w:sz w:val="24"/>
          <w:szCs w:val="24"/>
        </w:rPr>
        <w:t>и в сфере дорожно-транспортной инфраструктуры:</w:t>
      </w:r>
    </w:p>
    <w:p w14:paraId="7FCC3C5A" w14:textId="77777777" w:rsidR="006B5076" w:rsidRPr="00A34D59" w:rsidRDefault="006B5076" w:rsidP="00FC5A8E">
      <w:pPr>
        <w:pStyle w:val="a5"/>
        <w:numPr>
          <w:ilvl w:val="0"/>
          <w:numId w:val="45"/>
        </w:numPr>
        <w:spacing w:after="0"/>
        <w:ind w:left="0" w:firstLine="709"/>
        <w:jc w:val="both"/>
        <w:rPr>
          <w:rFonts w:ascii="Times New Roman" w:hAnsi="Times New Roman" w:cs="Times New Roman"/>
          <w:sz w:val="24"/>
          <w:szCs w:val="24"/>
        </w:rPr>
      </w:pPr>
      <w:r w:rsidRPr="00A34D59">
        <w:rPr>
          <w:rFonts w:ascii="Times New Roman" w:hAnsi="Times New Roman" w:cs="Times New Roman"/>
          <w:sz w:val="24"/>
          <w:szCs w:val="24"/>
        </w:rPr>
        <w:t>совершенствование</w:t>
      </w:r>
      <w:r w:rsidR="003F1129" w:rsidRPr="00A34D59">
        <w:rPr>
          <w:rFonts w:ascii="Times New Roman" w:hAnsi="Times New Roman" w:cs="Times New Roman"/>
          <w:sz w:val="24"/>
          <w:szCs w:val="24"/>
        </w:rPr>
        <w:t xml:space="preserve"> транспортного планирования, установлени</w:t>
      </w:r>
      <w:r w:rsidRPr="00A34D59">
        <w:rPr>
          <w:rFonts w:ascii="Times New Roman" w:hAnsi="Times New Roman" w:cs="Times New Roman"/>
          <w:sz w:val="24"/>
          <w:szCs w:val="24"/>
        </w:rPr>
        <w:t>е</w:t>
      </w:r>
      <w:r w:rsidR="003F1129" w:rsidRPr="00A34D59">
        <w:rPr>
          <w:rFonts w:ascii="Times New Roman" w:hAnsi="Times New Roman" w:cs="Times New Roman"/>
          <w:sz w:val="24"/>
          <w:szCs w:val="24"/>
        </w:rPr>
        <w:t xml:space="preserve"> требований к интервалам </w:t>
      </w:r>
      <w:r w:rsidRPr="00A34D59">
        <w:rPr>
          <w:rFonts w:ascii="Times New Roman" w:hAnsi="Times New Roman" w:cs="Times New Roman"/>
          <w:sz w:val="24"/>
          <w:szCs w:val="24"/>
        </w:rPr>
        <w:t>и</w:t>
      </w:r>
      <w:r w:rsidR="003F1129" w:rsidRPr="00A34D59">
        <w:rPr>
          <w:rFonts w:ascii="Times New Roman" w:hAnsi="Times New Roman" w:cs="Times New Roman"/>
          <w:sz w:val="24"/>
          <w:szCs w:val="24"/>
        </w:rPr>
        <w:t xml:space="preserve"> скоростям </w:t>
      </w:r>
      <w:r w:rsidRPr="00A34D59">
        <w:rPr>
          <w:rFonts w:ascii="Times New Roman" w:hAnsi="Times New Roman" w:cs="Times New Roman"/>
          <w:sz w:val="24"/>
          <w:szCs w:val="24"/>
        </w:rPr>
        <w:t>движения;</w:t>
      </w:r>
    </w:p>
    <w:p w14:paraId="59345256" w14:textId="77777777" w:rsidR="003F1129" w:rsidRPr="00A34D59" w:rsidRDefault="003F1129" w:rsidP="00FC5A8E">
      <w:pPr>
        <w:pStyle w:val="a5"/>
        <w:numPr>
          <w:ilvl w:val="0"/>
          <w:numId w:val="45"/>
        </w:numPr>
        <w:spacing w:after="0"/>
        <w:ind w:left="0" w:firstLine="709"/>
        <w:jc w:val="both"/>
        <w:rPr>
          <w:rFonts w:ascii="Times New Roman" w:hAnsi="Times New Roman" w:cs="Times New Roman"/>
          <w:sz w:val="24"/>
          <w:szCs w:val="24"/>
        </w:rPr>
      </w:pPr>
      <w:r w:rsidRPr="00A34D59">
        <w:rPr>
          <w:rFonts w:ascii="Times New Roman" w:hAnsi="Times New Roman" w:cs="Times New Roman"/>
          <w:sz w:val="24"/>
          <w:szCs w:val="24"/>
        </w:rPr>
        <w:t>создание доступной транспортной среды для инвалидов и других маломобильных групп населения;</w:t>
      </w:r>
    </w:p>
    <w:p w14:paraId="4747A102" w14:textId="77777777" w:rsidR="00847A99" w:rsidRPr="00A34D59" w:rsidRDefault="006B5076" w:rsidP="00FC5A8E">
      <w:pPr>
        <w:pStyle w:val="a5"/>
        <w:numPr>
          <w:ilvl w:val="0"/>
          <w:numId w:val="45"/>
        </w:numPr>
        <w:spacing w:after="0"/>
        <w:ind w:left="0" w:firstLine="709"/>
        <w:jc w:val="both"/>
        <w:rPr>
          <w:rFonts w:ascii="Times New Roman" w:hAnsi="Times New Roman" w:cs="Times New Roman"/>
          <w:sz w:val="24"/>
          <w:szCs w:val="24"/>
        </w:rPr>
      </w:pPr>
      <w:r w:rsidRPr="00A34D59">
        <w:rPr>
          <w:rFonts w:ascii="Times New Roman" w:hAnsi="Times New Roman" w:cs="Times New Roman"/>
          <w:bCs/>
          <w:sz w:val="24"/>
          <w:szCs w:val="24"/>
        </w:rPr>
        <w:t>совершенствование системы доступности и качества транспортных услуг для населения города</w:t>
      </w:r>
      <w:r w:rsidR="00847A99" w:rsidRPr="00A34D59">
        <w:rPr>
          <w:rFonts w:ascii="Times New Roman" w:hAnsi="Times New Roman" w:cs="Times New Roman"/>
          <w:sz w:val="24"/>
          <w:szCs w:val="24"/>
        </w:rPr>
        <w:t>;</w:t>
      </w:r>
    </w:p>
    <w:p w14:paraId="21F8958E" w14:textId="77777777" w:rsidR="003432D1" w:rsidRPr="00A34D59" w:rsidRDefault="003432D1" w:rsidP="00FC5A8E">
      <w:pPr>
        <w:pStyle w:val="a5"/>
        <w:numPr>
          <w:ilvl w:val="0"/>
          <w:numId w:val="45"/>
        </w:numPr>
        <w:spacing w:after="0"/>
        <w:ind w:left="0" w:firstLine="709"/>
        <w:jc w:val="both"/>
        <w:rPr>
          <w:rFonts w:ascii="Times New Roman" w:hAnsi="Times New Roman" w:cs="Times New Roman"/>
          <w:bCs/>
          <w:sz w:val="24"/>
          <w:szCs w:val="24"/>
        </w:rPr>
      </w:pPr>
      <w:r w:rsidRPr="00A34D59">
        <w:rPr>
          <w:rFonts w:ascii="Times New Roman" w:hAnsi="Times New Roman" w:cs="Times New Roman"/>
          <w:sz w:val="24"/>
          <w:szCs w:val="24"/>
        </w:rPr>
        <w:t>усиление роли городского общественного транспорта путем повышения его комфортности, надежности, создания разнообразных маршрутов, регулирование обеспеченности стоянками, развитие инфраструктуры пешеходного и велосипедного движения;</w:t>
      </w:r>
    </w:p>
    <w:p w14:paraId="588E3B88" w14:textId="77C82999" w:rsidR="006B5076" w:rsidRPr="00A34D59" w:rsidRDefault="00847A99" w:rsidP="00FC5A8E">
      <w:pPr>
        <w:pStyle w:val="a5"/>
        <w:numPr>
          <w:ilvl w:val="0"/>
          <w:numId w:val="45"/>
        </w:numPr>
        <w:spacing w:after="0"/>
        <w:ind w:left="0" w:firstLine="709"/>
        <w:jc w:val="both"/>
        <w:rPr>
          <w:rFonts w:ascii="Times New Roman" w:hAnsi="Times New Roman" w:cs="Times New Roman"/>
          <w:sz w:val="24"/>
          <w:szCs w:val="24"/>
        </w:rPr>
      </w:pPr>
      <w:r w:rsidRPr="00A34D59">
        <w:rPr>
          <w:rFonts w:ascii="Times New Roman" w:hAnsi="Times New Roman" w:cs="Times New Roman"/>
          <w:bCs/>
          <w:sz w:val="24"/>
          <w:szCs w:val="24"/>
        </w:rPr>
        <w:t xml:space="preserve">развитие дорожно-транспортной инфраструктуры </w:t>
      </w:r>
      <w:r w:rsidR="00AC5006" w:rsidRPr="00A34D59">
        <w:rPr>
          <w:rFonts w:ascii="Times New Roman" w:hAnsi="Times New Roman" w:cs="Times New Roman"/>
          <w:bCs/>
          <w:sz w:val="24"/>
          <w:szCs w:val="24"/>
        </w:rPr>
        <w:t>для электротранспорта</w:t>
      </w:r>
      <w:r w:rsidR="00E132A4" w:rsidRPr="00A34D59">
        <w:rPr>
          <w:rFonts w:ascii="Times New Roman" w:hAnsi="Times New Roman" w:cs="Times New Roman"/>
          <w:bCs/>
          <w:sz w:val="24"/>
          <w:szCs w:val="24"/>
        </w:rPr>
        <w:t xml:space="preserve"> (заправочные станции для электромобилей, электросамокатов, моноколес; станции обслуживания элек</w:t>
      </w:r>
      <w:r w:rsidR="005A37D3" w:rsidRPr="00A34D59">
        <w:rPr>
          <w:rFonts w:ascii="Times New Roman" w:hAnsi="Times New Roman" w:cs="Times New Roman"/>
          <w:bCs/>
          <w:sz w:val="24"/>
          <w:szCs w:val="24"/>
        </w:rPr>
        <w:t>тротранспортных средств передвиж</w:t>
      </w:r>
      <w:r w:rsidR="00E132A4" w:rsidRPr="00A34D59">
        <w:rPr>
          <w:rFonts w:ascii="Times New Roman" w:hAnsi="Times New Roman" w:cs="Times New Roman"/>
          <w:bCs/>
          <w:sz w:val="24"/>
          <w:szCs w:val="24"/>
        </w:rPr>
        <w:t>ения)</w:t>
      </w:r>
      <w:r w:rsidRPr="00A34D59">
        <w:rPr>
          <w:rFonts w:ascii="Times New Roman" w:hAnsi="Times New Roman" w:cs="Times New Roman"/>
          <w:bCs/>
          <w:sz w:val="24"/>
          <w:szCs w:val="24"/>
        </w:rPr>
        <w:t>.</w:t>
      </w:r>
    </w:p>
    <w:p w14:paraId="638EAD2A" w14:textId="77777777" w:rsidR="003F1129" w:rsidRPr="00A34D59" w:rsidRDefault="003F1129" w:rsidP="003F1129">
      <w:pPr>
        <w:pStyle w:val="a5"/>
        <w:spacing w:after="0"/>
        <w:ind w:left="0" w:firstLine="709"/>
        <w:jc w:val="both"/>
        <w:rPr>
          <w:rFonts w:ascii="Times New Roman" w:hAnsi="Times New Roman" w:cs="Times New Roman"/>
          <w:sz w:val="24"/>
          <w:szCs w:val="24"/>
        </w:rPr>
      </w:pPr>
    </w:p>
    <w:p w14:paraId="73961F83" w14:textId="77777777" w:rsidR="003F1129" w:rsidRPr="00A34D59" w:rsidRDefault="003F1129" w:rsidP="00FC5A8E">
      <w:pPr>
        <w:pStyle w:val="2"/>
        <w:numPr>
          <w:ilvl w:val="1"/>
          <w:numId w:val="24"/>
        </w:numPr>
        <w:jc w:val="both"/>
        <w:rPr>
          <w:rFonts w:ascii="Times New Roman" w:hAnsi="Times New Roman" w:cs="Times New Roman"/>
          <w:b/>
          <w:bCs/>
          <w:color w:val="auto"/>
          <w:sz w:val="24"/>
          <w:szCs w:val="24"/>
        </w:rPr>
      </w:pPr>
      <w:bookmarkStart w:id="68" w:name="_Toc153318170"/>
      <w:r w:rsidRPr="00A34D59">
        <w:rPr>
          <w:rFonts w:ascii="Times New Roman" w:hAnsi="Times New Roman" w:cs="Times New Roman"/>
          <w:b/>
          <w:bCs/>
          <w:color w:val="auto"/>
          <w:sz w:val="24"/>
          <w:szCs w:val="24"/>
        </w:rPr>
        <w:t xml:space="preserve"> </w:t>
      </w:r>
      <w:bookmarkStart w:id="69" w:name="_Toc154571732"/>
      <w:r w:rsidRPr="00A34D59">
        <w:rPr>
          <w:rFonts w:ascii="Times New Roman" w:hAnsi="Times New Roman" w:cs="Times New Roman"/>
          <w:b/>
          <w:bCs/>
          <w:color w:val="auto"/>
          <w:sz w:val="24"/>
          <w:szCs w:val="24"/>
        </w:rPr>
        <w:t>Стратегическое направление  – креативная экономика</w:t>
      </w:r>
      <w:bookmarkEnd w:id="68"/>
      <w:bookmarkEnd w:id="69"/>
    </w:p>
    <w:p w14:paraId="6143DD13" w14:textId="77777777" w:rsidR="003F1129" w:rsidRPr="00A34D59" w:rsidRDefault="003F1129" w:rsidP="003F1129">
      <w:pPr>
        <w:spacing w:after="0" w:line="300" w:lineRule="auto"/>
        <w:ind w:firstLine="709"/>
        <w:jc w:val="both"/>
        <w:rPr>
          <w:rFonts w:ascii="Times New Roman" w:hAnsi="Times New Roman" w:cs="Times New Roman"/>
          <w:b/>
          <w:bCs/>
          <w:sz w:val="24"/>
          <w:szCs w:val="24"/>
        </w:rPr>
      </w:pPr>
    </w:p>
    <w:p w14:paraId="0384FEBE" w14:textId="77777777" w:rsidR="003F1129" w:rsidRPr="00A34D59" w:rsidRDefault="001B7190" w:rsidP="00483B16">
      <w:pPr>
        <w:pStyle w:val="a5"/>
        <w:spacing w:after="0"/>
        <w:ind w:left="0" w:firstLine="709"/>
        <w:jc w:val="both"/>
        <w:rPr>
          <w:rFonts w:ascii="Times New Roman" w:hAnsi="Times New Roman" w:cs="Times New Roman"/>
          <w:b/>
          <w:sz w:val="24"/>
          <w:szCs w:val="24"/>
        </w:rPr>
      </w:pPr>
      <w:r w:rsidRPr="00A34D59">
        <w:rPr>
          <w:rFonts w:ascii="Times New Roman" w:hAnsi="Times New Roman" w:cs="Times New Roman"/>
          <w:b/>
          <w:sz w:val="24"/>
          <w:szCs w:val="24"/>
        </w:rPr>
        <w:t>6</w:t>
      </w:r>
      <w:r w:rsidR="00483B16" w:rsidRPr="00A34D59">
        <w:rPr>
          <w:rFonts w:ascii="Times New Roman" w:hAnsi="Times New Roman" w:cs="Times New Roman"/>
          <w:b/>
          <w:sz w:val="24"/>
          <w:szCs w:val="24"/>
        </w:rPr>
        <w:t xml:space="preserve">.4.1. </w:t>
      </w:r>
      <w:r w:rsidR="00847A99" w:rsidRPr="00A34D59">
        <w:rPr>
          <w:rFonts w:ascii="Times New Roman" w:hAnsi="Times New Roman" w:cs="Times New Roman"/>
          <w:b/>
          <w:sz w:val="24"/>
          <w:szCs w:val="24"/>
        </w:rPr>
        <w:t>З</w:t>
      </w:r>
      <w:r w:rsidR="003F1129" w:rsidRPr="00A34D59">
        <w:rPr>
          <w:rFonts w:ascii="Times New Roman" w:hAnsi="Times New Roman" w:cs="Times New Roman"/>
          <w:b/>
          <w:sz w:val="24"/>
          <w:szCs w:val="24"/>
        </w:rPr>
        <w:t>адач</w:t>
      </w:r>
      <w:r w:rsidR="00847A99" w:rsidRPr="00A34D59">
        <w:rPr>
          <w:rFonts w:ascii="Times New Roman" w:hAnsi="Times New Roman" w:cs="Times New Roman"/>
          <w:b/>
          <w:sz w:val="24"/>
          <w:szCs w:val="24"/>
        </w:rPr>
        <w:t>и в сфере развития наукоемких отраслей:</w:t>
      </w:r>
    </w:p>
    <w:p w14:paraId="202D7486" w14:textId="77777777" w:rsidR="003F1129" w:rsidRPr="00A34D59" w:rsidRDefault="00847A99" w:rsidP="00FC5A8E">
      <w:pPr>
        <w:pStyle w:val="a5"/>
        <w:numPr>
          <w:ilvl w:val="0"/>
          <w:numId w:val="46"/>
        </w:numPr>
        <w:spacing w:after="0"/>
        <w:ind w:left="0" w:firstLine="709"/>
        <w:jc w:val="both"/>
        <w:rPr>
          <w:rFonts w:ascii="Times New Roman" w:hAnsi="Times New Roman" w:cs="Times New Roman"/>
          <w:sz w:val="24"/>
          <w:szCs w:val="24"/>
        </w:rPr>
      </w:pPr>
      <w:r w:rsidRPr="00A34D59">
        <w:rPr>
          <w:rFonts w:ascii="Times New Roman" w:hAnsi="Times New Roman" w:cs="Times New Roman"/>
          <w:sz w:val="24"/>
          <w:szCs w:val="24"/>
        </w:rPr>
        <w:t>развитие</w:t>
      </w:r>
      <w:r w:rsidR="003F1129" w:rsidRPr="00A34D59">
        <w:rPr>
          <w:rFonts w:ascii="Times New Roman" w:hAnsi="Times New Roman" w:cs="Times New Roman"/>
          <w:sz w:val="24"/>
          <w:szCs w:val="24"/>
        </w:rPr>
        <w:t xml:space="preserve"> </w:t>
      </w:r>
      <w:r w:rsidRPr="00A34D59">
        <w:rPr>
          <w:rFonts w:ascii="Times New Roman" w:hAnsi="Times New Roman" w:cs="Times New Roman"/>
          <w:sz w:val="24"/>
          <w:szCs w:val="24"/>
        </w:rPr>
        <w:t>инновационного производства</w:t>
      </w:r>
      <w:r w:rsidR="003F1129" w:rsidRPr="00A34D59">
        <w:rPr>
          <w:rFonts w:ascii="Times New Roman" w:hAnsi="Times New Roman" w:cs="Times New Roman"/>
          <w:sz w:val="24"/>
          <w:szCs w:val="24"/>
        </w:rPr>
        <w:t>;</w:t>
      </w:r>
    </w:p>
    <w:p w14:paraId="0ADC06AF" w14:textId="77777777" w:rsidR="003F1129" w:rsidRPr="00A34D59" w:rsidRDefault="003F1129" w:rsidP="00FC5A8E">
      <w:pPr>
        <w:pStyle w:val="a5"/>
        <w:numPr>
          <w:ilvl w:val="0"/>
          <w:numId w:val="46"/>
        </w:numPr>
        <w:spacing w:after="0"/>
        <w:ind w:left="0" w:firstLine="709"/>
        <w:jc w:val="both"/>
        <w:rPr>
          <w:rFonts w:ascii="Times New Roman" w:hAnsi="Times New Roman" w:cs="Times New Roman"/>
          <w:sz w:val="24"/>
          <w:szCs w:val="24"/>
        </w:rPr>
      </w:pPr>
      <w:r w:rsidRPr="00A34D59">
        <w:rPr>
          <w:rFonts w:ascii="Times New Roman" w:hAnsi="Times New Roman" w:cs="Times New Roman"/>
          <w:sz w:val="24"/>
          <w:szCs w:val="24"/>
        </w:rPr>
        <w:t>стимулирование системы финансирования инноваций, развитие рынка венчурных инвестиций;</w:t>
      </w:r>
    </w:p>
    <w:p w14:paraId="35F91E6C" w14:textId="0521181A" w:rsidR="003F1129" w:rsidRPr="00A34D59" w:rsidRDefault="00B56F4D" w:rsidP="00FC5A8E">
      <w:pPr>
        <w:pStyle w:val="a5"/>
        <w:numPr>
          <w:ilvl w:val="0"/>
          <w:numId w:val="46"/>
        </w:numPr>
        <w:spacing w:after="0"/>
        <w:ind w:left="0" w:firstLine="709"/>
        <w:jc w:val="both"/>
        <w:rPr>
          <w:rFonts w:ascii="Times New Roman" w:hAnsi="Times New Roman" w:cs="Times New Roman"/>
          <w:sz w:val="24"/>
          <w:szCs w:val="24"/>
        </w:rPr>
      </w:pPr>
      <w:r w:rsidRPr="00A34D59">
        <w:rPr>
          <w:rFonts w:ascii="Times New Roman" w:hAnsi="Times New Roman" w:cs="Times New Roman"/>
          <w:sz w:val="24"/>
          <w:szCs w:val="24"/>
        </w:rPr>
        <w:t>создание условий для улучшения</w:t>
      </w:r>
      <w:r w:rsidR="003F1129" w:rsidRPr="00A34D59">
        <w:rPr>
          <w:rFonts w:ascii="Times New Roman" w:hAnsi="Times New Roman" w:cs="Times New Roman"/>
          <w:sz w:val="24"/>
          <w:szCs w:val="24"/>
        </w:rPr>
        <w:t xml:space="preserve"> инвестиционного климата</w:t>
      </w:r>
      <w:r w:rsidRPr="00A34D59">
        <w:rPr>
          <w:rFonts w:ascii="Times New Roman" w:hAnsi="Times New Roman" w:cs="Times New Roman"/>
          <w:sz w:val="24"/>
          <w:szCs w:val="24"/>
        </w:rPr>
        <w:t>, способствующего реализации</w:t>
      </w:r>
      <w:r w:rsidR="00E132A4" w:rsidRPr="00A34D59">
        <w:rPr>
          <w:rFonts w:ascii="Times New Roman" w:hAnsi="Times New Roman" w:cs="Times New Roman"/>
          <w:sz w:val="24"/>
          <w:szCs w:val="24"/>
        </w:rPr>
        <w:t xml:space="preserve"> высокотехнологичных проектов</w:t>
      </w:r>
      <w:r w:rsidR="003F1129" w:rsidRPr="00A34D59">
        <w:rPr>
          <w:rFonts w:ascii="Times New Roman" w:hAnsi="Times New Roman" w:cs="Times New Roman"/>
          <w:sz w:val="24"/>
          <w:szCs w:val="24"/>
        </w:rPr>
        <w:t>.</w:t>
      </w:r>
    </w:p>
    <w:p w14:paraId="3110ED93" w14:textId="77777777" w:rsidR="00847A99" w:rsidRPr="00A34D59" w:rsidRDefault="00847A99" w:rsidP="00483B16">
      <w:pPr>
        <w:pStyle w:val="a5"/>
        <w:spacing w:after="0"/>
        <w:ind w:left="0" w:firstLine="709"/>
        <w:jc w:val="both"/>
        <w:rPr>
          <w:rFonts w:ascii="Times New Roman" w:hAnsi="Times New Roman" w:cs="Times New Roman"/>
          <w:sz w:val="24"/>
          <w:szCs w:val="24"/>
        </w:rPr>
      </w:pPr>
      <w:r w:rsidRPr="00A34D59">
        <w:rPr>
          <w:rFonts w:ascii="Times New Roman" w:hAnsi="Times New Roman" w:cs="Times New Roman"/>
          <w:sz w:val="24"/>
          <w:szCs w:val="24"/>
        </w:rPr>
        <w:t>Переориентация на «креативную» экономику будет позиционировать город как площадку для внедрения инновационных технологий, содействовать развитию инфраструктуры для перерабатывающей и высокотехнологичной пищевой промышленности.</w:t>
      </w:r>
    </w:p>
    <w:p w14:paraId="71770028" w14:textId="77777777" w:rsidR="00847A99" w:rsidRPr="00A34D59" w:rsidRDefault="00847A99" w:rsidP="00483B16">
      <w:pPr>
        <w:pStyle w:val="a5"/>
        <w:spacing w:after="0"/>
        <w:ind w:left="0" w:firstLine="709"/>
        <w:jc w:val="both"/>
        <w:rPr>
          <w:rFonts w:ascii="Times New Roman" w:hAnsi="Times New Roman" w:cs="Times New Roman"/>
          <w:sz w:val="24"/>
          <w:szCs w:val="24"/>
        </w:rPr>
      </w:pPr>
      <w:r w:rsidRPr="00A34D59">
        <w:rPr>
          <w:rFonts w:ascii="Times New Roman" w:hAnsi="Times New Roman" w:cs="Times New Roman"/>
          <w:sz w:val="24"/>
          <w:szCs w:val="24"/>
        </w:rPr>
        <w:t>В целях обеспечения развития города как инновационной территории с развитой перерабатывающей промышленностью необходимо создавать условия по продвижению инновационного продукта на рынки и стимулирования спроса: представление муниципальных площадок для проведения деловых встреч и ярмарок-показов инновационных разработок для представителей бизнеса и разработчиков, продвижение инновационной продукции под брендом города, представление экспериментальных (опытных) площадок на территории муниципальных учреждений.</w:t>
      </w:r>
    </w:p>
    <w:p w14:paraId="7D4E03FA" w14:textId="77777777" w:rsidR="00F5312F" w:rsidRPr="00A34D59" w:rsidRDefault="00847A99" w:rsidP="00483B16">
      <w:pPr>
        <w:pStyle w:val="a5"/>
        <w:spacing w:after="0"/>
        <w:ind w:left="0" w:firstLine="709"/>
        <w:jc w:val="both"/>
        <w:rPr>
          <w:rFonts w:ascii="Times New Roman" w:hAnsi="Times New Roman" w:cs="Times New Roman"/>
          <w:sz w:val="24"/>
          <w:szCs w:val="24"/>
        </w:rPr>
      </w:pPr>
      <w:r w:rsidRPr="00A34D59">
        <w:rPr>
          <w:rFonts w:ascii="Times New Roman" w:hAnsi="Times New Roman" w:cs="Times New Roman"/>
          <w:sz w:val="24"/>
          <w:szCs w:val="24"/>
        </w:rPr>
        <w:t>Ведение научно-исследовательских работ связано с высокими затратами и сроком реализации проектов, поэтому софинансирование отдельных проектов на стадии внедрения очень актуально для разработчиков. Стимулирование системы финансирования инноваций будет за счет механизмов государственно-частного партнерства (для создания особо</w:t>
      </w:r>
      <w:r w:rsidR="00F5312F" w:rsidRPr="00A34D59">
        <w:rPr>
          <w:rFonts w:ascii="Times New Roman" w:hAnsi="Times New Roman" w:cs="Times New Roman"/>
          <w:sz w:val="24"/>
          <w:szCs w:val="24"/>
        </w:rPr>
        <w:t xml:space="preserve"> значимых социальных объектов) за счет бюджетных и внебюджетных источников финансирования. </w:t>
      </w:r>
      <w:r w:rsidRPr="00A34D59">
        <w:rPr>
          <w:rFonts w:ascii="Times New Roman" w:hAnsi="Times New Roman" w:cs="Times New Roman"/>
          <w:sz w:val="24"/>
          <w:szCs w:val="24"/>
        </w:rPr>
        <w:t xml:space="preserve">Также предлагается разработать муниципальную программу развития инновационного сектора, за счет средств которой проводить стимулирование городских предприятий, «приземляющих» инновационные решения на своих площадях. </w:t>
      </w:r>
    </w:p>
    <w:p w14:paraId="34FB7AFE" w14:textId="77777777" w:rsidR="00847A99" w:rsidRPr="00A34D59" w:rsidRDefault="00847A99" w:rsidP="00483B16">
      <w:pPr>
        <w:pStyle w:val="a5"/>
        <w:spacing w:after="0"/>
        <w:ind w:left="0" w:firstLine="709"/>
        <w:jc w:val="both"/>
        <w:rPr>
          <w:rFonts w:ascii="Times New Roman" w:hAnsi="Times New Roman" w:cs="Times New Roman"/>
          <w:sz w:val="24"/>
          <w:szCs w:val="24"/>
        </w:rPr>
      </w:pPr>
      <w:r w:rsidRPr="00A34D59">
        <w:rPr>
          <w:rFonts w:ascii="Times New Roman" w:hAnsi="Times New Roman" w:cs="Times New Roman"/>
          <w:sz w:val="24"/>
          <w:szCs w:val="24"/>
        </w:rPr>
        <w:t>Стратегическими ориентирами инвестиционной политики явля</w:t>
      </w:r>
      <w:r w:rsidR="00483B16" w:rsidRPr="00A34D59">
        <w:rPr>
          <w:rFonts w:ascii="Times New Roman" w:hAnsi="Times New Roman" w:cs="Times New Roman"/>
          <w:sz w:val="24"/>
          <w:szCs w:val="24"/>
        </w:rPr>
        <w:t>е</w:t>
      </w:r>
      <w:r w:rsidRPr="00A34D59">
        <w:rPr>
          <w:rFonts w:ascii="Times New Roman" w:hAnsi="Times New Roman" w:cs="Times New Roman"/>
          <w:sz w:val="24"/>
          <w:szCs w:val="24"/>
        </w:rPr>
        <w:t>тся развитие высокотехнологичного сектора: инновационных производств, внедрение энергосберегающих и ресурсос</w:t>
      </w:r>
      <w:r w:rsidR="00F5312F" w:rsidRPr="00A34D59">
        <w:rPr>
          <w:rFonts w:ascii="Times New Roman" w:hAnsi="Times New Roman" w:cs="Times New Roman"/>
          <w:sz w:val="24"/>
          <w:szCs w:val="24"/>
        </w:rPr>
        <w:t>берегающих технологий, получения</w:t>
      </w:r>
      <w:r w:rsidRPr="00A34D59">
        <w:rPr>
          <w:rFonts w:ascii="Times New Roman" w:hAnsi="Times New Roman" w:cs="Times New Roman"/>
          <w:sz w:val="24"/>
          <w:szCs w:val="24"/>
        </w:rPr>
        <w:t xml:space="preserve"> продукции с высокой добавленной стоимостью. Формирование исследовательской инфраструктуры мирового уровня по направлению исследований в климатологии, биологии, технологий здоровьесбережения будет способствовать улучшению инвестиционного климата.</w:t>
      </w:r>
    </w:p>
    <w:p w14:paraId="2EAA2EC7" w14:textId="77777777" w:rsidR="00847A99" w:rsidRPr="00A34D59" w:rsidRDefault="00847A99" w:rsidP="00483B16">
      <w:pPr>
        <w:pStyle w:val="a5"/>
        <w:spacing w:after="0"/>
        <w:ind w:left="0" w:firstLine="709"/>
        <w:jc w:val="both"/>
        <w:rPr>
          <w:rFonts w:ascii="Times New Roman" w:hAnsi="Times New Roman" w:cs="Times New Roman"/>
          <w:sz w:val="24"/>
          <w:szCs w:val="24"/>
        </w:rPr>
      </w:pPr>
      <w:r w:rsidRPr="00A34D59">
        <w:rPr>
          <w:rFonts w:ascii="Times New Roman" w:hAnsi="Times New Roman" w:cs="Times New Roman"/>
          <w:sz w:val="24"/>
          <w:szCs w:val="24"/>
        </w:rPr>
        <w:t xml:space="preserve">Актуальным становится содействие развитию малого и среднего бизнеса, продвигающего новые технологии (информационные, искусственного интеллекта, биотехнологий, экологических и т.д.) по направлениям: </w:t>
      </w:r>
    </w:p>
    <w:p w14:paraId="51D14D3A" w14:textId="77777777" w:rsidR="00847A99" w:rsidRPr="00A34D59" w:rsidRDefault="00F5312F" w:rsidP="00483B16">
      <w:pPr>
        <w:pStyle w:val="a5"/>
        <w:spacing w:after="0"/>
        <w:ind w:left="0" w:firstLine="709"/>
        <w:jc w:val="both"/>
        <w:rPr>
          <w:rFonts w:ascii="Times New Roman" w:hAnsi="Times New Roman" w:cs="Times New Roman"/>
          <w:sz w:val="24"/>
          <w:szCs w:val="24"/>
        </w:rPr>
      </w:pPr>
      <w:r w:rsidRPr="00A34D59">
        <w:rPr>
          <w:rFonts w:ascii="Times New Roman" w:hAnsi="Times New Roman" w:cs="Times New Roman"/>
          <w:sz w:val="24"/>
          <w:szCs w:val="24"/>
        </w:rPr>
        <w:t xml:space="preserve"> - с</w:t>
      </w:r>
      <w:r w:rsidR="00847A99" w:rsidRPr="00A34D59">
        <w:rPr>
          <w:rFonts w:ascii="Times New Roman" w:hAnsi="Times New Roman" w:cs="Times New Roman"/>
          <w:sz w:val="24"/>
          <w:szCs w:val="24"/>
        </w:rPr>
        <w:t>тимулирование бизнеса по разработке инфраструктуры низкоуглеродной экономики (заправки для электротранспорта,</w:t>
      </w:r>
      <w:r w:rsidRPr="00A34D59">
        <w:rPr>
          <w:rFonts w:ascii="Times New Roman" w:hAnsi="Times New Roman" w:cs="Times New Roman"/>
          <w:sz w:val="24"/>
          <w:szCs w:val="24"/>
        </w:rPr>
        <w:t xml:space="preserve"> модернизация газовых заправок);</w:t>
      </w:r>
    </w:p>
    <w:p w14:paraId="658C881A" w14:textId="77777777" w:rsidR="00847A99" w:rsidRPr="00A34D59" w:rsidRDefault="00F5312F" w:rsidP="00483B16">
      <w:pPr>
        <w:pStyle w:val="a5"/>
        <w:spacing w:after="0"/>
        <w:ind w:left="0" w:firstLine="709"/>
        <w:jc w:val="both"/>
        <w:rPr>
          <w:rFonts w:ascii="Times New Roman" w:hAnsi="Times New Roman" w:cs="Times New Roman"/>
          <w:sz w:val="24"/>
          <w:szCs w:val="24"/>
        </w:rPr>
      </w:pPr>
      <w:r w:rsidRPr="00A34D59">
        <w:rPr>
          <w:rFonts w:ascii="Times New Roman" w:hAnsi="Times New Roman" w:cs="Times New Roman"/>
          <w:sz w:val="24"/>
          <w:szCs w:val="24"/>
        </w:rPr>
        <w:t>- р</w:t>
      </w:r>
      <w:r w:rsidR="00847A99" w:rsidRPr="00A34D59">
        <w:rPr>
          <w:rFonts w:ascii="Times New Roman" w:hAnsi="Times New Roman" w:cs="Times New Roman"/>
          <w:sz w:val="24"/>
          <w:szCs w:val="24"/>
        </w:rPr>
        <w:t>азвитие муниципальной практики управления в «низкоуглеродной экономике» за счет участия в проектах Центра валидации и верификации парниковых газов ИНТЦ «ЮНИТИ-</w:t>
      </w:r>
      <w:r w:rsidRPr="00A34D59">
        <w:rPr>
          <w:rFonts w:ascii="Times New Roman" w:hAnsi="Times New Roman" w:cs="Times New Roman"/>
          <w:sz w:val="24"/>
          <w:szCs w:val="24"/>
        </w:rPr>
        <w:t>Парка» совместно с ФГБОУ ВО ЮГУ;</w:t>
      </w:r>
    </w:p>
    <w:p w14:paraId="5B4E4C13" w14:textId="6FC03483" w:rsidR="00847A99" w:rsidRPr="00A34D59" w:rsidRDefault="00F5312F" w:rsidP="00483B16">
      <w:pPr>
        <w:pStyle w:val="a5"/>
        <w:spacing w:after="0"/>
        <w:ind w:left="0" w:firstLine="709"/>
        <w:jc w:val="both"/>
        <w:rPr>
          <w:rFonts w:ascii="Times New Roman" w:hAnsi="Times New Roman" w:cs="Times New Roman"/>
          <w:sz w:val="24"/>
          <w:szCs w:val="24"/>
        </w:rPr>
      </w:pPr>
      <w:r w:rsidRPr="00A34D59">
        <w:rPr>
          <w:rFonts w:ascii="Times New Roman" w:hAnsi="Times New Roman" w:cs="Times New Roman"/>
          <w:sz w:val="24"/>
          <w:szCs w:val="24"/>
        </w:rPr>
        <w:t xml:space="preserve"> - </w:t>
      </w:r>
      <w:r w:rsidR="0072244F" w:rsidRPr="00A34D59">
        <w:rPr>
          <w:rFonts w:ascii="Times New Roman" w:hAnsi="Times New Roman" w:cs="Times New Roman"/>
          <w:sz w:val="24"/>
          <w:szCs w:val="24"/>
        </w:rPr>
        <w:t xml:space="preserve">экспертное </w:t>
      </w:r>
      <w:r w:rsidR="0082501E" w:rsidRPr="00A34D59">
        <w:rPr>
          <w:rFonts w:ascii="Times New Roman" w:hAnsi="Times New Roman" w:cs="Times New Roman"/>
          <w:sz w:val="24"/>
          <w:szCs w:val="24"/>
        </w:rPr>
        <w:t xml:space="preserve">участие совместно с крупными корпорациями в </w:t>
      </w:r>
      <w:r w:rsidR="0072244F" w:rsidRPr="00A34D59">
        <w:rPr>
          <w:rFonts w:ascii="Times New Roman" w:hAnsi="Times New Roman" w:cs="Times New Roman"/>
          <w:sz w:val="24"/>
          <w:szCs w:val="24"/>
        </w:rPr>
        <w:t xml:space="preserve">конкурсах </w:t>
      </w:r>
      <w:r w:rsidR="00847A99" w:rsidRPr="00A34D59">
        <w:rPr>
          <w:rFonts w:ascii="Times New Roman" w:hAnsi="Times New Roman" w:cs="Times New Roman"/>
          <w:sz w:val="24"/>
          <w:szCs w:val="24"/>
        </w:rPr>
        <w:t xml:space="preserve">бизнес-идей </w:t>
      </w:r>
      <w:r w:rsidR="0072244F" w:rsidRPr="00A34D59">
        <w:rPr>
          <w:rFonts w:ascii="Times New Roman" w:hAnsi="Times New Roman" w:cs="Times New Roman"/>
          <w:sz w:val="24"/>
          <w:szCs w:val="24"/>
        </w:rPr>
        <w:t xml:space="preserve">и </w:t>
      </w:r>
      <w:r w:rsidR="00847A99" w:rsidRPr="00A34D59">
        <w:rPr>
          <w:rFonts w:ascii="Times New Roman" w:hAnsi="Times New Roman" w:cs="Times New Roman"/>
          <w:sz w:val="24"/>
          <w:szCs w:val="24"/>
        </w:rPr>
        <w:t xml:space="preserve">стартапов в вузах, </w:t>
      </w:r>
      <w:r w:rsidR="0072244F" w:rsidRPr="00A34D59">
        <w:rPr>
          <w:rFonts w:ascii="Times New Roman" w:hAnsi="Times New Roman" w:cs="Times New Roman"/>
          <w:sz w:val="24"/>
          <w:szCs w:val="24"/>
        </w:rPr>
        <w:t>сузах.</w:t>
      </w:r>
    </w:p>
    <w:p w14:paraId="65C94DB1" w14:textId="77777777" w:rsidR="00847A99" w:rsidRPr="00A34D59" w:rsidRDefault="00847A99" w:rsidP="003F1129">
      <w:pPr>
        <w:pStyle w:val="a5"/>
        <w:spacing w:after="0"/>
        <w:ind w:left="0" w:firstLine="709"/>
        <w:jc w:val="both"/>
        <w:rPr>
          <w:rFonts w:ascii="Times New Roman" w:hAnsi="Times New Roman" w:cs="Times New Roman"/>
          <w:sz w:val="24"/>
          <w:szCs w:val="24"/>
        </w:rPr>
      </w:pPr>
    </w:p>
    <w:p w14:paraId="76B66281" w14:textId="77777777" w:rsidR="003F1129" w:rsidRPr="00A34D59" w:rsidRDefault="00A53581" w:rsidP="00FC5A8E">
      <w:pPr>
        <w:pStyle w:val="a5"/>
        <w:numPr>
          <w:ilvl w:val="2"/>
          <w:numId w:val="25"/>
        </w:numPr>
        <w:spacing w:after="0"/>
        <w:jc w:val="both"/>
        <w:rPr>
          <w:rFonts w:ascii="Times New Roman" w:hAnsi="Times New Roman" w:cs="Times New Roman"/>
          <w:b/>
          <w:bCs/>
          <w:sz w:val="24"/>
          <w:szCs w:val="24"/>
        </w:rPr>
      </w:pPr>
      <w:r w:rsidRPr="00A34D59">
        <w:rPr>
          <w:rFonts w:ascii="Times New Roman" w:hAnsi="Times New Roman" w:cs="Times New Roman"/>
          <w:b/>
          <w:bCs/>
          <w:sz w:val="24"/>
          <w:szCs w:val="24"/>
        </w:rPr>
        <w:t>З</w:t>
      </w:r>
      <w:r w:rsidR="003F1129" w:rsidRPr="00A34D59">
        <w:rPr>
          <w:rFonts w:ascii="Times New Roman" w:hAnsi="Times New Roman" w:cs="Times New Roman"/>
          <w:b/>
          <w:bCs/>
          <w:sz w:val="24"/>
          <w:szCs w:val="24"/>
        </w:rPr>
        <w:t>адач</w:t>
      </w:r>
      <w:r w:rsidRPr="00A34D59">
        <w:rPr>
          <w:rFonts w:ascii="Times New Roman" w:hAnsi="Times New Roman" w:cs="Times New Roman"/>
          <w:b/>
          <w:bCs/>
          <w:sz w:val="24"/>
          <w:szCs w:val="24"/>
        </w:rPr>
        <w:t>и в области диверсификации экономики:</w:t>
      </w:r>
    </w:p>
    <w:p w14:paraId="4DEDDB95" w14:textId="77777777" w:rsidR="00A53581" w:rsidRPr="00A34D59" w:rsidRDefault="00A53581" w:rsidP="00FC5A8E">
      <w:pPr>
        <w:pStyle w:val="a5"/>
        <w:numPr>
          <w:ilvl w:val="0"/>
          <w:numId w:val="47"/>
        </w:numPr>
        <w:spacing w:after="0"/>
        <w:ind w:left="0" w:firstLine="360"/>
        <w:jc w:val="both"/>
        <w:rPr>
          <w:rFonts w:ascii="Times New Roman" w:hAnsi="Times New Roman" w:cs="Times New Roman"/>
          <w:bCs/>
          <w:sz w:val="24"/>
          <w:szCs w:val="24"/>
        </w:rPr>
      </w:pPr>
      <w:r w:rsidRPr="00A34D59">
        <w:rPr>
          <w:rFonts w:ascii="Times New Roman" w:hAnsi="Times New Roman" w:cs="Times New Roman"/>
          <w:bCs/>
          <w:sz w:val="24"/>
          <w:szCs w:val="24"/>
        </w:rPr>
        <w:t>развитие переработки сельскохозяйственной продукции</w:t>
      </w:r>
      <w:r w:rsidR="0073074D" w:rsidRPr="00A34D59">
        <w:rPr>
          <w:rFonts w:ascii="Times New Roman" w:hAnsi="Times New Roman" w:cs="Times New Roman"/>
          <w:bCs/>
          <w:sz w:val="24"/>
          <w:szCs w:val="24"/>
        </w:rPr>
        <w:t xml:space="preserve"> и дикоросов</w:t>
      </w:r>
      <w:r w:rsidRPr="00A34D59">
        <w:rPr>
          <w:rFonts w:ascii="Times New Roman" w:hAnsi="Times New Roman" w:cs="Times New Roman"/>
          <w:bCs/>
          <w:sz w:val="24"/>
          <w:szCs w:val="24"/>
        </w:rPr>
        <w:t xml:space="preserve">; </w:t>
      </w:r>
    </w:p>
    <w:p w14:paraId="390DD28C" w14:textId="77777777" w:rsidR="0073074D" w:rsidRPr="00A34D59" w:rsidRDefault="0073074D" w:rsidP="00FC5A8E">
      <w:pPr>
        <w:pStyle w:val="a5"/>
        <w:numPr>
          <w:ilvl w:val="0"/>
          <w:numId w:val="47"/>
        </w:numPr>
        <w:spacing w:after="0"/>
        <w:ind w:left="0" w:firstLine="360"/>
        <w:jc w:val="both"/>
        <w:rPr>
          <w:rFonts w:ascii="Times New Roman" w:hAnsi="Times New Roman" w:cs="Times New Roman"/>
          <w:bCs/>
          <w:sz w:val="24"/>
          <w:szCs w:val="24"/>
        </w:rPr>
      </w:pPr>
      <w:r w:rsidRPr="00A34D59">
        <w:rPr>
          <w:rFonts w:ascii="Times New Roman" w:hAnsi="Times New Roman" w:cs="Times New Roman"/>
          <w:bCs/>
          <w:sz w:val="24"/>
          <w:szCs w:val="24"/>
        </w:rPr>
        <w:t>развитие производства минеральной воды и воды с биодобавками;</w:t>
      </w:r>
    </w:p>
    <w:p w14:paraId="62532285" w14:textId="77777777" w:rsidR="00893450" w:rsidRPr="00A34D59" w:rsidRDefault="00A53581" w:rsidP="00FC5A8E">
      <w:pPr>
        <w:pStyle w:val="a5"/>
        <w:numPr>
          <w:ilvl w:val="0"/>
          <w:numId w:val="47"/>
        </w:numPr>
        <w:spacing w:after="0"/>
        <w:ind w:left="0" w:firstLine="360"/>
        <w:jc w:val="both"/>
        <w:rPr>
          <w:rFonts w:ascii="Times New Roman" w:hAnsi="Times New Roman" w:cs="Times New Roman"/>
          <w:sz w:val="24"/>
          <w:szCs w:val="24"/>
        </w:rPr>
      </w:pPr>
      <w:r w:rsidRPr="00A34D59">
        <w:rPr>
          <w:rFonts w:ascii="Times New Roman" w:hAnsi="Times New Roman" w:cs="Times New Roman"/>
          <w:bCs/>
          <w:sz w:val="24"/>
          <w:szCs w:val="24"/>
        </w:rPr>
        <w:t>развитие производства строительных материалов из нерудных полезных ископаемых</w:t>
      </w:r>
      <w:r w:rsidRPr="00A34D59">
        <w:rPr>
          <w:rFonts w:ascii="Times New Roman" w:hAnsi="Times New Roman" w:cs="Times New Roman"/>
          <w:sz w:val="24"/>
          <w:szCs w:val="24"/>
        </w:rPr>
        <w:t>;</w:t>
      </w:r>
    </w:p>
    <w:p w14:paraId="2A60241B" w14:textId="77777777" w:rsidR="00A53581" w:rsidRPr="00A34D59" w:rsidRDefault="00A53581" w:rsidP="00FC5A8E">
      <w:pPr>
        <w:pStyle w:val="a5"/>
        <w:numPr>
          <w:ilvl w:val="0"/>
          <w:numId w:val="47"/>
        </w:numPr>
        <w:spacing w:after="0"/>
        <w:ind w:left="0" w:firstLine="360"/>
        <w:jc w:val="both"/>
        <w:rPr>
          <w:rFonts w:ascii="Times New Roman" w:hAnsi="Times New Roman" w:cs="Times New Roman"/>
          <w:sz w:val="24"/>
          <w:szCs w:val="24"/>
        </w:rPr>
      </w:pPr>
      <w:r w:rsidRPr="00A34D59">
        <w:rPr>
          <w:rFonts w:ascii="Times New Roman" w:hAnsi="Times New Roman" w:cs="Times New Roman"/>
          <w:sz w:val="24"/>
          <w:szCs w:val="24"/>
        </w:rPr>
        <w:t xml:space="preserve">реализация проектов в сфере обработки и утилизации твердых коммунальных отходов; </w:t>
      </w:r>
    </w:p>
    <w:p w14:paraId="4555E6D7" w14:textId="77777777" w:rsidR="003F1129" w:rsidRPr="00A34D59" w:rsidRDefault="00A53581" w:rsidP="00FC5A8E">
      <w:pPr>
        <w:pStyle w:val="a5"/>
        <w:numPr>
          <w:ilvl w:val="0"/>
          <w:numId w:val="47"/>
        </w:numPr>
        <w:spacing w:after="0"/>
        <w:ind w:left="0" w:firstLine="360"/>
        <w:jc w:val="both"/>
        <w:rPr>
          <w:rFonts w:ascii="Times New Roman" w:hAnsi="Times New Roman" w:cs="Times New Roman"/>
          <w:sz w:val="24"/>
          <w:szCs w:val="24"/>
        </w:rPr>
      </w:pPr>
      <w:r w:rsidRPr="00A34D59">
        <w:rPr>
          <w:rFonts w:ascii="Times New Roman" w:hAnsi="Times New Roman" w:cs="Times New Roman"/>
          <w:sz w:val="24"/>
          <w:szCs w:val="24"/>
        </w:rPr>
        <w:t>развитие производства с использованием вторичного сырья;</w:t>
      </w:r>
    </w:p>
    <w:p w14:paraId="0B85A771" w14:textId="77777777" w:rsidR="00A53581" w:rsidRPr="00A34D59" w:rsidRDefault="00A53581" w:rsidP="00FC5A8E">
      <w:pPr>
        <w:pStyle w:val="a5"/>
        <w:numPr>
          <w:ilvl w:val="0"/>
          <w:numId w:val="47"/>
        </w:numPr>
        <w:spacing w:after="0"/>
        <w:ind w:left="0" w:firstLine="360"/>
        <w:jc w:val="both"/>
        <w:rPr>
          <w:rFonts w:ascii="Times New Roman" w:hAnsi="Times New Roman" w:cs="Times New Roman"/>
          <w:sz w:val="24"/>
          <w:szCs w:val="24"/>
        </w:rPr>
      </w:pPr>
      <w:r w:rsidRPr="00A34D59">
        <w:rPr>
          <w:rFonts w:ascii="Times New Roman" w:hAnsi="Times New Roman" w:cs="Times New Roman"/>
          <w:sz w:val="24"/>
          <w:szCs w:val="24"/>
        </w:rPr>
        <w:t>внедрение иннов</w:t>
      </w:r>
      <w:r w:rsidR="0073074D" w:rsidRPr="00A34D59">
        <w:rPr>
          <w:rFonts w:ascii="Times New Roman" w:hAnsi="Times New Roman" w:cs="Times New Roman"/>
          <w:sz w:val="24"/>
          <w:szCs w:val="24"/>
        </w:rPr>
        <w:t xml:space="preserve">ационных ресурсосберегающих </w:t>
      </w:r>
      <w:r w:rsidRPr="00A34D59">
        <w:rPr>
          <w:rFonts w:ascii="Times New Roman" w:hAnsi="Times New Roman" w:cs="Times New Roman"/>
          <w:sz w:val="24"/>
          <w:szCs w:val="24"/>
        </w:rPr>
        <w:t>технологий производства.</w:t>
      </w:r>
    </w:p>
    <w:p w14:paraId="21754BA8" w14:textId="77777777" w:rsidR="0073074D" w:rsidRPr="00A34D59" w:rsidRDefault="0073074D" w:rsidP="0073074D">
      <w:pPr>
        <w:spacing w:after="0"/>
        <w:ind w:firstLine="709"/>
        <w:jc w:val="both"/>
        <w:rPr>
          <w:rFonts w:ascii="Times New Roman" w:hAnsi="Times New Roman" w:cs="Times New Roman"/>
          <w:sz w:val="24"/>
          <w:szCs w:val="24"/>
        </w:rPr>
      </w:pPr>
      <w:r w:rsidRPr="00A34D59">
        <w:rPr>
          <w:rFonts w:ascii="Times New Roman" w:hAnsi="Times New Roman" w:cs="Times New Roman"/>
          <w:sz w:val="24"/>
          <w:szCs w:val="24"/>
        </w:rPr>
        <w:t xml:space="preserve">Продовольственная безопасность и наличие многолетнего опыта переработки рыбы и дикоросов дает возможность дальнейшего развития данных направлений агропромышленного комплекса, применяя технологии глубокой переработки. Повышение интереса сельхозпроизводителей к внедрению инновационных разработок, в том числе в целях обеспечения доходности сельского хозяйства и пищевой промышленности. </w:t>
      </w:r>
    </w:p>
    <w:p w14:paraId="2BE428F3" w14:textId="77777777" w:rsidR="0073074D" w:rsidRPr="00A34D59" w:rsidRDefault="0073074D" w:rsidP="0073074D">
      <w:pPr>
        <w:spacing w:after="0"/>
        <w:ind w:firstLine="709"/>
        <w:jc w:val="both"/>
        <w:rPr>
          <w:rFonts w:ascii="Times New Roman" w:hAnsi="Times New Roman" w:cs="Times New Roman"/>
          <w:sz w:val="24"/>
          <w:szCs w:val="24"/>
        </w:rPr>
      </w:pPr>
      <w:r w:rsidRPr="00A34D59">
        <w:rPr>
          <w:rFonts w:ascii="Times New Roman" w:hAnsi="Times New Roman" w:cs="Times New Roman"/>
          <w:sz w:val="24"/>
          <w:szCs w:val="24"/>
        </w:rPr>
        <w:t>Стимулирование через брендирование продукции: глубокой переработки дикоросов, производства рыбо-костной муки; производства безалкогольных напитков из воды местных источников.</w:t>
      </w:r>
    </w:p>
    <w:p w14:paraId="6B03BF9A" w14:textId="77777777" w:rsidR="0073074D" w:rsidRPr="00A34D59" w:rsidRDefault="0073074D" w:rsidP="0073074D">
      <w:pPr>
        <w:spacing w:after="0"/>
        <w:ind w:firstLine="709"/>
        <w:jc w:val="both"/>
        <w:rPr>
          <w:rFonts w:ascii="Times New Roman" w:eastAsia="Calibri" w:hAnsi="Times New Roman" w:cs="Times New Roman"/>
          <w:sz w:val="24"/>
          <w:szCs w:val="24"/>
        </w:rPr>
      </w:pPr>
      <w:r w:rsidRPr="00A34D59">
        <w:rPr>
          <w:rFonts w:ascii="Times New Roman" w:eastAsia="Calibri" w:hAnsi="Times New Roman" w:cs="Times New Roman"/>
          <w:sz w:val="24"/>
          <w:szCs w:val="24"/>
        </w:rPr>
        <w:t xml:space="preserve">Стимулирование субъектов МСП для организации производства строительных материалов из нерудных полезных ископаемых (песок, глина). </w:t>
      </w:r>
    </w:p>
    <w:p w14:paraId="09DA622C" w14:textId="77777777" w:rsidR="0073074D" w:rsidRDefault="0073074D" w:rsidP="0073074D">
      <w:pPr>
        <w:spacing w:after="0"/>
        <w:ind w:firstLine="709"/>
        <w:jc w:val="both"/>
        <w:rPr>
          <w:rFonts w:ascii="Times New Roman" w:hAnsi="Times New Roman" w:cs="Times New Roman"/>
          <w:sz w:val="24"/>
          <w:szCs w:val="24"/>
        </w:rPr>
      </w:pPr>
      <w:r w:rsidRPr="00A34D59">
        <w:rPr>
          <w:rFonts w:ascii="Times New Roman" w:hAnsi="Times New Roman" w:cs="Times New Roman"/>
          <w:sz w:val="24"/>
          <w:szCs w:val="24"/>
        </w:rPr>
        <w:t>Для создания комплексных энергосберегающих технологий планируется использование потенциала конструкторского бюро ФГБОУ ВО «Югорский государственный университет». Основным мероприятием по возобновляемым источникам чистой энергии является создание ветропарковой зоны (одна из стратегических задач Стратегии социально-экономического развития ХМАО-Югры). Участие города в данном проекте будет выражаться в выделении инвестиционной площадки и юридическом сопровождении проекта.</w:t>
      </w:r>
    </w:p>
    <w:p w14:paraId="675D5208" w14:textId="77777777" w:rsidR="00A93586" w:rsidRPr="00A34D59" w:rsidRDefault="00A93586" w:rsidP="0073074D">
      <w:pPr>
        <w:spacing w:after="0"/>
        <w:ind w:firstLine="709"/>
        <w:jc w:val="both"/>
        <w:rPr>
          <w:rFonts w:ascii="Times New Roman" w:hAnsi="Times New Roman" w:cs="Times New Roman"/>
          <w:sz w:val="24"/>
          <w:szCs w:val="24"/>
        </w:rPr>
      </w:pPr>
    </w:p>
    <w:p w14:paraId="62AC3631" w14:textId="77777777" w:rsidR="0073074D" w:rsidRPr="00A34D59" w:rsidRDefault="0073074D" w:rsidP="00FC5A8E">
      <w:pPr>
        <w:pStyle w:val="a5"/>
        <w:numPr>
          <w:ilvl w:val="2"/>
          <w:numId w:val="26"/>
        </w:numPr>
        <w:spacing w:after="0"/>
        <w:jc w:val="both"/>
        <w:rPr>
          <w:rFonts w:ascii="Times New Roman" w:hAnsi="Times New Roman" w:cs="Times New Roman"/>
          <w:b/>
          <w:sz w:val="24"/>
          <w:szCs w:val="24"/>
        </w:rPr>
      </w:pPr>
      <w:r w:rsidRPr="00A34D59">
        <w:rPr>
          <w:rFonts w:ascii="Times New Roman" w:hAnsi="Times New Roman" w:cs="Times New Roman"/>
          <w:b/>
          <w:sz w:val="24"/>
          <w:szCs w:val="24"/>
        </w:rPr>
        <w:t>З</w:t>
      </w:r>
      <w:r w:rsidR="003F1129" w:rsidRPr="00A34D59">
        <w:rPr>
          <w:rFonts w:ascii="Times New Roman" w:hAnsi="Times New Roman" w:cs="Times New Roman"/>
          <w:b/>
          <w:sz w:val="24"/>
          <w:szCs w:val="24"/>
        </w:rPr>
        <w:t>адач</w:t>
      </w:r>
      <w:r w:rsidRPr="00A34D59">
        <w:rPr>
          <w:rFonts w:ascii="Times New Roman" w:hAnsi="Times New Roman" w:cs="Times New Roman"/>
          <w:b/>
          <w:sz w:val="24"/>
          <w:szCs w:val="24"/>
        </w:rPr>
        <w:t>и в сфере внутреннего и въездного туризма:</w:t>
      </w:r>
    </w:p>
    <w:p w14:paraId="03A7F076" w14:textId="77777777" w:rsidR="00EA0FF6" w:rsidRPr="00A34D59" w:rsidRDefault="00293C64" w:rsidP="00FC5A8E">
      <w:pPr>
        <w:pStyle w:val="a5"/>
        <w:numPr>
          <w:ilvl w:val="0"/>
          <w:numId w:val="48"/>
        </w:numPr>
        <w:spacing w:after="0"/>
        <w:ind w:left="0" w:firstLine="709"/>
        <w:jc w:val="both"/>
        <w:rPr>
          <w:rFonts w:ascii="Times New Roman" w:eastAsia="Times New Roman" w:hAnsi="Times New Roman" w:cs="Times New Roman"/>
          <w:sz w:val="24"/>
          <w:szCs w:val="24"/>
          <w:lang w:eastAsia="ru-RU"/>
        </w:rPr>
      </w:pPr>
      <w:r w:rsidRPr="00A34D59">
        <w:rPr>
          <w:rFonts w:ascii="Times New Roman" w:eastAsia="Calibri" w:hAnsi="Times New Roman" w:cs="Times New Roman"/>
          <w:sz w:val="24"/>
          <w:szCs w:val="24"/>
        </w:rPr>
        <w:t>развитие научного-развлекательного, этнографического, гастрономического</w:t>
      </w:r>
      <w:r w:rsidR="00F5312F" w:rsidRPr="00A34D59">
        <w:rPr>
          <w:rFonts w:ascii="Times New Roman" w:eastAsia="Calibri" w:hAnsi="Times New Roman" w:cs="Times New Roman"/>
          <w:sz w:val="24"/>
          <w:szCs w:val="24"/>
        </w:rPr>
        <w:t>,</w:t>
      </w:r>
      <w:r w:rsidRPr="00A34D59">
        <w:rPr>
          <w:rFonts w:ascii="Times New Roman" w:eastAsia="Calibri" w:hAnsi="Times New Roman" w:cs="Times New Roman"/>
          <w:sz w:val="24"/>
          <w:szCs w:val="24"/>
        </w:rPr>
        <w:t xml:space="preserve"> событийного </w:t>
      </w:r>
      <w:r w:rsidR="00F5312F" w:rsidRPr="00A34D59">
        <w:rPr>
          <w:rFonts w:ascii="Times New Roman" w:eastAsia="Times New Roman" w:hAnsi="Times New Roman" w:cs="Times New Roman"/>
          <w:sz w:val="24"/>
          <w:szCs w:val="24"/>
          <w:lang w:eastAsia="ru-RU"/>
        </w:rPr>
        <w:t>делового, медицинского, промышленн</w:t>
      </w:r>
      <w:r w:rsidR="00EA0FF6" w:rsidRPr="00A34D59">
        <w:rPr>
          <w:rFonts w:ascii="Times New Roman" w:eastAsia="Times New Roman" w:hAnsi="Times New Roman" w:cs="Times New Roman"/>
          <w:sz w:val="24"/>
          <w:szCs w:val="24"/>
          <w:lang w:eastAsia="ru-RU"/>
        </w:rPr>
        <w:t>ого</w:t>
      </w:r>
      <w:r w:rsidR="00EA0FF6" w:rsidRPr="00A34D59">
        <w:rPr>
          <w:rFonts w:ascii="Times New Roman" w:eastAsia="Calibri" w:hAnsi="Times New Roman" w:cs="Times New Roman"/>
          <w:sz w:val="24"/>
          <w:szCs w:val="24"/>
        </w:rPr>
        <w:t xml:space="preserve"> туризма</w:t>
      </w:r>
      <w:r w:rsidR="00EA0FF6" w:rsidRPr="00A34D59">
        <w:rPr>
          <w:rFonts w:ascii="Times New Roman" w:eastAsia="Times New Roman" w:hAnsi="Times New Roman" w:cs="Times New Roman"/>
          <w:sz w:val="24"/>
          <w:szCs w:val="24"/>
          <w:lang w:eastAsia="ru-RU"/>
        </w:rPr>
        <w:t>;</w:t>
      </w:r>
      <w:r w:rsidR="00F5312F" w:rsidRPr="00A34D59">
        <w:rPr>
          <w:rFonts w:ascii="Times New Roman" w:eastAsia="Times New Roman" w:hAnsi="Times New Roman" w:cs="Times New Roman"/>
          <w:sz w:val="24"/>
          <w:szCs w:val="24"/>
          <w:lang w:eastAsia="ru-RU"/>
        </w:rPr>
        <w:t xml:space="preserve"> </w:t>
      </w:r>
    </w:p>
    <w:p w14:paraId="5CC09F9B" w14:textId="77777777" w:rsidR="00293C64" w:rsidRPr="00A34D59" w:rsidRDefault="00293C64" w:rsidP="00FC5A8E">
      <w:pPr>
        <w:pStyle w:val="a5"/>
        <w:numPr>
          <w:ilvl w:val="0"/>
          <w:numId w:val="48"/>
        </w:numPr>
        <w:spacing w:after="0"/>
        <w:ind w:left="0" w:firstLine="709"/>
        <w:jc w:val="both"/>
        <w:rPr>
          <w:rFonts w:ascii="Times New Roman" w:eastAsia="Calibri" w:hAnsi="Times New Roman" w:cs="Times New Roman"/>
          <w:sz w:val="24"/>
          <w:szCs w:val="24"/>
        </w:rPr>
      </w:pPr>
      <w:r w:rsidRPr="00A34D59">
        <w:rPr>
          <w:rFonts w:ascii="Times New Roman" w:eastAsia="Calibri" w:hAnsi="Times New Roman" w:cs="Times New Roman"/>
          <w:sz w:val="24"/>
          <w:szCs w:val="24"/>
        </w:rPr>
        <w:t>продвижение туристических продуктов;</w:t>
      </w:r>
    </w:p>
    <w:p w14:paraId="64B7D4BF" w14:textId="77777777" w:rsidR="00293C64" w:rsidRPr="00A34D59" w:rsidRDefault="00293C64" w:rsidP="00FC5A8E">
      <w:pPr>
        <w:pStyle w:val="a5"/>
        <w:numPr>
          <w:ilvl w:val="0"/>
          <w:numId w:val="48"/>
        </w:numPr>
        <w:spacing w:after="0"/>
        <w:ind w:left="0" w:firstLine="709"/>
        <w:jc w:val="both"/>
        <w:rPr>
          <w:rFonts w:ascii="Times New Roman" w:eastAsia="Calibri" w:hAnsi="Times New Roman" w:cs="Times New Roman"/>
          <w:sz w:val="24"/>
          <w:szCs w:val="24"/>
        </w:rPr>
      </w:pPr>
      <w:r w:rsidRPr="00A34D59">
        <w:rPr>
          <w:rFonts w:ascii="Times New Roman" w:eastAsia="Calibri" w:hAnsi="Times New Roman" w:cs="Times New Roman"/>
          <w:sz w:val="24"/>
          <w:szCs w:val="24"/>
        </w:rPr>
        <w:t>развитие инфраструктуры для рекреационного и оздоровительного туризма, гостиничных комплексов.</w:t>
      </w:r>
    </w:p>
    <w:p w14:paraId="7B69A29D" w14:textId="77777777" w:rsidR="00EA0FF6" w:rsidRPr="00A34D59" w:rsidRDefault="00EA0FF6" w:rsidP="00293C64">
      <w:pPr>
        <w:spacing w:after="0"/>
        <w:ind w:firstLine="709"/>
        <w:jc w:val="both"/>
        <w:rPr>
          <w:rFonts w:ascii="Times New Roman" w:eastAsia="Calibri" w:hAnsi="Times New Roman" w:cs="Times New Roman"/>
          <w:sz w:val="24"/>
          <w:szCs w:val="24"/>
        </w:rPr>
      </w:pPr>
    </w:p>
    <w:p w14:paraId="1E904B36" w14:textId="77777777" w:rsidR="00EA0FF6" w:rsidRDefault="003F1129" w:rsidP="00FC5A8E">
      <w:pPr>
        <w:pStyle w:val="2"/>
        <w:numPr>
          <w:ilvl w:val="1"/>
          <w:numId w:val="26"/>
        </w:numPr>
        <w:jc w:val="both"/>
        <w:rPr>
          <w:rFonts w:ascii="Times New Roman" w:hAnsi="Times New Roman" w:cs="Times New Roman"/>
          <w:b/>
          <w:bCs/>
          <w:color w:val="auto"/>
          <w:sz w:val="24"/>
          <w:szCs w:val="24"/>
        </w:rPr>
      </w:pPr>
      <w:bookmarkStart w:id="70" w:name="_Toc153318166"/>
      <w:bookmarkStart w:id="71" w:name="_Toc154571733"/>
      <w:r w:rsidRPr="00A34D59">
        <w:rPr>
          <w:rFonts w:ascii="Times New Roman" w:hAnsi="Times New Roman" w:cs="Times New Roman"/>
          <w:b/>
          <w:bCs/>
          <w:color w:val="auto"/>
          <w:sz w:val="24"/>
          <w:szCs w:val="24"/>
        </w:rPr>
        <w:t>Стратегическое направление - управление стратегически</w:t>
      </w:r>
      <w:r w:rsidR="009D7D4A" w:rsidRPr="00A34D59">
        <w:rPr>
          <w:rFonts w:ascii="Times New Roman" w:hAnsi="Times New Roman" w:cs="Times New Roman"/>
          <w:b/>
          <w:bCs/>
          <w:color w:val="auto"/>
          <w:sz w:val="24"/>
          <w:szCs w:val="24"/>
        </w:rPr>
        <w:t>м</w:t>
      </w:r>
      <w:r w:rsidRPr="00A34D59">
        <w:rPr>
          <w:rFonts w:ascii="Times New Roman" w:hAnsi="Times New Roman" w:cs="Times New Roman"/>
          <w:b/>
          <w:bCs/>
          <w:color w:val="auto"/>
          <w:sz w:val="24"/>
          <w:szCs w:val="24"/>
        </w:rPr>
        <w:t xml:space="preserve"> развитием города</w:t>
      </w:r>
      <w:bookmarkEnd w:id="70"/>
      <w:bookmarkEnd w:id="71"/>
    </w:p>
    <w:p w14:paraId="7380E354" w14:textId="77777777" w:rsidR="00A93586" w:rsidRPr="00A93586" w:rsidRDefault="00A93586" w:rsidP="00A93586"/>
    <w:p w14:paraId="20A218EE" w14:textId="77777777" w:rsidR="003F1129" w:rsidRPr="00A34D59" w:rsidRDefault="00EA0FF6" w:rsidP="00EA0FF6">
      <w:pPr>
        <w:spacing w:after="0"/>
        <w:ind w:left="834"/>
        <w:jc w:val="both"/>
        <w:rPr>
          <w:rFonts w:ascii="Times New Roman" w:eastAsiaTheme="majorEastAsia" w:hAnsi="Times New Roman" w:cs="Times New Roman"/>
          <w:b/>
          <w:bCs/>
          <w:sz w:val="24"/>
          <w:szCs w:val="24"/>
        </w:rPr>
      </w:pPr>
      <w:r w:rsidRPr="00A34D59">
        <w:rPr>
          <w:rFonts w:ascii="Times New Roman" w:eastAsiaTheme="majorEastAsia" w:hAnsi="Times New Roman" w:cs="Times New Roman"/>
          <w:b/>
          <w:bCs/>
          <w:sz w:val="24"/>
          <w:szCs w:val="24"/>
        </w:rPr>
        <w:t xml:space="preserve">6.5.1. </w:t>
      </w:r>
      <w:r w:rsidR="000003BE" w:rsidRPr="00A34D59">
        <w:rPr>
          <w:rFonts w:ascii="Times New Roman" w:eastAsiaTheme="majorEastAsia" w:hAnsi="Times New Roman" w:cs="Times New Roman"/>
          <w:b/>
          <w:bCs/>
          <w:sz w:val="24"/>
          <w:szCs w:val="24"/>
        </w:rPr>
        <w:t>З</w:t>
      </w:r>
      <w:r w:rsidR="003F1129" w:rsidRPr="00A34D59">
        <w:rPr>
          <w:rFonts w:ascii="Times New Roman" w:eastAsiaTheme="majorEastAsia" w:hAnsi="Times New Roman" w:cs="Times New Roman"/>
          <w:b/>
          <w:bCs/>
          <w:sz w:val="24"/>
          <w:szCs w:val="24"/>
        </w:rPr>
        <w:t>адач</w:t>
      </w:r>
      <w:r w:rsidR="009D7D4A" w:rsidRPr="00A34D59">
        <w:rPr>
          <w:rFonts w:ascii="Times New Roman" w:eastAsiaTheme="majorEastAsia" w:hAnsi="Times New Roman" w:cs="Times New Roman"/>
          <w:b/>
          <w:bCs/>
          <w:sz w:val="24"/>
          <w:szCs w:val="24"/>
        </w:rPr>
        <w:t>и</w:t>
      </w:r>
      <w:r w:rsidR="003F1129" w:rsidRPr="00A34D59">
        <w:rPr>
          <w:rFonts w:ascii="Times New Roman" w:eastAsiaTheme="majorEastAsia" w:hAnsi="Times New Roman" w:cs="Times New Roman"/>
          <w:b/>
          <w:bCs/>
          <w:sz w:val="24"/>
          <w:szCs w:val="24"/>
        </w:rPr>
        <w:t xml:space="preserve"> </w:t>
      </w:r>
      <w:r w:rsidR="000003BE" w:rsidRPr="00A34D59">
        <w:rPr>
          <w:rFonts w:ascii="Times New Roman" w:eastAsiaTheme="majorEastAsia" w:hAnsi="Times New Roman" w:cs="Times New Roman"/>
          <w:b/>
          <w:bCs/>
          <w:sz w:val="24"/>
          <w:szCs w:val="24"/>
        </w:rPr>
        <w:t>в сфере развития гражданского общества</w:t>
      </w:r>
      <w:r w:rsidR="009D7D4A" w:rsidRPr="00A34D59">
        <w:rPr>
          <w:rFonts w:ascii="Times New Roman" w:eastAsiaTheme="majorEastAsia" w:hAnsi="Times New Roman" w:cs="Times New Roman"/>
          <w:b/>
          <w:bCs/>
          <w:sz w:val="24"/>
          <w:szCs w:val="24"/>
        </w:rPr>
        <w:t xml:space="preserve"> и совершенствования системы управления:</w:t>
      </w:r>
    </w:p>
    <w:p w14:paraId="05A332CA" w14:textId="77777777" w:rsidR="003F1129" w:rsidRPr="00A34D59" w:rsidRDefault="009D7D4A" w:rsidP="00FC5A8E">
      <w:pPr>
        <w:pStyle w:val="a5"/>
        <w:numPr>
          <w:ilvl w:val="0"/>
          <w:numId w:val="49"/>
        </w:numPr>
        <w:spacing w:after="0"/>
        <w:ind w:left="0" w:firstLine="709"/>
        <w:jc w:val="both"/>
        <w:rPr>
          <w:rFonts w:ascii="Times New Roman" w:hAnsi="Times New Roman" w:cs="Times New Roman"/>
          <w:sz w:val="24"/>
          <w:szCs w:val="24"/>
        </w:rPr>
      </w:pPr>
      <w:r w:rsidRPr="00A34D59">
        <w:rPr>
          <w:rFonts w:ascii="Times New Roman" w:hAnsi="Times New Roman" w:cs="Times New Roman"/>
          <w:sz w:val="24"/>
          <w:szCs w:val="24"/>
        </w:rPr>
        <w:t>развитие форм поддержки</w:t>
      </w:r>
      <w:r w:rsidR="003F1129" w:rsidRPr="00A34D59">
        <w:rPr>
          <w:rFonts w:ascii="Times New Roman" w:hAnsi="Times New Roman" w:cs="Times New Roman"/>
          <w:sz w:val="24"/>
          <w:szCs w:val="24"/>
        </w:rPr>
        <w:t xml:space="preserve"> </w:t>
      </w:r>
      <w:r w:rsidRPr="00A34D59">
        <w:rPr>
          <w:rFonts w:ascii="Times New Roman" w:hAnsi="Times New Roman" w:cs="Times New Roman"/>
          <w:sz w:val="24"/>
          <w:szCs w:val="24"/>
        </w:rPr>
        <w:t>для негосударственных (немуниципальных) поставщиков социальных услуг</w:t>
      </w:r>
      <w:r w:rsidR="00CD7621" w:rsidRPr="00A34D59">
        <w:rPr>
          <w:rFonts w:ascii="Times New Roman" w:hAnsi="Times New Roman" w:cs="Times New Roman"/>
          <w:sz w:val="24"/>
          <w:szCs w:val="24"/>
        </w:rPr>
        <w:t>;</w:t>
      </w:r>
    </w:p>
    <w:p w14:paraId="60E01811" w14:textId="77777777" w:rsidR="009D7D4A" w:rsidRPr="00A34D59" w:rsidRDefault="009D7D4A" w:rsidP="00FC5A8E">
      <w:pPr>
        <w:pStyle w:val="a5"/>
        <w:numPr>
          <w:ilvl w:val="0"/>
          <w:numId w:val="49"/>
        </w:numPr>
        <w:spacing w:after="0"/>
        <w:ind w:left="0" w:firstLine="709"/>
        <w:jc w:val="both"/>
        <w:rPr>
          <w:rFonts w:ascii="Times New Roman" w:hAnsi="Times New Roman" w:cs="Times New Roman"/>
          <w:sz w:val="24"/>
          <w:szCs w:val="24"/>
        </w:rPr>
      </w:pPr>
      <w:r w:rsidRPr="00A34D59">
        <w:rPr>
          <w:rFonts w:ascii="Times New Roman" w:hAnsi="Times New Roman" w:cs="Times New Roman"/>
          <w:sz w:val="24"/>
          <w:szCs w:val="24"/>
        </w:rPr>
        <w:t>передача муниципальных услуг в негосударственный сектор;</w:t>
      </w:r>
    </w:p>
    <w:p w14:paraId="10083638" w14:textId="77777777" w:rsidR="009D7D4A" w:rsidRPr="00A34D59" w:rsidRDefault="009D7D4A" w:rsidP="00FC5A8E">
      <w:pPr>
        <w:pStyle w:val="a5"/>
        <w:numPr>
          <w:ilvl w:val="0"/>
          <w:numId w:val="49"/>
        </w:numPr>
        <w:spacing w:after="0"/>
        <w:ind w:left="0" w:firstLine="709"/>
        <w:jc w:val="both"/>
        <w:rPr>
          <w:rFonts w:ascii="Times New Roman" w:hAnsi="Times New Roman" w:cs="Times New Roman"/>
          <w:sz w:val="24"/>
          <w:szCs w:val="24"/>
        </w:rPr>
      </w:pPr>
      <w:r w:rsidRPr="00A34D59">
        <w:rPr>
          <w:rFonts w:ascii="Times New Roman" w:hAnsi="Times New Roman" w:cs="Times New Roman"/>
          <w:sz w:val="24"/>
          <w:szCs w:val="24"/>
        </w:rPr>
        <w:t>развитие системы оказания социальной поддержки населению;</w:t>
      </w:r>
    </w:p>
    <w:p w14:paraId="2614C75B" w14:textId="4B9E377F" w:rsidR="009D7D4A" w:rsidRPr="00A34D59" w:rsidRDefault="00CD7621" w:rsidP="00FC5A8E">
      <w:pPr>
        <w:pStyle w:val="a5"/>
        <w:numPr>
          <w:ilvl w:val="0"/>
          <w:numId w:val="49"/>
        </w:numPr>
        <w:spacing w:after="0"/>
        <w:ind w:left="0" w:firstLine="709"/>
        <w:jc w:val="both"/>
        <w:rPr>
          <w:rFonts w:ascii="Times New Roman" w:hAnsi="Times New Roman" w:cs="Times New Roman"/>
          <w:sz w:val="24"/>
          <w:szCs w:val="24"/>
        </w:rPr>
      </w:pPr>
      <w:r w:rsidRPr="00A34D59">
        <w:rPr>
          <w:rFonts w:ascii="Times New Roman" w:hAnsi="Times New Roman" w:cs="Times New Roman"/>
          <w:sz w:val="24"/>
          <w:szCs w:val="24"/>
        </w:rPr>
        <w:t>развитие добровольчества</w:t>
      </w:r>
      <w:r w:rsidR="00EA0FF6" w:rsidRPr="00A34D59">
        <w:rPr>
          <w:rFonts w:ascii="Times New Roman" w:hAnsi="Times New Roman" w:cs="Times New Roman"/>
          <w:sz w:val="24"/>
          <w:szCs w:val="24"/>
        </w:rPr>
        <w:t>;</w:t>
      </w:r>
    </w:p>
    <w:p w14:paraId="0630ACB4" w14:textId="2CFCCC79" w:rsidR="008603F0" w:rsidRPr="00A34D59" w:rsidRDefault="00731B8E" w:rsidP="00FC5A8E">
      <w:pPr>
        <w:pStyle w:val="a5"/>
        <w:numPr>
          <w:ilvl w:val="0"/>
          <w:numId w:val="49"/>
        </w:numPr>
        <w:spacing w:after="0"/>
        <w:ind w:left="0" w:firstLine="709"/>
        <w:jc w:val="both"/>
        <w:rPr>
          <w:rFonts w:ascii="Times New Roman" w:hAnsi="Times New Roman" w:cs="Times New Roman"/>
          <w:sz w:val="24"/>
          <w:szCs w:val="24"/>
        </w:rPr>
      </w:pPr>
      <w:r w:rsidRPr="00A34D59">
        <w:rPr>
          <w:rFonts w:ascii="Times New Roman" w:hAnsi="Times New Roman" w:cs="Times New Roman"/>
          <w:sz w:val="24"/>
          <w:szCs w:val="24"/>
        </w:rPr>
        <w:t>цифровая трансформация;</w:t>
      </w:r>
    </w:p>
    <w:p w14:paraId="793D0BA8" w14:textId="7D7F8677" w:rsidR="00731B8E" w:rsidRPr="00A34D59" w:rsidRDefault="00731B8E" w:rsidP="00FC5A8E">
      <w:pPr>
        <w:pStyle w:val="a5"/>
        <w:numPr>
          <w:ilvl w:val="0"/>
          <w:numId w:val="49"/>
        </w:numPr>
        <w:spacing w:after="0"/>
        <w:ind w:left="0" w:firstLine="709"/>
        <w:jc w:val="both"/>
        <w:rPr>
          <w:rFonts w:ascii="Times New Roman" w:hAnsi="Times New Roman" w:cs="Times New Roman"/>
          <w:sz w:val="24"/>
          <w:szCs w:val="24"/>
        </w:rPr>
      </w:pPr>
      <w:r w:rsidRPr="00A34D59">
        <w:rPr>
          <w:rFonts w:ascii="Times New Roman" w:hAnsi="Times New Roman" w:cs="Times New Roman"/>
          <w:sz w:val="24"/>
          <w:szCs w:val="24"/>
        </w:rPr>
        <w:t>совершенствование системы обратной связи через цифровые платформы.</w:t>
      </w:r>
    </w:p>
    <w:p w14:paraId="7A782825" w14:textId="77777777" w:rsidR="009D7D4A" w:rsidRPr="00A34D59" w:rsidRDefault="009D7D4A" w:rsidP="009D7D4A">
      <w:pPr>
        <w:spacing w:after="0"/>
        <w:ind w:firstLine="709"/>
        <w:jc w:val="both"/>
        <w:rPr>
          <w:rFonts w:ascii="Times New Roman" w:hAnsi="Times New Roman" w:cs="Times New Roman"/>
          <w:sz w:val="24"/>
          <w:szCs w:val="24"/>
        </w:rPr>
      </w:pPr>
      <w:r w:rsidRPr="00A34D59">
        <w:rPr>
          <w:rFonts w:ascii="Times New Roman" w:hAnsi="Times New Roman" w:cs="Times New Roman"/>
          <w:sz w:val="24"/>
          <w:szCs w:val="24"/>
        </w:rPr>
        <w:t>Создание Центра межнационального и межконфессионального сотрудничества как площадки духовно-нравственного и культурного развития молодежи, воспитание патриотизма и формирование активной гражданской позиции будет также направлено на усиление роли институтов гражданского общества.</w:t>
      </w:r>
    </w:p>
    <w:p w14:paraId="6843A899" w14:textId="77777777" w:rsidR="00EA0FF6" w:rsidRPr="00A34D59" w:rsidRDefault="0065309F" w:rsidP="0065309F">
      <w:pPr>
        <w:pStyle w:val="a5"/>
        <w:spacing w:after="0"/>
        <w:ind w:left="0" w:firstLine="709"/>
        <w:jc w:val="both"/>
        <w:rPr>
          <w:rFonts w:ascii="Times New Roman" w:hAnsi="Times New Roman" w:cs="Times New Roman"/>
          <w:sz w:val="24"/>
          <w:szCs w:val="24"/>
        </w:rPr>
      </w:pPr>
      <w:r w:rsidRPr="00A34D59">
        <w:rPr>
          <w:rFonts w:ascii="Times New Roman" w:hAnsi="Times New Roman" w:cs="Times New Roman"/>
          <w:sz w:val="24"/>
          <w:szCs w:val="24"/>
        </w:rPr>
        <w:t xml:space="preserve">Важным направлением развития социальной защиты является повышение доступности городской среды для лиц с ограниченными возможностями здоровья («безбарьерная среда») и их социальная поддержка. </w:t>
      </w:r>
    </w:p>
    <w:p w14:paraId="06A7EDD9" w14:textId="1DBB5136" w:rsidR="0065309F" w:rsidRPr="00A34D59" w:rsidRDefault="0065309F" w:rsidP="0065309F">
      <w:pPr>
        <w:pStyle w:val="a5"/>
        <w:spacing w:after="0"/>
        <w:ind w:left="0" w:firstLine="709"/>
        <w:jc w:val="both"/>
        <w:rPr>
          <w:rFonts w:ascii="Times New Roman" w:hAnsi="Times New Roman" w:cs="Times New Roman"/>
          <w:sz w:val="24"/>
          <w:szCs w:val="24"/>
        </w:rPr>
      </w:pPr>
      <w:r w:rsidRPr="00A34D59">
        <w:rPr>
          <w:rFonts w:ascii="Times New Roman" w:hAnsi="Times New Roman" w:cs="Times New Roman"/>
          <w:sz w:val="24"/>
          <w:szCs w:val="24"/>
        </w:rPr>
        <w:t xml:space="preserve">Вовлечение в активизацию социального потенциала жителей и организаций города предполагает </w:t>
      </w:r>
      <w:r w:rsidR="00CF16A3">
        <w:rPr>
          <w:rFonts w:ascii="Times New Roman" w:hAnsi="Times New Roman" w:cs="Times New Roman"/>
          <w:sz w:val="24"/>
          <w:szCs w:val="24"/>
        </w:rPr>
        <w:t>следующие</w:t>
      </w:r>
      <w:r w:rsidRPr="00A34D59">
        <w:rPr>
          <w:rFonts w:ascii="Times New Roman" w:hAnsi="Times New Roman" w:cs="Times New Roman"/>
          <w:sz w:val="24"/>
          <w:szCs w:val="24"/>
        </w:rPr>
        <w:t xml:space="preserve"> направления деятельности муниципалитета: </w:t>
      </w:r>
    </w:p>
    <w:p w14:paraId="735C3F66" w14:textId="77777777" w:rsidR="0065309F" w:rsidRPr="00A34D59" w:rsidRDefault="00893450" w:rsidP="00FC5A8E">
      <w:pPr>
        <w:pStyle w:val="a5"/>
        <w:numPr>
          <w:ilvl w:val="0"/>
          <w:numId w:val="50"/>
        </w:numPr>
        <w:spacing w:after="0"/>
        <w:ind w:left="0" w:firstLine="709"/>
        <w:jc w:val="both"/>
        <w:rPr>
          <w:rFonts w:ascii="Times New Roman" w:hAnsi="Times New Roman" w:cs="Times New Roman"/>
          <w:sz w:val="24"/>
          <w:szCs w:val="24"/>
        </w:rPr>
      </w:pPr>
      <w:r w:rsidRPr="00A34D59">
        <w:rPr>
          <w:rFonts w:ascii="Times New Roman" w:hAnsi="Times New Roman" w:cs="Times New Roman"/>
          <w:sz w:val="24"/>
          <w:szCs w:val="24"/>
        </w:rPr>
        <w:t>С</w:t>
      </w:r>
      <w:r w:rsidR="0065309F" w:rsidRPr="00A34D59">
        <w:rPr>
          <w:rFonts w:ascii="Times New Roman" w:hAnsi="Times New Roman" w:cs="Times New Roman"/>
          <w:sz w:val="24"/>
          <w:szCs w:val="24"/>
        </w:rPr>
        <w:t xml:space="preserve">бор инициативных предложений от граждан (виртуальный ящик для рационализаторских предложений); </w:t>
      </w:r>
    </w:p>
    <w:p w14:paraId="34F91448" w14:textId="77777777" w:rsidR="0065309F" w:rsidRPr="00A34D59" w:rsidRDefault="00893450" w:rsidP="00FC5A8E">
      <w:pPr>
        <w:pStyle w:val="a5"/>
        <w:numPr>
          <w:ilvl w:val="0"/>
          <w:numId w:val="50"/>
        </w:numPr>
        <w:spacing w:after="0"/>
        <w:ind w:left="0" w:firstLine="709"/>
        <w:jc w:val="both"/>
        <w:rPr>
          <w:rFonts w:ascii="Times New Roman" w:hAnsi="Times New Roman" w:cs="Times New Roman"/>
          <w:sz w:val="24"/>
          <w:szCs w:val="24"/>
        </w:rPr>
      </w:pPr>
      <w:r w:rsidRPr="00A34D59">
        <w:rPr>
          <w:rFonts w:ascii="Times New Roman" w:hAnsi="Times New Roman" w:cs="Times New Roman"/>
          <w:sz w:val="24"/>
          <w:szCs w:val="24"/>
        </w:rPr>
        <w:t>Ф</w:t>
      </w:r>
      <w:r w:rsidR="0065309F" w:rsidRPr="00A34D59">
        <w:rPr>
          <w:rFonts w:ascii="Times New Roman" w:hAnsi="Times New Roman" w:cs="Times New Roman"/>
          <w:sz w:val="24"/>
          <w:szCs w:val="24"/>
        </w:rPr>
        <w:t xml:space="preserve">ормирование на территории Ханты-Мансийска устойчивых и активных социально-ориентированных некоммерческих организаций; </w:t>
      </w:r>
    </w:p>
    <w:p w14:paraId="528BDB1B" w14:textId="1F2A85E7" w:rsidR="0065309F" w:rsidRDefault="00893450" w:rsidP="00FC5A8E">
      <w:pPr>
        <w:pStyle w:val="a5"/>
        <w:numPr>
          <w:ilvl w:val="0"/>
          <w:numId w:val="50"/>
        </w:numPr>
        <w:spacing w:after="0"/>
        <w:ind w:left="0" w:firstLine="709"/>
        <w:jc w:val="both"/>
        <w:rPr>
          <w:rFonts w:ascii="Times New Roman" w:hAnsi="Times New Roman" w:cs="Times New Roman"/>
          <w:sz w:val="24"/>
          <w:szCs w:val="24"/>
        </w:rPr>
      </w:pPr>
      <w:r w:rsidRPr="00A34D59">
        <w:rPr>
          <w:rFonts w:ascii="Times New Roman" w:hAnsi="Times New Roman" w:cs="Times New Roman"/>
          <w:sz w:val="24"/>
          <w:szCs w:val="24"/>
        </w:rPr>
        <w:t>В</w:t>
      </w:r>
      <w:r w:rsidR="0065309F" w:rsidRPr="00A34D59">
        <w:rPr>
          <w:rFonts w:ascii="Times New Roman" w:hAnsi="Times New Roman" w:cs="Times New Roman"/>
          <w:sz w:val="24"/>
          <w:szCs w:val="24"/>
        </w:rPr>
        <w:t>овлечение бюджетных и коммерческих организаций в деятельность по улучшению г</w:t>
      </w:r>
      <w:r w:rsidR="00DB6BAF">
        <w:rPr>
          <w:rFonts w:ascii="Times New Roman" w:hAnsi="Times New Roman" w:cs="Times New Roman"/>
          <w:sz w:val="24"/>
          <w:szCs w:val="24"/>
        </w:rPr>
        <w:t>ородской среды;</w:t>
      </w:r>
    </w:p>
    <w:p w14:paraId="3D5FB4AD" w14:textId="3E9FC5C4" w:rsidR="00DB6BAF" w:rsidRDefault="00DB6BAF" w:rsidP="00FC5A8E">
      <w:pPr>
        <w:pStyle w:val="a5"/>
        <w:numPr>
          <w:ilvl w:val="0"/>
          <w:numId w:val="50"/>
        </w:numPr>
        <w:spacing w:after="0"/>
        <w:ind w:left="0" w:firstLine="709"/>
        <w:jc w:val="both"/>
        <w:rPr>
          <w:rFonts w:ascii="Times New Roman" w:hAnsi="Times New Roman" w:cs="Times New Roman"/>
          <w:sz w:val="24"/>
          <w:szCs w:val="24"/>
        </w:rPr>
      </w:pPr>
      <w:r>
        <w:rPr>
          <w:rFonts w:ascii="Times New Roman" w:hAnsi="Times New Roman" w:cs="Times New Roman"/>
          <w:sz w:val="24"/>
          <w:szCs w:val="24"/>
        </w:rPr>
        <w:t>Создание условий для деятельности Общественных советов;</w:t>
      </w:r>
    </w:p>
    <w:p w14:paraId="1272BE95" w14:textId="0D8E524D" w:rsidR="00DB6BAF" w:rsidRDefault="00DB6BAF" w:rsidP="00FC5A8E">
      <w:pPr>
        <w:pStyle w:val="a5"/>
        <w:numPr>
          <w:ilvl w:val="0"/>
          <w:numId w:val="50"/>
        </w:numPr>
        <w:spacing w:after="0"/>
        <w:ind w:left="0" w:firstLine="709"/>
        <w:jc w:val="both"/>
        <w:rPr>
          <w:rFonts w:ascii="Times New Roman" w:hAnsi="Times New Roman" w:cs="Times New Roman"/>
          <w:sz w:val="24"/>
          <w:szCs w:val="24"/>
        </w:rPr>
      </w:pPr>
      <w:r>
        <w:rPr>
          <w:rFonts w:ascii="Times New Roman" w:hAnsi="Times New Roman" w:cs="Times New Roman"/>
          <w:sz w:val="24"/>
          <w:szCs w:val="24"/>
        </w:rPr>
        <w:t>Организация работы краудсорсинговой</w:t>
      </w:r>
      <w:r w:rsidRPr="00DB6BAF">
        <w:rPr>
          <w:rFonts w:ascii="Times New Roman" w:hAnsi="Times New Roman" w:cs="Times New Roman"/>
          <w:sz w:val="24"/>
          <w:szCs w:val="24"/>
        </w:rPr>
        <w:t xml:space="preserve">  площадк</w:t>
      </w:r>
      <w:r>
        <w:rPr>
          <w:rFonts w:ascii="Times New Roman" w:hAnsi="Times New Roman" w:cs="Times New Roman"/>
          <w:sz w:val="24"/>
          <w:szCs w:val="24"/>
        </w:rPr>
        <w:t>и</w:t>
      </w:r>
      <w:r w:rsidRPr="00DB6BAF">
        <w:rPr>
          <w:rFonts w:ascii="Times New Roman" w:hAnsi="Times New Roman" w:cs="Times New Roman"/>
          <w:sz w:val="24"/>
          <w:szCs w:val="24"/>
        </w:rPr>
        <w:t xml:space="preserve"> «За город в ответе»</w:t>
      </w:r>
      <w:r>
        <w:rPr>
          <w:rFonts w:ascii="Times New Roman" w:hAnsi="Times New Roman" w:cs="Times New Roman"/>
          <w:sz w:val="24"/>
          <w:szCs w:val="24"/>
        </w:rPr>
        <w:t>;</w:t>
      </w:r>
    </w:p>
    <w:p w14:paraId="27F8190F" w14:textId="371C0049" w:rsidR="00DB6BAF" w:rsidRDefault="00DB6BAF" w:rsidP="00FC5A8E">
      <w:pPr>
        <w:pStyle w:val="a5"/>
        <w:numPr>
          <w:ilvl w:val="0"/>
          <w:numId w:val="50"/>
        </w:numPr>
        <w:spacing w:after="0"/>
        <w:ind w:left="0" w:firstLine="709"/>
        <w:jc w:val="both"/>
        <w:rPr>
          <w:rFonts w:ascii="Times New Roman" w:hAnsi="Times New Roman" w:cs="Times New Roman"/>
          <w:sz w:val="24"/>
          <w:szCs w:val="24"/>
        </w:rPr>
      </w:pPr>
      <w:r>
        <w:rPr>
          <w:rFonts w:ascii="Times New Roman" w:hAnsi="Times New Roman" w:cs="Times New Roman"/>
          <w:sz w:val="24"/>
          <w:szCs w:val="24"/>
        </w:rPr>
        <w:t>Реализация общественно-значимых проектов «Спасибо за город», «За будущее в ответе»</w:t>
      </w:r>
      <w:r w:rsidR="007752DB">
        <w:rPr>
          <w:rFonts w:ascii="Times New Roman" w:hAnsi="Times New Roman" w:cs="Times New Roman"/>
          <w:sz w:val="24"/>
          <w:szCs w:val="24"/>
        </w:rPr>
        <w:t>;</w:t>
      </w:r>
    </w:p>
    <w:p w14:paraId="4843C3C4" w14:textId="101ADC6A" w:rsidR="007752DB" w:rsidRPr="00A34D59" w:rsidRDefault="007752DB" w:rsidP="00FC5A8E">
      <w:pPr>
        <w:pStyle w:val="a5"/>
        <w:numPr>
          <w:ilvl w:val="0"/>
          <w:numId w:val="50"/>
        </w:numPr>
        <w:spacing w:after="0"/>
        <w:ind w:left="0" w:firstLine="709"/>
        <w:jc w:val="both"/>
        <w:rPr>
          <w:rFonts w:ascii="Times New Roman" w:hAnsi="Times New Roman" w:cs="Times New Roman"/>
          <w:sz w:val="24"/>
          <w:szCs w:val="24"/>
        </w:rPr>
      </w:pPr>
      <w:r>
        <w:rPr>
          <w:rFonts w:ascii="Times New Roman" w:hAnsi="Times New Roman" w:cs="Times New Roman"/>
          <w:sz w:val="24"/>
          <w:szCs w:val="24"/>
        </w:rPr>
        <w:t>Привлечение жителей города к обсуждению бюджета.</w:t>
      </w:r>
    </w:p>
    <w:p w14:paraId="5A61898D" w14:textId="77777777" w:rsidR="0065309F" w:rsidRPr="00A34D59" w:rsidRDefault="0065309F" w:rsidP="0065309F">
      <w:pPr>
        <w:pStyle w:val="a5"/>
        <w:spacing w:after="0"/>
        <w:ind w:left="0" w:firstLine="709"/>
        <w:jc w:val="both"/>
        <w:rPr>
          <w:rFonts w:ascii="Times New Roman" w:hAnsi="Times New Roman" w:cs="Times New Roman"/>
          <w:sz w:val="24"/>
          <w:szCs w:val="24"/>
        </w:rPr>
      </w:pPr>
      <w:r w:rsidRPr="00A34D59">
        <w:rPr>
          <w:rFonts w:ascii="Times New Roman" w:hAnsi="Times New Roman" w:cs="Times New Roman"/>
          <w:sz w:val="24"/>
          <w:szCs w:val="24"/>
        </w:rPr>
        <w:t>Ежегодное проведение конкурса социальных проектов как инструмента муниципальной практики поддержки инициатив граждан по улучшению городской среды (природной, социальной, экономической и т.п.). Совершенствование системы мотивации, чтобы инициативные граждане чувствовали свою востребованность и причастность к будущему города.</w:t>
      </w:r>
    </w:p>
    <w:p w14:paraId="6AE6D1E4" w14:textId="77777777" w:rsidR="0065309F" w:rsidRPr="00A34D59" w:rsidRDefault="0065309F" w:rsidP="0065309F">
      <w:pPr>
        <w:pStyle w:val="a5"/>
        <w:spacing w:after="0"/>
        <w:ind w:left="0" w:firstLine="709"/>
        <w:jc w:val="both"/>
        <w:rPr>
          <w:rFonts w:ascii="Times New Roman" w:hAnsi="Times New Roman" w:cs="Times New Roman"/>
          <w:sz w:val="24"/>
          <w:szCs w:val="24"/>
        </w:rPr>
      </w:pPr>
      <w:r w:rsidRPr="00A34D59">
        <w:rPr>
          <w:rFonts w:ascii="Times New Roman" w:hAnsi="Times New Roman" w:cs="Times New Roman"/>
          <w:sz w:val="24"/>
          <w:szCs w:val="24"/>
        </w:rPr>
        <w:t>Содействие в создании и успешном функционировании социально направленных организаций, способных заниматься не только волонтерской, благотворительной и организационно-массовой деятельностью, но и вопросами реализации человеческого потенциала пенсионеров, лиц с ограниченными возможностями здоровья, детей-сирот и иных социально-незащищенных групп населения включает направления: развитие системы комплексной реабилитации и абилитации инвалидов (детей-инвалидов); участие в программах наставничества для старшего поколения на базе муниципальных учреждений; поддержка социально-ориентированных некоммерческих организаций по приоритетным направлениям.</w:t>
      </w:r>
    </w:p>
    <w:p w14:paraId="340F18B5" w14:textId="77777777" w:rsidR="009B23AE" w:rsidRPr="00A34D59" w:rsidRDefault="0046408D" w:rsidP="00CD7621">
      <w:pPr>
        <w:spacing w:after="0"/>
        <w:ind w:firstLine="709"/>
        <w:jc w:val="both"/>
        <w:rPr>
          <w:rFonts w:ascii="Times New Roman" w:hAnsi="Times New Roman" w:cs="Times New Roman"/>
          <w:sz w:val="24"/>
          <w:szCs w:val="24"/>
        </w:rPr>
      </w:pPr>
      <w:r w:rsidRPr="00A34D59">
        <w:rPr>
          <w:rFonts w:ascii="Times New Roman" w:hAnsi="Times New Roman" w:cs="Times New Roman"/>
          <w:sz w:val="24"/>
          <w:szCs w:val="24"/>
        </w:rPr>
        <w:t>Цифровая трансформация подразумевает внедрение информационных систем в процессы управления хозяйственной деятельностью города</w:t>
      </w:r>
      <w:r w:rsidR="009B23AE" w:rsidRPr="00A34D59">
        <w:rPr>
          <w:rFonts w:ascii="Times New Roman" w:hAnsi="Times New Roman" w:cs="Times New Roman"/>
          <w:sz w:val="24"/>
          <w:szCs w:val="24"/>
        </w:rPr>
        <w:t>, в том числе внедрение информационных технологий искусственного интеллекта</w:t>
      </w:r>
      <w:r w:rsidRPr="00A34D59">
        <w:rPr>
          <w:rFonts w:ascii="Times New Roman" w:hAnsi="Times New Roman" w:cs="Times New Roman"/>
          <w:sz w:val="24"/>
          <w:szCs w:val="24"/>
        </w:rPr>
        <w:t xml:space="preserve">, цифровизация городского хозяйства, </w:t>
      </w:r>
      <w:r w:rsidR="009B23AE" w:rsidRPr="00A34D59">
        <w:rPr>
          <w:rFonts w:ascii="Times New Roman" w:hAnsi="Times New Roman" w:cs="Times New Roman"/>
          <w:sz w:val="24"/>
          <w:szCs w:val="24"/>
        </w:rPr>
        <w:t>развитие</w:t>
      </w:r>
      <w:r w:rsidRPr="00A34D59">
        <w:rPr>
          <w:rFonts w:ascii="Times New Roman" w:hAnsi="Times New Roman" w:cs="Times New Roman"/>
          <w:sz w:val="24"/>
          <w:szCs w:val="24"/>
        </w:rPr>
        <w:t xml:space="preserve"> проекта «Умный город»</w:t>
      </w:r>
      <w:r w:rsidR="009B23AE" w:rsidRPr="00A34D59">
        <w:rPr>
          <w:rFonts w:ascii="Times New Roman" w:hAnsi="Times New Roman" w:cs="Times New Roman"/>
          <w:sz w:val="24"/>
          <w:szCs w:val="24"/>
        </w:rPr>
        <w:t xml:space="preserve">, </w:t>
      </w:r>
      <w:r w:rsidR="00CD7621" w:rsidRPr="00A34D59">
        <w:rPr>
          <w:rFonts w:ascii="Times New Roman" w:hAnsi="Times New Roman" w:cs="Times New Roman"/>
          <w:sz w:val="24"/>
          <w:szCs w:val="24"/>
        </w:rPr>
        <w:t>вносит цифровые инструменты в управлени</w:t>
      </w:r>
      <w:r w:rsidR="008603F0" w:rsidRPr="00A34D59">
        <w:rPr>
          <w:rFonts w:ascii="Times New Roman" w:hAnsi="Times New Roman" w:cs="Times New Roman"/>
          <w:sz w:val="24"/>
          <w:szCs w:val="24"/>
        </w:rPr>
        <w:t>е деятельностью органов власти</w:t>
      </w:r>
      <w:r w:rsidR="00CD7621" w:rsidRPr="00A34D59">
        <w:rPr>
          <w:rFonts w:ascii="Times New Roman" w:hAnsi="Times New Roman" w:cs="Times New Roman"/>
          <w:sz w:val="24"/>
          <w:szCs w:val="24"/>
        </w:rPr>
        <w:t xml:space="preserve">. </w:t>
      </w:r>
    </w:p>
    <w:p w14:paraId="42339B6A" w14:textId="77777777" w:rsidR="009B23AE" w:rsidRPr="00A34D59" w:rsidRDefault="00CD7621" w:rsidP="00CD7621">
      <w:pPr>
        <w:spacing w:after="0"/>
        <w:ind w:firstLine="709"/>
        <w:jc w:val="both"/>
        <w:rPr>
          <w:rFonts w:ascii="Times New Roman" w:hAnsi="Times New Roman" w:cs="Times New Roman"/>
          <w:sz w:val="24"/>
          <w:szCs w:val="24"/>
        </w:rPr>
      </w:pPr>
      <w:r w:rsidRPr="00A34D59">
        <w:rPr>
          <w:rFonts w:ascii="Times New Roman" w:hAnsi="Times New Roman" w:cs="Times New Roman"/>
          <w:sz w:val="24"/>
          <w:szCs w:val="24"/>
        </w:rPr>
        <w:t>Продолжая опыт публичных обсуждени</w:t>
      </w:r>
      <w:r w:rsidR="009B23AE" w:rsidRPr="00A34D59">
        <w:rPr>
          <w:rFonts w:ascii="Times New Roman" w:hAnsi="Times New Roman" w:cs="Times New Roman"/>
          <w:sz w:val="24"/>
          <w:szCs w:val="24"/>
        </w:rPr>
        <w:t>й</w:t>
      </w:r>
      <w:r w:rsidRPr="00A34D59">
        <w:rPr>
          <w:rFonts w:ascii="Times New Roman" w:hAnsi="Times New Roman" w:cs="Times New Roman"/>
          <w:sz w:val="24"/>
          <w:szCs w:val="24"/>
        </w:rPr>
        <w:t xml:space="preserve"> отдельных проектов, </w:t>
      </w:r>
      <w:r w:rsidR="008603F0" w:rsidRPr="00A34D59">
        <w:rPr>
          <w:rFonts w:ascii="Times New Roman" w:hAnsi="Times New Roman" w:cs="Times New Roman"/>
          <w:sz w:val="24"/>
          <w:szCs w:val="24"/>
        </w:rPr>
        <w:t xml:space="preserve">необходимо </w:t>
      </w:r>
      <w:r w:rsidR="009B23AE" w:rsidRPr="00A34D59">
        <w:rPr>
          <w:rFonts w:ascii="Times New Roman" w:hAnsi="Times New Roman" w:cs="Times New Roman"/>
          <w:sz w:val="24"/>
          <w:szCs w:val="24"/>
        </w:rPr>
        <w:t>дальнейшее развитие</w:t>
      </w:r>
      <w:r w:rsidR="008603F0" w:rsidRPr="00A34D59">
        <w:rPr>
          <w:rFonts w:ascii="Times New Roman" w:hAnsi="Times New Roman" w:cs="Times New Roman"/>
          <w:sz w:val="24"/>
          <w:szCs w:val="24"/>
        </w:rPr>
        <w:t xml:space="preserve"> реализаци</w:t>
      </w:r>
      <w:r w:rsidR="009B23AE" w:rsidRPr="00A34D59">
        <w:rPr>
          <w:rFonts w:ascii="Times New Roman" w:hAnsi="Times New Roman" w:cs="Times New Roman"/>
          <w:sz w:val="24"/>
          <w:szCs w:val="24"/>
        </w:rPr>
        <w:t>и</w:t>
      </w:r>
      <w:r w:rsidRPr="00A34D59">
        <w:rPr>
          <w:rFonts w:ascii="Times New Roman" w:hAnsi="Times New Roman" w:cs="Times New Roman"/>
          <w:sz w:val="24"/>
          <w:szCs w:val="24"/>
        </w:rPr>
        <w:t xml:space="preserve"> краутсорсинговой платформы</w:t>
      </w:r>
      <w:r w:rsidR="008603F0" w:rsidRPr="00A34D59">
        <w:rPr>
          <w:rFonts w:ascii="Times New Roman" w:hAnsi="Times New Roman" w:cs="Times New Roman"/>
          <w:sz w:val="24"/>
          <w:szCs w:val="24"/>
        </w:rPr>
        <w:t xml:space="preserve"> «За город в ответе»</w:t>
      </w:r>
      <w:r w:rsidRPr="00A34D59">
        <w:rPr>
          <w:rFonts w:ascii="Times New Roman" w:hAnsi="Times New Roman" w:cs="Times New Roman"/>
          <w:sz w:val="24"/>
          <w:szCs w:val="24"/>
        </w:rPr>
        <w:t xml:space="preserve"> для участия населения в управлении городом, продвижение общественных инициатив по улучшению жизни города. </w:t>
      </w:r>
    </w:p>
    <w:p w14:paraId="045F984F" w14:textId="733D5492" w:rsidR="009D4CCB" w:rsidRPr="00A34D59" w:rsidRDefault="009B23AE" w:rsidP="007752DB">
      <w:pPr>
        <w:spacing w:after="0"/>
        <w:ind w:firstLine="709"/>
        <w:jc w:val="both"/>
        <w:rPr>
          <w:rFonts w:ascii="Times New Roman" w:hAnsi="Times New Roman" w:cs="Times New Roman"/>
          <w:sz w:val="24"/>
          <w:szCs w:val="24"/>
        </w:rPr>
      </w:pPr>
      <w:r w:rsidRPr="00A34D59">
        <w:rPr>
          <w:rFonts w:ascii="Times New Roman" w:hAnsi="Times New Roman" w:cs="Times New Roman"/>
          <w:sz w:val="24"/>
          <w:szCs w:val="24"/>
        </w:rPr>
        <w:t xml:space="preserve"> </w:t>
      </w:r>
    </w:p>
    <w:p w14:paraId="0E036E92" w14:textId="77777777" w:rsidR="008C7D31" w:rsidRPr="00A34D59" w:rsidRDefault="006646C9" w:rsidP="00513FBB">
      <w:pPr>
        <w:pStyle w:val="1"/>
        <w:ind w:firstLine="709"/>
        <w:jc w:val="both"/>
        <w:rPr>
          <w:rFonts w:ascii="Times New Roman" w:hAnsi="Times New Roman" w:cs="Times New Roman"/>
          <w:b/>
          <w:bCs/>
          <w:color w:val="auto"/>
          <w:sz w:val="24"/>
          <w:szCs w:val="24"/>
        </w:rPr>
      </w:pPr>
      <w:bookmarkStart w:id="72" w:name="_Toc154571734"/>
      <w:r w:rsidRPr="00A34D59">
        <w:rPr>
          <w:rFonts w:ascii="Times New Roman" w:hAnsi="Times New Roman" w:cs="Times New Roman"/>
          <w:b/>
          <w:bCs/>
          <w:color w:val="auto"/>
          <w:sz w:val="24"/>
          <w:szCs w:val="24"/>
        </w:rPr>
        <w:t xml:space="preserve">7  </w:t>
      </w:r>
      <w:r w:rsidR="00513FBB" w:rsidRPr="00A34D59">
        <w:rPr>
          <w:rFonts w:ascii="Times New Roman" w:hAnsi="Times New Roman" w:cs="Times New Roman"/>
          <w:b/>
          <w:bCs/>
          <w:color w:val="auto"/>
          <w:sz w:val="24"/>
          <w:szCs w:val="24"/>
        </w:rPr>
        <w:t xml:space="preserve"> Ожидаемые результаты реализации стратегии</w:t>
      </w:r>
      <w:bookmarkEnd w:id="72"/>
    </w:p>
    <w:p w14:paraId="34B5A26B" w14:textId="66B2913F" w:rsidR="006646C9" w:rsidRPr="00A34D59" w:rsidRDefault="00751E57" w:rsidP="00893450">
      <w:pPr>
        <w:ind w:firstLine="708"/>
        <w:jc w:val="both"/>
        <w:rPr>
          <w:rFonts w:ascii="Times New Roman" w:hAnsi="Times New Roman" w:cs="Times New Roman"/>
          <w:bCs/>
          <w:sz w:val="24"/>
          <w:szCs w:val="24"/>
        </w:rPr>
      </w:pPr>
      <w:bookmarkStart w:id="73" w:name="_Hlk123769795"/>
      <w:r w:rsidRPr="00A34D59">
        <w:rPr>
          <w:rFonts w:ascii="Times New Roman" w:hAnsi="Times New Roman" w:cs="Times New Roman"/>
          <w:bCs/>
          <w:sz w:val="24"/>
          <w:szCs w:val="24"/>
        </w:rPr>
        <w:t>В</w:t>
      </w:r>
      <w:r w:rsidR="00E815F9" w:rsidRPr="00A34D59">
        <w:rPr>
          <w:rFonts w:ascii="Times New Roman" w:hAnsi="Times New Roman" w:cs="Times New Roman"/>
          <w:bCs/>
          <w:sz w:val="24"/>
          <w:szCs w:val="24"/>
        </w:rPr>
        <w:t xml:space="preserve"> таблице </w:t>
      </w:r>
      <w:r w:rsidR="00513FBB" w:rsidRPr="00A34D59">
        <w:rPr>
          <w:rFonts w:ascii="Times New Roman" w:hAnsi="Times New Roman" w:cs="Times New Roman"/>
          <w:bCs/>
          <w:sz w:val="24"/>
          <w:szCs w:val="24"/>
        </w:rPr>
        <w:t>2</w:t>
      </w:r>
      <w:r w:rsidR="00E815F9" w:rsidRPr="00A34D59">
        <w:rPr>
          <w:rFonts w:ascii="Times New Roman" w:hAnsi="Times New Roman" w:cs="Times New Roman"/>
          <w:bCs/>
          <w:sz w:val="24"/>
          <w:szCs w:val="24"/>
        </w:rPr>
        <w:t xml:space="preserve"> представлены </w:t>
      </w:r>
      <w:bookmarkStart w:id="74" w:name="_Hlk123773935"/>
      <w:r w:rsidR="00E815F9" w:rsidRPr="00A34D59">
        <w:rPr>
          <w:rFonts w:ascii="Times New Roman" w:hAnsi="Times New Roman" w:cs="Times New Roman"/>
          <w:bCs/>
          <w:sz w:val="24"/>
          <w:szCs w:val="24"/>
        </w:rPr>
        <w:t>прогноз</w:t>
      </w:r>
      <w:r w:rsidR="00EA0FF6" w:rsidRPr="00A34D59">
        <w:rPr>
          <w:rFonts w:ascii="Times New Roman" w:hAnsi="Times New Roman" w:cs="Times New Roman"/>
          <w:bCs/>
          <w:sz w:val="24"/>
          <w:szCs w:val="24"/>
        </w:rPr>
        <w:t xml:space="preserve">ные значения </w:t>
      </w:r>
      <w:r w:rsidR="00E815F9" w:rsidRPr="00A34D59">
        <w:rPr>
          <w:rFonts w:ascii="Times New Roman" w:hAnsi="Times New Roman" w:cs="Times New Roman"/>
          <w:bCs/>
          <w:sz w:val="24"/>
          <w:szCs w:val="24"/>
        </w:rPr>
        <w:t xml:space="preserve"> </w:t>
      </w:r>
      <w:r w:rsidR="00EA0FF6" w:rsidRPr="00A34D59">
        <w:rPr>
          <w:rFonts w:ascii="Times New Roman" w:hAnsi="Times New Roman" w:cs="Times New Roman"/>
          <w:bCs/>
          <w:sz w:val="24"/>
          <w:szCs w:val="24"/>
        </w:rPr>
        <w:t>целевых показателей</w:t>
      </w:r>
      <w:r w:rsidR="00E815F9" w:rsidRPr="00A34D59">
        <w:rPr>
          <w:rFonts w:ascii="Times New Roman" w:hAnsi="Times New Roman" w:cs="Times New Roman"/>
          <w:bCs/>
          <w:sz w:val="24"/>
          <w:szCs w:val="24"/>
        </w:rPr>
        <w:t xml:space="preserve"> Стратегии </w:t>
      </w:r>
      <w:r w:rsidRPr="00A34D59">
        <w:rPr>
          <w:rFonts w:ascii="Times New Roman" w:hAnsi="Times New Roman" w:cs="Times New Roman"/>
          <w:bCs/>
          <w:sz w:val="24"/>
          <w:szCs w:val="24"/>
        </w:rPr>
        <w:t>города Ханты-Мансийска до 2036 года с ориентиром на 2050</w:t>
      </w:r>
      <w:r w:rsidR="0057245C" w:rsidRPr="00A34D59">
        <w:rPr>
          <w:rFonts w:ascii="Times New Roman" w:hAnsi="Times New Roman" w:cs="Times New Roman"/>
          <w:bCs/>
          <w:sz w:val="24"/>
          <w:szCs w:val="24"/>
        </w:rPr>
        <w:t xml:space="preserve"> </w:t>
      </w:r>
      <w:r w:rsidRPr="00A34D59">
        <w:rPr>
          <w:rFonts w:ascii="Times New Roman" w:hAnsi="Times New Roman" w:cs="Times New Roman"/>
          <w:bCs/>
          <w:sz w:val="24"/>
          <w:szCs w:val="24"/>
        </w:rPr>
        <w:t xml:space="preserve">год </w:t>
      </w:r>
      <w:r w:rsidR="00E815F9" w:rsidRPr="00A34D59">
        <w:rPr>
          <w:rFonts w:ascii="Times New Roman" w:hAnsi="Times New Roman" w:cs="Times New Roman"/>
          <w:bCs/>
          <w:sz w:val="24"/>
          <w:szCs w:val="24"/>
        </w:rPr>
        <w:t xml:space="preserve">по базовому и </w:t>
      </w:r>
      <w:r w:rsidRPr="00A34D59">
        <w:rPr>
          <w:rFonts w:ascii="Times New Roman" w:hAnsi="Times New Roman" w:cs="Times New Roman"/>
          <w:bCs/>
          <w:sz w:val="24"/>
          <w:szCs w:val="24"/>
        </w:rPr>
        <w:t xml:space="preserve">инерционному </w:t>
      </w:r>
      <w:r w:rsidR="00E815F9" w:rsidRPr="00A34D59">
        <w:rPr>
          <w:rFonts w:ascii="Times New Roman" w:hAnsi="Times New Roman" w:cs="Times New Roman"/>
          <w:bCs/>
          <w:sz w:val="24"/>
          <w:szCs w:val="24"/>
        </w:rPr>
        <w:t>сценариям</w:t>
      </w:r>
      <w:bookmarkEnd w:id="74"/>
      <w:r w:rsidR="00E815F9" w:rsidRPr="00A34D59">
        <w:rPr>
          <w:rFonts w:ascii="Times New Roman" w:hAnsi="Times New Roman" w:cs="Times New Roman"/>
          <w:bCs/>
          <w:sz w:val="24"/>
          <w:szCs w:val="24"/>
        </w:rPr>
        <w:t xml:space="preserve">. </w:t>
      </w:r>
    </w:p>
    <w:p w14:paraId="3724B25F" w14:textId="77777777" w:rsidR="00A82657" w:rsidRPr="00A34D59" w:rsidRDefault="00A82657" w:rsidP="00084FAA">
      <w:pPr>
        <w:spacing w:after="0" w:line="240" w:lineRule="auto"/>
        <w:jc w:val="both"/>
        <w:rPr>
          <w:rFonts w:ascii="Times New Roman" w:hAnsi="Times New Roman" w:cs="Times New Roman"/>
          <w:bCs/>
          <w:sz w:val="24"/>
          <w:szCs w:val="24"/>
        </w:rPr>
      </w:pPr>
      <w:r w:rsidRPr="00A34D59">
        <w:rPr>
          <w:rFonts w:ascii="Times New Roman" w:hAnsi="Times New Roman" w:cs="Times New Roman"/>
          <w:bCs/>
          <w:sz w:val="24"/>
          <w:szCs w:val="24"/>
        </w:rPr>
        <w:t xml:space="preserve">Таблица </w:t>
      </w:r>
      <w:r w:rsidR="00513FBB" w:rsidRPr="00A34D59">
        <w:rPr>
          <w:rFonts w:ascii="Times New Roman" w:hAnsi="Times New Roman" w:cs="Times New Roman"/>
          <w:bCs/>
          <w:sz w:val="24"/>
          <w:szCs w:val="24"/>
        </w:rPr>
        <w:t>2</w:t>
      </w:r>
      <w:r w:rsidR="0057245C" w:rsidRPr="00A34D59">
        <w:rPr>
          <w:rFonts w:ascii="Times New Roman" w:hAnsi="Times New Roman" w:cs="Times New Roman"/>
          <w:bCs/>
          <w:sz w:val="24"/>
          <w:szCs w:val="24"/>
        </w:rPr>
        <w:t xml:space="preserve"> –</w:t>
      </w:r>
      <w:r w:rsidRPr="00A34D59">
        <w:rPr>
          <w:rFonts w:ascii="Times New Roman" w:hAnsi="Times New Roman" w:cs="Times New Roman"/>
          <w:bCs/>
          <w:sz w:val="24"/>
          <w:szCs w:val="24"/>
        </w:rPr>
        <w:t xml:space="preserve"> </w:t>
      </w:r>
      <w:r w:rsidR="00EF63A4" w:rsidRPr="00A34D59">
        <w:rPr>
          <w:rFonts w:ascii="Times New Roman" w:hAnsi="Times New Roman" w:cs="Times New Roman"/>
          <w:bCs/>
          <w:sz w:val="24"/>
          <w:szCs w:val="24"/>
        </w:rPr>
        <w:t xml:space="preserve">Прогноз ключевых показателей по базовому и </w:t>
      </w:r>
      <w:r w:rsidR="00751E57" w:rsidRPr="00A34D59">
        <w:rPr>
          <w:rFonts w:ascii="Times New Roman" w:hAnsi="Times New Roman" w:cs="Times New Roman"/>
          <w:bCs/>
          <w:sz w:val="24"/>
          <w:szCs w:val="24"/>
        </w:rPr>
        <w:t>инерционному</w:t>
      </w:r>
      <w:r w:rsidR="00EF63A4" w:rsidRPr="00A34D59">
        <w:rPr>
          <w:rFonts w:ascii="Times New Roman" w:hAnsi="Times New Roman" w:cs="Times New Roman"/>
          <w:bCs/>
          <w:sz w:val="24"/>
          <w:szCs w:val="24"/>
        </w:rPr>
        <w:t xml:space="preserve"> сценариям</w:t>
      </w:r>
      <w:r w:rsidR="00F06788" w:rsidRPr="00A34D59">
        <w:t xml:space="preserve"> </w:t>
      </w:r>
    </w:p>
    <w:tbl>
      <w:tblPr>
        <w:tblStyle w:val="260"/>
        <w:tblW w:w="9582" w:type="dxa"/>
        <w:tblLayout w:type="fixed"/>
        <w:tblLook w:val="0620" w:firstRow="1" w:lastRow="0" w:firstColumn="0" w:lastColumn="0" w:noHBand="1" w:noVBand="1"/>
      </w:tblPr>
      <w:tblGrid>
        <w:gridCol w:w="5070"/>
        <w:gridCol w:w="1134"/>
        <w:gridCol w:w="992"/>
        <w:gridCol w:w="1134"/>
        <w:gridCol w:w="1252"/>
      </w:tblGrid>
      <w:tr w:rsidR="007F3F9D" w:rsidRPr="00A34D59" w14:paraId="211BC0B5" w14:textId="77777777" w:rsidTr="00084FAA">
        <w:tc>
          <w:tcPr>
            <w:tcW w:w="5070" w:type="dxa"/>
            <w:noWrap/>
            <w:vAlign w:val="center"/>
            <w:hideMark/>
          </w:tcPr>
          <w:p w14:paraId="15DBB5A4" w14:textId="77777777" w:rsidR="007F1262" w:rsidRPr="00A34D59" w:rsidRDefault="007F1262" w:rsidP="00084FAA">
            <w:pPr>
              <w:jc w:val="center"/>
              <w:rPr>
                <w:rFonts w:ascii="Times New Roman" w:eastAsia="Times New Roman" w:hAnsi="Times New Roman"/>
                <w:sz w:val="24"/>
                <w:szCs w:val="24"/>
                <w:lang w:eastAsia="ru-RU"/>
              </w:rPr>
            </w:pPr>
            <w:r w:rsidRPr="00A34D59">
              <w:rPr>
                <w:rFonts w:ascii="Times New Roman" w:eastAsia="Times New Roman" w:hAnsi="Times New Roman"/>
                <w:sz w:val="24"/>
                <w:szCs w:val="24"/>
                <w:lang w:eastAsia="ru-RU"/>
              </w:rPr>
              <w:t>Индикаторы</w:t>
            </w:r>
          </w:p>
        </w:tc>
        <w:tc>
          <w:tcPr>
            <w:tcW w:w="1134" w:type="dxa"/>
            <w:noWrap/>
            <w:vAlign w:val="center"/>
            <w:hideMark/>
          </w:tcPr>
          <w:p w14:paraId="28D400DD" w14:textId="77777777" w:rsidR="007F1262" w:rsidRPr="00A34D59" w:rsidRDefault="007F1262" w:rsidP="00084FAA">
            <w:pPr>
              <w:jc w:val="center"/>
              <w:rPr>
                <w:rFonts w:ascii="Times New Roman" w:eastAsia="Times New Roman" w:hAnsi="Times New Roman"/>
                <w:sz w:val="24"/>
                <w:szCs w:val="24"/>
                <w:lang w:eastAsia="ru-RU"/>
              </w:rPr>
            </w:pPr>
            <w:r w:rsidRPr="00A34D59">
              <w:rPr>
                <w:rFonts w:ascii="Times New Roman" w:eastAsia="Times New Roman" w:hAnsi="Times New Roman"/>
                <w:sz w:val="24"/>
                <w:szCs w:val="24"/>
                <w:lang w:eastAsia="ru-RU"/>
              </w:rPr>
              <w:t>2022</w:t>
            </w:r>
            <w:r w:rsidR="00C535AE" w:rsidRPr="00A34D59">
              <w:rPr>
                <w:rFonts w:ascii="Times New Roman" w:eastAsia="Times New Roman" w:hAnsi="Times New Roman"/>
                <w:sz w:val="24"/>
                <w:szCs w:val="24"/>
                <w:lang w:eastAsia="ru-RU"/>
              </w:rPr>
              <w:t xml:space="preserve"> г.</w:t>
            </w:r>
            <w:r w:rsidR="00632555" w:rsidRPr="00A34D59">
              <w:rPr>
                <w:rFonts w:ascii="Times New Roman" w:eastAsia="Times New Roman" w:hAnsi="Times New Roman"/>
                <w:sz w:val="24"/>
                <w:szCs w:val="24"/>
                <w:lang w:eastAsia="ru-RU"/>
              </w:rPr>
              <w:t xml:space="preserve"> (факт)</w:t>
            </w:r>
          </w:p>
        </w:tc>
        <w:tc>
          <w:tcPr>
            <w:tcW w:w="992" w:type="dxa"/>
            <w:noWrap/>
            <w:vAlign w:val="center"/>
            <w:hideMark/>
          </w:tcPr>
          <w:p w14:paraId="6831DF2C" w14:textId="77777777" w:rsidR="007F1262" w:rsidRPr="00A34D59" w:rsidRDefault="007F1262" w:rsidP="00084FAA">
            <w:pPr>
              <w:jc w:val="center"/>
              <w:rPr>
                <w:rFonts w:ascii="Times New Roman" w:eastAsia="Times New Roman" w:hAnsi="Times New Roman"/>
                <w:sz w:val="24"/>
                <w:szCs w:val="24"/>
                <w:lang w:eastAsia="ru-RU"/>
              </w:rPr>
            </w:pPr>
            <w:r w:rsidRPr="00A34D59">
              <w:rPr>
                <w:rFonts w:ascii="Times New Roman" w:eastAsia="Times New Roman" w:hAnsi="Times New Roman"/>
                <w:sz w:val="24"/>
                <w:szCs w:val="24"/>
                <w:lang w:eastAsia="ru-RU"/>
              </w:rPr>
              <w:t>2030</w:t>
            </w:r>
            <w:r w:rsidR="00C535AE" w:rsidRPr="00A34D59">
              <w:rPr>
                <w:rFonts w:ascii="Times New Roman" w:eastAsia="Times New Roman" w:hAnsi="Times New Roman"/>
                <w:sz w:val="24"/>
                <w:szCs w:val="24"/>
                <w:lang w:eastAsia="ru-RU"/>
              </w:rPr>
              <w:t xml:space="preserve"> г.</w:t>
            </w:r>
          </w:p>
        </w:tc>
        <w:tc>
          <w:tcPr>
            <w:tcW w:w="1134" w:type="dxa"/>
            <w:noWrap/>
            <w:vAlign w:val="center"/>
            <w:hideMark/>
          </w:tcPr>
          <w:p w14:paraId="5C4B805C" w14:textId="77777777" w:rsidR="007F1262" w:rsidRPr="00A34D59" w:rsidRDefault="007F1262" w:rsidP="00084FAA">
            <w:pPr>
              <w:jc w:val="center"/>
              <w:rPr>
                <w:rFonts w:ascii="Times New Roman" w:eastAsia="Times New Roman" w:hAnsi="Times New Roman"/>
                <w:sz w:val="24"/>
                <w:szCs w:val="24"/>
                <w:lang w:eastAsia="ru-RU"/>
              </w:rPr>
            </w:pPr>
            <w:r w:rsidRPr="00A34D59">
              <w:rPr>
                <w:rFonts w:ascii="Times New Roman" w:eastAsia="Times New Roman" w:hAnsi="Times New Roman"/>
                <w:sz w:val="24"/>
                <w:szCs w:val="24"/>
                <w:lang w:eastAsia="ru-RU"/>
              </w:rPr>
              <w:t>2036</w:t>
            </w:r>
            <w:r w:rsidR="00C535AE" w:rsidRPr="00A34D59">
              <w:rPr>
                <w:rFonts w:ascii="Times New Roman" w:eastAsia="Times New Roman" w:hAnsi="Times New Roman"/>
                <w:sz w:val="24"/>
                <w:szCs w:val="24"/>
                <w:lang w:eastAsia="ru-RU"/>
              </w:rPr>
              <w:t xml:space="preserve"> г.</w:t>
            </w:r>
          </w:p>
        </w:tc>
        <w:tc>
          <w:tcPr>
            <w:tcW w:w="1252" w:type="dxa"/>
            <w:noWrap/>
            <w:vAlign w:val="center"/>
            <w:hideMark/>
          </w:tcPr>
          <w:p w14:paraId="57884068" w14:textId="77777777" w:rsidR="007F1262" w:rsidRPr="00A34D59" w:rsidRDefault="007F1262" w:rsidP="00084FAA">
            <w:pPr>
              <w:jc w:val="center"/>
              <w:rPr>
                <w:rFonts w:ascii="Times New Roman" w:eastAsia="Times New Roman" w:hAnsi="Times New Roman"/>
                <w:sz w:val="24"/>
                <w:szCs w:val="24"/>
                <w:lang w:eastAsia="ru-RU"/>
              </w:rPr>
            </w:pPr>
            <w:r w:rsidRPr="00A34D59">
              <w:rPr>
                <w:rFonts w:ascii="Times New Roman" w:eastAsia="Times New Roman" w:hAnsi="Times New Roman"/>
                <w:sz w:val="24"/>
                <w:szCs w:val="24"/>
                <w:lang w:eastAsia="ru-RU"/>
              </w:rPr>
              <w:t>2050</w:t>
            </w:r>
            <w:r w:rsidR="00C535AE" w:rsidRPr="00A34D59">
              <w:rPr>
                <w:rFonts w:ascii="Times New Roman" w:eastAsia="Times New Roman" w:hAnsi="Times New Roman"/>
                <w:sz w:val="24"/>
                <w:szCs w:val="24"/>
                <w:lang w:eastAsia="ru-RU"/>
              </w:rPr>
              <w:t xml:space="preserve"> г.</w:t>
            </w:r>
          </w:p>
        </w:tc>
      </w:tr>
      <w:tr w:rsidR="00A43205" w:rsidRPr="00A34D59" w14:paraId="1E9122CA" w14:textId="77777777" w:rsidTr="00B81B5A">
        <w:trPr>
          <w:trHeight w:val="222"/>
        </w:trPr>
        <w:tc>
          <w:tcPr>
            <w:tcW w:w="9582" w:type="dxa"/>
            <w:gridSpan w:val="5"/>
            <w:hideMark/>
          </w:tcPr>
          <w:p w14:paraId="40BC9AF3" w14:textId="0C6FB865" w:rsidR="00A43205" w:rsidRPr="00A34D59" w:rsidRDefault="00A130EF" w:rsidP="00B81B5A">
            <w:pPr>
              <w:jc w:val="both"/>
              <w:rPr>
                <w:rFonts w:ascii="Times New Roman" w:hAnsi="Times New Roman"/>
                <w:sz w:val="24"/>
                <w:szCs w:val="24"/>
              </w:rPr>
            </w:pPr>
            <w:r>
              <w:rPr>
                <w:rFonts w:ascii="Times New Roman" w:eastAsia="Times New Roman" w:hAnsi="Times New Roman"/>
                <w:sz w:val="24"/>
                <w:szCs w:val="24"/>
                <w:lang w:eastAsia="ru-RU"/>
              </w:rPr>
              <w:t xml:space="preserve">Коэффициент естественного прироста на 1000 человек населения </w:t>
            </w:r>
          </w:p>
        </w:tc>
      </w:tr>
      <w:tr w:rsidR="00A43205" w:rsidRPr="00A34D59" w14:paraId="1EA60954" w14:textId="77777777" w:rsidTr="00B81B5A">
        <w:tc>
          <w:tcPr>
            <w:tcW w:w="5070" w:type="dxa"/>
            <w:noWrap/>
            <w:hideMark/>
          </w:tcPr>
          <w:p w14:paraId="40F04FF0" w14:textId="77777777" w:rsidR="00A43205" w:rsidRPr="00A34D59" w:rsidRDefault="00A43205" w:rsidP="00B81B5A">
            <w:pPr>
              <w:ind w:firstLineChars="100" w:firstLine="240"/>
              <w:rPr>
                <w:rFonts w:ascii="Times New Roman" w:eastAsia="Times New Roman" w:hAnsi="Times New Roman"/>
                <w:sz w:val="24"/>
                <w:szCs w:val="24"/>
                <w:lang w:eastAsia="ru-RU"/>
              </w:rPr>
            </w:pPr>
            <w:r w:rsidRPr="00A34D59">
              <w:rPr>
                <w:rFonts w:ascii="Times New Roman" w:eastAsia="Times New Roman" w:hAnsi="Times New Roman"/>
                <w:sz w:val="24"/>
                <w:szCs w:val="24"/>
                <w:lang w:eastAsia="ru-RU"/>
              </w:rPr>
              <w:t>Инерционный</w:t>
            </w:r>
          </w:p>
        </w:tc>
        <w:tc>
          <w:tcPr>
            <w:tcW w:w="1134" w:type="dxa"/>
            <w:vMerge w:val="restart"/>
            <w:noWrap/>
          </w:tcPr>
          <w:p w14:paraId="5E3778A3" w14:textId="1C5BD508" w:rsidR="00A43205" w:rsidRPr="00A34D59" w:rsidRDefault="00A130EF" w:rsidP="00A43205">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5,8</w:t>
            </w:r>
          </w:p>
        </w:tc>
        <w:tc>
          <w:tcPr>
            <w:tcW w:w="992" w:type="dxa"/>
            <w:noWrap/>
          </w:tcPr>
          <w:p w14:paraId="111BE5E0" w14:textId="367DEFC5" w:rsidR="00A43205" w:rsidRPr="00A34D59" w:rsidRDefault="00A130EF" w:rsidP="00D2622B">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w:t>
            </w:r>
            <w:r w:rsidR="00D2622B">
              <w:rPr>
                <w:rFonts w:ascii="Times New Roman" w:eastAsia="Times New Roman" w:hAnsi="Times New Roman"/>
                <w:sz w:val="24"/>
                <w:szCs w:val="24"/>
                <w:lang w:eastAsia="ru-RU"/>
              </w:rPr>
              <w:t>,</w:t>
            </w:r>
            <w:r>
              <w:rPr>
                <w:rFonts w:ascii="Times New Roman" w:eastAsia="Times New Roman" w:hAnsi="Times New Roman"/>
                <w:sz w:val="24"/>
                <w:szCs w:val="24"/>
                <w:lang w:eastAsia="ru-RU"/>
              </w:rPr>
              <w:t>7</w:t>
            </w:r>
          </w:p>
        </w:tc>
        <w:tc>
          <w:tcPr>
            <w:tcW w:w="1134" w:type="dxa"/>
            <w:noWrap/>
          </w:tcPr>
          <w:p w14:paraId="764E81FC" w14:textId="0116CFF4" w:rsidR="00A43205" w:rsidRPr="00A34D59" w:rsidRDefault="00A130EF" w:rsidP="00B81B5A">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9,1</w:t>
            </w:r>
          </w:p>
        </w:tc>
        <w:tc>
          <w:tcPr>
            <w:tcW w:w="1252" w:type="dxa"/>
            <w:noWrap/>
          </w:tcPr>
          <w:p w14:paraId="3CDDA8EB" w14:textId="15E73663" w:rsidR="00A43205" w:rsidRPr="00A34D59" w:rsidRDefault="00A130EF" w:rsidP="00B81B5A">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9,7</w:t>
            </w:r>
          </w:p>
        </w:tc>
      </w:tr>
      <w:tr w:rsidR="00A43205" w:rsidRPr="00A34D59" w14:paraId="52663DC6" w14:textId="77777777" w:rsidTr="00B81B5A">
        <w:tc>
          <w:tcPr>
            <w:tcW w:w="5070" w:type="dxa"/>
            <w:noWrap/>
            <w:hideMark/>
          </w:tcPr>
          <w:p w14:paraId="62C099B4" w14:textId="77777777" w:rsidR="00A43205" w:rsidRPr="00A34D59" w:rsidRDefault="00A43205" w:rsidP="00B81B5A">
            <w:pPr>
              <w:ind w:firstLineChars="100" w:firstLine="240"/>
              <w:rPr>
                <w:rFonts w:ascii="Times New Roman" w:eastAsia="Times New Roman" w:hAnsi="Times New Roman"/>
                <w:sz w:val="24"/>
                <w:szCs w:val="24"/>
                <w:lang w:eastAsia="ru-RU"/>
              </w:rPr>
            </w:pPr>
            <w:r w:rsidRPr="00A34D59">
              <w:rPr>
                <w:rFonts w:ascii="Times New Roman" w:eastAsia="Times New Roman" w:hAnsi="Times New Roman"/>
                <w:sz w:val="24"/>
                <w:szCs w:val="24"/>
                <w:lang w:eastAsia="ru-RU"/>
              </w:rPr>
              <w:t>Базовый</w:t>
            </w:r>
          </w:p>
        </w:tc>
        <w:tc>
          <w:tcPr>
            <w:tcW w:w="1134" w:type="dxa"/>
            <w:vMerge/>
            <w:noWrap/>
          </w:tcPr>
          <w:p w14:paraId="11D58574" w14:textId="77777777" w:rsidR="00A43205" w:rsidRPr="00A34D59" w:rsidRDefault="00A43205" w:rsidP="00B81B5A">
            <w:pPr>
              <w:jc w:val="center"/>
              <w:rPr>
                <w:rFonts w:ascii="Times New Roman" w:eastAsia="Times New Roman" w:hAnsi="Times New Roman"/>
                <w:sz w:val="24"/>
                <w:szCs w:val="24"/>
                <w:lang w:eastAsia="ru-RU"/>
              </w:rPr>
            </w:pPr>
          </w:p>
        </w:tc>
        <w:tc>
          <w:tcPr>
            <w:tcW w:w="992" w:type="dxa"/>
            <w:noWrap/>
          </w:tcPr>
          <w:p w14:paraId="476D7EAB" w14:textId="5213067D" w:rsidR="00A43205" w:rsidRPr="00A34D59" w:rsidRDefault="00A130EF" w:rsidP="00B81B5A">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9,1</w:t>
            </w:r>
          </w:p>
        </w:tc>
        <w:tc>
          <w:tcPr>
            <w:tcW w:w="1134" w:type="dxa"/>
            <w:noWrap/>
          </w:tcPr>
          <w:p w14:paraId="4EA1438E" w14:textId="78238E33" w:rsidR="00A43205" w:rsidRPr="00A34D59" w:rsidRDefault="00A130EF" w:rsidP="00B81B5A">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10,8</w:t>
            </w:r>
          </w:p>
        </w:tc>
        <w:tc>
          <w:tcPr>
            <w:tcW w:w="1252" w:type="dxa"/>
            <w:noWrap/>
          </w:tcPr>
          <w:p w14:paraId="1BA98BD5" w14:textId="33043197" w:rsidR="00A43205" w:rsidRPr="00A34D59" w:rsidRDefault="00A130EF" w:rsidP="00B81B5A">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11,9</w:t>
            </w:r>
          </w:p>
        </w:tc>
      </w:tr>
      <w:tr w:rsidR="00A43205" w:rsidRPr="00A34D59" w14:paraId="7A9DE23E" w14:textId="77777777" w:rsidTr="00B81B5A">
        <w:trPr>
          <w:trHeight w:val="222"/>
        </w:trPr>
        <w:tc>
          <w:tcPr>
            <w:tcW w:w="9582" w:type="dxa"/>
            <w:gridSpan w:val="5"/>
            <w:hideMark/>
          </w:tcPr>
          <w:p w14:paraId="375CB523" w14:textId="2AA0E261" w:rsidR="00A43205" w:rsidRPr="00A34D59" w:rsidRDefault="00A130EF" w:rsidP="00B81B5A">
            <w:pPr>
              <w:jc w:val="both"/>
              <w:rPr>
                <w:rFonts w:ascii="Times New Roman" w:hAnsi="Times New Roman"/>
                <w:sz w:val="24"/>
                <w:szCs w:val="24"/>
              </w:rPr>
            </w:pPr>
            <w:r>
              <w:rPr>
                <w:rFonts w:ascii="Times New Roman" w:hAnsi="Times New Roman"/>
                <w:sz w:val="24"/>
                <w:szCs w:val="24"/>
              </w:rPr>
              <w:t>Коэффициент миграционного прироста на 10000 человек населения</w:t>
            </w:r>
          </w:p>
        </w:tc>
      </w:tr>
      <w:tr w:rsidR="003C366B" w:rsidRPr="00A34D59" w14:paraId="676F67C4" w14:textId="77777777" w:rsidTr="00B81B5A">
        <w:tc>
          <w:tcPr>
            <w:tcW w:w="5070" w:type="dxa"/>
            <w:noWrap/>
            <w:hideMark/>
          </w:tcPr>
          <w:p w14:paraId="15FD5F42" w14:textId="77777777" w:rsidR="003C366B" w:rsidRPr="00A34D59" w:rsidRDefault="003C366B" w:rsidP="003C366B">
            <w:pPr>
              <w:ind w:firstLineChars="100" w:firstLine="240"/>
              <w:rPr>
                <w:rFonts w:ascii="Times New Roman" w:eastAsia="Times New Roman" w:hAnsi="Times New Roman"/>
                <w:sz w:val="24"/>
                <w:szCs w:val="24"/>
                <w:lang w:eastAsia="ru-RU"/>
              </w:rPr>
            </w:pPr>
            <w:r w:rsidRPr="00A34D59">
              <w:rPr>
                <w:rFonts w:ascii="Times New Roman" w:eastAsia="Times New Roman" w:hAnsi="Times New Roman"/>
                <w:sz w:val="24"/>
                <w:szCs w:val="24"/>
                <w:lang w:eastAsia="ru-RU"/>
              </w:rPr>
              <w:t>Инерционный</w:t>
            </w:r>
          </w:p>
        </w:tc>
        <w:tc>
          <w:tcPr>
            <w:tcW w:w="1134" w:type="dxa"/>
            <w:vMerge w:val="restart"/>
            <w:noWrap/>
          </w:tcPr>
          <w:p w14:paraId="343C2ED5" w14:textId="102AF0B0" w:rsidR="003C366B" w:rsidRPr="00A34D59" w:rsidRDefault="00A130EF" w:rsidP="003C366B">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34,1</w:t>
            </w:r>
          </w:p>
        </w:tc>
        <w:tc>
          <w:tcPr>
            <w:tcW w:w="992" w:type="dxa"/>
            <w:noWrap/>
          </w:tcPr>
          <w:p w14:paraId="03DD82A4" w14:textId="4DD0D1CF" w:rsidR="003C366B" w:rsidRPr="00A34D59" w:rsidRDefault="00A130EF" w:rsidP="003C366B">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78,9</w:t>
            </w:r>
          </w:p>
        </w:tc>
        <w:tc>
          <w:tcPr>
            <w:tcW w:w="1134" w:type="dxa"/>
            <w:noWrap/>
          </w:tcPr>
          <w:p w14:paraId="63E97836" w14:textId="300BA54A" w:rsidR="003C366B" w:rsidRPr="00A34D59" w:rsidRDefault="00A130EF" w:rsidP="003C366B">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9</w:t>
            </w:r>
            <w:r w:rsidR="003C366B" w:rsidRPr="00A34D59">
              <w:rPr>
                <w:rFonts w:ascii="Times New Roman" w:eastAsia="Times New Roman" w:hAnsi="Times New Roman"/>
                <w:sz w:val="24"/>
                <w:szCs w:val="24"/>
                <w:lang w:eastAsia="ru-RU"/>
              </w:rPr>
              <w:t>2,8</w:t>
            </w:r>
          </w:p>
        </w:tc>
        <w:tc>
          <w:tcPr>
            <w:tcW w:w="1252" w:type="dxa"/>
            <w:noWrap/>
          </w:tcPr>
          <w:p w14:paraId="0EB59706" w14:textId="3E7AA08B" w:rsidR="003C366B" w:rsidRPr="00A34D59" w:rsidRDefault="00A130EF" w:rsidP="00A130EF">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129,8</w:t>
            </w:r>
          </w:p>
        </w:tc>
      </w:tr>
      <w:tr w:rsidR="00A43205" w:rsidRPr="00A34D59" w14:paraId="1DD4D216" w14:textId="77777777" w:rsidTr="00B81B5A">
        <w:tc>
          <w:tcPr>
            <w:tcW w:w="5070" w:type="dxa"/>
            <w:noWrap/>
            <w:hideMark/>
          </w:tcPr>
          <w:p w14:paraId="37ECB8F3" w14:textId="77777777" w:rsidR="00A43205" w:rsidRPr="00A34D59" w:rsidRDefault="00A43205" w:rsidP="00B81B5A">
            <w:pPr>
              <w:ind w:firstLineChars="100" w:firstLine="240"/>
              <w:rPr>
                <w:rFonts w:ascii="Times New Roman" w:eastAsia="Times New Roman" w:hAnsi="Times New Roman"/>
                <w:sz w:val="24"/>
                <w:szCs w:val="24"/>
                <w:lang w:eastAsia="ru-RU"/>
              </w:rPr>
            </w:pPr>
            <w:r w:rsidRPr="00A34D59">
              <w:rPr>
                <w:rFonts w:ascii="Times New Roman" w:eastAsia="Times New Roman" w:hAnsi="Times New Roman"/>
                <w:sz w:val="24"/>
                <w:szCs w:val="24"/>
                <w:lang w:eastAsia="ru-RU"/>
              </w:rPr>
              <w:t>Базовый</w:t>
            </w:r>
          </w:p>
        </w:tc>
        <w:tc>
          <w:tcPr>
            <w:tcW w:w="1134" w:type="dxa"/>
            <w:vMerge/>
            <w:noWrap/>
          </w:tcPr>
          <w:p w14:paraId="0F800797" w14:textId="77777777" w:rsidR="00A43205" w:rsidRPr="00A34D59" w:rsidRDefault="00A43205" w:rsidP="00B81B5A">
            <w:pPr>
              <w:jc w:val="center"/>
              <w:rPr>
                <w:rFonts w:ascii="Times New Roman" w:eastAsia="Times New Roman" w:hAnsi="Times New Roman"/>
                <w:sz w:val="24"/>
                <w:szCs w:val="24"/>
                <w:lang w:eastAsia="ru-RU"/>
              </w:rPr>
            </w:pPr>
          </w:p>
        </w:tc>
        <w:tc>
          <w:tcPr>
            <w:tcW w:w="992" w:type="dxa"/>
            <w:noWrap/>
          </w:tcPr>
          <w:p w14:paraId="3DAFE002" w14:textId="17E90417" w:rsidR="00A43205" w:rsidRPr="00A34D59" w:rsidRDefault="00A130EF" w:rsidP="00B81B5A">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114,9</w:t>
            </w:r>
          </w:p>
        </w:tc>
        <w:tc>
          <w:tcPr>
            <w:tcW w:w="1134" w:type="dxa"/>
            <w:noWrap/>
          </w:tcPr>
          <w:p w14:paraId="1F317064" w14:textId="2CF6929A" w:rsidR="00A43205" w:rsidRPr="00A34D59" w:rsidRDefault="00A130EF" w:rsidP="00B81B5A">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122,8</w:t>
            </w:r>
          </w:p>
        </w:tc>
        <w:tc>
          <w:tcPr>
            <w:tcW w:w="1252" w:type="dxa"/>
            <w:noWrap/>
          </w:tcPr>
          <w:p w14:paraId="46B160A1" w14:textId="6A9F880E" w:rsidR="00A43205" w:rsidRPr="00A34D59" w:rsidRDefault="00A130EF" w:rsidP="00B81B5A">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148,1</w:t>
            </w:r>
          </w:p>
        </w:tc>
      </w:tr>
      <w:tr w:rsidR="00AD65EA" w:rsidRPr="00A34D59" w14:paraId="0D8E7CDB" w14:textId="77777777" w:rsidTr="00EC1722">
        <w:trPr>
          <w:trHeight w:val="222"/>
        </w:trPr>
        <w:tc>
          <w:tcPr>
            <w:tcW w:w="9582" w:type="dxa"/>
            <w:gridSpan w:val="5"/>
            <w:hideMark/>
          </w:tcPr>
          <w:p w14:paraId="088C686B" w14:textId="5D41893B" w:rsidR="00AD65EA" w:rsidRPr="00A34D59" w:rsidRDefault="00A130EF" w:rsidP="00AD65EA">
            <w:pPr>
              <w:jc w:val="both"/>
              <w:rPr>
                <w:rFonts w:ascii="Times New Roman" w:hAnsi="Times New Roman"/>
                <w:sz w:val="24"/>
                <w:szCs w:val="24"/>
              </w:rPr>
            </w:pPr>
            <w:r>
              <w:rPr>
                <w:rFonts w:ascii="Times New Roman" w:hAnsi="Times New Roman"/>
                <w:sz w:val="24"/>
                <w:szCs w:val="24"/>
              </w:rPr>
              <w:t>Общий коэффициент смертности, число умерших на 1000 человек населения</w:t>
            </w:r>
          </w:p>
        </w:tc>
      </w:tr>
      <w:tr w:rsidR="00A43205" w:rsidRPr="00A34D59" w14:paraId="6468357E" w14:textId="77777777" w:rsidTr="00C535AE">
        <w:tc>
          <w:tcPr>
            <w:tcW w:w="5070" w:type="dxa"/>
            <w:noWrap/>
            <w:hideMark/>
          </w:tcPr>
          <w:p w14:paraId="2E58A8F0" w14:textId="77777777" w:rsidR="00A43205" w:rsidRPr="00A34D59" w:rsidRDefault="00A43205" w:rsidP="00FE2C13">
            <w:pPr>
              <w:ind w:firstLineChars="100" w:firstLine="240"/>
              <w:rPr>
                <w:rFonts w:ascii="Times New Roman" w:eastAsia="Times New Roman" w:hAnsi="Times New Roman"/>
                <w:sz w:val="24"/>
                <w:szCs w:val="24"/>
                <w:lang w:eastAsia="ru-RU"/>
              </w:rPr>
            </w:pPr>
            <w:r w:rsidRPr="00A34D59">
              <w:rPr>
                <w:rFonts w:ascii="Times New Roman" w:eastAsia="Times New Roman" w:hAnsi="Times New Roman"/>
                <w:sz w:val="24"/>
                <w:szCs w:val="24"/>
                <w:lang w:eastAsia="ru-RU"/>
              </w:rPr>
              <w:t>Инерционный</w:t>
            </w:r>
          </w:p>
        </w:tc>
        <w:tc>
          <w:tcPr>
            <w:tcW w:w="1134" w:type="dxa"/>
            <w:vMerge w:val="restart"/>
            <w:noWrap/>
          </w:tcPr>
          <w:p w14:paraId="1A55CEB0" w14:textId="036B6539" w:rsidR="00A43205" w:rsidRPr="00A34D59" w:rsidRDefault="00A130EF" w:rsidP="00FE2C13">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4,8</w:t>
            </w:r>
          </w:p>
        </w:tc>
        <w:tc>
          <w:tcPr>
            <w:tcW w:w="992" w:type="dxa"/>
            <w:noWrap/>
          </w:tcPr>
          <w:p w14:paraId="68E7050F" w14:textId="63F44C1C" w:rsidR="00A43205" w:rsidRPr="00A34D59" w:rsidRDefault="00A130EF" w:rsidP="00FE2C13">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4,1</w:t>
            </w:r>
          </w:p>
        </w:tc>
        <w:tc>
          <w:tcPr>
            <w:tcW w:w="1134" w:type="dxa"/>
            <w:noWrap/>
          </w:tcPr>
          <w:p w14:paraId="01BA0976" w14:textId="3477D759" w:rsidR="00A43205" w:rsidRPr="00A34D59" w:rsidRDefault="00A130EF" w:rsidP="00FE2C13">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3,9</w:t>
            </w:r>
          </w:p>
        </w:tc>
        <w:tc>
          <w:tcPr>
            <w:tcW w:w="1252" w:type="dxa"/>
            <w:noWrap/>
          </w:tcPr>
          <w:p w14:paraId="5909B4C1" w14:textId="601C9A03" w:rsidR="00A43205" w:rsidRPr="00A34D59" w:rsidRDefault="00B75A1B" w:rsidP="00FE2C13">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3,1</w:t>
            </w:r>
          </w:p>
        </w:tc>
      </w:tr>
      <w:tr w:rsidR="00A43205" w:rsidRPr="00A34D59" w14:paraId="23407EE7" w14:textId="77777777" w:rsidTr="00C535AE">
        <w:tc>
          <w:tcPr>
            <w:tcW w:w="5070" w:type="dxa"/>
            <w:noWrap/>
            <w:hideMark/>
          </w:tcPr>
          <w:p w14:paraId="0CD90A67" w14:textId="77777777" w:rsidR="00A43205" w:rsidRPr="00A34D59" w:rsidRDefault="00A43205" w:rsidP="00FE2C13">
            <w:pPr>
              <w:ind w:firstLineChars="100" w:firstLine="240"/>
              <w:rPr>
                <w:rFonts w:ascii="Times New Roman" w:eastAsia="Times New Roman" w:hAnsi="Times New Roman"/>
                <w:sz w:val="24"/>
                <w:szCs w:val="24"/>
                <w:lang w:eastAsia="ru-RU"/>
              </w:rPr>
            </w:pPr>
            <w:r w:rsidRPr="00A34D59">
              <w:rPr>
                <w:rFonts w:ascii="Times New Roman" w:eastAsia="Times New Roman" w:hAnsi="Times New Roman"/>
                <w:sz w:val="24"/>
                <w:szCs w:val="24"/>
                <w:lang w:eastAsia="ru-RU"/>
              </w:rPr>
              <w:t>Базовый</w:t>
            </w:r>
          </w:p>
        </w:tc>
        <w:tc>
          <w:tcPr>
            <w:tcW w:w="1134" w:type="dxa"/>
            <w:vMerge/>
            <w:noWrap/>
          </w:tcPr>
          <w:p w14:paraId="7D70CCE8" w14:textId="77777777" w:rsidR="00A43205" w:rsidRPr="00A34D59" w:rsidRDefault="00A43205" w:rsidP="00FE2C13">
            <w:pPr>
              <w:jc w:val="center"/>
              <w:rPr>
                <w:rFonts w:ascii="Times New Roman" w:eastAsia="Times New Roman" w:hAnsi="Times New Roman"/>
                <w:sz w:val="24"/>
                <w:szCs w:val="24"/>
                <w:lang w:eastAsia="ru-RU"/>
              </w:rPr>
            </w:pPr>
          </w:p>
        </w:tc>
        <w:tc>
          <w:tcPr>
            <w:tcW w:w="992" w:type="dxa"/>
            <w:noWrap/>
          </w:tcPr>
          <w:p w14:paraId="6B71E906" w14:textId="370C88B4" w:rsidR="00A43205" w:rsidRPr="00A34D59" w:rsidRDefault="00A130EF" w:rsidP="00FE2C13">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3,9</w:t>
            </w:r>
          </w:p>
        </w:tc>
        <w:tc>
          <w:tcPr>
            <w:tcW w:w="1134" w:type="dxa"/>
            <w:noWrap/>
          </w:tcPr>
          <w:p w14:paraId="0C05780E" w14:textId="489B9F8A" w:rsidR="00A43205" w:rsidRPr="00A34D59" w:rsidRDefault="00A130EF" w:rsidP="00FE2C13">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3,5</w:t>
            </w:r>
          </w:p>
        </w:tc>
        <w:tc>
          <w:tcPr>
            <w:tcW w:w="1252" w:type="dxa"/>
            <w:noWrap/>
          </w:tcPr>
          <w:p w14:paraId="48DB61B7" w14:textId="1D01F60E" w:rsidR="00A43205" w:rsidRPr="00A34D59" w:rsidRDefault="00A130EF" w:rsidP="00FE2C13">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2,4</w:t>
            </w:r>
          </w:p>
        </w:tc>
      </w:tr>
      <w:tr w:rsidR="00632555" w:rsidRPr="00A34D59" w14:paraId="4E62CAB5" w14:textId="77777777" w:rsidTr="00EC1722">
        <w:tc>
          <w:tcPr>
            <w:tcW w:w="9582" w:type="dxa"/>
            <w:gridSpan w:val="5"/>
            <w:hideMark/>
          </w:tcPr>
          <w:p w14:paraId="7C511A16" w14:textId="30C947E0" w:rsidR="00632555" w:rsidRPr="00A34D59" w:rsidRDefault="00B75A1B" w:rsidP="00B415B1">
            <w:pPr>
              <w:rPr>
                <w:rFonts w:ascii="Times New Roman" w:hAnsi="Times New Roman"/>
                <w:sz w:val="24"/>
                <w:szCs w:val="24"/>
              </w:rPr>
            </w:pPr>
            <w:r>
              <w:rPr>
                <w:rFonts w:ascii="Times New Roman" w:hAnsi="Times New Roman"/>
                <w:sz w:val="24"/>
                <w:szCs w:val="24"/>
              </w:rPr>
              <w:t>Уровень регистрируемой безработицы на конец года, %</w:t>
            </w:r>
          </w:p>
        </w:tc>
      </w:tr>
      <w:tr w:rsidR="00A43205" w:rsidRPr="00A34D59" w14:paraId="11501ABD" w14:textId="77777777" w:rsidTr="00C535AE">
        <w:tc>
          <w:tcPr>
            <w:tcW w:w="5070" w:type="dxa"/>
            <w:noWrap/>
            <w:hideMark/>
          </w:tcPr>
          <w:p w14:paraId="3F076064" w14:textId="77777777" w:rsidR="00A43205" w:rsidRPr="00A34D59" w:rsidRDefault="00A43205" w:rsidP="00FE2C13">
            <w:pPr>
              <w:ind w:firstLineChars="100" w:firstLine="240"/>
              <w:rPr>
                <w:rFonts w:ascii="Times New Roman" w:eastAsia="Times New Roman" w:hAnsi="Times New Roman"/>
                <w:sz w:val="24"/>
                <w:szCs w:val="24"/>
                <w:lang w:eastAsia="ru-RU"/>
              </w:rPr>
            </w:pPr>
            <w:bookmarkStart w:id="75" w:name="_Hlk123774244"/>
            <w:r w:rsidRPr="00A34D59">
              <w:rPr>
                <w:rFonts w:ascii="Times New Roman" w:eastAsia="Times New Roman" w:hAnsi="Times New Roman"/>
                <w:sz w:val="24"/>
                <w:szCs w:val="24"/>
                <w:lang w:eastAsia="ru-RU"/>
              </w:rPr>
              <w:t>Инерционный</w:t>
            </w:r>
            <w:bookmarkEnd w:id="75"/>
          </w:p>
        </w:tc>
        <w:tc>
          <w:tcPr>
            <w:tcW w:w="1134" w:type="dxa"/>
            <w:vMerge w:val="restart"/>
            <w:noWrap/>
          </w:tcPr>
          <w:p w14:paraId="19099F9E" w14:textId="177BC0FB" w:rsidR="00A43205" w:rsidRPr="00A34D59" w:rsidRDefault="00B75A1B" w:rsidP="00FE2C13">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0,19</w:t>
            </w:r>
          </w:p>
        </w:tc>
        <w:tc>
          <w:tcPr>
            <w:tcW w:w="992" w:type="dxa"/>
            <w:noWrap/>
          </w:tcPr>
          <w:p w14:paraId="213D2839" w14:textId="5200D8D0" w:rsidR="00A43205" w:rsidRPr="00A34D59" w:rsidRDefault="00B75A1B" w:rsidP="00FE2C13">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0,18</w:t>
            </w:r>
          </w:p>
        </w:tc>
        <w:tc>
          <w:tcPr>
            <w:tcW w:w="1134" w:type="dxa"/>
            <w:noWrap/>
          </w:tcPr>
          <w:p w14:paraId="423CD28C" w14:textId="1C63D0C3" w:rsidR="00A43205" w:rsidRPr="00A34D59" w:rsidRDefault="00B75A1B" w:rsidP="00706D25">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0,16</w:t>
            </w:r>
          </w:p>
        </w:tc>
        <w:tc>
          <w:tcPr>
            <w:tcW w:w="1252" w:type="dxa"/>
            <w:noWrap/>
          </w:tcPr>
          <w:p w14:paraId="32661569" w14:textId="2FE8607B" w:rsidR="00A43205" w:rsidRPr="00A34D59" w:rsidRDefault="00B75A1B" w:rsidP="00FE2C13">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0,15</w:t>
            </w:r>
          </w:p>
        </w:tc>
      </w:tr>
      <w:tr w:rsidR="00A43205" w:rsidRPr="00A34D59" w14:paraId="28B22CA0" w14:textId="77777777" w:rsidTr="00C535AE">
        <w:tc>
          <w:tcPr>
            <w:tcW w:w="5070" w:type="dxa"/>
            <w:noWrap/>
            <w:hideMark/>
          </w:tcPr>
          <w:p w14:paraId="491E83F9" w14:textId="77777777" w:rsidR="00A43205" w:rsidRPr="00A34D59" w:rsidRDefault="00A43205" w:rsidP="00FE2C13">
            <w:pPr>
              <w:ind w:firstLineChars="100" w:firstLine="240"/>
              <w:rPr>
                <w:rFonts w:ascii="Times New Roman" w:eastAsia="Times New Roman" w:hAnsi="Times New Roman"/>
                <w:sz w:val="24"/>
                <w:szCs w:val="24"/>
                <w:lang w:eastAsia="ru-RU"/>
              </w:rPr>
            </w:pPr>
            <w:r w:rsidRPr="00A34D59">
              <w:rPr>
                <w:rFonts w:ascii="Times New Roman" w:eastAsia="Times New Roman" w:hAnsi="Times New Roman"/>
                <w:sz w:val="24"/>
                <w:szCs w:val="24"/>
                <w:lang w:eastAsia="ru-RU"/>
              </w:rPr>
              <w:t>Базовый</w:t>
            </w:r>
          </w:p>
        </w:tc>
        <w:tc>
          <w:tcPr>
            <w:tcW w:w="1134" w:type="dxa"/>
            <w:vMerge/>
            <w:noWrap/>
          </w:tcPr>
          <w:p w14:paraId="32B9D3F4" w14:textId="77777777" w:rsidR="00A43205" w:rsidRPr="00A34D59" w:rsidRDefault="00A43205" w:rsidP="00FE2C13">
            <w:pPr>
              <w:jc w:val="center"/>
              <w:rPr>
                <w:rFonts w:ascii="Times New Roman" w:eastAsia="Times New Roman" w:hAnsi="Times New Roman"/>
                <w:sz w:val="24"/>
                <w:szCs w:val="24"/>
                <w:lang w:eastAsia="ru-RU"/>
              </w:rPr>
            </w:pPr>
          </w:p>
        </w:tc>
        <w:tc>
          <w:tcPr>
            <w:tcW w:w="992" w:type="dxa"/>
            <w:noWrap/>
          </w:tcPr>
          <w:p w14:paraId="1E051215" w14:textId="3847BBFA" w:rsidR="00A43205" w:rsidRPr="00A34D59" w:rsidRDefault="00B75A1B" w:rsidP="00FE2C13">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0,15</w:t>
            </w:r>
          </w:p>
        </w:tc>
        <w:tc>
          <w:tcPr>
            <w:tcW w:w="1134" w:type="dxa"/>
            <w:noWrap/>
          </w:tcPr>
          <w:p w14:paraId="43936C52" w14:textId="1B6B33F9" w:rsidR="00A43205" w:rsidRPr="00A34D59" w:rsidRDefault="00B75A1B" w:rsidP="00FE2C13">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0,12</w:t>
            </w:r>
          </w:p>
        </w:tc>
        <w:tc>
          <w:tcPr>
            <w:tcW w:w="1252" w:type="dxa"/>
            <w:noWrap/>
          </w:tcPr>
          <w:p w14:paraId="09AF6494" w14:textId="6F324098" w:rsidR="00A43205" w:rsidRPr="00A34D59" w:rsidRDefault="00B75A1B" w:rsidP="00FE2C13">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0,10</w:t>
            </w:r>
          </w:p>
        </w:tc>
      </w:tr>
      <w:tr w:rsidR="00632555" w:rsidRPr="00A34D59" w14:paraId="40AF8F21" w14:textId="77777777" w:rsidTr="00EC1722">
        <w:tc>
          <w:tcPr>
            <w:tcW w:w="9582" w:type="dxa"/>
            <w:gridSpan w:val="5"/>
            <w:hideMark/>
          </w:tcPr>
          <w:p w14:paraId="5666CC11" w14:textId="03F76A88" w:rsidR="00632555" w:rsidRPr="00A34D59" w:rsidRDefault="00B75A1B" w:rsidP="00632555">
            <w:pPr>
              <w:jc w:val="both"/>
              <w:rPr>
                <w:rFonts w:ascii="Times New Roman" w:hAnsi="Times New Roman"/>
                <w:sz w:val="24"/>
                <w:szCs w:val="24"/>
              </w:rPr>
            </w:pPr>
            <w:r>
              <w:rPr>
                <w:rFonts w:ascii="Times New Roman" w:eastAsia="Times New Roman" w:hAnsi="Times New Roman"/>
                <w:sz w:val="24"/>
                <w:szCs w:val="24"/>
                <w:lang w:eastAsia="ru-RU"/>
              </w:rPr>
              <w:t>Темп роста среднедушевых доходов населения, % к базовому значению 2022 года</w:t>
            </w:r>
          </w:p>
        </w:tc>
      </w:tr>
      <w:tr w:rsidR="00A43205" w:rsidRPr="00A34D59" w14:paraId="75DD55AA" w14:textId="77777777" w:rsidTr="00C535AE">
        <w:tc>
          <w:tcPr>
            <w:tcW w:w="5070" w:type="dxa"/>
            <w:noWrap/>
            <w:hideMark/>
          </w:tcPr>
          <w:p w14:paraId="2A12AE7F" w14:textId="77777777" w:rsidR="00A43205" w:rsidRPr="00A34D59" w:rsidRDefault="00A43205" w:rsidP="00FE2C13">
            <w:pPr>
              <w:ind w:firstLineChars="100" w:firstLine="240"/>
              <w:rPr>
                <w:rFonts w:ascii="Times New Roman" w:eastAsia="Times New Roman" w:hAnsi="Times New Roman"/>
                <w:sz w:val="24"/>
                <w:szCs w:val="24"/>
                <w:lang w:eastAsia="ru-RU"/>
              </w:rPr>
            </w:pPr>
            <w:r w:rsidRPr="00A34D59">
              <w:rPr>
                <w:rFonts w:ascii="Times New Roman" w:eastAsia="Times New Roman" w:hAnsi="Times New Roman"/>
                <w:sz w:val="24"/>
                <w:szCs w:val="24"/>
                <w:lang w:eastAsia="ru-RU"/>
              </w:rPr>
              <w:t>Инерционный</w:t>
            </w:r>
          </w:p>
        </w:tc>
        <w:tc>
          <w:tcPr>
            <w:tcW w:w="1134" w:type="dxa"/>
            <w:vMerge w:val="restart"/>
            <w:noWrap/>
          </w:tcPr>
          <w:p w14:paraId="29BCF8E2" w14:textId="2CE71E00" w:rsidR="00A43205" w:rsidRPr="00A34D59" w:rsidRDefault="00B75A1B" w:rsidP="00FE2C13">
            <w:pPr>
              <w:jc w:val="center"/>
              <w:rPr>
                <w:rFonts w:ascii="Times New Roman" w:hAnsi="Times New Roman"/>
                <w:sz w:val="24"/>
                <w:szCs w:val="24"/>
              </w:rPr>
            </w:pPr>
            <w:r>
              <w:rPr>
                <w:rFonts w:ascii="Times New Roman" w:hAnsi="Times New Roman"/>
                <w:sz w:val="24"/>
                <w:szCs w:val="24"/>
              </w:rPr>
              <w:t>100</w:t>
            </w:r>
          </w:p>
        </w:tc>
        <w:tc>
          <w:tcPr>
            <w:tcW w:w="992" w:type="dxa"/>
            <w:noWrap/>
          </w:tcPr>
          <w:p w14:paraId="51A4B929" w14:textId="02FDE8C5" w:rsidR="00A43205" w:rsidRPr="00A34D59" w:rsidRDefault="00B75A1B" w:rsidP="00FE2C13">
            <w:pPr>
              <w:ind w:left="-79"/>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147,8</w:t>
            </w:r>
          </w:p>
        </w:tc>
        <w:tc>
          <w:tcPr>
            <w:tcW w:w="1134" w:type="dxa"/>
            <w:noWrap/>
          </w:tcPr>
          <w:p w14:paraId="3760498A" w14:textId="6A276159" w:rsidR="00A43205" w:rsidRPr="00A34D59" w:rsidRDefault="00B75A1B" w:rsidP="00706D25">
            <w:pPr>
              <w:ind w:left="-79"/>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152,3</w:t>
            </w:r>
          </w:p>
        </w:tc>
        <w:tc>
          <w:tcPr>
            <w:tcW w:w="1252" w:type="dxa"/>
            <w:noWrap/>
          </w:tcPr>
          <w:p w14:paraId="03F1FF57" w14:textId="1C1C6ED9" w:rsidR="00A43205" w:rsidRPr="00A34D59" w:rsidRDefault="00B75A1B" w:rsidP="009959AE">
            <w:pPr>
              <w:ind w:left="-79"/>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161,9</w:t>
            </w:r>
          </w:p>
        </w:tc>
      </w:tr>
      <w:tr w:rsidR="00A43205" w:rsidRPr="00A34D59" w14:paraId="65CADC11" w14:textId="77777777" w:rsidTr="00C535AE">
        <w:tc>
          <w:tcPr>
            <w:tcW w:w="5070" w:type="dxa"/>
            <w:noWrap/>
            <w:hideMark/>
          </w:tcPr>
          <w:p w14:paraId="472C4947" w14:textId="77777777" w:rsidR="00A43205" w:rsidRPr="00A34D59" w:rsidRDefault="00A43205" w:rsidP="00FE2C13">
            <w:pPr>
              <w:ind w:firstLineChars="100" w:firstLine="240"/>
              <w:rPr>
                <w:rFonts w:ascii="Times New Roman" w:eastAsia="Times New Roman" w:hAnsi="Times New Roman"/>
                <w:sz w:val="24"/>
                <w:szCs w:val="24"/>
                <w:lang w:eastAsia="ru-RU"/>
              </w:rPr>
            </w:pPr>
            <w:r w:rsidRPr="00A34D59">
              <w:rPr>
                <w:rFonts w:ascii="Times New Roman" w:eastAsia="Times New Roman" w:hAnsi="Times New Roman"/>
                <w:sz w:val="24"/>
                <w:szCs w:val="24"/>
                <w:lang w:eastAsia="ru-RU"/>
              </w:rPr>
              <w:t>Базовый</w:t>
            </w:r>
          </w:p>
        </w:tc>
        <w:tc>
          <w:tcPr>
            <w:tcW w:w="1134" w:type="dxa"/>
            <w:vMerge/>
            <w:noWrap/>
          </w:tcPr>
          <w:p w14:paraId="0903FFA3" w14:textId="77777777" w:rsidR="00A43205" w:rsidRPr="00A34D59" w:rsidRDefault="00A43205" w:rsidP="00FE2C13">
            <w:pPr>
              <w:jc w:val="center"/>
              <w:rPr>
                <w:rFonts w:ascii="Times New Roman" w:hAnsi="Times New Roman"/>
                <w:sz w:val="24"/>
                <w:szCs w:val="24"/>
              </w:rPr>
            </w:pPr>
          </w:p>
        </w:tc>
        <w:tc>
          <w:tcPr>
            <w:tcW w:w="992" w:type="dxa"/>
            <w:noWrap/>
          </w:tcPr>
          <w:p w14:paraId="7972D7B1" w14:textId="0EE8A7F7" w:rsidR="00A43205" w:rsidRPr="00A34D59" w:rsidRDefault="00B75A1B" w:rsidP="00FE2C13">
            <w:pPr>
              <w:ind w:left="-79"/>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163.4</w:t>
            </w:r>
          </w:p>
        </w:tc>
        <w:tc>
          <w:tcPr>
            <w:tcW w:w="1134" w:type="dxa"/>
            <w:noWrap/>
          </w:tcPr>
          <w:p w14:paraId="45C9AC71" w14:textId="0EF891AC" w:rsidR="00A43205" w:rsidRPr="00A34D59" w:rsidRDefault="00B75A1B" w:rsidP="00FE2C13">
            <w:pPr>
              <w:ind w:left="-79"/>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206,7</w:t>
            </w:r>
          </w:p>
        </w:tc>
        <w:tc>
          <w:tcPr>
            <w:tcW w:w="1252" w:type="dxa"/>
            <w:noWrap/>
          </w:tcPr>
          <w:p w14:paraId="64E950BA" w14:textId="55245E6D" w:rsidR="00A43205" w:rsidRPr="00A34D59" w:rsidRDefault="00B75A1B" w:rsidP="00FE2C13">
            <w:pPr>
              <w:ind w:left="-79"/>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350,0</w:t>
            </w:r>
          </w:p>
        </w:tc>
      </w:tr>
      <w:tr w:rsidR="000A547B" w:rsidRPr="00A34D59" w14:paraId="0D933418" w14:textId="77777777" w:rsidTr="00EC1722">
        <w:tc>
          <w:tcPr>
            <w:tcW w:w="9582" w:type="dxa"/>
            <w:gridSpan w:val="5"/>
            <w:hideMark/>
          </w:tcPr>
          <w:p w14:paraId="3269529E" w14:textId="2FA38319" w:rsidR="000A547B" w:rsidRPr="00A34D59" w:rsidRDefault="00B75A1B" w:rsidP="00B415B1">
            <w:pPr>
              <w:rPr>
                <w:rFonts w:ascii="Times New Roman" w:hAnsi="Times New Roman"/>
                <w:sz w:val="24"/>
                <w:szCs w:val="24"/>
              </w:rPr>
            </w:pPr>
            <w:r>
              <w:rPr>
                <w:rFonts w:ascii="Times New Roman" w:hAnsi="Times New Roman"/>
                <w:sz w:val="24"/>
                <w:szCs w:val="24"/>
              </w:rPr>
              <w:t>Уровень обеспеченности населения спортивными сооружениями, %</w:t>
            </w:r>
          </w:p>
        </w:tc>
      </w:tr>
      <w:tr w:rsidR="00A43205" w:rsidRPr="00A34D59" w14:paraId="69A9D4E1" w14:textId="77777777" w:rsidTr="00706D25">
        <w:trPr>
          <w:trHeight w:val="184"/>
        </w:trPr>
        <w:tc>
          <w:tcPr>
            <w:tcW w:w="5070" w:type="dxa"/>
            <w:noWrap/>
            <w:hideMark/>
          </w:tcPr>
          <w:p w14:paraId="63423523" w14:textId="77777777" w:rsidR="00A43205" w:rsidRPr="00A34D59" w:rsidRDefault="00A43205" w:rsidP="00FE2C13">
            <w:pPr>
              <w:ind w:firstLineChars="100" w:firstLine="240"/>
              <w:rPr>
                <w:rFonts w:ascii="Times New Roman" w:eastAsia="Times New Roman" w:hAnsi="Times New Roman"/>
                <w:sz w:val="24"/>
                <w:szCs w:val="24"/>
                <w:lang w:eastAsia="ru-RU"/>
              </w:rPr>
            </w:pPr>
            <w:r w:rsidRPr="00A34D59">
              <w:rPr>
                <w:rFonts w:ascii="Times New Roman" w:eastAsia="Times New Roman" w:hAnsi="Times New Roman"/>
                <w:sz w:val="24"/>
                <w:szCs w:val="24"/>
                <w:lang w:eastAsia="ru-RU"/>
              </w:rPr>
              <w:t>Инерционный</w:t>
            </w:r>
          </w:p>
        </w:tc>
        <w:tc>
          <w:tcPr>
            <w:tcW w:w="1134" w:type="dxa"/>
            <w:vMerge w:val="restart"/>
            <w:noWrap/>
          </w:tcPr>
          <w:p w14:paraId="7DFD774C" w14:textId="47978E01" w:rsidR="00A43205" w:rsidRPr="00A34D59" w:rsidRDefault="00B75A1B" w:rsidP="00FE2C13">
            <w:pPr>
              <w:jc w:val="center"/>
              <w:rPr>
                <w:rFonts w:ascii="Times New Roman" w:hAnsi="Times New Roman"/>
                <w:sz w:val="24"/>
                <w:szCs w:val="24"/>
              </w:rPr>
            </w:pPr>
            <w:r>
              <w:rPr>
                <w:rFonts w:ascii="Times New Roman" w:hAnsi="Times New Roman"/>
                <w:sz w:val="24"/>
                <w:szCs w:val="24"/>
              </w:rPr>
              <w:t>60,1</w:t>
            </w:r>
          </w:p>
        </w:tc>
        <w:tc>
          <w:tcPr>
            <w:tcW w:w="992" w:type="dxa"/>
            <w:noWrap/>
          </w:tcPr>
          <w:p w14:paraId="7FD69AE9" w14:textId="4E4A8752" w:rsidR="00A43205" w:rsidRPr="00A34D59" w:rsidRDefault="00B75A1B" w:rsidP="00FE2C13">
            <w:pPr>
              <w:ind w:left="-79"/>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62,3</w:t>
            </w:r>
          </w:p>
        </w:tc>
        <w:tc>
          <w:tcPr>
            <w:tcW w:w="1134" w:type="dxa"/>
            <w:noWrap/>
          </w:tcPr>
          <w:p w14:paraId="6701EA08" w14:textId="26AD57B3" w:rsidR="00A43205" w:rsidRPr="00A34D59" w:rsidRDefault="00B75A1B" w:rsidP="00FE2C13">
            <w:pPr>
              <w:ind w:left="-79"/>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65,1</w:t>
            </w:r>
          </w:p>
        </w:tc>
        <w:tc>
          <w:tcPr>
            <w:tcW w:w="1252" w:type="dxa"/>
            <w:noWrap/>
          </w:tcPr>
          <w:p w14:paraId="4F7C2BD1" w14:textId="6C19CA26" w:rsidR="00A43205" w:rsidRPr="00A34D59" w:rsidRDefault="00B75A1B" w:rsidP="00FE2C13">
            <w:pPr>
              <w:ind w:left="-79"/>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68,3</w:t>
            </w:r>
          </w:p>
        </w:tc>
      </w:tr>
      <w:tr w:rsidR="00A43205" w:rsidRPr="00A34D59" w14:paraId="61EC6A3C" w14:textId="77777777" w:rsidTr="00C535AE">
        <w:tc>
          <w:tcPr>
            <w:tcW w:w="5070" w:type="dxa"/>
            <w:noWrap/>
            <w:hideMark/>
          </w:tcPr>
          <w:p w14:paraId="3358A16B" w14:textId="77777777" w:rsidR="00A43205" w:rsidRPr="00A34D59" w:rsidRDefault="00A43205" w:rsidP="00FE2C13">
            <w:pPr>
              <w:ind w:firstLineChars="100" w:firstLine="240"/>
              <w:rPr>
                <w:rFonts w:ascii="Times New Roman" w:eastAsia="Times New Roman" w:hAnsi="Times New Roman"/>
                <w:sz w:val="24"/>
                <w:szCs w:val="24"/>
                <w:lang w:eastAsia="ru-RU"/>
              </w:rPr>
            </w:pPr>
            <w:r w:rsidRPr="00A34D59">
              <w:rPr>
                <w:rFonts w:ascii="Times New Roman" w:eastAsia="Times New Roman" w:hAnsi="Times New Roman"/>
                <w:sz w:val="24"/>
                <w:szCs w:val="24"/>
                <w:lang w:eastAsia="ru-RU"/>
              </w:rPr>
              <w:t>Базовый</w:t>
            </w:r>
          </w:p>
        </w:tc>
        <w:tc>
          <w:tcPr>
            <w:tcW w:w="1134" w:type="dxa"/>
            <w:vMerge/>
            <w:noWrap/>
          </w:tcPr>
          <w:p w14:paraId="6A354C00" w14:textId="77777777" w:rsidR="00A43205" w:rsidRPr="00A34D59" w:rsidRDefault="00A43205" w:rsidP="00FE2C13">
            <w:pPr>
              <w:jc w:val="center"/>
              <w:rPr>
                <w:rFonts w:ascii="Times New Roman" w:hAnsi="Times New Roman"/>
                <w:sz w:val="24"/>
                <w:szCs w:val="24"/>
              </w:rPr>
            </w:pPr>
          </w:p>
        </w:tc>
        <w:tc>
          <w:tcPr>
            <w:tcW w:w="992" w:type="dxa"/>
            <w:noWrap/>
          </w:tcPr>
          <w:p w14:paraId="19B19CCE" w14:textId="1F53F955" w:rsidR="00A43205" w:rsidRPr="00A34D59" w:rsidRDefault="00B75A1B" w:rsidP="00FE2C13">
            <w:pPr>
              <w:ind w:left="-79"/>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65,0</w:t>
            </w:r>
          </w:p>
        </w:tc>
        <w:tc>
          <w:tcPr>
            <w:tcW w:w="1134" w:type="dxa"/>
            <w:noWrap/>
          </w:tcPr>
          <w:p w14:paraId="4DD94787" w14:textId="0534105C" w:rsidR="00A43205" w:rsidRPr="00A34D59" w:rsidRDefault="00B75A1B" w:rsidP="00FE2C13">
            <w:pPr>
              <w:ind w:left="-79"/>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66,5</w:t>
            </w:r>
          </w:p>
        </w:tc>
        <w:tc>
          <w:tcPr>
            <w:tcW w:w="1252" w:type="dxa"/>
            <w:noWrap/>
          </w:tcPr>
          <w:p w14:paraId="2399E4D4" w14:textId="6EFE8E04" w:rsidR="00A43205" w:rsidRPr="00A34D59" w:rsidRDefault="00B75A1B" w:rsidP="00FE2C13">
            <w:pPr>
              <w:ind w:left="-79"/>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70,0</w:t>
            </w:r>
          </w:p>
        </w:tc>
      </w:tr>
      <w:tr w:rsidR="00977B8D" w:rsidRPr="00A34D59" w14:paraId="3809D866" w14:textId="77777777" w:rsidTr="00EC1722">
        <w:tc>
          <w:tcPr>
            <w:tcW w:w="9582" w:type="dxa"/>
            <w:gridSpan w:val="5"/>
            <w:noWrap/>
          </w:tcPr>
          <w:p w14:paraId="45B47C1A" w14:textId="72943AE2" w:rsidR="00977B8D" w:rsidRPr="00A34D59" w:rsidRDefault="00B75A1B" w:rsidP="00B415B1">
            <w:pPr>
              <w:rPr>
                <w:rFonts w:ascii="Times New Roman" w:eastAsia="Times New Roman" w:hAnsi="Times New Roman"/>
                <w:sz w:val="24"/>
                <w:szCs w:val="24"/>
                <w:lang w:eastAsia="ru-RU"/>
              </w:rPr>
            </w:pPr>
            <w:r>
              <w:rPr>
                <w:rFonts w:ascii="Times New Roman" w:eastAsia="Times New Roman" w:hAnsi="Times New Roman"/>
                <w:sz w:val="24"/>
                <w:szCs w:val="24"/>
                <w:lang w:eastAsia="ru-RU"/>
              </w:rPr>
              <w:t>Темп снижения доли обучающихся  общеобразовательных учреждений, занимающихся во вторую смену, от предыдущего года, %</w:t>
            </w:r>
          </w:p>
        </w:tc>
      </w:tr>
      <w:tr w:rsidR="00A43205" w:rsidRPr="00A34D59" w14:paraId="060F8D69" w14:textId="77777777" w:rsidTr="00C535AE">
        <w:tc>
          <w:tcPr>
            <w:tcW w:w="5070" w:type="dxa"/>
            <w:noWrap/>
          </w:tcPr>
          <w:p w14:paraId="6CBF8A8F" w14:textId="77777777" w:rsidR="00A43205" w:rsidRPr="00A34D59" w:rsidRDefault="00A43205" w:rsidP="00977B8D">
            <w:pPr>
              <w:ind w:firstLineChars="100" w:firstLine="240"/>
              <w:rPr>
                <w:rFonts w:ascii="Times New Roman" w:eastAsia="Times New Roman" w:hAnsi="Times New Roman"/>
                <w:sz w:val="24"/>
                <w:szCs w:val="24"/>
                <w:lang w:eastAsia="ru-RU"/>
              </w:rPr>
            </w:pPr>
            <w:r w:rsidRPr="00A34D59">
              <w:rPr>
                <w:rFonts w:ascii="Times New Roman" w:eastAsia="Times New Roman" w:hAnsi="Times New Roman"/>
                <w:sz w:val="24"/>
                <w:szCs w:val="24"/>
                <w:lang w:eastAsia="ru-RU"/>
              </w:rPr>
              <w:t>Инерционный</w:t>
            </w:r>
          </w:p>
        </w:tc>
        <w:tc>
          <w:tcPr>
            <w:tcW w:w="1134" w:type="dxa"/>
            <w:vMerge w:val="restart"/>
            <w:noWrap/>
          </w:tcPr>
          <w:p w14:paraId="0B33710F" w14:textId="030686A9" w:rsidR="00A43205" w:rsidRPr="00B75A1B" w:rsidRDefault="00B75A1B" w:rsidP="00977B8D">
            <w:pPr>
              <w:jc w:val="center"/>
              <w:rPr>
                <w:rFonts w:ascii="Times New Roman" w:hAnsi="Times New Roman"/>
                <w:sz w:val="24"/>
                <w:szCs w:val="24"/>
              </w:rPr>
            </w:pPr>
            <w:r>
              <w:rPr>
                <w:rFonts w:ascii="Times New Roman" w:hAnsi="Times New Roman"/>
                <w:sz w:val="24"/>
                <w:szCs w:val="24"/>
              </w:rPr>
              <w:t>не менее 1</w:t>
            </w:r>
          </w:p>
        </w:tc>
        <w:tc>
          <w:tcPr>
            <w:tcW w:w="992" w:type="dxa"/>
            <w:noWrap/>
          </w:tcPr>
          <w:p w14:paraId="4F850F82" w14:textId="0BF20000" w:rsidR="00A43205" w:rsidRPr="00D82A88" w:rsidRDefault="00D82A88" w:rsidP="00977B8D">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12,4</w:t>
            </w:r>
          </w:p>
        </w:tc>
        <w:tc>
          <w:tcPr>
            <w:tcW w:w="1134" w:type="dxa"/>
            <w:noWrap/>
          </w:tcPr>
          <w:p w14:paraId="3EB0DDDF" w14:textId="633804F3" w:rsidR="00A43205" w:rsidRPr="00D82A88" w:rsidRDefault="00D82A88" w:rsidP="00977B8D">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34,4</w:t>
            </w:r>
          </w:p>
        </w:tc>
        <w:tc>
          <w:tcPr>
            <w:tcW w:w="1252" w:type="dxa"/>
            <w:noWrap/>
          </w:tcPr>
          <w:p w14:paraId="223C8037" w14:textId="7722DACE" w:rsidR="00A43205" w:rsidRPr="00D82A88" w:rsidRDefault="00D82A88" w:rsidP="00977B8D">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100</w:t>
            </w:r>
          </w:p>
        </w:tc>
      </w:tr>
      <w:tr w:rsidR="00A43205" w:rsidRPr="00A34D59" w14:paraId="52892648" w14:textId="77777777" w:rsidTr="00C535AE">
        <w:tc>
          <w:tcPr>
            <w:tcW w:w="5070" w:type="dxa"/>
            <w:noWrap/>
          </w:tcPr>
          <w:p w14:paraId="1DB096F1" w14:textId="77777777" w:rsidR="00A43205" w:rsidRPr="00A34D59" w:rsidRDefault="00A43205" w:rsidP="00977B8D">
            <w:pPr>
              <w:ind w:firstLineChars="100" w:firstLine="240"/>
              <w:rPr>
                <w:rFonts w:ascii="Times New Roman" w:eastAsia="Times New Roman" w:hAnsi="Times New Roman"/>
                <w:sz w:val="24"/>
                <w:szCs w:val="24"/>
                <w:lang w:eastAsia="ru-RU"/>
              </w:rPr>
            </w:pPr>
            <w:r w:rsidRPr="00A34D59">
              <w:rPr>
                <w:rFonts w:ascii="Times New Roman" w:eastAsia="Times New Roman" w:hAnsi="Times New Roman"/>
                <w:sz w:val="24"/>
                <w:szCs w:val="24"/>
                <w:lang w:eastAsia="ru-RU"/>
              </w:rPr>
              <w:t>Базовый</w:t>
            </w:r>
          </w:p>
        </w:tc>
        <w:tc>
          <w:tcPr>
            <w:tcW w:w="1134" w:type="dxa"/>
            <w:vMerge/>
            <w:noWrap/>
          </w:tcPr>
          <w:p w14:paraId="1A9B4BF5" w14:textId="77777777" w:rsidR="00A43205" w:rsidRPr="00A34D59" w:rsidRDefault="00A43205" w:rsidP="00977B8D">
            <w:pPr>
              <w:jc w:val="center"/>
              <w:rPr>
                <w:rFonts w:ascii="Times New Roman" w:hAnsi="Times New Roman"/>
                <w:sz w:val="24"/>
                <w:szCs w:val="24"/>
                <w:lang w:val="en-US"/>
              </w:rPr>
            </w:pPr>
          </w:p>
        </w:tc>
        <w:tc>
          <w:tcPr>
            <w:tcW w:w="992" w:type="dxa"/>
            <w:noWrap/>
          </w:tcPr>
          <w:p w14:paraId="52BDB684" w14:textId="51CBBF71" w:rsidR="00A43205" w:rsidRPr="00D82A88" w:rsidRDefault="00D82A88" w:rsidP="00977B8D">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100</w:t>
            </w:r>
          </w:p>
        </w:tc>
        <w:tc>
          <w:tcPr>
            <w:tcW w:w="1134" w:type="dxa"/>
            <w:noWrap/>
          </w:tcPr>
          <w:p w14:paraId="530FCEDA" w14:textId="3373BADC" w:rsidR="00A43205" w:rsidRPr="00D82A88" w:rsidRDefault="00D2622B" w:rsidP="00977B8D">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p>
        </w:tc>
        <w:tc>
          <w:tcPr>
            <w:tcW w:w="1252" w:type="dxa"/>
            <w:noWrap/>
          </w:tcPr>
          <w:p w14:paraId="207F666D" w14:textId="60AB680D" w:rsidR="00A43205" w:rsidRPr="00D82A88" w:rsidRDefault="00D2622B" w:rsidP="00977B8D">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p>
        </w:tc>
      </w:tr>
      <w:tr w:rsidR="00CA3EA5" w:rsidRPr="00A34D59" w14:paraId="6183A998" w14:textId="77777777" w:rsidTr="00EC1722">
        <w:tc>
          <w:tcPr>
            <w:tcW w:w="9582" w:type="dxa"/>
            <w:gridSpan w:val="5"/>
            <w:noWrap/>
          </w:tcPr>
          <w:p w14:paraId="728E8B51" w14:textId="0E035EFE" w:rsidR="00CA3EA5" w:rsidRPr="00A34D59" w:rsidRDefault="00D2622B" w:rsidP="00B415B1">
            <w:pPr>
              <w:rPr>
                <w:rFonts w:ascii="Times New Roman" w:eastAsia="Times New Roman" w:hAnsi="Times New Roman"/>
                <w:sz w:val="24"/>
                <w:szCs w:val="24"/>
                <w:lang w:eastAsia="ru-RU"/>
              </w:rPr>
            </w:pPr>
            <w:r>
              <w:rPr>
                <w:rFonts w:ascii="Times New Roman" w:eastAsia="Times New Roman" w:hAnsi="Times New Roman"/>
                <w:sz w:val="24"/>
                <w:szCs w:val="24"/>
                <w:lang w:eastAsia="ru-RU"/>
              </w:rPr>
              <w:t>Темп роста</w:t>
            </w:r>
            <w:r w:rsidR="00D82A88">
              <w:rPr>
                <w:rFonts w:ascii="Times New Roman" w:eastAsia="Times New Roman" w:hAnsi="Times New Roman"/>
                <w:sz w:val="24"/>
                <w:szCs w:val="24"/>
                <w:lang w:eastAsia="ru-RU"/>
              </w:rPr>
              <w:t xml:space="preserve"> туристов (гостей) города, % к базовому значению 2022года</w:t>
            </w:r>
          </w:p>
        </w:tc>
      </w:tr>
      <w:tr w:rsidR="00A43205" w:rsidRPr="00A34D59" w14:paraId="25FF8856" w14:textId="77777777" w:rsidTr="00C535AE">
        <w:tc>
          <w:tcPr>
            <w:tcW w:w="5070" w:type="dxa"/>
            <w:noWrap/>
          </w:tcPr>
          <w:p w14:paraId="130E2023" w14:textId="77777777" w:rsidR="00A43205" w:rsidRPr="00A34D59" w:rsidRDefault="00A43205" w:rsidP="00CA3EA5">
            <w:pPr>
              <w:ind w:firstLineChars="100" w:firstLine="240"/>
              <w:rPr>
                <w:rFonts w:ascii="Times New Roman" w:eastAsia="Times New Roman" w:hAnsi="Times New Roman"/>
                <w:sz w:val="24"/>
                <w:szCs w:val="24"/>
                <w:lang w:eastAsia="ru-RU"/>
              </w:rPr>
            </w:pPr>
            <w:r w:rsidRPr="00A34D59">
              <w:rPr>
                <w:rFonts w:ascii="Times New Roman" w:eastAsia="Times New Roman" w:hAnsi="Times New Roman"/>
                <w:sz w:val="24"/>
                <w:szCs w:val="24"/>
                <w:lang w:eastAsia="ru-RU"/>
              </w:rPr>
              <w:t>Инерционный</w:t>
            </w:r>
          </w:p>
        </w:tc>
        <w:tc>
          <w:tcPr>
            <w:tcW w:w="1134" w:type="dxa"/>
            <w:vMerge w:val="restart"/>
            <w:noWrap/>
          </w:tcPr>
          <w:p w14:paraId="1FF3921E" w14:textId="7A00ECC7" w:rsidR="00A43205" w:rsidRPr="00A34D59" w:rsidRDefault="00D82A88" w:rsidP="00CA3EA5">
            <w:pPr>
              <w:jc w:val="center"/>
              <w:rPr>
                <w:rFonts w:ascii="Times New Roman" w:hAnsi="Times New Roman"/>
                <w:sz w:val="24"/>
                <w:szCs w:val="24"/>
              </w:rPr>
            </w:pPr>
            <w:r>
              <w:rPr>
                <w:rFonts w:ascii="Times New Roman" w:hAnsi="Times New Roman"/>
                <w:sz w:val="24"/>
                <w:szCs w:val="24"/>
              </w:rPr>
              <w:t>100</w:t>
            </w:r>
          </w:p>
        </w:tc>
        <w:tc>
          <w:tcPr>
            <w:tcW w:w="992" w:type="dxa"/>
            <w:noWrap/>
          </w:tcPr>
          <w:p w14:paraId="5E39539A" w14:textId="6EFB048F" w:rsidR="00A43205" w:rsidRPr="00A34D59" w:rsidRDefault="00D82A88" w:rsidP="00CA3EA5">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109</w:t>
            </w:r>
          </w:p>
        </w:tc>
        <w:tc>
          <w:tcPr>
            <w:tcW w:w="1134" w:type="dxa"/>
            <w:noWrap/>
          </w:tcPr>
          <w:p w14:paraId="58491874" w14:textId="2EEAD8F0" w:rsidR="00A43205" w:rsidRPr="00A34D59" w:rsidRDefault="00D82A88" w:rsidP="00CA3EA5">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120</w:t>
            </w:r>
          </w:p>
        </w:tc>
        <w:tc>
          <w:tcPr>
            <w:tcW w:w="1252" w:type="dxa"/>
            <w:noWrap/>
          </w:tcPr>
          <w:p w14:paraId="073C0E5C" w14:textId="029133C0" w:rsidR="00A43205" w:rsidRPr="00A34D59" w:rsidRDefault="00D82A88" w:rsidP="00CA3EA5">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125</w:t>
            </w:r>
          </w:p>
        </w:tc>
      </w:tr>
      <w:tr w:rsidR="00A43205" w:rsidRPr="00A34D59" w14:paraId="58336AED" w14:textId="77777777" w:rsidTr="00C535AE">
        <w:tc>
          <w:tcPr>
            <w:tcW w:w="5070" w:type="dxa"/>
            <w:noWrap/>
          </w:tcPr>
          <w:p w14:paraId="571E0576" w14:textId="77777777" w:rsidR="00A43205" w:rsidRPr="00A34D59" w:rsidRDefault="00A43205" w:rsidP="00CA3EA5">
            <w:pPr>
              <w:ind w:firstLineChars="100" w:firstLine="240"/>
              <w:rPr>
                <w:rFonts w:ascii="Times New Roman" w:eastAsia="Times New Roman" w:hAnsi="Times New Roman"/>
                <w:sz w:val="24"/>
                <w:szCs w:val="24"/>
                <w:lang w:eastAsia="ru-RU"/>
              </w:rPr>
            </w:pPr>
            <w:r w:rsidRPr="00A34D59">
              <w:rPr>
                <w:rFonts w:ascii="Times New Roman" w:eastAsia="Times New Roman" w:hAnsi="Times New Roman"/>
                <w:sz w:val="24"/>
                <w:szCs w:val="24"/>
                <w:lang w:eastAsia="ru-RU"/>
              </w:rPr>
              <w:t>Базовый</w:t>
            </w:r>
          </w:p>
        </w:tc>
        <w:tc>
          <w:tcPr>
            <w:tcW w:w="1134" w:type="dxa"/>
            <w:vMerge/>
            <w:noWrap/>
          </w:tcPr>
          <w:p w14:paraId="35C45EE1" w14:textId="77777777" w:rsidR="00A43205" w:rsidRPr="00A34D59" w:rsidRDefault="00A43205" w:rsidP="00CA3EA5">
            <w:pPr>
              <w:jc w:val="center"/>
              <w:rPr>
                <w:rFonts w:ascii="Times New Roman" w:hAnsi="Times New Roman"/>
                <w:sz w:val="24"/>
                <w:szCs w:val="24"/>
              </w:rPr>
            </w:pPr>
          </w:p>
        </w:tc>
        <w:tc>
          <w:tcPr>
            <w:tcW w:w="992" w:type="dxa"/>
            <w:noWrap/>
          </w:tcPr>
          <w:p w14:paraId="49789D81" w14:textId="52929E7A" w:rsidR="00A43205" w:rsidRPr="00A34D59" w:rsidRDefault="00D82A88" w:rsidP="00CA3EA5">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119</w:t>
            </w:r>
          </w:p>
        </w:tc>
        <w:tc>
          <w:tcPr>
            <w:tcW w:w="1134" w:type="dxa"/>
            <w:noWrap/>
          </w:tcPr>
          <w:p w14:paraId="333F2772" w14:textId="5DD680F7" w:rsidR="00A43205" w:rsidRPr="00A34D59" w:rsidRDefault="00D82A88" w:rsidP="00CA3EA5">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130</w:t>
            </w:r>
          </w:p>
        </w:tc>
        <w:tc>
          <w:tcPr>
            <w:tcW w:w="1252" w:type="dxa"/>
            <w:noWrap/>
          </w:tcPr>
          <w:p w14:paraId="18D90221" w14:textId="091E6AFC" w:rsidR="00A43205" w:rsidRPr="00A34D59" w:rsidRDefault="00D82A88" w:rsidP="00CA3EA5">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160</w:t>
            </w:r>
          </w:p>
        </w:tc>
      </w:tr>
      <w:tr w:rsidR="00973789" w:rsidRPr="00A34D59" w14:paraId="7883A593" w14:textId="77777777" w:rsidTr="00EC1722">
        <w:tc>
          <w:tcPr>
            <w:tcW w:w="9582" w:type="dxa"/>
            <w:gridSpan w:val="5"/>
            <w:noWrap/>
          </w:tcPr>
          <w:p w14:paraId="4799F61E" w14:textId="657ADC50" w:rsidR="00973789" w:rsidRPr="00A34D59" w:rsidRDefault="00D82A88" w:rsidP="00B415B1">
            <w:pPr>
              <w:rPr>
                <w:rFonts w:ascii="Times New Roman" w:eastAsia="Times New Roman" w:hAnsi="Times New Roman"/>
                <w:sz w:val="24"/>
                <w:szCs w:val="24"/>
                <w:lang w:eastAsia="ru-RU"/>
              </w:rPr>
            </w:pPr>
            <w:r>
              <w:rPr>
                <w:rFonts w:ascii="Times New Roman" w:eastAsia="Times New Roman" w:hAnsi="Times New Roman"/>
                <w:sz w:val="24"/>
                <w:szCs w:val="24"/>
                <w:lang w:eastAsia="ru-RU"/>
              </w:rPr>
              <w:t>Доля площади деревянных многоквартирных домов к общей площади многоквартирных домов, %</w:t>
            </w:r>
          </w:p>
        </w:tc>
      </w:tr>
      <w:tr w:rsidR="00A43205" w:rsidRPr="00A34D59" w14:paraId="71B7B4FA" w14:textId="77777777" w:rsidTr="00C535AE">
        <w:tc>
          <w:tcPr>
            <w:tcW w:w="5070" w:type="dxa"/>
            <w:noWrap/>
          </w:tcPr>
          <w:p w14:paraId="6D73FFF2" w14:textId="77777777" w:rsidR="00A43205" w:rsidRPr="00A34D59" w:rsidRDefault="00A43205" w:rsidP="00973789">
            <w:pPr>
              <w:ind w:firstLineChars="100" w:firstLine="240"/>
              <w:rPr>
                <w:rFonts w:ascii="Times New Roman" w:eastAsia="Times New Roman" w:hAnsi="Times New Roman"/>
                <w:sz w:val="24"/>
                <w:szCs w:val="24"/>
                <w:lang w:eastAsia="ru-RU"/>
              </w:rPr>
            </w:pPr>
            <w:r w:rsidRPr="00A34D59">
              <w:rPr>
                <w:rFonts w:ascii="Times New Roman" w:eastAsia="Times New Roman" w:hAnsi="Times New Roman"/>
                <w:sz w:val="24"/>
                <w:szCs w:val="24"/>
                <w:lang w:eastAsia="ru-RU"/>
              </w:rPr>
              <w:t>Инерционный</w:t>
            </w:r>
          </w:p>
        </w:tc>
        <w:tc>
          <w:tcPr>
            <w:tcW w:w="1134" w:type="dxa"/>
            <w:vMerge w:val="restart"/>
            <w:noWrap/>
          </w:tcPr>
          <w:p w14:paraId="162ED762" w14:textId="3689855B" w:rsidR="00A43205" w:rsidRPr="00A34D59" w:rsidRDefault="00D82A88" w:rsidP="00973789">
            <w:pPr>
              <w:jc w:val="center"/>
              <w:rPr>
                <w:rFonts w:ascii="Times New Roman" w:hAnsi="Times New Roman"/>
                <w:sz w:val="24"/>
                <w:szCs w:val="24"/>
              </w:rPr>
            </w:pPr>
            <w:r>
              <w:rPr>
                <w:rFonts w:ascii="Times New Roman" w:hAnsi="Times New Roman"/>
                <w:sz w:val="24"/>
                <w:szCs w:val="24"/>
              </w:rPr>
              <w:t>13,8</w:t>
            </w:r>
          </w:p>
        </w:tc>
        <w:tc>
          <w:tcPr>
            <w:tcW w:w="992" w:type="dxa"/>
            <w:noWrap/>
          </w:tcPr>
          <w:p w14:paraId="1E0996CE" w14:textId="4BAE3FC5" w:rsidR="00A43205" w:rsidRPr="00A34D59" w:rsidRDefault="00D82A88" w:rsidP="00973789">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10,1</w:t>
            </w:r>
          </w:p>
        </w:tc>
        <w:tc>
          <w:tcPr>
            <w:tcW w:w="1134" w:type="dxa"/>
            <w:noWrap/>
          </w:tcPr>
          <w:p w14:paraId="70EB2C42" w14:textId="571268C0" w:rsidR="00A43205" w:rsidRPr="00A34D59" w:rsidRDefault="00D82A88" w:rsidP="00973789">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5.6</w:t>
            </w:r>
          </w:p>
        </w:tc>
        <w:tc>
          <w:tcPr>
            <w:tcW w:w="1252" w:type="dxa"/>
            <w:noWrap/>
          </w:tcPr>
          <w:p w14:paraId="090DCE80" w14:textId="075B3947" w:rsidR="00A43205" w:rsidRPr="00A34D59" w:rsidRDefault="00D82A88" w:rsidP="00B67818">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2,1</w:t>
            </w:r>
          </w:p>
        </w:tc>
      </w:tr>
      <w:tr w:rsidR="00A43205" w:rsidRPr="00A34D59" w14:paraId="2B27A817" w14:textId="77777777" w:rsidTr="00C535AE">
        <w:tc>
          <w:tcPr>
            <w:tcW w:w="5070" w:type="dxa"/>
            <w:noWrap/>
          </w:tcPr>
          <w:p w14:paraId="2FA6C8AB" w14:textId="77777777" w:rsidR="00A43205" w:rsidRPr="00A34D59" w:rsidRDefault="00A43205" w:rsidP="00973789">
            <w:pPr>
              <w:ind w:firstLineChars="100" w:firstLine="240"/>
              <w:rPr>
                <w:rFonts w:ascii="Times New Roman" w:eastAsia="Times New Roman" w:hAnsi="Times New Roman"/>
                <w:sz w:val="24"/>
                <w:szCs w:val="24"/>
                <w:lang w:eastAsia="ru-RU"/>
              </w:rPr>
            </w:pPr>
            <w:r w:rsidRPr="00A34D59">
              <w:rPr>
                <w:rFonts w:ascii="Times New Roman" w:eastAsia="Times New Roman" w:hAnsi="Times New Roman"/>
                <w:sz w:val="24"/>
                <w:szCs w:val="24"/>
                <w:lang w:eastAsia="ru-RU"/>
              </w:rPr>
              <w:t>Базовый</w:t>
            </w:r>
          </w:p>
        </w:tc>
        <w:tc>
          <w:tcPr>
            <w:tcW w:w="1134" w:type="dxa"/>
            <w:vMerge/>
            <w:noWrap/>
          </w:tcPr>
          <w:p w14:paraId="2C6D06B0" w14:textId="77777777" w:rsidR="00A43205" w:rsidRPr="00A34D59" w:rsidRDefault="00A43205" w:rsidP="00973789">
            <w:pPr>
              <w:jc w:val="center"/>
              <w:rPr>
                <w:rFonts w:ascii="Times New Roman" w:hAnsi="Times New Roman"/>
                <w:sz w:val="24"/>
                <w:szCs w:val="24"/>
              </w:rPr>
            </w:pPr>
          </w:p>
        </w:tc>
        <w:tc>
          <w:tcPr>
            <w:tcW w:w="992" w:type="dxa"/>
            <w:noWrap/>
          </w:tcPr>
          <w:p w14:paraId="6DA65B1C" w14:textId="1F0AFC00" w:rsidR="00A43205" w:rsidRPr="00A34D59" w:rsidRDefault="00D82A88" w:rsidP="00973789">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2,4</w:t>
            </w:r>
          </w:p>
        </w:tc>
        <w:tc>
          <w:tcPr>
            <w:tcW w:w="1134" w:type="dxa"/>
            <w:noWrap/>
          </w:tcPr>
          <w:p w14:paraId="220244D3" w14:textId="03724613" w:rsidR="00A43205" w:rsidRPr="00A34D59" w:rsidRDefault="00D82A88" w:rsidP="00973789">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p>
        </w:tc>
        <w:tc>
          <w:tcPr>
            <w:tcW w:w="1252" w:type="dxa"/>
            <w:noWrap/>
          </w:tcPr>
          <w:p w14:paraId="4C170BAC" w14:textId="51F6F19C" w:rsidR="00A43205" w:rsidRPr="00A34D59" w:rsidRDefault="00D82A88" w:rsidP="00FA6037">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p>
        </w:tc>
      </w:tr>
      <w:tr w:rsidR="00577A85" w:rsidRPr="00A34D59" w14:paraId="5CAC513F" w14:textId="77777777" w:rsidTr="00EC1722">
        <w:tc>
          <w:tcPr>
            <w:tcW w:w="9582" w:type="dxa"/>
            <w:gridSpan w:val="5"/>
            <w:noWrap/>
          </w:tcPr>
          <w:p w14:paraId="2B6855B2" w14:textId="4FAFBAF8" w:rsidR="00577A85" w:rsidRPr="00A34D59" w:rsidRDefault="00D82A88" w:rsidP="00B415B1">
            <w:pPr>
              <w:rPr>
                <w:rFonts w:ascii="Times New Roman" w:eastAsia="Times New Roman" w:hAnsi="Times New Roman"/>
                <w:sz w:val="24"/>
                <w:szCs w:val="24"/>
                <w:lang w:eastAsia="ru-RU"/>
              </w:rPr>
            </w:pPr>
            <w:r>
              <w:rPr>
                <w:rFonts w:ascii="Times New Roman" w:eastAsia="Times New Roman" w:hAnsi="Times New Roman"/>
                <w:sz w:val="24"/>
                <w:szCs w:val="24"/>
                <w:lang w:eastAsia="ru-RU"/>
              </w:rPr>
              <w:t>Общая площадь жилых помещений, приходящаяся в среднем на одного жителя, кв.м.</w:t>
            </w:r>
          </w:p>
        </w:tc>
      </w:tr>
      <w:tr w:rsidR="00A43205" w:rsidRPr="00A34D59" w14:paraId="13B405F9" w14:textId="77777777" w:rsidTr="00C535AE">
        <w:tc>
          <w:tcPr>
            <w:tcW w:w="5070" w:type="dxa"/>
            <w:noWrap/>
          </w:tcPr>
          <w:p w14:paraId="59B5D7F2" w14:textId="77777777" w:rsidR="00A43205" w:rsidRPr="00A34D59" w:rsidRDefault="00A43205" w:rsidP="00577A85">
            <w:pPr>
              <w:ind w:firstLineChars="100" w:firstLine="240"/>
              <w:rPr>
                <w:rFonts w:ascii="Times New Roman" w:eastAsia="Times New Roman" w:hAnsi="Times New Roman"/>
                <w:sz w:val="24"/>
                <w:szCs w:val="24"/>
                <w:lang w:eastAsia="ru-RU"/>
              </w:rPr>
            </w:pPr>
            <w:r w:rsidRPr="00A34D59">
              <w:rPr>
                <w:rFonts w:ascii="Times New Roman" w:eastAsia="Times New Roman" w:hAnsi="Times New Roman"/>
                <w:sz w:val="24"/>
                <w:szCs w:val="24"/>
                <w:lang w:eastAsia="ru-RU"/>
              </w:rPr>
              <w:t>Инерционный</w:t>
            </w:r>
          </w:p>
        </w:tc>
        <w:tc>
          <w:tcPr>
            <w:tcW w:w="1134" w:type="dxa"/>
            <w:vMerge w:val="restart"/>
            <w:noWrap/>
          </w:tcPr>
          <w:p w14:paraId="302A34A2" w14:textId="1EFD7C96" w:rsidR="00A43205" w:rsidRPr="00A34D59" w:rsidRDefault="00D82A88" w:rsidP="00577A85">
            <w:pPr>
              <w:jc w:val="center"/>
              <w:rPr>
                <w:rFonts w:ascii="Times New Roman" w:hAnsi="Times New Roman"/>
                <w:sz w:val="24"/>
                <w:szCs w:val="24"/>
              </w:rPr>
            </w:pPr>
            <w:r>
              <w:rPr>
                <w:rFonts w:ascii="Times New Roman" w:hAnsi="Times New Roman"/>
                <w:sz w:val="24"/>
                <w:szCs w:val="24"/>
              </w:rPr>
              <w:t>2</w:t>
            </w:r>
            <w:r w:rsidR="00F75348">
              <w:rPr>
                <w:rFonts w:ascii="Times New Roman" w:hAnsi="Times New Roman"/>
                <w:sz w:val="24"/>
                <w:szCs w:val="24"/>
              </w:rPr>
              <w:t>6,</w:t>
            </w:r>
            <w:r>
              <w:rPr>
                <w:rFonts w:ascii="Times New Roman" w:hAnsi="Times New Roman"/>
                <w:sz w:val="24"/>
                <w:szCs w:val="24"/>
              </w:rPr>
              <w:t>4</w:t>
            </w:r>
          </w:p>
        </w:tc>
        <w:tc>
          <w:tcPr>
            <w:tcW w:w="992" w:type="dxa"/>
            <w:noWrap/>
          </w:tcPr>
          <w:p w14:paraId="5E31FCE6" w14:textId="0AD6E643" w:rsidR="00A43205" w:rsidRPr="00A34D59" w:rsidRDefault="00F75348" w:rsidP="00577A85">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28,9</w:t>
            </w:r>
          </w:p>
        </w:tc>
        <w:tc>
          <w:tcPr>
            <w:tcW w:w="1134" w:type="dxa"/>
            <w:noWrap/>
          </w:tcPr>
          <w:p w14:paraId="3EBFD96C" w14:textId="211217B9" w:rsidR="00A43205" w:rsidRPr="00A34D59" w:rsidRDefault="00F75348" w:rsidP="00577A85">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29,8</w:t>
            </w:r>
          </w:p>
        </w:tc>
        <w:tc>
          <w:tcPr>
            <w:tcW w:w="1252" w:type="dxa"/>
            <w:noWrap/>
          </w:tcPr>
          <w:p w14:paraId="6104E437" w14:textId="7F98694D" w:rsidR="00A43205" w:rsidRPr="00A34D59" w:rsidRDefault="00F75348" w:rsidP="00577A85">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31,6</w:t>
            </w:r>
          </w:p>
        </w:tc>
      </w:tr>
      <w:tr w:rsidR="00A43205" w:rsidRPr="00A34D59" w14:paraId="760205CE" w14:textId="77777777" w:rsidTr="00C535AE">
        <w:tc>
          <w:tcPr>
            <w:tcW w:w="5070" w:type="dxa"/>
            <w:noWrap/>
          </w:tcPr>
          <w:p w14:paraId="7C55DBD3" w14:textId="77777777" w:rsidR="00A43205" w:rsidRPr="00A34D59" w:rsidRDefault="00A43205" w:rsidP="00577A85">
            <w:pPr>
              <w:ind w:firstLineChars="100" w:firstLine="240"/>
              <w:rPr>
                <w:rFonts w:ascii="Times New Roman" w:eastAsia="Times New Roman" w:hAnsi="Times New Roman"/>
                <w:sz w:val="24"/>
                <w:szCs w:val="24"/>
                <w:lang w:eastAsia="ru-RU"/>
              </w:rPr>
            </w:pPr>
            <w:r w:rsidRPr="00A34D59">
              <w:rPr>
                <w:rFonts w:ascii="Times New Roman" w:eastAsia="Times New Roman" w:hAnsi="Times New Roman"/>
                <w:sz w:val="24"/>
                <w:szCs w:val="24"/>
                <w:lang w:eastAsia="ru-RU"/>
              </w:rPr>
              <w:t>Базовый</w:t>
            </w:r>
          </w:p>
        </w:tc>
        <w:tc>
          <w:tcPr>
            <w:tcW w:w="1134" w:type="dxa"/>
            <w:vMerge/>
            <w:noWrap/>
          </w:tcPr>
          <w:p w14:paraId="04DF1A9A" w14:textId="77777777" w:rsidR="00A43205" w:rsidRPr="00A34D59" w:rsidRDefault="00A43205" w:rsidP="00577A85">
            <w:pPr>
              <w:jc w:val="center"/>
              <w:rPr>
                <w:rFonts w:ascii="Times New Roman" w:hAnsi="Times New Roman"/>
                <w:sz w:val="24"/>
                <w:szCs w:val="24"/>
              </w:rPr>
            </w:pPr>
          </w:p>
        </w:tc>
        <w:tc>
          <w:tcPr>
            <w:tcW w:w="992" w:type="dxa"/>
            <w:noWrap/>
          </w:tcPr>
          <w:p w14:paraId="7E0C3D9D" w14:textId="3638ED5E" w:rsidR="00A43205" w:rsidRPr="00A34D59" w:rsidRDefault="00D82A88" w:rsidP="00577A85">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30,0</w:t>
            </w:r>
          </w:p>
        </w:tc>
        <w:tc>
          <w:tcPr>
            <w:tcW w:w="1134" w:type="dxa"/>
            <w:noWrap/>
          </w:tcPr>
          <w:p w14:paraId="36A4AEAA" w14:textId="49C82363" w:rsidR="00A43205" w:rsidRPr="00A34D59" w:rsidRDefault="00D82A88" w:rsidP="00577A85">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33,3</w:t>
            </w:r>
          </w:p>
        </w:tc>
        <w:tc>
          <w:tcPr>
            <w:tcW w:w="1252" w:type="dxa"/>
            <w:noWrap/>
          </w:tcPr>
          <w:p w14:paraId="66CD88B2" w14:textId="3DE021C2" w:rsidR="00A43205" w:rsidRPr="00A34D59" w:rsidRDefault="00F75348" w:rsidP="00577A85">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35,0</w:t>
            </w:r>
          </w:p>
        </w:tc>
      </w:tr>
      <w:tr w:rsidR="00F75348" w:rsidRPr="00A34D59" w14:paraId="3CC4FA10" w14:textId="77777777" w:rsidTr="00E66400">
        <w:tc>
          <w:tcPr>
            <w:tcW w:w="9582" w:type="dxa"/>
            <w:gridSpan w:val="5"/>
            <w:noWrap/>
          </w:tcPr>
          <w:p w14:paraId="4550832C" w14:textId="458DA06D" w:rsidR="00F75348" w:rsidRPr="00A34D59" w:rsidRDefault="00F75348" w:rsidP="00D2622B">
            <w:pPr>
              <w:rPr>
                <w:rFonts w:ascii="Times New Roman" w:eastAsia="Times New Roman" w:hAnsi="Times New Roman"/>
                <w:sz w:val="24"/>
                <w:szCs w:val="24"/>
                <w:lang w:eastAsia="ru-RU"/>
              </w:rPr>
            </w:pPr>
            <w:r>
              <w:rPr>
                <w:rFonts w:ascii="Times New Roman" w:eastAsia="Times New Roman" w:hAnsi="Times New Roman"/>
                <w:sz w:val="24"/>
                <w:szCs w:val="24"/>
                <w:lang w:eastAsia="ru-RU"/>
              </w:rPr>
              <w:t>Темп роста номинальной начисленной заработной платы, % к базовому значению 2022 г</w:t>
            </w:r>
          </w:p>
        </w:tc>
      </w:tr>
      <w:tr w:rsidR="00F75348" w:rsidRPr="00A34D59" w14:paraId="34E3766D" w14:textId="77777777" w:rsidTr="00C535AE">
        <w:tc>
          <w:tcPr>
            <w:tcW w:w="5070" w:type="dxa"/>
            <w:noWrap/>
          </w:tcPr>
          <w:p w14:paraId="6BBA11CD" w14:textId="361DC33F" w:rsidR="00F75348" w:rsidRPr="00A34D59" w:rsidRDefault="00F75348" w:rsidP="00577A85">
            <w:pPr>
              <w:ind w:firstLineChars="100" w:firstLine="240"/>
              <w:rPr>
                <w:rFonts w:ascii="Times New Roman" w:eastAsia="Times New Roman" w:hAnsi="Times New Roman"/>
                <w:sz w:val="24"/>
                <w:szCs w:val="24"/>
                <w:lang w:eastAsia="ru-RU"/>
              </w:rPr>
            </w:pPr>
            <w:r w:rsidRPr="00A34D59">
              <w:rPr>
                <w:rFonts w:ascii="Times New Roman" w:eastAsia="Times New Roman" w:hAnsi="Times New Roman"/>
                <w:sz w:val="24"/>
                <w:szCs w:val="24"/>
                <w:lang w:eastAsia="ru-RU"/>
              </w:rPr>
              <w:t>Инерционный</w:t>
            </w:r>
          </w:p>
        </w:tc>
        <w:tc>
          <w:tcPr>
            <w:tcW w:w="1134" w:type="dxa"/>
            <w:vMerge w:val="restart"/>
            <w:noWrap/>
          </w:tcPr>
          <w:p w14:paraId="5C49C514" w14:textId="34AF6CF3" w:rsidR="00F75348" w:rsidRPr="00A34D59" w:rsidRDefault="00F75348" w:rsidP="00577A85">
            <w:pPr>
              <w:jc w:val="center"/>
              <w:rPr>
                <w:rFonts w:ascii="Times New Roman" w:hAnsi="Times New Roman"/>
                <w:sz w:val="24"/>
                <w:szCs w:val="24"/>
              </w:rPr>
            </w:pPr>
            <w:r>
              <w:rPr>
                <w:rFonts w:ascii="Times New Roman" w:hAnsi="Times New Roman"/>
                <w:sz w:val="24"/>
                <w:szCs w:val="24"/>
              </w:rPr>
              <w:t>100</w:t>
            </w:r>
          </w:p>
        </w:tc>
        <w:tc>
          <w:tcPr>
            <w:tcW w:w="992" w:type="dxa"/>
            <w:noWrap/>
          </w:tcPr>
          <w:p w14:paraId="151A87C7" w14:textId="430A7877" w:rsidR="00F75348" w:rsidRPr="00A34D59" w:rsidRDefault="00F75348" w:rsidP="00577A85">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123,2</w:t>
            </w:r>
          </w:p>
        </w:tc>
        <w:tc>
          <w:tcPr>
            <w:tcW w:w="1134" w:type="dxa"/>
            <w:noWrap/>
          </w:tcPr>
          <w:p w14:paraId="35D7AC45" w14:textId="0AF29676" w:rsidR="00F75348" w:rsidRPr="00A34D59" w:rsidRDefault="00F75348" w:rsidP="00577A85">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136,7</w:t>
            </w:r>
          </w:p>
        </w:tc>
        <w:tc>
          <w:tcPr>
            <w:tcW w:w="1252" w:type="dxa"/>
            <w:noWrap/>
          </w:tcPr>
          <w:p w14:paraId="2DF897C7" w14:textId="1E730A8C" w:rsidR="00F75348" w:rsidRPr="00A34D59" w:rsidRDefault="00F75348" w:rsidP="00577A85">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165,8</w:t>
            </w:r>
          </w:p>
        </w:tc>
      </w:tr>
      <w:tr w:rsidR="00F75348" w:rsidRPr="00A34D59" w14:paraId="496D781F" w14:textId="77777777" w:rsidTr="00C535AE">
        <w:tc>
          <w:tcPr>
            <w:tcW w:w="5070" w:type="dxa"/>
            <w:noWrap/>
          </w:tcPr>
          <w:p w14:paraId="1542F1DE" w14:textId="2ED8227A" w:rsidR="00F75348" w:rsidRPr="00A34D59" w:rsidRDefault="00F75348" w:rsidP="00577A85">
            <w:pPr>
              <w:ind w:firstLineChars="100" w:firstLine="240"/>
              <w:rPr>
                <w:rFonts w:ascii="Times New Roman" w:eastAsia="Times New Roman" w:hAnsi="Times New Roman"/>
                <w:sz w:val="24"/>
                <w:szCs w:val="24"/>
                <w:lang w:eastAsia="ru-RU"/>
              </w:rPr>
            </w:pPr>
            <w:r w:rsidRPr="00A34D59">
              <w:rPr>
                <w:rFonts w:ascii="Times New Roman" w:eastAsia="Times New Roman" w:hAnsi="Times New Roman"/>
                <w:sz w:val="24"/>
                <w:szCs w:val="24"/>
                <w:lang w:eastAsia="ru-RU"/>
              </w:rPr>
              <w:t>Базовый</w:t>
            </w:r>
          </w:p>
        </w:tc>
        <w:tc>
          <w:tcPr>
            <w:tcW w:w="1134" w:type="dxa"/>
            <w:vMerge/>
            <w:noWrap/>
          </w:tcPr>
          <w:p w14:paraId="444582F4" w14:textId="77777777" w:rsidR="00F75348" w:rsidRPr="00A34D59" w:rsidRDefault="00F75348" w:rsidP="00577A85">
            <w:pPr>
              <w:jc w:val="center"/>
              <w:rPr>
                <w:rFonts w:ascii="Times New Roman" w:hAnsi="Times New Roman"/>
                <w:sz w:val="24"/>
                <w:szCs w:val="24"/>
              </w:rPr>
            </w:pPr>
          </w:p>
        </w:tc>
        <w:tc>
          <w:tcPr>
            <w:tcW w:w="992" w:type="dxa"/>
            <w:noWrap/>
          </w:tcPr>
          <w:p w14:paraId="39BD920C" w14:textId="1AE2173E" w:rsidR="00F75348" w:rsidRPr="00A34D59" w:rsidRDefault="00F75348" w:rsidP="00577A85">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141,8</w:t>
            </w:r>
          </w:p>
        </w:tc>
        <w:tc>
          <w:tcPr>
            <w:tcW w:w="1134" w:type="dxa"/>
            <w:noWrap/>
          </w:tcPr>
          <w:p w14:paraId="3898B42C" w14:textId="2C2729FC" w:rsidR="00F75348" w:rsidRPr="00A34D59" w:rsidRDefault="00F75348" w:rsidP="00D2622B">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155</w:t>
            </w:r>
            <w:r w:rsidR="00D2622B">
              <w:rPr>
                <w:rFonts w:ascii="Times New Roman" w:eastAsia="Times New Roman" w:hAnsi="Times New Roman"/>
                <w:sz w:val="24"/>
                <w:szCs w:val="24"/>
                <w:lang w:eastAsia="ru-RU"/>
              </w:rPr>
              <w:t>,</w:t>
            </w:r>
            <w:r>
              <w:rPr>
                <w:rFonts w:ascii="Times New Roman" w:eastAsia="Times New Roman" w:hAnsi="Times New Roman"/>
                <w:sz w:val="24"/>
                <w:szCs w:val="24"/>
                <w:lang w:eastAsia="ru-RU"/>
              </w:rPr>
              <w:t>4</w:t>
            </w:r>
          </w:p>
        </w:tc>
        <w:tc>
          <w:tcPr>
            <w:tcW w:w="1252" w:type="dxa"/>
            <w:noWrap/>
          </w:tcPr>
          <w:p w14:paraId="5544BF58" w14:textId="79B018F7" w:rsidR="00F75348" w:rsidRPr="00A34D59" w:rsidRDefault="00F75348" w:rsidP="00577A85">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200</w:t>
            </w:r>
          </w:p>
        </w:tc>
      </w:tr>
      <w:tr w:rsidR="00F75348" w:rsidRPr="00A34D59" w14:paraId="54B32FDC" w14:textId="77777777" w:rsidTr="00E66400">
        <w:tc>
          <w:tcPr>
            <w:tcW w:w="9582" w:type="dxa"/>
            <w:gridSpan w:val="5"/>
            <w:noWrap/>
          </w:tcPr>
          <w:p w14:paraId="6B952B83" w14:textId="0D45AF4B" w:rsidR="00F75348" w:rsidRPr="00A34D59" w:rsidRDefault="00F75348" w:rsidP="00D2622B">
            <w:pPr>
              <w:rPr>
                <w:rFonts w:ascii="Times New Roman" w:eastAsia="Times New Roman" w:hAnsi="Times New Roman"/>
                <w:sz w:val="24"/>
                <w:szCs w:val="24"/>
                <w:lang w:eastAsia="ru-RU"/>
              </w:rPr>
            </w:pPr>
            <w:r>
              <w:rPr>
                <w:rFonts w:ascii="Times New Roman" w:eastAsia="Times New Roman" w:hAnsi="Times New Roman"/>
                <w:sz w:val="24"/>
                <w:szCs w:val="24"/>
                <w:lang w:eastAsia="ru-RU"/>
              </w:rPr>
              <w:t>Темп роста объемов инвестиций в основной капитал, % к базовому значению 2020г.</w:t>
            </w:r>
          </w:p>
        </w:tc>
      </w:tr>
      <w:tr w:rsidR="00526635" w:rsidRPr="00A34D59" w14:paraId="2384EC12" w14:textId="77777777" w:rsidTr="00C535AE">
        <w:tc>
          <w:tcPr>
            <w:tcW w:w="5070" w:type="dxa"/>
            <w:noWrap/>
          </w:tcPr>
          <w:p w14:paraId="793FDAB8" w14:textId="3B92C59F" w:rsidR="00526635" w:rsidRPr="00A34D59" w:rsidRDefault="00526635" w:rsidP="00577A85">
            <w:pPr>
              <w:ind w:firstLineChars="100" w:firstLine="240"/>
              <w:rPr>
                <w:rFonts w:ascii="Times New Roman" w:eastAsia="Times New Roman" w:hAnsi="Times New Roman"/>
                <w:sz w:val="24"/>
                <w:szCs w:val="24"/>
                <w:lang w:eastAsia="ru-RU"/>
              </w:rPr>
            </w:pPr>
            <w:r w:rsidRPr="00A34D59">
              <w:rPr>
                <w:rFonts w:ascii="Times New Roman" w:eastAsia="Times New Roman" w:hAnsi="Times New Roman"/>
                <w:sz w:val="24"/>
                <w:szCs w:val="24"/>
                <w:lang w:eastAsia="ru-RU"/>
              </w:rPr>
              <w:t>Инерционный</w:t>
            </w:r>
          </w:p>
        </w:tc>
        <w:tc>
          <w:tcPr>
            <w:tcW w:w="1134" w:type="dxa"/>
            <w:vMerge w:val="restart"/>
            <w:noWrap/>
          </w:tcPr>
          <w:p w14:paraId="21B6AFD8" w14:textId="1CB776A9" w:rsidR="00526635" w:rsidRPr="00A34D59" w:rsidRDefault="00526635" w:rsidP="00577A85">
            <w:pPr>
              <w:jc w:val="center"/>
              <w:rPr>
                <w:rFonts w:ascii="Times New Roman" w:hAnsi="Times New Roman"/>
                <w:sz w:val="24"/>
                <w:szCs w:val="24"/>
              </w:rPr>
            </w:pPr>
            <w:r>
              <w:rPr>
                <w:rFonts w:ascii="Times New Roman" w:hAnsi="Times New Roman"/>
                <w:sz w:val="24"/>
                <w:szCs w:val="24"/>
              </w:rPr>
              <w:t>123,9</w:t>
            </w:r>
          </w:p>
        </w:tc>
        <w:tc>
          <w:tcPr>
            <w:tcW w:w="992" w:type="dxa"/>
            <w:noWrap/>
          </w:tcPr>
          <w:p w14:paraId="7884B3A1" w14:textId="6CEFB25F" w:rsidR="00526635" w:rsidRPr="00A34D59" w:rsidRDefault="00526635" w:rsidP="00577A85">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154,8</w:t>
            </w:r>
          </w:p>
        </w:tc>
        <w:tc>
          <w:tcPr>
            <w:tcW w:w="1134" w:type="dxa"/>
            <w:noWrap/>
          </w:tcPr>
          <w:p w14:paraId="15EC103E" w14:textId="21D87927" w:rsidR="00526635" w:rsidRPr="00A34D59" w:rsidRDefault="00526635" w:rsidP="00577A85">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179,1</w:t>
            </w:r>
          </w:p>
        </w:tc>
        <w:tc>
          <w:tcPr>
            <w:tcW w:w="1252" w:type="dxa"/>
            <w:noWrap/>
          </w:tcPr>
          <w:p w14:paraId="1C37CB74" w14:textId="0446B7C2" w:rsidR="00526635" w:rsidRPr="00A34D59" w:rsidRDefault="00526635" w:rsidP="00577A85">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196,8</w:t>
            </w:r>
          </w:p>
        </w:tc>
      </w:tr>
      <w:tr w:rsidR="00526635" w:rsidRPr="00A34D59" w14:paraId="6B011C05" w14:textId="77777777" w:rsidTr="00C535AE">
        <w:tc>
          <w:tcPr>
            <w:tcW w:w="5070" w:type="dxa"/>
            <w:noWrap/>
          </w:tcPr>
          <w:p w14:paraId="3D613A97" w14:textId="08B446C6" w:rsidR="00526635" w:rsidRPr="00A34D59" w:rsidRDefault="00526635" w:rsidP="00577A85">
            <w:pPr>
              <w:ind w:firstLineChars="100" w:firstLine="240"/>
              <w:rPr>
                <w:rFonts w:ascii="Times New Roman" w:eastAsia="Times New Roman" w:hAnsi="Times New Roman"/>
                <w:sz w:val="24"/>
                <w:szCs w:val="24"/>
                <w:lang w:eastAsia="ru-RU"/>
              </w:rPr>
            </w:pPr>
            <w:r w:rsidRPr="00A34D59">
              <w:rPr>
                <w:rFonts w:ascii="Times New Roman" w:eastAsia="Times New Roman" w:hAnsi="Times New Roman"/>
                <w:sz w:val="24"/>
                <w:szCs w:val="24"/>
                <w:lang w:eastAsia="ru-RU"/>
              </w:rPr>
              <w:t>Базовый</w:t>
            </w:r>
          </w:p>
        </w:tc>
        <w:tc>
          <w:tcPr>
            <w:tcW w:w="1134" w:type="dxa"/>
            <w:vMerge/>
            <w:noWrap/>
          </w:tcPr>
          <w:p w14:paraId="56119AB4" w14:textId="77777777" w:rsidR="00526635" w:rsidRPr="00A34D59" w:rsidRDefault="00526635" w:rsidP="00577A85">
            <w:pPr>
              <w:jc w:val="center"/>
              <w:rPr>
                <w:rFonts w:ascii="Times New Roman" w:hAnsi="Times New Roman"/>
                <w:sz w:val="24"/>
                <w:szCs w:val="24"/>
              </w:rPr>
            </w:pPr>
          </w:p>
        </w:tc>
        <w:tc>
          <w:tcPr>
            <w:tcW w:w="992" w:type="dxa"/>
            <w:noWrap/>
          </w:tcPr>
          <w:p w14:paraId="7C68E226" w14:textId="454FEB3D" w:rsidR="00526635" w:rsidRPr="00A34D59" w:rsidRDefault="00526635" w:rsidP="00577A85">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170</w:t>
            </w:r>
          </w:p>
        </w:tc>
        <w:tc>
          <w:tcPr>
            <w:tcW w:w="1134" w:type="dxa"/>
            <w:noWrap/>
          </w:tcPr>
          <w:p w14:paraId="5EB8C82F" w14:textId="260065B1" w:rsidR="00526635" w:rsidRPr="00A34D59" w:rsidRDefault="00526635" w:rsidP="00577A85">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200</w:t>
            </w:r>
          </w:p>
        </w:tc>
        <w:tc>
          <w:tcPr>
            <w:tcW w:w="1252" w:type="dxa"/>
            <w:noWrap/>
          </w:tcPr>
          <w:p w14:paraId="71E4A0FE" w14:textId="784A0BAB" w:rsidR="00526635" w:rsidRPr="00A34D59" w:rsidRDefault="00526635" w:rsidP="00577A85">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270</w:t>
            </w:r>
          </w:p>
        </w:tc>
      </w:tr>
      <w:tr w:rsidR="00526635" w:rsidRPr="00A34D59" w14:paraId="4335E85D" w14:textId="77777777" w:rsidTr="00E66400">
        <w:tc>
          <w:tcPr>
            <w:tcW w:w="9582" w:type="dxa"/>
            <w:gridSpan w:val="5"/>
            <w:noWrap/>
          </w:tcPr>
          <w:p w14:paraId="083A64B3" w14:textId="6B0A0737" w:rsidR="00526635" w:rsidRPr="00A34D59" w:rsidRDefault="00526635" w:rsidP="00D2622B">
            <w:pPr>
              <w:rPr>
                <w:rFonts w:ascii="Times New Roman" w:eastAsia="Times New Roman" w:hAnsi="Times New Roman"/>
                <w:sz w:val="24"/>
                <w:szCs w:val="24"/>
                <w:lang w:eastAsia="ru-RU"/>
              </w:rPr>
            </w:pPr>
            <w:r>
              <w:rPr>
                <w:rFonts w:ascii="Times New Roman" w:eastAsia="Times New Roman" w:hAnsi="Times New Roman"/>
                <w:sz w:val="24"/>
                <w:szCs w:val="24"/>
                <w:lang w:eastAsia="ru-RU"/>
              </w:rPr>
              <w:t>Темп роста численности занятых в экономике, %к базовому значению 2022года</w:t>
            </w:r>
          </w:p>
        </w:tc>
      </w:tr>
      <w:tr w:rsidR="00526635" w:rsidRPr="00A34D59" w14:paraId="40A20B6B" w14:textId="77777777" w:rsidTr="00C535AE">
        <w:tc>
          <w:tcPr>
            <w:tcW w:w="5070" w:type="dxa"/>
            <w:noWrap/>
          </w:tcPr>
          <w:p w14:paraId="0620209D" w14:textId="0808B411" w:rsidR="00526635" w:rsidRPr="00A34D59" w:rsidRDefault="00526635" w:rsidP="00577A85">
            <w:pPr>
              <w:ind w:firstLineChars="100" w:firstLine="240"/>
              <w:rPr>
                <w:rFonts w:ascii="Times New Roman" w:eastAsia="Times New Roman" w:hAnsi="Times New Roman"/>
                <w:sz w:val="24"/>
                <w:szCs w:val="24"/>
                <w:lang w:eastAsia="ru-RU"/>
              </w:rPr>
            </w:pPr>
            <w:r w:rsidRPr="00A34D59">
              <w:rPr>
                <w:rFonts w:ascii="Times New Roman" w:eastAsia="Times New Roman" w:hAnsi="Times New Roman"/>
                <w:sz w:val="24"/>
                <w:szCs w:val="24"/>
                <w:lang w:eastAsia="ru-RU"/>
              </w:rPr>
              <w:t>Инерционный</w:t>
            </w:r>
          </w:p>
        </w:tc>
        <w:tc>
          <w:tcPr>
            <w:tcW w:w="1134" w:type="dxa"/>
            <w:vMerge w:val="restart"/>
            <w:noWrap/>
          </w:tcPr>
          <w:p w14:paraId="198FDEEF" w14:textId="3BCE6350" w:rsidR="00526635" w:rsidRPr="00A34D59" w:rsidRDefault="00526635" w:rsidP="00577A85">
            <w:pPr>
              <w:jc w:val="center"/>
              <w:rPr>
                <w:rFonts w:ascii="Times New Roman" w:hAnsi="Times New Roman"/>
                <w:sz w:val="24"/>
                <w:szCs w:val="24"/>
              </w:rPr>
            </w:pPr>
            <w:r>
              <w:rPr>
                <w:rFonts w:ascii="Times New Roman" w:hAnsi="Times New Roman"/>
                <w:sz w:val="24"/>
                <w:szCs w:val="24"/>
              </w:rPr>
              <w:t>100</w:t>
            </w:r>
          </w:p>
        </w:tc>
        <w:tc>
          <w:tcPr>
            <w:tcW w:w="992" w:type="dxa"/>
            <w:noWrap/>
          </w:tcPr>
          <w:p w14:paraId="3F683DA2" w14:textId="77777777" w:rsidR="00526635" w:rsidRPr="00A34D59" w:rsidRDefault="00526635" w:rsidP="00577A85">
            <w:pPr>
              <w:jc w:val="center"/>
              <w:rPr>
                <w:rFonts w:ascii="Times New Roman" w:eastAsia="Times New Roman" w:hAnsi="Times New Roman"/>
                <w:sz w:val="24"/>
                <w:szCs w:val="24"/>
                <w:lang w:eastAsia="ru-RU"/>
              </w:rPr>
            </w:pPr>
          </w:p>
        </w:tc>
        <w:tc>
          <w:tcPr>
            <w:tcW w:w="1134" w:type="dxa"/>
            <w:noWrap/>
          </w:tcPr>
          <w:p w14:paraId="1D113C48" w14:textId="77777777" w:rsidR="00526635" w:rsidRPr="00A34D59" w:rsidRDefault="00526635" w:rsidP="00577A85">
            <w:pPr>
              <w:jc w:val="center"/>
              <w:rPr>
                <w:rFonts w:ascii="Times New Roman" w:eastAsia="Times New Roman" w:hAnsi="Times New Roman"/>
                <w:sz w:val="24"/>
                <w:szCs w:val="24"/>
                <w:lang w:eastAsia="ru-RU"/>
              </w:rPr>
            </w:pPr>
          </w:p>
        </w:tc>
        <w:tc>
          <w:tcPr>
            <w:tcW w:w="1252" w:type="dxa"/>
            <w:noWrap/>
          </w:tcPr>
          <w:p w14:paraId="3942541F" w14:textId="77777777" w:rsidR="00526635" w:rsidRPr="00A34D59" w:rsidRDefault="00526635" w:rsidP="00577A85">
            <w:pPr>
              <w:jc w:val="center"/>
              <w:rPr>
                <w:rFonts w:ascii="Times New Roman" w:eastAsia="Times New Roman" w:hAnsi="Times New Roman"/>
                <w:sz w:val="24"/>
                <w:szCs w:val="24"/>
                <w:lang w:eastAsia="ru-RU"/>
              </w:rPr>
            </w:pPr>
          </w:p>
        </w:tc>
      </w:tr>
      <w:tr w:rsidR="00526635" w:rsidRPr="00A34D59" w14:paraId="50ABC6EE" w14:textId="77777777" w:rsidTr="00C535AE">
        <w:tc>
          <w:tcPr>
            <w:tcW w:w="5070" w:type="dxa"/>
            <w:noWrap/>
          </w:tcPr>
          <w:p w14:paraId="239CDFC4" w14:textId="50F0AA9F" w:rsidR="00526635" w:rsidRPr="00A34D59" w:rsidRDefault="00526635" w:rsidP="00577A85">
            <w:pPr>
              <w:ind w:firstLineChars="100" w:firstLine="240"/>
              <w:rPr>
                <w:rFonts w:ascii="Times New Roman" w:eastAsia="Times New Roman" w:hAnsi="Times New Roman"/>
                <w:sz w:val="24"/>
                <w:szCs w:val="24"/>
                <w:lang w:eastAsia="ru-RU"/>
              </w:rPr>
            </w:pPr>
            <w:r w:rsidRPr="00A34D59">
              <w:rPr>
                <w:rFonts w:ascii="Times New Roman" w:eastAsia="Times New Roman" w:hAnsi="Times New Roman"/>
                <w:sz w:val="24"/>
                <w:szCs w:val="24"/>
                <w:lang w:eastAsia="ru-RU"/>
              </w:rPr>
              <w:t>Базовый</w:t>
            </w:r>
          </w:p>
        </w:tc>
        <w:tc>
          <w:tcPr>
            <w:tcW w:w="1134" w:type="dxa"/>
            <w:vMerge/>
            <w:noWrap/>
          </w:tcPr>
          <w:p w14:paraId="54411827" w14:textId="77777777" w:rsidR="00526635" w:rsidRPr="00A34D59" w:rsidRDefault="00526635" w:rsidP="00577A85">
            <w:pPr>
              <w:jc w:val="center"/>
              <w:rPr>
                <w:rFonts w:ascii="Times New Roman" w:hAnsi="Times New Roman"/>
                <w:sz w:val="24"/>
                <w:szCs w:val="24"/>
              </w:rPr>
            </w:pPr>
          </w:p>
        </w:tc>
        <w:tc>
          <w:tcPr>
            <w:tcW w:w="992" w:type="dxa"/>
            <w:noWrap/>
          </w:tcPr>
          <w:p w14:paraId="6048619D" w14:textId="5F70586D" w:rsidR="00526635" w:rsidRPr="00A34D59" w:rsidRDefault="00526635" w:rsidP="00577A85">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135,1</w:t>
            </w:r>
          </w:p>
        </w:tc>
        <w:tc>
          <w:tcPr>
            <w:tcW w:w="1134" w:type="dxa"/>
            <w:noWrap/>
          </w:tcPr>
          <w:p w14:paraId="53D5AEE2" w14:textId="1AAC453C" w:rsidR="00526635" w:rsidRPr="00A34D59" w:rsidRDefault="00526635" w:rsidP="00577A85">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151,9</w:t>
            </w:r>
          </w:p>
        </w:tc>
        <w:tc>
          <w:tcPr>
            <w:tcW w:w="1252" w:type="dxa"/>
            <w:noWrap/>
          </w:tcPr>
          <w:p w14:paraId="47A2EEB1" w14:textId="42DE5543" w:rsidR="00526635" w:rsidRPr="00A34D59" w:rsidRDefault="00526635" w:rsidP="00577A85">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175,7</w:t>
            </w:r>
          </w:p>
        </w:tc>
      </w:tr>
      <w:tr w:rsidR="00526635" w:rsidRPr="00A34D59" w14:paraId="474C8BC6" w14:textId="77777777" w:rsidTr="00E66400">
        <w:tc>
          <w:tcPr>
            <w:tcW w:w="9582" w:type="dxa"/>
            <w:gridSpan w:val="5"/>
            <w:noWrap/>
          </w:tcPr>
          <w:p w14:paraId="5B7F8CE1" w14:textId="70EB92B8" w:rsidR="00526635" w:rsidRPr="00A34D59" w:rsidRDefault="00526635" w:rsidP="00D2622B">
            <w:pPr>
              <w:rPr>
                <w:rFonts w:ascii="Times New Roman" w:eastAsia="Times New Roman" w:hAnsi="Times New Roman"/>
                <w:sz w:val="24"/>
                <w:szCs w:val="24"/>
                <w:lang w:eastAsia="ru-RU"/>
              </w:rPr>
            </w:pPr>
            <w:r>
              <w:rPr>
                <w:rFonts w:ascii="Times New Roman" w:eastAsia="Times New Roman" w:hAnsi="Times New Roman"/>
                <w:sz w:val="24"/>
                <w:szCs w:val="24"/>
                <w:lang w:eastAsia="ru-RU"/>
              </w:rPr>
              <w:t>Тем роста объема производства промышленной продукции (выполнения, работ, оказания услуг)</w:t>
            </w:r>
            <w:r w:rsidR="009B6D97">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 к базовому значению 2022г.</w:t>
            </w:r>
          </w:p>
        </w:tc>
      </w:tr>
      <w:tr w:rsidR="00526635" w:rsidRPr="00A34D59" w14:paraId="4926E3D6" w14:textId="77777777" w:rsidTr="00C535AE">
        <w:tc>
          <w:tcPr>
            <w:tcW w:w="5070" w:type="dxa"/>
            <w:noWrap/>
          </w:tcPr>
          <w:p w14:paraId="5E9B0451" w14:textId="64AC119E" w:rsidR="00526635" w:rsidRPr="00A34D59" w:rsidRDefault="00526635" w:rsidP="00577A85">
            <w:pPr>
              <w:ind w:firstLineChars="100" w:firstLine="240"/>
              <w:rPr>
                <w:rFonts w:ascii="Times New Roman" w:eastAsia="Times New Roman" w:hAnsi="Times New Roman"/>
                <w:sz w:val="24"/>
                <w:szCs w:val="24"/>
                <w:lang w:eastAsia="ru-RU"/>
              </w:rPr>
            </w:pPr>
            <w:r w:rsidRPr="00A34D59">
              <w:rPr>
                <w:rFonts w:ascii="Times New Roman" w:eastAsia="Times New Roman" w:hAnsi="Times New Roman"/>
                <w:sz w:val="24"/>
                <w:szCs w:val="24"/>
                <w:lang w:eastAsia="ru-RU"/>
              </w:rPr>
              <w:t>Инерционный</w:t>
            </w:r>
          </w:p>
        </w:tc>
        <w:tc>
          <w:tcPr>
            <w:tcW w:w="1134" w:type="dxa"/>
            <w:vMerge w:val="restart"/>
            <w:noWrap/>
          </w:tcPr>
          <w:p w14:paraId="7C018C03" w14:textId="299D70B5" w:rsidR="00526635" w:rsidRPr="00A34D59" w:rsidRDefault="00526635" w:rsidP="00577A85">
            <w:pPr>
              <w:jc w:val="center"/>
              <w:rPr>
                <w:rFonts w:ascii="Times New Roman" w:hAnsi="Times New Roman"/>
                <w:sz w:val="24"/>
                <w:szCs w:val="24"/>
              </w:rPr>
            </w:pPr>
            <w:r>
              <w:rPr>
                <w:rFonts w:ascii="Times New Roman" w:hAnsi="Times New Roman"/>
                <w:sz w:val="24"/>
                <w:szCs w:val="24"/>
              </w:rPr>
              <w:t>100</w:t>
            </w:r>
          </w:p>
        </w:tc>
        <w:tc>
          <w:tcPr>
            <w:tcW w:w="992" w:type="dxa"/>
            <w:noWrap/>
          </w:tcPr>
          <w:p w14:paraId="62654134" w14:textId="1FB21A10" w:rsidR="00526635" w:rsidRPr="00A34D59" w:rsidRDefault="00526635" w:rsidP="00577A85">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109,8</w:t>
            </w:r>
          </w:p>
        </w:tc>
        <w:tc>
          <w:tcPr>
            <w:tcW w:w="1134" w:type="dxa"/>
            <w:noWrap/>
          </w:tcPr>
          <w:p w14:paraId="61835A4E" w14:textId="414E7262" w:rsidR="00526635" w:rsidRPr="00A34D59" w:rsidRDefault="00526635" w:rsidP="00577A85">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129,8</w:t>
            </w:r>
          </w:p>
        </w:tc>
        <w:tc>
          <w:tcPr>
            <w:tcW w:w="1252" w:type="dxa"/>
            <w:noWrap/>
          </w:tcPr>
          <w:p w14:paraId="072C4A31" w14:textId="0035EA77" w:rsidR="00526635" w:rsidRPr="00A34D59" w:rsidRDefault="00526635" w:rsidP="00577A85">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148,9</w:t>
            </w:r>
          </w:p>
        </w:tc>
      </w:tr>
      <w:tr w:rsidR="00526635" w:rsidRPr="00A34D59" w14:paraId="3A62A0EC" w14:textId="77777777" w:rsidTr="00C535AE">
        <w:tc>
          <w:tcPr>
            <w:tcW w:w="5070" w:type="dxa"/>
            <w:noWrap/>
          </w:tcPr>
          <w:p w14:paraId="73FF5EC2" w14:textId="382CCC11" w:rsidR="00526635" w:rsidRPr="00A34D59" w:rsidRDefault="00526635" w:rsidP="00577A85">
            <w:pPr>
              <w:ind w:firstLineChars="100" w:firstLine="240"/>
              <w:rPr>
                <w:rFonts w:ascii="Times New Roman" w:eastAsia="Times New Roman" w:hAnsi="Times New Roman"/>
                <w:sz w:val="24"/>
                <w:szCs w:val="24"/>
                <w:lang w:eastAsia="ru-RU"/>
              </w:rPr>
            </w:pPr>
            <w:r w:rsidRPr="00A34D59">
              <w:rPr>
                <w:rFonts w:ascii="Times New Roman" w:eastAsia="Times New Roman" w:hAnsi="Times New Roman"/>
                <w:sz w:val="24"/>
                <w:szCs w:val="24"/>
                <w:lang w:eastAsia="ru-RU"/>
              </w:rPr>
              <w:t>Базовый</w:t>
            </w:r>
          </w:p>
        </w:tc>
        <w:tc>
          <w:tcPr>
            <w:tcW w:w="1134" w:type="dxa"/>
            <w:vMerge/>
            <w:noWrap/>
          </w:tcPr>
          <w:p w14:paraId="26E32666" w14:textId="77777777" w:rsidR="00526635" w:rsidRPr="00A34D59" w:rsidRDefault="00526635" w:rsidP="00577A85">
            <w:pPr>
              <w:jc w:val="center"/>
              <w:rPr>
                <w:rFonts w:ascii="Times New Roman" w:hAnsi="Times New Roman"/>
                <w:sz w:val="24"/>
                <w:szCs w:val="24"/>
              </w:rPr>
            </w:pPr>
          </w:p>
        </w:tc>
        <w:tc>
          <w:tcPr>
            <w:tcW w:w="992" w:type="dxa"/>
            <w:noWrap/>
          </w:tcPr>
          <w:p w14:paraId="7344DC83" w14:textId="134386D8" w:rsidR="00526635" w:rsidRPr="00A34D59" w:rsidRDefault="00526635" w:rsidP="00577A85">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129,7</w:t>
            </w:r>
          </w:p>
        </w:tc>
        <w:tc>
          <w:tcPr>
            <w:tcW w:w="1134" w:type="dxa"/>
            <w:noWrap/>
          </w:tcPr>
          <w:p w14:paraId="33CC760A" w14:textId="623296F4" w:rsidR="00526635" w:rsidRPr="00A34D59" w:rsidRDefault="00526635" w:rsidP="00577A85">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147,5</w:t>
            </w:r>
          </w:p>
        </w:tc>
        <w:tc>
          <w:tcPr>
            <w:tcW w:w="1252" w:type="dxa"/>
            <w:noWrap/>
          </w:tcPr>
          <w:p w14:paraId="45D93F6A" w14:textId="49D60A7F" w:rsidR="00526635" w:rsidRPr="00A34D59" w:rsidRDefault="00526635" w:rsidP="00577A85">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200</w:t>
            </w:r>
          </w:p>
        </w:tc>
      </w:tr>
      <w:tr w:rsidR="00526635" w:rsidRPr="00A34D59" w14:paraId="4EDDAB41" w14:textId="77777777" w:rsidTr="00E66400">
        <w:tc>
          <w:tcPr>
            <w:tcW w:w="9582" w:type="dxa"/>
            <w:gridSpan w:val="5"/>
            <w:noWrap/>
          </w:tcPr>
          <w:p w14:paraId="2F905370" w14:textId="0FFA276A" w:rsidR="00526635" w:rsidRPr="00A34D59" w:rsidRDefault="00381617" w:rsidP="00381617">
            <w:pPr>
              <w:rPr>
                <w:rFonts w:ascii="Times New Roman" w:eastAsia="Times New Roman" w:hAnsi="Times New Roman"/>
                <w:sz w:val="24"/>
                <w:szCs w:val="24"/>
                <w:lang w:eastAsia="ru-RU"/>
              </w:rPr>
            </w:pPr>
            <w:r>
              <w:rPr>
                <w:rFonts w:ascii="Times New Roman" w:eastAsia="Times New Roman" w:hAnsi="Times New Roman"/>
                <w:sz w:val="24"/>
                <w:szCs w:val="24"/>
                <w:lang w:eastAsia="ru-RU"/>
              </w:rPr>
              <w:t>Темп роста о</w:t>
            </w:r>
            <w:r w:rsidR="009B6D97">
              <w:rPr>
                <w:rFonts w:ascii="Times New Roman" w:eastAsia="Times New Roman" w:hAnsi="Times New Roman"/>
                <w:sz w:val="24"/>
                <w:szCs w:val="24"/>
                <w:lang w:eastAsia="ru-RU"/>
              </w:rPr>
              <w:t>борот</w:t>
            </w:r>
            <w:r>
              <w:rPr>
                <w:rFonts w:ascii="Times New Roman" w:eastAsia="Times New Roman" w:hAnsi="Times New Roman"/>
                <w:sz w:val="24"/>
                <w:szCs w:val="24"/>
                <w:lang w:eastAsia="ru-RU"/>
              </w:rPr>
              <w:t>а</w:t>
            </w:r>
            <w:r w:rsidR="009B6D97">
              <w:rPr>
                <w:rFonts w:ascii="Times New Roman" w:eastAsia="Times New Roman" w:hAnsi="Times New Roman"/>
                <w:sz w:val="24"/>
                <w:szCs w:val="24"/>
                <w:lang w:eastAsia="ru-RU"/>
              </w:rPr>
              <w:t xml:space="preserve"> розничной торговли, общественного питания и платных услуг, </w:t>
            </w:r>
            <w:r>
              <w:rPr>
                <w:rFonts w:ascii="Times New Roman" w:eastAsia="Times New Roman" w:hAnsi="Times New Roman"/>
                <w:sz w:val="24"/>
                <w:szCs w:val="24"/>
                <w:lang w:eastAsia="ru-RU"/>
              </w:rPr>
              <w:t>% к базовому значению 2022г.</w:t>
            </w:r>
          </w:p>
        </w:tc>
      </w:tr>
      <w:tr w:rsidR="009B6D97" w:rsidRPr="00A34D59" w14:paraId="1D9D2808" w14:textId="77777777" w:rsidTr="00C535AE">
        <w:tc>
          <w:tcPr>
            <w:tcW w:w="5070" w:type="dxa"/>
            <w:noWrap/>
          </w:tcPr>
          <w:p w14:paraId="28FFC5F7" w14:textId="02087D17" w:rsidR="009B6D97" w:rsidRPr="00A34D59" w:rsidRDefault="009B6D97" w:rsidP="00577A85">
            <w:pPr>
              <w:ind w:firstLineChars="100" w:firstLine="240"/>
              <w:rPr>
                <w:rFonts w:ascii="Times New Roman" w:eastAsia="Times New Roman" w:hAnsi="Times New Roman"/>
                <w:sz w:val="24"/>
                <w:szCs w:val="24"/>
                <w:lang w:eastAsia="ru-RU"/>
              </w:rPr>
            </w:pPr>
            <w:r w:rsidRPr="00A34D59">
              <w:rPr>
                <w:rFonts w:ascii="Times New Roman" w:eastAsia="Times New Roman" w:hAnsi="Times New Roman"/>
                <w:sz w:val="24"/>
                <w:szCs w:val="24"/>
                <w:lang w:eastAsia="ru-RU"/>
              </w:rPr>
              <w:t>Инерционный</w:t>
            </w:r>
          </w:p>
        </w:tc>
        <w:tc>
          <w:tcPr>
            <w:tcW w:w="1134" w:type="dxa"/>
            <w:vMerge w:val="restart"/>
            <w:noWrap/>
          </w:tcPr>
          <w:p w14:paraId="775A570A" w14:textId="755BB479" w:rsidR="009B6D97" w:rsidRPr="00A34D59" w:rsidRDefault="009B6D97" w:rsidP="00577A85">
            <w:pPr>
              <w:jc w:val="center"/>
              <w:rPr>
                <w:rFonts w:ascii="Times New Roman" w:hAnsi="Times New Roman"/>
                <w:sz w:val="24"/>
                <w:szCs w:val="24"/>
              </w:rPr>
            </w:pPr>
            <w:r>
              <w:rPr>
                <w:rFonts w:ascii="Times New Roman" w:hAnsi="Times New Roman"/>
                <w:sz w:val="24"/>
                <w:szCs w:val="24"/>
              </w:rPr>
              <w:t>100</w:t>
            </w:r>
          </w:p>
        </w:tc>
        <w:tc>
          <w:tcPr>
            <w:tcW w:w="992" w:type="dxa"/>
            <w:noWrap/>
          </w:tcPr>
          <w:p w14:paraId="5FCA1151" w14:textId="750BC23C" w:rsidR="009B6D97" w:rsidRPr="00A34D59" w:rsidRDefault="009B6D97" w:rsidP="00577A85">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114,7</w:t>
            </w:r>
          </w:p>
        </w:tc>
        <w:tc>
          <w:tcPr>
            <w:tcW w:w="1134" w:type="dxa"/>
            <w:noWrap/>
          </w:tcPr>
          <w:p w14:paraId="660745D6" w14:textId="56F00BDB" w:rsidR="009B6D97" w:rsidRPr="00A34D59" w:rsidRDefault="009B6D97" w:rsidP="00577A85">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132,6</w:t>
            </w:r>
          </w:p>
        </w:tc>
        <w:tc>
          <w:tcPr>
            <w:tcW w:w="1252" w:type="dxa"/>
            <w:noWrap/>
          </w:tcPr>
          <w:p w14:paraId="400F14C9" w14:textId="756DB2D8" w:rsidR="009B6D97" w:rsidRPr="00A34D59" w:rsidRDefault="009B6D97" w:rsidP="00577A85">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152,9</w:t>
            </w:r>
          </w:p>
        </w:tc>
      </w:tr>
      <w:tr w:rsidR="009B6D97" w:rsidRPr="00A34D59" w14:paraId="17640ECB" w14:textId="77777777" w:rsidTr="00C535AE">
        <w:tc>
          <w:tcPr>
            <w:tcW w:w="5070" w:type="dxa"/>
            <w:noWrap/>
          </w:tcPr>
          <w:p w14:paraId="3115798C" w14:textId="1AB38E02" w:rsidR="009B6D97" w:rsidRPr="00A34D59" w:rsidRDefault="009B6D97" w:rsidP="00577A85">
            <w:pPr>
              <w:ind w:firstLineChars="100" w:firstLine="240"/>
              <w:rPr>
                <w:rFonts w:ascii="Times New Roman" w:eastAsia="Times New Roman" w:hAnsi="Times New Roman"/>
                <w:sz w:val="24"/>
                <w:szCs w:val="24"/>
                <w:lang w:eastAsia="ru-RU"/>
              </w:rPr>
            </w:pPr>
            <w:r w:rsidRPr="00A34D59">
              <w:rPr>
                <w:rFonts w:ascii="Times New Roman" w:eastAsia="Times New Roman" w:hAnsi="Times New Roman"/>
                <w:sz w:val="24"/>
                <w:szCs w:val="24"/>
                <w:lang w:eastAsia="ru-RU"/>
              </w:rPr>
              <w:t>Базовый</w:t>
            </w:r>
          </w:p>
        </w:tc>
        <w:tc>
          <w:tcPr>
            <w:tcW w:w="1134" w:type="dxa"/>
            <w:vMerge/>
            <w:noWrap/>
          </w:tcPr>
          <w:p w14:paraId="1FE4C402" w14:textId="77777777" w:rsidR="009B6D97" w:rsidRPr="00A34D59" w:rsidRDefault="009B6D97" w:rsidP="00577A85">
            <w:pPr>
              <w:jc w:val="center"/>
              <w:rPr>
                <w:rFonts w:ascii="Times New Roman" w:hAnsi="Times New Roman"/>
                <w:sz w:val="24"/>
                <w:szCs w:val="24"/>
              </w:rPr>
            </w:pPr>
          </w:p>
        </w:tc>
        <w:tc>
          <w:tcPr>
            <w:tcW w:w="992" w:type="dxa"/>
            <w:noWrap/>
          </w:tcPr>
          <w:p w14:paraId="26403388" w14:textId="485C5FD5" w:rsidR="009B6D97" w:rsidRPr="00A34D59" w:rsidRDefault="009B6D97" w:rsidP="00577A85">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134,5</w:t>
            </w:r>
          </w:p>
        </w:tc>
        <w:tc>
          <w:tcPr>
            <w:tcW w:w="1134" w:type="dxa"/>
            <w:noWrap/>
          </w:tcPr>
          <w:p w14:paraId="0805A1BB" w14:textId="1AD54560" w:rsidR="009B6D97" w:rsidRPr="00A34D59" w:rsidRDefault="009B6D97" w:rsidP="00577A85">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162</w:t>
            </w:r>
          </w:p>
        </w:tc>
        <w:tc>
          <w:tcPr>
            <w:tcW w:w="1252" w:type="dxa"/>
            <w:noWrap/>
          </w:tcPr>
          <w:p w14:paraId="5B1A34AF" w14:textId="02D322EF" w:rsidR="009B6D97" w:rsidRPr="00A34D59" w:rsidRDefault="009B6D97" w:rsidP="00577A85">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200</w:t>
            </w:r>
          </w:p>
        </w:tc>
      </w:tr>
      <w:tr w:rsidR="009B6D97" w:rsidRPr="00A34D59" w14:paraId="3444D1FE" w14:textId="77777777" w:rsidTr="00E66400">
        <w:tc>
          <w:tcPr>
            <w:tcW w:w="9582" w:type="dxa"/>
            <w:gridSpan w:val="5"/>
            <w:noWrap/>
          </w:tcPr>
          <w:p w14:paraId="2D8DCED7" w14:textId="43DA895A" w:rsidR="009B6D97" w:rsidRPr="00A34D59" w:rsidRDefault="009B6D97" w:rsidP="00D2622B">
            <w:pPr>
              <w:rPr>
                <w:rFonts w:ascii="Times New Roman" w:eastAsia="Times New Roman" w:hAnsi="Times New Roman"/>
                <w:sz w:val="24"/>
                <w:szCs w:val="24"/>
                <w:lang w:eastAsia="ru-RU"/>
              </w:rPr>
            </w:pPr>
            <w:r>
              <w:rPr>
                <w:rFonts w:ascii="Times New Roman" w:eastAsia="Times New Roman" w:hAnsi="Times New Roman"/>
                <w:sz w:val="24"/>
                <w:szCs w:val="24"/>
                <w:lang w:eastAsia="ru-RU"/>
              </w:rPr>
              <w:t>Темп роста числа малых инновационных предприятий,% к базовому значению 2022 года</w:t>
            </w:r>
          </w:p>
        </w:tc>
      </w:tr>
      <w:tr w:rsidR="009B6D97" w:rsidRPr="00A34D59" w14:paraId="3CFC619F" w14:textId="77777777" w:rsidTr="00C535AE">
        <w:tc>
          <w:tcPr>
            <w:tcW w:w="5070" w:type="dxa"/>
            <w:noWrap/>
          </w:tcPr>
          <w:p w14:paraId="4F38C67A" w14:textId="0686007A" w:rsidR="009B6D97" w:rsidRPr="00A34D59" w:rsidRDefault="009B6D97" w:rsidP="00577A85">
            <w:pPr>
              <w:ind w:firstLineChars="100" w:firstLine="240"/>
              <w:rPr>
                <w:rFonts w:ascii="Times New Roman" w:eastAsia="Times New Roman" w:hAnsi="Times New Roman"/>
                <w:sz w:val="24"/>
                <w:szCs w:val="24"/>
                <w:lang w:eastAsia="ru-RU"/>
              </w:rPr>
            </w:pPr>
            <w:r w:rsidRPr="00A34D59">
              <w:rPr>
                <w:rFonts w:ascii="Times New Roman" w:eastAsia="Times New Roman" w:hAnsi="Times New Roman"/>
                <w:sz w:val="24"/>
                <w:szCs w:val="24"/>
                <w:lang w:eastAsia="ru-RU"/>
              </w:rPr>
              <w:t>Инерционный</w:t>
            </w:r>
          </w:p>
        </w:tc>
        <w:tc>
          <w:tcPr>
            <w:tcW w:w="1134" w:type="dxa"/>
            <w:vMerge w:val="restart"/>
            <w:noWrap/>
          </w:tcPr>
          <w:p w14:paraId="502321EB" w14:textId="7989A74A" w:rsidR="009B6D97" w:rsidRPr="00A34D59" w:rsidRDefault="009B6D97" w:rsidP="00577A85">
            <w:pPr>
              <w:jc w:val="center"/>
              <w:rPr>
                <w:rFonts w:ascii="Times New Roman" w:hAnsi="Times New Roman"/>
                <w:sz w:val="24"/>
                <w:szCs w:val="24"/>
              </w:rPr>
            </w:pPr>
            <w:r>
              <w:rPr>
                <w:rFonts w:ascii="Times New Roman" w:hAnsi="Times New Roman"/>
                <w:sz w:val="24"/>
                <w:szCs w:val="24"/>
              </w:rPr>
              <w:t>100</w:t>
            </w:r>
          </w:p>
        </w:tc>
        <w:tc>
          <w:tcPr>
            <w:tcW w:w="992" w:type="dxa"/>
            <w:noWrap/>
          </w:tcPr>
          <w:p w14:paraId="6ED907EA" w14:textId="5FEB1813" w:rsidR="009B6D97" w:rsidRPr="00A34D59" w:rsidRDefault="009B6D97" w:rsidP="00577A85">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110</w:t>
            </w:r>
          </w:p>
        </w:tc>
        <w:tc>
          <w:tcPr>
            <w:tcW w:w="1134" w:type="dxa"/>
            <w:noWrap/>
          </w:tcPr>
          <w:p w14:paraId="17118A28" w14:textId="59077C93" w:rsidR="009B6D97" w:rsidRPr="00A34D59" w:rsidRDefault="009B6D97" w:rsidP="00577A85">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150</w:t>
            </w:r>
          </w:p>
        </w:tc>
        <w:tc>
          <w:tcPr>
            <w:tcW w:w="1252" w:type="dxa"/>
            <w:noWrap/>
          </w:tcPr>
          <w:p w14:paraId="16EDD476" w14:textId="0F42EDEB" w:rsidR="009B6D97" w:rsidRPr="00A34D59" w:rsidRDefault="009B6D97" w:rsidP="00577A85">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180</w:t>
            </w:r>
          </w:p>
        </w:tc>
      </w:tr>
      <w:tr w:rsidR="009B6D97" w:rsidRPr="00A34D59" w14:paraId="2383A700" w14:textId="77777777" w:rsidTr="00C535AE">
        <w:tc>
          <w:tcPr>
            <w:tcW w:w="5070" w:type="dxa"/>
            <w:noWrap/>
          </w:tcPr>
          <w:p w14:paraId="3939F7CA" w14:textId="5DCCFAAC" w:rsidR="009B6D97" w:rsidRPr="00A34D59" w:rsidRDefault="009B6D97" w:rsidP="00577A85">
            <w:pPr>
              <w:ind w:firstLineChars="100" w:firstLine="240"/>
              <w:rPr>
                <w:rFonts w:ascii="Times New Roman" w:eastAsia="Times New Roman" w:hAnsi="Times New Roman"/>
                <w:sz w:val="24"/>
                <w:szCs w:val="24"/>
                <w:lang w:eastAsia="ru-RU"/>
              </w:rPr>
            </w:pPr>
            <w:r w:rsidRPr="00A34D59">
              <w:rPr>
                <w:rFonts w:ascii="Times New Roman" w:eastAsia="Times New Roman" w:hAnsi="Times New Roman"/>
                <w:sz w:val="24"/>
                <w:szCs w:val="24"/>
                <w:lang w:eastAsia="ru-RU"/>
              </w:rPr>
              <w:t>Базовый</w:t>
            </w:r>
          </w:p>
        </w:tc>
        <w:tc>
          <w:tcPr>
            <w:tcW w:w="1134" w:type="dxa"/>
            <w:vMerge/>
            <w:noWrap/>
          </w:tcPr>
          <w:p w14:paraId="7FE3D0DA" w14:textId="77777777" w:rsidR="009B6D97" w:rsidRPr="00A34D59" w:rsidRDefault="009B6D97" w:rsidP="00577A85">
            <w:pPr>
              <w:jc w:val="center"/>
              <w:rPr>
                <w:rFonts w:ascii="Times New Roman" w:hAnsi="Times New Roman"/>
                <w:sz w:val="24"/>
                <w:szCs w:val="24"/>
              </w:rPr>
            </w:pPr>
          </w:p>
        </w:tc>
        <w:tc>
          <w:tcPr>
            <w:tcW w:w="992" w:type="dxa"/>
            <w:noWrap/>
          </w:tcPr>
          <w:p w14:paraId="61D03E8B" w14:textId="30E3C8C1" w:rsidR="009B6D97" w:rsidRPr="00A34D59" w:rsidRDefault="009B6D97" w:rsidP="00577A85">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160</w:t>
            </w:r>
          </w:p>
        </w:tc>
        <w:tc>
          <w:tcPr>
            <w:tcW w:w="1134" w:type="dxa"/>
            <w:noWrap/>
          </w:tcPr>
          <w:p w14:paraId="0CFC4460" w14:textId="2D996C28" w:rsidR="009B6D97" w:rsidRPr="00A34D59" w:rsidRDefault="009B6D97" w:rsidP="00577A85">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200</w:t>
            </w:r>
          </w:p>
        </w:tc>
        <w:tc>
          <w:tcPr>
            <w:tcW w:w="1252" w:type="dxa"/>
            <w:noWrap/>
          </w:tcPr>
          <w:p w14:paraId="44D7BD3D" w14:textId="71D6FE6A" w:rsidR="009B6D97" w:rsidRPr="00A34D59" w:rsidRDefault="009B6D97" w:rsidP="00577A85">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300</w:t>
            </w:r>
          </w:p>
        </w:tc>
      </w:tr>
    </w:tbl>
    <w:p w14:paraId="46A59451" w14:textId="77777777" w:rsidR="00751E57" w:rsidRPr="00A34D59" w:rsidRDefault="00751E57" w:rsidP="00751E57">
      <w:pPr>
        <w:ind w:firstLine="708"/>
        <w:jc w:val="both"/>
        <w:rPr>
          <w:rFonts w:ascii="Times New Roman" w:hAnsi="Times New Roman" w:cs="Times New Roman"/>
          <w:bCs/>
          <w:sz w:val="24"/>
          <w:szCs w:val="24"/>
        </w:rPr>
      </w:pPr>
    </w:p>
    <w:bookmarkEnd w:id="73"/>
    <w:p w14:paraId="4896FB0D" w14:textId="77777777" w:rsidR="008C7D31" w:rsidRPr="00A34D59" w:rsidRDefault="006646C9" w:rsidP="009C095F">
      <w:pPr>
        <w:spacing w:after="0"/>
        <w:ind w:firstLine="708"/>
        <w:jc w:val="both"/>
        <w:rPr>
          <w:rFonts w:ascii="Times New Roman" w:hAnsi="Times New Roman" w:cs="Times New Roman"/>
          <w:b/>
          <w:bCs/>
          <w:sz w:val="24"/>
          <w:szCs w:val="24"/>
        </w:rPr>
      </w:pPr>
      <w:r w:rsidRPr="00A34D59">
        <w:rPr>
          <w:rFonts w:ascii="Times New Roman" w:hAnsi="Times New Roman" w:cs="Times New Roman"/>
          <w:b/>
          <w:bCs/>
          <w:sz w:val="24"/>
          <w:szCs w:val="24"/>
        </w:rPr>
        <w:t>8</w:t>
      </w:r>
      <w:r w:rsidR="003D4910" w:rsidRPr="00A34D59">
        <w:rPr>
          <w:rFonts w:ascii="Times New Roman" w:hAnsi="Times New Roman" w:cs="Times New Roman"/>
          <w:b/>
          <w:bCs/>
          <w:sz w:val="24"/>
          <w:szCs w:val="24"/>
        </w:rPr>
        <w:t>.</w:t>
      </w:r>
      <w:r w:rsidRPr="00A34D59">
        <w:rPr>
          <w:rFonts w:ascii="Times New Roman" w:hAnsi="Times New Roman" w:cs="Times New Roman"/>
          <w:b/>
          <w:bCs/>
          <w:sz w:val="24"/>
          <w:szCs w:val="24"/>
        </w:rPr>
        <w:t xml:space="preserve"> </w:t>
      </w:r>
      <w:r w:rsidR="00513FBB" w:rsidRPr="00A34D59">
        <w:rPr>
          <w:rFonts w:ascii="Times New Roman" w:hAnsi="Times New Roman" w:cs="Times New Roman"/>
          <w:b/>
          <w:bCs/>
          <w:sz w:val="24"/>
          <w:szCs w:val="24"/>
        </w:rPr>
        <w:t>Оценка финансовых ресурсов, необходимых для достижения стратегических целей</w:t>
      </w:r>
    </w:p>
    <w:p w14:paraId="6329FAA9" w14:textId="77777777" w:rsidR="00D51B27" w:rsidRPr="00A34D59" w:rsidRDefault="00D51B27" w:rsidP="009C095F">
      <w:pPr>
        <w:spacing w:after="0"/>
        <w:ind w:firstLine="709"/>
        <w:jc w:val="both"/>
        <w:rPr>
          <w:rFonts w:ascii="Times New Roman" w:eastAsia="Calibri" w:hAnsi="Times New Roman" w:cs="Times New Roman"/>
          <w:sz w:val="24"/>
          <w:szCs w:val="24"/>
        </w:rPr>
      </w:pPr>
      <w:r w:rsidRPr="00A34D59">
        <w:rPr>
          <w:rFonts w:ascii="Times New Roman" w:eastAsia="Calibri" w:hAnsi="Times New Roman" w:cs="Times New Roman"/>
          <w:sz w:val="24"/>
          <w:szCs w:val="24"/>
        </w:rPr>
        <w:t>Стратеги</w:t>
      </w:r>
      <w:r w:rsidR="002F070C" w:rsidRPr="00A34D59">
        <w:rPr>
          <w:rFonts w:ascii="Times New Roman" w:eastAsia="Calibri" w:hAnsi="Times New Roman" w:cs="Times New Roman"/>
          <w:sz w:val="24"/>
          <w:szCs w:val="24"/>
        </w:rPr>
        <w:t>я</w:t>
      </w:r>
      <w:r w:rsidRPr="00A34D59">
        <w:rPr>
          <w:rFonts w:ascii="Times New Roman" w:eastAsia="Calibri" w:hAnsi="Times New Roman" w:cs="Times New Roman"/>
          <w:sz w:val="24"/>
          <w:szCs w:val="24"/>
        </w:rPr>
        <w:t xml:space="preserve"> социально-экономического развития города Ханты-Мансийск до 2050 года </w:t>
      </w:r>
      <w:r w:rsidR="006748F0" w:rsidRPr="00A34D59">
        <w:rPr>
          <w:rFonts w:ascii="Times New Roman" w:eastAsia="Calibri" w:hAnsi="Times New Roman" w:cs="Times New Roman"/>
          <w:sz w:val="24"/>
          <w:szCs w:val="24"/>
        </w:rPr>
        <w:t>направлена на достижение мероприятий национальных</w:t>
      </w:r>
      <w:r w:rsidR="002F070C" w:rsidRPr="00A34D59">
        <w:rPr>
          <w:rFonts w:ascii="Times New Roman" w:eastAsia="Calibri" w:hAnsi="Times New Roman" w:cs="Times New Roman"/>
          <w:sz w:val="24"/>
          <w:szCs w:val="24"/>
        </w:rPr>
        <w:t xml:space="preserve"> и федеральных (региональных) </w:t>
      </w:r>
      <w:r w:rsidR="006748F0" w:rsidRPr="00A34D59">
        <w:rPr>
          <w:rFonts w:ascii="Times New Roman" w:eastAsia="Calibri" w:hAnsi="Times New Roman" w:cs="Times New Roman"/>
          <w:sz w:val="24"/>
          <w:szCs w:val="24"/>
        </w:rPr>
        <w:t>проектов</w:t>
      </w:r>
      <w:r w:rsidRPr="00A34D59">
        <w:rPr>
          <w:rFonts w:ascii="Times New Roman" w:eastAsia="Calibri" w:hAnsi="Times New Roman" w:cs="Times New Roman"/>
          <w:sz w:val="24"/>
          <w:szCs w:val="24"/>
        </w:rPr>
        <w:t xml:space="preserve">. </w:t>
      </w:r>
    </w:p>
    <w:p w14:paraId="5C821689" w14:textId="77777777" w:rsidR="00D51B27" w:rsidRPr="00A34D59" w:rsidRDefault="006748F0" w:rsidP="006748F0">
      <w:pPr>
        <w:spacing w:after="0"/>
        <w:ind w:firstLine="709"/>
        <w:jc w:val="both"/>
        <w:rPr>
          <w:rFonts w:ascii="Times New Roman" w:eastAsia="Calibri" w:hAnsi="Times New Roman" w:cs="Times New Roman"/>
          <w:sz w:val="24"/>
          <w:szCs w:val="24"/>
        </w:rPr>
      </w:pPr>
      <w:r w:rsidRPr="00A34D59">
        <w:rPr>
          <w:rFonts w:ascii="Times New Roman" w:eastAsia="Calibri" w:hAnsi="Times New Roman" w:cs="Times New Roman"/>
          <w:sz w:val="24"/>
          <w:szCs w:val="24"/>
        </w:rPr>
        <w:t>Ф</w:t>
      </w:r>
      <w:r w:rsidR="00D51B27" w:rsidRPr="00A34D59">
        <w:rPr>
          <w:rFonts w:ascii="Times New Roman" w:eastAsia="Calibri" w:hAnsi="Times New Roman" w:cs="Times New Roman"/>
          <w:sz w:val="24"/>
          <w:szCs w:val="24"/>
        </w:rPr>
        <w:t xml:space="preserve">инансирование </w:t>
      </w:r>
      <w:r w:rsidR="00B67818" w:rsidRPr="00A34D59">
        <w:rPr>
          <w:rFonts w:ascii="Times New Roman" w:eastAsia="Calibri" w:hAnsi="Times New Roman" w:cs="Times New Roman"/>
          <w:sz w:val="24"/>
          <w:szCs w:val="24"/>
        </w:rPr>
        <w:t>осуществляется</w:t>
      </w:r>
      <w:r w:rsidR="00D51B27" w:rsidRPr="00A34D59">
        <w:rPr>
          <w:rFonts w:ascii="Times New Roman" w:eastAsia="Calibri" w:hAnsi="Times New Roman" w:cs="Times New Roman"/>
          <w:sz w:val="24"/>
          <w:szCs w:val="24"/>
        </w:rPr>
        <w:t xml:space="preserve"> в соответствии с мероприятиями </w:t>
      </w:r>
      <w:r w:rsidRPr="00A34D59">
        <w:rPr>
          <w:rFonts w:ascii="Times New Roman" w:eastAsia="Calibri" w:hAnsi="Times New Roman" w:cs="Times New Roman"/>
          <w:sz w:val="24"/>
          <w:szCs w:val="24"/>
        </w:rPr>
        <w:t xml:space="preserve">национальных проектов, </w:t>
      </w:r>
      <w:r w:rsidR="00D51B27" w:rsidRPr="00A34D59">
        <w:rPr>
          <w:rFonts w:ascii="Times New Roman" w:eastAsia="Calibri" w:hAnsi="Times New Roman" w:cs="Times New Roman"/>
          <w:sz w:val="24"/>
          <w:szCs w:val="24"/>
        </w:rPr>
        <w:t>государственных и муниципальных программ, реализацией</w:t>
      </w:r>
      <w:r w:rsidRPr="00A34D59">
        <w:rPr>
          <w:rFonts w:ascii="Times New Roman" w:eastAsia="Calibri" w:hAnsi="Times New Roman" w:cs="Times New Roman"/>
          <w:sz w:val="24"/>
          <w:szCs w:val="24"/>
        </w:rPr>
        <w:t xml:space="preserve"> инвестиционных проектов</w:t>
      </w:r>
      <w:r w:rsidR="00D51B27" w:rsidRPr="00A34D59">
        <w:rPr>
          <w:rFonts w:ascii="Times New Roman" w:eastAsia="Calibri" w:hAnsi="Times New Roman" w:cs="Times New Roman"/>
          <w:sz w:val="24"/>
          <w:szCs w:val="24"/>
        </w:rPr>
        <w:t xml:space="preserve"> на условиях муниципально-частного партнерства с привлечением</w:t>
      </w:r>
      <w:r w:rsidRPr="00A34D59">
        <w:rPr>
          <w:rFonts w:ascii="Times New Roman" w:eastAsia="Calibri" w:hAnsi="Times New Roman" w:cs="Times New Roman"/>
          <w:sz w:val="24"/>
          <w:szCs w:val="24"/>
        </w:rPr>
        <w:t xml:space="preserve"> внебюджетных источников, </w:t>
      </w:r>
      <w:r w:rsidR="00D51B27" w:rsidRPr="00A34D59">
        <w:rPr>
          <w:rFonts w:ascii="Times New Roman" w:eastAsia="Calibri" w:hAnsi="Times New Roman" w:cs="Times New Roman"/>
          <w:sz w:val="24"/>
          <w:szCs w:val="24"/>
        </w:rPr>
        <w:t>с использованием преимуществ контрактов жизненного цикла, договоров аренды с инвестиционными обязательствами, долгосрочных договоров с инвестиционными обязательствами, концессий, энергосервисных</w:t>
      </w:r>
      <w:r w:rsidR="002F070C" w:rsidRPr="00A34D59">
        <w:rPr>
          <w:rFonts w:ascii="Times New Roman" w:eastAsia="Calibri" w:hAnsi="Times New Roman" w:cs="Times New Roman"/>
          <w:sz w:val="24"/>
          <w:szCs w:val="24"/>
        </w:rPr>
        <w:t xml:space="preserve"> и офсетных </w:t>
      </w:r>
      <w:r w:rsidR="00D51B27" w:rsidRPr="00A34D59">
        <w:rPr>
          <w:rFonts w:ascii="Times New Roman" w:eastAsia="Calibri" w:hAnsi="Times New Roman" w:cs="Times New Roman"/>
          <w:sz w:val="24"/>
          <w:szCs w:val="24"/>
        </w:rPr>
        <w:t>контрактов.</w:t>
      </w:r>
      <w:r w:rsidR="003D4910" w:rsidRPr="00A34D59">
        <w:rPr>
          <w:rFonts w:ascii="Times New Roman" w:eastAsia="Calibri" w:hAnsi="Times New Roman" w:cs="Times New Roman"/>
          <w:sz w:val="24"/>
          <w:szCs w:val="24"/>
        </w:rPr>
        <w:t>(Таблица 3)</w:t>
      </w:r>
    </w:p>
    <w:p w14:paraId="05A76A41" w14:textId="77777777" w:rsidR="003D4910" w:rsidRPr="00A34D59" w:rsidRDefault="003D4910" w:rsidP="003D4910">
      <w:pPr>
        <w:spacing w:after="0" w:line="300" w:lineRule="auto"/>
        <w:jc w:val="both"/>
        <w:rPr>
          <w:rFonts w:ascii="Times New Roman" w:hAnsi="Times New Roman" w:cs="Times New Roman"/>
          <w:sz w:val="24"/>
          <w:szCs w:val="24"/>
        </w:rPr>
      </w:pPr>
    </w:p>
    <w:p w14:paraId="3177AA13" w14:textId="759B8C46" w:rsidR="007752DB" w:rsidRPr="00A34D59" w:rsidRDefault="003D4910" w:rsidP="007752DB">
      <w:pPr>
        <w:spacing w:after="0" w:line="300" w:lineRule="auto"/>
        <w:ind w:firstLine="709"/>
        <w:jc w:val="both"/>
        <w:rPr>
          <w:rFonts w:ascii="Times New Roman" w:hAnsi="Times New Roman" w:cs="Times New Roman"/>
          <w:sz w:val="24"/>
          <w:szCs w:val="24"/>
        </w:rPr>
      </w:pPr>
      <w:r w:rsidRPr="00A34D59">
        <w:rPr>
          <w:rFonts w:ascii="Times New Roman" w:hAnsi="Times New Roman" w:cs="Times New Roman"/>
          <w:sz w:val="24"/>
          <w:szCs w:val="24"/>
        </w:rPr>
        <w:t xml:space="preserve">Таблица 3 – </w:t>
      </w:r>
      <w:r w:rsidR="007752DB">
        <w:rPr>
          <w:rFonts w:ascii="Times New Roman" w:hAnsi="Times New Roman" w:cs="Times New Roman"/>
          <w:sz w:val="24"/>
          <w:szCs w:val="24"/>
        </w:rPr>
        <w:t xml:space="preserve">Тем роста </w:t>
      </w:r>
      <w:r w:rsidRPr="00A34D59">
        <w:rPr>
          <w:rFonts w:ascii="Times New Roman" w:hAnsi="Times New Roman" w:cs="Times New Roman"/>
          <w:sz w:val="24"/>
          <w:szCs w:val="24"/>
        </w:rPr>
        <w:t>доходов и расходов бюджета</w:t>
      </w:r>
      <w:r w:rsidR="007752DB">
        <w:rPr>
          <w:rFonts w:ascii="Times New Roman" w:hAnsi="Times New Roman" w:cs="Times New Roman"/>
          <w:sz w:val="24"/>
          <w:szCs w:val="24"/>
        </w:rPr>
        <w:t xml:space="preserve"> города</w:t>
      </w:r>
      <w:r w:rsidRPr="00A34D59">
        <w:rPr>
          <w:rFonts w:ascii="Times New Roman" w:hAnsi="Times New Roman" w:cs="Times New Roman"/>
          <w:sz w:val="24"/>
          <w:szCs w:val="24"/>
        </w:rPr>
        <w:t xml:space="preserve">, </w:t>
      </w:r>
      <w:r w:rsidR="007752DB">
        <w:rPr>
          <w:rFonts w:ascii="Times New Roman" w:hAnsi="Times New Roman" w:cs="Times New Roman"/>
          <w:sz w:val="24"/>
          <w:szCs w:val="24"/>
        </w:rPr>
        <w:t>%</w:t>
      </w:r>
    </w:p>
    <w:tbl>
      <w:tblPr>
        <w:tblStyle w:val="ae"/>
        <w:tblpPr w:leftFromText="180" w:rightFromText="180" w:vertAnchor="text" w:horzAnchor="margin" w:tblpY="218"/>
        <w:tblW w:w="9322" w:type="dxa"/>
        <w:tblLayout w:type="fixed"/>
        <w:tblLook w:val="0620" w:firstRow="1" w:lastRow="0" w:firstColumn="0" w:lastColumn="0" w:noHBand="1" w:noVBand="1"/>
      </w:tblPr>
      <w:tblGrid>
        <w:gridCol w:w="3652"/>
        <w:gridCol w:w="1418"/>
        <w:gridCol w:w="1417"/>
        <w:gridCol w:w="1276"/>
        <w:gridCol w:w="1559"/>
      </w:tblGrid>
      <w:tr w:rsidR="007752DB" w:rsidRPr="00A34D59" w14:paraId="6BF17388" w14:textId="77777777" w:rsidTr="00281FFC">
        <w:trPr>
          <w:trHeight w:val="481"/>
        </w:trPr>
        <w:tc>
          <w:tcPr>
            <w:tcW w:w="3652" w:type="dxa"/>
            <w:vAlign w:val="center"/>
          </w:tcPr>
          <w:p w14:paraId="00DF13A4" w14:textId="77777777" w:rsidR="007752DB" w:rsidRPr="00A34D59" w:rsidRDefault="007752DB" w:rsidP="003D4910">
            <w:pPr>
              <w:jc w:val="center"/>
              <w:rPr>
                <w:rFonts w:ascii="Times New Roman" w:eastAsia="Times New Roman" w:hAnsi="Times New Roman" w:cs="Times New Roman"/>
                <w:sz w:val="20"/>
                <w:szCs w:val="20"/>
                <w:lang w:eastAsia="ru-RU"/>
              </w:rPr>
            </w:pPr>
          </w:p>
        </w:tc>
        <w:tc>
          <w:tcPr>
            <w:tcW w:w="1418" w:type="dxa"/>
            <w:noWrap/>
            <w:vAlign w:val="center"/>
          </w:tcPr>
          <w:p w14:paraId="090124A7" w14:textId="099C81FB" w:rsidR="007752DB" w:rsidRPr="00A34D59" w:rsidRDefault="007752DB" w:rsidP="003D4910">
            <w:pPr>
              <w:ind w:firstLine="18"/>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Базовое значение</w:t>
            </w:r>
            <w:r w:rsidR="000F7FCB">
              <w:rPr>
                <w:rFonts w:ascii="Times New Roman" w:eastAsia="Times New Roman" w:hAnsi="Times New Roman" w:cs="Times New Roman"/>
                <w:sz w:val="20"/>
                <w:szCs w:val="20"/>
                <w:lang w:eastAsia="ru-RU"/>
              </w:rPr>
              <w:t>. млн.руб</w:t>
            </w:r>
          </w:p>
        </w:tc>
        <w:tc>
          <w:tcPr>
            <w:tcW w:w="4252" w:type="dxa"/>
            <w:gridSpan w:val="3"/>
            <w:vAlign w:val="center"/>
          </w:tcPr>
          <w:p w14:paraId="3087FC93" w14:textId="0CC49B20" w:rsidR="007752DB" w:rsidRPr="00A34D59" w:rsidRDefault="007752DB" w:rsidP="003D4910">
            <w:pPr>
              <w:ind w:hanging="8"/>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Темп роста</w:t>
            </w:r>
          </w:p>
        </w:tc>
      </w:tr>
      <w:tr w:rsidR="000423DA" w:rsidRPr="00A34D59" w14:paraId="58624288" w14:textId="77777777" w:rsidTr="000423DA">
        <w:trPr>
          <w:trHeight w:val="481"/>
        </w:trPr>
        <w:tc>
          <w:tcPr>
            <w:tcW w:w="3652" w:type="dxa"/>
            <w:vAlign w:val="center"/>
            <w:hideMark/>
          </w:tcPr>
          <w:p w14:paraId="644786D5" w14:textId="77777777" w:rsidR="000423DA" w:rsidRPr="00A34D59" w:rsidRDefault="000423DA" w:rsidP="003D4910">
            <w:pPr>
              <w:jc w:val="center"/>
              <w:rPr>
                <w:rFonts w:ascii="Times New Roman" w:eastAsia="Times New Roman" w:hAnsi="Times New Roman" w:cs="Times New Roman"/>
                <w:sz w:val="20"/>
                <w:szCs w:val="20"/>
                <w:lang w:eastAsia="ru-RU"/>
              </w:rPr>
            </w:pPr>
            <w:r w:rsidRPr="00A34D59">
              <w:rPr>
                <w:rFonts w:ascii="Times New Roman" w:eastAsia="Times New Roman" w:hAnsi="Times New Roman" w:cs="Times New Roman"/>
                <w:sz w:val="20"/>
                <w:szCs w:val="20"/>
                <w:lang w:eastAsia="ru-RU"/>
              </w:rPr>
              <w:t>Индикатор / комплексы</w:t>
            </w:r>
          </w:p>
        </w:tc>
        <w:tc>
          <w:tcPr>
            <w:tcW w:w="1418" w:type="dxa"/>
            <w:noWrap/>
            <w:vAlign w:val="center"/>
            <w:hideMark/>
          </w:tcPr>
          <w:p w14:paraId="270C7672" w14:textId="77777777" w:rsidR="000423DA" w:rsidRPr="00A34D59" w:rsidRDefault="000423DA" w:rsidP="003D4910">
            <w:pPr>
              <w:ind w:firstLine="18"/>
              <w:jc w:val="center"/>
              <w:rPr>
                <w:rFonts w:ascii="Times New Roman" w:eastAsia="Times New Roman" w:hAnsi="Times New Roman" w:cs="Times New Roman"/>
                <w:sz w:val="20"/>
                <w:szCs w:val="20"/>
                <w:lang w:eastAsia="ru-RU"/>
              </w:rPr>
            </w:pPr>
            <w:r w:rsidRPr="00A34D59">
              <w:rPr>
                <w:rFonts w:ascii="Times New Roman" w:eastAsia="Times New Roman" w:hAnsi="Times New Roman" w:cs="Times New Roman"/>
                <w:sz w:val="20"/>
                <w:szCs w:val="20"/>
                <w:lang w:eastAsia="ru-RU"/>
              </w:rPr>
              <w:t>2022</w:t>
            </w:r>
          </w:p>
        </w:tc>
        <w:tc>
          <w:tcPr>
            <w:tcW w:w="1417" w:type="dxa"/>
            <w:vAlign w:val="center"/>
          </w:tcPr>
          <w:p w14:paraId="2428AE76" w14:textId="7193C839" w:rsidR="000423DA" w:rsidRPr="00A34D59" w:rsidRDefault="007752DB" w:rsidP="003D4910">
            <w:pPr>
              <w:ind w:firstLine="38"/>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к </w:t>
            </w:r>
            <w:r w:rsidR="000423DA" w:rsidRPr="00A34D59">
              <w:rPr>
                <w:rFonts w:ascii="Times New Roman" w:eastAsia="Times New Roman" w:hAnsi="Times New Roman" w:cs="Times New Roman"/>
                <w:sz w:val="20"/>
                <w:szCs w:val="20"/>
                <w:lang w:eastAsia="ru-RU"/>
              </w:rPr>
              <w:t>2030</w:t>
            </w:r>
          </w:p>
        </w:tc>
        <w:tc>
          <w:tcPr>
            <w:tcW w:w="1276" w:type="dxa"/>
            <w:vAlign w:val="center"/>
          </w:tcPr>
          <w:p w14:paraId="47B99D70" w14:textId="378D1B10" w:rsidR="000423DA" w:rsidRPr="00A34D59" w:rsidRDefault="007752DB" w:rsidP="003D4910">
            <w:pPr>
              <w:ind w:firstLine="38"/>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к </w:t>
            </w:r>
            <w:r w:rsidR="000423DA" w:rsidRPr="00A34D59">
              <w:rPr>
                <w:rFonts w:ascii="Times New Roman" w:eastAsia="Times New Roman" w:hAnsi="Times New Roman" w:cs="Times New Roman"/>
                <w:sz w:val="20"/>
                <w:szCs w:val="20"/>
                <w:lang w:eastAsia="ru-RU"/>
              </w:rPr>
              <w:t>2036</w:t>
            </w:r>
          </w:p>
        </w:tc>
        <w:tc>
          <w:tcPr>
            <w:tcW w:w="1559" w:type="dxa"/>
            <w:noWrap/>
            <w:vAlign w:val="center"/>
            <w:hideMark/>
          </w:tcPr>
          <w:p w14:paraId="36D9B0D9" w14:textId="482C0022" w:rsidR="000423DA" w:rsidRPr="00A34D59" w:rsidRDefault="007752DB" w:rsidP="003D4910">
            <w:pPr>
              <w:ind w:hanging="8"/>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к </w:t>
            </w:r>
            <w:r w:rsidR="000423DA" w:rsidRPr="00A34D59">
              <w:rPr>
                <w:rFonts w:ascii="Times New Roman" w:eastAsia="Times New Roman" w:hAnsi="Times New Roman" w:cs="Times New Roman"/>
                <w:sz w:val="20"/>
                <w:szCs w:val="20"/>
                <w:lang w:eastAsia="ru-RU"/>
              </w:rPr>
              <w:t>2050</w:t>
            </w:r>
          </w:p>
        </w:tc>
      </w:tr>
      <w:tr w:rsidR="000423DA" w:rsidRPr="00A34D59" w14:paraId="3992DE05" w14:textId="77777777" w:rsidTr="000423DA">
        <w:trPr>
          <w:trHeight w:val="465"/>
        </w:trPr>
        <w:tc>
          <w:tcPr>
            <w:tcW w:w="3652" w:type="dxa"/>
            <w:hideMark/>
          </w:tcPr>
          <w:p w14:paraId="4C9F431B" w14:textId="77777777" w:rsidR="000423DA" w:rsidRPr="00A34D59" w:rsidRDefault="000423DA" w:rsidP="003D4910">
            <w:pPr>
              <w:jc w:val="both"/>
              <w:rPr>
                <w:rFonts w:ascii="Times New Roman" w:eastAsia="Times New Roman" w:hAnsi="Times New Roman" w:cs="Times New Roman"/>
                <w:b/>
                <w:bCs/>
                <w:sz w:val="20"/>
                <w:szCs w:val="20"/>
                <w:lang w:eastAsia="ru-RU"/>
              </w:rPr>
            </w:pPr>
            <w:r w:rsidRPr="00A34D59">
              <w:rPr>
                <w:rFonts w:ascii="Times New Roman" w:eastAsia="Times New Roman" w:hAnsi="Times New Roman" w:cs="Times New Roman"/>
                <w:b/>
                <w:bCs/>
                <w:sz w:val="20"/>
                <w:szCs w:val="20"/>
                <w:lang w:eastAsia="ru-RU"/>
              </w:rPr>
              <w:t>Доходы</w:t>
            </w:r>
          </w:p>
        </w:tc>
        <w:tc>
          <w:tcPr>
            <w:tcW w:w="1418" w:type="dxa"/>
            <w:noWrap/>
          </w:tcPr>
          <w:p w14:paraId="14DE4BA3" w14:textId="77777777" w:rsidR="000423DA" w:rsidRPr="00A34D59" w:rsidRDefault="000423DA" w:rsidP="00D607B6">
            <w:pPr>
              <w:ind w:firstLine="18"/>
              <w:jc w:val="center"/>
              <w:rPr>
                <w:rFonts w:ascii="Times New Roman" w:eastAsia="Calibri" w:hAnsi="Times New Roman" w:cs="Times New Roman"/>
                <w:bCs/>
                <w:sz w:val="20"/>
                <w:szCs w:val="20"/>
              </w:rPr>
            </w:pPr>
            <w:r w:rsidRPr="00A34D59">
              <w:rPr>
                <w:rFonts w:ascii="Times New Roman" w:eastAsia="Calibri" w:hAnsi="Times New Roman" w:cs="Times New Roman"/>
                <w:bCs/>
                <w:sz w:val="20"/>
                <w:szCs w:val="20"/>
              </w:rPr>
              <w:t>12218,8</w:t>
            </w:r>
          </w:p>
        </w:tc>
        <w:tc>
          <w:tcPr>
            <w:tcW w:w="1417" w:type="dxa"/>
          </w:tcPr>
          <w:p w14:paraId="2F08641D" w14:textId="5AFB8E27" w:rsidR="000423DA" w:rsidRPr="00A34D59" w:rsidRDefault="007752DB" w:rsidP="00D607B6">
            <w:pPr>
              <w:ind w:firstLine="38"/>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108</w:t>
            </w:r>
          </w:p>
        </w:tc>
        <w:tc>
          <w:tcPr>
            <w:tcW w:w="1276" w:type="dxa"/>
          </w:tcPr>
          <w:p w14:paraId="6FF57357" w14:textId="279F478D" w:rsidR="000423DA" w:rsidRPr="00A34D59" w:rsidRDefault="007752DB" w:rsidP="00D607B6">
            <w:pPr>
              <w:ind w:firstLine="38"/>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122</w:t>
            </w:r>
          </w:p>
        </w:tc>
        <w:tc>
          <w:tcPr>
            <w:tcW w:w="1559" w:type="dxa"/>
            <w:noWrap/>
          </w:tcPr>
          <w:p w14:paraId="3656C366" w14:textId="2B742465" w:rsidR="000423DA" w:rsidRPr="00A34D59" w:rsidRDefault="007752DB" w:rsidP="00D607B6">
            <w:pPr>
              <w:ind w:hanging="8"/>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147</w:t>
            </w:r>
          </w:p>
        </w:tc>
      </w:tr>
      <w:tr w:rsidR="000423DA" w:rsidRPr="00A34D59" w14:paraId="2C094627" w14:textId="77777777" w:rsidTr="000423DA">
        <w:trPr>
          <w:trHeight w:val="465"/>
        </w:trPr>
        <w:tc>
          <w:tcPr>
            <w:tcW w:w="3652" w:type="dxa"/>
            <w:hideMark/>
          </w:tcPr>
          <w:p w14:paraId="525C47F9" w14:textId="77777777" w:rsidR="000423DA" w:rsidRPr="00A34D59" w:rsidRDefault="000423DA" w:rsidP="003D4910">
            <w:pPr>
              <w:ind w:leftChars="-16" w:left="-3" w:hangingChars="16" w:hanging="32"/>
              <w:jc w:val="both"/>
              <w:rPr>
                <w:rFonts w:ascii="Times New Roman" w:eastAsia="Times New Roman" w:hAnsi="Times New Roman" w:cs="Times New Roman"/>
                <w:sz w:val="20"/>
                <w:szCs w:val="20"/>
                <w:lang w:eastAsia="ru-RU"/>
              </w:rPr>
            </w:pPr>
            <w:r w:rsidRPr="00A34D59">
              <w:rPr>
                <w:rFonts w:ascii="Times New Roman" w:eastAsia="Times New Roman" w:hAnsi="Times New Roman" w:cs="Times New Roman"/>
                <w:sz w:val="20"/>
                <w:szCs w:val="20"/>
                <w:lang w:eastAsia="ru-RU"/>
              </w:rPr>
              <w:t>Налоговые доходы</w:t>
            </w:r>
          </w:p>
        </w:tc>
        <w:tc>
          <w:tcPr>
            <w:tcW w:w="1418" w:type="dxa"/>
            <w:noWrap/>
          </w:tcPr>
          <w:p w14:paraId="3941F359" w14:textId="77777777" w:rsidR="000423DA" w:rsidRPr="00A34D59" w:rsidRDefault="000423DA" w:rsidP="00D607B6">
            <w:pPr>
              <w:ind w:firstLine="18"/>
              <w:jc w:val="center"/>
              <w:rPr>
                <w:rFonts w:ascii="Times New Roman" w:eastAsia="Calibri" w:hAnsi="Times New Roman" w:cs="Times New Roman"/>
                <w:sz w:val="20"/>
                <w:szCs w:val="20"/>
              </w:rPr>
            </w:pPr>
            <w:r w:rsidRPr="00A34D59">
              <w:rPr>
                <w:rFonts w:ascii="Times New Roman" w:eastAsia="Calibri" w:hAnsi="Times New Roman" w:cs="Times New Roman"/>
                <w:sz w:val="20"/>
                <w:szCs w:val="20"/>
              </w:rPr>
              <w:t>4664,3</w:t>
            </w:r>
          </w:p>
        </w:tc>
        <w:tc>
          <w:tcPr>
            <w:tcW w:w="1417" w:type="dxa"/>
          </w:tcPr>
          <w:p w14:paraId="322179A5" w14:textId="4CBBA36D" w:rsidR="000423DA" w:rsidRPr="00A34D59" w:rsidRDefault="000F7FCB" w:rsidP="00D607B6">
            <w:pPr>
              <w:ind w:firstLine="38"/>
              <w:jc w:val="center"/>
              <w:rPr>
                <w:rFonts w:ascii="Times New Roman" w:eastAsia="Calibri" w:hAnsi="Times New Roman" w:cs="Times New Roman"/>
                <w:sz w:val="20"/>
                <w:szCs w:val="20"/>
              </w:rPr>
            </w:pPr>
            <w:r>
              <w:rPr>
                <w:rFonts w:ascii="Times New Roman" w:eastAsia="Calibri" w:hAnsi="Times New Roman" w:cs="Times New Roman"/>
                <w:sz w:val="20"/>
                <w:szCs w:val="20"/>
              </w:rPr>
              <w:t>120</w:t>
            </w:r>
          </w:p>
        </w:tc>
        <w:tc>
          <w:tcPr>
            <w:tcW w:w="1276" w:type="dxa"/>
          </w:tcPr>
          <w:p w14:paraId="49448063" w14:textId="2C8CB1AC" w:rsidR="000423DA" w:rsidRPr="00A34D59" w:rsidRDefault="000F7FCB" w:rsidP="00D607B6">
            <w:pPr>
              <w:ind w:firstLine="38"/>
              <w:jc w:val="center"/>
              <w:rPr>
                <w:rFonts w:ascii="Times New Roman" w:eastAsia="Calibri" w:hAnsi="Times New Roman" w:cs="Times New Roman"/>
                <w:sz w:val="20"/>
                <w:szCs w:val="20"/>
              </w:rPr>
            </w:pPr>
            <w:r>
              <w:rPr>
                <w:rFonts w:ascii="Times New Roman" w:eastAsia="Calibri" w:hAnsi="Times New Roman" w:cs="Times New Roman"/>
                <w:sz w:val="20"/>
                <w:szCs w:val="20"/>
              </w:rPr>
              <w:t>136</w:t>
            </w:r>
          </w:p>
        </w:tc>
        <w:tc>
          <w:tcPr>
            <w:tcW w:w="1559" w:type="dxa"/>
            <w:noWrap/>
          </w:tcPr>
          <w:p w14:paraId="63FE40D0" w14:textId="1A6D2D31" w:rsidR="000423DA" w:rsidRPr="00A34D59" w:rsidRDefault="000F7FCB" w:rsidP="00D607B6">
            <w:pPr>
              <w:ind w:hanging="8"/>
              <w:jc w:val="center"/>
              <w:rPr>
                <w:rFonts w:ascii="Times New Roman" w:eastAsia="Calibri" w:hAnsi="Times New Roman" w:cs="Times New Roman"/>
                <w:sz w:val="20"/>
                <w:szCs w:val="20"/>
              </w:rPr>
            </w:pPr>
            <w:r>
              <w:rPr>
                <w:rFonts w:ascii="Times New Roman" w:eastAsia="Calibri" w:hAnsi="Times New Roman" w:cs="Times New Roman"/>
                <w:sz w:val="20"/>
                <w:szCs w:val="20"/>
              </w:rPr>
              <w:t>207</w:t>
            </w:r>
          </w:p>
        </w:tc>
      </w:tr>
      <w:tr w:rsidR="000423DA" w:rsidRPr="00A34D59" w14:paraId="75BD510C" w14:textId="77777777" w:rsidTr="000423DA">
        <w:trPr>
          <w:trHeight w:val="481"/>
        </w:trPr>
        <w:tc>
          <w:tcPr>
            <w:tcW w:w="3652" w:type="dxa"/>
            <w:hideMark/>
          </w:tcPr>
          <w:p w14:paraId="7AD510CB" w14:textId="77777777" w:rsidR="000423DA" w:rsidRPr="00A34D59" w:rsidRDefault="000423DA" w:rsidP="003D4910">
            <w:pPr>
              <w:ind w:leftChars="-16" w:left="-3" w:hangingChars="16" w:hanging="32"/>
              <w:jc w:val="both"/>
              <w:rPr>
                <w:rFonts w:ascii="Times New Roman" w:eastAsia="Times New Roman" w:hAnsi="Times New Roman" w:cs="Times New Roman"/>
                <w:sz w:val="20"/>
                <w:szCs w:val="20"/>
                <w:lang w:eastAsia="ru-RU"/>
              </w:rPr>
            </w:pPr>
            <w:r w:rsidRPr="00A34D59">
              <w:rPr>
                <w:rFonts w:ascii="Times New Roman" w:eastAsia="Times New Roman" w:hAnsi="Times New Roman" w:cs="Times New Roman"/>
                <w:sz w:val="20"/>
                <w:szCs w:val="20"/>
                <w:lang w:eastAsia="ru-RU"/>
              </w:rPr>
              <w:t>Неналоговые доходы</w:t>
            </w:r>
          </w:p>
        </w:tc>
        <w:tc>
          <w:tcPr>
            <w:tcW w:w="1418" w:type="dxa"/>
            <w:noWrap/>
          </w:tcPr>
          <w:p w14:paraId="5AF238A6" w14:textId="77777777" w:rsidR="000423DA" w:rsidRPr="00A34D59" w:rsidRDefault="000423DA" w:rsidP="00D607B6">
            <w:pPr>
              <w:ind w:firstLine="18"/>
              <w:jc w:val="center"/>
              <w:rPr>
                <w:rFonts w:ascii="Times New Roman" w:eastAsia="Calibri" w:hAnsi="Times New Roman" w:cs="Times New Roman"/>
                <w:sz w:val="20"/>
                <w:szCs w:val="20"/>
              </w:rPr>
            </w:pPr>
            <w:r w:rsidRPr="00A34D59">
              <w:rPr>
                <w:rFonts w:ascii="Times New Roman" w:eastAsia="Calibri" w:hAnsi="Times New Roman" w:cs="Times New Roman"/>
                <w:sz w:val="20"/>
                <w:szCs w:val="20"/>
              </w:rPr>
              <w:t>316.6</w:t>
            </w:r>
          </w:p>
        </w:tc>
        <w:tc>
          <w:tcPr>
            <w:tcW w:w="1417" w:type="dxa"/>
          </w:tcPr>
          <w:p w14:paraId="197430B8" w14:textId="5957396D" w:rsidR="000423DA" w:rsidRPr="00A34D59" w:rsidRDefault="000F7FCB" w:rsidP="00D607B6">
            <w:pPr>
              <w:ind w:firstLine="38"/>
              <w:jc w:val="center"/>
              <w:rPr>
                <w:rFonts w:ascii="Times New Roman" w:eastAsia="Calibri" w:hAnsi="Times New Roman" w:cs="Times New Roman"/>
                <w:sz w:val="20"/>
                <w:szCs w:val="20"/>
              </w:rPr>
            </w:pPr>
            <w:r>
              <w:rPr>
                <w:rFonts w:ascii="Times New Roman" w:eastAsia="Calibri" w:hAnsi="Times New Roman" w:cs="Times New Roman"/>
                <w:sz w:val="20"/>
                <w:szCs w:val="20"/>
              </w:rPr>
              <w:t>151</w:t>
            </w:r>
          </w:p>
        </w:tc>
        <w:tc>
          <w:tcPr>
            <w:tcW w:w="1276" w:type="dxa"/>
          </w:tcPr>
          <w:p w14:paraId="197DB25A" w14:textId="5F198221" w:rsidR="000423DA" w:rsidRPr="00A34D59" w:rsidRDefault="000F7FCB" w:rsidP="00D607B6">
            <w:pPr>
              <w:ind w:firstLine="38"/>
              <w:jc w:val="center"/>
              <w:rPr>
                <w:rFonts w:ascii="Times New Roman" w:eastAsia="Calibri" w:hAnsi="Times New Roman" w:cs="Times New Roman"/>
                <w:sz w:val="20"/>
                <w:szCs w:val="20"/>
              </w:rPr>
            </w:pPr>
            <w:r>
              <w:rPr>
                <w:rFonts w:ascii="Times New Roman" w:eastAsia="Calibri" w:hAnsi="Times New Roman" w:cs="Times New Roman"/>
                <w:sz w:val="20"/>
                <w:szCs w:val="20"/>
              </w:rPr>
              <w:t>239</w:t>
            </w:r>
          </w:p>
        </w:tc>
        <w:tc>
          <w:tcPr>
            <w:tcW w:w="1559" w:type="dxa"/>
            <w:noWrap/>
          </w:tcPr>
          <w:p w14:paraId="062FE052" w14:textId="14366E24" w:rsidR="000423DA" w:rsidRPr="00A34D59" w:rsidRDefault="000F7FCB" w:rsidP="00D607B6">
            <w:pPr>
              <w:ind w:hanging="8"/>
              <w:jc w:val="center"/>
              <w:rPr>
                <w:rFonts w:ascii="Times New Roman" w:eastAsia="Calibri" w:hAnsi="Times New Roman" w:cs="Times New Roman"/>
                <w:sz w:val="20"/>
                <w:szCs w:val="20"/>
              </w:rPr>
            </w:pPr>
            <w:r>
              <w:rPr>
                <w:rFonts w:ascii="Times New Roman" w:eastAsia="Calibri" w:hAnsi="Times New Roman" w:cs="Times New Roman"/>
                <w:sz w:val="20"/>
                <w:szCs w:val="20"/>
              </w:rPr>
              <w:t>120</w:t>
            </w:r>
          </w:p>
        </w:tc>
      </w:tr>
      <w:tr w:rsidR="000423DA" w:rsidRPr="00A34D59" w14:paraId="57233248" w14:textId="77777777" w:rsidTr="000423DA">
        <w:trPr>
          <w:trHeight w:val="465"/>
        </w:trPr>
        <w:tc>
          <w:tcPr>
            <w:tcW w:w="3652" w:type="dxa"/>
            <w:hideMark/>
          </w:tcPr>
          <w:p w14:paraId="7ADB4074" w14:textId="77777777" w:rsidR="000423DA" w:rsidRPr="00A34D59" w:rsidRDefault="000423DA" w:rsidP="003D4910">
            <w:pPr>
              <w:ind w:leftChars="-16" w:left="-3" w:hangingChars="16" w:hanging="32"/>
              <w:jc w:val="both"/>
              <w:rPr>
                <w:rFonts w:ascii="Times New Roman" w:eastAsia="Times New Roman" w:hAnsi="Times New Roman" w:cs="Times New Roman"/>
                <w:sz w:val="20"/>
                <w:szCs w:val="20"/>
                <w:lang w:eastAsia="ru-RU"/>
              </w:rPr>
            </w:pPr>
            <w:r w:rsidRPr="00A34D59">
              <w:rPr>
                <w:rFonts w:ascii="Times New Roman" w:eastAsia="Times New Roman" w:hAnsi="Times New Roman" w:cs="Times New Roman"/>
                <w:sz w:val="20"/>
                <w:szCs w:val="20"/>
                <w:lang w:eastAsia="ru-RU"/>
              </w:rPr>
              <w:t>Безвозмездные поступления</w:t>
            </w:r>
          </w:p>
        </w:tc>
        <w:tc>
          <w:tcPr>
            <w:tcW w:w="1418" w:type="dxa"/>
            <w:noWrap/>
          </w:tcPr>
          <w:p w14:paraId="48448F29" w14:textId="68CD0AA9" w:rsidR="000423DA" w:rsidRPr="00A34D59" w:rsidRDefault="002640E6" w:rsidP="00D607B6">
            <w:pPr>
              <w:ind w:firstLine="18"/>
              <w:jc w:val="center"/>
              <w:rPr>
                <w:rFonts w:ascii="Times New Roman" w:eastAsia="Calibri" w:hAnsi="Times New Roman" w:cs="Times New Roman"/>
                <w:sz w:val="20"/>
                <w:szCs w:val="20"/>
              </w:rPr>
            </w:pPr>
            <w:r w:rsidRPr="00A34D59">
              <w:rPr>
                <w:rFonts w:ascii="Times New Roman" w:eastAsia="Calibri" w:hAnsi="Times New Roman" w:cs="Times New Roman"/>
                <w:sz w:val="20"/>
                <w:szCs w:val="20"/>
              </w:rPr>
              <w:t>7237,9</w:t>
            </w:r>
          </w:p>
        </w:tc>
        <w:tc>
          <w:tcPr>
            <w:tcW w:w="1417" w:type="dxa"/>
          </w:tcPr>
          <w:p w14:paraId="0934FCD4" w14:textId="5F263C47" w:rsidR="000423DA" w:rsidRPr="00A34D59" w:rsidRDefault="000F7FCB" w:rsidP="00D607B6">
            <w:pPr>
              <w:ind w:firstLine="38"/>
              <w:jc w:val="center"/>
              <w:rPr>
                <w:rFonts w:ascii="Times New Roman" w:eastAsia="Calibri" w:hAnsi="Times New Roman" w:cs="Times New Roman"/>
                <w:sz w:val="20"/>
                <w:szCs w:val="20"/>
              </w:rPr>
            </w:pPr>
            <w:r>
              <w:rPr>
                <w:rFonts w:ascii="Times New Roman" w:eastAsia="Calibri" w:hAnsi="Times New Roman" w:cs="Times New Roman"/>
                <w:sz w:val="20"/>
                <w:szCs w:val="20"/>
              </w:rPr>
              <w:t>102</w:t>
            </w:r>
          </w:p>
        </w:tc>
        <w:tc>
          <w:tcPr>
            <w:tcW w:w="1276" w:type="dxa"/>
          </w:tcPr>
          <w:p w14:paraId="50D3F7D4" w14:textId="130B14C8" w:rsidR="000423DA" w:rsidRPr="00A34D59" w:rsidRDefault="000F7FCB" w:rsidP="00D607B6">
            <w:pPr>
              <w:ind w:firstLine="38"/>
              <w:jc w:val="center"/>
              <w:rPr>
                <w:rFonts w:ascii="Times New Roman" w:eastAsia="Calibri" w:hAnsi="Times New Roman" w:cs="Times New Roman"/>
                <w:sz w:val="20"/>
                <w:szCs w:val="20"/>
              </w:rPr>
            </w:pPr>
            <w:r>
              <w:rPr>
                <w:rFonts w:ascii="Times New Roman" w:eastAsia="Calibri" w:hAnsi="Times New Roman" w:cs="Times New Roman"/>
                <w:sz w:val="20"/>
                <w:szCs w:val="20"/>
              </w:rPr>
              <w:t>107</w:t>
            </w:r>
          </w:p>
        </w:tc>
        <w:tc>
          <w:tcPr>
            <w:tcW w:w="1559" w:type="dxa"/>
            <w:noWrap/>
          </w:tcPr>
          <w:p w14:paraId="6ED75D4C" w14:textId="242A8AE7" w:rsidR="000423DA" w:rsidRPr="00A34D59" w:rsidRDefault="000F7FCB" w:rsidP="00D607B6">
            <w:pPr>
              <w:ind w:hanging="8"/>
              <w:jc w:val="center"/>
              <w:rPr>
                <w:rFonts w:ascii="Times New Roman" w:eastAsia="Calibri" w:hAnsi="Times New Roman" w:cs="Times New Roman"/>
                <w:sz w:val="20"/>
                <w:szCs w:val="20"/>
              </w:rPr>
            </w:pPr>
            <w:r>
              <w:rPr>
                <w:rFonts w:ascii="Times New Roman" w:eastAsia="Calibri" w:hAnsi="Times New Roman" w:cs="Times New Roman"/>
                <w:sz w:val="20"/>
                <w:szCs w:val="20"/>
              </w:rPr>
              <w:t>118</w:t>
            </w:r>
          </w:p>
        </w:tc>
      </w:tr>
      <w:tr w:rsidR="000423DA" w:rsidRPr="00A34D59" w14:paraId="6A3ED43D" w14:textId="77777777" w:rsidTr="000423DA">
        <w:trPr>
          <w:trHeight w:val="465"/>
        </w:trPr>
        <w:tc>
          <w:tcPr>
            <w:tcW w:w="3652" w:type="dxa"/>
            <w:hideMark/>
          </w:tcPr>
          <w:p w14:paraId="7C4CCFCA" w14:textId="77777777" w:rsidR="000423DA" w:rsidRPr="00A34D59" w:rsidRDefault="000423DA" w:rsidP="003D4910">
            <w:pPr>
              <w:keepNext/>
              <w:jc w:val="both"/>
              <w:rPr>
                <w:rFonts w:ascii="Times New Roman" w:eastAsia="Times New Roman" w:hAnsi="Times New Roman" w:cs="Times New Roman"/>
                <w:b/>
                <w:bCs/>
                <w:sz w:val="20"/>
                <w:szCs w:val="20"/>
                <w:lang w:eastAsia="ru-RU"/>
              </w:rPr>
            </w:pPr>
            <w:r w:rsidRPr="00A34D59">
              <w:rPr>
                <w:rFonts w:ascii="Times New Roman" w:eastAsia="Times New Roman" w:hAnsi="Times New Roman" w:cs="Times New Roman"/>
                <w:b/>
                <w:bCs/>
                <w:sz w:val="20"/>
                <w:szCs w:val="20"/>
                <w:lang w:eastAsia="ru-RU"/>
              </w:rPr>
              <w:t>Расходы</w:t>
            </w:r>
          </w:p>
        </w:tc>
        <w:tc>
          <w:tcPr>
            <w:tcW w:w="1418" w:type="dxa"/>
            <w:noWrap/>
          </w:tcPr>
          <w:p w14:paraId="29CC7E35" w14:textId="77777777" w:rsidR="000423DA" w:rsidRPr="00A34D59" w:rsidRDefault="000423DA" w:rsidP="00D607B6">
            <w:pPr>
              <w:ind w:firstLine="18"/>
              <w:jc w:val="center"/>
              <w:rPr>
                <w:rFonts w:ascii="Times New Roman" w:eastAsia="Calibri" w:hAnsi="Times New Roman" w:cs="Times New Roman"/>
                <w:bCs/>
                <w:sz w:val="20"/>
                <w:szCs w:val="20"/>
              </w:rPr>
            </w:pPr>
            <w:r w:rsidRPr="00A34D59">
              <w:rPr>
                <w:rFonts w:ascii="Times New Roman" w:eastAsia="Calibri" w:hAnsi="Times New Roman" w:cs="Times New Roman"/>
                <w:bCs/>
                <w:sz w:val="20"/>
                <w:szCs w:val="20"/>
              </w:rPr>
              <w:t>12229,8</w:t>
            </w:r>
          </w:p>
        </w:tc>
        <w:tc>
          <w:tcPr>
            <w:tcW w:w="1417" w:type="dxa"/>
          </w:tcPr>
          <w:p w14:paraId="25127A9E" w14:textId="479758F6" w:rsidR="000423DA" w:rsidRPr="00A34D59" w:rsidRDefault="000F7FCB" w:rsidP="00D607B6">
            <w:pPr>
              <w:ind w:firstLine="38"/>
              <w:jc w:val="center"/>
              <w:rPr>
                <w:rFonts w:ascii="Times New Roman" w:eastAsia="Calibri" w:hAnsi="Times New Roman" w:cs="Times New Roman"/>
                <w:b/>
                <w:bCs/>
                <w:sz w:val="20"/>
                <w:szCs w:val="20"/>
              </w:rPr>
            </w:pPr>
            <w:r>
              <w:rPr>
                <w:rFonts w:ascii="Times New Roman" w:eastAsia="Calibri" w:hAnsi="Times New Roman" w:cs="Times New Roman"/>
                <w:sz w:val="20"/>
                <w:szCs w:val="20"/>
              </w:rPr>
              <w:t>108</w:t>
            </w:r>
          </w:p>
        </w:tc>
        <w:tc>
          <w:tcPr>
            <w:tcW w:w="1276" w:type="dxa"/>
          </w:tcPr>
          <w:p w14:paraId="50F6BE30" w14:textId="0BC963BF" w:rsidR="000423DA" w:rsidRPr="00A34D59" w:rsidRDefault="00654767" w:rsidP="00D607B6">
            <w:pPr>
              <w:ind w:firstLine="38"/>
              <w:jc w:val="center"/>
              <w:rPr>
                <w:rFonts w:ascii="Times New Roman" w:eastAsia="Calibri" w:hAnsi="Times New Roman" w:cs="Times New Roman"/>
                <w:b/>
                <w:bCs/>
                <w:sz w:val="20"/>
                <w:szCs w:val="20"/>
              </w:rPr>
            </w:pPr>
            <w:r>
              <w:rPr>
                <w:rFonts w:ascii="Times New Roman" w:eastAsia="Calibri" w:hAnsi="Times New Roman" w:cs="Times New Roman"/>
                <w:sz w:val="20"/>
                <w:szCs w:val="20"/>
              </w:rPr>
              <w:t>130</w:t>
            </w:r>
          </w:p>
        </w:tc>
        <w:tc>
          <w:tcPr>
            <w:tcW w:w="1559" w:type="dxa"/>
            <w:noWrap/>
          </w:tcPr>
          <w:p w14:paraId="24EB1985" w14:textId="67CBF25E" w:rsidR="000423DA" w:rsidRPr="00A34D59" w:rsidRDefault="00654767" w:rsidP="00D607B6">
            <w:pPr>
              <w:jc w:val="center"/>
              <w:rPr>
                <w:rFonts w:ascii="Times New Roman" w:eastAsia="Calibri" w:hAnsi="Times New Roman" w:cs="Times New Roman"/>
                <w:sz w:val="20"/>
                <w:szCs w:val="20"/>
              </w:rPr>
            </w:pPr>
            <w:r>
              <w:rPr>
                <w:rFonts w:ascii="Times New Roman" w:eastAsia="Calibri" w:hAnsi="Times New Roman" w:cs="Times New Roman"/>
                <w:sz w:val="20"/>
                <w:szCs w:val="20"/>
              </w:rPr>
              <w:t>154</w:t>
            </w:r>
          </w:p>
        </w:tc>
      </w:tr>
      <w:tr w:rsidR="000423DA" w:rsidRPr="00A34D59" w14:paraId="2EC9CEC6" w14:textId="77777777" w:rsidTr="000423DA">
        <w:trPr>
          <w:trHeight w:val="481"/>
        </w:trPr>
        <w:tc>
          <w:tcPr>
            <w:tcW w:w="3652" w:type="dxa"/>
            <w:hideMark/>
          </w:tcPr>
          <w:p w14:paraId="07610899" w14:textId="77777777" w:rsidR="000423DA" w:rsidRPr="00A34D59" w:rsidRDefault="000423DA" w:rsidP="003D4910">
            <w:pPr>
              <w:jc w:val="both"/>
              <w:rPr>
                <w:rFonts w:ascii="Times New Roman" w:eastAsia="Times New Roman" w:hAnsi="Times New Roman" w:cs="Times New Roman"/>
                <w:sz w:val="20"/>
                <w:szCs w:val="20"/>
                <w:lang w:eastAsia="ru-RU"/>
              </w:rPr>
            </w:pPr>
            <w:r w:rsidRPr="00A34D59">
              <w:rPr>
                <w:rFonts w:ascii="Times New Roman" w:eastAsia="Calibri" w:hAnsi="Times New Roman" w:cs="Times New Roman"/>
                <w:sz w:val="20"/>
                <w:szCs w:val="20"/>
              </w:rPr>
              <w:t>Национальная экономика</w:t>
            </w:r>
          </w:p>
        </w:tc>
        <w:tc>
          <w:tcPr>
            <w:tcW w:w="1418" w:type="dxa"/>
            <w:noWrap/>
          </w:tcPr>
          <w:p w14:paraId="3093804B" w14:textId="77777777" w:rsidR="000423DA" w:rsidRPr="00A34D59" w:rsidRDefault="000423DA" w:rsidP="00D607B6">
            <w:pPr>
              <w:ind w:firstLine="18"/>
              <w:jc w:val="center"/>
              <w:rPr>
                <w:rFonts w:ascii="Times New Roman" w:eastAsia="Calibri" w:hAnsi="Times New Roman" w:cs="Times New Roman"/>
                <w:sz w:val="20"/>
                <w:szCs w:val="20"/>
              </w:rPr>
            </w:pPr>
            <w:r w:rsidRPr="00A34D59">
              <w:rPr>
                <w:rFonts w:ascii="Times New Roman" w:eastAsia="Calibri" w:hAnsi="Times New Roman" w:cs="Times New Roman"/>
                <w:sz w:val="20"/>
                <w:szCs w:val="20"/>
              </w:rPr>
              <w:t>1616,1</w:t>
            </w:r>
          </w:p>
        </w:tc>
        <w:tc>
          <w:tcPr>
            <w:tcW w:w="1417" w:type="dxa"/>
          </w:tcPr>
          <w:p w14:paraId="25AD8541" w14:textId="171498FA" w:rsidR="000423DA" w:rsidRPr="00A34D59" w:rsidRDefault="00654767" w:rsidP="00D607B6">
            <w:pPr>
              <w:ind w:firstLine="38"/>
              <w:jc w:val="center"/>
              <w:rPr>
                <w:rFonts w:ascii="Times New Roman" w:eastAsia="Calibri" w:hAnsi="Times New Roman" w:cs="Times New Roman"/>
                <w:sz w:val="20"/>
                <w:szCs w:val="20"/>
              </w:rPr>
            </w:pPr>
            <w:r>
              <w:rPr>
                <w:rFonts w:ascii="Times New Roman" w:eastAsia="Calibri" w:hAnsi="Times New Roman" w:cs="Times New Roman"/>
                <w:sz w:val="20"/>
                <w:szCs w:val="20"/>
              </w:rPr>
              <w:t>102</w:t>
            </w:r>
          </w:p>
        </w:tc>
        <w:tc>
          <w:tcPr>
            <w:tcW w:w="1276" w:type="dxa"/>
          </w:tcPr>
          <w:p w14:paraId="0CDDD772" w14:textId="28C5DCBC" w:rsidR="000423DA" w:rsidRPr="00A34D59" w:rsidRDefault="00654767" w:rsidP="00D607B6">
            <w:pPr>
              <w:ind w:firstLine="38"/>
              <w:jc w:val="center"/>
              <w:rPr>
                <w:rFonts w:ascii="Times New Roman" w:eastAsia="Calibri" w:hAnsi="Times New Roman" w:cs="Times New Roman"/>
                <w:sz w:val="20"/>
                <w:szCs w:val="20"/>
              </w:rPr>
            </w:pPr>
            <w:r>
              <w:rPr>
                <w:rFonts w:ascii="Times New Roman" w:eastAsia="Calibri" w:hAnsi="Times New Roman" w:cs="Times New Roman"/>
                <w:sz w:val="20"/>
                <w:szCs w:val="20"/>
              </w:rPr>
              <w:t>116</w:t>
            </w:r>
          </w:p>
        </w:tc>
        <w:tc>
          <w:tcPr>
            <w:tcW w:w="1559" w:type="dxa"/>
            <w:noWrap/>
          </w:tcPr>
          <w:p w14:paraId="359EF92C" w14:textId="45CEF1FF" w:rsidR="000423DA" w:rsidRPr="00A34D59" w:rsidRDefault="00654767" w:rsidP="00D607B6">
            <w:pPr>
              <w:ind w:hanging="8"/>
              <w:jc w:val="center"/>
              <w:rPr>
                <w:rFonts w:ascii="Times New Roman" w:eastAsia="Calibri" w:hAnsi="Times New Roman" w:cs="Times New Roman"/>
                <w:sz w:val="20"/>
                <w:szCs w:val="20"/>
              </w:rPr>
            </w:pPr>
            <w:r>
              <w:rPr>
                <w:rFonts w:ascii="Times New Roman" w:eastAsia="Calibri" w:hAnsi="Times New Roman" w:cs="Times New Roman"/>
                <w:sz w:val="20"/>
                <w:szCs w:val="20"/>
              </w:rPr>
              <w:t>135</w:t>
            </w:r>
          </w:p>
        </w:tc>
      </w:tr>
      <w:tr w:rsidR="000423DA" w:rsidRPr="00A34D59" w14:paraId="03B5D104" w14:textId="77777777" w:rsidTr="000423DA">
        <w:trPr>
          <w:trHeight w:val="698"/>
        </w:trPr>
        <w:tc>
          <w:tcPr>
            <w:tcW w:w="3652" w:type="dxa"/>
            <w:hideMark/>
          </w:tcPr>
          <w:p w14:paraId="0F0E47D7" w14:textId="77777777" w:rsidR="000423DA" w:rsidRPr="00A34D59" w:rsidRDefault="000423DA" w:rsidP="003D4910">
            <w:pPr>
              <w:jc w:val="both"/>
              <w:rPr>
                <w:rFonts w:ascii="Times New Roman" w:eastAsia="Times New Roman" w:hAnsi="Times New Roman" w:cs="Times New Roman"/>
                <w:sz w:val="20"/>
                <w:szCs w:val="20"/>
                <w:lang w:eastAsia="ru-RU"/>
              </w:rPr>
            </w:pPr>
            <w:r w:rsidRPr="00A34D59">
              <w:rPr>
                <w:rFonts w:ascii="Times New Roman" w:eastAsia="Calibri" w:hAnsi="Times New Roman" w:cs="Times New Roman"/>
                <w:sz w:val="20"/>
                <w:szCs w:val="20"/>
              </w:rPr>
              <w:t>Жилищно-коммунальное хозяйство</w:t>
            </w:r>
          </w:p>
        </w:tc>
        <w:tc>
          <w:tcPr>
            <w:tcW w:w="1418" w:type="dxa"/>
            <w:noWrap/>
          </w:tcPr>
          <w:p w14:paraId="31E6C8A4" w14:textId="77777777" w:rsidR="000423DA" w:rsidRPr="00A34D59" w:rsidRDefault="000423DA" w:rsidP="00D607B6">
            <w:pPr>
              <w:ind w:firstLine="18"/>
              <w:jc w:val="center"/>
              <w:rPr>
                <w:rFonts w:ascii="Times New Roman" w:eastAsia="Calibri" w:hAnsi="Times New Roman" w:cs="Times New Roman"/>
                <w:sz w:val="20"/>
                <w:szCs w:val="20"/>
              </w:rPr>
            </w:pPr>
            <w:r w:rsidRPr="00A34D59">
              <w:rPr>
                <w:rFonts w:ascii="Times New Roman" w:eastAsia="Calibri" w:hAnsi="Times New Roman" w:cs="Times New Roman"/>
                <w:sz w:val="20"/>
                <w:szCs w:val="20"/>
              </w:rPr>
              <w:t>1117,9</w:t>
            </w:r>
          </w:p>
        </w:tc>
        <w:tc>
          <w:tcPr>
            <w:tcW w:w="1417" w:type="dxa"/>
          </w:tcPr>
          <w:p w14:paraId="7DAC04A1" w14:textId="787C9717" w:rsidR="000423DA" w:rsidRPr="00A34D59" w:rsidRDefault="00654767" w:rsidP="00D607B6">
            <w:pPr>
              <w:ind w:firstLine="38"/>
              <w:jc w:val="center"/>
              <w:rPr>
                <w:rFonts w:ascii="Times New Roman" w:eastAsia="Calibri" w:hAnsi="Times New Roman" w:cs="Times New Roman"/>
                <w:sz w:val="20"/>
                <w:szCs w:val="20"/>
              </w:rPr>
            </w:pPr>
            <w:r>
              <w:rPr>
                <w:rFonts w:ascii="Times New Roman" w:eastAsia="Calibri" w:hAnsi="Times New Roman" w:cs="Times New Roman"/>
                <w:sz w:val="20"/>
                <w:szCs w:val="20"/>
              </w:rPr>
              <w:t>108</w:t>
            </w:r>
          </w:p>
        </w:tc>
        <w:tc>
          <w:tcPr>
            <w:tcW w:w="1276" w:type="dxa"/>
          </w:tcPr>
          <w:p w14:paraId="4B3A9883" w14:textId="1FF071B7" w:rsidR="000423DA" w:rsidRPr="00A34D59" w:rsidRDefault="00654767" w:rsidP="00D607B6">
            <w:pPr>
              <w:ind w:firstLine="38"/>
              <w:jc w:val="center"/>
              <w:rPr>
                <w:rFonts w:ascii="Times New Roman" w:eastAsia="Calibri" w:hAnsi="Times New Roman" w:cs="Times New Roman"/>
                <w:sz w:val="20"/>
                <w:szCs w:val="20"/>
              </w:rPr>
            </w:pPr>
            <w:r>
              <w:rPr>
                <w:rFonts w:ascii="Times New Roman" w:eastAsia="Calibri" w:hAnsi="Times New Roman" w:cs="Times New Roman"/>
                <w:sz w:val="20"/>
                <w:szCs w:val="20"/>
              </w:rPr>
              <w:t>136</w:t>
            </w:r>
          </w:p>
        </w:tc>
        <w:tc>
          <w:tcPr>
            <w:tcW w:w="1559" w:type="dxa"/>
            <w:noWrap/>
          </w:tcPr>
          <w:p w14:paraId="21F9B587" w14:textId="6DAEE792" w:rsidR="000423DA" w:rsidRPr="00A34D59" w:rsidRDefault="00654767" w:rsidP="00D607B6">
            <w:pPr>
              <w:ind w:hanging="8"/>
              <w:jc w:val="center"/>
              <w:rPr>
                <w:rFonts w:ascii="Times New Roman" w:eastAsia="Calibri" w:hAnsi="Times New Roman" w:cs="Times New Roman"/>
                <w:sz w:val="20"/>
                <w:szCs w:val="20"/>
              </w:rPr>
            </w:pPr>
            <w:r>
              <w:rPr>
                <w:rFonts w:ascii="Times New Roman" w:eastAsia="Calibri" w:hAnsi="Times New Roman" w:cs="Times New Roman"/>
                <w:sz w:val="20"/>
                <w:szCs w:val="20"/>
              </w:rPr>
              <w:t>163</w:t>
            </w:r>
          </w:p>
        </w:tc>
      </w:tr>
      <w:tr w:rsidR="000423DA" w:rsidRPr="00A34D59" w14:paraId="2AC8423F" w14:textId="77777777" w:rsidTr="000423DA">
        <w:trPr>
          <w:trHeight w:val="481"/>
        </w:trPr>
        <w:tc>
          <w:tcPr>
            <w:tcW w:w="3652" w:type="dxa"/>
            <w:hideMark/>
          </w:tcPr>
          <w:p w14:paraId="7120392D" w14:textId="77777777" w:rsidR="000423DA" w:rsidRPr="00A34D59" w:rsidRDefault="000423DA" w:rsidP="003D4910">
            <w:pPr>
              <w:jc w:val="both"/>
              <w:rPr>
                <w:rFonts w:ascii="Times New Roman" w:eastAsia="Times New Roman" w:hAnsi="Times New Roman" w:cs="Times New Roman"/>
                <w:sz w:val="20"/>
                <w:szCs w:val="20"/>
                <w:lang w:eastAsia="ru-RU"/>
              </w:rPr>
            </w:pPr>
            <w:r w:rsidRPr="00A34D59">
              <w:rPr>
                <w:rFonts w:ascii="Times New Roman" w:eastAsia="Calibri" w:hAnsi="Times New Roman" w:cs="Times New Roman"/>
                <w:sz w:val="20"/>
                <w:szCs w:val="20"/>
              </w:rPr>
              <w:t>Образование</w:t>
            </w:r>
          </w:p>
        </w:tc>
        <w:tc>
          <w:tcPr>
            <w:tcW w:w="1418" w:type="dxa"/>
            <w:noWrap/>
          </w:tcPr>
          <w:p w14:paraId="7C3E726C" w14:textId="77777777" w:rsidR="000423DA" w:rsidRPr="00A34D59" w:rsidRDefault="000423DA" w:rsidP="00D607B6">
            <w:pPr>
              <w:ind w:firstLine="18"/>
              <w:jc w:val="center"/>
              <w:rPr>
                <w:rFonts w:ascii="Times New Roman" w:eastAsia="Calibri" w:hAnsi="Times New Roman" w:cs="Times New Roman"/>
                <w:sz w:val="20"/>
                <w:szCs w:val="20"/>
              </w:rPr>
            </w:pPr>
            <w:r w:rsidRPr="00A34D59">
              <w:rPr>
                <w:rFonts w:ascii="Times New Roman" w:eastAsia="Calibri" w:hAnsi="Times New Roman" w:cs="Times New Roman"/>
                <w:sz w:val="20"/>
                <w:szCs w:val="20"/>
              </w:rPr>
              <w:t>7174,1</w:t>
            </w:r>
          </w:p>
        </w:tc>
        <w:tc>
          <w:tcPr>
            <w:tcW w:w="1417" w:type="dxa"/>
          </w:tcPr>
          <w:p w14:paraId="02B89BD7" w14:textId="39659688" w:rsidR="000423DA" w:rsidRPr="00A34D59" w:rsidRDefault="00654767" w:rsidP="00D607B6">
            <w:pPr>
              <w:ind w:firstLine="38"/>
              <w:jc w:val="center"/>
              <w:rPr>
                <w:rFonts w:ascii="Times New Roman" w:eastAsia="Calibri" w:hAnsi="Times New Roman" w:cs="Times New Roman"/>
                <w:sz w:val="20"/>
                <w:szCs w:val="20"/>
              </w:rPr>
            </w:pPr>
            <w:r>
              <w:rPr>
                <w:rFonts w:ascii="Times New Roman" w:eastAsia="Calibri" w:hAnsi="Times New Roman" w:cs="Times New Roman"/>
                <w:sz w:val="20"/>
                <w:szCs w:val="20"/>
              </w:rPr>
              <w:t>103</w:t>
            </w:r>
          </w:p>
        </w:tc>
        <w:tc>
          <w:tcPr>
            <w:tcW w:w="1276" w:type="dxa"/>
          </w:tcPr>
          <w:p w14:paraId="7F3F2B4B" w14:textId="612EC341" w:rsidR="000423DA" w:rsidRPr="00A34D59" w:rsidRDefault="00654767" w:rsidP="00D607B6">
            <w:pPr>
              <w:ind w:firstLine="38"/>
              <w:jc w:val="center"/>
              <w:rPr>
                <w:rFonts w:ascii="Times New Roman" w:eastAsia="Calibri" w:hAnsi="Times New Roman" w:cs="Times New Roman"/>
                <w:sz w:val="20"/>
                <w:szCs w:val="20"/>
              </w:rPr>
            </w:pPr>
            <w:r>
              <w:rPr>
                <w:rFonts w:ascii="Times New Roman" w:eastAsia="Calibri" w:hAnsi="Times New Roman" w:cs="Times New Roman"/>
                <w:sz w:val="20"/>
                <w:szCs w:val="20"/>
              </w:rPr>
              <w:t>105</w:t>
            </w:r>
          </w:p>
        </w:tc>
        <w:tc>
          <w:tcPr>
            <w:tcW w:w="1559" w:type="dxa"/>
            <w:noWrap/>
          </w:tcPr>
          <w:p w14:paraId="356CD230" w14:textId="1E2041AB" w:rsidR="000423DA" w:rsidRPr="00A34D59" w:rsidRDefault="00654767" w:rsidP="00D607B6">
            <w:pPr>
              <w:ind w:hanging="8"/>
              <w:jc w:val="center"/>
              <w:rPr>
                <w:rFonts w:ascii="Times New Roman" w:eastAsia="Calibri" w:hAnsi="Times New Roman" w:cs="Times New Roman"/>
                <w:sz w:val="20"/>
                <w:szCs w:val="20"/>
              </w:rPr>
            </w:pPr>
            <w:r>
              <w:rPr>
                <w:rFonts w:ascii="Times New Roman" w:eastAsia="Calibri" w:hAnsi="Times New Roman" w:cs="Times New Roman"/>
                <w:sz w:val="20"/>
                <w:szCs w:val="20"/>
              </w:rPr>
              <w:t>118</w:t>
            </w:r>
          </w:p>
        </w:tc>
      </w:tr>
      <w:tr w:rsidR="000423DA" w:rsidRPr="00A34D59" w14:paraId="3E8638BB" w14:textId="77777777" w:rsidTr="000423DA">
        <w:trPr>
          <w:trHeight w:val="465"/>
        </w:trPr>
        <w:tc>
          <w:tcPr>
            <w:tcW w:w="3652" w:type="dxa"/>
            <w:hideMark/>
          </w:tcPr>
          <w:p w14:paraId="5FA23750" w14:textId="77777777" w:rsidR="000423DA" w:rsidRPr="00A34D59" w:rsidRDefault="000423DA" w:rsidP="003D4910">
            <w:pPr>
              <w:jc w:val="both"/>
              <w:rPr>
                <w:rFonts w:ascii="Times New Roman" w:eastAsia="Times New Roman" w:hAnsi="Times New Roman" w:cs="Times New Roman"/>
                <w:sz w:val="20"/>
                <w:szCs w:val="20"/>
                <w:lang w:eastAsia="ru-RU"/>
              </w:rPr>
            </w:pPr>
            <w:r w:rsidRPr="00A34D59">
              <w:rPr>
                <w:rFonts w:ascii="Times New Roman" w:eastAsia="Calibri" w:hAnsi="Times New Roman" w:cs="Times New Roman"/>
                <w:sz w:val="20"/>
                <w:szCs w:val="20"/>
              </w:rPr>
              <w:t>Культура, кинематография</w:t>
            </w:r>
          </w:p>
        </w:tc>
        <w:tc>
          <w:tcPr>
            <w:tcW w:w="1418" w:type="dxa"/>
            <w:noWrap/>
          </w:tcPr>
          <w:p w14:paraId="6D30DC64" w14:textId="77777777" w:rsidR="000423DA" w:rsidRPr="00A34D59" w:rsidRDefault="000423DA" w:rsidP="00D607B6">
            <w:pPr>
              <w:ind w:firstLine="18"/>
              <w:jc w:val="center"/>
              <w:rPr>
                <w:rFonts w:ascii="Times New Roman" w:eastAsia="Calibri" w:hAnsi="Times New Roman" w:cs="Times New Roman"/>
                <w:sz w:val="20"/>
                <w:szCs w:val="20"/>
              </w:rPr>
            </w:pPr>
            <w:r w:rsidRPr="00A34D59">
              <w:rPr>
                <w:rFonts w:ascii="Times New Roman" w:eastAsia="Calibri" w:hAnsi="Times New Roman" w:cs="Times New Roman"/>
                <w:sz w:val="20"/>
                <w:szCs w:val="20"/>
              </w:rPr>
              <w:t>251,4</w:t>
            </w:r>
          </w:p>
        </w:tc>
        <w:tc>
          <w:tcPr>
            <w:tcW w:w="1417" w:type="dxa"/>
          </w:tcPr>
          <w:p w14:paraId="0683CA7D" w14:textId="1FF6C0A4" w:rsidR="000423DA" w:rsidRPr="00A34D59" w:rsidRDefault="00654767" w:rsidP="00D607B6">
            <w:pPr>
              <w:ind w:firstLine="38"/>
              <w:jc w:val="center"/>
              <w:rPr>
                <w:rFonts w:ascii="Times New Roman" w:eastAsia="Calibri" w:hAnsi="Times New Roman" w:cs="Times New Roman"/>
                <w:sz w:val="20"/>
                <w:szCs w:val="20"/>
              </w:rPr>
            </w:pPr>
            <w:r>
              <w:rPr>
                <w:rFonts w:ascii="Times New Roman" w:eastAsia="Calibri" w:hAnsi="Times New Roman" w:cs="Times New Roman"/>
                <w:sz w:val="20"/>
                <w:szCs w:val="20"/>
              </w:rPr>
              <w:t>115</w:t>
            </w:r>
          </w:p>
        </w:tc>
        <w:tc>
          <w:tcPr>
            <w:tcW w:w="1276" w:type="dxa"/>
          </w:tcPr>
          <w:p w14:paraId="08FBCF17" w14:textId="0982DD81" w:rsidR="000423DA" w:rsidRPr="00A34D59" w:rsidRDefault="00654767" w:rsidP="00D607B6">
            <w:pPr>
              <w:ind w:firstLine="38"/>
              <w:jc w:val="center"/>
              <w:rPr>
                <w:rFonts w:ascii="Times New Roman" w:eastAsia="Calibri" w:hAnsi="Times New Roman" w:cs="Times New Roman"/>
                <w:sz w:val="20"/>
                <w:szCs w:val="20"/>
              </w:rPr>
            </w:pPr>
            <w:r>
              <w:rPr>
                <w:rFonts w:ascii="Times New Roman" w:eastAsia="Calibri" w:hAnsi="Times New Roman" w:cs="Times New Roman"/>
                <w:sz w:val="20"/>
                <w:szCs w:val="20"/>
              </w:rPr>
              <w:t>131</w:t>
            </w:r>
          </w:p>
        </w:tc>
        <w:tc>
          <w:tcPr>
            <w:tcW w:w="1559" w:type="dxa"/>
            <w:noWrap/>
          </w:tcPr>
          <w:p w14:paraId="3F44693E" w14:textId="30539714" w:rsidR="000423DA" w:rsidRPr="00A34D59" w:rsidRDefault="00654767" w:rsidP="00D607B6">
            <w:pPr>
              <w:ind w:hanging="8"/>
              <w:jc w:val="center"/>
              <w:rPr>
                <w:rFonts w:ascii="Times New Roman" w:eastAsia="Calibri" w:hAnsi="Times New Roman" w:cs="Times New Roman"/>
                <w:sz w:val="20"/>
                <w:szCs w:val="20"/>
              </w:rPr>
            </w:pPr>
            <w:r>
              <w:rPr>
                <w:rFonts w:ascii="Times New Roman" w:eastAsia="Calibri" w:hAnsi="Times New Roman" w:cs="Times New Roman"/>
                <w:sz w:val="20"/>
                <w:szCs w:val="20"/>
              </w:rPr>
              <w:t>186</w:t>
            </w:r>
          </w:p>
        </w:tc>
      </w:tr>
      <w:tr w:rsidR="000423DA" w:rsidRPr="00A34D59" w14:paraId="3C6DD3B1" w14:textId="77777777" w:rsidTr="000423DA">
        <w:trPr>
          <w:trHeight w:val="465"/>
        </w:trPr>
        <w:tc>
          <w:tcPr>
            <w:tcW w:w="3652" w:type="dxa"/>
            <w:hideMark/>
          </w:tcPr>
          <w:p w14:paraId="3E3B232B" w14:textId="77777777" w:rsidR="000423DA" w:rsidRPr="00A34D59" w:rsidRDefault="000423DA" w:rsidP="003D4910">
            <w:pPr>
              <w:jc w:val="both"/>
              <w:rPr>
                <w:rFonts w:ascii="Times New Roman" w:eastAsia="Times New Roman" w:hAnsi="Times New Roman" w:cs="Times New Roman"/>
                <w:sz w:val="20"/>
                <w:szCs w:val="20"/>
                <w:lang w:eastAsia="ru-RU"/>
              </w:rPr>
            </w:pPr>
            <w:r w:rsidRPr="00A34D59">
              <w:rPr>
                <w:rFonts w:ascii="Times New Roman" w:eastAsia="Calibri" w:hAnsi="Times New Roman" w:cs="Times New Roman"/>
                <w:sz w:val="20"/>
                <w:szCs w:val="20"/>
              </w:rPr>
              <w:t>Здравоохранение</w:t>
            </w:r>
          </w:p>
        </w:tc>
        <w:tc>
          <w:tcPr>
            <w:tcW w:w="1418" w:type="dxa"/>
            <w:noWrap/>
          </w:tcPr>
          <w:p w14:paraId="7DC0FC2A" w14:textId="77777777" w:rsidR="000423DA" w:rsidRPr="00A34D59" w:rsidRDefault="000423DA" w:rsidP="00D607B6">
            <w:pPr>
              <w:ind w:firstLine="18"/>
              <w:jc w:val="center"/>
              <w:rPr>
                <w:rFonts w:ascii="Times New Roman" w:eastAsia="Calibri" w:hAnsi="Times New Roman" w:cs="Times New Roman"/>
                <w:sz w:val="20"/>
                <w:szCs w:val="20"/>
              </w:rPr>
            </w:pPr>
            <w:r w:rsidRPr="00A34D59">
              <w:rPr>
                <w:rFonts w:ascii="Times New Roman" w:eastAsia="Calibri" w:hAnsi="Times New Roman" w:cs="Times New Roman"/>
                <w:sz w:val="20"/>
                <w:szCs w:val="20"/>
              </w:rPr>
              <w:t>3,4</w:t>
            </w:r>
          </w:p>
        </w:tc>
        <w:tc>
          <w:tcPr>
            <w:tcW w:w="1417" w:type="dxa"/>
          </w:tcPr>
          <w:p w14:paraId="6F96C566" w14:textId="19705524" w:rsidR="000423DA" w:rsidRPr="00A34D59" w:rsidRDefault="00654767" w:rsidP="00D607B6">
            <w:pPr>
              <w:ind w:firstLine="38"/>
              <w:jc w:val="center"/>
              <w:rPr>
                <w:rFonts w:ascii="Times New Roman" w:eastAsia="Calibri" w:hAnsi="Times New Roman" w:cs="Times New Roman"/>
                <w:sz w:val="20"/>
                <w:szCs w:val="20"/>
              </w:rPr>
            </w:pPr>
            <w:r>
              <w:rPr>
                <w:rFonts w:ascii="Times New Roman" w:eastAsia="Calibri" w:hAnsi="Times New Roman" w:cs="Times New Roman"/>
                <w:sz w:val="20"/>
                <w:szCs w:val="20"/>
              </w:rPr>
              <w:t>138</w:t>
            </w:r>
          </w:p>
        </w:tc>
        <w:tc>
          <w:tcPr>
            <w:tcW w:w="1276" w:type="dxa"/>
          </w:tcPr>
          <w:p w14:paraId="061FDADC" w14:textId="750A394E" w:rsidR="000423DA" w:rsidRPr="00A34D59" w:rsidRDefault="00654767" w:rsidP="00D607B6">
            <w:pPr>
              <w:ind w:firstLine="38"/>
              <w:jc w:val="center"/>
              <w:rPr>
                <w:rFonts w:ascii="Times New Roman" w:eastAsia="Calibri" w:hAnsi="Times New Roman" w:cs="Times New Roman"/>
                <w:sz w:val="20"/>
                <w:szCs w:val="20"/>
              </w:rPr>
            </w:pPr>
            <w:r>
              <w:rPr>
                <w:rFonts w:ascii="Times New Roman" w:eastAsia="Calibri" w:hAnsi="Times New Roman" w:cs="Times New Roman"/>
                <w:sz w:val="20"/>
                <w:szCs w:val="20"/>
              </w:rPr>
              <w:t>152</w:t>
            </w:r>
          </w:p>
        </w:tc>
        <w:tc>
          <w:tcPr>
            <w:tcW w:w="1559" w:type="dxa"/>
            <w:noWrap/>
          </w:tcPr>
          <w:p w14:paraId="0F1BE6B1" w14:textId="12F3CC4D" w:rsidR="000423DA" w:rsidRPr="00A34D59" w:rsidRDefault="00654767" w:rsidP="00D607B6">
            <w:pPr>
              <w:ind w:hanging="8"/>
              <w:jc w:val="center"/>
              <w:rPr>
                <w:rFonts w:ascii="Times New Roman" w:eastAsia="Calibri" w:hAnsi="Times New Roman" w:cs="Times New Roman"/>
                <w:sz w:val="20"/>
                <w:szCs w:val="20"/>
              </w:rPr>
            </w:pPr>
            <w:r>
              <w:rPr>
                <w:rFonts w:ascii="Times New Roman" w:eastAsia="Calibri" w:hAnsi="Times New Roman" w:cs="Times New Roman"/>
                <w:sz w:val="20"/>
                <w:szCs w:val="20"/>
              </w:rPr>
              <w:t>200</w:t>
            </w:r>
          </w:p>
        </w:tc>
      </w:tr>
      <w:tr w:rsidR="000423DA" w:rsidRPr="00A34D59" w14:paraId="1523933E" w14:textId="77777777" w:rsidTr="000423DA">
        <w:trPr>
          <w:trHeight w:val="481"/>
        </w:trPr>
        <w:tc>
          <w:tcPr>
            <w:tcW w:w="3652" w:type="dxa"/>
            <w:hideMark/>
          </w:tcPr>
          <w:p w14:paraId="5C5EFA67" w14:textId="77777777" w:rsidR="000423DA" w:rsidRPr="00A34D59" w:rsidRDefault="000423DA" w:rsidP="003D4910">
            <w:pPr>
              <w:jc w:val="both"/>
              <w:rPr>
                <w:rFonts w:ascii="Times New Roman" w:eastAsia="Times New Roman" w:hAnsi="Times New Roman" w:cs="Times New Roman"/>
                <w:sz w:val="20"/>
                <w:szCs w:val="20"/>
                <w:lang w:eastAsia="ru-RU"/>
              </w:rPr>
            </w:pPr>
            <w:r w:rsidRPr="00A34D59">
              <w:rPr>
                <w:rFonts w:ascii="Times New Roman" w:eastAsia="Calibri" w:hAnsi="Times New Roman" w:cs="Times New Roman"/>
                <w:sz w:val="20"/>
                <w:szCs w:val="20"/>
              </w:rPr>
              <w:t>Физическая культура и спорт</w:t>
            </w:r>
          </w:p>
        </w:tc>
        <w:tc>
          <w:tcPr>
            <w:tcW w:w="1418" w:type="dxa"/>
            <w:noWrap/>
          </w:tcPr>
          <w:p w14:paraId="42B917BC" w14:textId="0251901B" w:rsidR="000423DA" w:rsidRPr="00A34D59" w:rsidRDefault="002640E6" w:rsidP="00D607B6">
            <w:pPr>
              <w:ind w:firstLine="18"/>
              <w:jc w:val="center"/>
              <w:rPr>
                <w:rFonts w:ascii="Times New Roman" w:eastAsia="Calibri" w:hAnsi="Times New Roman" w:cs="Times New Roman"/>
                <w:sz w:val="20"/>
                <w:szCs w:val="20"/>
              </w:rPr>
            </w:pPr>
            <w:r w:rsidRPr="00A34D59">
              <w:rPr>
                <w:rFonts w:ascii="Times New Roman" w:eastAsia="Calibri" w:hAnsi="Times New Roman" w:cs="Times New Roman"/>
                <w:sz w:val="20"/>
                <w:szCs w:val="20"/>
              </w:rPr>
              <w:t>340,2</w:t>
            </w:r>
          </w:p>
        </w:tc>
        <w:tc>
          <w:tcPr>
            <w:tcW w:w="1417" w:type="dxa"/>
          </w:tcPr>
          <w:p w14:paraId="51D06ABA" w14:textId="1ECEC348" w:rsidR="000423DA" w:rsidRPr="00A34D59" w:rsidRDefault="00F9236D" w:rsidP="00D607B6">
            <w:pPr>
              <w:ind w:firstLine="38"/>
              <w:jc w:val="center"/>
              <w:rPr>
                <w:rFonts w:ascii="Times New Roman" w:eastAsia="Calibri" w:hAnsi="Times New Roman" w:cs="Times New Roman"/>
                <w:sz w:val="20"/>
                <w:szCs w:val="20"/>
              </w:rPr>
            </w:pPr>
            <w:r>
              <w:rPr>
                <w:rFonts w:ascii="Times New Roman" w:hAnsi="Times New Roman" w:cs="Times New Roman"/>
                <w:sz w:val="20"/>
                <w:szCs w:val="20"/>
              </w:rPr>
              <w:t>118</w:t>
            </w:r>
          </w:p>
        </w:tc>
        <w:tc>
          <w:tcPr>
            <w:tcW w:w="1276" w:type="dxa"/>
          </w:tcPr>
          <w:p w14:paraId="439B3CD5" w14:textId="43ABEF76" w:rsidR="000423DA" w:rsidRPr="00A34D59" w:rsidRDefault="00F9236D" w:rsidP="00D607B6">
            <w:pPr>
              <w:ind w:firstLine="38"/>
              <w:jc w:val="center"/>
              <w:rPr>
                <w:rFonts w:ascii="Times New Roman" w:eastAsia="Calibri" w:hAnsi="Times New Roman" w:cs="Times New Roman"/>
                <w:sz w:val="20"/>
                <w:szCs w:val="20"/>
              </w:rPr>
            </w:pPr>
            <w:r>
              <w:rPr>
                <w:rFonts w:ascii="Times New Roman" w:eastAsia="Calibri" w:hAnsi="Times New Roman" w:cs="Times New Roman"/>
                <w:sz w:val="20"/>
                <w:szCs w:val="20"/>
              </w:rPr>
              <w:t>129</w:t>
            </w:r>
          </w:p>
        </w:tc>
        <w:tc>
          <w:tcPr>
            <w:tcW w:w="1559" w:type="dxa"/>
            <w:noWrap/>
          </w:tcPr>
          <w:p w14:paraId="35799A5C" w14:textId="60AFF71D" w:rsidR="000423DA" w:rsidRPr="00A34D59" w:rsidRDefault="00F9236D" w:rsidP="00D607B6">
            <w:pPr>
              <w:ind w:hanging="8"/>
              <w:jc w:val="center"/>
              <w:rPr>
                <w:rFonts w:ascii="Times New Roman" w:eastAsia="Calibri" w:hAnsi="Times New Roman" w:cs="Times New Roman"/>
                <w:sz w:val="20"/>
                <w:szCs w:val="20"/>
              </w:rPr>
            </w:pPr>
            <w:r>
              <w:rPr>
                <w:rFonts w:ascii="Times New Roman" w:eastAsia="Calibri" w:hAnsi="Times New Roman" w:cs="Times New Roman"/>
                <w:sz w:val="20"/>
                <w:szCs w:val="20"/>
              </w:rPr>
              <w:t>181</w:t>
            </w:r>
          </w:p>
        </w:tc>
      </w:tr>
      <w:tr w:rsidR="000423DA" w:rsidRPr="00A34D59" w14:paraId="1A31C79F" w14:textId="77777777" w:rsidTr="000423DA">
        <w:trPr>
          <w:trHeight w:val="481"/>
        </w:trPr>
        <w:tc>
          <w:tcPr>
            <w:tcW w:w="3652" w:type="dxa"/>
            <w:hideMark/>
          </w:tcPr>
          <w:p w14:paraId="10D46082" w14:textId="77777777" w:rsidR="000423DA" w:rsidRPr="00A34D59" w:rsidRDefault="000423DA" w:rsidP="003D4910">
            <w:pPr>
              <w:jc w:val="both"/>
              <w:rPr>
                <w:rFonts w:ascii="Times New Roman" w:eastAsia="Times New Roman" w:hAnsi="Times New Roman" w:cs="Times New Roman"/>
                <w:sz w:val="20"/>
                <w:szCs w:val="20"/>
                <w:lang w:eastAsia="ru-RU"/>
              </w:rPr>
            </w:pPr>
            <w:r w:rsidRPr="00A34D59">
              <w:rPr>
                <w:rFonts w:ascii="Times New Roman" w:eastAsia="Calibri" w:hAnsi="Times New Roman" w:cs="Times New Roman"/>
                <w:sz w:val="20"/>
                <w:szCs w:val="20"/>
              </w:rPr>
              <w:t>Социальная политика</w:t>
            </w:r>
          </w:p>
        </w:tc>
        <w:tc>
          <w:tcPr>
            <w:tcW w:w="1418" w:type="dxa"/>
            <w:noWrap/>
          </w:tcPr>
          <w:p w14:paraId="3E870A6F" w14:textId="77777777" w:rsidR="000423DA" w:rsidRPr="00A34D59" w:rsidRDefault="000423DA" w:rsidP="00D607B6">
            <w:pPr>
              <w:ind w:firstLine="18"/>
              <w:jc w:val="center"/>
              <w:rPr>
                <w:rFonts w:ascii="Times New Roman" w:eastAsia="Calibri" w:hAnsi="Times New Roman" w:cs="Times New Roman"/>
                <w:sz w:val="20"/>
                <w:szCs w:val="20"/>
              </w:rPr>
            </w:pPr>
            <w:r w:rsidRPr="00A34D59">
              <w:rPr>
                <w:rFonts w:ascii="Times New Roman" w:eastAsia="Calibri" w:hAnsi="Times New Roman" w:cs="Times New Roman"/>
                <w:sz w:val="20"/>
                <w:szCs w:val="20"/>
              </w:rPr>
              <w:t>516,1</w:t>
            </w:r>
          </w:p>
        </w:tc>
        <w:tc>
          <w:tcPr>
            <w:tcW w:w="1417" w:type="dxa"/>
          </w:tcPr>
          <w:p w14:paraId="5DA8086F" w14:textId="1BBFFCBD" w:rsidR="000423DA" w:rsidRPr="00A34D59" w:rsidRDefault="00F9236D" w:rsidP="00D607B6">
            <w:pPr>
              <w:ind w:firstLine="38"/>
              <w:jc w:val="center"/>
              <w:rPr>
                <w:rFonts w:ascii="Times New Roman" w:eastAsia="Calibri" w:hAnsi="Times New Roman" w:cs="Times New Roman"/>
                <w:sz w:val="20"/>
                <w:szCs w:val="20"/>
              </w:rPr>
            </w:pPr>
            <w:r>
              <w:rPr>
                <w:rFonts w:ascii="Times New Roman" w:hAnsi="Times New Roman" w:cs="Times New Roman"/>
                <w:sz w:val="20"/>
                <w:szCs w:val="20"/>
              </w:rPr>
              <w:t>101</w:t>
            </w:r>
          </w:p>
        </w:tc>
        <w:tc>
          <w:tcPr>
            <w:tcW w:w="1276" w:type="dxa"/>
          </w:tcPr>
          <w:p w14:paraId="12586870" w14:textId="1AC898D6" w:rsidR="000423DA" w:rsidRPr="00A34D59" w:rsidRDefault="00F9236D" w:rsidP="00D607B6">
            <w:pPr>
              <w:ind w:firstLine="38"/>
              <w:jc w:val="center"/>
              <w:rPr>
                <w:rFonts w:ascii="Times New Roman" w:eastAsia="Calibri" w:hAnsi="Times New Roman" w:cs="Times New Roman"/>
                <w:sz w:val="20"/>
                <w:szCs w:val="20"/>
              </w:rPr>
            </w:pPr>
            <w:r>
              <w:rPr>
                <w:rFonts w:ascii="Times New Roman" w:eastAsia="Calibri" w:hAnsi="Times New Roman" w:cs="Times New Roman"/>
                <w:sz w:val="20"/>
                <w:szCs w:val="20"/>
              </w:rPr>
              <w:t>103</w:t>
            </w:r>
          </w:p>
        </w:tc>
        <w:tc>
          <w:tcPr>
            <w:tcW w:w="1559" w:type="dxa"/>
            <w:noWrap/>
          </w:tcPr>
          <w:p w14:paraId="64AB498E" w14:textId="2B5330B8" w:rsidR="000423DA" w:rsidRPr="00A34D59" w:rsidRDefault="00F9236D" w:rsidP="00D607B6">
            <w:pPr>
              <w:ind w:hanging="8"/>
              <w:jc w:val="center"/>
              <w:rPr>
                <w:rFonts w:ascii="Times New Roman" w:eastAsia="Calibri" w:hAnsi="Times New Roman" w:cs="Times New Roman"/>
                <w:sz w:val="20"/>
                <w:szCs w:val="20"/>
              </w:rPr>
            </w:pPr>
            <w:r>
              <w:rPr>
                <w:rFonts w:ascii="Times New Roman" w:eastAsia="Calibri" w:hAnsi="Times New Roman" w:cs="Times New Roman"/>
                <w:sz w:val="20"/>
                <w:szCs w:val="20"/>
              </w:rPr>
              <w:t>132</w:t>
            </w:r>
          </w:p>
        </w:tc>
      </w:tr>
    </w:tbl>
    <w:p w14:paraId="02C3DBFB" w14:textId="77777777" w:rsidR="003D4910" w:rsidRPr="00A34D59" w:rsidRDefault="003D4910" w:rsidP="003D4910">
      <w:pPr>
        <w:rPr>
          <w:rFonts w:ascii="Times New Roman" w:hAnsi="Times New Roman" w:cs="Times New Roman"/>
          <w:sz w:val="24"/>
          <w:szCs w:val="24"/>
        </w:rPr>
      </w:pPr>
    </w:p>
    <w:p w14:paraId="329DFDC2" w14:textId="77777777" w:rsidR="00A93586" w:rsidRDefault="00A93586" w:rsidP="003D4910">
      <w:pPr>
        <w:widowControl w:val="0"/>
        <w:spacing w:after="0" w:line="240" w:lineRule="auto"/>
        <w:ind w:firstLine="709"/>
        <w:contextualSpacing/>
        <w:jc w:val="both"/>
        <w:rPr>
          <w:rFonts w:ascii="Times New Roman" w:hAnsi="Times New Roman" w:cs="Times New Roman"/>
          <w:b/>
          <w:bCs/>
          <w:sz w:val="24"/>
          <w:szCs w:val="24"/>
        </w:rPr>
      </w:pPr>
    </w:p>
    <w:p w14:paraId="2EDAEF05" w14:textId="1B8C6FE1" w:rsidR="000459F3" w:rsidRPr="00A34D59" w:rsidRDefault="006646C9" w:rsidP="003D4910">
      <w:pPr>
        <w:widowControl w:val="0"/>
        <w:spacing w:after="0" w:line="240" w:lineRule="auto"/>
        <w:ind w:firstLine="709"/>
        <w:contextualSpacing/>
        <w:jc w:val="both"/>
        <w:rPr>
          <w:rFonts w:ascii="Times New Roman" w:eastAsia="Times New Roman" w:hAnsi="Times New Roman" w:cs="Times New Roman"/>
          <w:b/>
          <w:bCs/>
          <w:sz w:val="24"/>
          <w:szCs w:val="24"/>
          <w:lang w:eastAsia="ru-RU"/>
        </w:rPr>
      </w:pPr>
      <w:r w:rsidRPr="00A34D59">
        <w:rPr>
          <w:rFonts w:ascii="Times New Roman" w:hAnsi="Times New Roman" w:cs="Times New Roman"/>
          <w:b/>
          <w:bCs/>
          <w:sz w:val="24"/>
          <w:szCs w:val="24"/>
        </w:rPr>
        <w:t>9</w:t>
      </w:r>
      <w:r w:rsidR="00146184" w:rsidRPr="00A34D59">
        <w:rPr>
          <w:rFonts w:ascii="Times New Roman" w:hAnsi="Times New Roman" w:cs="Times New Roman"/>
          <w:b/>
          <w:bCs/>
          <w:sz w:val="24"/>
          <w:szCs w:val="24"/>
        </w:rPr>
        <w:t>.</w:t>
      </w:r>
      <w:r w:rsidR="00AA1925" w:rsidRPr="00A34D59">
        <w:rPr>
          <w:rFonts w:ascii="Times New Roman" w:hAnsi="Times New Roman" w:cs="Times New Roman"/>
          <w:b/>
          <w:bCs/>
          <w:sz w:val="24"/>
          <w:szCs w:val="24"/>
        </w:rPr>
        <w:t xml:space="preserve"> </w:t>
      </w:r>
      <w:r w:rsidR="00513FBB" w:rsidRPr="00A34D59">
        <w:rPr>
          <w:rFonts w:ascii="Times New Roman" w:hAnsi="Times New Roman" w:cs="Times New Roman"/>
          <w:b/>
          <w:bCs/>
          <w:sz w:val="24"/>
          <w:szCs w:val="24"/>
        </w:rPr>
        <w:t>Способы и механизмы реализации стратегии</w:t>
      </w:r>
      <w:r w:rsidR="000459F3" w:rsidRPr="00A34D59">
        <w:rPr>
          <w:rFonts w:ascii="Times New Roman" w:eastAsia="Times New Roman" w:hAnsi="Times New Roman" w:cs="Times New Roman"/>
          <w:b/>
          <w:bCs/>
          <w:sz w:val="24"/>
          <w:szCs w:val="24"/>
          <w:lang w:eastAsia="ru-RU"/>
        </w:rPr>
        <w:t xml:space="preserve"> </w:t>
      </w:r>
      <w:r w:rsidR="00E16952" w:rsidRPr="00E16952">
        <w:rPr>
          <w:rFonts w:ascii="Times New Roman" w:eastAsia="Times New Roman" w:hAnsi="Times New Roman" w:cs="Times New Roman"/>
          <w:b/>
          <w:bCs/>
          <w:sz w:val="24"/>
          <w:szCs w:val="24"/>
          <w:lang w:eastAsia="ru-RU"/>
        </w:rPr>
        <w:t>и этапы реализации стратегии</w:t>
      </w:r>
    </w:p>
    <w:p w14:paraId="7C19AF9C" w14:textId="77777777" w:rsidR="00E16952" w:rsidRDefault="00E16952" w:rsidP="00E16952">
      <w:pPr>
        <w:widowControl w:val="0"/>
        <w:spacing w:after="0" w:line="300" w:lineRule="auto"/>
        <w:ind w:firstLine="709"/>
        <w:contextualSpacing/>
        <w:jc w:val="both"/>
        <w:rPr>
          <w:rFonts w:ascii="Times New Roman" w:eastAsia="Times New Roman" w:hAnsi="Times New Roman" w:cs="Times New Roman"/>
          <w:sz w:val="24"/>
          <w:szCs w:val="24"/>
          <w:lang w:eastAsia="ru-RU"/>
        </w:rPr>
      </w:pPr>
    </w:p>
    <w:p w14:paraId="744318B9" w14:textId="0072F587" w:rsidR="00E16952" w:rsidRPr="00E16952" w:rsidRDefault="00E16952" w:rsidP="00E16952">
      <w:pPr>
        <w:widowControl w:val="0"/>
        <w:spacing w:after="0" w:line="300" w:lineRule="auto"/>
        <w:ind w:firstLine="709"/>
        <w:contextualSpacing/>
        <w:jc w:val="both"/>
        <w:rPr>
          <w:rFonts w:ascii="Times New Roman" w:eastAsia="Times New Roman" w:hAnsi="Times New Roman" w:cs="Times New Roman"/>
          <w:sz w:val="24"/>
          <w:szCs w:val="24"/>
          <w:lang w:eastAsia="ru-RU"/>
        </w:rPr>
      </w:pPr>
      <w:r w:rsidRPr="00E16952">
        <w:rPr>
          <w:rFonts w:ascii="Times New Roman" w:eastAsia="Times New Roman" w:hAnsi="Times New Roman" w:cs="Times New Roman"/>
          <w:sz w:val="24"/>
          <w:szCs w:val="24"/>
          <w:lang w:eastAsia="ru-RU"/>
        </w:rPr>
        <w:t>Этапы реализации Стратегии:</w:t>
      </w:r>
    </w:p>
    <w:p w14:paraId="4D186E1D" w14:textId="1C736509" w:rsidR="00E16952" w:rsidRPr="00E16952" w:rsidRDefault="00E16952" w:rsidP="00E16952">
      <w:pPr>
        <w:widowControl w:val="0"/>
        <w:spacing w:after="0" w:line="300" w:lineRule="auto"/>
        <w:ind w:firstLine="709"/>
        <w:contextualSpacing/>
        <w:jc w:val="both"/>
        <w:rPr>
          <w:rFonts w:ascii="Times New Roman" w:eastAsia="Times New Roman" w:hAnsi="Times New Roman" w:cs="Times New Roman"/>
          <w:sz w:val="24"/>
          <w:szCs w:val="24"/>
          <w:lang w:eastAsia="ru-RU"/>
        </w:rPr>
      </w:pPr>
      <w:r w:rsidRPr="00E16952">
        <w:rPr>
          <w:rFonts w:ascii="Times New Roman" w:eastAsia="Times New Roman" w:hAnsi="Times New Roman" w:cs="Times New Roman"/>
          <w:sz w:val="24"/>
          <w:szCs w:val="24"/>
          <w:lang w:eastAsia="ru-RU"/>
        </w:rPr>
        <w:t xml:space="preserve">1 этап - 2024 год </w:t>
      </w:r>
      <w:r>
        <w:rPr>
          <w:rFonts w:ascii="Times New Roman" w:eastAsia="Times New Roman" w:hAnsi="Times New Roman" w:cs="Times New Roman"/>
          <w:sz w:val="24"/>
          <w:szCs w:val="24"/>
          <w:lang w:eastAsia="ru-RU"/>
        </w:rPr>
        <w:t>–</w:t>
      </w:r>
      <w:r w:rsidRPr="00E16952">
        <w:rPr>
          <w:rFonts w:ascii="Times New Roman" w:eastAsia="Times New Roman" w:hAnsi="Times New Roman" w:cs="Times New Roman"/>
          <w:sz w:val="24"/>
          <w:szCs w:val="24"/>
          <w:lang w:eastAsia="ru-RU"/>
        </w:rPr>
        <w:t xml:space="preserve"> формирование необходимых институтов развития;</w:t>
      </w:r>
    </w:p>
    <w:p w14:paraId="3D452C1F" w14:textId="11F7BB20" w:rsidR="00E16952" w:rsidRPr="00E16952" w:rsidRDefault="00E16952" w:rsidP="00E16952">
      <w:pPr>
        <w:widowControl w:val="0"/>
        <w:spacing w:after="0" w:line="300" w:lineRule="auto"/>
        <w:ind w:firstLine="709"/>
        <w:contextualSpacing/>
        <w:jc w:val="both"/>
        <w:rPr>
          <w:rFonts w:ascii="Times New Roman" w:eastAsia="Times New Roman" w:hAnsi="Times New Roman" w:cs="Times New Roman"/>
          <w:sz w:val="24"/>
          <w:szCs w:val="24"/>
          <w:lang w:eastAsia="ru-RU"/>
        </w:rPr>
      </w:pPr>
      <w:r w:rsidRPr="00E16952">
        <w:rPr>
          <w:rFonts w:ascii="Times New Roman" w:eastAsia="Times New Roman" w:hAnsi="Times New Roman" w:cs="Times New Roman"/>
          <w:sz w:val="24"/>
          <w:szCs w:val="24"/>
          <w:lang w:eastAsia="ru-RU"/>
        </w:rPr>
        <w:t xml:space="preserve">2 этап - 2025 - 2030 годы </w:t>
      </w:r>
      <w:r>
        <w:rPr>
          <w:rFonts w:ascii="Times New Roman" w:eastAsia="Times New Roman" w:hAnsi="Times New Roman" w:cs="Times New Roman"/>
          <w:sz w:val="24"/>
          <w:szCs w:val="24"/>
          <w:lang w:eastAsia="ru-RU"/>
        </w:rPr>
        <w:t>–</w:t>
      </w:r>
      <w:r w:rsidRPr="00E16952">
        <w:rPr>
          <w:rFonts w:ascii="Times New Roman" w:eastAsia="Times New Roman" w:hAnsi="Times New Roman" w:cs="Times New Roman"/>
          <w:sz w:val="24"/>
          <w:szCs w:val="24"/>
          <w:lang w:eastAsia="ru-RU"/>
        </w:rPr>
        <w:t xml:space="preserve"> запуск</w:t>
      </w:r>
      <w:r>
        <w:rPr>
          <w:rFonts w:ascii="Times New Roman" w:eastAsia="Times New Roman" w:hAnsi="Times New Roman" w:cs="Times New Roman"/>
          <w:sz w:val="24"/>
          <w:szCs w:val="24"/>
          <w:lang w:eastAsia="ru-RU"/>
        </w:rPr>
        <w:t xml:space="preserve"> </w:t>
      </w:r>
      <w:r w:rsidRPr="00E16952">
        <w:rPr>
          <w:rFonts w:ascii="Times New Roman" w:eastAsia="Times New Roman" w:hAnsi="Times New Roman" w:cs="Times New Roman"/>
          <w:sz w:val="24"/>
          <w:szCs w:val="24"/>
          <w:lang w:eastAsia="ru-RU"/>
        </w:rPr>
        <w:t>механизмов диверсификации;</w:t>
      </w:r>
    </w:p>
    <w:p w14:paraId="21BA7615" w14:textId="67D27E95" w:rsidR="00E16952" w:rsidRPr="00E16952" w:rsidRDefault="00E16952" w:rsidP="00E16952">
      <w:pPr>
        <w:widowControl w:val="0"/>
        <w:spacing w:after="0" w:line="300" w:lineRule="auto"/>
        <w:ind w:firstLine="709"/>
        <w:contextualSpacing/>
        <w:jc w:val="both"/>
        <w:rPr>
          <w:rFonts w:ascii="Times New Roman" w:eastAsia="Times New Roman" w:hAnsi="Times New Roman" w:cs="Times New Roman"/>
          <w:sz w:val="24"/>
          <w:szCs w:val="24"/>
          <w:lang w:eastAsia="ru-RU"/>
        </w:rPr>
      </w:pPr>
      <w:r w:rsidRPr="00E16952">
        <w:rPr>
          <w:rFonts w:ascii="Times New Roman" w:eastAsia="Times New Roman" w:hAnsi="Times New Roman" w:cs="Times New Roman"/>
          <w:sz w:val="24"/>
          <w:szCs w:val="24"/>
          <w:lang w:eastAsia="ru-RU"/>
        </w:rPr>
        <w:t xml:space="preserve">3 этап - 2031 - 2036 годы </w:t>
      </w:r>
      <w:r>
        <w:rPr>
          <w:rFonts w:ascii="Times New Roman" w:eastAsia="Times New Roman" w:hAnsi="Times New Roman" w:cs="Times New Roman"/>
          <w:sz w:val="24"/>
          <w:szCs w:val="24"/>
          <w:lang w:eastAsia="ru-RU"/>
        </w:rPr>
        <w:t>–</w:t>
      </w:r>
      <w:r w:rsidRPr="00E16952">
        <w:rPr>
          <w:rFonts w:ascii="Times New Roman" w:eastAsia="Times New Roman" w:hAnsi="Times New Roman" w:cs="Times New Roman"/>
          <w:sz w:val="24"/>
          <w:szCs w:val="24"/>
          <w:lang w:eastAsia="ru-RU"/>
        </w:rPr>
        <w:t xml:space="preserve"> инновационная</w:t>
      </w:r>
      <w:r>
        <w:rPr>
          <w:rFonts w:ascii="Times New Roman" w:eastAsia="Times New Roman" w:hAnsi="Times New Roman" w:cs="Times New Roman"/>
          <w:sz w:val="24"/>
          <w:szCs w:val="24"/>
          <w:lang w:eastAsia="ru-RU"/>
        </w:rPr>
        <w:t xml:space="preserve"> </w:t>
      </w:r>
      <w:r w:rsidRPr="00E16952">
        <w:rPr>
          <w:rFonts w:ascii="Times New Roman" w:eastAsia="Times New Roman" w:hAnsi="Times New Roman" w:cs="Times New Roman"/>
          <w:sz w:val="24"/>
          <w:szCs w:val="24"/>
          <w:lang w:eastAsia="ru-RU"/>
        </w:rPr>
        <w:t>трансформация;</w:t>
      </w:r>
    </w:p>
    <w:p w14:paraId="20106D8F" w14:textId="78370DC2" w:rsidR="004F093C" w:rsidRPr="00A34D59" w:rsidRDefault="00E16952" w:rsidP="00E16952">
      <w:pPr>
        <w:widowControl w:val="0"/>
        <w:spacing w:after="0" w:line="300" w:lineRule="auto"/>
        <w:ind w:firstLine="709"/>
        <w:contextualSpacing/>
        <w:jc w:val="both"/>
        <w:rPr>
          <w:rFonts w:ascii="Times New Roman" w:eastAsia="Times New Roman" w:hAnsi="Times New Roman" w:cs="Times New Roman"/>
          <w:sz w:val="24"/>
          <w:szCs w:val="24"/>
          <w:lang w:eastAsia="ru-RU"/>
        </w:rPr>
      </w:pPr>
      <w:r w:rsidRPr="00E16952">
        <w:rPr>
          <w:rFonts w:ascii="Times New Roman" w:eastAsia="Times New Roman" w:hAnsi="Times New Roman" w:cs="Times New Roman"/>
          <w:sz w:val="24"/>
          <w:szCs w:val="24"/>
          <w:lang w:eastAsia="ru-RU"/>
        </w:rPr>
        <w:t xml:space="preserve">4 этап - 2037 - 2050 годы </w:t>
      </w:r>
      <w:r>
        <w:rPr>
          <w:rFonts w:ascii="Times New Roman" w:eastAsia="Times New Roman" w:hAnsi="Times New Roman" w:cs="Times New Roman"/>
          <w:sz w:val="24"/>
          <w:szCs w:val="24"/>
          <w:lang w:eastAsia="ru-RU"/>
        </w:rPr>
        <w:t>–</w:t>
      </w:r>
      <w:r w:rsidRPr="00E16952">
        <w:rPr>
          <w:rFonts w:ascii="Times New Roman" w:eastAsia="Times New Roman" w:hAnsi="Times New Roman" w:cs="Times New Roman"/>
          <w:sz w:val="24"/>
          <w:szCs w:val="24"/>
          <w:lang w:eastAsia="ru-RU"/>
        </w:rPr>
        <w:t xml:space="preserve"> конкурентоспособн</w:t>
      </w:r>
      <w:r>
        <w:rPr>
          <w:rFonts w:ascii="Times New Roman" w:eastAsia="Times New Roman" w:hAnsi="Times New Roman" w:cs="Times New Roman"/>
          <w:sz w:val="24"/>
          <w:szCs w:val="24"/>
          <w:lang w:eastAsia="ru-RU"/>
        </w:rPr>
        <w:t>ая экономика</w:t>
      </w:r>
      <w:r w:rsidRPr="00E16952">
        <w:rPr>
          <w:rFonts w:ascii="Times New Roman" w:eastAsia="Times New Roman" w:hAnsi="Times New Roman" w:cs="Times New Roman"/>
          <w:sz w:val="24"/>
          <w:szCs w:val="24"/>
          <w:lang w:eastAsia="ru-RU"/>
        </w:rPr>
        <w:t>.</w:t>
      </w:r>
    </w:p>
    <w:p w14:paraId="114F10AB" w14:textId="77777777" w:rsidR="00E16952" w:rsidRDefault="00E16952" w:rsidP="009C095F">
      <w:pPr>
        <w:widowControl w:val="0"/>
        <w:spacing w:after="0"/>
        <w:ind w:firstLine="709"/>
        <w:contextualSpacing/>
        <w:jc w:val="both"/>
        <w:rPr>
          <w:rFonts w:ascii="Times New Roman" w:eastAsia="Times New Roman" w:hAnsi="Times New Roman" w:cs="Times New Roman"/>
          <w:sz w:val="24"/>
          <w:szCs w:val="24"/>
          <w:lang w:eastAsia="ru-RU"/>
        </w:rPr>
      </w:pPr>
    </w:p>
    <w:p w14:paraId="3147D028" w14:textId="77777777" w:rsidR="00AA1925" w:rsidRPr="00A34D59" w:rsidRDefault="00AA1925" w:rsidP="009C095F">
      <w:pPr>
        <w:widowControl w:val="0"/>
        <w:spacing w:after="0"/>
        <w:ind w:firstLine="709"/>
        <w:contextualSpacing/>
        <w:jc w:val="both"/>
        <w:rPr>
          <w:rFonts w:ascii="Times New Roman" w:eastAsia="Times New Roman" w:hAnsi="Times New Roman" w:cs="Times New Roman"/>
          <w:sz w:val="24"/>
          <w:szCs w:val="24"/>
          <w:lang w:eastAsia="ru-RU"/>
        </w:rPr>
      </w:pPr>
      <w:r w:rsidRPr="00A34D59">
        <w:rPr>
          <w:rFonts w:ascii="Times New Roman" w:eastAsia="Times New Roman" w:hAnsi="Times New Roman" w:cs="Times New Roman"/>
          <w:sz w:val="24"/>
          <w:szCs w:val="24"/>
          <w:lang w:eastAsia="ru-RU"/>
        </w:rPr>
        <w:t>Реализация Стратегии опирается как на традиционные для стратегического планирования механизмы (организационные, правовые, финансовые), так и на новые, инновационные механизмы, которые нацелены обеспечить выполнение задач социально-экономического развития.</w:t>
      </w:r>
    </w:p>
    <w:p w14:paraId="2B0953C4" w14:textId="77777777" w:rsidR="00AA1925" w:rsidRPr="00A34D59" w:rsidRDefault="00AA1925" w:rsidP="009C095F">
      <w:pPr>
        <w:widowControl w:val="0"/>
        <w:spacing w:after="0"/>
        <w:ind w:firstLine="709"/>
        <w:contextualSpacing/>
        <w:jc w:val="both"/>
        <w:rPr>
          <w:rFonts w:ascii="Times New Roman" w:eastAsia="Times New Roman" w:hAnsi="Times New Roman" w:cs="Times New Roman"/>
          <w:sz w:val="24"/>
          <w:szCs w:val="24"/>
          <w:lang w:eastAsia="ru-RU"/>
        </w:rPr>
      </w:pPr>
    </w:p>
    <w:p w14:paraId="1FDF59C0" w14:textId="77777777" w:rsidR="001933FC" w:rsidRPr="00A34D59" w:rsidRDefault="006646C9" w:rsidP="001933FC">
      <w:pPr>
        <w:pStyle w:val="2"/>
        <w:ind w:firstLine="709"/>
        <w:jc w:val="both"/>
        <w:rPr>
          <w:rFonts w:ascii="Times New Roman" w:eastAsia="Times New Roman" w:hAnsi="Times New Roman" w:cs="Times New Roman"/>
          <w:b/>
          <w:bCs/>
          <w:color w:val="auto"/>
          <w:sz w:val="24"/>
          <w:szCs w:val="24"/>
          <w:lang w:eastAsia="ru-RU"/>
        </w:rPr>
      </w:pPr>
      <w:bookmarkStart w:id="76" w:name="_Toc154571735"/>
      <w:r w:rsidRPr="00A34D59">
        <w:rPr>
          <w:rFonts w:ascii="Times New Roman" w:eastAsia="Times New Roman" w:hAnsi="Times New Roman" w:cs="Times New Roman"/>
          <w:b/>
          <w:bCs/>
          <w:color w:val="auto"/>
          <w:sz w:val="24"/>
          <w:szCs w:val="24"/>
          <w:lang w:eastAsia="ru-RU"/>
        </w:rPr>
        <w:t>9</w:t>
      </w:r>
      <w:r w:rsidR="00AA1925" w:rsidRPr="00A34D59">
        <w:rPr>
          <w:rFonts w:ascii="Times New Roman" w:eastAsia="Times New Roman" w:hAnsi="Times New Roman" w:cs="Times New Roman"/>
          <w:b/>
          <w:bCs/>
          <w:color w:val="auto"/>
          <w:sz w:val="24"/>
          <w:szCs w:val="24"/>
          <w:lang w:eastAsia="ru-RU"/>
        </w:rPr>
        <w:t>.1</w:t>
      </w:r>
      <w:r w:rsidRPr="00A34D59">
        <w:rPr>
          <w:rFonts w:ascii="Times New Roman" w:eastAsia="Times New Roman" w:hAnsi="Times New Roman" w:cs="Times New Roman"/>
          <w:b/>
          <w:bCs/>
          <w:color w:val="auto"/>
          <w:sz w:val="24"/>
          <w:szCs w:val="24"/>
          <w:lang w:eastAsia="ru-RU"/>
        </w:rPr>
        <w:t xml:space="preserve"> </w:t>
      </w:r>
      <w:r w:rsidR="00AA1925" w:rsidRPr="00A34D59">
        <w:rPr>
          <w:rFonts w:ascii="Times New Roman" w:eastAsia="Times New Roman" w:hAnsi="Times New Roman" w:cs="Times New Roman"/>
          <w:b/>
          <w:bCs/>
          <w:color w:val="auto"/>
          <w:sz w:val="24"/>
          <w:szCs w:val="24"/>
          <w:lang w:eastAsia="ru-RU"/>
        </w:rPr>
        <w:t xml:space="preserve"> </w:t>
      </w:r>
      <w:bookmarkStart w:id="77" w:name="_Toc147220369"/>
      <w:r w:rsidR="001933FC" w:rsidRPr="00A34D59">
        <w:rPr>
          <w:rFonts w:ascii="Times New Roman" w:eastAsia="Times New Roman" w:hAnsi="Times New Roman" w:cs="Times New Roman"/>
          <w:b/>
          <w:bCs/>
          <w:color w:val="auto"/>
          <w:sz w:val="24"/>
          <w:szCs w:val="24"/>
          <w:lang w:eastAsia="ru-RU"/>
        </w:rPr>
        <w:t>Правовые механизмы</w:t>
      </w:r>
      <w:bookmarkEnd w:id="76"/>
      <w:bookmarkEnd w:id="77"/>
    </w:p>
    <w:p w14:paraId="5682E288" w14:textId="77777777" w:rsidR="001933FC" w:rsidRPr="00A34D59" w:rsidRDefault="001933FC" w:rsidP="001933FC">
      <w:pPr>
        <w:widowControl w:val="0"/>
        <w:spacing w:after="0"/>
        <w:ind w:firstLine="709"/>
        <w:contextualSpacing/>
        <w:jc w:val="both"/>
        <w:rPr>
          <w:rFonts w:ascii="Times New Roman" w:eastAsia="Times New Roman" w:hAnsi="Times New Roman" w:cs="Times New Roman"/>
          <w:sz w:val="24"/>
          <w:szCs w:val="24"/>
          <w:lang w:eastAsia="ru-RU"/>
        </w:rPr>
      </w:pPr>
      <w:r w:rsidRPr="00A34D59">
        <w:rPr>
          <w:rFonts w:ascii="Times New Roman" w:eastAsia="Times New Roman" w:hAnsi="Times New Roman" w:cs="Times New Roman"/>
          <w:sz w:val="24"/>
          <w:szCs w:val="24"/>
          <w:lang w:eastAsia="ru-RU"/>
        </w:rPr>
        <w:t>Развитие нормативно-правовой базы, способствующей реализации стратегических целей и задач, планируется осуществлять по следующим отраслевым направлениям.</w:t>
      </w:r>
    </w:p>
    <w:p w14:paraId="763955B1" w14:textId="77777777" w:rsidR="001933FC" w:rsidRPr="00A34D59" w:rsidRDefault="001933FC" w:rsidP="001933FC">
      <w:pPr>
        <w:widowControl w:val="0"/>
        <w:spacing w:after="0"/>
        <w:ind w:firstLine="709"/>
        <w:contextualSpacing/>
        <w:jc w:val="both"/>
        <w:rPr>
          <w:rFonts w:ascii="Times New Roman" w:eastAsia="Times New Roman" w:hAnsi="Times New Roman" w:cs="Times New Roman"/>
          <w:sz w:val="24"/>
          <w:szCs w:val="24"/>
          <w:lang w:eastAsia="ru-RU"/>
        </w:rPr>
      </w:pPr>
      <w:r w:rsidRPr="00A34D59">
        <w:rPr>
          <w:rFonts w:ascii="Times New Roman" w:eastAsia="Times New Roman" w:hAnsi="Times New Roman" w:cs="Times New Roman"/>
          <w:i/>
          <w:iCs/>
          <w:sz w:val="24"/>
          <w:szCs w:val="24"/>
          <w:lang w:eastAsia="ru-RU"/>
        </w:rPr>
        <w:t>В сфере инвестиционной деятельности</w:t>
      </w:r>
      <w:r w:rsidRPr="00A34D59">
        <w:rPr>
          <w:rFonts w:ascii="Times New Roman" w:eastAsia="Times New Roman" w:hAnsi="Times New Roman" w:cs="Times New Roman"/>
          <w:sz w:val="24"/>
          <w:szCs w:val="24"/>
          <w:lang w:eastAsia="ru-RU"/>
        </w:rPr>
        <w:t>:</w:t>
      </w:r>
    </w:p>
    <w:p w14:paraId="639D035B" w14:textId="322AE889" w:rsidR="00843B4B" w:rsidRPr="00A34D59" w:rsidRDefault="00843B4B" w:rsidP="001933FC">
      <w:pPr>
        <w:widowControl w:val="0"/>
        <w:spacing w:after="0"/>
        <w:ind w:firstLine="709"/>
        <w:contextualSpacing/>
        <w:jc w:val="both"/>
        <w:rPr>
          <w:rFonts w:ascii="Times New Roman" w:eastAsia="Times New Roman" w:hAnsi="Times New Roman" w:cs="Times New Roman"/>
          <w:sz w:val="24"/>
          <w:szCs w:val="24"/>
          <w:lang w:eastAsia="ru-RU"/>
        </w:rPr>
      </w:pPr>
      <w:r w:rsidRPr="00A34D59">
        <w:rPr>
          <w:rFonts w:ascii="Times New Roman" w:eastAsia="Times New Roman" w:hAnsi="Times New Roman" w:cs="Times New Roman"/>
          <w:sz w:val="24"/>
          <w:szCs w:val="24"/>
          <w:lang w:eastAsia="ru-RU"/>
        </w:rPr>
        <w:t xml:space="preserve">- </w:t>
      </w:r>
      <w:r w:rsidR="00D607B6">
        <w:rPr>
          <w:rFonts w:ascii="Times New Roman" w:eastAsia="Times New Roman" w:hAnsi="Times New Roman" w:cs="Times New Roman"/>
          <w:sz w:val="24"/>
          <w:szCs w:val="24"/>
          <w:lang w:eastAsia="ru-RU"/>
        </w:rPr>
        <w:t>актуализация муниципальных нормативных правовых актов в соответствии с действующим федеральным, региональным законодательством;</w:t>
      </w:r>
      <w:r w:rsidRPr="00A34D59">
        <w:rPr>
          <w:rFonts w:ascii="Times New Roman" w:eastAsia="Times New Roman" w:hAnsi="Times New Roman" w:cs="Times New Roman"/>
          <w:sz w:val="24"/>
          <w:szCs w:val="24"/>
          <w:lang w:eastAsia="ru-RU"/>
        </w:rPr>
        <w:t xml:space="preserve"> </w:t>
      </w:r>
    </w:p>
    <w:p w14:paraId="1EB8C0B3" w14:textId="5D53605A" w:rsidR="00843B4B" w:rsidRPr="00A34D59" w:rsidRDefault="00843B4B" w:rsidP="001933FC">
      <w:pPr>
        <w:widowControl w:val="0"/>
        <w:spacing w:after="0"/>
        <w:ind w:firstLine="709"/>
        <w:contextualSpacing/>
        <w:jc w:val="both"/>
        <w:rPr>
          <w:rFonts w:ascii="Times New Roman" w:eastAsia="Times New Roman" w:hAnsi="Times New Roman" w:cs="Times New Roman"/>
          <w:sz w:val="24"/>
          <w:szCs w:val="24"/>
          <w:lang w:eastAsia="ru-RU"/>
        </w:rPr>
      </w:pPr>
      <w:r w:rsidRPr="00A34D59">
        <w:rPr>
          <w:rFonts w:ascii="Times New Roman" w:eastAsia="Times New Roman" w:hAnsi="Times New Roman" w:cs="Times New Roman"/>
          <w:sz w:val="24"/>
          <w:szCs w:val="24"/>
          <w:lang w:eastAsia="ru-RU"/>
        </w:rPr>
        <w:t xml:space="preserve">- </w:t>
      </w:r>
      <w:r w:rsidR="00D607B6">
        <w:rPr>
          <w:rFonts w:ascii="Times New Roman" w:eastAsia="Times New Roman" w:hAnsi="Times New Roman" w:cs="Times New Roman"/>
          <w:sz w:val="24"/>
          <w:szCs w:val="24"/>
          <w:lang w:eastAsia="ru-RU"/>
        </w:rPr>
        <w:t>реализация</w:t>
      </w:r>
      <w:r w:rsidRPr="00A34D59">
        <w:rPr>
          <w:rFonts w:ascii="Times New Roman" w:eastAsia="Times New Roman" w:hAnsi="Times New Roman" w:cs="Times New Roman"/>
          <w:sz w:val="24"/>
          <w:szCs w:val="24"/>
          <w:lang w:eastAsia="ru-RU"/>
        </w:rPr>
        <w:t xml:space="preserve"> инвестиционного профиля муниципального образования;</w:t>
      </w:r>
    </w:p>
    <w:p w14:paraId="083E46F5" w14:textId="2931BA10" w:rsidR="00843B4B" w:rsidRPr="00A34D59" w:rsidRDefault="00843B4B" w:rsidP="001933FC">
      <w:pPr>
        <w:widowControl w:val="0"/>
        <w:spacing w:after="0"/>
        <w:ind w:firstLine="709"/>
        <w:contextualSpacing/>
        <w:jc w:val="both"/>
        <w:rPr>
          <w:rFonts w:ascii="Times New Roman" w:eastAsia="Times New Roman" w:hAnsi="Times New Roman" w:cs="Times New Roman"/>
          <w:sz w:val="24"/>
          <w:szCs w:val="24"/>
          <w:lang w:eastAsia="ru-RU"/>
        </w:rPr>
      </w:pPr>
      <w:r w:rsidRPr="00A34D59">
        <w:rPr>
          <w:rFonts w:ascii="Times New Roman" w:eastAsia="Times New Roman" w:hAnsi="Times New Roman" w:cs="Times New Roman"/>
          <w:sz w:val="24"/>
          <w:szCs w:val="24"/>
          <w:lang w:eastAsia="ru-RU"/>
        </w:rPr>
        <w:t xml:space="preserve">- </w:t>
      </w:r>
      <w:r w:rsidR="00D607B6">
        <w:rPr>
          <w:rFonts w:ascii="Times New Roman" w:eastAsia="Times New Roman" w:hAnsi="Times New Roman" w:cs="Times New Roman"/>
          <w:sz w:val="24"/>
          <w:szCs w:val="24"/>
          <w:lang w:eastAsia="ru-RU"/>
        </w:rPr>
        <w:t>реализация</w:t>
      </w:r>
      <w:r w:rsidR="00D55FC4" w:rsidRPr="00A34D59">
        <w:rPr>
          <w:rFonts w:ascii="Times New Roman" w:eastAsia="Times New Roman" w:hAnsi="Times New Roman" w:cs="Times New Roman"/>
          <w:sz w:val="24"/>
          <w:szCs w:val="24"/>
          <w:lang w:eastAsia="ru-RU"/>
        </w:rPr>
        <w:t xml:space="preserve"> инвестиционной стратегии муниципального образования;</w:t>
      </w:r>
    </w:p>
    <w:p w14:paraId="109962C9" w14:textId="77777777" w:rsidR="001933FC" w:rsidRPr="00A34D59" w:rsidRDefault="001933FC" w:rsidP="001933FC">
      <w:pPr>
        <w:pStyle w:val="a5"/>
        <w:widowControl w:val="0"/>
        <w:numPr>
          <w:ilvl w:val="0"/>
          <w:numId w:val="2"/>
        </w:numPr>
        <w:tabs>
          <w:tab w:val="left" w:pos="851"/>
          <w:tab w:val="left" w:pos="993"/>
        </w:tabs>
        <w:spacing w:after="0"/>
        <w:ind w:left="0" w:firstLine="709"/>
        <w:jc w:val="both"/>
        <w:rPr>
          <w:rFonts w:ascii="Times New Roman" w:eastAsia="Times New Roman" w:hAnsi="Times New Roman" w:cs="Times New Roman"/>
          <w:sz w:val="24"/>
          <w:szCs w:val="24"/>
          <w:lang w:eastAsia="ru-RU"/>
        </w:rPr>
      </w:pPr>
      <w:r w:rsidRPr="00A34D59">
        <w:rPr>
          <w:rFonts w:ascii="Times New Roman" w:eastAsia="Times New Roman" w:hAnsi="Times New Roman" w:cs="Times New Roman"/>
          <w:sz w:val="24"/>
          <w:szCs w:val="24"/>
          <w:lang w:eastAsia="ru-RU"/>
        </w:rPr>
        <w:t xml:space="preserve">регламентация порядка заключения с инвестором инвестиционного договора, особенностей наделения инвесторов различными статусами в зависимости от приоритетности инвестиционных проектов; </w:t>
      </w:r>
    </w:p>
    <w:p w14:paraId="676F79AE" w14:textId="5C0F6283" w:rsidR="001933FC" w:rsidRPr="00A34D59" w:rsidRDefault="00D607B6" w:rsidP="001933FC">
      <w:pPr>
        <w:pStyle w:val="a5"/>
        <w:widowControl w:val="0"/>
        <w:numPr>
          <w:ilvl w:val="0"/>
          <w:numId w:val="2"/>
        </w:numPr>
        <w:tabs>
          <w:tab w:val="left" w:pos="851"/>
          <w:tab w:val="left" w:pos="993"/>
        </w:tabs>
        <w:spacing w:after="0"/>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установление </w:t>
      </w:r>
      <w:r w:rsidR="001933FC" w:rsidRPr="00A34D59">
        <w:rPr>
          <w:rFonts w:ascii="Times New Roman" w:eastAsia="Times New Roman" w:hAnsi="Times New Roman" w:cs="Times New Roman"/>
          <w:sz w:val="24"/>
          <w:szCs w:val="24"/>
          <w:lang w:eastAsia="ru-RU"/>
        </w:rPr>
        <w:t xml:space="preserve"> льгот</w:t>
      </w:r>
      <w:r w:rsidR="0082501E" w:rsidRPr="00A34D59">
        <w:rPr>
          <w:rFonts w:ascii="Times New Roman" w:eastAsia="Times New Roman" w:hAnsi="Times New Roman" w:cs="Times New Roman"/>
          <w:sz w:val="24"/>
          <w:szCs w:val="24"/>
          <w:lang w:eastAsia="ru-RU"/>
        </w:rPr>
        <w:t xml:space="preserve"> по местным налогам</w:t>
      </w:r>
      <w:r>
        <w:rPr>
          <w:rFonts w:ascii="Times New Roman" w:eastAsia="Times New Roman" w:hAnsi="Times New Roman" w:cs="Times New Roman"/>
          <w:sz w:val="24"/>
          <w:szCs w:val="24"/>
          <w:lang w:eastAsia="ru-RU"/>
        </w:rPr>
        <w:t xml:space="preserve"> для инвесторов</w:t>
      </w:r>
      <w:r w:rsidR="001933FC" w:rsidRPr="00A34D59">
        <w:rPr>
          <w:rFonts w:ascii="Times New Roman" w:eastAsia="Times New Roman" w:hAnsi="Times New Roman" w:cs="Times New Roman"/>
          <w:sz w:val="24"/>
          <w:szCs w:val="24"/>
          <w:lang w:eastAsia="ru-RU"/>
        </w:rPr>
        <w:t xml:space="preserve">; </w:t>
      </w:r>
    </w:p>
    <w:p w14:paraId="258A513B" w14:textId="77777777" w:rsidR="00610426" w:rsidRDefault="001933FC" w:rsidP="001933FC">
      <w:pPr>
        <w:pStyle w:val="a5"/>
        <w:widowControl w:val="0"/>
        <w:numPr>
          <w:ilvl w:val="0"/>
          <w:numId w:val="2"/>
        </w:numPr>
        <w:tabs>
          <w:tab w:val="left" w:pos="851"/>
          <w:tab w:val="left" w:pos="993"/>
        </w:tabs>
        <w:spacing w:after="0"/>
        <w:ind w:left="142" w:firstLine="709"/>
        <w:jc w:val="both"/>
        <w:rPr>
          <w:rFonts w:ascii="Times New Roman" w:eastAsia="Times New Roman" w:hAnsi="Times New Roman" w:cs="Times New Roman"/>
          <w:sz w:val="24"/>
          <w:szCs w:val="24"/>
          <w:lang w:eastAsia="ru-RU"/>
        </w:rPr>
      </w:pPr>
      <w:r w:rsidRPr="00610426">
        <w:rPr>
          <w:rFonts w:ascii="Times New Roman" w:eastAsia="Times New Roman" w:hAnsi="Times New Roman" w:cs="Times New Roman"/>
          <w:sz w:val="24"/>
          <w:szCs w:val="24"/>
          <w:lang w:eastAsia="ru-RU"/>
        </w:rPr>
        <w:t>увязка налогового бремени с инновационной активностью инвестора и социальной эффективностью проекта, определение форм прямого участия города в инвестиционном процессе, регулирование ра</w:t>
      </w:r>
      <w:r w:rsidR="00610426">
        <w:rPr>
          <w:rFonts w:ascii="Times New Roman" w:eastAsia="Times New Roman" w:hAnsi="Times New Roman" w:cs="Times New Roman"/>
          <w:sz w:val="24"/>
          <w:szCs w:val="24"/>
          <w:lang w:eastAsia="ru-RU"/>
        </w:rPr>
        <w:t>звития инвестиционных площадок.</w:t>
      </w:r>
    </w:p>
    <w:p w14:paraId="0D944C59" w14:textId="465AF8A9" w:rsidR="001933FC" w:rsidRPr="00610426" w:rsidRDefault="001933FC" w:rsidP="00610426">
      <w:pPr>
        <w:pStyle w:val="a5"/>
        <w:widowControl w:val="0"/>
        <w:tabs>
          <w:tab w:val="left" w:pos="851"/>
          <w:tab w:val="left" w:pos="993"/>
        </w:tabs>
        <w:spacing w:after="0"/>
        <w:ind w:left="851"/>
        <w:jc w:val="both"/>
        <w:rPr>
          <w:rFonts w:ascii="Times New Roman" w:eastAsia="Times New Roman" w:hAnsi="Times New Roman" w:cs="Times New Roman"/>
          <w:sz w:val="24"/>
          <w:szCs w:val="24"/>
          <w:lang w:eastAsia="ru-RU"/>
        </w:rPr>
      </w:pPr>
      <w:r w:rsidRPr="00610426">
        <w:rPr>
          <w:rFonts w:ascii="Times New Roman" w:eastAsia="Times New Roman" w:hAnsi="Times New Roman" w:cs="Times New Roman"/>
          <w:i/>
          <w:iCs/>
          <w:sz w:val="24"/>
          <w:szCs w:val="24"/>
          <w:lang w:eastAsia="ru-RU"/>
        </w:rPr>
        <w:t>В сфере потребительского рынка</w:t>
      </w:r>
      <w:r w:rsidRPr="00610426">
        <w:rPr>
          <w:rFonts w:ascii="Times New Roman" w:eastAsia="Times New Roman" w:hAnsi="Times New Roman" w:cs="Times New Roman"/>
          <w:sz w:val="24"/>
          <w:szCs w:val="24"/>
          <w:lang w:eastAsia="ru-RU"/>
        </w:rPr>
        <w:t>:</w:t>
      </w:r>
    </w:p>
    <w:p w14:paraId="0D41B5C5" w14:textId="04525701" w:rsidR="001933FC" w:rsidRPr="00A34D59" w:rsidRDefault="001933FC" w:rsidP="001933FC">
      <w:pPr>
        <w:pStyle w:val="a5"/>
        <w:widowControl w:val="0"/>
        <w:numPr>
          <w:ilvl w:val="0"/>
          <w:numId w:val="3"/>
        </w:numPr>
        <w:tabs>
          <w:tab w:val="left" w:pos="851"/>
          <w:tab w:val="left" w:pos="993"/>
        </w:tabs>
        <w:spacing w:after="0"/>
        <w:ind w:left="0" w:firstLine="709"/>
        <w:jc w:val="both"/>
        <w:rPr>
          <w:rFonts w:ascii="Times New Roman" w:eastAsia="Times New Roman" w:hAnsi="Times New Roman" w:cs="Times New Roman"/>
          <w:sz w:val="24"/>
          <w:szCs w:val="24"/>
          <w:lang w:eastAsia="ru-RU"/>
        </w:rPr>
      </w:pPr>
      <w:r w:rsidRPr="00A34D59">
        <w:rPr>
          <w:rFonts w:ascii="Times New Roman" w:eastAsia="Times New Roman" w:hAnsi="Times New Roman" w:cs="Times New Roman"/>
          <w:sz w:val="24"/>
          <w:szCs w:val="24"/>
          <w:lang w:eastAsia="ru-RU"/>
        </w:rPr>
        <w:t>предоставление имуществ</w:t>
      </w:r>
      <w:r w:rsidR="0082501E" w:rsidRPr="00A34D59">
        <w:rPr>
          <w:rFonts w:ascii="Times New Roman" w:eastAsia="Times New Roman" w:hAnsi="Times New Roman" w:cs="Times New Roman"/>
          <w:sz w:val="24"/>
          <w:szCs w:val="24"/>
          <w:lang w:eastAsia="ru-RU"/>
        </w:rPr>
        <w:t>а</w:t>
      </w:r>
      <w:r w:rsidRPr="00A34D59">
        <w:rPr>
          <w:rFonts w:ascii="Times New Roman" w:eastAsia="Times New Roman" w:hAnsi="Times New Roman" w:cs="Times New Roman"/>
          <w:sz w:val="24"/>
          <w:szCs w:val="24"/>
          <w:lang w:eastAsia="ru-RU"/>
        </w:rPr>
        <w:t xml:space="preserve"> и налогов</w:t>
      </w:r>
      <w:r w:rsidR="0082501E" w:rsidRPr="00A34D59">
        <w:rPr>
          <w:rFonts w:ascii="Times New Roman" w:eastAsia="Times New Roman" w:hAnsi="Times New Roman" w:cs="Times New Roman"/>
          <w:sz w:val="24"/>
          <w:szCs w:val="24"/>
          <w:lang w:eastAsia="ru-RU"/>
        </w:rPr>
        <w:t>ых</w:t>
      </w:r>
      <w:r w:rsidRPr="00A34D59">
        <w:rPr>
          <w:rFonts w:ascii="Times New Roman" w:eastAsia="Times New Roman" w:hAnsi="Times New Roman" w:cs="Times New Roman"/>
          <w:sz w:val="24"/>
          <w:szCs w:val="24"/>
          <w:lang w:eastAsia="ru-RU"/>
        </w:rPr>
        <w:t xml:space="preserve"> </w:t>
      </w:r>
      <w:r w:rsidR="0082501E" w:rsidRPr="00A34D59">
        <w:rPr>
          <w:rFonts w:ascii="Times New Roman" w:eastAsia="Times New Roman" w:hAnsi="Times New Roman" w:cs="Times New Roman"/>
          <w:sz w:val="24"/>
          <w:szCs w:val="24"/>
          <w:lang w:eastAsia="ru-RU"/>
        </w:rPr>
        <w:t xml:space="preserve">преференций для </w:t>
      </w:r>
      <w:r w:rsidRPr="00A34D59">
        <w:rPr>
          <w:rFonts w:ascii="Times New Roman" w:eastAsia="Times New Roman" w:hAnsi="Times New Roman" w:cs="Times New Roman"/>
          <w:sz w:val="24"/>
          <w:szCs w:val="24"/>
          <w:lang w:eastAsia="ru-RU"/>
        </w:rPr>
        <w:t xml:space="preserve">социально-значимых </w:t>
      </w:r>
      <w:r w:rsidR="00F00AB5" w:rsidRPr="00A34D59">
        <w:rPr>
          <w:rFonts w:ascii="Times New Roman" w:eastAsia="Times New Roman" w:hAnsi="Times New Roman" w:cs="Times New Roman"/>
          <w:sz w:val="24"/>
          <w:szCs w:val="24"/>
          <w:lang w:eastAsia="ru-RU"/>
        </w:rPr>
        <w:t>видов экономической деятельности</w:t>
      </w:r>
      <w:r w:rsidRPr="00A34D59">
        <w:rPr>
          <w:rFonts w:ascii="Times New Roman" w:eastAsia="Times New Roman" w:hAnsi="Times New Roman" w:cs="Times New Roman"/>
          <w:sz w:val="24"/>
          <w:szCs w:val="24"/>
          <w:lang w:eastAsia="ru-RU"/>
        </w:rPr>
        <w:t xml:space="preserve">; </w:t>
      </w:r>
    </w:p>
    <w:p w14:paraId="2CE70C53" w14:textId="77777777" w:rsidR="001933FC" w:rsidRPr="00A34D59" w:rsidRDefault="001933FC" w:rsidP="001933FC">
      <w:pPr>
        <w:pStyle w:val="a5"/>
        <w:widowControl w:val="0"/>
        <w:numPr>
          <w:ilvl w:val="0"/>
          <w:numId w:val="3"/>
        </w:numPr>
        <w:tabs>
          <w:tab w:val="left" w:pos="851"/>
          <w:tab w:val="left" w:pos="993"/>
        </w:tabs>
        <w:spacing w:after="0"/>
        <w:ind w:left="0" w:firstLine="709"/>
        <w:jc w:val="both"/>
        <w:rPr>
          <w:rFonts w:ascii="Times New Roman" w:eastAsia="Times New Roman" w:hAnsi="Times New Roman" w:cs="Times New Roman"/>
          <w:sz w:val="24"/>
          <w:szCs w:val="24"/>
          <w:lang w:eastAsia="ru-RU"/>
        </w:rPr>
      </w:pPr>
      <w:r w:rsidRPr="00A34D59">
        <w:rPr>
          <w:rFonts w:ascii="Times New Roman" w:eastAsia="Times New Roman" w:hAnsi="Times New Roman" w:cs="Times New Roman"/>
          <w:sz w:val="24"/>
          <w:szCs w:val="24"/>
          <w:lang w:eastAsia="ru-RU"/>
        </w:rPr>
        <w:t>организация выставочно-ярмарочной деятельности</w:t>
      </w:r>
      <w:r w:rsidR="00581439" w:rsidRPr="00A34D59">
        <w:rPr>
          <w:rFonts w:ascii="Times New Roman" w:eastAsia="Times New Roman" w:hAnsi="Times New Roman" w:cs="Times New Roman"/>
          <w:sz w:val="24"/>
          <w:szCs w:val="24"/>
          <w:lang w:eastAsia="ru-RU"/>
        </w:rPr>
        <w:t>.</w:t>
      </w:r>
      <w:r w:rsidRPr="00A34D59">
        <w:rPr>
          <w:rFonts w:ascii="Times New Roman" w:eastAsia="Times New Roman" w:hAnsi="Times New Roman" w:cs="Times New Roman"/>
          <w:sz w:val="24"/>
          <w:szCs w:val="24"/>
          <w:lang w:eastAsia="ru-RU"/>
        </w:rPr>
        <w:t xml:space="preserve"> </w:t>
      </w:r>
      <w:r w:rsidR="00581439" w:rsidRPr="00A34D59">
        <w:rPr>
          <w:rFonts w:ascii="Times New Roman" w:eastAsia="Times New Roman" w:hAnsi="Times New Roman" w:cs="Times New Roman"/>
          <w:sz w:val="24"/>
          <w:szCs w:val="24"/>
          <w:lang w:eastAsia="ru-RU"/>
        </w:rPr>
        <w:t>Г</w:t>
      </w:r>
      <w:r w:rsidRPr="00A34D59">
        <w:rPr>
          <w:rFonts w:ascii="Times New Roman" w:eastAsia="Times New Roman" w:hAnsi="Times New Roman" w:cs="Times New Roman"/>
          <w:sz w:val="24"/>
          <w:szCs w:val="24"/>
          <w:lang w:eastAsia="ru-RU"/>
        </w:rPr>
        <w:t xml:space="preserve">радостроительные нормативы по обеспечению доступности предприятий торговли и услуг для лиц с ограниченными возможностями здоровья; </w:t>
      </w:r>
    </w:p>
    <w:p w14:paraId="36D0AA1D" w14:textId="77777777" w:rsidR="001933FC" w:rsidRPr="00A34D59" w:rsidRDefault="001933FC" w:rsidP="001933FC">
      <w:pPr>
        <w:pStyle w:val="a5"/>
        <w:widowControl w:val="0"/>
        <w:numPr>
          <w:ilvl w:val="0"/>
          <w:numId w:val="3"/>
        </w:numPr>
        <w:tabs>
          <w:tab w:val="left" w:pos="851"/>
          <w:tab w:val="left" w:pos="993"/>
        </w:tabs>
        <w:spacing w:after="0"/>
        <w:ind w:left="0" w:firstLine="709"/>
        <w:jc w:val="both"/>
        <w:rPr>
          <w:rFonts w:ascii="Times New Roman" w:eastAsia="Times New Roman" w:hAnsi="Times New Roman" w:cs="Times New Roman"/>
          <w:sz w:val="24"/>
          <w:szCs w:val="24"/>
          <w:lang w:eastAsia="ru-RU"/>
        </w:rPr>
      </w:pPr>
      <w:r w:rsidRPr="00A34D59">
        <w:rPr>
          <w:rFonts w:ascii="Times New Roman" w:eastAsia="Times New Roman" w:hAnsi="Times New Roman" w:cs="Times New Roman"/>
          <w:sz w:val="24"/>
          <w:szCs w:val="24"/>
          <w:lang w:eastAsia="ru-RU"/>
        </w:rPr>
        <w:t>повышение эстетической привлекательности торговых объектов.</w:t>
      </w:r>
    </w:p>
    <w:p w14:paraId="7E1AEBD4" w14:textId="77777777" w:rsidR="001933FC" w:rsidRPr="00A34D59" w:rsidRDefault="001933FC" w:rsidP="001933FC">
      <w:pPr>
        <w:widowControl w:val="0"/>
        <w:tabs>
          <w:tab w:val="left" w:pos="851"/>
          <w:tab w:val="left" w:pos="993"/>
        </w:tabs>
        <w:spacing w:after="0"/>
        <w:ind w:firstLine="709"/>
        <w:contextualSpacing/>
        <w:jc w:val="both"/>
        <w:rPr>
          <w:rFonts w:ascii="Times New Roman" w:eastAsia="Times New Roman" w:hAnsi="Times New Roman" w:cs="Times New Roman"/>
          <w:i/>
          <w:iCs/>
          <w:sz w:val="24"/>
          <w:szCs w:val="24"/>
          <w:lang w:eastAsia="ru-RU"/>
        </w:rPr>
      </w:pPr>
      <w:r w:rsidRPr="00A34D59">
        <w:rPr>
          <w:rFonts w:ascii="Times New Roman" w:eastAsia="Times New Roman" w:hAnsi="Times New Roman" w:cs="Times New Roman"/>
          <w:i/>
          <w:iCs/>
          <w:sz w:val="24"/>
          <w:szCs w:val="24"/>
          <w:lang w:eastAsia="ru-RU"/>
        </w:rPr>
        <w:t>В жилищной сфере:</w:t>
      </w:r>
    </w:p>
    <w:p w14:paraId="69D6274A" w14:textId="6CBF1C26" w:rsidR="001933FC" w:rsidRPr="00A34D59" w:rsidRDefault="001933FC" w:rsidP="001933FC">
      <w:pPr>
        <w:pStyle w:val="a5"/>
        <w:widowControl w:val="0"/>
        <w:numPr>
          <w:ilvl w:val="0"/>
          <w:numId w:val="3"/>
        </w:numPr>
        <w:tabs>
          <w:tab w:val="left" w:pos="851"/>
          <w:tab w:val="left" w:pos="993"/>
        </w:tabs>
        <w:spacing w:after="0"/>
        <w:ind w:left="0" w:firstLine="709"/>
        <w:jc w:val="both"/>
        <w:rPr>
          <w:rFonts w:ascii="Times New Roman" w:eastAsia="Times New Roman" w:hAnsi="Times New Roman" w:cs="Times New Roman"/>
          <w:sz w:val="24"/>
          <w:szCs w:val="24"/>
          <w:lang w:eastAsia="ru-RU"/>
        </w:rPr>
      </w:pPr>
      <w:r w:rsidRPr="00A34D59">
        <w:rPr>
          <w:rFonts w:ascii="Times New Roman" w:eastAsia="Times New Roman" w:hAnsi="Times New Roman" w:cs="Times New Roman"/>
          <w:sz w:val="24"/>
          <w:szCs w:val="24"/>
          <w:lang w:eastAsia="ru-RU"/>
        </w:rPr>
        <w:t>регламентация отношений с застройщик</w:t>
      </w:r>
      <w:r w:rsidR="00610426">
        <w:rPr>
          <w:rFonts w:ascii="Times New Roman" w:eastAsia="Times New Roman" w:hAnsi="Times New Roman" w:cs="Times New Roman"/>
          <w:sz w:val="24"/>
          <w:szCs w:val="24"/>
          <w:lang w:eastAsia="ru-RU"/>
        </w:rPr>
        <w:t>ами, поощрение использования  инновационных технологий</w:t>
      </w:r>
      <w:r w:rsidRPr="00A34D59">
        <w:rPr>
          <w:rFonts w:ascii="Times New Roman" w:eastAsia="Times New Roman" w:hAnsi="Times New Roman" w:cs="Times New Roman"/>
          <w:sz w:val="24"/>
          <w:szCs w:val="24"/>
          <w:lang w:eastAsia="ru-RU"/>
        </w:rPr>
        <w:t xml:space="preserve">; </w:t>
      </w:r>
    </w:p>
    <w:p w14:paraId="57AE24B6" w14:textId="28F04F6A" w:rsidR="001933FC" w:rsidRPr="00A34D59" w:rsidRDefault="0082501E" w:rsidP="001933FC">
      <w:pPr>
        <w:pStyle w:val="a5"/>
        <w:widowControl w:val="0"/>
        <w:numPr>
          <w:ilvl w:val="0"/>
          <w:numId w:val="3"/>
        </w:numPr>
        <w:tabs>
          <w:tab w:val="left" w:pos="851"/>
          <w:tab w:val="left" w:pos="993"/>
        </w:tabs>
        <w:spacing w:after="0"/>
        <w:ind w:left="0" w:firstLine="709"/>
        <w:jc w:val="both"/>
        <w:rPr>
          <w:rFonts w:ascii="Times New Roman" w:eastAsia="Times New Roman" w:hAnsi="Times New Roman" w:cs="Times New Roman"/>
          <w:sz w:val="24"/>
          <w:szCs w:val="24"/>
          <w:lang w:eastAsia="ru-RU"/>
        </w:rPr>
      </w:pPr>
      <w:r w:rsidRPr="00A34D59">
        <w:rPr>
          <w:rFonts w:ascii="Times New Roman" w:eastAsia="Times New Roman" w:hAnsi="Times New Roman" w:cs="Times New Roman"/>
          <w:sz w:val="24"/>
          <w:szCs w:val="24"/>
          <w:lang w:eastAsia="ru-RU"/>
        </w:rPr>
        <w:t>внедрение</w:t>
      </w:r>
      <w:r w:rsidR="001933FC" w:rsidRPr="00A34D59">
        <w:rPr>
          <w:rFonts w:ascii="Times New Roman" w:eastAsia="Times New Roman" w:hAnsi="Times New Roman" w:cs="Times New Roman"/>
          <w:sz w:val="24"/>
          <w:szCs w:val="24"/>
          <w:lang w:eastAsia="ru-RU"/>
        </w:rPr>
        <w:t xml:space="preserve"> Югорского стандарта при комплексной застройке территорий;</w:t>
      </w:r>
    </w:p>
    <w:p w14:paraId="4EC34A5C" w14:textId="77777777" w:rsidR="001933FC" w:rsidRPr="00A34D59" w:rsidRDefault="001933FC" w:rsidP="001933FC">
      <w:pPr>
        <w:widowControl w:val="0"/>
        <w:tabs>
          <w:tab w:val="left" w:pos="851"/>
          <w:tab w:val="left" w:pos="993"/>
        </w:tabs>
        <w:spacing w:after="0"/>
        <w:ind w:firstLine="709"/>
        <w:contextualSpacing/>
        <w:jc w:val="both"/>
        <w:rPr>
          <w:rFonts w:ascii="Times New Roman" w:eastAsia="Times New Roman" w:hAnsi="Times New Roman" w:cs="Times New Roman"/>
          <w:i/>
          <w:iCs/>
          <w:sz w:val="24"/>
          <w:szCs w:val="24"/>
          <w:lang w:eastAsia="ru-RU"/>
        </w:rPr>
      </w:pPr>
      <w:r w:rsidRPr="00A34D59">
        <w:rPr>
          <w:rFonts w:ascii="Times New Roman" w:eastAsia="Times New Roman" w:hAnsi="Times New Roman" w:cs="Times New Roman"/>
          <w:i/>
          <w:iCs/>
          <w:sz w:val="24"/>
          <w:szCs w:val="24"/>
          <w:lang w:eastAsia="ru-RU"/>
        </w:rPr>
        <w:t>В сфере социальной защиты:</w:t>
      </w:r>
    </w:p>
    <w:p w14:paraId="35088902" w14:textId="119E6B46" w:rsidR="001933FC" w:rsidRPr="00A34D59" w:rsidRDefault="001933FC" w:rsidP="001933FC">
      <w:pPr>
        <w:pStyle w:val="a5"/>
        <w:widowControl w:val="0"/>
        <w:numPr>
          <w:ilvl w:val="0"/>
          <w:numId w:val="3"/>
        </w:numPr>
        <w:tabs>
          <w:tab w:val="left" w:pos="851"/>
          <w:tab w:val="left" w:pos="993"/>
        </w:tabs>
        <w:spacing w:after="0"/>
        <w:ind w:left="0" w:firstLine="709"/>
        <w:jc w:val="both"/>
        <w:rPr>
          <w:rFonts w:ascii="Times New Roman" w:eastAsia="Times New Roman" w:hAnsi="Times New Roman" w:cs="Times New Roman"/>
          <w:sz w:val="24"/>
          <w:szCs w:val="24"/>
          <w:lang w:eastAsia="ru-RU"/>
        </w:rPr>
      </w:pPr>
      <w:r w:rsidRPr="00A34D59">
        <w:rPr>
          <w:rFonts w:ascii="Times New Roman" w:eastAsia="Times New Roman" w:hAnsi="Times New Roman" w:cs="Times New Roman"/>
          <w:sz w:val="24"/>
          <w:szCs w:val="24"/>
          <w:lang w:eastAsia="ru-RU"/>
        </w:rPr>
        <w:t>актуализация нормативно-правовых актов социальной поддержки отдельных категорий граждан</w:t>
      </w:r>
      <w:r w:rsidR="00610426">
        <w:rPr>
          <w:rFonts w:ascii="Times New Roman" w:eastAsia="Times New Roman" w:hAnsi="Times New Roman" w:cs="Times New Roman"/>
          <w:sz w:val="24"/>
          <w:szCs w:val="24"/>
          <w:lang w:eastAsia="ru-RU"/>
        </w:rPr>
        <w:t>;</w:t>
      </w:r>
      <w:r w:rsidRPr="00A34D59">
        <w:rPr>
          <w:rFonts w:ascii="Times New Roman" w:eastAsia="Times New Roman" w:hAnsi="Times New Roman" w:cs="Times New Roman"/>
          <w:sz w:val="24"/>
          <w:szCs w:val="24"/>
          <w:lang w:eastAsia="ru-RU"/>
        </w:rPr>
        <w:t xml:space="preserve"> </w:t>
      </w:r>
    </w:p>
    <w:p w14:paraId="237CE68C" w14:textId="77777777" w:rsidR="001933FC" w:rsidRPr="00A34D59" w:rsidRDefault="001933FC" w:rsidP="001933FC">
      <w:pPr>
        <w:pStyle w:val="a5"/>
        <w:widowControl w:val="0"/>
        <w:numPr>
          <w:ilvl w:val="0"/>
          <w:numId w:val="3"/>
        </w:numPr>
        <w:tabs>
          <w:tab w:val="left" w:pos="851"/>
          <w:tab w:val="left" w:pos="993"/>
        </w:tabs>
        <w:spacing w:after="0"/>
        <w:ind w:left="0" w:firstLine="709"/>
        <w:jc w:val="both"/>
        <w:rPr>
          <w:rFonts w:ascii="Times New Roman" w:eastAsia="Times New Roman" w:hAnsi="Times New Roman" w:cs="Times New Roman"/>
          <w:sz w:val="24"/>
          <w:szCs w:val="24"/>
          <w:lang w:eastAsia="ru-RU"/>
        </w:rPr>
      </w:pPr>
      <w:r w:rsidRPr="00A34D59">
        <w:rPr>
          <w:rFonts w:ascii="Times New Roman" w:eastAsia="Times New Roman" w:hAnsi="Times New Roman" w:cs="Times New Roman"/>
          <w:sz w:val="24"/>
          <w:szCs w:val="24"/>
          <w:lang w:eastAsia="ru-RU"/>
        </w:rPr>
        <w:t xml:space="preserve">совершенствование регламентации поддержки СО НКО, социального предпринимательства. </w:t>
      </w:r>
    </w:p>
    <w:p w14:paraId="09A55404" w14:textId="77777777" w:rsidR="001933FC" w:rsidRPr="00A34D59" w:rsidRDefault="001933FC" w:rsidP="001933FC">
      <w:pPr>
        <w:widowControl w:val="0"/>
        <w:tabs>
          <w:tab w:val="left" w:pos="851"/>
          <w:tab w:val="left" w:pos="993"/>
        </w:tabs>
        <w:spacing w:after="0"/>
        <w:ind w:firstLine="709"/>
        <w:contextualSpacing/>
        <w:jc w:val="both"/>
        <w:rPr>
          <w:rFonts w:ascii="Times New Roman" w:eastAsia="Times New Roman" w:hAnsi="Times New Roman" w:cs="Times New Roman"/>
          <w:sz w:val="24"/>
          <w:szCs w:val="24"/>
          <w:lang w:eastAsia="ru-RU"/>
        </w:rPr>
      </w:pPr>
      <w:r w:rsidRPr="00A34D59">
        <w:rPr>
          <w:rFonts w:ascii="Times New Roman" w:eastAsia="Times New Roman" w:hAnsi="Times New Roman" w:cs="Times New Roman"/>
          <w:i/>
          <w:iCs/>
          <w:sz w:val="24"/>
          <w:szCs w:val="24"/>
          <w:lang w:eastAsia="ru-RU"/>
        </w:rPr>
        <w:t>В сфере образования</w:t>
      </w:r>
      <w:r w:rsidRPr="00A34D59">
        <w:rPr>
          <w:rFonts w:ascii="Times New Roman" w:eastAsia="Times New Roman" w:hAnsi="Times New Roman" w:cs="Times New Roman"/>
          <w:sz w:val="24"/>
          <w:szCs w:val="24"/>
          <w:lang w:eastAsia="ru-RU"/>
        </w:rPr>
        <w:t>:</w:t>
      </w:r>
    </w:p>
    <w:p w14:paraId="2694D80D" w14:textId="77777777" w:rsidR="001933FC" w:rsidRPr="00A34D59" w:rsidRDefault="001933FC" w:rsidP="001933FC">
      <w:pPr>
        <w:pStyle w:val="a5"/>
        <w:widowControl w:val="0"/>
        <w:numPr>
          <w:ilvl w:val="0"/>
          <w:numId w:val="3"/>
        </w:numPr>
        <w:tabs>
          <w:tab w:val="left" w:pos="851"/>
          <w:tab w:val="left" w:pos="993"/>
        </w:tabs>
        <w:spacing w:after="0"/>
        <w:ind w:left="0" w:firstLine="709"/>
        <w:jc w:val="both"/>
        <w:rPr>
          <w:rFonts w:ascii="Times New Roman" w:eastAsia="Times New Roman" w:hAnsi="Times New Roman" w:cs="Times New Roman"/>
          <w:sz w:val="24"/>
          <w:szCs w:val="24"/>
          <w:lang w:eastAsia="ru-RU"/>
        </w:rPr>
      </w:pPr>
      <w:r w:rsidRPr="00A34D59">
        <w:rPr>
          <w:rFonts w:ascii="Times New Roman" w:eastAsia="Times New Roman" w:hAnsi="Times New Roman" w:cs="Times New Roman"/>
          <w:sz w:val="24"/>
          <w:szCs w:val="24"/>
          <w:lang w:eastAsia="ru-RU"/>
        </w:rPr>
        <w:t>инновационное развитие системы дошкольного, начального общего, основного общего, среднего общего и дополнительного образования в соответствии с Федеральными образовательными стандартами;</w:t>
      </w:r>
    </w:p>
    <w:p w14:paraId="37311FD9" w14:textId="77777777" w:rsidR="001933FC" w:rsidRPr="00A34D59" w:rsidRDefault="001933FC" w:rsidP="001933FC">
      <w:pPr>
        <w:pStyle w:val="a5"/>
        <w:widowControl w:val="0"/>
        <w:numPr>
          <w:ilvl w:val="0"/>
          <w:numId w:val="3"/>
        </w:numPr>
        <w:tabs>
          <w:tab w:val="left" w:pos="851"/>
          <w:tab w:val="left" w:pos="993"/>
        </w:tabs>
        <w:spacing w:after="0"/>
        <w:ind w:left="0" w:firstLine="709"/>
        <w:jc w:val="both"/>
        <w:rPr>
          <w:rFonts w:ascii="Times New Roman" w:eastAsia="Times New Roman" w:hAnsi="Times New Roman" w:cs="Times New Roman"/>
          <w:sz w:val="24"/>
          <w:szCs w:val="24"/>
          <w:lang w:eastAsia="ru-RU"/>
        </w:rPr>
      </w:pPr>
      <w:r w:rsidRPr="00A34D59">
        <w:rPr>
          <w:rFonts w:ascii="Times New Roman" w:eastAsia="Times New Roman" w:hAnsi="Times New Roman" w:cs="Times New Roman"/>
          <w:sz w:val="24"/>
          <w:szCs w:val="24"/>
          <w:lang w:eastAsia="ru-RU"/>
        </w:rPr>
        <w:t>обеспечение поэтапного доступа негосударственных организаций (коммерческих, некоммерческих), в том числе СО НКО к предоставлению услуг в сфере образования;</w:t>
      </w:r>
    </w:p>
    <w:p w14:paraId="729F995A" w14:textId="77777777" w:rsidR="001933FC" w:rsidRPr="00A34D59" w:rsidRDefault="001933FC" w:rsidP="001933FC">
      <w:pPr>
        <w:pStyle w:val="a5"/>
        <w:widowControl w:val="0"/>
        <w:numPr>
          <w:ilvl w:val="0"/>
          <w:numId w:val="3"/>
        </w:numPr>
        <w:tabs>
          <w:tab w:val="left" w:pos="851"/>
          <w:tab w:val="left" w:pos="993"/>
        </w:tabs>
        <w:spacing w:after="0"/>
        <w:ind w:left="0" w:firstLine="709"/>
        <w:jc w:val="both"/>
        <w:rPr>
          <w:rFonts w:ascii="Times New Roman" w:eastAsia="Times New Roman" w:hAnsi="Times New Roman" w:cs="Times New Roman"/>
          <w:sz w:val="24"/>
          <w:szCs w:val="24"/>
          <w:lang w:eastAsia="ru-RU"/>
        </w:rPr>
      </w:pPr>
      <w:r w:rsidRPr="00A34D59">
        <w:rPr>
          <w:rFonts w:ascii="Times New Roman" w:eastAsia="Times New Roman" w:hAnsi="Times New Roman" w:cs="Times New Roman"/>
          <w:sz w:val="24"/>
          <w:szCs w:val="24"/>
          <w:lang w:eastAsia="ru-RU"/>
        </w:rPr>
        <w:t>развитие муниципальной системы оценки качества образования;</w:t>
      </w:r>
    </w:p>
    <w:p w14:paraId="6FCB0382" w14:textId="77777777" w:rsidR="001933FC" w:rsidRPr="00A34D59" w:rsidRDefault="001933FC" w:rsidP="001933FC">
      <w:pPr>
        <w:pStyle w:val="a5"/>
        <w:widowControl w:val="0"/>
        <w:numPr>
          <w:ilvl w:val="0"/>
          <w:numId w:val="3"/>
        </w:numPr>
        <w:tabs>
          <w:tab w:val="left" w:pos="851"/>
          <w:tab w:val="left" w:pos="993"/>
        </w:tabs>
        <w:spacing w:after="0"/>
        <w:ind w:left="0" w:firstLine="709"/>
        <w:jc w:val="both"/>
        <w:rPr>
          <w:rFonts w:ascii="Times New Roman" w:eastAsia="Times New Roman" w:hAnsi="Times New Roman" w:cs="Times New Roman"/>
          <w:sz w:val="24"/>
          <w:szCs w:val="24"/>
          <w:lang w:eastAsia="ru-RU"/>
        </w:rPr>
      </w:pPr>
      <w:r w:rsidRPr="00A34D59">
        <w:rPr>
          <w:rFonts w:ascii="Times New Roman" w:eastAsia="Times New Roman" w:hAnsi="Times New Roman" w:cs="Times New Roman"/>
          <w:sz w:val="24"/>
          <w:szCs w:val="24"/>
          <w:lang w:eastAsia="ru-RU"/>
        </w:rPr>
        <w:t>модернизация дополнительных общеразвивающих программ, в том числе по развитию гражданских, военно-патриотических качеств обучающихся;</w:t>
      </w:r>
    </w:p>
    <w:p w14:paraId="5A528F21" w14:textId="77777777" w:rsidR="001933FC" w:rsidRPr="00A34D59" w:rsidRDefault="001933FC" w:rsidP="001933FC">
      <w:pPr>
        <w:pStyle w:val="a5"/>
        <w:widowControl w:val="0"/>
        <w:numPr>
          <w:ilvl w:val="0"/>
          <w:numId w:val="3"/>
        </w:numPr>
        <w:tabs>
          <w:tab w:val="left" w:pos="851"/>
          <w:tab w:val="left" w:pos="993"/>
        </w:tabs>
        <w:spacing w:after="0"/>
        <w:ind w:left="0" w:firstLine="709"/>
        <w:jc w:val="both"/>
        <w:rPr>
          <w:rFonts w:ascii="Times New Roman" w:eastAsia="Times New Roman" w:hAnsi="Times New Roman" w:cs="Times New Roman"/>
          <w:sz w:val="24"/>
          <w:szCs w:val="24"/>
          <w:lang w:eastAsia="ru-RU"/>
        </w:rPr>
      </w:pPr>
      <w:r w:rsidRPr="00A34D59">
        <w:rPr>
          <w:rFonts w:ascii="Times New Roman" w:eastAsia="Times New Roman" w:hAnsi="Times New Roman" w:cs="Times New Roman"/>
          <w:sz w:val="24"/>
          <w:szCs w:val="24"/>
          <w:lang w:eastAsia="ru-RU"/>
        </w:rPr>
        <w:t>развитие инфраструктуры и организационно-экономических, управленческих механизмов, обеспечивающих равную доступность услуг дошкольного, общего и дополнительного образования детей.</w:t>
      </w:r>
    </w:p>
    <w:p w14:paraId="700159E9" w14:textId="77777777" w:rsidR="00610426" w:rsidRDefault="001933FC" w:rsidP="00610426">
      <w:pPr>
        <w:widowControl w:val="0"/>
        <w:tabs>
          <w:tab w:val="left" w:pos="851"/>
          <w:tab w:val="left" w:pos="993"/>
        </w:tabs>
        <w:spacing w:after="0"/>
        <w:ind w:firstLine="709"/>
        <w:contextualSpacing/>
        <w:jc w:val="both"/>
        <w:rPr>
          <w:rFonts w:ascii="Times New Roman" w:eastAsia="Times New Roman" w:hAnsi="Times New Roman" w:cs="Times New Roman"/>
          <w:i/>
          <w:iCs/>
          <w:sz w:val="24"/>
          <w:szCs w:val="24"/>
          <w:lang w:eastAsia="ru-RU"/>
        </w:rPr>
      </w:pPr>
      <w:r w:rsidRPr="00A34D59">
        <w:rPr>
          <w:rFonts w:ascii="Times New Roman" w:eastAsia="Times New Roman" w:hAnsi="Times New Roman" w:cs="Times New Roman"/>
          <w:i/>
          <w:iCs/>
          <w:sz w:val="24"/>
          <w:szCs w:val="24"/>
          <w:lang w:eastAsia="ru-RU"/>
        </w:rPr>
        <w:t>В сфере соц</w:t>
      </w:r>
      <w:r w:rsidR="00610426">
        <w:rPr>
          <w:rFonts w:ascii="Times New Roman" w:eastAsia="Times New Roman" w:hAnsi="Times New Roman" w:cs="Times New Roman"/>
          <w:i/>
          <w:iCs/>
          <w:sz w:val="24"/>
          <w:szCs w:val="24"/>
          <w:lang w:eastAsia="ru-RU"/>
        </w:rPr>
        <w:t>иально-демографической политики</w:t>
      </w:r>
    </w:p>
    <w:p w14:paraId="6C09B3B9" w14:textId="71EECE2D" w:rsidR="00610426" w:rsidRPr="00610426" w:rsidRDefault="00610426" w:rsidP="00610426">
      <w:pPr>
        <w:widowControl w:val="0"/>
        <w:tabs>
          <w:tab w:val="left" w:pos="851"/>
          <w:tab w:val="left" w:pos="993"/>
        </w:tabs>
        <w:spacing w:after="0"/>
        <w:ind w:firstLine="709"/>
        <w:contextualSpacing/>
        <w:jc w:val="both"/>
        <w:rPr>
          <w:rFonts w:ascii="Times New Roman" w:eastAsia="Times New Roman" w:hAnsi="Times New Roman" w:cs="Times New Roman"/>
          <w:i/>
          <w:iCs/>
          <w:sz w:val="24"/>
          <w:szCs w:val="24"/>
          <w:lang w:eastAsia="ru-RU"/>
        </w:rPr>
      </w:pPr>
      <w:r>
        <w:rPr>
          <w:rFonts w:ascii="Times New Roman" w:eastAsia="Times New Roman" w:hAnsi="Times New Roman" w:cs="Times New Roman"/>
          <w:iCs/>
          <w:sz w:val="24"/>
          <w:szCs w:val="24"/>
          <w:lang w:eastAsia="ru-RU"/>
        </w:rPr>
        <w:t xml:space="preserve">Разработка, принятие и реализация </w:t>
      </w:r>
      <w:r w:rsidRPr="00610426">
        <w:rPr>
          <w:rFonts w:ascii="Times New Roman" w:eastAsia="Times New Roman" w:hAnsi="Times New Roman" w:cs="Times New Roman"/>
          <w:iCs/>
          <w:sz w:val="24"/>
          <w:szCs w:val="24"/>
          <w:lang w:eastAsia="ru-RU"/>
        </w:rPr>
        <w:t>проектов и программ по</w:t>
      </w:r>
      <w:r w:rsidRPr="00610426">
        <w:rPr>
          <w:rFonts w:ascii="Times New Roman" w:eastAsia="Times New Roman" w:hAnsi="Times New Roman" w:cs="Times New Roman"/>
          <w:sz w:val="24"/>
          <w:szCs w:val="24"/>
          <w:lang w:eastAsia="ru-RU"/>
        </w:rPr>
        <w:t>:</w:t>
      </w:r>
    </w:p>
    <w:p w14:paraId="5202A8B7" w14:textId="77777777" w:rsidR="001933FC" w:rsidRPr="00A34D59" w:rsidRDefault="001933FC" w:rsidP="001933FC">
      <w:pPr>
        <w:pStyle w:val="a5"/>
        <w:widowControl w:val="0"/>
        <w:numPr>
          <w:ilvl w:val="0"/>
          <w:numId w:val="3"/>
        </w:numPr>
        <w:tabs>
          <w:tab w:val="left" w:pos="851"/>
          <w:tab w:val="left" w:pos="993"/>
        </w:tabs>
        <w:spacing w:after="0"/>
        <w:ind w:left="0" w:firstLine="709"/>
        <w:jc w:val="both"/>
        <w:rPr>
          <w:rFonts w:ascii="Times New Roman" w:eastAsia="Times New Roman" w:hAnsi="Times New Roman" w:cs="Times New Roman"/>
          <w:sz w:val="24"/>
          <w:szCs w:val="24"/>
          <w:lang w:eastAsia="ru-RU"/>
        </w:rPr>
      </w:pPr>
      <w:r w:rsidRPr="00A34D59">
        <w:rPr>
          <w:rFonts w:ascii="Times New Roman" w:eastAsia="Times New Roman" w:hAnsi="Times New Roman" w:cs="Times New Roman"/>
          <w:sz w:val="24"/>
          <w:szCs w:val="24"/>
          <w:lang w:eastAsia="ru-RU"/>
        </w:rPr>
        <w:t>укреплению института семьи;</w:t>
      </w:r>
    </w:p>
    <w:p w14:paraId="4B0F6878" w14:textId="77777777" w:rsidR="001933FC" w:rsidRPr="00A34D59" w:rsidRDefault="001933FC" w:rsidP="001933FC">
      <w:pPr>
        <w:pStyle w:val="a5"/>
        <w:widowControl w:val="0"/>
        <w:numPr>
          <w:ilvl w:val="0"/>
          <w:numId w:val="3"/>
        </w:numPr>
        <w:tabs>
          <w:tab w:val="left" w:pos="851"/>
          <w:tab w:val="left" w:pos="993"/>
        </w:tabs>
        <w:spacing w:after="0"/>
        <w:ind w:left="0" w:firstLine="709"/>
        <w:jc w:val="both"/>
        <w:rPr>
          <w:rFonts w:ascii="Times New Roman" w:eastAsia="Times New Roman" w:hAnsi="Times New Roman" w:cs="Times New Roman"/>
          <w:sz w:val="24"/>
          <w:szCs w:val="24"/>
          <w:lang w:eastAsia="ru-RU"/>
        </w:rPr>
      </w:pPr>
      <w:r w:rsidRPr="00A34D59">
        <w:rPr>
          <w:rFonts w:ascii="Times New Roman" w:eastAsia="Times New Roman" w:hAnsi="Times New Roman" w:cs="Times New Roman"/>
          <w:sz w:val="24"/>
          <w:szCs w:val="24"/>
          <w:lang w:eastAsia="ru-RU"/>
        </w:rPr>
        <w:t>формированию здорового образа жизни;</w:t>
      </w:r>
    </w:p>
    <w:p w14:paraId="2927A454" w14:textId="77777777" w:rsidR="001933FC" w:rsidRPr="00A34D59" w:rsidRDefault="001933FC" w:rsidP="001933FC">
      <w:pPr>
        <w:pStyle w:val="a5"/>
        <w:widowControl w:val="0"/>
        <w:numPr>
          <w:ilvl w:val="0"/>
          <w:numId w:val="3"/>
        </w:numPr>
        <w:tabs>
          <w:tab w:val="left" w:pos="851"/>
          <w:tab w:val="left" w:pos="993"/>
        </w:tabs>
        <w:spacing w:after="0"/>
        <w:ind w:left="0" w:firstLine="709"/>
        <w:jc w:val="both"/>
        <w:rPr>
          <w:rFonts w:ascii="Times New Roman" w:eastAsia="Times New Roman" w:hAnsi="Times New Roman" w:cs="Times New Roman"/>
          <w:sz w:val="24"/>
          <w:szCs w:val="24"/>
          <w:lang w:eastAsia="ru-RU"/>
        </w:rPr>
      </w:pPr>
      <w:r w:rsidRPr="00A34D59">
        <w:rPr>
          <w:rFonts w:ascii="Times New Roman" w:eastAsia="Times New Roman" w:hAnsi="Times New Roman" w:cs="Times New Roman"/>
          <w:sz w:val="24"/>
          <w:szCs w:val="24"/>
          <w:lang w:eastAsia="ru-RU"/>
        </w:rPr>
        <w:t>позиционированию института многодетной семьи.</w:t>
      </w:r>
    </w:p>
    <w:p w14:paraId="70D7F118" w14:textId="77777777" w:rsidR="001933FC" w:rsidRPr="00A34D59" w:rsidRDefault="001933FC" w:rsidP="001933FC">
      <w:pPr>
        <w:widowControl w:val="0"/>
        <w:tabs>
          <w:tab w:val="left" w:pos="851"/>
          <w:tab w:val="left" w:pos="993"/>
        </w:tabs>
        <w:spacing w:after="0"/>
        <w:ind w:firstLine="709"/>
        <w:contextualSpacing/>
        <w:jc w:val="both"/>
        <w:rPr>
          <w:rFonts w:ascii="Times New Roman" w:eastAsia="Times New Roman" w:hAnsi="Times New Roman" w:cs="Times New Roman"/>
          <w:i/>
          <w:iCs/>
          <w:sz w:val="24"/>
          <w:szCs w:val="24"/>
          <w:lang w:eastAsia="ru-RU"/>
        </w:rPr>
      </w:pPr>
      <w:r w:rsidRPr="00A34D59">
        <w:rPr>
          <w:rFonts w:ascii="Times New Roman" w:eastAsia="Times New Roman" w:hAnsi="Times New Roman" w:cs="Times New Roman"/>
          <w:i/>
          <w:iCs/>
          <w:sz w:val="24"/>
          <w:szCs w:val="24"/>
          <w:lang w:eastAsia="ru-RU"/>
        </w:rPr>
        <w:t>В сфере культуры, туризма, спорта и молодежной политики:</w:t>
      </w:r>
    </w:p>
    <w:p w14:paraId="79A0ACAC" w14:textId="2CC1204E" w:rsidR="00610426" w:rsidRDefault="00610426" w:rsidP="00610426">
      <w:pPr>
        <w:pStyle w:val="a5"/>
        <w:widowControl w:val="0"/>
        <w:tabs>
          <w:tab w:val="left" w:pos="851"/>
          <w:tab w:val="left" w:pos="993"/>
        </w:tabs>
        <w:spacing w:after="0"/>
        <w:ind w:left="709"/>
        <w:jc w:val="both"/>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 xml:space="preserve">Разработка, принятие и реализация </w:t>
      </w:r>
      <w:r w:rsidRPr="00610426">
        <w:rPr>
          <w:rFonts w:ascii="Times New Roman" w:eastAsia="Times New Roman" w:hAnsi="Times New Roman" w:cs="Times New Roman"/>
          <w:iCs/>
          <w:sz w:val="24"/>
          <w:szCs w:val="24"/>
          <w:lang w:eastAsia="ru-RU"/>
        </w:rPr>
        <w:t>проектов и программ по</w:t>
      </w:r>
      <w:r>
        <w:rPr>
          <w:rFonts w:ascii="Times New Roman" w:eastAsia="Times New Roman" w:hAnsi="Times New Roman" w:cs="Times New Roman"/>
          <w:iCs/>
          <w:sz w:val="24"/>
          <w:szCs w:val="24"/>
          <w:lang w:eastAsia="ru-RU"/>
        </w:rPr>
        <w:t>:</w:t>
      </w:r>
      <w:r w:rsidRPr="00A34D59">
        <w:rPr>
          <w:rFonts w:ascii="Times New Roman" w:eastAsia="Times New Roman" w:hAnsi="Times New Roman" w:cs="Times New Roman"/>
          <w:sz w:val="24"/>
          <w:szCs w:val="24"/>
          <w:lang w:eastAsia="ru-RU"/>
        </w:rPr>
        <w:t xml:space="preserve"> </w:t>
      </w:r>
    </w:p>
    <w:p w14:paraId="3CDBD980" w14:textId="240D4948" w:rsidR="001933FC" w:rsidRPr="00A34D59" w:rsidRDefault="001933FC" w:rsidP="001933FC">
      <w:pPr>
        <w:pStyle w:val="a5"/>
        <w:widowControl w:val="0"/>
        <w:numPr>
          <w:ilvl w:val="0"/>
          <w:numId w:val="3"/>
        </w:numPr>
        <w:tabs>
          <w:tab w:val="left" w:pos="851"/>
          <w:tab w:val="left" w:pos="993"/>
        </w:tabs>
        <w:spacing w:after="0"/>
        <w:ind w:left="0" w:firstLine="709"/>
        <w:jc w:val="both"/>
        <w:rPr>
          <w:rFonts w:ascii="Times New Roman" w:eastAsia="Times New Roman" w:hAnsi="Times New Roman" w:cs="Times New Roman"/>
          <w:sz w:val="24"/>
          <w:szCs w:val="24"/>
          <w:lang w:eastAsia="ru-RU"/>
        </w:rPr>
      </w:pPr>
      <w:r w:rsidRPr="00A34D59">
        <w:rPr>
          <w:rFonts w:ascii="Times New Roman" w:eastAsia="Times New Roman" w:hAnsi="Times New Roman" w:cs="Times New Roman"/>
          <w:sz w:val="24"/>
          <w:szCs w:val="24"/>
          <w:lang w:eastAsia="ru-RU"/>
        </w:rPr>
        <w:t xml:space="preserve">повышению профессионального уровня работников культуры; </w:t>
      </w:r>
    </w:p>
    <w:p w14:paraId="5933C523" w14:textId="77777777" w:rsidR="001933FC" w:rsidRPr="00A34D59" w:rsidRDefault="001933FC" w:rsidP="001933FC">
      <w:pPr>
        <w:pStyle w:val="a5"/>
        <w:widowControl w:val="0"/>
        <w:numPr>
          <w:ilvl w:val="0"/>
          <w:numId w:val="3"/>
        </w:numPr>
        <w:tabs>
          <w:tab w:val="left" w:pos="851"/>
          <w:tab w:val="left" w:pos="993"/>
        </w:tabs>
        <w:spacing w:after="0"/>
        <w:ind w:left="0" w:firstLine="709"/>
        <w:jc w:val="both"/>
        <w:rPr>
          <w:rFonts w:ascii="Times New Roman" w:eastAsia="Times New Roman" w:hAnsi="Times New Roman" w:cs="Times New Roman"/>
          <w:sz w:val="24"/>
          <w:szCs w:val="24"/>
          <w:lang w:eastAsia="ru-RU"/>
        </w:rPr>
      </w:pPr>
      <w:r w:rsidRPr="00A34D59">
        <w:rPr>
          <w:rFonts w:ascii="Times New Roman" w:eastAsia="Times New Roman" w:hAnsi="Times New Roman" w:cs="Times New Roman"/>
          <w:sz w:val="24"/>
          <w:szCs w:val="24"/>
          <w:lang w:eastAsia="ru-RU"/>
        </w:rPr>
        <w:t>поддержке предпринимателей, занимающихся развитием въездного и внутреннего туризма;</w:t>
      </w:r>
    </w:p>
    <w:p w14:paraId="321EAE0D" w14:textId="77777777" w:rsidR="001933FC" w:rsidRPr="00A34D59" w:rsidRDefault="001933FC" w:rsidP="001933FC">
      <w:pPr>
        <w:pStyle w:val="a5"/>
        <w:widowControl w:val="0"/>
        <w:numPr>
          <w:ilvl w:val="0"/>
          <w:numId w:val="3"/>
        </w:numPr>
        <w:tabs>
          <w:tab w:val="left" w:pos="851"/>
          <w:tab w:val="left" w:pos="993"/>
        </w:tabs>
        <w:spacing w:after="0"/>
        <w:ind w:left="0" w:firstLine="709"/>
        <w:jc w:val="both"/>
        <w:rPr>
          <w:rFonts w:ascii="Times New Roman" w:eastAsia="Times New Roman" w:hAnsi="Times New Roman" w:cs="Times New Roman"/>
          <w:sz w:val="24"/>
          <w:szCs w:val="24"/>
          <w:lang w:eastAsia="ru-RU"/>
        </w:rPr>
      </w:pPr>
      <w:r w:rsidRPr="00A34D59">
        <w:rPr>
          <w:rFonts w:ascii="Times New Roman" w:eastAsia="Times New Roman" w:hAnsi="Times New Roman" w:cs="Times New Roman"/>
          <w:sz w:val="24"/>
          <w:szCs w:val="24"/>
          <w:lang w:eastAsia="ru-RU"/>
        </w:rPr>
        <w:t xml:space="preserve">созданию туристского кластера; </w:t>
      </w:r>
    </w:p>
    <w:p w14:paraId="5E07F67F" w14:textId="77777777" w:rsidR="001933FC" w:rsidRPr="00A34D59" w:rsidRDefault="001933FC" w:rsidP="001933FC">
      <w:pPr>
        <w:pStyle w:val="a5"/>
        <w:widowControl w:val="0"/>
        <w:numPr>
          <w:ilvl w:val="0"/>
          <w:numId w:val="3"/>
        </w:numPr>
        <w:tabs>
          <w:tab w:val="left" w:pos="851"/>
          <w:tab w:val="left" w:pos="993"/>
        </w:tabs>
        <w:spacing w:after="0"/>
        <w:ind w:left="0" w:firstLine="709"/>
        <w:jc w:val="both"/>
        <w:rPr>
          <w:rFonts w:ascii="Times New Roman" w:eastAsia="Times New Roman" w:hAnsi="Times New Roman" w:cs="Times New Roman"/>
          <w:sz w:val="24"/>
          <w:szCs w:val="24"/>
          <w:lang w:eastAsia="ru-RU"/>
        </w:rPr>
      </w:pPr>
      <w:r w:rsidRPr="00A34D59">
        <w:rPr>
          <w:rFonts w:ascii="Times New Roman" w:eastAsia="Times New Roman" w:hAnsi="Times New Roman" w:cs="Times New Roman"/>
          <w:sz w:val="24"/>
          <w:szCs w:val="24"/>
          <w:lang w:eastAsia="ru-RU"/>
        </w:rPr>
        <w:t xml:space="preserve">поощрению массового спорта, развитию адаптивной физической культуры и адаптивного спорта; </w:t>
      </w:r>
    </w:p>
    <w:p w14:paraId="728854CE" w14:textId="77777777" w:rsidR="001933FC" w:rsidRPr="00A34D59" w:rsidRDefault="001933FC" w:rsidP="001933FC">
      <w:pPr>
        <w:pStyle w:val="a5"/>
        <w:widowControl w:val="0"/>
        <w:numPr>
          <w:ilvl w:val="0"/>
          <w:numId w:val="3"/>
        </w:numPr>
        <w:tabs>
          <w:tab w:val="left" w:pos="851"/>
          <w:tab w:val="left" w:pos="993"/>
        </w:tabs>
        <w:spacing w:after="0"/>
        <w:ind w:left="0" w:firstLine="709"/>
        <w:jc w:val="both"/>
        <w:rPr>
          <w:rFonts w:ascii="Times New Roman" w:eastAsia="Times New Roman" w:hAnsi="Times New Roman" w:cs="Times New Roman"/>
          <w:sz w:val="24"/>
          <w:szCs w:val="24"/>
          <w:lang w:eastAsia="ru-RU"/>
        </w:rPr>
      </w:pPr>
      <w:r w:rsidRPr="00A34D59">
        <w:rPr>
          <w:rFonts w:ascii="Times New Roman" w:eastAsia="Times New Roman" w:hAnsi="Times New Roman" w:cs="Times New Roman"/>
          <w:sz w:val="24"/>
          <w:szCs w:val="24"/>
          <w:lang w:eastAsia="ru-RU"/>
        </w:rPr>
        <w:t>поддержке молодежных инициатив в различных сферах жизнедеятельности.</w:t>
      </w:r>
    </w:p>
    <w:p w14:paraId="732A4789" w14:textId="77777777" w:rsidR="001933FC" w:rsidRPr="00A34D59" w:rsidRDefault="001933FC" w:rsidP="001933FC">
      <w:pPr>
        <w:widowControl w:val="0"/>
        <w:tabs>
          <w:tab w:val="left" w:pos="851"/>
          <w:tab w:val="left" w:pos="993"/>
        </w:tabs>
        <w:spacing w:after="0"/>
        <w:ind w:firstLine="709"/>
        <w:contextualSpacing/>
        <w:jc w:val="both"/>
        <w:rPr>
          <w:rFonts w:ascii="Times New Roman" w:eastAsia="Times New Roman" w:hAnsi="Times New Roman" w:cs="Times New Roman"/>
          <w:i/>
          <w:iCs/>
          <w:sz w:val="24"/>
          <w:szCs w:val="24"/>
          <w:lang w:eastAsia="ru-RU"/>
        </w:rPr>
      </w:pPr>
      <w:r w:rsidRPr="00A34D59">
        <w:rPr>
          <w:rFonts w:ascii="Times New Roman" w:eastAsia="Times New Roman" w:hAnsi="Times New Roman" w:cs="Times New Roman"/>
          <w:i/>
          <w:iCs/>
          <w:sz w:val="24"/>
          <w:szCs w:val="24"/>
          <w:lang w:eastAsia="ru-RU"/>
        </w:rPr>
        <w:t>В сфере развития дорожно-транспортной инфраструктуры:</w:t>
      </w:r>
    </w:p>
    <w:p w14:paraId="380757C5" w14:textId="77777777" w:rsidR="001933FC" w:rsidRPr="00A34D59" w:rsidRDefault="001933FC" w:rsidP="001933FC">
      <w:pPr>
        <w:pStyle w:val="a5"/>
        <w:widowControl w:val="0"/>
        <w:numPr>
          <w:ilvl w:val="0"/>
          <w:numId w:val="3"/>
        </w:numPr>
        <w:tabs>
          <w:tab w:val="left" w:pos="851"/>
          <w:tab w:val="left" w:pos="993"/>
        </w:tabs>
        <w:spacing w:after="0"/>
        <w:ind w:left="0" w:firstLine="709"/>
        <w:jc w:val="both"/>
        <w:rPr>
          <w:rFonts w:ascii="Times New Roman" w:eastAsia="Times New Roman" w:hAnsi="Times New Roman" w:cs="Times New Roman"/>
          <w:sz w:val="24"/>
          <w:szCs w:val="24"/>
          <w:lang w:eastAsia="ru-RU"/>
        </w:rPr>
      </w:pPr>
      <w:r w:rsidRPr="00A34D59">
        <w:rPr>
          <w:rFonts w:ascii="Times New Roman" w:eastAsia="Times New Roman" w:hAnsi="Times New Roman" w:cs="Times New Roman"/>
          <w:sz w:val="24"/>
          <w:szCs w:val="24"/>
          <w:lang w:eastAsia="ru-RU"/>
        </w:rPr>
        <w:t>актуализация нормативно-правовых актов, обеспечивающих развитие общественного транспорта, регулирование пассажирских перевозок.</w:t>
      </w:r>
    </w:p>
    <w:p w14:paraId="0CBEE3EE" w14:textId="77777777" w:rsidR="001933FC" w:rsidRPr="00A34D59" w:rsidRDefault="001933FC" w:rsidP="001933FC">
      <w:pPr>
        <w:widowControl w:val="0"/>
        <w:tabs>
          <w:tab w:val="left" w:pos="851"/>
          <w:tab w:val="left" w:pos="993"/>
        </w:tabs>
        <w:spacing w:after="0"/>
        <w:ind w:firstLine="709"/>
        <w:contextualSpacing/>
        <w:jc w:val="both"/>
        <w:rPr>
          <w:rFonts w:ascii="Times New Roman" w:eastAsia="Times New Roman" w:hAnsi="Times New Roman" w:cs="Times New Roman"/>
          <w:i/>
          <w:iCs/>
          <w:sz w:val="24"/>
          <w:szCs w:val="24"/>
          <w:lang w:eastAsia="ru-RU"/>
        </w:rPr>
      </w:pPr>
      <w:r w:rsidRPr="00A34D59">
        <w:rPr>
          <w:rFonts w:ascii="Times New Roman" w:eastAsia="Times New Roman" w:hAnsi="Times New Roman" w:cs="Times New Roman"/>
          <w:i/>
          <w:iCs/>
          <w:sz w:val="24"/>
          <w:szCs w:val="24"/>
          <w:lang w:eastAsia="ru-RU"/>
        </w:rPr>
        <w:t>В сфере жилищно-коммунального хозяйства:</w:t>
      </w:r>
    </w:p>
    <w:p w14:paraId="77B9D954" w14:textId="52E64A5E" w:rsidR="001933FC" w:rsidRPr="00A34D59" w:rsidRDefault="00B500F3" w:rsidP="001933FC">
      <w:pPr>
        <w:pStyle w:val="a5"/>
        <w:widowControl w:val="0"/>
        <w:numPr>
          <w:ilvl w:val="0"/>
          <w:numId w:val="3"/>
        </w:numPr>
        <w:tabs>
          <w:tab w:val="left" w:pos="851"/>
          <w:tab w:val="left" w:pos="993"/>
        </w:tabs>
        <w:spacing w:after="0"/>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упрощение</w:t>
      </w:r>
      <w:r w:rsidR="001933FC" w:rsidRPr="00A34D59">
        <w:rPr>
          <w:rFonts w:ascii="Times New Roman" w:eastAsia="Times New Roman" w:hAnsi="Times New Roman" w:cs="Times New Roman"/>
          <w:sz w:val="24"/>
          <w:szCs w:val="24"/>
          <w:lang w:eastAsia="ru-RU"/>
        </w:rPr>
        <w:t xml:space="preserve"> процедур и документооборота технологического подключения к сетям.</w:t>
      </w:r>
    </w:p>
    <w:p w14:paraId="2FD362CE" w14:textId="77777777" w:rsidR="001933FC" w:rsidRPr="00A34D59" w:rsidRDefault="001933FC" w:rsidP="001933FC">
      <w:pPr>
        <w:widowControl w:val="0"/>
        <w:tabs>
          <w:tab w:val="left" w:pos="851"/>
          <w:tab w:val="left" w:pos="993"/>
        </w:tabs>
        <w:spacing w:after="0"/>
        <w:ind w:firstLine="709"/>
        <w:contextualSpacing/>
        <w:jc w:val="both"/>
        <w:rPr>
          <w:rFonts w:ascii="Times New Roman" w:eastAsia="Times New Roman" w:hAnsi="Times New Roman" w:cs="Times New Roman"/>
          <w:i/>
          <w:iCs/>
          <w:sz w:val="24"/>
          <w:szCs w:val="24"/>
          <w:lang w:eastAsia="ru-RU"/>
        </w:rPr>
      </w:pPr>
      <w:r w:rsidRPr="00A34D59">
        <w:rPr>
          <w:rFonts w:ascii="Times New Roman" w:eastAsia="Times New Roman" w:hAnsi="Times New Roman" w:cs="Times New Roman"/>
          <w:i/>
          <w:iCs/>
          <w:sz w:val="24"/>
          <w:szCs w:val="24"/>
          <w:lang w:eastAsia="ru-RU"/>
        </w:rPr>
        <w:t>В сфере предупреждения чрезвычайной ситуации и обеспечения личной безопасности граждан:</w:t>
      </w:r>
    </w:p>
    <w:p w14:paraId="5B8232E7" w14:textId="77777777" w:rsidR="001933FC" w:rsidRPr="00A34D59" w:rsidRDefault="001933FC" w:rsidP="001933FC">
      <w:pPr>
        <w:pStyle w:val="a5"/>
        <w:widowControl w:val="0"/>
        <w:numPr>
          <w:ilvl w:val="0"/>
          <w:numId w:val="3"/>
        </w:numPr>
        <w:tabs>
          <w:tab w:val="left" w:pos="851"/>
          <w:tab w:val="left" w:pos="993"/>
        </w:tabs>
        <w:spacing w:after="0"/>
        <w:ind w:left="0" w:firstLine="698"/>
        <w:jc w:val="both"/>
        <w:rPr>
          <w:rFonts w:ascii="Times New Roman" w:eastAsia="Times New Roman" w:hAnsi="Times New Roman" w:cs="Times New Roman"/>
          <w:sz w:val="24"/>
          <w:szCs w:val="24"/>
          <w:lang w:eastAsia="ru-RU"/>
        </w:rPr>
      </w:pPr>
      <w:r w:rsidRPr="00A34D59">
        <w:rPr>
          <w:rFonts w:ascii="Times New Roman" w:eastAsia="Times New Roman" w:hAnsi="Times New Roman" w:cs="Times New Roman"/>
          <w:sz w:val="24"/>
          <w:szCs w:val="24"/>
          <w:lang w:eastAsia="ru-RU"/>
        </w:rPr>
        <w:t>актуализация нормативно-правовой базы по информационной безопасности, защите информации;</w:t>
      </w:r>
    </w:p>
    <w:p w14:paraId="2CE7BF5B" w14:textId="77777777" w:rsidR="001933FC" w:rsidRPr="00A34D59" w:rsidRDefault="001933FC" w:rsidP="001933FC">
      <w:pPr>
        <w:pStyle w:val="a5"/>
        <w:widowControl w:val="0"/>
        <w:numPr>
          <w:ilvl w:val="0"/>
          <w:numId w:val="3"/>
        </w:numPr>
        <w:tabs>
          <w:tab w:val="left" w:pos="851"/>
          <w:tab w:val="left" w:pos="993"/>
        </w:tabs>
        <w:spacing w:after="0"/>
        <w:ind w:left="0" w:firstLine="698"/>
        <w:jc w:val="both"/>
        <w:rPr>
          <w:rFonts w:ascii="Times New Roman" w:eastAsia="Times New Roman" w:hAnsi="Times New Roman" w:cs="Times New Roman"/>
          <w:sz w:val="24"/>
          <w:szCs w:val="24"/>
          <w:lang w:eastAsia="ru-RU"/>
        </w:rPr>
      </w:pPr>
      <w:r w:rsidRPr="00A34D59">
        <w:rPr>
          <w:rFonts w:ascii="Times New Roman" w:eastAsia="Times New Roman" w:hAnsi="Times New Roman" w:cs="Times New Roman"/>
          <w:sz w:val="24"/>
          <w:szCs w:val="24"/>
          <w:lang w:eastAsia="ru-RU"/>
        </w:rPr>
        <w:t xml:space="preserve"> регламентация управления защитными сооружениями гражданской обороны; </w:t>
      </w:r>
    </w:p>
    <w:p w14:paraId="51A4CE10" w14:textId="77777777" w:rsidR="001933FC" w:rsidRPr="00A34D59" w:rsidRDefault="001933FC" w:rsidP="001933FC">
      <w:pPr>
        <w:pStyle w:val="a5"/>
        <w:widowControl w:val="0"/>
        <w:numPr>
          <w:ilvl w:val="0"/>
          <w:numId w:val="3"/>
        </w:numPr>
        <w:tabs>
          <w:tab w:val="left" w:pos="851"/>
          <w:tab w:val="left" w:pos="993"/>
        </w:tabs>
        <w:spacing w:after="0"/>
        <w:ind w:left="0" w:firstLine="698"/>
        <w:jc w:val="both"/>
        <w:rPr>
          <w:rFonts w:ascii="Times New Roman" w:eastAsia="Times New Roman" w:hAnsi="Times New Roman" w:cs="Times New Roman"/>
          <w:sz w:val="24"/>
          <w:szCs w:val="24"/>
          <w:lang w:eastAsia="ru-RU"/>
        </w:rPr>
      </w:pPr>
      <w:r w:rsidRPr="00A34D59">
        <w:rPr>
          <w:rFonts w:ascii="Times New Roman" w:eastAsia="Times New Roman" w:hAnsi="Times New Roman" w:cs="Times New Roman"/>
          <w:sz w:val="24"/>
          <w:szCs w:val="24"/>
          <w:lang w:eastAsia="ru-RU"/>
        </w:rPr>
        <w:t xml:space="preserve"> регламентация антитеррористической защищенности, противодействию экстремизму, использованию потенциала общественных организаций для охраны общественного порядка.</w:t>
      </w:r>
    </w:p>
    <w:p w14:paraId="3A822B02" w14:textId="77777777" w:rsidR="001933FC" w:rsidRPr="00A34D59" w:rsidRDefault="001933FC" w:rsidP="001933FC">
      <w:pPr>
        <w:widowControl w:val="0"/>
        <w:tabs>
          <w:tab w:val="left" w:pos="851"/>
          <w:tab w:val="left" w:pos="993"/>
        </w:tabs>
        <w:spacing w:after="0"/>
        <w:ind w:firstLine="709"/>
        <w:contextualSpacing/>
        <w:jc w:val="both"/>
        <w:rPr>
          <w:rFonts w:ascii="Times New Roman" w:eastAsia="Times New Roman" w:hAnsi="Times New Roman" w:cs="Times New Roman"/>
          <w:sz w:val="24"/>
          <w:szCs w:val="24"/>
          <w:lang w:eastAsia="ru-RU"/>
        </w:rPr>
      </w:pPr>
      <w:r w:rsidRPr="00A34D59">
        <w:rPr>
          <w:rFonts w:ascii="Times New Roman" w:eastAsia="Times New Roman" w:hAnsi="Times New Roman" w:cs="Times New Roman"/>
          <w:i/>
          <w:iCs/>
          <w:sz w:val="24"/>
          <w:szCs w:val="24"/>
          <w:lang w:eastAsia="ru-RU"/>
        </w:rPr>
        <w:t>В сфере информатизации и совершенствования муниципального управления</w:t>
      </w:r>
      <w:r w:rsidRPr="00A34D59">
        <w:rPr>
          <w:rFonts w:ascii="Times New Roman" w:eastAsia="Times New Roman" w:hAnsi="Times New Roman" w:cs="Times New Roman"/>
          <w:sz w:val="24"/>
          <w:szCs w:val="24"/>
          <w:lang w:eastAsia="ru-RU"/>
        </w:rPr>
        <w:t>:</w:t>
      </w:r>
    </w:p>
    <w:p w14:paraId="2EB8B47C" w14:textId="77777777" w:rsidR="001933FC" w:rsidRPr="00A34D59" w:rsidRDefault="001933FC" w:rsidP="001933FC">
      <w:pPr>
        <w:pStyle w:val="a5"/>
        <w:widowControl w:val="0"/>
        <w:numPr>
          <w:ilvl w:val="0"/>
          <w:numId w:val="3"/>
        </w:numPr>
        <w:tabs>
          <w:tab w:val="left" w:pos="851"/>
          <w:tab w:val="left" w:pos="993"/>
        </w:tabs>
        <w:spacing w:after="0"/>
        <w:ind w:left="0" w:firstLine="709"/>
        <w:jc w:val="both"/>
        <w:rPr>
          <w:rFonts w:ascii="Times New Roman" w:eastAsia="Times New Roman" w:hAnsi="Times New Roman" w:cs="Times New Roman"/>
          <w:sz w:val="24"/>
          <w:szCs w:val="24"/>
          <w:lang w:eastAsia="ru-RU"/>
        </w:rPr>
      </w:pPr>
      <w:r w:rsidRPr="00A34D59">
        <w:rPr>
          <w:rFonts w:ascii="Times New Roman" w:eastAsia="Times New Roman" w:hAnsi="Times New Roman" w:cs="Times New Roman"/>
          <w:sz w:val="24"/>
          <w:szCs w:val="24"/>
          <w:lang w:eastAsia="ru-RU"/>
        </w:rPr>
        <w:t>регламентация предоставления муниципальных услуг в электронной форме, организации межведомственного электронного взаимодействия;</w:t>
      </w:r>
    </w:p>
    <w:p w14:paraId="7EF0BAD5" w14:textId="77777777" w:rsidR="001933FC" w:rsidRPr="00A34D59" w:rsidRDefault="001933FC" w:rsidP="001933FC">
      <w:pPr>
        <w:pStyle w:val="a5"/>
        <w:widowControl w:val="0"/>
        <w:numPr>
          <w:ilvl w:val="0"/>
          <w:numId w:val="3"/>
        </w:numPr>
        <w:tabs>
          <w:tab w:val="left" w:pos="851"/>
          <w:tab w:val="left" w:pos="993"/>
        </w:tabs>
        <w:spacing w:after="0"/>
        <w:ind w:left="0" w:firstLine="709"/>
        <w:jc w:val="both"/>
        <w:rPr>
          <w:rFonts w:ascii="Times New Roman" w:eastAsia="Times New Roman" w:hAnsi="Times New Roman" w:cs="Times New Roman"/>
          <w:sz w:val="24"/>
          <w:szCs w:val="24"/>
          <w:lang w:eastAsia="ru-RU"/>
        </w:rPr>
      </w:pPr>
      <w:r w:rsidRPr="00A34D59">
        <w:rPr>
          <w:rFonts w:ascii="Times New Roman" w:eastAsia="Times New Roman" w:hAnsi="Times New Roman" w:cs="Times New Roman"/>
          <w:sz w:val="24"/>
          <w:szCs w:val="24"/>
          <w:lang w:eastAsia="ru-RU"/>
        </w:rPr>
        <w:t>регламентирования профессионального развития муниципальных служащих, аттестации служащих, работы с кадровым резервом, ротации кадров.</w:t>
      </w:r>
    </w:p>
    <w:p w14:paraId="743C69A6" w14:textId="77777777" w:rsidR="001933FC" w:rsidRPr="00A34D59" w:rsidRDefault="001933FC" w:rsidP="001933FC">
      <w:pPr>
        <w:widowControl w:val="0"/>
        <w:tabs>
          <w:tab w:val="left" w:pos="851"/>
          <w:tab w:val="left" w:pos="993"/>
        </w:tabs>
        <w:spacing w:after="0"/>
        <w:ind w:firstLine="709"/>
        <w:contextualSpacing/>
        <w:jc w:val="both"/>
        <w:rPr>
          <w:rFonts w:ascii="Times New Roman" w:eastAsia="Times New Roman" w:hAnsi="Times New Roman" w:cs="Times New Roman"/>
          <w:i/>
          <w:iCs/>
          <w:sz w:val="24"/>
          <w:szCs w:val="24"/>
          <w:lang w:eastAsia="ru-RU"/>
        </w:rPr>
      </w:pPr>
      <w:r w:rsidRPr="00A34D59">
        <w:rPr>
          <w:rFonts w:ascii="Times New Roman" w:eastAsia="Times New Roman" w:hAnsi="Times New Roman" w:cs="Times New Roman"/>
          <w:i/>
          <w:iCs/>
          <w:sz w:val="24"/>
          <w:szCs w:val="24"/>
          <w:lang w:eastAsia="ru-RU"/>
        </w:rPr>
        <w:t>В сфере муниципальных финансов и имущества:</w:t>
      </w:r>
    </w:p>
    <w:p w14:paraId="4CADF147" w14:textId="77777777" w:rsidR="001933FC" w:rsidRPr="00A34D59" w:rsidRDefault="001933FC" w:rsidP="001933FC">
      <w:pPr>
        <w:pStyle w:val="a5"/>
        <w:widowControl w:val="0"/>
        <w:numPr>
          <w:ilvl w:val="0"/>
          <w:numId w:val="3"/>
        </w:numPr>
        <w:tabs>
          <w:tab w:val="left" w:pos="851"/>
          <w:tab w:val="left" w:pos="993"/>
        </w:tabs>
        <w:spacing w:after="0"/>
        <w:ind w:left="0" w:firstLine="709"/>
        <w:jc w:val="both"/>
        <w:rPr>
          <w:rFonts w:ascii="Times New Roman" w:eastAsia="Times New Roman" w:hAnsi="Times New Roman" w:cs="Times New Roman"/>
          <w:sz w:val="24"/>
          <w:szCs w:val="24"/>
          <w:lang w:eastAsia="ru-RU"/>
        </w:rPr>
      </w:pPr>
      <w:r w:rsidRPr="00A34D59">
        <w:rPr>
          <w:rFonts w:ascii="Times New Roman" w:eastAsia="Times New Roman" w:hAnsi="Times New Roman" w:cs="Times New Roman"/>
          <w:sz w:val="24"/>
          <w:szCs w:val="24"/>
          <w:lang w:eastAsia="ru-RU"/>
        </w:rPr>
        <w:t>установление нормативов финансовых затрат на предоставление муниципальных услуг, корректировка требований к муниципальным заданиям в части соблюдения нормативов финансовых затрат, совершенствование регламентации ставок арендной платы за земельные участки, находящиеся в муниципальной собственности;</w:t>
      </w:r>
    </w:p>
    <w:p w14:paraId="480E00E4" w14:textId="4D8325ED" w:rsidR="001933FC" w:rsidRPr="000A180D" w:rsidRDefault="000A180D" w:rsidP="000A180D">
      <w:pPr>
        <w:widowControl w:val="0"/>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актуализация муниципальных нормативных правовых актов по учету </w:t>
      </w:r>
      <w:r w:rsidR="001933FC" w:rsidRPr="000A180D">
        <w:rPr>
          <w:rFonts w:ascii="Times New Roman" w:eastAsia="Times New Roman" w:hAnsi="Times New Roman" w:cs="Times New Roman"/>
          <w:sz w:val="24"/>
          <w:szCs w:val="24"/>
          <w:lang w:eastAsia="ru-RU"/>
        </w:rPr>
        <w:t>объект</w:t>
      </w:r>
      <w:r>
        <w:rPr>
          <w:rFonts w:ascii="Times New Roman" w:eastAsia="Times New Roman" w:hAnsi="Times New Roman" w:cs="Times New Roman"/>
          <w:sz w:val="24"/>
          <w:szCs w:val="24"/>
          <w:lang w:eastAsia="ru-RU"/>
        </w:rPr>
        <w:t>ов муниципальной собственности и  вовлечению</w:t>
      </w:r>
      <w:r w:rsidR="001933FC" w:rsidRPr="000A180D">
        <w:rPr>
          <w:rFonts w:ascii="Times New Roman" w:eastAsia="Times New Roman" w:hAnsi="Times New Roman" w:cs="Times New Roman"/>
          <w:sz w:val="24"/>
          <w:szCs w:val="24"/>
          <w:lang w:eastAsia="ru-RU"/>
        </w:rPr>
        <w:t xml:space="preserve"> в оборот земельных участков</w:t>
      </w:r>
      <w:r w:rsidRPr="000A180D">
        <w:rPr>
          <w:rFonts w:ascii="Times New Roman" w:eastAsia="Times New Roman" w:hAnsi="Times New Roman" w:cs="Times New Roman"/>
          <w:sz w:val="24"/>
          <w:szCs w:val="24"/>
          <w:lang w:eastAsia="ru-RU"/>
        </w:rPr>
        <w:t>.</w:t>
      </w:r>
    </w:p>
    <w:p w14:paraId="5C450B56" w14:textId="0D18E011" w:rsidR="001933FC" w:rsidRPr="00A34D59" w:rsidRDefault="001933FC" w:rsidP="001933FC">
      <w:pPr>
        <w:widowControl w:val="0"/>
        <w:spacing w:after="0"/>
        <w:ind w:firstLine="709"/>
        <w:contextualSpacing/>
        <w:jc w:val="both"/>
        <w:rPr>
          <w:rFonts w:ascii="Times New Roman" w:eastAsia="Times New Roman" w:hAnsi="Times New Roman" w:cs="Times New Roman"/>
          <w:sz w:val="24"/>
          <w:szCs w:val="24"/>
          <w:lang w:eastAsia="ru-RU"/>
        </w:rPr>
      </w:pPr>
      <w:r w:rsidRPr="00A34D59">
        <w:rPr>
          <w:rFonts w:ascii="Times New Roman" w:eastAsia="Times New Roman" w:hAnsi="Times New Roman" w:cs="Times New Roman"/>
          <w:sz w:val="24"/>
          <w:szCs w:val="24"/>
          <w:lang w:eastAsia="ru-RU"/>
        </w:rPr>
        <w:t xml:space="preserve">Правовое обеспечение управления реализацией Стратегии предполагает утверждение ряда </w:t>
      </w:r>
      <w:r w:rsidR="00624604" w:rsidRPr="00A34D59">
        <w:rPr>
          <w:rFonts w:ascii="Times New Roman" w:eastAsia="Times New Roman" w:hAnsi="Times New Roman" w:cs="Times New Roman"/>
          <w:sz w:val="24"/>
          <w:szCs w:val="24"/>
          <w:lang w:eastAsia="ru-RU"/>
        </w:rPr>
        <w:t>муниципальных</w:t>
      </w:r>
      <w:r w:rsidRPr="00A34D59">
        <w:rPr>
          <w:rFonts w:ascii="Times New Roman" w:eastAsia="Times New Roman" w:hAnsi="Times New Roman" w:cs="Times New Roman"/>
          <w:sz w:val="24"/>
          <w:szCs w:val="24"/>
          <w:lang w:eastAsia="ru-RU"/>
        </w:rPr>
        <w:t xml:space="preserve"> </w:t>
      </w:r>
      <w:r w:rsidR="00624604" w:rsidRPr="00A34D59">
        <w:rPr>
          <w:rFonts w:ascii="Times New Roman" w:eastAsia="Times New Roman" w:hAnsi="Times New Roman" w:cs="Times New Roman"/>
          <w:sz w:val="24"/>
          <w:szCs w:val="24"/>
          <w:lang w:eastAsia="ru-RU"/>
        </w:rPr>
        <w:t xml:space="preserve">правовых </w:t>
      </w:r>
      <w:r w:rsidRPr="00A34D59">
        <w:rPr>
          <w:rFonts w:ascii="Times New Roman" w:eastAsia="Times New Roman" w:hAnsi="Times New Roman" w:cs="Times New Roman"/>
          <w:sz w:val="24"/>
          <w:szCs w:val="24"/>
          <w:lang w:eastAsia="ru-RU"/>
        </w:rPr>
        <w:t>актов:</w:t>
      </w:r>
    </w:p>
    <w:p w14:paraId="5FD0BA48" w14:textId="4BFB0A33" w:rsidR="001933FC" w:rsidRPr="00A34D59" w:rsidRDefault="001933FC" w:rsidP="001933FC">
      <w:pPr>
        <w:pStyle w:val="a5"/>
        <w:widowControl w:val="0"/>
        <w:numPr>
          <w:ilvl w:val="0"/>
          <w:numId w:val="3"/>
        </w:numPr>
        <w:spacing w:after="0"/>
        <w:ind w:left="0" w:firstLine="709"/>
        <w:jc w:val="both"/>
        <w:rPr>
          <w:rFonts w:ascii="Times New Roman" w:eastAsia="Times New Roman" w:hAnsi="Times New Roman" w:cs="Times New Roman"/>
          <w:sz w:val="24"/>
          <w:szCs w:val="24"/>
          <w:lang w:eastAsia="ru-RU"/>
        </w:rPr>
      </w:pPr>
      <w:r w:rsidRPr="00A34D59">
        <w:rPr>
          <w:rFonts w:ascii="Times New Roman" w:eastAsia="Times New Roman" w:hAnsi="Times New Roman" w:cs="Times New Roman"/>
          <w:sz w:val="24"/>
          <w:szCs w:val="24"/>
          <w:lang w:eastAsia="ru-RU"/>
        </w:rPr>
        <w:t>об утверждении Общественного совета при Администрации города Ханты-Мансийска;</w:t>
      </w:r>
    </w:p>
    <w:p w14:paraId="65874667" w14:textId="78C32FE0" w:rsidR="001933FC" w:rsidRPr="00A34D59" w:rsidRDefault="001933FC" w:rsidP="001933FC">
      <w:pPr>
        <w:pStyle w:val="a5"/>
        <w:widowControl w:val="0"/>
        <w:numPr>
          <w:ilvl w:val="0"/>
          <w:numId w:val="3"/>
        </w:numPr>
        <w:spacing w:after="0"/>
        <w:ind w:left="0" w:firstLine="709"/>
        <w:jc w:val="both"/>
        <w:rPr>
          <w:rFonts w:ascii="Times New Roman" w:eastAsia="Times New Roman" w:hAnsi="Times New Roman" w:cs="Times New Roman"/>
          <w:sz w:val="24"/>
          <w:szCs w:val="24"/>
          <w:lang w:eastAsia="ru-RU"/>
        </w:rPr>
      </w:pPr>
      <w:r w:rsidRPr="00A34D59">
        <w:rPr>
          <w:rFonts w:ascii="Times New Roman" w:eastAsia="Times New Roman" w:hAnsi="Times New Roman" w:cs="Times New Roman"/>
          <w:sz w:val="24"/>
          <w:szCs w:val="24"/>
          <w:lang w:eastAsia="ru-RU"/>
        </w:rPr>
        <w:t>об утверждении плана мероприятий по реализации Стратегии социально-экономического развития города Ханты-Мансийска до 3036 года и целевыми ориентирами до 2050 года;</w:t>
      </w:r>
    </w:p>
    <w:p w14:paraId="11A4CCFD" w14:textId="77777777" w:rsidR="001933FC" w:rsidRPr="00A34D59" w:rsidRDefault="001933FC" w:rsidP="001933FC">
      <w:pPr>
        <w:widowControl w:val="0"/>
        <w:spacing w:after="0"/>
        <w:ind w:firstLine="709"/>
        <w:contextualSpacing/>
        <w:jc w:val="both"/>
        <w:rPr>
          <w:rFonts w:ascii="Times New Roman" w:eastAsia="Times New Roman" w:hAnsi="Times New Roman" w:cs="Times New Roman"/>
          <w:sz w:val="24"/>
          <w:szCs w:val="24"/>
          <w:lang w:eastAsia="ru-RU"/>
        </w:rPr>
      </w:pPr>
      <w:r w:rsidRPr="00A34D59">
        <w:rPr>
          <w:rFonts w:ascii="Times New Roman" w:eastAsia="Times New Roman" w:hAnsi="Times New Roman" w:cs="Times New Roman"/>
          <w:sz w:val="24"/>
          <w:szCs w:val="24"/>
          <w:lang w:eastAsia="ru-RU"/>
        </w:rPr>
        <w:t>Целесообразно рассмотреть вопрос о необходимости внесения изменений в действующие нормативно-правовые акты, корректировке действующих и принятие новых муниципальных программ.</w:t>
      </w:r>
    </w:p>
    <w:p w14:paraId="7A58CB24" w14:textId="77777777" w:rsidR="001933FC" w:rsidRPr="00A34D59" w:rsidRDefault="001933FC" w:rsidP="001933FC">
      <w:pPr>
        <w:widowControl w:val="0"/>
        <w:spacing w:after="0"/>
        <w:ind w:firstLine="709"/>
        <w:contextualSpacing/>
        <w:jc w:val="both"/>
        <w:rPr>
          <w:rFonts w:ascii="Times New Roman" w:eastAsia="Times New Roman" w:hAnsi="Times New Roman" w:cs="Times New Roman"/>
          <w:sz w:val="24"/>
          <w:szCs w:val="24"/>
          <w:lang w:eastAsia="ru-RU"/>
        </w:rPr>
      </w:pPr>
      <w:r w:rsidRPr="00A34D59">
        <w:rPr>
          <w:rFonts w:ascii="Times New Roman" w:eastAsia="Times New Roman" w:hAnsi="Times New Roman" w:cs="Times New Roman"/>
          <w:sz w:val="24"/>
          <w:szCs w:val="24"/>
          <w:lang w:eastAsia="ru-RU"/>
        </w:rPr>
        <w:t>Актуализация отраслевой нормативно-правовой базы и издание серии локальных актов, непосредственно регламентирующих стратегическое управление городом, создаст основу для успешной реализации Стратегии.</w:t>
      </w:r>
    </w:p>
    <w:p w14:paraId="3B761DFD" w14:textId="77777777" w:rsidR="001933FC" w:rsidRPr="00A34D59" w:rsidRDefault="001933FC" w:rsidP="001933FC">
      <w:pPr>
        <w:widowControl w:val="0"/>
        <w:spacing w:after="0"/>
        <w:ind w:firstLine="709"/>
        <w:contextualSpacing/>
        <w:jc w:val="both"/>
        <w:rPr>
          <w:rFonts w:ascii="Times New Roman" w:eastAsia="Times New Roman" w:hAnsi="Times New Roman" w:cs="Times New Roman"/>
          <w:sz w:val="24"/>
          <w:szCs w:val="24"/>
          <w:lang w:eastAsia="ru-RU"/>
        </w:rPr>
      </w:pPr>
    </w:p>
    <w:p w14:paraId="3D693AC4" w14:textId="77777777" w:rsidR="001933FC" w:rsidRPr="00A34D59" w:rsidRDefault="001933FC" w:rsidP="001933FC">
      <w:pPr>
        <w:pStyle w:val="2"/>
        <w:ind w:firstLine="709"/>
        <w:jc w:val="both"/>
        <w:rPr>
          <w:rFonts w:ascii="Times New Roman" w:eastAsia="Times New Roman" w:hAnsi="Times New Roman" w:cs="Times New Roman"/>
          <w:b/>
          <w:bCs/>
          <w:color w:val="auto"/>
          <w:sz w:val="24"/>
          <w:szCs w:val="24"/>
          <w:lang w:eastAsia="ru-RU"/>
        </w:rPr>
      </w:pPr>
      <w:bookmarkStart w:id="78" w:name="_Toc147220370"/>
      <w:bookmarkStart w:id="79" w:name="_Toc154571736"/>
      <w:r w:rsidRPr="00A34D59">
        <w:rPr>
          <w:rFonts w:ascii="Times New Roman" w:eastAsia="Times New Roman" w:hAnsi="Times New Roman" w:cs="Times New Roman"/>
          <w:b/>
          <w:bCs/>
          <w:color w:val="auto"/>
          <w:sz w:val="24"/>
          <w:szCs w:val="24"/>
          <w:lang w:eastAsia="ru-RU"/>
        </w:rPr>
        <w:t>9.2 Организационные механизмы</w:t>
      </w:r>
      <w:bookmarkEnd w:id="78"/>
      <w:bookmarkEnd w:id="79"/>
    </w:p>
    <w:p w14:paraId="09005277" w14:textId="5473B220" w:rsidR="001933FC" w:rsidRPr="00A34D59" w:rsidRDefault="001933FC" w:rsidP="001933FC">
      <w:pPr>
        <w:widowControl w:val="0"/>
        <w:spacing w:after="0"/>
        <w:ind w:firstLine="709"/>
        <w:contextualSpacing/>
        <w:jc w:val="both"/>
        <w:rPr>
          <w:rFonts w:ascii="Times New Roman" w:eastAsia="Times New Roman" w:hAnsi="Times New Roman" w:cs="Times New Roman"/>
          <w:sz w:val="24"/>
          <w:szCs w:val="24"/>
          <w:lang w:eastAsia="ru-RU"/>
        </w:rPr>
      </w:pPr>
      <w:r w:rsidRPr="00A34D59">
        <w:rPr>
          <w:rFonts w:ascii="Times New Roman" w:eastAsia="Times New Roman" w:hAnsi="Times New Roman" w:cs="Times New Roman"/>
          <w:sz w:val="24"/>
          <w:szCs w:val="24"/>
          <w:lang w:eastAsia="ru-RU"/>
        </w:rPr>
        <w:t>Одним из условий обеспечения эффективности стратегического управления городом является распределение функций и обязанностей по реализации Стратегии между органами местного самоуправления города</w:t>
      </w:r>
      <w:r w:rsidR="00D673F6">
        <w:rPr>
          <w:rFonts w:ascii="Times New Roman" w:eastAsia="Times New Roman" w:hAnsi="Times New Roman" w:cs="Times New Roman"/>
          <w:sz w:val="24"/>
          <w:szCs w:val="24"/>
          <w:lang w:eastAsia="ru-RU"/>
        </w:rPr>
        <w:t>,</w:t>
      </w:r>
      <w:r w:rsidRPr="00A34D59">
        <w:rPr>
          <w:rFonts w:ascii="Times New Roman" w:eastAsia="Times New Roman" w:hAnsi="Times New Roman" w:cs="Times New Roman"/>
          <w:sz w:val="24"/>
          <w:szCs w:val="24"/>
          <w:lang w:eastAsia="ru-RU"/>
        </w:rPr>
        <w:t xml:space="preserve"> в соответствии с их компетенцией</w:t>
      </w:r>
      <w:r w:rsidR="00D673F6">
        <w:rPr>
          <w:rFonts w:ascii="Times New Roman" w:eastAsia="Times New Roman" w:hAnsi="Times New Roman" w:cs="Times New Roman"/>
          <w:sz w:val="24"/>
          <w:szCs w:val="24"/>
          <w:lang w:eastAsia="ru-RU"/>
        </w:rPr>
        <w:t xml:space="preserve">, на основании комплексного межведомственного плана реализации Стратегии. </w:t>
      </w:r>
      <w:r w:rsidRPr="00A34D59">
        <w:rPr>
          <w:rFonts w:ascii="Times New Roman" w:eastAsia="Times New Roman" w:hAnsi="Times New Roman" w:cs="Times New Roman"/>
          <w:sz w:val="24"/>
          <w:szCs w:val="24"/>
          <w:lang w:eastAsia="ru-RU"/>
        </w:rPr>
        <w:t>К обсуждению Стратегии и участию в реализации мероприятий могут привлекаться территориальные органы федеральных структур, органы исполнительной власти Ханты-Мансийского автономного округа – Югры, население, предпринимательское сообщество.</w:t>
      </w:r>
    </w:p>
    <w:p w14:paraId="6C6849DD" w14:textId="31F29901" w:rsidR="001933FC" w:rsidRPr="00A34D59" w:rsidRDefault="001933FC" w:rsidP="001933FC">
      <w:pPr>
        <w:widowControl w:val="0"/>
        <w:spacing w:after="0"/>
        <w:ind w:firstLine="709"/>
        <w:contextualSpacing/>
        <w:jc w:val="both"/>
        <w:rPr>
          <w:rFonts w:ascii="Times New Roman" w:eastAsia="Times New Roman" w:hAnsi="Times New Roman" w:cs="Times New Roman"/>
          <w:sz w:val="24"/>
          <w:szCs w:val="24"/>
          <w:lang w:eastAsia="ru-RU"/>
        </w:rPr>
      </w:pPr>
      <w:r w:rsidRPr="00A34D59">
        <w:rPr>
          <w:rFonts w:ascii="Times New Roman" w:eastAsia="Times New Roman" w:hAnsi="Times New Roman" w:cs="Times New Roman"/>
          <w:sz w:val="24"/>
          <w:szCs w:val="24"/>
          <w:lang w:eastAsia="ru-RU"/>
        </w:rPr>
        <w:t xml:space="preserve">Реализации Стратегии будет осуществляться </w:t>
      </w:r>
      <w:r w:rsidR="00C13349" w:rsidRPr="00A34D59">
        <w:rPr>
          <w:rFonts w:ascii="Times New Roman" w:eastAsia="Times New Roman" w:hAnsi="Times New Roman" w:cs="Times New Roman"/>
          <w:sz w:val="24"/>
          <w:szCs w:val="24"/>
          <w:lang w:eastAsia="ru-RU"/>
        </w:rPr>
        <w:t xml:space="preserve">отраслевыми органами Администрации города Ханы-Мансийска. </w:t>
      </w:r>
      <w:r w:rsidRPr="00A34D59">
        <w:rPr>
          <w:rFonts w:ascii="Times New Roman" w:eastAsia="Times New Roman" w:hAnsi="Times New Roman" w:cs="Times New Roman"/>
          <w:sz w:val="24"/>
          <w:szCs w:val="24"/>
          <w:lang w:eastAsia="ru-RU"/>
        </w:rPr>
        <w:t>Общую координацию, методическое сопровождение и контроль за реализацией Стратегии будет осуществлять управление экономического развития и инвестиций Админ</w:t>
      </w:r>
      <w:r w:rsidR="00B72CE8" w:rsidRPr="00A34D59">
        <w:rPr>
          <w:rFonts w:ascii="Times New Roman" w:eastAsia="Times New Roman" w:hAnsi="Times New Roman" w:cs="Times New Roman"/>
          <w:sz w:val="24"/>
          <w:szCs w:val="24"/>
          <w:lang w:eastAsia="ru-RU"/>
        </w:rPr>
        <w:t>истрации города Ханты-Мансийска</w:t>
      </w:r>
      <w:r w:rsidR="00D673F6">
        <w:rPr>
          <w:rFonts w:ascii="Times New Roman" w:eastAsia="Times New Roman" w:hAnsi="Times New Roman" w:cs="Times New Roman"/>
          <w:sz w:val="24"/>
          <w:szCs w:val="24"/>
          <w:lang w:eastAsia="ru-RU"/>
        </w:rPr>
        <w:t>.</w:t>
      </w:r>
      <w:r w:rsidR="00B72CE8" w:rsidRPr="00A34D59">
        <w:rPr>
          <w:rFonts w:ascii="Times New Roman" w:eastAsia="Times New Roman" w:hAnsi="Times New Roman" w:cs="Times New Roman"/>
          <w:sz w:val="24"/>
          <w:szCs w:val="24"/>
          <w:lang w:eastAsia="ru-RU"/>
        </w:rPr>
        <w:t xml:space="preserve"> </w:t>
      </w:r>
    </w:p>
    <w:p w14:paraId="77E68AAF" w14:textId="4F5C55A2" w:rsidR="001933FC" w:rsidRPr="00A34D59" w:rsidRDefault="001933FC" w:rsidP="001933FC">
      <w:pPr>
        <w:widowControl w:val="0"/>
        <w:spacing w:after="0"/>
        <w:ind w:firstLine="709"/>
        <w:contextualSpacing/>
        <w:jc w:val="both"/>
        <w:rPr>
          <w:rFonts w:ascii="Times New Roman" w:eastAsia="Times New Roman" w:hAnsi="Times New Roman" w:cs="Times New Roman"/>
          <w:sz w:val="24"/>
          <w:szCs w:val="24"/>
          <w:lang w:eastAsia="ru-RU"/>
        </w:rPr>
      </w:pPr>
      <w:r w:rsidRPr="00A34D59">
        <w:rPr>
          <w:rFonts w:ascii="Times New Roman" w:eastAsia="Times New Roman" w:hAnsi="Times New Roman" w:cs="Times New Roman"/>
          <w:sz w:val="24"/>
          <w:szCs w:val="24"/>
          <w:lang w:eastAsia="ru-RU"/>
        </w:rPr>
        <w:t xml:space="preserve">Важное значение в реализации Стратегии имеет эффективное взаимодействие </w:t>
      </w:r>
      <w:r w:rsidR="002D1572" w:rsidRPr="00A34D59">
        <w:rPr>
          <w:rFonts w:ascii="Times New Roman" w:eastAsia="Times New Roman" w:hAnsi="Times New Roman" w:cs="Times New Roman"/>
          <w:sz w:val="24"/>
          <w:szCs w:val="24"/>
          <w:lang w:eastAsia="ru-RU"/>
        </w:rPr>
        <w:t>всех уровней власти, негосударственного сектора, общественности</w:t>
      </w:r>
      <w:r w:rsidRPr="00A34D59">
        <w:rPr>
          <w:rFonts w:ascii="Times New Roman" w:eastAsia="Times New Roman" w:hAnsi="Times New Roman" w:cs="Times New Roman"/>
          <w:sz w:val="24"/>
          <w:szCs w:val="24"/>
          <w:lang w:eastAsia="ru-RU"/>
        </w:rPr>
        <w:t xml:space="preserve">, </w:t>
      </w:r>
      <w:r w:rsidR="00CC4729" w:rsidRPr="00A34D59">
        <w:rPr>
          <w:rFonts w:ascii="Times New Roman" w:eastAsia="Times New Roman" w:hAnsi="Times New Roman" w:cs="Times New Roman"/>
          <w:sz w:val="24"/>
          <w:szCs w:val="24"/>
          <w:lang w:eastAsia="ru-RU"/>
        </w:rPr>
        <w:t>а также синхронизация ее с Генеральным планом города Ханты-Мансийска.</w:t>
      </w:r>
    </w:p>
    <w:p w14:paraId="62634EE3" w14:textId="77777777" w:rsidR="001933FC" w:rsidRPr="00A34D59" w:rsidRDefault="001933FC" w:rsidP="001933FC">
      <w:pPr>
        <w:widowControl w:val="0"/>
        <w:spacing w:after="0"/>
        <w:ind w:firstLine="709"/>
        <w:contextualSpacing/>
        <w:jc w:val="both"/>
        <w:rPr>
          <w:rFonts w:ascii="Times New Roman" w:eastAsia="Times New Roman" w:hAnsi="Times New Roman" w:cs="Times New Roman"/>
          <w:sz w:val="24"/>
          <w:szCs w:val="24"/>
          <w:lang w:eastAsia="ru-RU"/>
        </w:rPr>
      </w:pPr>
      <w:r w:rsidRPr="00A34D59">
        <w:rPr>
          <w:rFonts w:ascii="Times New Roman" w:eastAsia="Times New Roman" w:hAnsi="Times New Roman" w:cs="Times New Roman"/>
          <w:sz w:val="24"/>
          <w:szCs w:val="24"/>
          <w:lang w:eastAsia="ru-RU"/>
        </w:rPr>
        <w:t>Значимой частью реализации Стратегии является система мониторинга, основная цель которого – проверка соответствия фактического состояния дел показателям Стратегии и обеспечение эффективного движения в направлении установленных ею целей.</w:t>
      </w:r>
    </w:p>
    <w:p w14:paraId="16D64949" w14:textId="77777777" w:rsidR="001933FC" w:rsidRDefault="001933FC" w:rsidP="001933FC">
      <w:pPr>
        <w:widowControl w:val="0"/>
        <w:spacing w:after="0"/>
        <w:ind w:firstLine="709"/>
        <w:contextualSpacing/>
        <w:jc w:val="both"/>
        <w:rPr>
          <w:rFonts w:ascii="Times New Roman" w:eastAsia="Times New Roman" w:hAnsi="Times New Roman" w:cs="Times New Roman"/>
          <w:sz w:val="24"/>
          <w:szCs w:val="24"/>
          <w:lang w:eastAsia="ru-RU"/>
        </w:rPr>
      </w:pPr>
      <w:r w:rsidRPr="00A34D59">
        <w:rPr>
          <w:rFonts w:ascii="Times New Roman" w:eastAsia="Times New Roman" w:hAnsi="Times New Roman" w:cs="Times New Roman"/>
          <w:sz w:val="24"/>
          <w:szCs w:val="24"/>
          <w:lang w:eastAsia="ru-RU"/>
        </w:rPr>
        <w:t>Система мониторинга включает:</w:t>
      </w:r>
    </w:p>
    <w:p w14:paraId="213F313C" w14:textId="7BE7F7C0" w:rsidR="00E16952" w:rsidRPr="00A34D59" w:rsidRDefault="00E16952" w:rsidP="001933FC">
      <w:pPr>
        <w:widowControl w:val="0"/>
        <w:spacing w:after="0"/>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w:t>
      </w:r>
      <w:r w:rsidRPr="00E16952">
        <w:rPr>
          <w:rFonts w:ascii="Times New Roman" w:eastAsia="Times New Roman" w:hAnsi="Times New Roman" w:cs="Times New Roman"/>
          <w:sz w:val="24"/>
          <w:szCs w:val="24"/>
          <w:lang w:eastAsia="ru-RU"/>
        </w:rPr>
        <w:t>проведение опросов населения, а также оптимизаци</w:t>
      </w:r>
      <w:r w:rsidR="003045B5">
        <w:rPr>
          <w:rFonts w:ascii="Times New Roman" w:eastAsia="Times New Roman" w:hAnsi="Times New Roman" w:cs="Times New Roman"/>
          <w:sz w:val="24"/>
          <w:szCs w:val="24"/>
          <w:lang w:eastAsia="ru-RU"/>
        </w:rPr>
        <w:t>я</w:t>
      </w:r>
      <w:r w:rsidRPr="00E16952">
        <w:rPr>
          <w:rFonts w:ascii="Times New Roman" w:eastAsia="Times New Roman" w:hAnsi="Times New Roman" w:cs="Times New Roman"/>
          <w:sz w:val="24"/>
          <w:szCs w:val="24"/>
          <w:lang w:eastAsia="ru-RU"/>
        </w:rPr>
        <w:t xml:space="preserve"> системы </w:t>
      </w:r>
      <w:r w:rsidR="003045B5">
        <w:rPr>
          <w:rFonts w:ascii="Times New Roman" w:eastAsia="Times New Roman" w:hAnsi="Times New Roman" w:cs="Times New Roman"/>
          <w:sz w:val="24"/>
          <w:szCs w:val="24"/>
          <w:lang w:eastAsia="ru-RU"/>
        </w:rPr>
        <w:t>мониторинга</w:t>
      </w:r>
      <w:r w:rsidRPr="00E16952">
        <w:rPr>
          <w:rFonts w:ascii="Times New Roman" w:eastAsia="Times New Roman" w:hAnsi="Times New Roman" w:cs="Times New Roman"/>
          <w:sz w:val="24"/>
          <w:szCs w:val="24"/>
          <w:lang w:eastAsia="ru-RU"/>
        </w:rPr>
        <w:t xml:space="preserve"> показателей социально-экономического развития</w:t>
      </w:r>
      <w:r w:rsidR="003045B5">
        <w:rPr>
          <w:rFonts w:ascii="Times New Roman" w:eastAsia="Times New Roman" w:hAnsi="Times New Roman" w:cs="Times New Roman"/>
          <w:sz w:val="24"/>
          <w:szCs w:val="24"/>
          <w:lang w:eastAsia="ru-RU"/>
        </w:rPr>
        <w:t xml:space="preserve"> с использованием информационных систем;</w:t>
      </w:r>
    </w:p>
    <w:p w14:paraId="35C641CC" w14:textId="2B947A7E" w:rsidR="001933FC" w:rsidRPr="00A34D59" w:rsidRDefault="00E16952" w:rsidP="001933FC">
      <w:pPr>
        <w:widowControl w:val="0"/>
        <w:spacing w:after="0"/>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1933FC" w:rsidRPr="00A34D59">
        <w:rPr>
          <w:rFonts w:ascii="Times New Roman" w:eastAsia="Times New Roman" w:hAnsi="Times New Roman" w:cs="Times New Roman"/>
          <w:sz w:val="24"/>
          <w:szCs w:val="24"/>
          <w:lang w:eastAsia="ru-RU"/>
        </w:rPr>
        <w:t>) сбор и обработку информации о состоянии сфер жизнедеятельности города, развитие которых предполагает Стратегия;</w:t>
      </w:r>
    </w:p>
    <w:p w14:paraId="11D70581" w14:textId="06AB965E" w:rsidR="001933FC" w:rsidRPr="00A34D59" w:rsidRDefault="00E16952" w:rsidP="001933FC">
      <w:pPr>
        <w:widowControl w:val="0"/>
        <w:spacing w:after="0"/>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1933FC" w:rsidRPr="00A34D59">
        <w:rPr>
          <w:rFonts w:ascii="Times New Roman" w:eastAsia="Times New Roman" w:hAnsi="Times New Roman" w:cs="Times New Roman"/>
          <w:sz w:val="24"/>
          <w:szCs w:val="24"/>
          <w:lang w:eastAsia="ru-RU"/>
        </w:rPr>
        <w:t>) определение степени достижения плановых значений стратегических показателей;</w:t>
      </w:r>
    </w:p>
    <w:p w14:paraId="00FAE9E7" w14:textId="0EE129C8" w:rsidR="001933FC" w:rsidRPr="00A34D59" w:rsidRDefault="00E16952" w:rsidP="001933FC">
      <w:pPr>
        <w:widowControl w:val="0"/>
        <w:spacing w:after="0"/>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3045B5">
        <w:rPr>
          <w:rFonts w:ascii="Times New Roman" w:eastAsia="Times New Roman" w:hAnsi="Times New Roman" w:cs="Times New Roman"/>
          <w:sz w:val="24"/>
          <w:szCs w:val="24"/>
          <w:lang w:eastAsia="ru-RU"/>
        </w:rPr>
        <w:t xml:space="preserve">) </w:t>
      </w:r>
      <w:r w:rsidR="001933FC" w:rsidRPr="00A34D59">
        <w:rPr>
          <w:rFonts w:ascii="Times New Roman" w:eastAsia="Times New Roman" w:hAnsi="Times New Roman" w:cs="Times New Roman"/>
          <w:sz w:val="24"/>
          <w:szCs w:val="24"/>
          <w:lang w:eastAsia="ru-RU"/>
        </w:rPr>
        <w:t>изучение изменений в экономике и социальной сфере, идентификация внешних и внутренних факторов и оценка их влияния на реализацию Стратегии в целом и на отдельные социально-экономические показатели;</w:t>
      </w:r>
    </w:p>
    <w:p w14:paraId="34EBF3B3" w14:textId="52F736B1" w:rsidR="001933FC" w:rsidRPr="00A34D59" w:rsidRDefault="00E16952" w:rsidP="001933FC">
      <w:pPr>
        <w:widowControl w:val="0"/>
        <w:spacing w:after="0"/>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3045B5">
        <w:rPr>
          <w:rFonts w:ascii="Times New Roman" w:eastAsia="Times New Roman" w:hAnsi="Times New Roman" w:cs="Times New Roman"/>
          <w:sz w:val="24"/>
          <w:szCs w:val="24"/>
          <w:lang w:eastAsia="ru-RU"/>
        </w:rPr>
        <w:t xml:space="preserve">) </w:t>
      </w:r>
      <w:r w:rsidR="001933FC" w:rsidRPr="00A34D59">
        <w:rPr>
          <w:rFonts w:ascii="Times New Roman" w:eastAsia="Times New Roman" w:hAnsi="Times New Roman" w:cs="Times New Roman"/>
          <w:sz w:val="24"/>
          <w:szCs w:val="24"/>
          <w:lang w:eastAsia="ru-RU"/>
        </w:rPr>
        <w:t>оценку экономической эффективности инвестиционных предложений и мероприятий, требующих затрат из местного бюджета;</w:t>
      </w:r>
    </w:p>
    <w:p w14:paraId="5AF0D705" w14:textId="425AF3F5" w:rsidR="001933FC" w:rsidRPr="00A34D59" w:rsidRDefault="00E16952" w:rsidP="001933FC">
      <w:pPr>
        <w:widowControl w:val="0"/>
        <w:spacing w:after="0"/>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3045B5">
        <w:rPr>
          <w:rFonts w:ascii="Times New Roman" w:eastAsia="Times New Roman" w:hAnsi="Times New Roman" w:cs="Times New Roman"/>
          <w:sz w:val="24"/>
          <w:szCs w:val="24"/>
          <w:lang w:eastAsia="ru-RU"/>
        </w:rPr>
        <w:t xml:space="preserve">) </w:t>
      </w:r>
      <w:r w:rsidR="001933FC" w:rsidRPr="00A34D59">
        <w:rPr>
          <w:rFonts w:ascii="Times New Roman" w:eastAsia="Times New Roman" w:hAnsi="Times New Roman" w:cs="Times New Roman"/>
          <w:sz w:val="24"/>
          <w:szCs w:val="24"/>
          <w:lang w:eastAsia="ru-RU"/>
        </w:rPr>
        <w:t>анализ подходов к реализации Стратегии, практикуемых различными орган</w:t>
      </w:r>
      <w:r w:rsidR="00D6332B" w:rsidRPr="00A34D59">
        <w:rPr>
          <w:rFonts w:ascii="Times New Roman" w:eastAsia="Times New Roman" w:hAnsi="Times New Roman" w:cs="Times New Roman"/>
          <w:sz w:val="24"/>
          <w:szCs w:val="24"/>
          <w:lang w:eastAsia="ru-RU"/>
        </w:rPr>
        <w:t>ами, выявление передового опыта;</w:t>
      </w:r>
    </w:p>
    <w:p w14:paraId="6475BA9C" w14:textId="2D8FE93D" w:rsidR="00D6332B" w:rsidRPr="00A34D59" w:rsidRDefault="00E16952" w:rsidP="001933FC">
      <w:pPr>
        <w:widowControl w:val="0"/>
        <w:spacing w:after="0"/>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3045B5">
        <w:rPr>
          <w:rFonts w:ascii="Times New Roman" w:eastAsia="Times New Roman" w:hAnsi="Times New Roman" w:cs="Times New Roman"/>
          <w:sz w:val="24"/>
          <w:szCs w:val="24"/>
          <w:lang w:eastAsia="ru-RU"/>
        </w:rPr>
        <w:t xml:space="preserve">) </w:t>
      </w:r>
      <w:r w:rsidR="00D6332B" w:rsidRPr="00A34D59">
        <w:rPr>
          <w:rFonts w:ascii="Times New Roman" w:eastAsia="Times New Roman" w:hAnsi="Times New Roman" w:cs="Times New Roman"/>
          <w:sz w:val="24"/>
          <w:szCs w:val="24"/>
          <w:lang w:eastAsia="ru-RU"/>
        </w:rPr>
        <w:t>контроль за достижением показателей.</w:t>
      </w:r>
    </w:p>
    <w:p w14:paraId="1384E876" w14:textId="77777777" w:rsidR="001933FC" w:rsidRPr="00A34D59" w:rsidRDefault="001933FC" w:rsidP="001933FC">
      <w:pPr>
        <w:widowControl w:val="0"/>
        <w:spacing w:after="0"/>
        <w:ind w:firstLine="709"/>
        <w:contextualSpacing/>
        <w:jc w:val="both"/>
        <w:rPr>
          <w:rFonts w:ascii="Times New Roman" w:eastAsia="Times New Roman" w:hAnsi="Times New Roman" w:cs="Times New Roman"/>
          <w:sz w:val="24"/>
          <w:szCs w:val="24"/>
          <w:lang w:eastAsia="ru-RU"/>
        </w:rPr>
      </w:pPr>
      <w:r w:rsidRPr="00A34D59">
        <w:rPr>
          <w:rFonts w:ascii="Times New Roman" w:eastAsia="Times New Roman" w:hAnsi="Times New Roman" w:cs="Times New Roman"/>
          <w:sz w:val="24"/>
          <w:szCs w:val="24"/>
          <w:lang w:eastAsia="ru-RU"/>
        </w:rPr>
        <w:t>На основе мониторинга могут формулироваться предложения по актуализации отдельных положений Стратегии либо документа в целом.</w:t>
      </w:r>
    </w:p>
    <w:p w14:paraId="6CD6BF05" w14:textId="77777777" w:rsidR="001933FC" w:rsidRPr="00A34D59" w:rsidRDefault="001933FC" w:rsidP="001933FC">
      <w:pPr>
        <w:widowControl w:val="0"/>
        <w:spacing w:after="0"/>
        <w:ind w:firstLine="709"/>
        <w:contextualSpacing/>
        <w:jc w:val="both"/>
        <w:rPr>
          <w:rFonts w:ascii="Times New Roman" w:eastAsia="Times New Roman" w:hAnsi="Times New Roman" w:cs="Times New Roman"/>
          <w:sz w:val="24"/>
          <w:szCs w:val="24"/>
          <w:lang w:eastAsia="ru-RU"/>
        </w:rPr>
      </w:pPr>
      <w:r w:rsidRPr="00A34D59">
        <w:rPr>
          <w:rFonts w:ascii="Times New Roman" w:eastAsia="Times New Roman" w:hAnsi="Times New Roman" w:cs="Times New Roman"/>
          <w:sz w:val="24"/>
          <w:szCs w:val="24"/>
          <w:lang w:eastAsia="ru-RU"/>
        </w:rPr>
        <w:t>Система актуализации Стратегии призвана обеспечить приведение ее целей, задач, концептуального обоснования развития сфер жизнедеятельности, показателей и иных элементов в соответствие текущей социально-экономической ситуации. Необходимость в актуализации Стратегии может быть обусловлена изменениями федеральной и региональной политики, а также иными обстоятельствами, существенно влияющими на развитие города.</w:t>
      </w:r>
    </w:p>
    <w:p w14:paraId="056B1FF3" w14:textId="77777777" w:rsidR="001933FC" w:rsidRPr="00A34D59" w:rsidRDefault="001933FC" w:rsidP="001933FC">
      <w:pPr>
        <w:widowControl w:val="0"/>
        <w:spacing w:after="0"/>
        <w:ind w:firstLine="709"/>
        <w:contextualSpacing/>
        <w:jc w:val="both"/>
        <w:rPr>
          <w:rFonts w:ascii="Times New Roman" w:eastAsia="Times New Roman" w:hAnsi="Times New Roman" w:cs="Times New Roman"/>
          <w:sz w:val="24"/>
          <w:szCs w:val="24"/>
          <w:lang w:eastAsia="ru-RU"/>
        </w:rPr>
      </w:pPr>
      <w:r w:rsidRPr="00A34D59">
        <w:rPr>
          <w:rFonts w:ascii="Times New Roman" w:eastAsia="Times New Roman" w:hAnsi="Times New Roman" w:cs="Times New Roman"/>
          <w:sz w:val="24"/>
          <w:szCs w:val="24"/>
          <w:lang w:eastAsia="ru-RU"/>
        </w:rPr>
        <w:t>Система актуализации Стратегии включает:</w:t>
      </w:r>
    </w:p>
    <w:p w14:paraId="79B56DF0" w14:textId="77777777" w:rsidR="001933FC" w:rsidRPr="00A34D59" w:rsidRDefault="001933FC" w:rsidP="001933FC">
      <w:pPr>
        <w:widowControl w:val="0"/>
        <w:spacing w:after="0"/>
        <w:ind w:firstLine="709"/>
        <w:contextualSpacing/>
        <w:jc w:val="both"/>
        <w:rPr>
          <w:rFonts w:ascii="Times New Roman" w:eastAsia="Times New Roman" w:hAnsi="Times New Roman" w:cs="Times New Roman"/>
          <w:sz w:val="24"/>
          <w:szCs w:val="24"/>
          <w:lang w:eastAsia="ru-RU"/>
        </w:rPr>
      </w:pPr>
      <w:r w:rsidRPr="00A34D59">
        <w:rPr>
          <w:rFonts w:ascii="Times New Roman" w:eastAsia="Times New Roman" w:hAnsi="Times New Roman" w:cs="Times New Roman"/>
          <w:sz w:val="24"/>
          <w:szCs w:val="24"/>
          <w:lang w:eastAsia="ru-RU"/>
        </w:rPr>
        <w:t>1) сбор предложений от участников стратегического процесса: органов местного самоуправления города, бюджетных учреждений, бизнес-структур, общественных организаций и населения;</w:t>
      </w:r>
    </w:p>
    <w:p w14:paraId="40478706" w14:textId="77777777" w:rsidR="001933FC" w:rsidRPr="00A34D59" w:rsidRDefault="001933FC" w:rsidP="001933FC">
      <w:pPr>
        <w:widowControl w:val="0"/>
        <w:spacing w:after="0"/>
        <w:ind w:firstLine="709"/>
        <w:contextualSpacing/>
        <w:jc w:val="both"/>
        <w:rPr>
          <w:rFonts w:ascii="Times New Roman" w:eastAsia="Times New Roman" w:hAnsi="Times New Roman" w:cs="Times New Roman"/>
          <w:sz w:val="24"/>
          <w:szCs w:val="24"/>
          <w:lang w:eastAsia="ru-RU"/>
        </w:rPr>
      </w:pPr>
      <w:r w:rsidRPr="00A34D59">
        <w:rPr>
          <w:rFonts w:ascii="Times New Roman" w:eastAsia="Times New Roman" w:hAnsi="Times New Roman" w:cs="Times New Roman"/>
          <w:sz w:val="24"/>
          <w:szCs w:val="24"/>
          <w:lang w:eastAsia="ru-RU"/>
        </w:rPr>
        <w:t>2) проведение аналитических исследований, позволяющих оценить текущее состояние и потенциал развития города, с целью формирования представлений об условиях и источниках развития сфер жизнедеятельности города на следующий плановый период;</w:t>
      </w:r>
    </w:p>
    <w:p w14:paraId="1313CE52" w14:textId="77777777" w:rsidR="001933FC" w:rsidRPr="00A34D59" w:rsidRDefault="001933FC" w:rsidP="001933FC">
      <w:pPr>
        <w:widowControl w:val="0"/>
        <w:spacing w:after="0"/>
        <w:ind w:firstLine="709"/>
        <w:contextualSpacing/>
        <w:jc w:val="both"/>
        <w:rPr>
          <w:rFonts w:ascii="Times New Roman" w:eastAsia="Times New Roman" w:hAnsi="Times New Roman" w:cs="Times New Roman"/>
          <w:sz w:val="24"/>
          <w:szCs w:val="24"/>
          <w:lang w:eastAsia="ru-RU"/>
        </w:rPr>
      </w:pPr>
      <w:r w:rsidRPr="00A34D59">
        <w:rPr>
          <w:rFonts w:ascii="Times New Roman" w:eastAsia="Times New Roman" w:hAnsi="Times New Roman" w:cs="Times New Roman"/>
          <w:sz w:val="24"/>
          <w:szCs w:val="24"/>
          <w:lang w:eastAsia="ru-RU"/>
        </w:rPr>
        <w:t>3) уточнение перечня целей, задач, подходов к их решению, а также показателей и иных элементов Стратегии;</w:t>
      </w:r>
    </w:p>
    <w:p w14:paraId="79DECACB" w14:textId="77777777" w:rsidR="001933FC" w:rsidRPr="00A34D59" w:rsidRDefault="001933FC" w:rsidP="001933FC">
      <w:pPr>
        <w:widowControl w:val="0"/>
        <w:spacing w:after="0"/>
        <w:ind w:firstLine="709"/>
        <w:contextualSpacing/>
        <w:jc w:val="both"/>
        <w:rPr>
          <w:rFonts w:ascii="Times New Roman" w:eastAsia="Times New Roman" w:hAnsi="Times New Roman" w:cs="Times New Roman"/>
          <w:sz w:val="24"/>
          <w:szCs w:val="24"/>
          <w:lang w:eastAsia="ru-RU"/>
        </w:rPr>
      </w:pPr>
      <w:r w:rsidRPr="00A34D59">
        <w:rPr>
          <w:rFonts w:ascii="Times New Roman" w:eastAsia="Times New Roman" w:hAnsi="Times New Roman" w:cs="Times New Roman"/>
          <w:sz w:val="24"/>
          <w:szCs w:val="24"/>
          <w:lang w:eastAsia="ru-RU"/>
        </w:rPr>
        <w:t>4) планирование бюджетных ресурсов на среднесрочную перспективу;</w:t>
      </w:r>
    </w:p>
    <w:p w14:paraId="7316D7FC" w14:textId="77777777" w:rsidR="001933FC" w:rsidRPr="00A34D59" w:rsidRDefault="001933FC" w:rsidP="001933FC">
      <w:pPr>
        <w:widowControl w:val="0"/>
        <w:spacing w:after="0"/>
        <w:ind w:firstLine="709"/>
        <w:contextualSpacing/>
        <w:jc w:val="both"/>
        <w:rPr>
          <w:rFonts w:ascii="Times New Roman" w:eastAsia="Times New Roman" w:hAnsi="Times New Roman" w:cs="Times New Roman"/>
          <w:sz w:val="24"/>
          <w:szCs w:val="24"/>
          <w:lang w:eastAsia="ru-RU"/>
        </w:rPr>
      </w:pPr>
      <w:r w:rsidRPr="00A34D59">
        <w:rPr>
          <w:rFonts w:ascii="Times New Roman" w:eastAsia="Times New Roman" w:hAnsi="Times New Roman" w:cs="Times New Roman"/>
          <w:sz w:val="24"/>
          <w:szCs w:val="24"/>
          <w:lang w:eastAsia="ru-RU"/>
        </w:rPr>
        <w:t xml:space="preserve">5) проведение стратегических сессий, позволяющих активизировать стратегическое мышление муниципальных служащих, руководителей муниципальных учреждений, ученых и общественности. </w:t>
      </w:r>
    </w:p>
    <w:p w14:paraId="4E68E3B2" w14:textId="77777777" w:rsidR="001933FC" w:rsidRPr="00A34D59" w:rsidRDefault="001933FC" w:rsidP="001933FC">
      <w:pPr>
        <w:widowControl w:val="0"/>
        <w:spacing w:after="0"/>
        <w:ind w:firstLine="709"/>
        <w:contextualSpacing/>
        <w:jc w:val="both"/>
        <w:rPr>
          <w:rFonts w:ascii="Times New Roman" w:eastAsia="Times New Roman" w:hAnsi="Times New Roman" w:cs="Times New Roman"/>
          <w:sz w:val="24"/>
          <w:szCs w:val="24"/>
          <w:lang w:eastAsia="ru-RU"/>
        </w:rPr>
      </w:pPr>
      <w:r w:rsidRPr="00A34D59">
        <w:rPr>
          <w:rFonts w:ascii="Times New Roman" w:eastAsia="Times New Roman" w:hAnsi="Times New Roman" w:cs="Times New Roman"/>
          <w:sz w:val="24"/>
          <w:szCs w:val="24"/>
          <w:lang w:eastAsia="ru-RU"/>
        </w:rPr>
        <w:t xml:space="preserve">В период актуализации Стратегии рекомендуется </w:t>
      </w:r>
      <w:r w:rsidR="00D6332B" w:rsidRPr="00A34D59">
        <w:rPr>
          <w:rFonts w:ascii="Times New Roman" w:eastAsia="Times New Roman" w:hAnsi="Times New Roman" w:cs="Times New Roman"/>
          <w:sz w:val="24"/>
          <w:szCs w:val="24"/>
          <w:lang w:eastAsia="ru-RU"/>
        </w:rPr>
        <w:t xml:space="preserve">исполнителю </w:t>
      </w:r>
      <w:r w:rsidRPr="00A34D59">
        <w:rPr>
          <w:rFonts w:ascii="Times New Roman" w:eastAsia="Times New Roman" w:hAnsi="Times New Roman" w:cs="Times New Roman"/>
          <w:sz w:val="24"/>
          <w:szCs w:val="24"/>
          <w:lang w:eastAsia="ru-RU"/>
        </w:rPr>
        <w:t xml:space="preserve">создавать рабочую группу, в которую войдут представители органов местного самоуправления города, эксперты и общественность. Рабочая группа аккумулирует поступающие предложения по изменению документа и организовывает их рассмотрение. По итогам экспертизы выносится решение о целесообразности учета каждого поступившего предложения. </w:t>
      </w:r>
    </w:p>
    <w:p w14:paraId="32095E48" w14:textId="77777777" w:rsidR="00581439" w:rsidRPr="00A34D59" w:rsidRDefault="00581439" w:rsidP="001933FC">
      <w:pPr>
        <w:widowControl w:val="0"/>
        <w:spacing w:after="0"/>
        <w:ind w:firstLine="709"/>
        <w:contextualSpacing/>
        <w:jc w:val="both"/>
        <w:rPr>
          <w:rFonts w:ascii="Times New Roman" w:eastAsia="Times New Roman" w:hAnsi="Times New Roman" w:cs="Times New Roman"/>
          <w:sz w:val="24"/>
          <w:szCs w:val="24"/>
          <w:lang w:eastAsia="ru-RU"/>
        </w:rPr>
      </w:pPr>
    </w:p>
    <w:p w14:paraId="2C72ACA0" w14:textId="77777777" w:rsidR="00AA1925" w:rsidRPr="00A34D59" w:rsidRDefault="006646C9" w:rsidP="001933FC">
      <w:pPr>
        <w:pStyle w:val="2"/>
        <w:ind w:firstLine="709"/>
        <w:jc w:val="both"/>
        <w:rPr>
          <w:rFonts w:ascii="Times New Roman" w:eastAsia="Times New Roman" w:hAnsi="Times New Roman" w:cs="Times New Roman"/>
          <w:b/>
          <w:bCs/>
          <w:color w:val="auto"/>
          <w:sz w:val="24"/>
          <w:szCs w:val="24"/>
          <w:lang w:eastAsia="ru-RU"/>
        </w:rPr>
      </w:pPr>
      <w:bookmarkStart w:id="80" w:name="_Toc154571737"/>
      <w:r w:rsidRPr="00A34D59">
        <w:rPr>
          <w:rFonts w:ascii="Times New Roman" w:eastAsia="Times New Roman" w:hAnsi="Times New Roman" w:cs="Times New Roman"/>
          <w:b/>
          <w:bCs/>
          <w:color w:val="auto"/>
          <w:sz w:val="24"/>
          <w:szCs w:val="24"/>
          <w:lang w:eastAsia="ru-RU"/>
        </w:rPr>
        <w:t>9</w:t>
      </w:r>
      <w:r w:rsidR="00AA1925" w:rsidRPr="00A34D59">
        <w:rPr>
          <w:rFonts w:ascii="Times New Roman" w:eastAsia="Times New Roman" w:hAnsi="Times New Roman" w:cs="Times New Roman"/>
          <w:b/>
          <w:bCs/>
          <w:color w:val="auto"/>
          <w:sz w:val="24"/>
          <w:szCs w:val="24"/>
          <w:lang w:eastAsia="ru-RU"/>
        </w:rPr>
        <w:t>.3</w:t>
      </w:r>
      <w:r w:rsidRPr="00A34D59">
        <w:rPr>
          <w:rFonts w:ascii="Times New Roman" w:eastAsia="Times New Roman" w:hAnsi="Times New Roman" w:cs="Times New Roman"/>
          <w:b/>
          <w:bCs/>
          <w:color w:val="auto"/>
          <w:sz w:val="24"/>
          <w:szCs w:val="24"/>
          <w:lang w:eastAsia="ru-RU"/>
        </w:rPr>
        <w:t xml:space="preserve"> </w:t>
      </w:r>
      <w:r w:rsidR="00AA1925" w:rsidRPr="00A34D59">
        <w:rPr>
          <w:rFonts w:ascii="Times New Roman" w:eastAsia="Times New Roman" w:hAnsi="Times New Roman" w:cs="Times New Roman"/>
          <w:b/>
          <w:bCs/>
          <w:color w:val="auto"/>
          <w:sz w:val="24"/>
          <w:szCs w:val="24"/>
          <w:lang w:eastAsia="ru-RU"/>
        </w:rPr>
        <w:t xml:space="preserve"> Финансовые механизмы</w:t>
      </w:r>
      <w:bookmarkEnd w:id="80"/>
      <w:r w:rsidR="00AA1925" w:rsidRPr="00A34D59">
        <w:rPr>
          <w:rFonts w:ascii="Times New Roman" w:eastAsia="Times New Roman" w:hAnsi="Times New Roman" w:cs="Times New Roman"/>
          <w:b/>
          <w:bCs/>
          <w:color w:val="auto"/>
          <w:sz w:val="24"/>
          <w:szCs w:val="24"/>
          <w:lang w:eastAsia="ru-RU"/>
        </w:rPr>
        <w:t xml:space="preserve"> </w:t>
      </w:r>
    </w:p>
    <w:p w14:paraId="46554001" w14:textId="77777777" w:rsidR="00177F04" w:rsidRPr="00A34D59" w:rsidRDefault="00177F04" w:rsidP="00177F04">
      <w:pPr>
        <w:widowControl w:val="0"/>
        <w:spacing w:after="0"/>
        <w:ind w:firstLine="709"/>
        <w:contextualSpacing/>
        <w:jc w:val="both"/>
        <w:rPr>
          <w:rFonts w:ascii="Times New Roman" w:eastAsia="Times New Roman" w:hAnsi="Times New Roman" w:cs="Times New Roman"/>
          <w:sz w:val="24"/>
          <w:szCs w:val="24"/>
          <w:lang w:eastAsia="ru-RU"/>
        </w:rPr>
      </w:pPr>
      <w:r w:rsidRPr="00A34D59">
        <w:rPr>
          <w:rFonts w:ascii="Times New Roman" w:eastAsia="Times New Roman" w:hAnsi="Times New Roman" w:cs="Times New Roman"/>
          <w:sz w:val="24"/>
          <w:szCs w:val="24"/>
          <w:lang w:eastAsia="ru-RU"/>
        </w:rPr>
        <w:t>Основной частью финансовых механизмов реализации Стратегии является комплекс муниципальных программ, позволяющих сформировать гибкую и устойчивую систему стратегического управления благодаря вертикальной и горизонтальной интеграции, определению четких и прозрачных принципов работы, созданию алгоритмов действий и оперативных мер для результативной и эффективной деятельности при любом сценарии социально-экономического развития.</w:t>
      </w:r>
    </w:p>
    <w:p w14:paraId="4F8543F3" w14:textId="77777777" w:rsidR="00177F04" w:rsidRPr="00A34D59" w:rsidRDefault="00177F04" w:rsidP="00177F04">
      <w:pPr>
        <w:widowControl w:val="0"/>
        <w:spacing w:after="0"/>
        <w:ind w:firstLine="709"/>
        <w:contextualSpacing/>
        <w:jc w:val="both"/>
        <w:rPr>
          <w:rFonts w:ascii="Times New Roman" w:eastAsia="Times New Roman" w:hAnsi="Times New Roman" w:cs="Times New Roman"/>
          <w:sz w:val="24"/>
          <w:szCs w:val="24"/>
          <w:lang w:eastAsia="ru-RU"/>
        </w:rPr>
      </w:pPr>
      <w:r w:rsidRPr="00A34D59">
        <w:rPr>
          <w:rFonts w:ascii="Times New Roman" w:eastAsia="Times New Roman" w:hAnsi="Times New Roman" w:cs="Times New Roman"/>
          <w:sz w:val="24"/>
          <w:szCs w:val="24"/>
          <w:lang w:eastAsia="ru-RU"/>
        </w:rPr>
        <w:t>Для эффективной реализации стратегических инвестиционных проектов предполагается активное сотрудничество органов местного самоуправления города с Правительством Ханты-Мансийского автономного округа – Югры и федеральными органами государственной власти в рамках следующих направлений:</w:t>
      </w:r>
    </w:p>
    <w:p w14:paraId="468C9619" w14:textId="77777777" w:rsidR="00177F04" w:rsidRPr="00A34D59" w:rsidRDefault="00177F04" w:rsidP="00FC5A8E">
      <w:pPr>
        <w:pStyle w:val="a5"/>
        <w:widowControl w:val="0"/>
        <w:numPr>
          <w:ilvl w:val="0"/>
          <w:numId w:val="51"/>
        </w:numPr>
        <w:tabs>
          <w:tab w:val="left" w:pos="851"/>
          <w:tab w:val="left" w:pos="993"/>
        </w:tabs>
        <w:spacing w:after="0"/>
        <w:ind w:left="0" w:firstLine="709"/>
        <w:jc w:val="both"/>
        <w:rPr>
          <w:rFonts w:ascii="Times New Roman" w:eastAsia="Times New Roman" w:hAnsi="Times New Roman" w:cs="Times New Roman"/>
          <w:sz w:val="24"/>
          <w:szCs w:val="24"/>
          <w:lang w:eastAsia="ru-RU"/>
        </w:rPr>
      </w:pPr>
      <w:r w:rsidRPr="00A34D59">
        <w:rPr>
          <w:rFonts w:ascii="Times New Roman" w:eastAsia="Times New Roman" w:hAnsi="Times New Roman" w:cs="Times New Roman"/>
          <w:sz w:val="24"/>
          <w:szCs w:val="24"/>
          <w:lang w:eastAsia="ru-RU"/>
        </w:rPr>
        <w:t>включение города в региональные программы по стратегическим направлениям;</w:t>
      </w:r>
    </w:p>
    <w:p w14:paraId="1A67083D" w14:textId="77777777" w:rsidR="00177F04" w:rsidRPr="00A34D59" w:rsidRDefault="00177F04" w:rsidP="00FC5A8E">
      <w:pPr>
        <w:pStyle w:val="a5"/>
        <w:widowControl w:val="0"/>
        <w:numPr>
          <w:ilvl w:val="0"/>
          <w:numId w:val="51"/>
        </w:numPr>
        <w:tabs>
          <w:tab w:val="left" w:pos="851"/>
          <w:tab w:val="left" w:pos="993"/>
        </w:tabs>
        <w:spacing w:after="0"/>
        <w:ind w:left="0" w:firstLine="709"/>
        <w:jc w:val="both"/>
        <w:rPr>
          <w:rFonts w:ascii="Times New Roman" w:eastAsia="Times New Roman" w:hAnsi="Times New Roman" w:cs="Times New Roman"/>
          <w:sz w:val="24"/>
          <w:szCs w:val="24"/>
          <w:lang w:eastAsia="ru-RU"/>
        </w:rPr>
      </w:pPr>
      <w:r w:rsidRPr="00A34D59">
        <w:rPr>
          <w:rFonts w:ascii="Times New Roman" w:eastAsia="Times New Roman" w:hAnsi="Times New Roman" w:cs="Times New Roman"/>
          <w:sz w:val="24"/>
          <w:szCs w:val="24"/>
          <w:lang w:eastAsia="ru-RU"/>
        </w:rPr>
        <w:t>осуществление финансирования реализации приоритетных инвестиционных проектов Ханты-Мансийского автономного округа – Югры на территории города;</w:t>
      </w:r>
    </w:p>
    <w:p w14:paraId="7DB3C6C0" w14:textId="77777777" w:rsidR="00177F04" w:rsidRPr="00A34D59" w:rsidRDefault="00177F04" w:rsidP="00FC5A8E">
      <w:pPr>
        <w:pStyle w:val="a5"/>
        <w:widowControl w:val="0"/>
        <w:numPr>
          <w:ilvl w:val="0"/>
          <w:numId w:val="51"/>
        </w:numPr>
        <w:tabs>
          <w:tab w:val="left" w:pos="851"/>
          <w:tab w:val="left" w:pos="993"/>
        </w:tabs>
        <w:spacing w:after="0"/>
        <w:ind w:left="0" w:firstLine="709"/>
        <w:jc w:val="both"/>
        <w:rPr>
          <w:rFonts w:ascii="Times New Roman" w:eastAsia="Times New Roman" w:hAnsi="Times New Roman" w:cs="Times New Roman"/>
          <w:sz w:val="24"/>
          <w:szCs w:val="24"/>
          <w:lang w:eastAsia="ru-RU"/>
        </w:rPr>
      </w:pPr>
      <w:r w:rsidRPr="00A34D59">
        <w:rPr>
          <w:rFonts w:ascii="Times New Roman" w:eastAsia="Times New Roman" w:hAnsi="Times New Roman" w:cs="Times New Roman"/>
          <w:sz w:val="24"/>
          <w:szCs w:val="24"/>
          <w:lang w:eastAsia="ru-RU"/>
        </w:rPr>
        <w:t>создание условий для привлечения внебюджетных источников.</w:t>
      </w:r>
    </w:p>
    <w:p w14:paraId="74DCB599" w14:textId="77777777" w:rsidR="00177F04" w:rsidRPr="00A34D59" w:rsidRDefault="00177F04" w:rsidP="004E6E64">
      <w:pPr>
        <w:widowControl w:val="0"/>
        <w:tabs>
          <w:tab w:val="left" w:pos="851"/>
          <w:tab w:val="left" w:pos="993"/>
        </w:tabs>
        <w:spacing w:after="0"/>
        <w:ind w:firstLine="709"/>
        <w:contextualSpacing/>
        <w:jc w:val="both"/>
        <w:rPr>
          <w:rFonts w:ascii="Times New Roman" w:eastAsia="Times New Roman" w:hAnsi="Times New Roman" w:cs="Times New Roman"/>
          <w:sz w:val="24"/>
          <w:szCs w:val="24"/>
          <w:lang w:eastAsia="ru-RU"/>
        </w:rPr>
      </w:pPr>
      <w:r w:rsidRPr="00A34D59">
        <w:rPr>
          <w:rFonts w:ascii="Times New Roman" w:eastAsia="Times New Roman" w:hAnsi="Times New Roman" w:cs="Times New Roman"/>
          <w:sz w:val="24"/>
          <w:szCs w:val="24"/>
          <w:lang w:eastAsia="ru-RU"/>
        </w:rPr>
        <w:t xml:space="preserve">Бюджетные инвестиции в экономику должны стимулировать рост </w:t>
      </w:r>
      <w:r w:rsidR="004E6E64" w:rsidRPr="00A34D59">
        <w:rPr>
          <w:rFonts w:ascii="Times New Roman" w:eastAsia="Times New Roman" w:hAnsi="Times New Roman" w:cs="Times New Roman"/>
          <w:sz w:val="24"/>
          <w:szCs w:val="24"/>
          <w:lang w:eastAsia="ru-RU"/>
        </w:rPr>
        <w:t>заинтересованности частных инвесторов</w:t>
      </w:r>
      <w:r w:rsidRPr="00A34D59">
        <w:rPr>
          <w:rFonts w:ascii="Times New Roman" w:eastAsia="Times New Roman" w:hAnsi="Times New Roman" w:cs="Times New Roman"/>
          <w:sz w:val="24"/>
          <w:szCs w:val="24"/>
          <w:lang w:eastAsia="ru-RU"/>
        </w:rPr>
        <w:t>, способствовать формированию современной транспортной и инженерной инфраструктуры, в том числе с использованием механизмов муниципально-частного партнерства, концессионных соглашений иных форм, позволяющих привлечь инвестиции и услуги частных компаний для решения муниципальных задач.</w:t>
      </w:r>
    </w:p>
    <w:p w14:paraId="522FA68B" w14:textId="77777777" w:rsidR="00AA1925" w:rsidRPr="00A34D59" w:rsidRDefault="00AA1925" w:rsidP="009C095F">
      <w:pPr>
        <w:widowControl w:val="0"/>
        <w:spacing w:after="0"/>
        <w:ind w:firstLine="709"/>
        <w:contextualSpacing/>
        <w:jc w:val="both"/>
        <w:rPr>
          <w:rFonts w:ascii="Times New Roman" w:eastAsia="Times New Roman" w:hAnsi="Times New Roman" w:cs="Times New Roman"/>
          <w:sz w:val="24"/>
          <w:szCs w:val="24"/>
          <w:lang w:eastAsia="ru-RU"/>
        </w:rPr>
      </w:pPr>
      <w:r w:rsidRPr="00A34D59">
        <w:rPr>
          <w:rFonts w:ascii="Times New Roman" w:eastAsia="Times New Roman" w:hAnsi="Times New Roman" w:cs="Times New Roman"/>
          <w:sz w:val="24"/>
          <w:szCs w:val="24"/>
          <w:lang w:eastAsia="ru-RU"/>
        </w:rPr>
        <w:t>Финансовые механизмы реализации Стратегии включают следующие элементы</w:t>
      </w:r>
      <w:r w:rsidR="00513FBB" w:rsidRPr="00A34D59">
        <w:rPr>
          <w:rFonts w:ascii="Times New Roman" w:eastAsia="Times New Roman" w:hAnsi="Times New Roman" w:cs="Times New Roman"/>
          <w:sz w:val="24"/>
          <w:szCs w:val="24"/>
          <w:lang w:eastAsia="ru-RU"/>
        </w:rPr>
        <w:t>:</w:t>
      </w:r>
      <w:r w:rsidR="00D6332B" w:rsidRPr="00A34D59">
        <w:rPr>
          <w:rFonts w:ascii="Times New Roman" w:eastAsia="Times New Roman" w:hAnsi="Times New Roman" w:cs="Times New Roman"/>
          <w:sz w:val="24"/>
          <w:szCs w:val="24"/>
          <w:lang w:eastAsia="ru-RU"/>
        </w:rPr>
        <w:t xml:space="preserve"> </w:t>
      </w:r>
    </w:p>
    <w:p w14:paraId="0914F4FF" w14:textId="77777777" w:rsidR="00AA1925" w:rsidRPr="00A34D59" w:rsidRDefault="00AA1925" w:rsidP="004E6E64">
      <w:pPr>
        <w:widowControl w:val="0"/>
        <w:tabs>
          <w:tab w:val="left" w:pos="851"/>
          <w:tab w:val="left" w:pos="993"/>
        </w:tabs>
        <w:spacing w:after="0"/>
        <w:ind w:firstLine="709"/>
        <w:contextualSpacing/>
        <w:jc w:val="both"/>
        <w:rPr>
          <w:rFonts w:ascii="Times New Roman" w:eastAsia="Times New Roman" w:hAnsi="Times New Roman" w:cs="Times New Roman"/>
          <w:sz w:val="24"/>
          <w:szCs w:val="24"/>
          <w:lang w:eastAsia="ru-RU"/>
        </w:rPr>
      </w:pPr>
      <w:r w:rsidRPr="00A34D59">
        <w:rPr>
          <w:rFonts w:ascii="Times New Roman" w:eastAsia="Times New Roman" w:hAnsi="Times New Roman" w:cs="Times New Roman"/>
          <w:sz w:val="24"/>
          <w:szCs w:val="24"/>
          <w:lang w:eastAsia="ru-RU"/>
        </w:rPr>
        <w:t>1.</w:t>
      </w:r>
      <w:r w:rsidRPr="00A34D59">
        <w:rPr>
          <w:rFonts w:ascii="Times New Roman" w:eastAsia="Times New Roman" w:hAnsi="Times New Roman" w:cs="Times New Roman"/>
          <w:sz w:val="24"/>
          <w:szCs w:val="24"/>
          <w:lang w:eastAsia="ru-RU"/>
        </w:rPr>
        <w:tab/>
        <w:t xml:space="preserve">Местный бюджет. В соответствии со статьей 179 Бюджетного кодекса Российской Федерации, </w:t>
      </w:r>
      <w:r w:rsidR="006024FA" w:rsidRPr="00A34D59">
        <w:rPr>
          <w:rFonts w:ascii="Times New Roman" w:eastAsia="Times New Roman" w:hAnsi="Times New Roman" w:cs="Times New Roman"/>
          <w:sz w:val="24"/>
          <w:szCs w:val="24"/>
          <w:lang w:eastAsia="ru-RU"/>
        </w:rPr>
        <w:t>объем бюджетных ассигнований на финансовое обеспечение реализации муниципальных программ утверждается законом (решением) о бюджете по соответствующей каждой программе целевой статье расходов бюджета</w:t>
      </w:r>
      <w:r w:rsidRPr="00A34D59">
        <w:rPr>
          <w:rFonts w:ascii="Times New Roman" w:eastAsia="Times New Roman" w:hAnsi="Times New Roman" w:cs="Times New Roman"/>
          <w:sz w:val="24"/>
          <w:szCs w:val="24"/>
          <w:lang w:eastAsia="ru-RU"/>
        </w:rPr>
        <w:t xml:space="preserve">. Реализация муниципальных программ должна обеспечивать положительную динамику стратегических показателей. </w:t>
      </w:r>
    </w:p>
    <w:p w14:paraId="04078D98" w14:textId="77777777" w:rsidR="00AA1925" w:rsidRPr="00A34D59" w:rsidRDefault="00AA1925" w:rsidP="004E6E64">
      <w:pPr>
        <w:widowControl w:val="0"/>
        <w:tabs>
          <w:tab w:val="left" w:pos="851"/>
          <w:tab w:val="left" w:pos="993"/>
        </w:tabs>
        <w:spacing w:after="0"/>
        <w:ind w:firstLine="709"/>
        <w:contextualSpacing/>
        <w:jc w:val="both"/>
        <w:rPr>
          <w:rFonts w:ascii="Times New Roman" w:eastAsia="Times New Roman" w:hAnsi="Times New Roman" w:cs="Times New Roman"/>
          <w:sz w:val="24"/>
          <w:szCs w:val="24"/>
          <w:lang w:eastAsia="ru-RU"/>
        </w:rPr>
      </w:pPr>
      <w:r w:rsidRPr="00A34D59">
        <w:rPr>
          <w:rFonts w:ascii="Times New Roman" w:eastAsia="Times New Roman" w:hAnsi="Times New Roman" w:cs="Times New Roman"/>
          <w:sz w:val="24"/>
          <w:szCs w:val="24"/>
          <w:lang w:eastAsia="ru-RU"/>
        </w:rPr>
        <w:t>2.</w:t>
      </w:r>
      <w:r w:rsidRPr="00A34D59">
        <w:rPr>
          <w:rFonts w:ascii="Times New Roman" w:eastAsia="Times New Roman" w:hAnsi="Times New Roman" w:cs="Times New Roman"/>
          <w:sz w:val="24"/>
          <w:szCs w:val="24"/>
          <w:lang w:eastAsia="ru-RU"/>
        </w:rPr>
        <w:tab/>
        <w:t>Муниципально-частное партнерство, а также заключение концессионных соглашений. Активное внедрение механизмов муниципально-частного партнерства предполагается обеспечить за счет совершенствования нормативной базы и формирования инвестиционных предложений под конкретные объекты. На условиях муниципально-частного партнерства планируется строительство детских садов, общеобразовательных школ, объектов культуры и спорта. Использование механизмов концессии планируется с целью строительства объектов образования.</w:t>
      </w:r>
    </w:p>
    <w:p w14:paraId="30CFA11D" w14:textId="77777777" w:rsidR="00AA1925" w:rsidRPr="00A34D59" w:rsidRDefault="00AA1925" w:rsidP="0091636E">
      <w:pPr>
        <w:widowControl w:val="0"/>
        <w:tabs>
          <w:tab w:val="left" w:pos="851"/>
          <w:tab w:val="left" w:pos="993"/>
        </w:tabs>
        <w:spacing w:after="0"/>
        <w:ind w:firstLine="709"/>
        <w:contextualSpacing/>
        <w:jc w:val="both"/>
        <w:rPr>
          <w:rFonts w:ascii="Times New Roman" w:eastAsia="Times New Roman" w:hAnsi="Times New Roman" w:cs="Times New Roman"/>
          <w:sz w:val="24"/>
          <w:szCs w:val="24"/>
          <w:lang w:eastAsia="ru-RU"/>
        </w:rPr>
      </w:pPr>
      <w:r w:rsidRPr="00A34D59">
        <w:rPr>
          <w:rFonts w:ascii="Times New Roman" w:eastAsia="Times New Roman" w:hAnsi="Times New Roman" w:cs="Times New Roman"/>
          <w:sz w:val="24"/>
          <w:szCs w:val="24"/>
          <w:lang w:eastAsia="ru-RU"/>
        </w:rPr>
        <w:t>3.</w:t>
      </w:r>
      <w:r w:rsidRPr="00A34D59">
        <w:rPr>
          <w:rFonts w:ascii="Times New Roman" w:eastAsia="Times New Roman" w:hAnsi="Times New Roman" w:cs="Times New Roman"/>
          <w:sz w:val="24"/>
          <w:szCs w:val="24"/>
          <w:lang w:eastAsia="ru-RU"/>
        </w:rPr>
        <w:tab/>
        <w:t xml:space="preserve">Средства </w:t>
      </w:r>
      <w:r w:rsidR="0091636E" w:rsidRPr="00A34D59">
        <w:rPr>
          <w:rFonts w:ascii="Times New Roman" w:eastAsia="Times New Roman" w:hAnsi="Times New Roman" w:cs="Times New Roman"/>
          <w:sz w:val="24"/>
          <w:szCs w:val="24"/>
          <w:lang w:eastAsia="ru-RU"/>
        </w:rPr>
        <w:t>федерального и регионального бюджета. С</w:t>
      </w:r>
      <w:r w:rsidRPr="00A34D59">
        <w:rPr>
          <w:rFonts w:ascii="Times New Roman" w:eastAsia="Times New Roman" w:hAnsi="Times New Roman" w:cs="Times New Roman"/>
          <w:sz w:val="24"/>
          <w:szCs w:val="24"/>
          <w:lang w:eastAsia="ru-RU"/>
        </w:rPr>
        <w:t xml:space="preserve">огласно пункту 4 статьи 179 Бюджетного кодекса Российской Федерации, </w:t>
      </w:r>
      <w:r w:rsidR="006024FA" w:rsidRPr="00A34D59">
        <w:rPr>
          <w:rFonts w:ascii="Times New Roman" w:eastAsia="Times New Roman" w:hAnsi="Times New Roman" w:cs="Times New Roman"/>
          <w:sz w:val="24"/>
          <w:szCs w:val="24"/>
          <w:lang w:eastAsia="ru-RU"/>
        </w:rPr>
        <w:t>государственными программами Российской Федерации (субъекта Российской Федерации) может быть предусмотрено предоставление субсидий местным бюджетам на реализацию муниципальных программ, направленных на достижение целей, соответствующих государственным программам Российской Федерации (субъекта Российской Федерации). Порядки предоставления и распределения указанных субсидий устанавливаются соответствующей программой</w:t>
      </w:r>
      <w:r w:rsidRPr="00A34D59">
        <w:rPr>
          <w:rFonts w:ascii="Times New Roman" w:eastAsia="Times New Roman" w:hAnsi="Times New Roman" w:cs="Times New Roman"/>
          <w:sz w:val="24"/>
          <w:szCs w:val="24"/>
          <w:lang w:eastAsia="ru-RU"/>
        </w:rPr>
        <w:t xml:space="preserve">. Активизация участия Администрации города Ханты-Мансийска в </w:t>
      </w:r>
      <w:r w:rsidR="006024FA" w:rsidRPr="00A34D59">
        <w:rPr>
          <w:rFonts w:ascii="Times New Roman" w:eastAsia="Times New Roman" w:hAnsi="Times New Roman" w:cs="Times New Roman"/>
          <w:sz w:val="24"/>
          <w:szCs w:val="24"/>
          <w:lang w:eastAsia="ru-RU"/>
        </w:rPr>
        <w:t xml:space="preserve">национальных и региональных проектах, </w:t>
      </w:r>
      <w:r w:rsidRPr="00A34D59">
        <w:rPr>
          <w:rFonts w:ascii="Times New Roman" w:eastAsia="Times New Roman" w:hAnsi="Times New Roman" w:cs="Times New Roman"/>
          <w:sz w:val="24"/>
          <w:szCs w:val="24"/>
          <w:lang w:eastAsia="ru-RU"/>
        </w:rPr>
        <w:t xml:space="preserve">государственных программах Ханты-Мансийского автономного округа – Югры позволит увеличить финансирование социально-значимых мероприятий по самым различным направлениям деятельности. </w:t>
      </w:r>
    </w:p>
    <w:p w14:paraId="2864A569" w14:textId="77777777" w:rsidR="00AA1925" w:rsidRPr="00A34D59" w:rsidRDefault="00AA1925" w:rsidP="004E6E64">
      <w:pPr>
        <w:widowControl w:val="0"/>
        <w:tabs>
          <w:tab w:val="left" w:pos="851"/>
          <w:tab w:val="left" w:pos="993"/>
        </w:tabs>
        <w:spacing w:after="0"/>
        <w:ind w:firstLine="709"/>
        <w:contextualSpacing/>
        <w:jc w:val="both"/>
        <w:rPr>
          <w:rFonts w:ascii="Times New Roman" w:eastAsia="Times New Roman" w:hAnsi="Times New Roman" w:cs="Times New Roman"/>
          <w:sz w:val="24"/>
          <w:szCs w:val="24"/>
          <w:lang w:eastAsia="ru-RU"/>
        </w:rPr>
      </w:pPr>
      <w:r w:rsidRPr="00A34D59">
        <w:rPr>
          <w:rFonts w:ascii="Times New Roman" w:eastAsia="Times New Roman" w:hAnsi="Times New Roman" w:cs="Times New Roman"/>
          <w:sz w:val="24"/>
          <w:szCs w:val="24"/>
          <w:lang w:eastAsia="ru-RU"/>
        </w:rPr>
        <w:t>4.</w:t>
      </w:r>
      <w:r w:rsidRPr="00A34D59">
        <w:rPr>
          <w:rFonts w:ascii="Times New Roman" w:eastAsia="Times New Roman" w:hAnsi="Times New Roman" w:cs="Times New Roman"/>
          <w:sz w:val="24"/>
          <w:szCs w:val="24"/>
          <w:lang w:eastAsia="ru-RU"/>
        </w:rPr>
        <w:tab/>
      </w:r>
      <w:r w:rsidR="00177F04" w:rsidRPr="00A34D59">
        <w:rPr>
          <w:rFonts w:ascii="Times New Roman" w:eastAsia="Times New Roman" w:hAnsi="Times New Roman" w:cs="Times New Roman"/>
          <w:sz w:val="24"/>
          <w:szCs w:val="24"/>
          <w:lang w:eastAsia="ru-RU"/>
        </w:rPr>
        <w:t>Благотворительность и спонсорская деятельность</w:t>
      </w:r>
      <w:r w:rsidRPr="00A34D59">
        <w:rPr>
          <w:rFonts w:ascii="Times New Roman" w:eastAsia="Times New Roman" w:hAnsi="Times New Roman" w:cs="Times New Roman"/>
          <w:sz w:val="24"/>
          <w:szCs w:val="24"/>
          <w:lang w:eastAsia="ru-RU"/>
        </w:rPr>
        <w:t>. Согласно договорам социально-экономического сотрудничества с предприятиями города, хозяйствующие субъекты будут направлять в местный бюджет средства, предназначенные для софинансирования строительства объектов социальной сферы, жилья, инфраструктурных объектов, объектов газификации, жилищно-коммунального комплекса, проведения культурных и спортивных мероприятий.</w:t>
      </w:r>
    </w:p>
    <w:p w14:paraId="382A78BF" w14:textId="6F516DCC" w:rsidR="00AA1925" w:rsidRPr="00A34D59" w:rsidRDefault="00AA1925" w:rsidP="004E6E64">
      <w:pPr>
        <w:widowControl w:val="0"/>
        <w:tabs>
          <w:tab w:val="left" w:pos="851"/>
          <w:tab w:val="left" w:pos="993"/>
        </w:tabs>
        <w:spacing w:after="0"/>
        <w:ind w:firstLine="709"/>
        <w:contextualSpacing/>
        <w:jc w:val="both"/>
        <w:rPr>
          <w:rFonts w:ascii="Times New Roman" w:eastAsia="Times New Roman" w:hAnsi="Times New Roman" w:cs="Times New Roman"/>
          <w:sz w:val="24"/>
          <w:szCs w:val="24"/>
          <w:lang w:eastAsia="ru-RU"/>
        </w:rPr>
      </w:pPr>
      <w:r w:rsidRPr="00A34D59">
        <w:rPr>
          <w:rFonts w:ascii="Times New Roman" w:eastAsia="Times New Roman" w:hAnsi="Times New Roman" w:cs="Times New Roman"/>
          <w:sz w:val="24"/>
          <w:szCs w:val="24"/>
          <w:lang w:eastAsia="ru-RU"/>
        </w:rPr>
        <w:t>5.</w:t>
      </w:r>
      <w:r w:rsidRPr="00A34D59">
        <w:rPr>
          <w:rFonts w:ascii="Times New Roman" w:eastAsia="Times New Roman" w:hAnsi="Times New Roman" w:cs="Times New Roman"/>
          <w:sz w:val="24"/>
          <w:szCs w:val="24"/>
          <w:lang w:eastAsia="ru-RU"/>
        </w:rPr>
        <w:tab/>
      </w:r>
      <w:r w:rsidR="004E6E64" w:rsidRPr="00A34D59">
        <w:rPr>
          <w:rFonts w:ascii="Times New Roman" w:eastAsia="Times New Roman" w:hAnsi="Times New Roman" w:cs="Times New Roman"/>
          <w:sz w:val="24"/>
          <w:szCs w:val="24"/>
          <w:lang w:eastAsia="ru-RU"/>
        </w:rPr>
        <w:t xml:space="preserve"> </w:t>
      </w:r>
      <w:r w:rsidR="00F27A47" w:rsidRPr="00A34D59">
        <w:rPr>
          <w:rFonts w:ascii="Times New Roman" w:eastAsia="Times New Roman" w:hAnsi="Times New Roman" w:cs="Times New Roman"/>
          <w:sz w:val="24"/>
          <w:szCs w:val="24"/>
          <w:lang w:eastAsia="ru-RU"/>
        </w:rPr>
        <w:t>Привлечение</w:t>
      </w:r>
      <w:r w:rsidRPr="00A34D59">
        <w:rPr>
          <w:rFonts w:ascii="Times New Roman" w:eastAsia="Times New Roman" w:hAnsi="Times New Roman" w:cs="Times New Roman"/>
          <w:sz w:val="24"/>
          <w:szCs w:val="24"/>
          <w:lang w:eastAsia="ru-RU"/>
        </w:rPr>
        <w:t xml:space="preserve"> частных </w:t>
      </w:r>
      <w:r w:rsidR="00F27A47" w:rsidRPr="00A34D59">
        <w:rPr>
          <w:rFonts w:ascii="Times New Roman" w:eastAsia="Times New Roman" w:hAnsi="Times New Roman" w:cs="Times New Roman"/>
          <w:sz w:val="24"/>
          <w:szCs w:val="24"/>
          <w:lang w:eastAsia="ru-RU"/>
        </w:rPr>
        <w:t>инвестиций</w:t>
      </w:r>
      <w:r w:rsidRPr="00A34D59">
        <w:rPr>
          <w:rFonts w:ascii="Times New Roman" w:eastAsia="Times New Roman" w:hAnsi="Times New Roman" w:cs="Times New Roman"/>
          <w:sz w:val="24"/>
          <w:szCs w:val="24"/>
          <w:lang w:eastAsia="ru-RU"/>
        </w:rPr>
        <w:t>. Крупные инвестиционные проекты по строительству торгово-развлекательных центров, организаций сферы услуг будут реализованы за счет средств частных инвесторов. Развитая финансовая инфраструктура города – кредитные организации, страховые компании – позволит частным инвесторам шире использовать заемные средства. Ожидается, что дальнейшее повышение инвестиционной привлекательности города, расширение внешних связей путем заключения соглашений о межмуниципальном сотрудничестве приведет к росту числа инвестиционных предложений.</w:t>
      </w:r>
    </w:p>
    <w:p w14:paraId="50671BCA" w14:textId="77777777" w:rsidR="00AA1925" w:rsidRPr="00A34D59" w:rsidRDefault="00AA1925" w:rsidP="004E6E64">
      <w:pPr>
        <w:widowControl w:val="0"/>
        <w:tabs>
          <w:tab w:val="left" w:pos="851"/>
          <w:tab w:val="left" w:pos="993"/>
        </w:tabs>
        <w:spacing w:after="0"/>
        <w:ind w:firstLine="709"/>
        <w:contextualSpacing/>
        <w:jc w:val="both"/>
        <w:rPr>
          <w:rFonts w:ascii="Times New Roman" w:eastAsia="Times New Roman" w:hAnsi="Times New Roman" w:cs="Times New Roman"/>
          <w:sz w:val="24"/>
          <w:szCs w:val="24"/>
          <w:lang w:eastAsia="ru-RU"/>
        </w:rPr>
      </w:pPr>
      <w:r w:rsidRPr="00A34D59">
        <w:rPr>
          <w:rFonts w:ascii="Times New Roman" w:eastAsia="Times New Roman" w:hAnsi="Times New Roman" w:cs="Times New Roman"/>
          <w:sz w:val="24"/>
          <w:szCs w:val="24"/>
          <w:lang w:eastAsia="ru-RU"/>
        </w:rPr>
        <w:t>6.</w:t>
      </w:r>
      <w:r w:rsidRPr="00A34D59">
        <w:rPr>
          <w:rFonts w:ascii="Times New Roman" w:eastAsia="Times New Roman" w:hAnsi="Times New Roman" w:cs="Times New Roman"/>
          <w:sz w:val="24"/>
          <w:szCs w:val="24"/>
          <w:lang w:eastAsia="ru-RU"/>
        </w:rPr>
        <w:tab/>
      </w:r>
      <w:r w:rsidR="004E6E64" w:rsidRPr="00A34D59">
        <w:rPr>
          <w:rFonts w:ascii="Times New Roman" w:eastAsia="Times New Roman" w:hAnsi="Times New Roman" w:cs="Times New Roman"/>
          <w:sz w:val="24"/>
          <w:szCs w:val="24"/>
          <w:lang w:eastAsia="ru-RU"/>
        </w:rPr>
        <w:t xml:space="preserve"> </w:t>
      </w:r>
      <w:r w:rsidRPr="00A34D59">
        <w:rPr>
          <w:rFonts w:ascii="Times New Roman" w:eastAsia="Times New Roman" w:hAnsi="Times New Roman" w:cs="Times New Roman"/>
          <w:sz w:val="24"/>
          <w:szCs w:val="24"/>
          <w:lang w:eastAsia="ru-RU"/>
        </w:rPr>
        <w:t xml:space="preserve">Средства внебюджетных источников. В частности, следует стимулировать деятельность </w:t>
      </w:r>
      <w:r w:rsidR="00432F33" w:rsidRPr="00A34D59">
        <w:rPr>
          <w:rFonts w:ascii="Times New Roman" w:eastAsia="Times New Roman" w:hAnsi="Times New Roman" w:cs="Times New Roman"/>
          <w:sz w:val="24"/>
          <w:szCs w:val="24"/>
          <w:lang w:eastAsia="ru-RU"/>
        </w:rPr>
        <w:t>Социального фонда России</w:t>
      </w:r>
      <w:r w:rsidRPr="00A34D59">
        <w:rPr>
          <w:rFonts w:ascii="Times New Roman" w:eastAsia="Times New Roman" w:hAnsi="Times New Roman" w:cs="Times New Roman"/>
          <w:sz w:val="24"/>
          <w:szCs w:val="24"/>
          <w:lang w:eastAsia="ru-RU"/>
        </w:rPr>
        <w:t>, банковских и страховых организаций по инвестированию средств в экономику города.</w:t>
      </w:r>
    </w:p>
    <w:p w14:paraId="1EA1FD82" w14:textId="77777777" w:rsidR="00AA1925" w:rsidRPr="00A34D59" w:rsidRDefault="00AA1925" w:rsidP="004E6E64">
      <w:pPr>
        <w:widowControl w:val="0"/>
        <w:tabs>
          <w:tab w:val="left" w:pos="851"/>
          <w:tab w:val="left" w:pos="993"/>
        </w:tabs>
        <w:spacing w:after="0"/>
        <w:ind w:firstLine="709"/>
        <w:contextualSpacing/>
        <w:jc w:val="both"/>
        <w:rPr>
          <w:rFonts w:ascii="Times New Roman" w:eastAsia="Times New Roman" w:hAnsi="Times New Roman" w:cs="Times New Roman"/>
          <w:sz w:val="24"/>
          <w:szCs w:val="24"/>
          <w:lang w:eastAsia="ru-RU"/>
        </w:rPr>
      </w:pPr>
      <w:r w:rsidRPr="00A34D59">
        <w:rPr>
          <w:rFonts w:ascii="Times New Roman" w:eastAsia="Times New Roman" w:hAnsi="Times New Roman" w:cs="Times New Roman"/>
          <w:sz w:val="24"/>
          <w:szCs w:val="24"/>
          <w:lang w:eastAsia="ru-RU"/>
        </w:rPr>
        <w:t>7.</w:t>
      </w:r>
      <w:r w:rsidRPr="00A34D59">
        <w:rPr>
          <w:rFonts w:ascii="Times New Roman" w:eastAsia="Times New Roman" w:hAnsi="Times New Roman" w:cs="Times New Roman"/>
          <w:sz w:val="24"/>
          <w:szCs w:val="24"/>
          <w:lang w:eastAsia="ru-RU"/>
        </w:rPr>
        <w:tab/>
      </w:r>
      <w:r w:rsidR="004E6E64" w:rsidRPr="00A34D59">
        <w:rPr>
          <w:rFonts w:ascii="Times New Roman" w:eastAsia="Times New Roman" w:hAnsi="Times New Roman" w:cs="Times New Roman"/>
          <w:sz w:val="24"/>
          <w:szCs w:val="24"/>
          <w:lang w:eastAsia="ru-RU"/>
        </w:rPr>
        <w:t xml:space="preserve"> </w:t>
      </w:r>
      <w:r w:rsidRPr="00A34D59">
        <w:rPr>
          <w:rFonts w:ascii="Times New Roman" w:eastAsia="Times New Roman" w:hAnsi="Times New Roman" w:cs="Times New Roman"/>
          <w:sz w:val="24"/>
          <w:szCs w:val="24"/>
          <w:lang w:eastAsia="ru-RU"/>
        </w:rPr>
        <w:t>Средства венчурного финансирования. Необходимо рассмотреть использование механизмов венчурного финансирования при реализации проектов для поддержки инновационного бизнеса и высокотехнологичных компаний.</w:t>
      </w:r>
    </w:p>
    <w:p w14:paraId="478737FF" w14:textId="77777777" w:rsidR="000D4F4B" w:rsidRPr="00A34D59" w:rsidRDefault="000D4F4B" w:rsidP="009C095F">
      <w:pPr>
        <w:widowControl w:val="0"/>
        <w:spacing w:after="0"/>
        <w:ind w:firstLine="709"/>
        <w:contextualSpacing/>
        <w:jc w:val="both"/>
        <w:rPr>
          <w:rFonts w:ascii="Times New Roman" w:eastAsia="Times New Roman" w:hAnsi="Times New Roman" w:cs="Times New Roman"/>
          <w:sz w:val="24"/>
          <w:szCs w:val="24"/>
          <w:lang w:eastAsia="ru-RU"/>
        </w:rPr>
      </w:pPr>
    </w:p>
    <w:p w14:paraId="297C0E53" w14:textId="77777777" w:rsidR="00AA1925" w:rsidRPr="00A34D59" w:rsidRDefault="006646C9" w:rsidP="009C095F">
      <w:pPr>
        <w:pStyle w:val="2"/>
        <w:ind w:firstLine="709"/>
        <w:jc w:val="both"/>
        <w:rPr>
          <w:rFonts w:ascii="Times New Roman" w:eastAsia="Times New Roman" w:hAnsi="Times New Roman" w:cs="Times New Roman"/>
          <w:b/>
          <w:bCs/>
          <w:color w:val="auto"/>
          <w:sz w:val="24"/>
          <w:szCs w:val="24"/>
          <w:lang w:eastAsia="ru-RU"/>
        </w:rPr>
      </w:pPr>
      <w:bookmarkStart w:id="81" w:name="_Toc154571738"/>
      <w:r w:rsidRPr="00A34D59">
        <w:rPr>
          <w:rFonts w:ascii="Times New Roman" w:eastAsia="Times New Roman" w:hAnsi="Times New Roman" w:cs="Times New Roman"/>
          <w:b/>
          <w:bCs/>
          <w:color w:val="auto"/>
          <w:sz w:val="24"/>
          <w:szCs w:val="24"/>
          <w:lang w:eastAsia="ru-RU"/>
        </w:rPr>
        <w:t>9</w:t>
      </w:r>
      <w:r w:rsidR="00AA1925" w:rsidRPr="00A34D59">
        <w:rPr>
          <w:rFonts w:ascii="Times New Roman" w:eastAsia="Times New Roman" w:hAnsi="Times New Roman" w:cs="Times New Roman"/>
          <w:b/>
          <w:bCs/>
          <w:color w:val="auto"/>
          <w:sz w:val="24"/>
          <w:szCs w:val="24"/>
          <w:lang w:eastAsia="ru-RU"/>
        </w:rPr>
        <w:t>.4 Механизмы информационно-технического обеспечения реализации Стратегии</w:t>
      </w:r>
      <w:bookmarkEnd w:id="81"/>
    </w:p>
    <w:p w14:paraId="173E5415" w14:textId="77777777" w:rsidR="00AA1925" w:rsidRPr="00A34D59" w:rsidRDefault="00AA1925" w:rsidP="009C095F">
      <w:pPr>
        <w:widowControl w:val="0"/>
        <w:spacing w:after="0"/>
        <w:ind w:firstLine="709"/>
        <w:contextualSpacing/>
        <w:jc w:val="both"/>
        <w:rPr>
          <w:rFonts w:ascii="Times New Roman" w:eastAsia="Times New Roman" w:hAnsi="Times New Roman" w:cs="Times New Roman"/>
          <w:sz w:val="24"/>
          <w:szCs w:val="24"/>
          <w:lang w:eastAsia="ru-RU"/>
        </w:rPr>
      </w:pPr>
      <w:r w:rsidRPr="00A34D59">
        <w:rPr>
          <w:rFonts w:ascii="Times New Roman" w:eastAsia="Times New Roman" w:hAnsi="Times New Roman" w:cs="Times New Roman"/>
          <w:sz w:val="24"/>
          <w:szCs w:val="24"/>
          <w:lang w:eastAsia="ru-RU"/>
        </w:rPr>
        <w:t>Информационно-техническое обеспечение реализации Стратегии строится на следующих принципах</w:t>
      </w:r>
      <w:r w:rsidR="00513FBB" w:rsidRPr="00A34D59">
        <w:rPr>
          <w:rFonts w:ascii="Times New Roman" w:eastAsia="Times New Roman" w:hAnsi="Times New Roman" w:cs="Times New Roman"/>
          <w:sz w:val="24"/>
          <w:szCs w:val="24"/>
          <w:lang w:eastAsia="ru-RU"/>
        </w:rPr>
        <w:t>:</w:t>
      </w:r>
    </w:p>
    <w:p w14:paraId="4D2C5982" w14:textId="77777777" w:rsidR="00AA1925" w:rsidRPr="00A34D59" w:rsidRDefault="00AA1925" w:rsidP="004E6E64">
      <w:pPr>
        <w:widowControl w:val="0"/>
        <w:tabs>
          <w:tab w:val="left" w:pos="851"/>
          <w:tab w:val="left" w:pos="993"/>
        </w:tabs>
        <w:spacing w:after="0"/>
        <w:ind w:firstLine="709"/>
        <w:contextualSpacing/>
        <w:jc w:val="both"/>
        <w:rPr>
          <w:rFonts w:ascii="Times New Roman" w:eastAsia="Times New Roman" w:hAnsi="Times New Roman" w:cs="Times New Roman"/>
          <w:sz w:val="24"/>
          <w:szCs w:val="24"/>
          <w:lang w:eastAsia="ru-RU"/>
        </w:rPr>
      </w:pPr>
      <w:r w:rsidRPr="00A34D59">
        <w:rPr>
          <w:rFonts w:ascii="Times New Roman" w:eastAsia="Times New Roman" w:hAnsi="Times New Roman" w:cs="Times New Roman"/>
          <w:sz w:val="24"/>
          <w:szCs w:val="24"/>
          <w:lang w:eastAsia="ru-RU"/>
        </w:rPr>
        <w:t>1.</w:t>
      </w:r>
      <w:r w:rsidRPr="00A34D59">
        <w:rPr>
          <w:rFonts w:ascii="Times New Roman" w:eastAsia="Times New Roman" w:hAnsi="Times New Roman" w:cs="Times New Roman"/>
          <w:sz w:val="24"/>
          <w:szCs w:val="24"/>
          <w:lang w:eastAsia="ru-RU"/>
        </w:rPr>
        <w:tab/>
      </w:r>
      <w:r w:rsidR="004E6E64" w:rsidRPr="00A34D59">
        <w:rPr>
          <w:rFonts w:ascii="Times New Roman" w:eastAsia="Times New Roman" w:hAnsi="Times New Roman" w:cs="Times New Roman"/>
          <w:sz w:val="24"/>
          <w:szCs w:val="24"/>
          <w:lang w:eastAsia="ru-RU"/>
        </w:rPr>
        <w:t xml:space="preserve"> </w:t>
      </w:r>
      <w:r w:rsidRPr="00A34D59">
        <w:rPr>
          <w:rFonts w:ascii="Times New Roman" w:eastAsia="Times New Roman" w:hAnsi="Times New Roman" w:cs="Times New Roman"/>
          <w:sz w:val="24"/>
          <w:szCs w:val="24"/>
          <w:lang w:eastAsia="ru-RU"/>
        </w:rPr>
        <w:t>Принцип информационной открытости. Ежегодные отчеты о реализации Стратегии публикуются на официальном информационном портале органов местного самоуправления города, в том числе в формате открытых данных.</w:t>
      </w:r>
    </w:p>
    <w:p w14:paraId="3972ACB0" w14:textId="77777777" w:rsidR="00AA1925" w:rsidRPr="00A34D59" w:rsidRDefault="00AA1925" w:rsidP="004E6E64">
      <w:pPr>
        <w:widowControl w:val="0"/>
        <w:tabs>
          <w:tab w:val="left" w:pos="851"/>
          <w:tab w:val="left" w:pos="993"/>
        </w:tabs>
        <w:spacing w:after="0"/>
        <w:ind w:firstLine="709"/>
        <w:contextualSpacing/>
        <w:jc w:val="both"/>
        <w:rPr>
          <w:rFonts w:ascii="Times New Roman" w:eastAsia="Times New Roman" w:hAnsi="Times New Roman" w:cs="Times New Roman"/>
          <w:sz w:val="24"/>
          <w:szCs w:val="24"/>
          <w:lang w:eastAsia="ru-RU"/>
        </w:rPr>
      </w:pPr>
      <w:r w:rsidRPr="00A34D59">
        <w:rPr>
          <w:rFonts w:ascii="Times New Roman" w:eastAsia="Times New Roman" w:hAnsi="Times New Roman" w:cs="Times New Roman"/>
          <w:sz w:val="24"/>
          <w:szCs w:val="24"/>
          <w:lang w:eastAsia="ru-RU"/>
        </w:rPr>
        <w:t>2.</w:t>
      </w:r>
      <w:r w:rsidRPr="00A34D59">
        <w:rPr>
          <w:rFonts w:ascii="Times New Roman" w:eastAsia="Times New Roman" w:hAnsi="Times New Roman" w:cs="Times New Roman"/>
          <w:sz w:val="24"/>
          <w:szCs w:val="24"/>
          <w:lang w:eastAsia="ru-RU"/>
        </w:rPr>
        <w:tab/>
      </w:r>
      <w:r w:rsidR="004E6E64" w:rsidRPr="00A34D59">
        <w:rPr>
          <w:rFonts w:ascii="Times New Roman" w:eastAsia="Times New Roman" w:hAnsi="Times New Roman" w:cs="Times New Roman"/>
          <w:sz w:val="24"/>
          <w:szCs w:val="24"/>
          <w:lang w:eastAsia="ru-RU"/>
        </w:rPr>
        <w:t xml:space="preserve"> </w:t>
      </w:r>
      <w:r w:rsidRPr="00A34D59">
        <w:rPr>
          <w:rFonts w:ascii="Times New Roman" w:eastAsia="Times New Roman" w:hAnsi="Times New Roman" w:cs="Times New Roman"/>
          <w:sz w:val="24"/>
          <w:szCs w:val="24"/>
          <w:lang w:eastAsia="ru-RU"/>
        </w:rPr>
        <w:t>Принцип задействования различных информационных систем и баз</w:t>
      </w:r>
      <w:r w:rsidR="00BF50CE" w:rsidRPr="00A34D59">
        <w:rPr>
          <w:rFonts w:ascii="Times New Roman" w:eastAsia="Times New Roman" w:hAnsi="Times New Roman" w:cs="Times New Roman"/>
          <w:sz w:val="24"/>
          <w:szCs w:val="24"/>
          <w:lang w:eastAsia="ru-RU"/>
        </w:rPr>
        <w:t xml:space="preserve"> </w:t>
      </w:r>
      <w:r w:rsidRPr="00A34D59">
        <w:rPr>
          <w:rFonts w:ascii="Times New Roman" w:eastAsia="Times New Roman" w:hAnsi="Times New Roman" w:cs="Times New Roman"/>
          <w:sz w:val="24"/>
          <w:szCs w:val="24"/>
          <w:lang w:eastAsia="ru-RU"/>
        </w:rPr>
        <w:t>данных. Эффективная реализация Стратегии предполагает использование систем электронного документооборота, мониторинга градостроительного развития и других. Стратегия не может быть в полной мере реализована без использования базы данных объектов градостроительной деятельности, реестра муниципальной собственности, инвестиционного портала и др.</w:t>
      </w:r>
    </w:p>
    <w:p w14:paraId="7F57BB51" w14:textId="77777777" w:rsidR="00AA1925" w:rsidRPr="00A34D59" w:rsidRDefault="00AA1925" w:rsidP="004E6E64">
      <w:pPr>
        <w:widowControl w:val="0"/>
        <w:tabs>
          <w:tab w:val="left" w:pos="851"/>
          <w:tab w:val="left" w:pos="993"/>
        </w:tabs>
        <w:spacing w:after="0"/>
        <w:ind w:firstLine="709"/>
        <w:contextualSpacing/>
        <w:jc w:val="both"/>
        <w:rPr>
          <w:rFonts w:ascii="Times New Roman" w:eastAsia="Times New Roman" w:hAnsi="Times New Roman" w:cs="Times New Roman"/>
          <w:sz w:val="24"/>
          <w:szCs w:val="24"/>
          <w:lang w:eastAsia="ru-RU"/>
        </w:rPr>
      </w:pPr>
      <w:r w:rsidRPr="00A34D59">
        <w:rPr>
          <w:rFonts w:ascii="Times New Roman" w:eastAsia="Times New Roman" w:hAnsi="Times New Roman" w:cs="Times New Roman"/>
          <w:sz w:val="24"/>
          <w:szCs w:val="24"/>
          <w:lang w:eastAsia="ru-RU"/>
        </w:rPr>
        <w:t>3.</w:t>
      </w:r>
      <w:r w:rsidRPr="00A34D59">
        <w:rPr>
          <w:rFonts w:ascii="Times New Roman" w:eastAsia="Times New Roman" w:hAnsi="Times New Roman" w:cs="Times New Roman"/>
          <w:sz w:val="24"/>
          <w:szCs w:val="24"/>
          <w:lang w:eastAsia="ru-RU"/>
        </w:rPr>
        <w:tab/>
      </w:r>
      <w:r w:rsidR="004E6E64" w:rsidRPr="00A34D59">
        <w:rPr>
          <w:rFonts w:ascii="Times New Roman" w:eastAsia="Times New Roman" w:hAnsi="Times New Roman" w:cs="Times New Roman"/>
          <w:sz w:val="24"/>
          <w:szCs w:val="24"/>
          <w:lang w:eastAsia="ru-RU"/>
        </w:rPr>
        <w:t xml:space="preserve"> </w:t>
      </w:r>
      <w:r w:rsidRPr="00A34D59">
        <w:rPr>
          <w:rFonts w:ascii="Times New Roman" w:eastAsia="Times New Roman" w:hAnsi="Times New Roman" w:cs="Times New Roman"/>
          <w:sz w:val="24"/>
          <w:szCs w:val="24"/>
          <w:lang w:eastAsia="ru-RU"/>
        </w:rPr>
        <w:t>Принцип обратной связи. Эффективное решение стратегических</w:t>
      </w:r>
      <w:r w:rsidR="00BF50CE" w:rsidRPr="00A34D59">
        <w:rPr>
          <w:rFonts w:ascii="Times New Roman" w:eastAsia="Times New Roman" w:hAnsi="Times New Roman" w:cs="Times New Roman"/>
          <w:sz w:val="24"/>
          <w:szCs w:val="24"/>
          <w:lang w:eastAsia="ru-RU"/>
        </w:rPr>
        <w:t xml:space="preserve"> </w:t>
      </w:r>
      <w:r w:rsidRPr="00A34D59">
        <w:rPr>
          <w:rFonts w:ascii="Times New Roman" w:eastAsia="Times New Roman" w:hAnsi="Times New Roman" w:cs="Times New Roman"/>
          <w:sz w:val="24"/>
          <w:szCs w:val="24"/>
          <w:lang w:eastAsia="ru-RU"/>
        </w:rPr>
        <w:t>задач, реализация мероприятий невозможн</w:t>
      </w:r>
      <w:r w:rsidR="00BF50CE" w:rsidRPr="00A34D59">
        <w:rPr>
          <w:rFonts w:ascii="Times New Roman" w:eastAsia="Times New Roman" w:hAnsi="Times New Roman" w:cs="Times New Roman"/>
          <w:sz w:val="24"/>
          <w:szCs w:val="24"/>
          <w:lang w:eastAsia="ru-RU"/>
        </w:rPr>
        <w:t>ы</w:t>
      </w:r>
      <w:r w:rsidRPr="00A34D59">
        <w:rPr>
          <w:rFonts w:ascii="Times New Roman" w:eastAsia="Times New Roman" w:hAnsi="Times New Roman" w:cs="Times New Roman"/>
          <w:sz w:val="24"/>
          <w:szCs w:val="24"/>
          <w:lang w:eastAsia="ru-RU"/>
        </w:rPr>
        <w:t xml:space="preserve"> без выстраивания механизмов обратной связи. Предполага</w:t>
      </w:r>
      <w:r w:rsidR="00BF50CE" w:rsidRPr="00A34D59">
        <w:rPr>
          <w:rFonts w:ascii="Times New Roman" w:eastAsia="Times New Roman" w:hAnsi="Times New Roman" w:cs="Times New Roman"/>
          <w:sz w:val="24"/>
          <w:szCs w:val="24"/>
          <w:lang w:eastAsia="ru-RU"/>
        </w:rPr>
        <w:t>е</w:t>
      </w:r>
      <w:r w:rsidRPr="00A34D59">
        <w:rPr>
          <w:rFonts w:ascii="Times New Roman" w:eastAsia="Times New Roman" w:hAnsi="Times New Roman" w:cs="Times New Roman"/>
          <w:sz w:val="24"/>
          <w:szCs w:val="24"/>
          <w:lang w:eastAsia="ru-RU"/>
        </w:rPr>
        <w:t>тся, что неотъемлемыми составляющими системы мониторинга Стратегии станут данные социологических опросов, посвященных выявлению удовлетворенности населения различными сферами жизнедеятельности, а также данные аналитической системы оценки качества предоставления муниципальных услуг.</w:t>
      </w:r>
    </w:p>
    <w:p w14:paraId="63BA1B65" w14:textId="495F4977" w:rsidR="00AA1925" w:rsidRPr="00A34D59" w:rsidRDefault="00AA1925" w:rsidP="009C095F">
      <w:pPr>
        <w:widowControl w:val="0"/>
        <w:spacing w:after="0"/>
        <w:ind w:firstLine="709"/>
        <w:contextualSpacing/>
        <w:jc w:val="both"/>
        <w:rPr>
          <w:rFonts w:ascii="Times New Roman" w:eastAsia="Times New Roman" w:hAnsi="Times New Roman" w:cs="Times New Roman"/>
          <w:sz w:val="24"/>
          <w:szCs w:val="24"/>
          <w:lang w:eastAsia="ru-RU"/>
        </w:rPr>
      </w:pPr>
      <w:r w:rsidRPr="00A34D59">
        <w:rPr>
          <w:rFonts w:ascii="Times New Roman" w:eastAsia="Times New Roman" w:hAnsi="Times New Roman" w:cs="Times New Roman"/>
          <w:sz w:val="24"/>
          <w:szCs w:val="24"/>
          <w:lang w:eastAsia="ru-RU"/>
        </w:rPr>
        <w:t>Основой информационно-технического обеспе</w:t>
      </w:r>
      <w:r w:rsidR="00215588" w:rsidRPr="00A34D59">
        <w:rPr>
          <w:rFonts w:ascii="Times New Roman" w:eastAsia="Times New Roman" w:hAnsi="Times New Roman" w:cs="Times New Roman"/>
          <w:sz w:val="24"/>
          <w:szCs w:val="24"/>
          <w:lang w:eastAsia="ru-RU"/>
        </w:rPr>
        <w:t>чения реализации Стратегии стану</w:t>
      </w:r>
      <w:r w:rsidRPr="00A34D59">
        <w:rPr>
          <w:rFonts w:ascii="Times New Roman" w:eastAsia="Times New Roman" w:hAnsi="Times New Roman" w:cs="Times New Roman"/>
          <w:sz w:val="24"/>
          <w:szCs w:val="24"/>
          <w:lang w:eastAsia="ru-RU"/>
        </w:rPr>
        <w:t xml:space="preserve">т </w:t>
      </w:r>
      <w:r w:rsidR="00215588" w:rsidRPr="00A34D59">
        <w:rPr>
          <w:rFonts w:ascii="Times New Roman" w:eastAsia="Times New Roman" w:hAnsi="Times New Roman" w:cs="Times New Roman"/>
          <w:sz w:val="24"/>
          <w:szCs w:val="24"/>
          <w:lang w:eastAsia="ru-RU"/>
        </w:rPr>
        <w:t>ц</w:t>
      </w:r>
      <w:r w:rsidR="00F7446B" w:rsidRPr="00A34D59">
        <w:rPr>
          <w:rFonts w:ascii="Times New Roman" w:eastAsia="Times New Roman" w:hAnsi="Times New Roman" w:cs="Times New Roman"/>
          <w:sz w:val="24"/>
          <w:szCs w:val="24"/>
          <w:lang w:eastAsia="ru-RU"/>
        </w:rPr>
        <w:t>елевы</w:t>
      </w:r>
      <w:r w:rsidR="00215588" w:rsidRPr="00A34D59">
        <w:rPr>
          <w:rFonts w:ascii="Times New Roman" w:eastAsia="Times New Roman" w:hAnsi="Times New Roman" w:cs="Times New Roman"/>
          <w:sz w:val="24"/>
          <w:szCs w:val="24"/>
          <w:lang w:eastAsia="ru-RU"/>
        </w:rPr>
        <w:t>е</w:t>
      </w:r>
      <w:r w:rsidRPr="00A34D59">
        <w:rPr>
          <w:rFonts w:ascii="Times New Roman" w:eastAsia="Times New Roman" w:hAnsi="Times New Roman" w:cs="Times New Roman"/>
          <w:sz w:val="24"/>
          <w:szCs w:val="24"/>
          <w:lang w:eastAsia="ru-RU"/>
        </w:rPr>
        <w:t xml:space="preserve"> показател</w:t>
      </w:r>
      <w:r w:rsidR="00215588" w:rsidRPr="00A34D59">
        <w:rPr>
          <w:rFonts w:ascii="Times New Roman" w:eastAsia="Times New Roman" w:hAnsi="Times New Roman" w:cs="Times New Roman"/>
          <w:sz w:val="24"/>
          <w:szCs w:val="24"/>
          <w:lang w:eastAsia="ru-RU"/>
        </w:rPr>
        <w:t>и</w:t>
      </w:r>
      <w:r w:rsidRPr="00A34D59">
        <w:rPr>
          <w:rFonts w:ascii="Times New Roman" w:eastAsia="Times New Roman" w:hAnsi="Times New Roman" w:cs="Times New Roman"/>
          <w:sz w:val="24"/>
          <w:szCs w:val="24"/>
          <w:lang w:eastAsia="ru-RU"/>
        </w:rPr>
        <w:t>. Предполагается разработка регламента пополнения базы данных и обеспечения доступа к ней со стороны ответст</w:t>
      </w:r>
      <w:r w:rsidR="00215588" w:rsidRPr="00A34D59">
        <w:rPr>
          <w:rFonts w:ascii="Times New Roman" w:eastAsia="Times New Roman" w:hAnsi="Times New Roman" w:cs="Times New Roman"/>
          <w:sz w:val="24"/>
          <w:szCs w:val="24"/>
          <w:lang w:eastAsia="ru-RU"/>
        </w:rPr>
        <w:t>венных исполнителей</w:t>
      </w:r>
      <w:r w:rsidR="007067E8" w:rsidRPr="00A34D59">
        <w:rPr>
          <w:rFonts w:ascii="Times New Roman" w:eastAsia="Times New Roman" w:hAnsi="Times New Roman" w:cs="Times New Roman"/>
          <w:sz w:val="24"/>
          <w:szCs w:val="24"/>
          <w:lang w:eastAsia="ru-RU"/>
        </w:rPr>
        <w:t xml:space="preserve"> и</w:t>
      </w:r>
      <w:r w:rsidR="00215588" w:rsidRPr="00A34D59">
        <w:rPr>
          <w:rFonts w:ascii="Times New Roman" w:eastAsia="Times New Roman" w:hAnsi="Times New Roman" w:cs="Times New Roman"/>
          <w:sz w:val="24"/>
          <w:szCs w:val="24"/>
          <w:lang w:eastAsia="ru-RU"/>
        </w:rPr>
        <w:t xml:space="preserve"> населения. </w:t>
      </w:r>
      <w:r w:rsidRPr="00A34D59">
        <w:rPr>
          <w:rFonts w:ascii="Times New Roman" w:eastAsia="Times New Roman" w:hAnsi="Times New Roman" w:cs="Times New Roman"/>
          <w:sz w:val="24"/>
          <w:szCs w:val="24"/>
          <w:lang w:eastAsia="ru-RU"/>
        </w:rPr>
        <w:t xml:space="preserve">Для оценки эффективности работы </w:t>
      </w:r>
      <w:r w:rsidR="0091636E" w:rsidRPr="00A34D59">
        <w:rPr>
          <w:rFonts w:ascii="Times New Roman" w:eastAsia="Times New Roman" w:hAnsi="Times New Roman" w:cs="Times New Roman"/>
          <w:sz w:val="24"/>
          <w:szCs w:val="24"/>
          <w:lang w:eastAsia="ru-RU"/>
        </w:rPr>
        <w:t>м</w:t>
      </w:r>
      <w:r w:rsidR="00D6332B" w:rsidRPr="00A34D59">
        <w:rPr>
          <w:rFonts w:ascii="Times New Roman" w:eastAsia="Times New Roman" w:hAnsi="Times New Roman" w:cs="Times New Roman"/>
          <w:sz w:val="24"/>
          <w:szCs w:val="24"/>
          <w:lang w:eastAsia="ru-RU"/>
        </w:rPr>
        <w:t xml:space="preserve">униципального образования </w:t>
      </w:r>
      <w:r w:rsidR="0091636E" w:rsidRPr="00A34D59">
        <w:rPr>
          <w:rFonts w:ascii="Times New Roman" w:eastAsia="Times New Roman" w:hAnsi="Times New Roman" w:cs="Times New Roman"/>
          <w:sz w:val="24"/>
          <w:szCs w:val="24"/>
          <w:lang w:eastAsia="ru-RU"/>
        </w:rPr>
        <w:t xml:space="preserve">городской округ </w:t>
      </w:r>
      <w:r w:rsidR="00D6332B" w:rsidRPr="00A34D59">
        <w:rPr>
          <w:rFonts w:ascii="Times New Roman" w:eastAsia="Times New Roman" w:hAnsi="Times New Roman" w:cs="Times New Roman"/>
          <w:sz w:val="24"/>
          <w:szCs w:val="24"/>
          <w:lang w:eastAsia="ru-RU"/>
        </w:rPr>
        <w:t>Ханты-Мансийск</w:t>
      </w:r>
      <w:r w:rsidRPr="00A34D59">
        <w:rPr>
          <w:rFonts w:ascii="Times New Roman" w:eastAsia="Times New Roman" w:hAnsi="Times New Roman" w:cs="Times New Roman"/>
          <w:sz w:val="24"/>
          <w:szCs w:val="24"/>
          <w:lang w:eastAsia="ru-RU"/>
        </w:rPr>
        <w:t xml:space="preserve"> по достижению стратегических показателей предлагается рассмотреть вопрос о внедрении технологии параметрических моделей. Параметрическая модель – это диаграмма или набор диаграмм, позволяющих получить наглядное представление о степени достижения той или иной стратегической цели (задачи) в разрезе относящихся к ней показателей, а также о степени успешности того или иного органа Администрации города в обеспечении положительной динамики закрепленных за</w:t>
      </w:r>
      <w:r w:rsidR="00F8135B" w:rsidRPr="00A34D59">
        <w:rPr>
          <w:rFonts w:ascii="Times New Roman" w:eastAsia="Times New Roman" w:hAnsi="Times New Roman" w:cs="Times New Roman"/>
          <w:sz w:val="24"/>
          <w:szCs w:val="24"/>
          <w:lang w:eastAsia="ru-RU"/>
        </w:rPr>
        <w:t xml:space="preserve"> ним показателей. </w:t>
      </w:r>
      <w:r w:rsidRPr="00A34D59">
        <w:rPr>
          <w:rFonts w:ascii="Times New Roman" w:eastAsia="Times New Roman" w:hAnsi="Times New Roman" w:cs="Times New Roman"/>
          <w:sz w:val="24"/>
          <w:szCs w:val="24"/>
          <w:lang w:eastAsia="ru-RU"/>
        </w:rPr>
        <w:t>Ежегодное составление параметрических моделей позволит проводить сравнительный анализ эффективности реализации Стратегии по заданным параметрам и своевременно обеспечивать соответствие между решаемыми задачами и проводимыми мероприятиями.</w:t>
      </w:r>
    </w:p>
    <w:p w14:paraId="75B9CD07" w14:textId="77777777" w:rsidR="000459F3" w:rsidRPr="00A34D59" w:rsidRDefault="000459F3" w:rsidP="009C095F">
      <w:pPr>
        <w:widowControl w:val="0"/>
        <w:spacing w:after="0"/>
        <w:ind w:firstLine="709"/>
        <w:contextualSpacing/>
        <w:jc w:val="both"/>
        <w:rPr>
          <w:rFonts w:ascii="Times New Roman" w:eastAsia="Times New Roman" w:hAnsi="Times New Roman" w:cs="Times New Roman"/>
          <w:sz w:val="24"/>
          <w:szCs w:val="24"/>
          <w:lang w:eastAsia="ru-RU"/>
        </w:rPr>
      </w:pPr>
      <w:r w:rsidRPr="00A34D59">
        <w:rPr>
          <w:rFonts w:ascii="Times New Roman" w:eastAsia="Times New Roman" w:hAnsi="Times New Roman" w:cs="Times New Roman"/>
          <w:sz w:val="24"/>
          <w:szCs w:val="24"/>
          <w:lang w:eastAsia="ru-RU"/>
        </w:rPr>
        <w:t>В целях формирования общей системы способов и механизмов реализации Стратегии – 20</w:t>
      </w:r>
      <w:r w:rsidR="00A0443F" w:rsidRPr="00A34D59">
        <w:rPr>
          <w:rFonts w:ascii="Times New Roman" w:eastAsia="Times New Roman" w:hAnsi="Times New Roman" w:cs="Times New Roman"/>
          <w:sz w:val="24"/>
          <w:szCs w:val="24"/>
          <w:lang w:eastAsia="ru-RU"/>
        </w:rPr>
        <w:t>50</w:t>
      </w:r>
      <w:r w:rsidRPr="00A34D59">
        <w:rPr>
          <w:rFonts w:ascii="Times New Roman" w:eastAsia="Times New Roman" w:hAnsi="Times New Roman" w:cs="Times New Roman"/>
          <w:sz w:val="24"/>
          <w:szCs w:val="24"/>
          <w:lang w:eastAsia="ru-RU"/>
        </w:rPr>
        <w:t xml:space="preserve"> осуществляется подготовка подразделов:</w:t>
      </w:r>
    </w:p>
    <w:p w14:paraId="73FB6F7D" w14:textId="77777777" w:rsidR="000459F3" w:rsidRPr="00A34D59" w:rsidRDefault="000459F3" w:rsidP="00FC5A8E">
      <w:pPr>
        <w:pStyle w:val="a5"/>
        <w:widowControl w:val="0"/>
        <w:numPr>
          <w:ilvl w:val="0"/>
          <w:numId w:val="6"/>
        </w:numPr>
        <w:tabs>
          <w:tab w:val="left" w:pos="1134"/>
        </w:tabs>
        <w:spacing w:after="0"/>
        <w:ind w:left="0" w:firstLine="709"/>
        <w:jc w:val="both"/>
        <w:rPr>
          <w:rFonts w:ascii="Times New Roman" w:eastAsia="Times New Roman" w:hAnsi="Times New Roman" w:cs="Times New Roman"/>
          <w:sz w:val="24"/>
          <w:szCs w:val="24"/>
          <w:lang w:eastAsia="ru-RU"/>
        </w:rPr>
      </w:pPr>
      <w:r w:rsidRPr="00A34D59">
        <w:rPr>
          <w:rFonts w:ascii="Times New Roman" w:eastAsia="Times New Roman" w:hAnsi="Times New Roman" w:cs="Times New Roman"/>
          <w:sz w:val="24"/>
          <w:szCs w:val="24"/>
          <w:lang w:eastAsia="ru-RU"/>
        </w:rPr>
        <w:t>правовые механизмы;</w:t>
      </w:r>
    </w:p>
    <w:p w14:paraId="0FF1089F" w14:textId="77777777" w:rsidR="000459F3" w:rsidRPr="00A34D59" w:rsidRDefault="000459F3" w:rsidP="00FC5A8E">
      <w:pPr>
        <w:pStyle w:val="a5"/>
        <w:widowControl w:val="0"/>
        <w:numPr>
          <w:ilvl w:val="0"/>
          <w:numId w:val="6"/>
        </w:numPr>
        <w:tabs>
          <w:tab w:val="left" w:pos="1134"/>
        </w:tabs>
        <w:spacing w:after="0"/>
        <w:ind w:left="0" w:firstLine="709"/>
        <w:jc w:val="both"/>
        <w:rPr>
          <w:rFonts w:ascii="Times New Roman" w:eastAsia="Times New Roman" w:hAnsi="Times New Roman" w:cs="Times New Roman"/>
          <w:sz w:val="24"/>
          <w:szCs w:val="24"/>
          <w:lang w:eastAsia="ru-RU"/>
        </w:rPr>
      </w:pPr>
      <w:r w:rsidRPr="00A34D59">
        <w:rPr>
          <w:rFonts w:ascii="Times New Roman" w:eastAsia="Times New Roman" w:hAnsi="Times New Roman" w:cs="Times New Roman"/>
          <w:sz w:val="24"/>
          <w:szCs w:val="24"/>
          <w:lang w:eastAsia="ru-RU"/>
        </w:rPr>
        <w:t>организационные механизмы;</w:t>
      </w:r>
    </w:p>
    <w:p w14:paraId="2CE47921" w14:textId="77777777" w:rsidR="000459F3" w:rsidRPr="00A34D59" w:rsidRDefault="000459F3" w:rsidP="00FC5A8E">
      <w:pPr>
        <w:pStyle w:val="a5"/>
        <w:widowControl w:val="0"/>
        <w:numPr>
          <w:ilvl w:val="0"/>
          <w:numId w:val="6"/>
        </w:numPr>
        <w:tabs>
          <w:tab w:val="left" w:pos="1134"/>
        </w:tabs>
        <w:spacing w:after="0"/>
        <w:ind w:left="0" w:firstLine="709"/>
        <w:jc w:val="both"/>
        <w:rPr>
          <w:rFonts w:ascii="Times New Roman" w:eastAsia="Times New Roman" w:hAnsi="Times New Roman" w:cs="Times New Roman"/>
          <w:sz w:val="24"/>
          <w:szCs w:val="24"/>
          <w:lang w:eastAsia="ru-RU"/>
        </w:rPr>
      </w:pPr>
      <w:r w:rsidRPr="00A34D59">
        <w:rPr>
          <w:rFonts w:ascii="Times New Roman" w:eastAsia="Times New Roman" w:hAnsi="Times New Roman" w:cs="Times New Roman"/>
          <w:sz w:val="24"/>
          <w:szCs w:val="24"/>
          <w:lang w:eastAsia="ru-RU"/>
        </w:rPr>
        <w:t>финансовые механизмы;</w:t>
      </w:r>
    </w:p>
    <w:p w14:paraId="5407B7C3" w14:textId="77777777" w:rsidR="008D1893" w:rsidRPr="00A34D59" w:rsidRDefault="000459F3" w:rsidP="008D1893">
      <w:pPr>
        <w:pStyle w:val="a5"/>
        <w:widowControl w:val="0"/>
        <w:numPr>
          <w:ilvl w:val="0"/>
          <w:numId w:val="6"/>
        </w:numPr>
        <w:tabs>
          <w:tab w:val="left" w:pos="1134"/>
        </w:tabs>
        <w:spacing w:after="0"/>
        <w:ind w:left="0" w:firstLine="709"/>
        <w:jc w:val="both"/>
        <w:rPr>
          <w:rFonts w:ascii="Times New Roman" w:eastAsia="Times New Roman" w:hAnsi="Times New Roman" w:cs="Times New Roman"/>
          <w:sz w:val="24"/>
          <w:szCs w:val="24"/>
          <w:lang w:eastAsia="ru-RU"/>
        </w:rPr>
      </w:pPr>
      <w:r w:rsidRPr="00A34D59">
        <w:rPr>
          <w:rFonts w:ascii="Times New Roman" w:eastAsia="Times New Roman" w:hAnsi="Times New Roman" w:cs="Times New Roman"/>
          <w:sz w:val="24"/>
          <w:szCs w:val="24"/>
          <w:lang w:eastAsia="ru-RU"/>
        </w:rPr>
        <w:t>механизмы и способы развития научного, научно-технического, информационного потенциалов и использования научно-производственного комплекса для достижения целей и решения задач социально-экономического развития муниципального образования.</w:t>
      </w:r>
    </w:p>
    <w:p w14:paraId="47218656" w14:textId="77777777" w:rsidR="0091636E" w:rsidRPr="00A34D59" w:rsidRDefault="0091636E" w:rsidP="0091636E">
      <w:pPr>
        <w:pStyle w:val="a5"/>
        <w:widowControl w:val="0"/>
        <w:tabs>
          <w:tab w:val="left" w:pos="1134"/>
        </w:tabs>
        <w:spacing w:after="0"/>
        <w:ind w:left="709"/>
        <w:jc w:val="both"/>
        <w:rPr>
          <w:rFonts w:ascii="Times New Roman" w:eastAsia="Times New Roman" w:hAnsi="Times New Roman" w:cs="Times New Roman"/>
          <w:sz w:val="24"/>
          <w:szCs w:val="24"/>
          <w:lang w:eastAsia="ru-RU"/>
        </w:rPr>
      </w:pPr>
    </w:p>
    <w:p w14:paraId="6C2B6A8E" w14:textId="77777777" w:rsidR="008C7D31" w:rsidRPr="00A34D59" w:rsidRDefault="006860B8" w:rsidP="009C095F">
      <w:pPr>
        <w:pStyle w:val="1"/>
        <w:spacing w:before="0"/>
        <w:ind w:firstLine="709"/>
        <w:jc w:val="both"/>
        <w:rPr>
          <w:rFonts w:ascii="Times New Roman" w:hAnsi="Times New Roman" w:cs="Times New Roman"/>
          <w:b/>
          <w:bCs/>
          <w:color w:val="auto"/>
          <w:sz w:val="24"/>
          <w:szCs w:val="24"/>
        </w:rPr>
      </w:pPr>
      <w:bookmarkStart w:id="82" w:name="_Toc154571739"/>
      <w:r w:rsidRPr="00A34D59">
        <w:rPr>
          <w:rFonts w:ascii="Times New Roman" w:hAnsi="Times New Roman" w:cs="Times New Roman"/>
          <w:b/>
          <w:bCs/>
          <w:color w:val="auto"/>
          <w:sz w:val="24"/>
          <w:szCs w:val="24"/>
        </w:rPr>
        <w:t>1</w:t>
      </w:r>
      <w:r w:rsidR="006646C9" w:rsidRPr="00A34D59">
        <w:rPr>
          <w:rFonts w:ascii="Times New Roman" w:hAnsi="Times New Roman" w:cs="Times New Roman"/>
          <w:b/>
          <w:bCs/>
          <w:color w:val="auto"/>
          <w:sz w:val="24"/>
          <w:szCs w:val="24"/>
        </w:rPr>
        <w:t xml:space="preserve">0 </w:t>
      </w:r>
      <w:r w:rsidRPr="00A34D59">
        <w:rPr>
          <w:rFonts w:ascii="Times New Roman" w:hAnsi="Times New Roman" w:cs="Times New Roman"/>
          <w:b/>
          <w:bCs/>
          <w:color w:val="auto"/>
          <w:sz w:val="24"/>
          <w:szCs w:val="24"/>
        </w:rPr>
        <w:t xml:space="preserve"> </w:t>
      </w:r>
      <w:r w:rsidR="00513FBB" w:rsidRPr="00A34D59">
        <w:rPr>
          <w:rFonts w:ascii="Times New Roman" w:hAnsi="Times New Roman" w:cs="Times New Roman"/>
          <w:b/>
          <w:bCs/>
          <w:color w:val="auto"/>
          <w:sz w:val="24"/>
          <w:szCs w:val="24"/>
        </w:rPr>
        <w:t>Анализ муниципальных программ</w:t>
      </w:r>
      <w:bookmarkEnd w:id="82"/>
    </w:p>
    <w:p w14:paraId="58A3B734" w14:textId="77777777" w:rsidR="002E1E58" w:rsidRPr="00A34D59" w:rsidRDefault="002E1E58" w:rsidP="00A0443F">
      <w:pPr>
        <w:spacing w:after="0"/>
        <w:ind w:firstLine="708"/>
        <w:jc w:val="both"/>
        <w:rPr>
          <w:rFonts w:ascii="Times New Roman" w:hAnsi="Times New Roman" w:cs="Times New Roman"/>
          <w:bCs/>
          <w:sz w:val="24"/>
          <w:szCs w:val="24"/>
        </w:rPr>
      </w:pPr>
      <w:r w:rsidRPr="00A34D59">
        <w:rPr>
          <w:rFonts w:ascii="Times New Roman" w:hAnsi="Times New Roman" w:cs="Times New Roman"/>
          <w:bCs/>
          <w:sz w:val="24"/>
          <w:szCs w:val="24"/>
        </w:rPr>
        <w:t>Программно-целевой метод решения важных социально-экономических задач развития территории уже на протяжении долгого времени является основным инструментарием в достижении целей развития муниципальных образований</w:t>
      </w:r>
      <w:r w:rsidR="007067E8" w:rsidRPr="00A34D59">
        <w:rPr>
          <w:rFonts w:ascii="Times New Roman" w:hAnsi="Times New Roman" w:cs="Times New Roman"/>
          <w:bCs/>
          <w:sz w:val="24"/>
          <w:szCs w:val="24"/>
        </w:rPr>
        <w:t>.</w:t>
      </w:r>
      <w:r w:rsidRPr="00A34D59">
        <w:rPr>
          <w:rFonts w:ascii="Times New Roman" w:hAnsi="Times New Roman" w:cs="Times New Roman"/>
          <w:bCs/>
          <w:sz w:val="24"/>
          <w:szCs w:val="24"/>
        </w:rPr>
        <w:t xml:space="preserve"> </w:t>
      </w:r>
      <w:r w:rsidR="007067E8" w:rsidRPr="00A34D59">
        <w:rPr>
          <w:rFonts w:ascii="Times New Roman" w:hAnsi="Times New Roman" w:cs="Times New Roman"/>
          <w:bCs/>
          <w:sz w:val="24"/>
          <w:szCs w:val="24"/>
        </w:rPr>
        <w:t>П</w:t>
      </w:r>
      <w:r w:rsidRPr="00A34D59">
        <w:rPr>
          <w:rFonts w:ascii="Times New Roman" w:hAnsi="Times New Roman" w:cs="Times New Roman"/>
          <w:bCs/>
          <w:sz w:val="24"/>
          <w:szCs w:val="24"/>
        </w:rPr>
        <w:t>ри этом реализация муниципальных программ должна быть системной и встроенной в общий контекст стратегического развития муниципального образования. </w:t>
      </w:r>
      <w:r w:rsidR="001B21C6" w:rsidRPr="00A34D59">
        <w:rPr>
          <w:rFonts w:ascii="Times New Roman" w:hAnsi="Times New Roman" w:cs="Times New Roman"/>
          <w:bCs/>
          <w:sz w:val="24"/>
          <w:szCs w:val="24"/>
        </w:rPr>
        <w:t xml:space="preserve"> </w:t>
      </w:r>
    </w:p>
    <w:p w14:paraId="1BB83C34" w14:textId="77777777" w:rsidR="00A0443F" w:rsidRPr="00A34D59" w:rsidRDefault="00A0443F" w:rsidP="0091636E">
      <w:pPr>
        <w:spacing w:after="0"/>
        <w:ind w:firstLine="709"/>
        <w:jc w:val="both"/>
        <w:rPr>
          <w:rFonts w:ascii="Times New Roman" w:hAnsi="Times New Roman" w:cs="Times New Roman"/>
          <w:bCs/>
          <w:sz w:val="24"/>
          <w:szCs w:val="24"/>
        </w:rPr>
      </w:pPr>
      <w:r w:rsidRPr="00A34D59">
        <w:rPr>
          <w:rFonts w:ascii="Times New Roman" w:hAnsi="Times New Roman" w:cs="Times New Roman"/>
          <w:bCs/>
          <w:sz w:val="24"/>
          <w:szCs w:val="24"/>
        </w:rPr>
        <w:t>С</w:t>
      </w:r>
      <w:r w:rsidR="00807201" w:rsidRPr="00A34D59">
        <w:rPr>
          <w:rFonts w:ascii="Times New Roman" w:hAnsi="Times New Roman" w:cs="Times New Roman"/>
          <w:bCs/>
          <w:sz w:val="24"/>
          <w:szCs w:val="24"/>
        </w:rPr>
        <w:t>истема муниципальных программ города Ханты-Мансийска является инструментом реализации стратегических целей и задач в рамках</w:t>
      </w:r>
      <w:r w:rsidRPr="00A34D59">
        <w:rPr>
          <w:rFonts w:ascii="Times New Roman" w:hAnsi="Times New Roman" w:cs="Times New Roman"/>
          <w:bCs/>
          <w:sz w:val="24"/>
          <w:szCs w:val="24"/>
        </w:rPr>
        <w:t xml:space="preserve"> основных</w:t>
      </w:r>
      <w:r w:rsidR="00807201" w:rsidRPr="00A34D59">
        <w:rPr>
          <w:rFonts w:ascii="Times New Roman" w:hAnsi="Times New Roman" w:cs="Times New Roman"/>
          <w:bCs/>
          <w:sz w:val="24"/>
          <w:szCs w:val="24"/>
        </w:rPr>
        <w:t xml:space="preserve"> </w:t>
      </w:r>
      <w:r w:rsidR="00D43916" w:rsidRPr="00A34D59">
        <w:rPr>
          <w:rFonts w:ascii="Times New Roman" w:hAnsi="Times New Roman" w:cs="Times New Roman"/>
          <w:bCs/>
          <w:sz w:val="24"/>
          <w:szCs w:val="24"/>
        </w:rPr>
        <w:t>стратегических</w:t>
      </w:r>
      <w:r w:rsidR="00807201" w:rsidRPr="00A34D59">
        <w:rPr>
          <w:rFonts w:ascii="Times New Roman" w:hAnsi="Times New Roman" w:cs="Times New Roman"/>
          <w:bCs/>
          <w:sz w:val="24"/>
          <w:szCs w:val="24"/>
        </w:rPr>
        <w:t xml:space="preserve"> направлений</w:t>
      </w:r>
      <w:r w:rsidR="00D43916" w:rsidRPr="00A34D59">
        <w:rPr>
          <w:rFonts w:ascii="Times New Roman" w:hAnsi="Times New Roman" w:cs="Times New Roman"/>
          <w:bCs/>
          <w:sz w:val="24"/>
          <w:szCs w:val="24"/>
        </w:rPr>
        <w:t>.</w:t>
      </w:r>
    </w:p>
    <w:p w14:paraId="05EA6977" w14:textId="77777777" w:rsidR="008C7D31" w:rsidRPr="00A34D59" w:rsidRDefault="007D53B5" w:rsidP="00112F1E">
      <w:pPr>
        <w:pStyle w:val="1"/>
        <w:ind w:firstLine="709"/>
        <w:jc w:val="both"/>
        <w:rPr>
          <w:rFonts w:ascii="Times New Roman" w:hAnsi="Times New Roman" w:cs="Times New Roman"/>
          <w:b/>
          <w:bCs/>
          <w:color w:val="auto"/>
          <w:sz w:val="24"/>
          <w:szCs w:val="24"/>
        </w:rPr>
      </w:pPr>
      <w:bookmarkStart w:id="83" w:name="_Toc154571740"/>
      <w:r w:rsidRPr="00A34D59">
        <w:rPr>
          <w:rFonts w:ascii="Times New Roman" w:hAnsi="Times New Roman" w:cs="Times New Roman"/>
          <w:b/>
          <w:bCs/>
          <w:color w:val="auto"/>
          <w:sz w:val="24"/>
          <w:szCs w:val="24"/>
        </w:rPr>
        <w:t>1</w:t>
      </w:r>
      <w:r w:rsidR="006646C9" w:rsidRPr="00A34D59">
        <w:rPr>
          <w:rFonts w:ascii="Times New Roman" w:hAnsi="Times New Roman" w:cs="Times New Roman"/>
          <w:b/>
          <w:bCs/>
          <w:color w:val="auto"/>
          <w:sz w:val="24"/>
          <w:szCs w:val="24"/>
        </w:rPr>
        <w:t xml:space="preserve">1 </w:t>
      </w:r>
      <w:r w:rsidR="00146184" w:rsidRPr="00A34D59">
        <w:rPr>
          <w:rFonts w:ascii="Times New Roman" w:hAnsi="Times New Roman" w:cs="Times New Roman"/>
          <w:b/>
          <w:bCs/>
          <w:color w:val="auto"/>
          <w:sz w:val="24"/>
          <w:szCs w:val="24"/>
        </w:rPr>
        <w:t xml:space="preserve"> </w:t>
      </w:r>
      <w:r w:rsidR="00112F1E" w:rsidRPr="00A34D59">
        <w:rPr>
          <w:rFonts w:ascii="Times New Roman" w:hAnsi="Times New Roman" w:cs="Times New Roman"/>
          <w:b/>
          <w:bCs/>
          <w:color w:val="auto"/>
          <w:sz w:val="24"/>
          <w:szCs w:val="24"/>
        </w:rPr>
        <w:t>План по реализации стратегии</w:t>
      </w:r>
      <w:bookmarkEnd w:id="83"/>
    </w:p>
    <w:p w14:paraId="364DCBDB" w14:textId="5E750946" w:rsidR="003045B5" w:rsidRDefault="003045B5" w:rsidP="00112F1E">
      <w:pPr>
        <w:widowControl w:val="0"/>
        <w:spacing w:after="0"/>
        <w:ind w:firstLine="709"/>
        <w:contextualSpacing/>
        <w:jc w:val="both"/>
        <w:rPr>
          <w:rFonts w:ascii="Times New Roman" w:eastAsia="Times New Roman" w:hAnsi="Times New Roman" w:cs="Times New Roman"/>
          <w:sz w:val="24"/>
          <w:szCs w:val="24"/>
          <w:lang w:eastAsia="ru-RU"/>
        </w:rPr>
      </w:pPr>
      <w:r w:rsidRPr="003045B5">
        <w:rPr>
          <w:rFonts w:ascii="Times New Roman" w:eastAsia="Times New Roman" w:hAnsi="Times New Roman" w:cs="Times New Roman"/>
          <w:sz w:val="24"/>
          <w:szCs w:val="24"/>
          <w:lang w:eastAsia="ru-RU"/>
        </w:rPr>
        <w:t xml:space="preserve">Основные направления </w:t>
      </w:r>
      <w:r>
        <w:rPr>
          <w:rFonts w:ascii="Times New Roman" w:eastAsia="Times New Roman" w:hAnsi="Times New Roman" w:cs="Times New Roman"/>
          <w:sz w:val="24"/>
          <w:szCs w:val="24"/>
          <w:lang w:eastAsia="ru-RU"/>
        </w:rPr>
        <w:t>реализации</w:t>
      </w:r>
      <w:r w:rsidRPr="003045B5">
        <w:rPr>
          <w:rFonts w:ascii="Times New Roman" w:eastAsia="Times New Roman" w:hAnsi="Times New Roman" w:cs="Times New Roman"/>
          <w:sz w:val="24"/>
          <w:szCs w:val="24"/>
          <w:lang w:eastAsia="ru-RU"/>
        </w:rPr>
        <w:t xml:space="preserve"> Стратегии - 2050, </w:t>
      </w:r>
      <w:r>
        <w:rPr>
          <w:rFonts w:ascii="Times New Roman" w:eastAsia="Times New Roman" w:hAnsi="Times New Roman" w:cs="Times New Roman"/>
          <w:sz w:val="24"/>
          <w:szCs w:val="24"/>
          <w:lang w:eastAsia="ru-RU"/>
        </w:rPr>
        <w:t xml:space="preserve">перечень приоритетных </w:t>
      </w:r>
      <w:r w:rsidRPr="003045B5">
        <w:rPr>
          <w:rFonts w:ascii="Times New Roman" w:eastAsia="Times New Roman" w:hAnsi="Times New Roman" w:cs="Times New Roman"/>
          <w:sz w:val="24"/>
          <w:szCs w:val="24"/>
          <w:lang w:eastAsia="ru-RU"/>
        </w:rPr>
        <w:t xml:space="preserve">проектов </w:t>
      </w:r>
      <w:r>
        <w:rPr>
          <w:rFonts w:ascii="Times New Roman" w:eastAsia="Times New Roman" w:hAnsi="Times New Roman" w:cs="Times New Roman"/>
          <w:sz w:val="24"/>
          <w:szCs w:val="24"/>
          <w:lang w:eastAsia="ru-RU"/>
        </w:rPr>
        <w:t>будет сформирован</w:t>
      </w:r>
      <w:r w:rsidRPr="003045B5">
        <w:rPr>
          <w:rFonts w:ascii="Times New Roman" w:eastAsia="Times New Roman" w:hAnsi="Times New Roman" w:cs="Times New Roman"/>
          <w:sz w:val="24"/>
          <w:szCs w:val="24"/>
          <w:lang w:eastAsia="ru-RU"/>
        </w:rPr>
        <w:t xml:space="preserve"> в Плане мероприятий с указанием ответственных исполнителей и ожидаемых результатов реализации и отражены в </w:t>
      </w:r>
      <w:r>
        <w:rPr>
          <w:rFonts w:ascii="Times New Roman" w:eastAsia="Times New Roman" w:hAnsi="Times New Roman" w:cs="Times New Roman"/>
          <w:sz w:val="24"/>
          <w:szCs w:val="24"/>
          <w:lang w:eastAsia="ru-RU"/>
        </w:rPr>
        <w:t>муниципальных</w:t>
      </w:r>
      <w:r w:rsidRPr="003045B5">
        <w:rPr>
          <w:rFonts w:ascii="Times New Roman" w:eastAsia="Times New Roman" w:hAnsi="Times New Roman" w:cs="Times New Roman"/>
          <w:sz w:val="24"/>
          <w:szCs w:val="24"/>
          <w:lang w:eastAsia="ru-RU"/>
        </w:rPr>
        <w:t xml:space="preserve"> программах.</w:t>
      </w:r>
    </w:p>
    <w:p w14:paraId="0CDCB427" w14:textId="277A3E55" w:rsidR="000459F3" w:rsidRDefault="000459F3" w:rsidP="00112F1E">
      <w:pPr>
        <w:widowControl w:val="0"/>
        <w:spacing w:after="0"/>
        <w:ind w:firstLine="709"/>
        <w:contextualSpacing/>
        <w:jc w:val="both"/>
        <w:rPr>
          <w:rFonts w:ascii="Times New Roman" w:eastAsia="Times New Roman" w:hAnsi="Times New Roman" w:cs="Times New Roman"/>
          <w:sz w:val="24"/>
          <w:szCs w:val="24"/>
          <w:lang w:eastAsia="ru-RU"/>
        </w:rPr>
      </w:pPr>
      <w:r w:rsidRPr="00A34D59">
        <w:rPr>
          <w:rFonts w:ascii="Times New Roman" w:eastAsia="Times New Roman" w:hAnsi="Times New Roman" w:cs="Times New Roman"/>
          <w:sz w:val="24"/>
          <w:szCs w:val="24"/>
          <w:lang w:eastAsia="ru-RU"/>
        </w:rPr>
        <w:t>План мероприятий по реализации Стратегии – 20</w:t>
      </w:r>
      <w:r w:rsidR="009B4418" w:rsidRPr="00A34D59">
        <w:rPr>
          <w:rFonts w:ascii="Times New Roman" w:eastAsia="Times New Roman" w:hAnsi="Times New Roman" w:cs="Times New Roman"/>
          <w:sz w:val="24"/>
          <w:szCs w:val="24"/>
          <w:lang w:eastAsia="ru-RU"/>
        </w:rPr>
        <w:t>50</w:t>
      </w:r>
      <w:r w:rsidR="00363328" w:rsidRPr="00A34D59">
        <w:rPr>
          <w:rFonts w:ascii="Times New Roman" w:eastAsia="Times New Roman" w:hAnsi="Times New Roman" w:cs="Times New Roman"/>
          <w:sz w:val="24"/>
          <w:szCs w:val="24"/>
          <w:lang w:eastAsia="ru-RU"/>
        </w:rPr>
        <w:t>,</w:t>
      </w:r>
      <w:r w:rsidR="00146184" w:rsidRPr="00A34D59">
        <w:rPr>
          <w:rFonts w:ascii="Times New Roman" w:eastAsia="Times New Roman" w:hAnsi="Times New Roman" w:cs="Times New Roman"/>
          <w:sz w:val="24"/>
          <w:szCs w:val="24"/>
          <w:lang w:eastAsia="ru-RU"/>
        </w:rPr>
        <w:t xml:space="preserve"> утверждается </w:t>
      </w:r>
      <w:r w:rsidR="00F27A47" w:rsidRPr="00A34D59">
        <w:rPr>
          <w:rFonts w:ascii="Times New Roman" w:eastAsia="Times New Roman" w:hAnsi="Times New Roman" w:cs="Times New Roman"/>
          <w:sz w:val="24"/>
          <w:szCs w:val="24"/>
          <w:lang w:eastAsia="ru-RU"/>
        </w:rPr>
        <w:t>с учетом</w:t>
      </w:r>
      <w:r w:rsidRPr="00A34D59">
        <w:rPr>
          <w:rFonts w:ascii="Times New Roman" w:eastAsia="Times New Roman" w:hAnsi="Times New Roman" w:cs="Times New Roman"/>
          <w:sz w:val="24"/>
          <w:szCs w:val="24"/>
          <w:lang w:eastAsia="ru-RU"/>
        </w:rPr>
        <w:t xml:space="preserve"> форм</w:t>
      </w:r>
      <w:r w:rsidR="00F27A47" w:rsidRPr="00A34D59">
        <w:rPr>
          <w:rFonts w:ascii="Times New Roman" w:eastAsia="Times New Roman" w:hAnsi="Times New Roman" w:cs="Times New Roman"/>
          <w:sz w:val="24"/>
          <w:szCs w:val="24"/>
          <w:lang w:eastAsia="ru-RU"/>
        </w:rPr>
        <w:t>ы</w:t>
      </w:r>
      <w:r w:rsidRPr="00A34D59">
        <w:rPr>
          <w:rFonts w:ascii="Times New Roman" w:eastAsia="Times New Roman" w:hAnsi="Times New Roman" w:cs="Times New Roman"/>
          <w:sz w:val="24"/>
          <w:szCs w:val="24"/>
          <w:lang w:eastAsia="ru-RU"/>
        </w:rPr>
        <w:t xml:space="preserve"> </w:t>
      </w:r>
      <w:r w:rsidR="00F27A47" w:rsidRPr="00A34D59">
        <w:rPr>
          <w:rFonts w:ascii="Times New Roman" w:eastAsia="Times New Roman" w:hAnsi="Times New Roman" w:cs="Times New Roman"/>
          <w:sz w:val="24"/>
          <w:szCs w:val="24"/>
          <w:lang w:eastAsia="ru-RU"/>
        </w:rPr>
        <w:t>утвержденной</w:t>
      </w:r>
      <w:r w:rsidRPr="00A34D59">
        <w:rPr>
          <w:rFonts w:ascii="Times New Roman" w:eastAsia="Times New Roman" w:hAnsi="Times New Roman" w:cs="Times New Roman"/>
          <w:sz w:val="24"/>
          <w:szCs w:val="24"/>
          <w:lang w:eastAsia="ru-RU"/>
        </w:rPr>
        <w:t xml:space="preserve"> приказом Минэкономразвития России </w:t>
      </w:r>
      <w:r w:rsidR="00F27A47" w:rsidRPr="00A34D59">
        <w:rPr>
          <w:rFonts w:ascii="Times New Roman" w:eastAsia="Times New Roman" w:hAnsi="Times New Roman" w:cs="Times New Roman"/>
          <w:sz w:val="24"/>
          <w:szCs w:val="24"/>
          <w:lang w:eastAsia="ru-RU"/>
        </w:rPr>
        <w:t xml:space="preserve">от 23.03.2017г. </w:t>
      </w:r>
      <w:r w:rsidRPr="00A34D59">
        <w:rPr>
          <w:rFonts w:ascii="Times New Roman" w:eastAsia="Times New Roman" w:hAnsi="Times New Roman" w:cs="Times New Roman"/>
          <w:sz w:val="24"/>
          <w:szCs w:val="24"/>
          <w:lang w:eastAsia="ru-RU"/>
        </w:rPr>
        <w:t>№132</w:t>
      </w:r>
      <w:r w:rsidR="00F27A47" w:rsidRPr="00A34D59">
        <w:rPr>
          <w:rFonts w:ascii="Times New Roman" w:eastAsia="Times New Roman" w:hAnsi="Times New Roman" w:cs="Times New Roman"/>
          <w:sz w:val="24"/>
          <w:szCs w:val="24"/>
          <w:lang w:eastAsia="ru-RU"/>
        </w:rPr>
        <w:t xml:space="preserve">  «Об утверждении методических рекомендаций по разработке и актуализации стратегии социально-экономического развития субъекта Российской Федерации и плана мероприятий по ее реализации».</w:t>
      </w:r>
    </w:p>
    <w:p w14:paraId="24F2A03F" w14:textId="4208A853" w:rsidR="000764B6" w:rsidRDefault="000764B6" w:rsidP="00112F1E">
      <w:pPr>
        <w:widowControl w:val="0"/>
        <w:spacing w:after="0"/>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14:paraId="4C91988B" w14:textId="77777777" w:rsidR="0091636E" w:rsidRPr="00A34D59" w:rsidRDefault="0091636E" w:rsidP="0091636E">
      <w:pPr>
        <w:keepNext/>
        <w:keepLines/>
        <w:spacing w:before="240" w:after="0" w:line="240" w:lineRule="auto"/>
        <w:jc w:val="center"/>
        <w:outlineLvl w:val="0"/>
        <w:rPr>
          <w:rFonts w:ascii="Times New Roman" w:eastAsia="Calibri" w:hAnsi="Times New Roman" w:cs="Times New Roman"/>
          <w:b/>
          <w:bCs/>
          <w:kern w:val="2"/>
          <w:sz w:val="24"/>
          <w:szCs w:val="24"/>
          <w14:ligatures w14:val="standardContextual"/>
        </w:rPr>
      </w:pPr>
      <w:bookmarkStart w:id="84" w:name="_Toc154571741"/>
      <w:r w:rsidRPr="00A34D59">
        <w:rPr>
          <w:rFonts w:ascii="Times New Roman" w:eastAsia="Times New Roman" w:hAnsi="Times New Roman" w:cs="Times New Roman"/>
          <w:b/>
          <w:bCs/>
          <w:kern w:val="2"/>
          <w:sz w:val="24"/>
          <w:szCs w:val="24"/>
          <w14:ligatures w14:val="standardContextual"/>
        </w:rPr>
        <w:t>Приложение</w:t>
      </w:r>
      <w:bookmarkStart w:id="85" w:name="_Toc131505720"/>
      <w:r w:rsidRPr="00A34D59">
        <w:rPr>
          <w:rFonts w:ascii="Times New Roman" w:eastAsia="Times New Roman" w:hAnsi="Times New Roman" w:cs="Times New Roman"/>
          <w:b/>
          <w:bCs/>
          <w:kern w:val="2"/>
          <w:sz w:val="24"/>
          <w:szCs w:val="24"/>
          <w14:ligatures w14:val="standardContextual"/>
        </w:rPr>
        <w:t xml:space="preserve"> 1 «</w:t>
      </w:r>
      <w:r w:rsidRPr="00A34D59">
        <w:rPr>
          <w:rFonts w:ascii="Times New Roman" w:eastAsia="Calibri" w:hAnsi="Times New Roman" w:cs="Times New Roman"/>
          <w:b/>
          <w:bCs/>
          <w:kern w:val="2"/>
          <w:sz w:val="24"/>
          <w:szCs w:val="24"/>
          <w14:ligatures w14:val="standardContextual"/>
        </w:rPr>
        <w:t>Выводы по результатам проведения количественного социологического исследования</w:t>
      </w:r>
      <w:bookmarkEnd w:id="85"/>
      <w:r w:rsidRPr="00A34D59">
        <w:rPr>
          <w:rFonts w:ascii="Times New Roman" w:eastAsia="Calibri" w:hAnsi="Times New Roman" w:cs="Times New Roman"/>
          <w:b/>
          <w:bCs/>
          <w:kern w:val="2"/>
          <w:sz w:val="24"/>
          <w:szCs w:val="24"/>
          <w14:ligatures w14:val="standardContextual"/>
        </w:rPr>
        <w:t>»</w:t>
      </w:r>
      <w:bookmarkEnd w:id="84"/>
    </w:p>
    <w:p w14:paraId="0895F480" w14:textId="77777777" w:rsidR="0091636E" w:rsidRPr="00A34D59" w:rsidRDefault="0091636E" w:rsidP="0091636E">
      <w:pPr>
        <w:spacing w:before="120" w:after="0" w:line="240" w:lineRule="auto"/>
        <w:ind w:firstLine="709"/>
        <w:jc w:val="both"/>
        <w:rPr>
          <w:rFonts w:ascii="Times New Roman" w:eastAsia="Calibri" w:hAnsi="Times New Roman" w:cs="Times New Roman"/>
          <w:iCs/>
          <w:kern w:val="2"/>
          <w:sz w:val="24"/>
          <w:szCs w:val="24"/>
          <w14:ligatures w14:val="standardContextual"/>
        </w:rPr>
      </w:pPr>
      <w:r w:rsidRPr="00A34D59">
        <w:rPr>
          <w:rFonts w:ascii="Times New Roman" w:eastAsia="Calibri" w:hAnsi="Times New Roman" w:cs="Times New Roman"/>
          <w:kern w:val="2"/>
          <w:sz w:val="24"/>
          <w:szCs w:val="24"/>
          <w14:ligatures w14:val="standardContextual"/>
        </w:rPr>
        <w:t xml:space="preserve">Для обеспечения учёта мнения населения относительно приоритетных направлений социально-демографического развития г. Ханты-Мансийска и выявления потребностей жителей в развитии городского округа, был проведён онлайн-опрос. В опросе приняли участие жители г. Ханты-Мансийска – 2568 человек, из них проанализированы 2547 релевантных ответа (исключены ответы респондентов, проживающих в городе временно и менее 1 года). </w:t>
      </w:r>
      <w:r w:rsidRPr="00A34D59">
        <w:rPr>
          <w:rFonts w:ascii="Times New Roman" w:eastAsia="Calibri" w:hAnsi="Times New Roman" w:cs="Times New Roman"/>
          <w:iCs/>
          <w:kern w:val="2"/>
          <w:sz w:val="24"/>
          <w:szCs w:val="24"/>
          <w14:ligatures w14:val="standardContextual"/>
        </w:rPr>
        <w:t>По результатам онлайн-опроса получен срез мнений, которые были учтены при подготовке Стратегии социально-экономического развития Ханты-Мансийска.</w:t>
      </w:r>
    </w:p>
    <w:p w14:paraId="7BD18A78" w14:textId="77777777" w:rsidR="0091636E" w:rsidRPr="00A34D59" w:rsidRDefault="0091636E" w:rsidP="0091636E">
      <w:pPr>
        <w:spacing w:after="0" w:line="240" w:lineRule="auto"/>
        <w:ind w:firstLine="709"/>
        <w:jc w:val="both"/>
        <w:rPr>
          <w:rFonts w:ascii="Times New Roman" w:eastAsia="Calibri" w:hAnsi="Times New Roman" w:cs="Times New Roman"/>
          <w:kern w:val="2"/>
          <w:sz w:val="24"/>
          <w:szCs w:val="24"/>
          <w14:ligatures w14:val="standardContextual"/>
        </w:rPr>
      </w:pPr>
      <w:r w:rsidRPr="00A34D59">
        <w:rPr>
          <w:rFonts w:ascii="Times New Roman" w:eastAsia="Calibri" w:hAnsi="Times New Roman" w:cs="Times New Roman"/>
          <w:kern w:val="2"/>
          <w:sz w:val="24"/>
          <w:szCs w:val="24"/>
          <w14:ligatures w14:val="standardContextual"/>
        </w:rPr>
        <w:t xml:space="preserve">В соответствии с выборкой, определённой в программе социологического исследования, основная часть опрошенных представляет экономически активное население города в возрасте от 26 до 45 лет. </w:t>
      </w:r>
    </w:p>
    <w:p w14:paraId="30BA11BC" w14:textId="77777777" w:rsidR="0091636E" w:rsidRPr="00A34D59" w:rsidRDefault="0091636E" w:rsidP="0091636E">
      <w:pPr>
        <w:spacing w:after="0" w:line="240" w:lineRule="auto"/>
        <w:ind w:firstLine="709"/>
        <w:jc w:val="both"/>
        <w:rPr>
          <w:rFonts w:ascii="Times New Roman" w:eastAsia="Calibri" w:hAnsi="Times New Roman" w:cs="Times New Roman"/>
          <w:b/>
          <w:bCs/>
          <w:kern w:val="2"/>
          <w:sz w:val="24"/>
          <w:szCs w:val="24"/>
          <w14:ligatures w14:val="standardContextual"/>
        </w:rPr>
      </w:pPr>
      <w:r w:rsidRPr="00A34D59">
        <w:rPr>
          <w:rFonts w:ascii="Times New Roman" w:eastAsia="Calibri" w:hAnsi="Times New Roman" w:cs="Times New Roman"/>
          <w:b/>
          <w:bCs/>
          <w:kern w:val="2"/>
          <w:sz w:val="24"/>
          <w:szCs w:val="24"/>
          <w14:ligatures w14:val="standardContextual"/>
        </w:rPr>
        <w:t xml:space="preserve">1. Удовлетворённость жителей уровнем развития города Ханты-Мансийска </w:t>
      </w:r>
    </w:p>
    <w:p w14:paraId="6D4721C0" w14:textId="77777777" w:rsidR="0091636E" w:rsidRPr="00A34D59" w:rsidRDefault="0091636E" w:rsidP="0091636E">
      <w:pPr>
        <w:spacing w:after="0" w:line="240" w:lineRule="auto"/>
        <w:ind w:firstLine="709"/>
        <w:jc w:val="both"/>
        <w:rPr>
          <w:rFonts w:ascii="Times New Roman" w:eastAsia="Calibri" w:hAnsi="Times New Roman" w:cs="Times New Roman"/>
          <w:kern w:val="2"/>
          <w:sz w:val="24"/>
          <w:szCs w:val="24"/>
          <w14:ligatures w14:val="standardContextual"/>
        </w:rPr>
      </w:pPr>
      <w:r w:rsidRPr="00A34D59">
        <w:rPr>
          <w:rFonts w:ascii="Times New Roman" w:eastAsia="Calibri" w:hAnsi="Times New Roman" w:cs="Times New Roman"/>
          <w:kern w:val="2"/>
          <w:sz w:val="24"/>
          <w:szCs w:val="24"/>
          <w14:ligatures w14:val="standardContextual"/>
        </w:rPr>
        <w:t xml:space="preserve">Среди основных </w:t>
      </w:r>
      <w:r w:rsidRPr="00A34D59">
        <w:rPr>
          <w:rFonts w:ascii="Times New Roman" w:eastAsia="Calibri" w:hAnsi="Times New Roman" w:cs="Times New Roman"/>
          <w:b/>
          <w:bCs/>
          <w:kern w:val="2"/>
          <w:sz w:val="24"/>
          <w:szCs w:val="24"/>
          <w14:ligatures w14:val="standardContextual"/>
        </w:rPr>
        <w:t>конкурентных преимуществ</w:t>
      </w:r>
      <w:r w:rsidRPr="00A34D59">
        <w:rPr>
          <w:rFonts w:ascii="Times New Roman" w:eastAsia="Calibri" w:hAnsi="Times New Roman" w:cs="Times New Roman"/>
          <w:kern w:val="2"/>
          <w:sz w:val="24"/>
          <w:szCs w:val="24"/>
          <w14:ligatures w14:val="standardContextual"/>
        </w:rPr>
        <w:t xml:space="preserve"> города Ханты-Мансийска жители выделяют: благоприятную экологию (48%), широкие условия для занятий спортом (46%), благоустроенную и комфортную среду для проживания (39%). </w:t>
      </w:r>
    </w:p>
    <w:p w14:paraId="5CE6B564" w14:textId="77777777" w:rsidR="0091636E" w:rsidRPr="00A34D59" w:rsidRDefault="0091636E" w:rsidP="0091636E">
      <w:pPr>
        <w:spacing w:before="120" w:after="0" w:line="240" w:lineRule="auto"/>
        <w:ind w:firstLine="709"/>
        <w:jc w:val="both"/>
        <w:rPr>
          <w:rFonts w:ascii="Times New Roman" w:eastAsia="Calibri" w:hAnsi="Times New Roman" w:cs="Times New Roman"/>
          <w:b/>
          <w:bCs/>
          <w:kern w:val="2"/>
          <w:sz w:val="24"/>
          <w:szCs w:val="24"/>
          <w14:ligatures w14:val="standardContextual"/>
        </w:rPr>
      </w:pPr>
      <w:r w:rsidRPr="00A34D59">
        <w:rPr>
          <w:rFonts w:ascii="Times New Roman" w:eastAsia="Calibri" w:hAnsi="Times New Roman" w:cs="Times New Roman"/>
          <w:b/>
          <w:kern w:val="2"/>
          <w:sz w:val="24"/>
          <w:szCs w:val="24"/>
          <w14:ligatures w14:val="standardContextual"/>
        </w:rPr>
        <w:t>2.</w:t>
      </w:r>
      <w:r w:rsidRPr="00A34D59">
        <w:rPr>
          <w:rFonts w:ascii="Times New Roman" w:eastAsia="Calibri" w:hAnsi="Times New Roman" w:cs="Times New Roman"/>
          <w:kern w:val="2"/>
          <w:sz w:val="24"/>
          <w:szCs w:val="24"/>
          <w14:ligatures w14:val="standardContextual"/>
        </w:rPr>
        <w:t xml:space="preserve"> А</w:t>
      </w:r>
      <w:r w:rsidRPr="00A34D59">
        <w:rPr>
          <w:rFonts w:ascii="Times New Roman" w:eastAsia="Calibri" w:hAnsi="Times New Roman" w:cs="Times New Roman"/>
          <w:b/>
          <w:bCs/>
          <w:kern w:val="2"/>
          <w:sz w:val="24"/>
          <w:szCs w:val="24"/>
          <w14:ligatures w14:val="standardContextual"/>
        </w:rPr>
        <w:t>ктуальные социально-экономические проблемы города</w:t>
      </w:r>
    </w:p>
    <w:p w14:paraId="19C993DF" w14:textId="77777777" w:rsidR="0091636E" w:rsidRPr="00A34D59" w:rsidRDefault="0091636E" w:rsidP="0091636E">
      <w:pPr>
        <w:spacing w:after="0" w:line="240" w:lineRule="auto"/>
        <w:ind w:firstLine="709"/>
        <w:jc w:val="both"/>
        <w:rPr>
          <w:rFonts w:ascii="Times New Roman" w:eastAsia="Calibri" w:hAnsi="Times New Roman" w:cs="Times New Roman"/>
          <w:kern w:val="2"/>
          <w:sz w:val="24"/>
          <w:szCs w:val="24"/>
          <w14:ligatures w14:val="standardContextual"/>
        </w:rPr>
      </w:pPr>
      <w:r w:rsidRPr="00A34D59">
        <w:rPr>
          <w:rFonts w:ascii="Times New Roman" w:eastAsia="Calibri" w:hAnsi="Times New Roman" w:cs="Times New Roman"/>
          <w:kern w:val="2"/>
          <w:sz w:val="24"/>
          <w:szCs w:val="24"/>
          <w14:ligatures w14:val="standardContextual"/>
        </w:rPr>
        <w:t>(В каких сферах, по Вашему мнению, в настоящее время сосредоточены наиболее актуальные социально-экономические проблемы Ханты-Мансийска?,%)</w:t>
      </w:r>
    </w:p>
    <w:p w14:paraId="653AA3FB" w14:textId="77777777" w:rsidR="0091636E" w:rsidRPr="00A34D59" w:rsidRDefault="0091636E" w:rsidP="0091636E">
      <w:pPr>
        <w:spacing w:after="0" w:line="240" w:lineRule="auto"/>
        <w:ind w:firstLine="709"/>
        <w:jc w:val="both"/>
        <w:rPr>
          <w:rFonts w:ascii="Times New Roman" w:eastAsia="Calibri" w:hAnsi="Times New Roman" w:cs="Times New Roman"/>
          <w:kern w:val="2"/>
          <w:sz w:val="24"/>
          <w:szCs w:val="24"/>
          <w14:ligatures w14:val="standardContextual"/>
        </w:rPr>
      </w:pPr>
      <w:r w:rsidRPr="00A34D59">
        <w:rPr>
          <w:rFonts w:ascii="Times New Roman" w:eastAsia="Calibri" w:hAnsi="Times New Roman" w:cs="Times New Roman"/>
          <w:kern w:val="2"/>
          <w:sz w:val="24"/>
          <w:szCs w:val="24"/>
          <w14:ligatures w14:val="standardContextual"/>
        </w:rPr>
        <w:t>Согласно результатам опроса, проблемы сосредоточены: в сфере жилья и коммунальной инфраструктуры (54%), рынка труда и занятости (31%), а также здравоохранение, образование, культура и досуг - более 20% респондентов.</w:t>
      </w:r>
    </w:p>
    <w:p w14:paraId="15B1C973" w14:textId="77777777" w:rsidR="0091636E" w:rsidRPr="00A34D59" w:rsidRDefault="0091636E" w:rsidP="0091636E">
      <w:pPr>
        <w:spacing w:after="0" w:line="240" w:lineRule="auto"/>
        <w:ind w:firstLine="709"/>
        <w:jc w:val="both"/>
        <w:rPr>
          <w:rFonts w:ascii="Times New Roman" w:eastAsia="Calibri" w:hAnsi="Times New Roman" w:cs="Times New Roman"/>
          <w:bCs/>
          <w:kern w:val="2"/>
          <w:sz w:val="24"/>
          <w:szCs w:val="24"/>
          <w14:ligatures w14:val="standardContextual"/>
        </w:rPr>
      </w:pPr>
      <w:r w:rsidRPr="00A34D59">
        <w:rPr>
          <w:rFonts w:ascii="Times New Roman" w:eastAsia="Calibri" w:hAnsi="Times New Roman" w:cs="Times New Roman"/>
          <w:b/>
          <w:bCs/>
          <w:kern w:val="2"/>
          <w:sz w:val="24"/>
          <w:szCs w:val="24"/>
          <w14:ligatures w14:val="standardContextual"/>
        </w:rPr>
        <w:t xml:space="preserve">3. Степень удовлетворённости жителей г. Ханты-Мансийска основными сферами социально-экономического развития территории </w:t>
      </w:r>
      <w:r w:rsidRPr="00A34D59">
        <w:rPr>
          <w:rFonts w:ascii="Times New Roman" w:eastAsia="Calibri" w:hAnsi="Times New Roman" w:cs="Times New Roman"/>
          <w:bCs/>
          <w:kern w:val="2"/>
          <w:sz w:val="24"/>
          <w:szCs w:val="24"/>
          <w14:ligatures w14:val="standardContextual"/>
        </w:rPr>
        <w:t>(бальная оценка направлений (5 баллов – полностью удовлетворён, 1 балл – совершенно не удовлетворён)).</w:t>
      </w:r>
    </w:p>
    <w:p w14:paraId="6089FE84" w14:textId="77777777" w:rsidR="0091636E" w:rsidRPr="00A34D59" w:rsidRDefault="0091636E" w:rsidP="0091636E">
      <w:pPr>
        <w:spacing w:after="0" w:line="240" w:lineRule="auto"/>
        <w:ind w:firstLine="709"/>
        <w:jc w:val="both"/>
        <w:rPr>
          <w:rFonts w:ascii="Times New Roman" w:eastAsia="Calibri" w:hAnsi="Times New Roman" w:cs="Times New Roman"/>
          <w:b/>
          <w:bCs/>
          <w:kern w:val="2"/>
          <w:sz w:val="24"/>
          <w:szCs w:val="24"/>
          <w14:ligatures w14:val="standardContextual"/>
        </w:rPr>
      </w:pPr>
      <w:r w:rsidRPr="00A34D59">
        <w:rPr>
          <w:rFonts w:ascii="Times New Roman" w:eastAsia="Calibri" w:hAnsi="Times New Roman" w:cs="Times New Roman"/>
          <w:kern w:val="2"/>
          <w:sz w:val="24"/>
          <w:szCs w:val="24"/>
          <w14:ligatures w14:val="standardContextual"/>
        </w:rPr>
        <w:t>Результаты опроса показали наибольшую степень удовлетворённости жителей развитием сферы физической культуры и спорта, качеством окружающей среды (экологии). Жители г. Ханты-Мансийска первоочередными задачами считают: обеспечение граждан доступным и комфортным жильём,  развитие сферы ЖКХ, энергетики,  агропромышленного комплекса.</w:t>
      </w:r>
      <w:r w:rsidRPr="00A34D59">
        <w:rPr>
          <w:rFonts w:ascii="Times New Roman" w:eastAsia="Calibri" w:hAnsi="Times New Roman" w:cs="Times New Roman"/>
          <w:b/>
          <w:bCs/>
          <w:kern w:val="2"/>
          <w:sz w:val="24"/>
          <w:szCs w:val="24"/>
          <w14:ligatures w14:val="standardContextual"/>
        </w:rPr>
        <w:t xml:space="preserve"> </w:t>
      </w:r>
    </w:p>
    <w:p w14:paraId="28F60192" w14:textId="77777777" w:rsidR="0091636E" w:rsidRPr="00A34D59" w:rsidRDefault="0091636E" w:rsidP="0091636E">
      <w:pPr>
        <w:spacing w:before="120" w:after="0" w:line="240" w:lineRule="auto"/>
        <w:ind w:firstLine="709"/>
        <w:jc w:val="both"/>
        <w:rPr>
          <w:rFonts w:ascii="Times New Roman" w:eastAsia="Calibri" w:hAnsi="Times New Roman" w:cs="Times New Roman"/>
          <w:bCs/>
          <w:kern w:val="2"/>
          <w:sz w:val="24"/>
          <w:szCs w:val="24"/>
          <w14:ligatures w14:val="standardContextual"/>
        </w:rPr>
      </w:pPr>
      <w:r w:rsidRPr="00A34D59">
        <w:rPr>
          <w:rFonts w:ascii="Times New Roman" w:eastAsia="Calibri" w:hAnsi="Times New Roman" w:cs="Times New Roman"/>
          <w:b/>
          <w:bCs/>
          <w:kern w:val="2"/>
          <w:sz w:val="24"/>
          <w:szCs w:val="24"/>
          <w14:ligatures w14:val="standardContextual"/>
        </w:rPr>
        <w:t xml:space="preserve">4. Ожидания жителей Ханты-Мансийска в развитии различных сфер города. Приоритетные сферы для развития </w:t>
      </w:r>
      <w:r w:rsidRPr="00A34D59">
        <w:rPr>
          <w:rFonts w:ascii="Times New Roman" w:eastAsia="Calibri" w:hAnsi="Times New Roman" w:cs="Times New Roman"/>
          <w:bCs/>
          <w:kern w:val="2"/>
          <w:sz w:val="24"/>
          <w:szCs w:val="24"/>
          <w14:ligatures w14:val="standardContextual"/>
        </w:rPr>
        <w:t>(бальная оценка, где 5 баллов – высокий приоритет).</w:t>
      </w:r>
    </w:p>
    <w:p w14:paraId="00A6FBEF" w14:textId="3C859ACB" w:rsidR="0091636E" w:rsidRPr="00A34D59" w:rsidRDefault="0091636E" w:rsidP="0091636E">
      <w:pPr>
        <w:spacing w:after="0" w:line="240" w:lineRule="auto"/>
        <w:ind w:firstLine="709"/>
        <w:jc w:val="both"/>
        <w:rPr>
          <w:rFonts w:ascii="Times New Roman" w:eastAsia="Calibri" w:hAnsi="Times New Roman" w:cs="Times New Roman"/>
          <w:kern w:val="2"/>
          <w:sz w:val="24"/>
          <w:szCs w:val="24"/>
          <w14:ligatures w14:val="standardContextual"/>
        </w:rPr>
      </w:pPr>
      <w:r w:rsidRPr="00A34D59">
        <w:rPr>
          <w:rFonts w:ascii="Times New Roman" w:eastAsia="Calibri" w:hAnsi="Times New Roman" w:cs="Times New Roman"/>
          <w:kern w:val="2"/>
          <w:sz w:val="24"/>
          <w:szCs w:val="24"/>
          <w14:ligatures w14:val="standardContextual"/>
        </w:rPr>
        <w:t>Подавляющее бо</w:t>
      </w:r>
      <w:r w:rsidR="00C755D2" w:rsidRPr="00A34D59">
        <w:rPr>
          <w:rFonts w:ascii="Times New Roman" w:eastAsia="Calibri" w:hAnsi="Times New Roman" w:cs="Times New Roman"/>
          <w:kern w:val="2"/>
          <w:sz w:val="24"/>
          <w:szCs w:val="24"/>
          <w14:ligatures w14:val="standardContextual"/>
        </w:rPr>
        <w:t xml:space="preserve">льшинство респондентов - 66% считают приоритетными направлениями для </w:t>
      </w:r>
      <w:r w:rsidRPr="00A34D59">
        <w:rPr>
          <w:rFonts w:ascii="Times New Roman" w:eastAsia="Calibri" w:hAnsi="Times New Roman" w:cs="Times New Roman"/>
          <w:kern w:val="2"/>
          <w:sz w:val="24"/>
          <w:szCs w:val="24"/>
          <w14:ligatures w14:val="standardContextual"/>
        </w:rPr>
        <w:t xml:space="preserve"> </w:t>
      </w:r>
      <w:r w:rsidR="00C755D2" w:rsidRPr="00A34D59">
        <w:rPr>
          <w:rFonts w:ascii="Times New Roman" w:eastAsia="Calibri" w:hAnsi="Times New Roman" w:cs="Times New Roman"/>
          <w:kern w:val="2"/>
          <w:sz w:val="24"/>
          <w:szCs w:val="24"/>
          <w14:ligatures w14:val="standardContextual"/>
        </w:rPr>
        <w:t xml:space="preserve">развития: </w:t>
      </w:r>
      <w:r w:rsidRPr="00A34D59">
        <w:rPr>
          <w:rFonts w:ascii="Times New Roman" w:eastAsia="Calibri" w:hAnsi="Times New Roman" w:cs="Times New Roman"/>
          <w:kern w:val="2"/>
          <w:sz w:val="24"/>
          <w:szCs w:val="24"/>
          <w14:ligatures w14:val="standardContextual"/>
        </w:rPr>
        <w:t>сферу жилищного строительства</w:t>
      </w:r>
      <w:r w:rsidR="00C755D2" w:rsidRPr="00A34D59">
        <w:rPr>
          <w:rFonts w:ascii="Times New Roman" w:eastAsia="Calibri" w:hAnsi="Times New Roman" w:cs="Times New Roman"/>
          <w:bCs/>
          <w:kern w:val="2"/>
          <w:sz w:val="24"/>
          <w:szCs w:val="24"/>
          <w14:ligatures w14:val="standardContextual"/>
        </w:rPr>
        <w:t>, науку, цифровизац</w:t>
      </w:r>
      <w:r w:rsidR="00FC16A9">
        <w:rPr>
          <w:rFonts w:ascii="Times New Roman" w:eastAsia="Calibri" w:hAnsi="Times New Roman" w:cs="Times New Roman"/>
          <w:bCs/>
          <w:kern w:val="2"/>
          <w:sz w:val="24"/>
          <w:szCs w:val="24"/>
          <w14:ligatures w14:val="standardContextual"/>
        </w:rPr>
        <w:t>ию, инновационное производство</w:t>
      </w:r>
      <w:r w:rsidR="00FC16A9">
        <w:rPr>
          <w:rFonts w:ascii="Times New Roman" w:eastAsia="Calibri" w:hAnsi="Times New Roman" w:cs="Times New Roman"/>
          <w:kern w:val="2"/>
          <w:sz w:val="24"/>
          <w:szCs w:val="24"/>
          <w14:ligatures w14:val="standardContextual"/>
        </w:rPr>
        <w:t>.</w:t>
      </w:r>
      <w:r w:rsidRPr="00A34D59">
        <w:rPr>
          <w:rFonts w:ascii="Times New Roman" w:eastAsia="Calibri" w:hAnsi="Times New Roman" w:cs="Times New Roman"/>
          <w:kern w:val="2"/>
          <w:sz w:val="24"/>
          <w:szCs w:val="24"/>
          <w14:ligatures w14:val="standardContextual"/>
        </w:rPr>
        <w:t xml:space="preserve"> </w:t>
      </w:r>
    </w:p>
    <w:p w14:paraId="211BB4A7" w14:textId="77777777" w:rsidR="0091636E" w:rsidRPr="00A34D59" w:rsidRDefault="0091636E" w:rsidP="0091636E">
      <w:pPr>
        <w:spacing w:after="0" w:line="240" w:lineRule="auto"/>
        <w:ind w:firstLine="709"/>
        <w:jc w:val="both"/>
        <w:rPr>
          <w:rFonts w:ascii="Times New Roman" w:eastAsia="Calibri" w:hAnsi="Times New Roman" w:cs="Times New Roman"/>
          <w:kern w:val="2"/>
          <w:sz w:val="24"/>
          <w:szCs w:val="24"/>
          <w14:ligatures w14:val="standardContextual"/>
        </w:rPr>
      </w:pPr>
      <w:r w:rsidRPr="00A34D59">
        <w:rPr>
          <w:rFonts w:ascii="Times New Roman" w:eastAsia="Calibri" w:hAnsi="Times New Roman" w:cs="Times New Roman"/>
          <w:b/>
          <w:bCs/>
          <w:kern w:val="2"/>
          <w:sz w:val="24"/>
          <w:szCs w:val="24"/>
          <w14:ligatures w14:val="standardContextual"/>
        </w:rPr>
        <w:t>5. Выявление среди жителей потребности в дополнительных мерах по развитию территории Ханты-Мансийска</w:t>
      </w:r>
      <w:r w:rsidRPr="00A34D59">
        <w:rPr>
          <w:rFonts w:ascii="Times New Roman" w:eastAsia="Calibri" w:hAnsi="Times New Roman" w:cs="Times New Roman"/>
          <w:bCs/>
          <w:kern w:val="2"/>
          <w:sz w:val="24"/>
          <w:szCs w:val="24"/>
          <w14:ligatures w14:val="standardContextual"/>
        </w:rPr>
        <w:t xml:space="preserve"> (бальная оценка, где 5 баллов – полностью удовлетворён, 1 баллов – совершенно не удовлетворён).</w:t>
      </w:r>
    </w:p>
    <w:p w14:paraId="3EEE2051" w14:textId="77777777" w:rsidR="0091636E" w:rsidRPr="00A34D59" w:rsidRDefault="0091636E" w:rsidP="0091636E">
      <w:pPr>
        <w:spacing w:after="0" w:line="240" w:lineRule="auto"/>
        <w:ind w:firstLine="709"/>
        <w:jc w:val="both"/>
        <w:rPr>
          <w:rFonts w:ascii="Times New Roman" w:eastAsia="Calibri" w:hAnsi="Times New Roman" w:cs="Times New Roman"/>
          <w:kern w:val="2"/>
          <w:sz w:val="24"/>
          <w:szCs w:val="24"/>
          <w14:ligatures w14:val="standardContextual"/>
        </w:rPr>
      </w:pPr>
      <w:r w:rsidRPr="00A34D59">
        <w:rPr>
          <w:rFonts w:ascii="Times New Roman" w:eastAsia="Calibri" w:hAnsi="Times New Roman" w:cs="Times New Roman"/>
          <w:kern w:val="2"/>
          <w:sz w:val="24"/>
          <w:szCs w:val="24"/>
          <w14:ligatures w14:val="standardContextual"/>
        </w:rPr>
        <w:t xml:space="preserve">В рамках опроса жители г. Ханты-Мансийска детально оценили качество оказываемых услуг в различных сферах, что позволяет выявить потребности в дополнительном развитии города. </w:t>
      </w:r>
    </w:p>
    <w:p w14:paraId="07ACB42A" w14:textId="10087E4F" w:rsidR="004501F2" w:rsidRPr="00A34D59" w:rsidRDefault="004501F2" w:rsidP="004501F2">
      <w:pPr>
        <w:spacing w:after="0" w:line="240" w:lineRule="auto"/>
        <w:ind w:firstLine="709"/>
        <w:jc w:val="both"/>
        <w:rPr>
          <w:rFonts w:ascii="Times New Roman" w:eastAsia="Calibri" w:hAnsi="Times New Roman" w:cs="Times New Roman"/>
          <w:kern w:val="2"/>
          <w:sz w:val="24"/>
          <w:szCs w:val="24"/>
          <w14:ligatures w14:val="standardContextual"/>
        </w:rPr>
      </w:pPr>
      <w:r w:rsidRPr="00A34D59">
        <w:rPr>
          <w:rFonts w:ascii="Times New Roman" w:eastAsia="Calibri" w:hAnsi="Times New Roman" w:cs="Times New Roman"/>
          <w:kern w:val="2"/>
          <w:sz w:val="24"/>
          <w:szCs w:val="24"/>
          <w14:ligatures w14:val="standardContextual"/>
        </w:rPr>
        <w:t xml:space="preserve">Так, по мнению большинства опрошенных, </w:t>
      </w:r>
      <w:r w:rsidRPr="00A34D59">
        <w:rPr>
          <w:rFonts w:ascii="Times New Roman" w:eastAsia="Calibri" w:hAnsi="Times New Roman" w:cs="Times New Roman"/>
          <w:bCs/>
          <w:kern w:val="2"/>
          <w:sz w:val="24"/>
          <w:szCs w:val="24"/>
          <w14:ligatures w14:val="standardContextual"/>
        </w:rPr>
        <w:t xml:space="preserve">необходимо принять дополнительные меры </w:t>
      </w:r>
      <w:r w:rsidR="00FC16A9">
        <w:rPr>
          <w:rFonts w:ascii="Times New Roman" w:eastAsia="Calibri" w:hAnsi="Times New Roman" w:cs="Times New Roman"/>
          <w:bCs/>
          <w:kern w:val="2"/>
          <w:sz w:val="24"/>
          <w:szCs w:val="24"/>
          <w14:ligatures w14:val="standardContextual"/>
        </w:rPr>
        <w:t xml:space="preserve">по  </w:t>
      </w:r>
      <w:r w:rsidR="00FC16A9">
        <w:rPr>
          <w:rFonts w:ascii="Times New Roman" w:eastAsia="Calibri" w:hAnsi="Times New Roman" w:cs="Times New Roman"/>
          <w:kern w:val="2"/>
          <w:sz w:val="24"/>
          <w:szCs w:val="24"/>
          <w14:ligatures w14:val="standardContextual"/>
        </w:rPr>
        <w:t xml:space="preserve">проведению капитального ремонта, </w:t>
      </w:r>
      <w:r w:rsidR="00FC16A9" w:rsidRPr="00A34D59">
        <w:rPr>
          <w:rFonts w:ascii="Times New Roman" w:eastAsia="Calibri" w:hAnsi="Times New Roman" w:cs="Times New Roman"/>
          <w:kern w:val="2"/>
          <w:sz w:val="24"/>
          <w:szCs w:val="24"/>
          <w14:ligatures w14:val="standardContextual"/>
        </w:rPr>
        <w:t xml:space="preserve"> </w:t>
      </w:r>
      <w:r w:rsidRPr="00A34D59">
        <w:rPr>
          <w:rFonts w:ascii="Times New Roman" w:eastAsia="Calibri" w:hAnsi="Times New Roman" w:cs="Times New Roman"/>
          <w:kern w:val="2"/>
          <w:sz w:val="24"/>
          <w:szCs w:val="24"/>
          <w14:ligatures w14:val="standardContextual"/>
        </w:rPr>
        <w:t xml:space="preserve"> улучшени</w:t>
      </w:r>
      <w:r w:rsidR="00FC16A9">
        <w:rPr>
          <w:rFonts w:ascii="Times New Roman" w:eastAsia="Calibri" w:hAnsi="Times New Roman" w:cs="Times New Roman"/>
          <w:kern w:val="2"/>
          <w:sz w:val="24"/>
          <w:szCs w:val="24"/>
          <w14:ligatures w14:val="standardContextual"/>
        </w:rPr>
        <w:t>ю</w:t>
      </w:r>
      <w:r w:rsidRPr="00A34D59">
        <w:rPr>
          <w:rFonts w:ascii="Times New Roman" w:eastAsia="Calibri" w:hAnsi="Times New Roman" w:cs="Times New Roman"/>
          <w:kern w:val="2"/>
          <w:sz w:val="24"/>
          <w:szCs w:val="24"/>
          <w14:ligatures w14:val="standardContextual"/>
        </w:rPr>
        <w:t xml:space="preserve"> </w:t>
      </w:r>
      <w:r w:rsidR="00FC16A9">
        <w:rPr>
          <w:rFonts w:ascii="Times New Roman" w:eastAsia="Calibri" w:hAnsi="Times New Roman" w:cs="Times New Roman"/>
          <w:kern w:val="2"/>
          <w:sz w:val="24"/>
          <w:szCs w:val="24"/>
          <w14:ligatures w14:val="standardContextual"/>
        </w:rPr>
        <w:t>внешнего облика жилых домов, нежилых зданий.</w:t>
      </w:r>
    </w:p>
    <w:p w14:paraId="2BBEBE5B" w14:textId="77777777" w:rsidR="0091636E" w:rsidRPr="00A34D59" w:rsidRDefault="0091636E" w:rsidP="0091636E">
      <w:pPr>
        <w:spacing w:before="120" w:after="0" w:line="240" w:lineRule="auto"/>
        <w:ind w:firstLine="709"/>
        <w:jc w:val="both"/>
        <w:rPr>
          <w:rFonts w:ascii="Times New Roman" w:eastAsia="Calibri" w:hAnsi="Times New Roman" w:cs="Times New Roman"/>
          <w:kern w:val="2"/>
          <w:sz w:val="24"/>
          <w:szCs w:val="24"/>
          <w14:ligatures w14:val="standardContextual"/>
        </w:rPr>
      </w:pPr>
      <w:r w:rsidRPr="00A34D59">
        <w:rPr>
          <w:rFonts w:ascii="Times New Roman" w:eastAsia="Calibri" w:hAnsi="Times New Roman" w:cs="Times New Roman"/>
          <w:b/>
          <w:bCs/>
          <w:kern w:val="2"/>
          <w:sz w:val="24"/>
          <w:szCs w:val="24"/>
          <w14:ligatures w14:val="standardContextual"/>
        </w:rPr>
        <w:t xml:space="preserve">6. Оценка качества элементов транспортной инфраструктуры </w:t>
      </w:r>
      <w:r w:rsidRPr="00A34D59">
        <w:rPr>
          <w:rFonts w:ascii="Times New Roman" w:eastAsia="Calibri" w:hAnsi="Times New Roman" w:cs="Times New Roman"/>
          <w:bCs/>
          <w:kern w:val="2"/>
          <w:sz w:val="24"/>
          <w:szCs w:val="24"/>
          <w14:ligatures w14:val="standardContextual"/>
        </w:rPr>
        <w:t xml:space="preserve">(бальная оценка, где 5 баллов – полностью удовлетворён, 1 баллов – совершенно не удовлетворён). </w:t>
      </w:r>
      <w:r w:rsidRPr="00A34D59">
        <w:rPr>
          <w:rFonts w:ascii="Times New Roman" w:eastAsia="Calibri" w:hAnsi="Times New Roman" w:cs="Times New Roman"/>
          <w:kern w:val="2"/>
          <w:sz w:val="24"/>
          <w:szCs w:val="24"/>
          <w14:ligatures w14:val="standardContextual"/>
        </w:rPr>
        <w:t xml:space="preserve">Состояние основных элементов транспортной системы в городе, по мнению опрошенных, находится на достаточно высоком уровне: респонденты демонстрируют </w:t>
      </w:r>
      <w:r w:rsidRPr="00A34D59">
        <w:rPr>
          <w:rFonts w:ascii="Times New Roman" w:eastAsia="Calibri" w:hAnsi="Times New Roman" w:cs="Times New Roman"/>
          <w:bCs/>
          <w:kern w:val="2"/>
          <w:sz w:val="24"/>
          <w:szCs w:val="24"/>
          <w14:ligatures w14:val="standardContextual"/>
        </w:rPr>
        <w:t>высокие показатели удовлетворённости</w:t>
      </w:r>
      <w:r w:rsidRPr="00A34D59">
        <w:rPr>
          <w:rFonts w:ascii="Times New Roman" w:eastAsia="Calibri" w:hAnsi="Times New Roman" w:cs="Times New Roman"/>
          <w:kern w:val="2"/>
          <w:sz w:val="24"/>
          <w:szCs w:val="24"/>
          <w14:ligatures w14:val="standardContextual"/>
        </w:rPr>
        <w:t xml:space="preserve"> пешеходной, велосипедной, автомобильной инфраструктурой. </w:t>
      </w:r>
    </w:p>
    <w:p w14:paraId="4F997FAD" w14:textId="2B4C11BA" w:rsidR="0091636E" w:rsidRPr="00A34D59" w:rsidRDefault="0091636E" w:rsidP="0091636E">
      <w:pPr>
        <w:spacing w:after="0" w:line="240" w:lineRule="auto"/>
        <w:ind w:firstLine="709"/>
        <w:jc w:val="both"/>
        <w:rPr>
          <w:rFonts w:ascii="Times New Roman" w:eastAsia="Calibri" w:hAnsi="Times New Roman" w:cs="Times New Roman"/>
          <w:kern w:val="2"/>
          <w:sz w:val="24"/>
          <w:szCs w:val="24"/>
          <w14:ligatures w14:val="standardContextual"/>
        </w:rPr>
      </w:pPr>
      <w:r w:rsidRPr="00A34D59">
        <w:rPr>
          <w:rFonts w:ascii="Times New Roman" w:eastAsia="Calibri" w:hAnsi="Times New Roman" w:cs="Times New Roman"/>
          <w:bCs/>
          <w:kern w:val="2"/>
          <w:sz w:val="24"/>
          <w:szCs w:val="24"/>
          <w14:ligatures w14:val="standardContextual"/>
        </w:rPr>
        <w:t>В сфере транспортной доступности наиболее актуальными задачами,</w:t>
      </w:r>
      <w:r w:rsidRPr="00A34D59">
        <w:rPr>
          <w:rFonts w:ascii="Times New Roman" w:eastAsia="Calibri" w:hAnsi="Times New Roman" w:cs="Times New Roman"/>
          <w:kern w:val="2"/>
          <w:sz w:val="24"/>
          <w:szCs w:val="24"/>
          <w14:ligatures w14:val="standardContextual"/>
        </w:rPr>
        <w:t xml:space="preserve"> по мнению горожан, становится оптимизация организации общественного транспорта: графика движения и </w:t>
      </w:r>
      <w:r w:rsidR="00B237B2" w:rsidRPr="00A34D59">
        <w:rPr>
          <w:rFonts w:ascii="Times New Roman" w:eastAsia="Calibri" w:hAnsi="Times New Roman" w:cs="Times New Roman"/>
          <w:kern w:val="2"/>
          <w:sz w:val="24"/>
          <w:szCs w:val="24"/>
          <w14:ligatures w14:val="standardContextual"/>
        </w:rPr>
        <w:t>утверждение</w:t>
      </w:r>
      <w:r w:rsidRPr="00A34D59">
        <w:rPr>
          <w:rFonts w:ascii="Times New Roman" w:eastAsia="Calibri" w:hAnsi="Times New Roman" w:cs="Times New Roman"/>
          <w:kern w:val="2"/>
          <w:sz w:val="24"/>
          <w:szCs w:val="24"/>
          <w14:ligatures w14:val="standardContextual"/>
        </w:rPr>
        <w:t xml:space="preserve"> маршрутов в новые микрорайоны (возможность добраться до места назначения кратчайшим путём и без пересадок). </w:t>
      </w:r>
    </w:p>
    <w:p w14:paraId="4EC3E8C9" w14:textId="77777777" w:rsidR="0091636E" w:rsidRPr="00A34D59" w:rsidRDefault="0091636E" w:rsidP="0091636E">
      <w:pPr>
        <w:spacing w:after="0" w:line="240" w:lineRule="auto"/>
        <w:ind w:firstLine="709"/>
        <w:jc w:val="both"/>
        <w:rPr>
          <w:rFonts w:ascii="Times New Roman" w:eastAsia="Calibri" w:hAnsi="Times New Roman" w:cs="Times New Roman"/>
          <w:bCs/>
          <w:kern w:val="2"/>
          <w:sz w:val="24"/>
          <w:szCs w:val="24"/>
          <w14:ligatures w14:val="standardContextual"/>
        </w:rPr>
      </w:pPr>
      <w:r w:rsidRPr="00A34D59">
        <w:rPr>
          <w:rFonts w:ascii="Times New Roman" w:eastAsia="Calibri" w:hAnsi="Times New Roman" w:cs="Times New Roman"/>
          <w:b/>
          <w:bCs/>
          <w:kern w:val="2"/>
          <w:sz w:val="24"/>
          <w:szCs w:val="24"/>
          <w14:ligatures w14:val="standardContextual"/>
        </w:rPr>
        <w:t xml:space="preserve">7. Удовлетворённость наличием и разнообразием объектов социального, бытового, культурного  обслуживания в Ханты-Мансийске </w:t>
      </w:r>
      <w:r w:rsidRPr="00A34D59">
        <w:rPr>
          <w:rFonts w:ascii="Times New Roman" w:eastAsia="Calibri" w:hAnsi="Times New Roman" w:cs="Times New Roman"/>
          <w:bCs/>
          <w:kern w:val="2"/>
          <w:sz w:val="24"/>
          <w:szCs w:val="24"/>
          <w14:ligatures w14:val="standardContextual"/>
        </w:rPr>
        <w:t>(бальная оценка, где 5 баллов – полностью удовлетворён, 1 баллов – совершенно не удовлетворён).</w:t>
      </w:r>
    </w:p>
    <w:p w14:paraId="4CC65829" w14:textId="77777777" w:rsidR="0091636E" w:rsidRPr="00A34D59" w:rsidRDefault="0091636E" w:rsidP="0091636E">
      <w:pPr>
        <w:spacing w:after="0" w:line="240" w:lineRule="auto"/>
        <w:ind w:firstLine="709"/>
        <w:jc w:val="both"/>
        <w:rPr>
          <w:rFonts w:ascii="Times New Roman" w:eastAsia="Calibri" w:hAnsi="Times New Roman" w:cs="Times New Roman"/>
          <w:kern w:val="2"/>
          <w:sz w:val="24"/>
          <w:szCs w:val="24"/>
          <w14:ligatures w14:val="standardContextual"/>
        </w:rPr>
      </w:pPr>
      <w:r w:rsidRPr="00A34D59">
        <w:rPr>
          <w:rFonts w:ascii="Times New Roman" w:eastAsia="Calibri" w:hAnsi="Times New Roman" w:cs="Times New Roman"/>
          <w:kern w:val="2"/>
          <w:sz w:val="24"/>
          <w:szCs w:val="24"/>
          <w14:ligatures w14:val="standardContextual"/>
        </w:rPr>
        <w:t xml:space="preserve">Жители г. Ханты-Мансийска демонстрируют </w:t>
      </w:r>
      <w:r w:rsidRPr="00A34D59">
        <w:rPr>
          <w:rFonts w:ascii="Times New Roman" w:eastAsia="Calibri" w:hAnsi="Times New Roman" w:cs="Times New Roman"/>
          <w:bCs/>
          <w:kern w:val="2"/>
          <w:sz w:val="24"/>
          <w:szCs w:val="24"/>
          <w14:ligatures w14:val="standardContextual"/>
        </w:rPr>
        <w:t>высокие показатели удовлетворённости</w:t>
      </w:r>
      <w:r w:rsidRPr="00A34D59">
        <w:rPr>
          <w:rFonts w:ascii="Times New Roman" w:eastAsia="Calibri" w:hAnsi="Times New Roman" w:cs="Times New Roman"/>
          <w:kern w:val="2"/>
          <w:sz w:val="24"/>
          <w:szCs w:val="24"/>
          <w14:ligatures w14:val="standardContextual"/>
        </w:rPr>
        <w:t xml:space="preserve"> количеством и разнообразием учреждений дошкольного и школьного образования (45%), культуры и спорта (42%), финансово-кредитных учреждений (40%). </w:t>
      </w:r>
    </w:p>
    <w:p w14:paraId="7031015F" w14:textId="77777777" w:rsidR="0091636E" w:rsidRPr="00A34D59" w:rsidRDefault="0091636E" w:rsidP="0091636E">
      <w:pPr>
        <w:spacing w:after="0" w:line="240" w:lineRule="auto"/>
        <w:ind w:firstLine="709"/>
        <w:jc w:val="both"/>
        <w:rPr>
          <w:rFonts w:ascii="Times New Roman" w:eastAsia="Calibri" w:hAnsi="Times New Roman" w:cs="Times New Roman"/>
          <w:kern w:val="2"/>
          <w:sz w:val="24"/>
          <w:szCs w:val="24"/>
          <w14:ligatures w14:val="standardContextual"/>
        </w:rPr>
      </w:pPr>
      <w:r w:rsidRPr="00A34D59">
        <w:rPr>
          <w:rFonts w:ascii="Times New Roman" w:eastAsia="Calibri" w:hAnsi="Times New Roman" w:cs="Times New Roman"/>
          <w:kern w:val="2"/>
          <w:sz w:val="24"/>
          <w:szCs w:val="24"/>
          <w14:ligatures w14:val="standardContextual"/>
        </w:rPr>
        <w:t xml:space="preserve">В то же время опрошенными отмечается </w:t>
      </w:r>
      <w:r w:rsidRPr="00A34D59">
        <w:rPr>
          <w:rFonts w:ascii="Times New Roman" w:eastAsia="Calibri" w:hAnsi="Times New Roman" w:cs="Times New Roman"/>
          <w:bCs/>
          <w:kern w:val="2"/>
          <w:sz w:val="24"/>
          <w:szCs w:val="24"/>
          <w14:ligatures w14:val="standardContextual"/>
        </w:rPr>
        <w:t>недостаток</w:t>
      </w:r>
      <w:r w:rsidRPr="00A34D59">
        <w:rPr>
          <w:rFonts w:ascii="Times New Roman" w:eastAsia="Calibri" w:hAnsi="Times New Roman" w:cs="Times New Roman"/>
          <w:kern w:val="2"/>
          <w:sz w:val="24"/>
          <w:szCs w:val="24"/>
          <w14:ligatures w14:val="standardContextual"/>
        </w:rPr>
        <w:t xml:space="preserve"> досуговых учреждений сферы развлечений, а также организаций досуга для молодёжи. </w:t>
      </w:r>
    </w:p>
    <w:p w14:paraId="6E4AD8BA" w14:textId="7569DD2C" w:rsidR="0091636E" w:rsidRPr="00A34D59" w:rsidRDefault="00FC16A9" w:rsidP="0091636E">
      <w:pPr>
        <w:spacing w:before="120" w:after="0" w:line="240" w:lineRule="auto"/>
        <w:ind w:firstLine="709"/>
        <w:jc w:val="both"/>
        <w:rPr>
          <w:rFonts w:ascii="Times New Roman" w:eastAsia="Calibri" w:hAnsi="Times New Roman" w:cs="Times New Roman"/>
          <w:b/>
          <w:bCs/>
          <w:kern w:val="2"/>
          <w:sz w:val="24"/>
          <w:szCs w:val="24"/>
          <w14:ligatures w14:val="standardContextual"/>
        </w:rPr>
      </w:pPr>
      <w:r>
        <w:rPr>
          <w:rFonts w:ascii="Times New Roman" w:eastAsia="Calibri" w:hAnsi="Times New Roman" w:cs="Times New Roman"/>
          <w:b/>
          <w:bCs/>
          <w:kern w:val="2"/>
          <w:sz w:val="24"/>
          <w:szCs w:val="24"/>
          <w14:ligatures w14:val="standardContextual"/>
        </w:rPr>
        <w:t>8</w:t>
      </w:r>
      <w:r w:rsidR="0091636E" w:rsidRPr="00A34D59">
        <w:rPr>
          <w:rFonts w:ascii="Times New Roman" w:eastAsia="Calibri" w:hAnsi="Times New Roman" w:cs="Times New Roman"/>
          <w:b/>
          <w:bCs/>
          <w:kern w:val="2"/>
          <w:sz w:val="24"/>
          <w:szCs w:val="24"/>
          <w14:ligatures w14:val="standardContextual"/>
        </w:rPr>
        <w:t>. Удовлетворённость событийной повесткой в городе</w:t>
      </w:r>
    </w:p>
    <w:p w14:paraId="48694D82" w14:textId="7D4F407F" w:rsidR="0091636E" w:rsidRPr="00A34D59" w:rsidRDefault="0091636E" w:rsidP="0091636E">
      <w:pPr>
        <w:spacing w:before="120" w:after="0" w:line="240" w:lineRule="auto"/>
        <w:ind w:firstLine="709"/>
        <w:jc w:val="both"/>
        <w:rPr>
          <w:rFonts w:ascii="Times New Roman" w:eastAsia="Calibri" w:hAnsi="Times New Roman" w:cs="Times New Roman"/>
          <w:bCs/>
          <w:kern w:val="2"/>
          <w:sz w:val="24"/>
          <w:szCs w:val="24"/>
          <w14:ligatures w14:val="standardContextual"/>
        </w:rPr>
      </w:pPr>
      <w:r w:rsidRPr="00A34D59">
        <w:rPr>
          <w:rFonts w:ascii="Times New Roman" w:eastAsia="Calibri" w:hAnsi="Times New Roman" w:cs="Times New Roman"/>
          <w:bCs/>
          <w:kern w:val="2"/>
          <w:sz w:val="24"/>
          <w:szCs w:val="24"/>
          <w14:ligatures w14:val="standardContextual"/>
        </w:rPr>
        <w:t>В рамках опроса выявлены социокультурные потребности жителей города, которые высказали свои предпочтения в проведении дополнительных тематических мероприятий на территории. Наиболее востребованными мероприятиями среди жителей г. Ханты-Мансийска, по результатам опроса, являются музыкальные мероприятия, концерты, массовые мероприятия и праздники, в том числе, организуемые для семей с детьми, а также мероприятий для молодёжи. Среди объектов развлечений и досуга опрошенные отметили отсутствие достаточного количества парков аттракционов, санаториев, развлекательных центров.</w:t>
      </w:r>
    </w:p>
    <w:p w14:paraId="409AB19B" w14:textId="4F9B1CBA" w:rsidR="00E21D5F" w:rsidRPr="00A34D59" w:rsidRDefault="00E21D5F" w:rsidP="00E21D5F">
      <w:pPr>
        <w:spacing w:before="120" w:after="0" w:line="240" w:lineRule="auto"/>
        <w:ind w:firstLine="709"/>
        <w:jc w:val="both"/>
        <w:rPr>
          <w:rFonts w:ascii="Times New Roman" w:eastAsia="Calibri" w:hAnsi="Times New Roman" w:cs="Times New Roman"/>
          <w:kern w:val="2"/>
          <w:sz w:val="24"/>
          <w:szCs w:val="24"/>
          <w14:ligatures w14:val="standardContextual"/>
        </w:rPr>
      </w:pPr>
      <w:r w:rsidRPr="00A34D59">
        <w:rPr>
          <w:rFonts w:ascii="Times New Roman" w:eastAsia="Calibri" w:hAnsi="Times New Roman" w:cs="Times New Roman"/>
          <w:kern w:val="2"/>
          <w:sz w:val="24"/>
          <w:szCs w:val="24"/>
          <w14:ligatures w14:val="standardContextual"/>
        </w:rPr>
        <w:t>52% респондентов удовлетворены событийной программой, отмечая  при этом лишь нехватку  определенных тематических мероприятий.</w:t>
      </w:r>
    </w:p>
    <w:p w14:paraId="099C6353" w14:textId="77777777" w:rsidR="00E21D5F" w:rsidRPr="00A34D59" w:rsidRDefault="00E21D5F" w:rsidP="00E21D5F">
      <w:pPr>
        <w:spacing w:before="120" w:after="0" w:line="240" w:lineRule="auto"/>
        <w:ind w:firstLine="709"/>
        <w:jc w:val="both"/>
        <w:rPr>
          <w:rFonts w:ascii="Times New Roman" w:eastAsia="Calibri" w:hAnsi="Times New Roman" w:cs="Times New Roman"/>
          <w:kern w:val="2"/>
          <w:sz w:val="24"/>
          <w:szCs w:val="24"/>
          <w14:ligatures w14:val="standardContextual"/>
        </w:rPr>
      </w:pPr>
      <w:r w:rsidRPr="00A34D59">
        <w:rPr>
          <w:rFonts w:ascii="Times New Roman" w:eastAsia="Calibri" w:hAnsi="Times New Roman" w:cs="Times New Roman"/>
          <w:kern w:val="2"/>
          <w:sz w:val="24"/>
          <w:szCs w:val="24"/>
          <w14:ligatures w14:val="standardContextual"/>
        </w:rPr>
        <w:t>28% опрошенных  считают  событийную программу насыщенной и  отмечают достаточность мероприятий любого уровня и направленности.</w:t>
      </w:r>
    </w:p>
    <w:p w14:paraId="0ACF4A79" w14:textId="12E1D905" w:rsidR="0091636E" w:rsidRPr="00A34D59" w:rsidRDefault="00FC16A9" w:rsidP="0091636E">
      <w:pPr>
        <w:spacing w:before="120" w:after="0" w:line="240" w:lineRule="auto"/>
        <w:ind w:firstLine="709"/>
        <w:jc w:val="both"/>
        <w:rPr>
          <w:rFonts w:ascii="Times New Roman" w:eastAsia="Calibri" w:hAnsi="Times New Roman" w:cs="Times New Roman"/>
          <w:b/>
          <w:bCs/>
          <w:kern w:val="2"/>
          <w:sz w:val="24"/>
          <w:szCs w:val="24"/>
          <w14:ligatures w14:val="standardContextual"/>
        </w:rPr>
      </w:pPr>
      <w:r>
        <w:rPr>
          <w:rFonts w:ascii="Times New Roman" w:eastAsia="Calibri" w:hAnsi="Times New Roman" w:cs="Times New Roman"/>
          <w:b/>
          <w:bCs/>
          <w:kern w:val="2"/>
          <w:sz w:val="24"/>
          <w:szCs w:val="24"/>
          <w14:ligatures w14:val="standardContextual"/>
        </w:rPr>
        <w:t>9</w:t>
      </w:r>
      <w:r w:rsidR="0091636E" w:rsidRPr="00A34D59">
        <w:rPr>
          <w:rFonts w:ascii="Times New Roman" w:eastAsia="Calibri" w:hAnsi="Times New Roman" w:cs="Times New Roman"/>
          <w:b/>
          <w:bCs/>
          <w:kern w:val="2"/>
          <w:sz w:val="24"/>
          <w:szCs w:val="24"/>
          <w14:ligatures w14:val="standardContextual"/>
        </w:rPr>
        <w:t>. Оценка населением своего текущего уровня жизни</w:t>
      </w:r>
    </w:p>
    <w:p w14:paraId="4D68BA0E" w14:textId="77777777" w:rsidR="0091636E" w:rsidRPr="00A34D59" w:rsidRDefault="0091636E" w:rsidP="0091636E">
      <w:pPr>
        <w:spacing w:before="120" w:after="0" w:line="240" w:lineRule="auto"/>
        <w:ind w:firstLine="709"/>
        <w:jc w:val="both"/>
        <w:rPr>
          <w:rFonts w:ascii="Times New Roman" w:eastAsia="Calibri" w:hAnsi="Times New Roman" w:cs="Times New Roman"/>
          <w:kern w:val="2"/>
          <w:sz w:val="24"/>
          <w:szCs w:val="24"/>
          <w14:ligatures w14:val="standardContextual"/>
        </w:rPr>
      </w:pPr>
      <w:r w:rsidRPr="00A34D59">
        <w:rPr>
          <w:rFonts w:ascii="Times New Roman" w:eastAsia="Calibri" w:hAnsi="Times New Roman" w:cs="Times New Roman"/>
          <w:kern w:val="2"/>
          <w:sz w:val="24"/>
          <w:szCs w:val="24"/>
          <w14:ligatures w14:val="standardContextual"/>
        </w:rPr>
        <w:t xml:space="preserve">Важным показателем социально-экономического развития территории является оценка населением своего текущего уровня жизни. Согласно результатам опроса, уровень жизни большинства респондентов не изменился за последние три года (43%), при этом почти треть отмечают изменения в лучшую сторону (39%). В целом среди жителей г. Ханты-Мансийска распространены позитивные ожидания относительно будущего. </w:t>
      </w:r>
    </w:p>
    <w:p w14:paraId="45B68A78" w14:textId="77777777" w:rsidR="0091636E" w:rsidRPr="00A34D59" w:rsidRDefault="0091636E" w:rsidP="0091636E">
      <w:pPr>
        <w:spacing w:after="0" w:line="240" w:lineRule="auto"/>
        <w:ind w:firstLine="709"/>
        <w:jc w:val="both"/>
        <w:rPr>
          <w:rFonts w:ascii="Times New Roman" w:eastAsia="Calibri" w:hAnsi="Times New Roman" w:cs="Times New Roman"/>
          <w:b/>
          <w:bCs/>
          <w:kern w:val="2"/>
          <w:sz w:val="24"/>
          <w:szCs w:val="24"/>
          <w14:ligatures w14:val="standardContextual"/>
        </w:rPr>
      </w:pPr>
    </w:p>
    <w:p w14:paraId="06EB0034" w14:textId="7C04A7F9" w:rsidR="0091636E" w:rsidRPr="00A34D59" w:rsidRDefault="00FC16A9" w:rsidP="0091636E">
      <w:pPr>
        <w:spacing w:after="0" w:line="240" w:lineRule="auto"/>
        <w:ind w:firstLine="709"/>
        <w:jc w:val="both"/>
        <w:rPr>
          <w:rFonts w:ascii="Times New Roman" w:eastAsia="Calibri" w:hAnsi="Times New Roman" w:cs="Times New Roman"/>
          <w:b/>
          <w:bCs/>
          <w:kern w:val="2"/>
          <w:sz w:val="24"/>
          <w:szCs w:val="24"/>
          <w14:ligatures w14:val="standardContextual"/>
        </w:rPr>
      </w:pPr>
      <w:r>
        <w:rPr>
          <w:rFonts w:ascii="Times New Roman" w:eastAsia="Calibri" w:hAnsi="Times New Roman" w:cs="Times New Roman"/>
          <w:b/>
          <w:bCs/>
          <w:kern w:val="2"/>
          <w:sz w:val="24"/>
          <w:szCs w:val="24"/>
          <w14:ligatures w14:val="standardContextual"/>
        </w:rPr>
        <w:t>10</w:t>
      </w:r>
      <w:r w:rsidR="0091636E" w:rsidRPr="00A34D59">
        <w:rPr>
          <w:rFonts w:ascii="Times New Roman" w:eastAsia="Calibri" w:hAnsi="Times New Roman" w:cs="Times New Roman"/>
          <w:b/>
          <w:bCs/>
          <w:kern w:val="2"/>
          <w:sz w:val="24"/>
          <w:szCs w:val="24"/>
          <w14:ligatures w14:val="standardContextual"/>
        </w:rPr>
        <w:t xml:space="preserve">. Выявление уровня информированности населения о проводимых властями мероприятиях по совершенствованию г. Ханты-Мансийска. </w:t>
      </w:r>
    </w:p>
    <w:p w14:paraId="00737FDE" w14:textId="77777777" w:rsidR="0091636E" w:rsidRPr="00A34D59" w:rsidRDefault="0091636E" w:rsidP="0091636E">
      <w:pPr>
        <w:spacing w:after="0" w:line="240" w:lineRule="auto"/>
        <w:ind w:firstLine="709"/>
        <w:jc w:val="both"/>
        <w:rPr>
          <w:rFonts w:ascii="Times New Roman" w:eastAsia="Calibri" w:hAnsi="Times New Roman" w:cs="Times New Roman"/>
          <w:kern w:val="2"/>
          <w:sz w:val="24"/>
          <w:szCs w:val="24"/>
          <w14:ligatures w14:val="standardContextual"/>
        </w:rPr>
      </w:pPr>
      <w:r w:rsidRPr="00A34D59">
        <w:rPr>
          <w:rFonts w:ascii="Times New Roman" w:eastAsia="Calibri" w:hAnsi="Times New Roman" w:cs="Times New Roman"/>
          <w:kern w:val="2"/>
          <w:sz w:val="24"/>
          <w:szCs w:val="24"/>
          <w14:ligatures w14:val="standardContextual"/>
        </w:rPr>
        <w:t xml:space="preserve">Большинство опрошенных жителей г. Ханты-Мансийска демонстрируют активный интерес к жизни города, высокую заинтересованность в получении информации о планируемых и реализуемых проектах на территории (67%). Заинтересованность в жизни города обуславливает достаточно высокую осведомлённость большинства опрошенных о ряде реализуемых муниципальных программ, при этом наиболее популярными из них являются программы в области благоустройства, образования, культуры, спорта. </w:t>
      </w:r>
    </w:p>
    <w:p w14:paraId="69FD2B3B" w14:textId="5D47C83E" w:rsidR="0091636E" w:rsidRPr="00A34D59" w:rsidRDefault="0091636E" w:rsidP="0091636E">
      <w:pPr>
        <w:spacing w:before="120" w:after="0" w:line="240" w:lineRule="auto"/>
        <w:ind w:firstLine="709"/>
        <w:jc w:val="both"/>
        <w:rPr>
          <w:rFonts w:ascii="Times New Roman" w:eastAsia="Calibri" w:hAnsi="Times New Roman" w:cs="Times New Roman"/>
          <w:kern w:val="2"/>
          <w:sz w:val="24"/>
          <w:szCs w:val="24"/>
          <w14:ligatures w14:val="standardContextual"/>
        </w:rPr>
      </w:pPr>
      <w:r w:rsidRPr="00A34D59">
        <w:rPr>
          <w:rFonts w:ascii="Times New Roman" w:eastAsia="Calibri" w:hAnsi="Times New Roman" w:cs="Times New Roman"/>
          <w:b/>
          <w:bCs/>
          <w:kern w:val="2"/>
          <w:sz w:val="24"/>
          <w:szCs w:val="24"/>
          <w14:ligatures w14:val="standardContextual"/>
        </w:rPr>
        <w:t>1</w:t>
      </w:r>
      <w:r w:rsidR="00FC16A9">
        <w:rPr>
          <w:rFonts w:ascii="Times New Roman" w:eastAsia="Calibri" w:hAnsi="Times New Roman" w:cs="Times New Roman"/>
          <w:b/>
          <w:bCs/>
          <w:kern w:val="2"/>
          <w:sz w:val="24"/>
          <w:szCs w:val="24"/>
          <w14:ligatures w14:val="standardContextual"/>
        </w:rPr>
        <w:t>1</w:t>
      </w:r>
      <w:r w:rsidRPr="00A34D59">
        <w:rPr>
          <w:rFonts w:ascii="Times New Roman" w:eastAsia="Calibri" w:hAnsi="Times New Roman" w:cs="Times New Roman"/>
          <w:b/>
          <w:bCs/>
          <w:kern w:val="2"/>
          <w:sz w:val="24"/>
          <w:szCs w:val="24"/>
          <w14:ligatures w14:val="standardContextual"/>
        </w:rPr>
        <w:t xml:space="preserve">. Выявление наиболее эффективного канала информирования жителей о планируемых и реализуемых проектах на территории Ханты-Мансийска. </w:t>
      </w:r>
    </w:p>
    <w:p w14:paraId="3070707F" w14:textId="77777777" w:rsidR="0091636E" w:rsidRPr="00A34D59" w:rsidRDefault="0091636E" w:rsidP="0091636E">
      <w:pPr>
        <w:jc w:val="both"/>
        <w:rPr>
          <w:rFonts w:ascii="Times New Roman" w:eastAsia="Calibri" w:hAnsi="Times New Roman" w:cs="Times New Roman"/>
          <w:kern w:val="2"/>
          <w:sz w:val="24"/>
          <w:szCs w:val="24"/>
          <w14:ligatures w14:val="standardContextual"/>
        </w:rPr>
      </w:pPr>
      <w:r w:rsidRPr="00A34D59">
        <w:rPr>
          <w:rFonts w:ascii="Times New Roman" w:eastAsia="Calibri" w:hAnsi="Times New Roman" w:cs="Times New Roman"/>
          <w:kern w:val="2"/>
          <w:sz w:val="24"/>
          <w:szCs w:val="24"/>
          <w14:ligatures w14:val="standardContextual"/>
        </w:rPr>
        <w:t>Самыми распространёнными источниками информации для жителей являются            социальные сети и СМИ (53%), официальный сайт администрации города и телевидение (74%).</w:t>
      </w:r>
    </w:p>
    <w:p w14:paraId="649872F4" w14:textId="31286A73" w:rsidR="0091636E" w:rsidRPr="00A34D59" w:rsidRDefault="0091636E" w:rsidP="0091636E">
      <w:pPr>
        <w:ind w:firstLine="708"/>
        <w:jc w:val="both"/>
        <w:rPr>
          <w:rFonts w:ascii="Times New Roman" w:eastAsia="Calibri" w:hAnsi="Times New Roman" w:cs="Times New Roman"/>
          <w:b/>
          <w:kern w:val="2"/>
          <w:sz w:val="24"/>
          <w:szCs w:val="24"/>
          <w14:ligatures w14:val="standardContextual"/>
        </w:rPr>
      </w:pPr>
      <w:r w:rsidRPr="00A34D59">
        <w:rPr>
          <w:rFonts w:ascii="Times New Roman" w:eastAsia="Calibri" w:hAnsi="Times New Roman" w:cs="Times New Roman"/>
          <w:b/>
          <w:kern w:val="2"/>
          <w:sz w:val="24"/>
          <w:szCs w:val="24"/>
          <w14:ligatures w14:val="standardContextual"/>
        </w:rPr>
        <w:t>1</w:t>
      </w:r>
      <w:r w:rsidR="00FC16A9">
        <w:rPr>
          <w:rFonts w:ascii="Times New Roman" w:eastAsia="Calibri" w:hAnsi="Times New Roman" w:cs="Times New Roman"/>
          <w:b/>
          <w:kern w:val="2"/>
          <w:sz w:val="24"/>
          <w:szCs w:val="24"/>
          <w14:ligatures w14:val="standardContextual"/>
        </w:rPr>
        <w:t>2</w:t>
      </w:r>
      <w:r w:rsidRPr="00A34D59">
        <w:rPr>
          <w:rFonts w:ascii="Times New Roman" w:eastAsia="Calibri" w:hAnsi="Times New Roman" w:cs="Times New Roman"/>
          <w:b/>
          <w:kern w:val="2"/>
          <w:sz w:val="24"/>
          <w:szCs w:val="24"/>
          <w14:ligatures w14:val="standardContextual"/>
        </w:rPr>
        <w:t>. Выявление конкурентных преимуществ г. Ханты-Мансийска среди других муниципальных образований Югры.</w:t>
      </w:r>
    </w:p>
    <w:p w14:paraId="477EEB08" w14:textId="783F056F" w:rsidR="0091636E" w:rsidRPr="00A34D59" w:rsidRDefault="0091636E" w:rsidP="0091636E">
      <w:pPr>
        <w:ind w:firstLine="708"/>
        <w:jc w:val="both"/>
        <w:rPr>
          <w:rFonts w:ascii="Times New Roman" w:hAnsi="Times New Roman" w:cs="Times New Roman"/>
          <w:sz w:val="24"/>
          <w:szCs w:val="24"/>
        </w:rPr>
      </w:pPr>
      <w:r w:rsidRPr="00A34D59">
        <w:rPr>
          <w:rFonts w:ascii="Times New Roman" w:hAnsi="Times New Roman" w:cs="Times New Roman"/>
          <w:sz w:val="24"/>
          <w:szCs w:val="24"/>
        </w:rPr>
        <w:t xml:space="preserve">Согласно результатам опроса, г. Ханты-Мансийск занимает лидирующее положение среди двадцати двух муниципальных образований Ханты-Мансийского автономного округа-Югры практически по всем направлениям социально-экономического развития. </w:t>
      </w:r>
      <w:r w:rsidR="006B7660">
        <w:rPr>
          <w:rFonts w:ascii="Times New Roman" w:hAnsi="Times New Roman" w:cs="Times New Roman"/>
          <w:sz w:val="24"/>
          <w:szCs w:val="24"/>
        </w:rPr>
        <w:t xml:space="preserve">Город </w:t>
      </w:r>
      <w:r w:rsidRPr="00A34D59">
        <w:rPr>
          <w:rFonts w:ascii="Times New Roman" w:hAnsi="Times New Roman" w:cs="Times New Roman"/>
          <w:sz w:val="24"/>
          <w:szCs w:val="24"/>
        </w:rPr>
        <w:t>Ханты-Мансийск занимает первое место в округе по уровню развития качественной городской среды, образования, культуры и досуга, цифровизации и информационных технологий, физической культуры и спорта, здравоохранения, туризма по мнению более половины опрошенных.</w:t>
      </w:r>
      <w:r w:rsidRPr="00A34D59">
        <w:t xml:space="preserve"> </w:t>
      </w:r>
      <w:r w:rsidRPr="00A34D59">
        <w:rPr>
          <w:rFonts w:ascii="Times New Roman" w:hAnsi="Times New Roman" w:cs="Times New Roman"/>
          <w:sz w:val="24"/>
          <w:szCs w:val="24"/>
        </w:rPr>
        <w:t>Это свидетельствует о высоком уровне общего социально-экономического развития города и его высокой привлекательности для жителей.</w:t>
      </w:r>
    </w:p>
    <w:p w14:paraId="6B0B7D6D" w14:textId="77777777" w:rsidR="00222644" w:rsidRPr="00A34D59" w:rsidRDefault="00222644" w:rsidP="00F04EB9">
      <w:pPr>
        <w:spacing w:before="120" w:after="0" w:line="240" w:lineRule="auto"/>
        <w:ind w:firstLine="709"/>
        <w:jc w:val="both"/>
        <w:rPr>
          <w:rFonts w:ascii="Times New Roman" w:eastAsia="Calibri" w:hAnsi="Times New Roman" w:cs="Times New Roman"/>
          <w:kern w:val="2"/>
          <w:sz w:val="24"/>
          <w:szCs w:val="24"/>
          <w14:ligatures w14:val="standardContextual"/>
        </w:rPr>
        <w:sectPr w:rsidR="00222644" w:rsidRPr="00A34D59" w:rsidSect="00355020">
          <w:headerReference w:type="default" r:id="rId14"/>
          <w:footerReference w:type="default" r:id="rId15"/>
          <w:footerReference w:type="first" r:id="rId16"/>
          <w:pgSz w:w="11906" w:h="16838"/>
          <w:pgMar w:top="1134" w:right="567" w:bottom="1134" w:left="1418" w:header="567" w:footer="709" w:gutter="0"/>
          <w:cols w:space="720"/>
          <w:titlePg/>
          <w:docGrid w:linePitch="326"/>
        </w:sectPr>
      </w:pPr>
    </w:p>
    <w:p w14:paraId="32D7B18A" w14:textId="77777777" w:rsidR="0091636E" w:rsidRPr="00A34D59" w:rsidRDefault="0091636E" w:rsidP="0091636E">
      <w:pPr>
        <w:keepNext/>
        <w:keepLines/>
        <w:spacing w:before="240" w:after="0" w:line="240" w:lineRule="auto"/>
        <w:jc w:val="center"/>
        <w:outlineLvl w:val="0"/>
        <w:rPr>
          <w:rFonts w:ascii="Times New Roman" w:eastAsia="Times New Roman" w:hAnsi="Times New Roman" w:cs="Times New Roman"/>
          <w:b/>
          <w:bCs/>
          <w:kern w:val="2"/>
          <w:sz w:val="24"/>
          <w:szCs w:val="24"/>
          <w14:ligatures w14:val="standardContextual"/>
        </w:rPr>
      </w:pPr>
      <w:bookmarkStart w:id="86" w:name="_Toc154571742"/>
      <w:r w:rsidRPr="00A34D59">
        <w:rPr>
          <w:rFonts w:ascii="Times New Roman" w:eastAsia="Times New Roman" w:hAnsi="Times New Roman" w:cs="Times New Roman"/>
          <w:b/>
          <w:bCs/>
          <w:kern w:val="2"/>
          <w:sz w:val="24"/>
          <w:szCs w:val="24"/>
          <w14:ligatures w14:val="standardContextual"/>
        </w:rPr>
        <w:t>Приложение 2 «Целевые показатели, на достижение которых направлены мероприятия по реализации стратегии социально-экономического развития города Ханты-Мансийска до 2036 года с целевыми ориентирами до 2050 года»</w:t>
      </w:r>
      <w:bookmarkEnd w:id="86"/>
    </w:p>
    <w:p w14:paraId="17C2C730" w14:textId="77777777" w:rsidR="0091636E" w:rsidRPr="00A34D59" w:rsidRDefault="0091636E" w:rsidP="0091636E">
      <w:pPr>
        <w:spacing w:after="0" w:line="240" w:lineRule="auto"/>
        <w:jc w:val="both"/>
        <w:rPr>
          <w:rFonts w:ascii="Times New Roman" w:eastAsia="Calibri" w:hAnsi="Times New Roman" w:cs="Times New Roman"/>
          <w:b/>
          <w:kern w:val="2"/>
          <w:sz w:val="24"/>
          <w:szCs w:val="24"/>
          <w14:ligatures w14:val="standardContextual"/>
        </w:rPr>
      </w:pPr>
    </w:p>
    <w:p w14:paraId="26603DED" w14:textId="77777777" w:rsidR="0091636E" w:rsidRPr="00A34D59" w:rsidRDefault="0091636E" w:rsidP="0091636E">
      <w:pPr>
        <w:spacing w:after="0" w:line="240" w:lineRule="auto"/>
        <w:jc w:val="both"/>
        <w:rPr>
          <w:rFonts w:ascii="Times New Roman" w:eastAsia="Calibri" w:hAnsi="Times New Roman" w:cs="Times New Roman"/>
          <w:bCs/>
          <w:kern w:val="2"/>
          <w:sz w:val="24"/>
          <w:szCs w:val="24"/>
          <w14:ligatures w14:val="standardContextual"/>
        </w:rPr>
      </w:pPr>
      <w:r w:rsidRPr="00A34D59">
        <w:rPr>
          <w:rFonts w:ascii="Times New Roman" w:eastAsia="Calibri" w:hAnsi="Times New Roman" w:cs="Times New Roman"/>
          <w:bCs/>
          <w:kern w:val="2"/>
          <w:sz w:val="24"/>
          <w:szCs w:val="24"/>
          <w14:ligatures w14:val="standardContextual"/>
        </w:rPr>
        <w:t>Таблица 2.1 – Соответствие между стратегическими задачами и целевыми показателями и ориентирами</w:t>
      </w:r>
    </w:p>
    <w:p w14:paraId="55347D7F" w14:textId="77777777" w:rsidR="0091636E" w:rsidRPr="00A34D59" w:rsidRDefault="0091636E" w:rsidP="0091636E">
      <w:pPr>
        <w:spacing w:after="0" w:line="240" w:lineRule="auto"/>
        <w:jc w:val="both"/>
        <w:rPr>
          <w:rFonts w:ascii="Times New Roman" w:eastAsia="Calibri" w:hAnsi="Times New Roman" w:cs="Times New Roman"/>
          <w:bCs/>
          <w:kern w:val="2"/>
          <w:sz w:val="24"/>
          <w:szCs w:val="24"/>
          <w14:ligatures w14:val="standardContextual"/>
        </w:rPr>
      </w:pPr>
    </w:p>
    <w:tbl>
      <w:tblPr>
        <w:tblStyle w:val="510"/>
        <w:tblW w:w="15848" w:type="dxa"/>
        <w:tblInd w:w="-714" w:type="dxa"/>
        <w:tblLayout w:type="fixed"/>
        <w:tblLook w:val="04A0" w:firstRow="1" w:lastRow="0" w:firstColumn="1" w:lastColumn="0" w:noHBand="0" w:noVBand="1"/>
      </w:tblPr>
      <w:tblGrid>
        <w:gridCol w:w="1701"/>
        <w:gridCol w:w="1673"/>
        <w:gridCol w:w="7230"/>
        <w:gridCol w:w="5244"/>
      </w:tblGrid>
      <w:tr w:rsidR="00A34D59" w:rsidRPr="00A34D59" w14:paraId="56E032FB" w14:textId="77777777" w:rsidTr="00A34D59">
        <w:trPr>
          <w:tblHeader/>
        </w:trPr>
        <w:tc>
          <w:tcPr>
            <w:tcW w:w="1701" w:type="dxa"/>
            <w:tcBorders>
              <w:top w:val="single" w:sz="4" w:space="0" w:color="auto"/>
              <w:left w:val="single" w:sz="4" w:space="0" w:color="auto"/>
              <w:bottom w:val="single" w:sz="4" w:space="0" w:color="auto"/>
              <w:right w:val="single" w:sz="4" w:space="0" w:color="auto"/>
            </w:tcBorders>
            <w:hideMark/>
          </w:tcPr>
          <w:p w14:paraId="59BF4727" w14:textId="77777777" w:rsidR="0091636E" w:rsidRPr="00A34D59" w:rsidRDefault="0091636E" w:rsidP="000423DA">
            <w:pPr>
              <w:jc w:val="center"/>
              <w:rPr>
                <w:rFonts w:ascii="Times New Roman" w:hAnsi="Times New Roman"/>
                <w:bCs/>
                <w:sz w:val="20"/>
                <w:szCs w:val="20"/>
              </w:rPr>
            </w:pPr>
            <w:bookmarkStart w:id="87" w:name="_Hlk141852996" w:colFirst="1" w:colLast="2"/>
            <w:r w:rsidRPr="00A34D59">
              <w:rPr>
                <w:rFonts w:ascii="Times New Roman" w:hAnsi="Times New Roman"/>
                <w:bCs/>
                <w:sz w:val="20"/>
                <w:szCs w:val="20"/>
              </w:rPr>
              <w:t>Стратегические направления</w:t>
            </w:r>
          </w:p>
        </w:tc>
        <w:tc>
          <w:tcPr>
            <w:tcW w:w="1673" w:type="dxa"/>
            <w:tcBorders>
              <w:top w:val="single" w:sz="4" w:space="0" w:color="auto"/>
              <w:left w:val="single" w:sz="4" w:space="0" w:color="auto"/>
              <w:bottom w:val="single" w:sz="4" w:space="0" w:color="auto"/>
              <w:right w:val="single" w:sz="4" w:space="0" w:color="auto"/>
            </w:tcBorders>
            <w:hideMark/>
          </w:tcPr>
          <w:p w14:paraId="1A199117" w14:textId="77777777" w:rsidR="0091636E" w:rsidRPr="00A34D59" w:rsidRDefault="0091636E" w:rsidP="000423DA">
            <w:pPr>
              <w:jc w:val="center"/>
              <w:rPr>
                <w:rFonts w:ascii="Times New Roman" w:hAnsi="Times New Roman"/>
                <w:bCs/>
                <w:sz w:val="20"/>
                <w:szCs w:val="20"/>
              </w:rPr>
            </w:pPr>
            <w:r w:rsidRPr="00A34D59">
              <w:rPr>
                <w:rFonts w:ascii="Times New Roman" w:hAnsi="Times New Roman"/>
                <w:bCs/>
                <w:sz w:val="20"/>
                <w:szCs w:val="20"/>
              </w:rPr>
              <w:t xml:space="preserve">Векторы развития </w:t>
            </w:r>
          </w:p>
        </w:tc>
        <w:tc>
          <w:tcPr>
            <w:tcW w:w="7230" w:type="dxa"/>
            <w:tcBorders>
              <w:top w:val="single" w:sz="4" w:space="0" w:color="auto"/>
              <w:left w:val="single" w:sz="4" w:space="0" w:color="auto"/>
              <w:bottom w:val="single" w:sz="4" w:space="0" w:color="auto"/>
              <w:right w:val="single" w:sz="4" w:space="0" w:color="auto"/>
            </w:tcBorders>
          </w:tcPr>
          <w:p w14:paraId="61DFE4BD" w14:textId="77777777" w:rsidR="0091636E" w:rsidRPr="00A34D59" w:rsidRDefault="0091636E" w:rsidP="000423DA">
            <w:pPr>
              <w:jc w:val="center"/>
              <w:rPr>
                <w:rFonts w:ascii="Times New Roman" w:hAnsi="Times New Roman"/>
                <w:bCs/>
                <w:sz w:val="20"/>
                <w:szCs w:val="20"/>
              </w:rPr>
            </w:pPr>
            <w:r w:rsidRPr="00A34D59">
              <w:rPr>
                <w:rFonts w:ascii="Times New Roman" w:hAnsi="Times New Roman"/>
                <w:bCs/>
                <w:sz w:val="20"/>
                <w:szCs w:val="20"/>
              </w:rPr>
              <w:t>Задачи</w:t>
            </w:r>
          </w:p>
        </w:tc>
        <w:tc>
          <w:tcPr>
            <w:tcW w:w="5244" w:type="dxa"/>
            <w:tcBorders>
              <w:top w:val="single" w:sz="4" w:space="0" w:color="auto"/>
              <w:left w:val="single" w:sz="4" w:space="0" w:color="auto"/>
              <w:bottom w:val="single" w:sz="4" w:space="0" w:color="auto"/>
              <w:right w:val="single" w:sz="4" w:space="0" w:color="auto"/>
            </w:tcBorders>
            <w:hideMark/>
          </w:tcPr>
          <w:p w14:paraId="65570824" w14:textId="77777777" w:rsidR="0091636E" w:rsidRPr="00A34D59" w:rsidRDefault="0091636E" w:rsidP="000423DA">
            <w:pPr>
              <w:jc w:val="center"/>
              <w:rPr>
                <w:rFonts w:ascii="Times New Roman" w:hAnsi="Times New Roman"/>
                <w:bCs/>
                <w:sz w:val="20"/>
                <w:szCs w:val="20"/>
              </w:rPr>
            </w:pPr>
            <w:r w:rsidRPr="00A34D59">
              <w:rPr>
                <w:rFonts w:ascii="Times New Roman" w:hAnsi="Times New Roman"/>
                <w:bCs/>
                <w:sz w:val="20"/>
                <w:szCs w:val="20"/>
              </w:rPr>
              <w:t>Целевые показатели и ориентиры</w:t>
            </w:r>
          </w:p>
        </w:tc>
      </w:tr>
      <w:tr w:rsidR="00A34D59" w:rsidRPr="00A34D59" w14:paraId="2E944B6B" w14:textId="77777777" w:rsidTr="00A34D59">
        <w:tc>
          <w:tcPr>
            <w:tcW w:w="1701" w:type="dxa"/>
            <w:vMerge w:val="restart"/>
            <w:tcBorders>
              <w:top w:val="single" w:sz="4" w:space="0" w:color="auto"/>
              <w:left w:val="single" w:sz="4" w:space="0" w:color="auto"/>
              <w:bottom w:val="single" w:sz="4" w:space="0" w:color="auto"/>
              <w:right w:val="single" w:sz="4" w:space="0" w:color="auto"/>
            </w:tcBorders>
            <w:hideMark/>
          </w:tcPr>
          <w:p w14:paraId="7210A238" w14:textId="77777777" w:rsidR="0091636E" w:rsidRPr="00A34D59" w:rsidRDefault="0091636E" w:rsidP="000423DA">
            <w:pPr>
              <w:jc w:val="both"/>
              <w:rPr>
                <w:rFonts w:ascii="Times New Roman" w:hAnsi="Times New Roman"/>
                <w:bCs/>
                <w:sz w:val="20"/>
                <w:szCs w:val="20"/>
              </w:rPr>
            </w:pPr>
            <w:r w:rsidRPr="00A34D59">
              <w:rPr>
                <w:rFonts w:ascii="Times New Roman" w:hAnsi="Times New Roman"/>
                <w:bCs/>
                <w:sz w:val="20"/>
                <w:szCs w:val="20"/>
              </w:rPr>
              <w:t>1.Человеческий капитал</w:t>
            </w:r>
          </w:p>
        </w:tc>
        <w:tc>
          <w:tcPr>
            <w:tcW w:w="1673" w:type="dxa"/>
            <w:tcBorders>
              <w:top w:val="single" w:sz="4" w:space="0" w:color="auto"/>
              <w:left w:val="single" w:sz="4" w:space="0" w:color="auto"/>
              <w:bottom w:val="single" w:sz="4" w:space="0" w:color="auto"/>
              <w:right w:val="single" w:sz="4" w:space="0" w:color="auto"/>
            </w:tcBorders>
            <w:hideMark/>
          </w:tcPr>
          <w:p w14:paraId="032C32C9" w14:textId="77777777" w:rsidR="0091636E" w:rsidRPr="00A34D59" w:rsidRDefault="0091636E" w:rsidP="000423DA">
            <w:pPr>
              <w:rPr>
                <w:rFonts w:ascii="Times New Roman" w:hAnsi="Times New Roman"/>
                <w:bCs/>
                <w:sz w:val="20"/>
                <w:szCs w:val="20"/>
              </w:rPr>
            </w:pPr>
            <w:r w:rsidRPr="00A34D59">
              <w:rPr>
                <w:rFonts w:ascii="Times New Roman" w:hAnsi="Times New Roman"/>
                <w:bCs/>
                <w:sz w:val="20"/>
                <w:szCs w:val="20"/>
              </w:rPr>
              <w:t>1:</w:t>
            </w:r>
            <w:r w:rsidRPr="00A34D59">
              <w:t xml:space="preserve"> </w:t>
            </w:r>
            <w:r w:rsidRPr="00A34D59">
              <w:rPr>
                <w:rFonts w:ascii="Times New Roman" w:hAnsi="Times New Roman"/>
                <w:bCs/>
                <w:sz w:val="20"/>
                <w:szCs w:val="20"/>
              </w:rPr>
              <w:t>Кадровая политика</w:t>
            </w:r>
          </w:p>
          <w:p w14:paraId="51A506FC" w14:textId="77777777" w:rsidR="0091636E" w:rsidRPr="00A34D59" w:rsidRDefault="0091636E" w:rsidP="000423DA">
            <w:pPr>
              <w:rPr>
                <w:rFonts w:ascii="Times New Roman" w:hAnsi="Times New Roman"/>
                <w:bCs/>
                <w:sz w:val="20"/>
                <w:szCs w:val="20"/>
              </w:rPr>
            </w:pPr>
          </w:p>
          <w:p w14:paraId="4309D3B5" w14:textId="77777777" w:rsidR="0091636E" w:rsidRPr="00A34D59" w:rsidRDefault="0091636E" w:rsidP="000423DA">
            <w:pPr>
              <w:rPr>
                <w:rFonts w:ascii="Times New Roman" w:hAnsi="Times New Roman"/>
                <w:bCs/>
                <w:sz w:val="20"/>
                <w:szCs w:val="20"/>
              </w:rPr>
            </w:pPr>
          </w:p>
        </w:tc>
        <w:tc>
          <w:tcPr>
            <w:tcW w:w="7230" w:type="dxa"/>
            <w:tcBorders>
              <w:top w:val="single" w:sz="4" w:space="0" w:color="auto"/>
              <w:left w:val="single" w:sz="4" w:space="0" w:color="auto"/>
              <w:right w:val="single" w:sz="4" w:space="0" w:color="auto"/>
            </w:tcBorders>
          </w:tcPr>
          <w:p w14:paraId="6B0B8F48" w14:textId="77777777" w:rsidR="0091636E" w:rsidRPr="00A34D59" w:rsidRDefault="0091636E" w:rsidP="000423DA">
            <w:pPr>
              <w:jc w:val="both"/>
              <w:rPr>
                <w:rFonts w:ascii="Times New Roman" w:hAnsi="Times New Roman"/>
                <w:bCs/>
                <w:iCs/>
                <w:sz w:val="20"/>
                <w:szCs w:val="20"/>
              </w:rPr>
            </w:pPr>
            <w:r w:rsidRPr="00A34D59">
              <w:t xml:space="preserve">- </w:t>
            </w:r>
            <w:r w:rsidRPr="00A34D59">
              <w:rPr>
                <w:rFonts w:ascii="Times New Roman" w:hAnsi="Times New Roman"/>
                <w:bCs/>
                <w:iCs/>
                <w:sz w:val="20"/>
                <w:szCs w:val="20"/>
              </w:rPr>
              <w:t>повышение профессиональных, технологических и инновационных компетенций кадров;</w:t>
            </w:r>
          </w:p>
          <w:p w14:paraId="3584B6C4" w14:textId="77777777" w:rsidR="0091636E" w:rsidRPr="00A34D59" w:rsidRDefault="0091636E" w:rsidP="000423DA">
            <w:pPr>
              <w:jc w:val="both"/>
              <w:rPr>
                <w:rFonts w:ascii="Times New Roman" w:hAnsi="Times New Roman"/>
                <w:bCs/>
                <w:iCs/>
                <w:sz w:val="20"/>
                <w:szCs w:val="20"/>
              </w:rPr>
            </w:pPr>
            <w:r w:rsidRPr="00A34D59">
              <w:rPr>
                <w:rFonts w:ascii="Times New Roman" w:hAnsi="Times New Roman"/>
                <w:bCs/>
                <w:iCs/>
                <w:sz w:val="20"/>
                <w:szCs w:val="20"/>
              </w:rPr>
              <w:t>- создание и развитие окружного центра координации кадрового обеспечения предприятий (в том числе разработка системы и среды взаимодействия с ссузами, вузами, НТЦ и НИЦ, технопарками, ключевыми работодателями);</w:t>
            </w:r>
          </w:p>
          <w:p w14:paraId="3F644F8D" w14:textId="77777777" w:rsidR="0091636E" w:rsidRPr="00A34D59" w:rsidRDefault="0091636E" w:rsidP="000423DA">
            <w:pPr>
              <w:jc w:val="both"/>
              <w:rPr>
                <w:rFonts w:ascii="Times New Roman" w:hAnsi="Times New Roman"/>
                <w:bCs/>
                <w:iCs/>
                <w:sz w:val="20"/>
                <w:szCs w:val="20"/>
              </w:rPr>
            </w:pPr>
            <w:r w:rsidRPr="00A34D59">
              <w:rPr>
                <w:rFonts w:ascii="Times New Roman" w:hAnsi="Times New Roman"/>
                <w:bCs/>
                <w:iCs/>
                <w:sz w:val="20"/>
                <w:szCs w:val="20"/>
              </w:rPr>
              <w:t>- создание системы заказа на подготовку специальностей по приоритетным направлениям развития на базе средне профессиональных и высших образовательных организаций;</w:t>
            </w:r>
          </w:p>
          <w:p w14:paraId="064C9F9B" w14:textId="77777777" w:rsidR="0091636E" w:rsidRPr="00A34D59" w:rsidRDefault="0091636E" w:rsidP="000423DA">
            <w:pPr>
              <w:jc w:val="both"/>
              <w:rPr>
                <w:rFonts w:ascii="Times New Roman" w:hAnsi="Times New Roman"/>
                <w:bCs/>
                <w:iCs/>
                <w:sz w:val="20"/>
                <w:szCs w:val="20"/>
              </w:rPr>
            </w:pPr>
            <w:r w:rsidRPr="00A34D59">
              <w:rPr>
                <w:rFonts w:ascii="Times New Roman" w:hAnsi="Times New Roman"/>
                <w:bCs/>
                <w:iCs/>
                <w:sz w:val="20"/>
                <w:szCs w:val="20"/>
              </w:rPr>
              <w:t>- стимулирование увеличения показателей миграционного прироста кадров с высокими профессиональными компетенциями, научно-педагогических кадров, ведущих ученых и специалистов практиков, нивелирование тенденции демографического старения кадров;</w:t>
            </w:r>
          </w:p>
          <w:p w14:paraId="4493A672" w14:textId="77777777" w:rsidR="0091636E" w:rsidRPr="00A34D59" w:rsidRDefault="0091636E" w:rsidP="000423DA">
            <w:pPr>
              <w:jc w:val="both"/>
              <w:rPr>
                <w:rFonts w:ascii="Times New Roman" w:hAnsi="Times New Roman"/>
                <w:bCs/>
                <w:iCs/>
                <w:sz w:val="20"/>
                <w:szCs w:val="20"/>
              </w:rPr>
            </w:pPr>
            <w:r w:rsidRPr="00A34D59">
              <w:rPr>
                <w:rFonts w:ascii="Times New Roman" w:hAnsi="Times New Roman"/>
                <w:bCs/>
                <w:iCs/>
                <w:sz w:val="20"/>
                <w:szCs w:val="20"/>
              </w:rPr>
              <w:t>- автоматизация процесса управления кадрами, принятия управленческих решений и повышения производительности труда;</w:t>
            </w:r>
          </w:p>
          <w:p w14:paraId="6F653289" w14:textId="77777777" w:rsidR="0091636E" w:rsidRPr="00A34D59" w:rsidRDefault="0091636E" w:rsidP="000423DA">
            <w:pPr>
              <w:jc w:val="both"/>
              <w:rPr>
                <w:rFonts w:ascii="Times New Roman" w:hAnsi="Times New Roman"/>
                <w:bCs/>
                <w:iCs/>
                <w:sz w:val="20"/>
                <w:szCs w:val="20"/>
              </w:rPr>
            </w:pPr>
            <w:r w:rsidRPr="00A34D59">
              <w:rPr>
                <w:rFonts w:ascii="Times New Roman" w:hAnsi="Times New Roman"/>
                <w:bCs/>
                <w:iCs/>
                <w:sz w:val="20"/>
                <w:szCs w:val="20"/>
              </w:rPr>
              <w:t>- повышение положительного имиджа города, вузов и их научных и образовательных учреждений;</w:t>
            </w:r>
          </w:p>
          <w:p w14:paraId="1850AAC8" w14:textId="77777777" w:rsidR="0091636E" w:rsidRPr="00A34D59" w:rsidRDefault="0091636E" w:rsidP="000423DA">
            <w:pPr>
              <w:jc w:val="both"/>
              <w:rPr>
                <w:rFonts w:ascii="Times New Roman" w:hAnsi="Times New Roman"/>
                <w:bCs/>
                <w:iCs/>
                <w:sz w:val="20"/>
                <w:szCs w:val="20"/>
              </w:rPr>
            </w:pPr>
            <w:r w:rsidRPr="00A34D59">
              <w:rPr>
                <w:rFonts w:ascii="Times New Roman" w:hAnsi="Times New Roman"/>
                <w:bCs/>
                <w:iCs/>
                <w:sz w:val="20"/>
                <w:szCs w:val="20"/>
              </w:rPr>
              <w:t>-развитие системы наставничества.</w:t>
            </w:r>
          </w:p>
        </w:tc>
        <w:tc>
          <w:tcPr>
            <w:tcW w:w="5244" w:type="dxa"/>
            <w:tcBorders>
              <w:top w:val="single" w:sz="4" w:space="0" w:color="auto"/>
              <w:left w:val="single" w:sz="4" w:space="0" w:color="auto"/>
              <w:bottom w:val="single" w:sz="4" w:space="0" w:color="auto"/>
              <w:right w:val="single" w:sz="4" w:space="0" w:color="auto"/>
            </w:tcBorders>
            <w:hideMark/>
          </w:tcPr>
          <w:p w14:paraId="69B47B9E" w14:textId="77777777" w:rsidR="0091636E" w:rsidRPr="00A34D59" w:rsidRDefault="0091636E" w:rsidP="000423DA">
            <w:pPr>
              <w:jc w:val="both"/>
              <w:rPr>
                <w:rFonts w:ascii="Times New Roman" w:hAnsi="Times New Roman"/>
                <w:bCs/>
                <w:sz w:val="20"/>
                <w:szCs w:val="20"/>
              </w:rPr>
            </w:pPr>
            <w:r w:rsidRPr="00A34D59">
              <w:rPr>
                <w:rFonts w:ascii="Times New Roman" w:hAnsi="Times New Roman"/>
                <w:bCs/>
                <w:i/>
                <w:iCs/>
                <w:sz w:val="20"/>
                <w:szCs w:val="20"/>
              </w:rPr>
              <w:t>Целевые показатели:</w:t>
            </w:r>
            <w:r w:rsidRPr="00A34D59">
              <w:rPr>
                <w:rFonts w:ascii="Times New Roman" w:hAnsi="Times New Roman"/>
                <w:bCs/>
                <w:sz w:val="20"/>
                <w:szCs w:val="20"/>
              </w:rPr>
              <w:t xml:space="preserve"> </w:t>
            </w:r>
          </w:p>
          <w:p w14:paraId="68AE93E3" w14:textId="57FB97E2" w:rsidR="0091636E" w:rsidRPr="00A34D59" w:rsidRDefault="00DD0CD7" w:rsidP="000423DA">
            <w:pPr>
              <w:jc w:val="both"/>
              <w:rPr>
                <w:rFonts w:ascii="Times New Roman" w:hAnsi="Times New Roman"/>
                <w:bCs/>
                <w:sz w:val="20"/>
                <w:szCs w:val="20"/>
              </w:rPr>
            </w:pPr>
            <w:r w:rsidRPr="00A34D59">
              <w:rPr>
                <w:rFonts w:ascii="Times New Roman" w:hAnsi="Times New Roman"/>
                <w:bCs/>
                <w:sz w:val="20"/>
                <w:szCs w:val="20"/>
              </w:rPr>
              <w:t>1)</w:t>
            </w:r>
            <w:r w:rsidR="00381617">
              <w:rPr>
                <w:rFonts w:ascii="Times New Roman" w:hAnsi="Times New Roman"/>
                <w:bCs/>
                <w:sz w:val="20"/>
                <w:szCs w:val="20"/>
              </w:rPr>
              <w:t xml:space="preserve"> Темп роста численности населения </w:t>
            </w:r>
            <w:r w:rsidR="0091636E" w:rsidRPr="00A34D59">
              <w:rPr>
                <w:rFonts w:ascii="Times New Roman" w:hAnsi="Times New Roman"/>
                <w:bCs/>
                <w:sz w:val="20"/>
                <w:szCs w:val="20"/>
              </w:rPr>
              <w:t>занятых в экономике</w:t>
            </w:r>
            <w:r w:rsidR="00624C09">
              <w:rPr>
                <w:rFonts w:ascii="Times New Roman" w:hAnsi="Times New Roman"/>
                <w:bCs/>
                <w:sz w:val="20"/>
                <w:szCs w:val="20"/>
              </w:rPr>
              <w:t>,</w:t>
            </w:r>
            <w:r w:rsidR="00624C09" w:rsidRPr="00A34D59">
              <w:rPr>
                <w:rFonts w:ascii="Times New Roman" w:hAnsi="Times New Roman"/>
                <w:sz w:val="20"/>
                <w:szCs w:val="20"/>
              </w:rPr>
              <w:t xml:space="preserve"> к базовому значению 2022года, %</w:t>
            </w:r>
          </w:p>
          <w:p w14:paraId="0C6C56C4" w14:textId="48D6054D" w:rsidR="0091636E" w:rsidRPr="00A34D59" w:rsidRDefault="00DD0CD7" w:rsidP="000423DA">
            <w:pPr>
              <w:jc w:val="both"/>
              <w:rPr>
                <w:rFonts w:ascii="Times New Roman" w:hAnsi="Times New Roman"/>
                <w:bCs/>
                <w:sz w:val="20"/>
                <w:szCs w:val="20"/>
              </w:rPr>
            </w:pPr>
            <w:r w:rsidRPr="00A34D59">
              <w:rPr>
                <w:rFonts w:ascii="Times New Roman" w:hAnsi="Times New Roman"/>
                <w:bCs/>
                <w:sz w:val="20"/>
                <w:szCs w:val="20"/>
              </w:rPr>
              <w:t>2)</w:t>
            </w:r>
            <w:r w:rsidR="0091636E" w:rsidRPr="00A34D59">
              <w:rPr>
                <w:rFonts w:ascii="Times New Roman" w:hAnsi="Times New Roman"/>
                <w:bCs/>
                <w:sz w:val="20"/>
                <w:szCs w:val="20"/>
              </w:rPr>
              <w:t>Уровень регистрируемой безработицы на конец года, %</w:t>
            </w:r>
          </w:p>
          <w:p w14:paraId="334954E0" w14:textId="756201CD" w:rsidR="0091636E" w:rsidRPr="00A34D59" w:rsidRDefault="00DD0CD7" w:rsidP="000423DA">
            <w:pPr>
              <w:jc w:val="both"/>
              <w:rPr>
                <w:rFonts w:ascii="Times New Roman" w:hAnsi="Times New Roman"/>
                <w:bCs/>
                <w:sz w:val="20"/>
                <w:szCs w:val="20"/>
              </w:rPr>
            </w:pPr>
            <w:r w:rsidRPr="00A34D59">
              <w:rPr>
                <w:rFonts w:ascii="Times New Roman" w:hAnsi="Times New Roman"/>
                <w:bCs/>
                <w:sz w:val="20"/>
                <w:szCs w:val="20"/>
              </w:rPr>
              <w:t>3)</w:t>
            </w:r>
            <w:r w:rsidR="00381617">
              <w:rPr>
                <w:rFonts w:ascii="Times New Roman" w:hAnsi="Times New Roman"/>
                <w:bCs/>
                <w:sz w:val="20"/>
                <w:szCs w:val="20"/>
              </w:rPr>
              <w:t xml:space="preserve"> </w:t>
            </w:r>
            <w:r w:rsidR="0091636E" w:rsidRPr="00A34D59">
              <w:rPr>
                <w:rFonts w:ascii="Times New Roman" w:hAnsi="Times New Roman"/>
                <w:bCs/>
                <w:sz w:val="20"/>
                <w:szCs w:val="20"/>
              </w:rPr>
              <w:t>Темп роста среднемесячной номинальной начисленной заработной платы,</w:t>
            </w:r>
            <w:r w:rsidR="00624C09" w:rsidRPr="00A34D59">
              <w:rPr>
                <w:rFonts w:ascii="Times New Roman" w:hAnsi="Times New Roman"/>
                <w:sz w:val="20"/>
                <w:szCs w:val="20"/>
              </w:rPr>
              <w:t xml:space="preserve"> к базовому значению 2022года, %</w:t>
            </w:r>
          </w:p>
          <w:p w14:paraId="1F49EDA5" w14:textId="77777777" w:rsidR="0091636E" w:rsidRPr="00A34D59" w:rsidRDefault="0091636E" w:rsidP="000423DA">
            <w:pPr>
              <w:rPr>
                <w:rFonts w:ascii="Times New Roman" w:hAnsi="Times New Roman"/>
                <w:bCs/>
                <w:i/>
                <w:iCs/>
                <w:sz w:val="20"/>
                <w:szCs w:val="20"/>
              </w:rPr>
            </w:pPr>
          </w:p>
          <w:p w14:paraId="722E855E" w14:textId="3E595286" w:rsidR="0091636E" w:rsidRPr="00A34D59" w:rsidRDefault="00F52B61" w:rsidP="000423DA">
            <w:pPr>
              <w:rPr>
                <w:rFonts w:ascii="Times New Roman" w:hAnsi="Times New Roman"/>
                <w:bCs/>
                <w:i/>
                <w:iCs/>
                <w:sz w:val="20"/>
                <w:szCs w:val="20"/>
              </w:rPr>
            </w:pPr>
            <w:r>
              <w:rPr>
                <w:rFonts w:ascii="Times New Roman" w:hAnsi="Times New Roman"/>
                <w:bCs/>
                <w:i/>
                <w:iCs/>
                <w:sz w:val="20"/>
                <w:szCs w:val="20"/>
              </w:rPr>
              <w:t>Целевой</w:t>
            </w:r>
            <w:r w:rsidR="0091636E" w:rsidRPr="00A34D59">
              <w:rPr>
                <w:rFonts w:ascii="Times New Roman" w:hAnsi="Times New Roman"/>
                <w:bCs/>
                <w:i/>
                <w:iCs/>
                <w:sz w:val="20"/>
                <w:szCs w:val="20"/>
              </w:rPr>
              <w:t xml:space="preserve"> ориентир:</w:t>
            </w:r>
          </w:p>
          <w:p w14:paraId="7CFB6805" w14:textId="5338640B" w:rsidR="00DD0CD7" w:rsidRPr="00381617" w:rsidRDefault="005A2966" w:rsidP="00381617">
            <w:pPr>
              <w:pStyle w:val="a5"/>
              <w:numPr>
                <w:ilvl w:val="0"/>
                <w:numId w:val="57"/>
              </w:numPr>
              <w:ind w:left="0" w:firstLine="0"/>
              <w:rPr>
                <w:rFonts w:ascii="Times New Roman" w:hAnsi="Times New Roman"/>
                <w:bCs/>
                <w:i/>
                <w:iCs/>
                <w:sz w:val="20"/>
                <w:szCs w:val="20"/>
              </w:rPr>
            </w:pPr>
            <w:r>
              <w:rPr>
                <w:rFonts w:ascii="Times New Roman" w:hAnsi="Times New Roman"/>
                <w:bCs/>
                <w:sz w:val="20"/>
                <w:szCs w:val="20"/>
              </w:rPr>
              <w:t xml:space="preserve">Снижение доли </w:t>
            </w:r>
            <w:r w:rsidR="00381617">
              <w:rPr>
                <w:rFonts w:ascii="Times New Roman" w:hAnsi="Times New Roman"/>
                <w:bCs/>
                <w:sz w:val="20"/>
                <w:szCs w:val="20"/>
              </w:rPr>
              <w:t>ч</w:t>
            </w:r>
            <w:r w:rsidR="00DD0CD7" w:rsidRPr="00381617">
              <w:rPr>
                <w:rFonts w:ascii="Times New Roman" w:hAnsi="Times New Roman"/>
                <w:bCs/>
                <w:sz w:val="20"/>
                <w:szCs w:val="20"/>
              </w:rPr>
              <w:t>исленност</w:t>
            </w:r>
            <w:r w:rsidR="00381617">
              <w:rPr>
                <w:rFonts w:ascii="Times New Roman" w:hAnsi="Times New Roman"/>
                <w:bCs/>
                <w:sz w:val="20"/>
                <w:szCs w:val="20"/>
              </w:rPr>
              <w:t>и</w:t>
            </w:r>
            <w:r w:rsidR="00DD0CD7" w:rsidRPr="00381617">
              <w:rPr>
                <w:rFonts w:ascii="Times New Roman" w:hAnsi="Times New Roman"/>
                <w:bCs/>
                <w:sz w:val="20"/>
                <w:szCs w:val="20"/>
              </w:rPr>
              <w:t xml:space="preserve"> населения с денежными доходами ниже прожиточного минимума к общей численности населения</w:t>
            </w:r>
            <w:r>
              <w:rPr>
                <w:rFonts w:ascii="Times New Roman" w:hAnsi="Times New Roman"/>
                <w:bCs/>
                <w:sz w:val="20"/>
                <w:szCs w:val="20"/>
              </w:rPr>
              <w:t xml:space="preserve"> в 2 раза к 2036 году и в 3,5 раза к 2050 году.</w:t>
            </w:r>
          </w:p>
          <w:p w14:paraId="7DBF4A5A" w14:textId="57B35AC9" w:rsidR="0091636E" w:rsidRPr="00A34D59" w:rsidRDefault="0091636E" w:rsidP="000423DA">
            <w:pPr>
              <w:jc w:val="both"/>
              <w:rPr>
                <w:rFonts w:ascii="Times New Roman" w:hAnsi="Times New Roman"/>
                <w:bCs/>
                <w:sz w:val="20"/>
                <w:szCs w:val="20"/>
              </w:rPr>
            </w:pPr>
          </w:p>
        </w:tc>
      </w:tr>
      <w:tr w:rsidR="00A34D59" w:rsidRPr="00A34D59" w14:paraId="41B9ED73" w14:textId="77777777" w:rsidTr="00A34D59">
        <w:tc>
          <w:tcPr>
            <w:tcW w:w="1701" w:type="dxa"/>
            <w:vMerge/>
            <w:tcBorders>
              <w:top w:val="single" w:sz="4" w:space="0" w:color="auto"/>
              <w:left w:val="single" w:sz="4" w:space="0" w:color="auto"/>
              <w:bottom w:val="single" w:sz="4" w:space="0" w:color="auto"/>
              <w:right w:val="single" w:sz="4" w:space="0" w:color="auto"/>
            </w:tcBorders>
            <w:vAlign w:val="center"/>
            <w:hideMark/>
          </w:tcPr>
          <w:p w14:paraId="0A1E10EE" w14:textId="77777777" w:rsidR="0091636E" w:rsidRPr="00A34D59" w:rsidRDefault="0091636E" w:rsidP="000423DA">
            <w:pPr>
              <w:rPr>
                <w:rFonts w:ascii="Times New Roman" w:hAnsi="Times New Roman"/>
                <w:bCs/>
                <w:sz w:val="20"/>
                <w:szCs w:val="20"/>
              </w:rPr>
            </w:pPr>
          </w:p>
        </w:tc>
        <w:tc>
          <w:tcPr>
            <w:tcW w:w="1673" w:type="dxa"/>
            <w:tcBorders>
              <w:top w:val="single" w:sz="4" w:space="0" w:color="auto"/>
              <w:left w:val="single" w:sz="4" w:space="0" w:color="auto"/>
              <w:bottom w:val="single" w:sz="4" w:space="0" w:color="auto"/>
              <w:right w:val="single" w:sz="4" w:space="0" w:color="auto"/>
            </w:tcBorders>
            <w:hideMark/>
          </w:tcPr>
          <w:p w14:paraId="3E7C31C2" w14:textId="77777777" w:rsidR="0091636E" w:rsidRPr="00A34D59" w:rsidRDefault="0091636E" w:rsidP="000423DA">
            <w:pPr>
              <w:rPr>
                <w:rFonts w:ascii="Times New Roman" w:hAnsi="Times New Roman"/>
                <w:bCs/>
                <w:sz w:val="20"/>
                <w:szCs w:val="20"/>
              </w:rPr>
            </w:pPr>
            <w:r w:rsidRPr="00A34D59">
              <w:rPr>
                <w:rFonts w:ascii="Times New Roman" w:hAnsi="Times New Roman"/>
                <w:bCs/>
                <w:sz w:val="20"/>
                <w:szCs w:val="20"/>
              </w:rPr>
              <w:t>2: Молодежная политика</w:t>
            </w:r>
          </w:p>
          <w:p w14:paraId="3D8DBB44" w14:textId="77777777" w:rsidR="0091636E" w:rsidRPr="00A34D59" w:rsidRDefault="0091636E" w:rsidP="000423DA">
            <w:pPr>
              <w:rPr>
                <w:rFonts w:ascii="Times New Roman" w:hAnsi="Times New Roman"/>
                <w:bCs/>
                <w:i/>
                <w:sz w:val="20"/>
                <w:szCs w:val="20"/>
              </w:rPr>
            </w:pPr>
          </w:p>
          <w:p w14:paraId="0155E6BD" w14:textId="77777777" w:rsidR="0091636E" w:rsidRPr="00A34D59" w:rsidRDefault="0091636E" w:rsidP="000423DA">
            <w:pPr>
              <w:rPr>
                <w:rFonts w:ascii="Times New Roman" w:hAnsi="Times New Roman"/>
                <w:bCs/>
                <w:sz w:val="20"/>
                <w:szCs w:val="20"/>
              </w:rPr>
            </w:pPr>
          </w:p>
        </w:tc>
        <w:tc>
          <w:tcPr>
            <w:tcW w:w="7230" w:type="dxa"/>
            <w:tcBorders>
              <w:left w:val="single" w:sz="4" w:space="0" w:color="auto"/>
              <w:right w:val="single" w:sz="4" w:space="0" w:color="auto"/>
            </w:tcBorders>
          </w:tcPr>
          <w:p w14:paraId="57819BA1" w14:textId="77777777" w:rsidR="0091636E" w:rsidRPr="00A34D59" w:rsidRDefault="0091636E" w:rsidP="000423DA">
            <w:pPr>
              <w:rPr>
                <w:rFonts w:ascii="Times New Roman" w:hAnsi="Times New Roman"/>
                <w:bCs/>
                <w:iCs/>
                <w:sz w:val="20"/>
                <w:szCs w:val="20"/>
              </w:rPr>
            </w:pPr>
            <w:r w:rsidRPr="00A34D59">
              <w:rPr>
                <w:rFonts w:ascii="Times New Roman" w:hAnsi="Times New Roman"/>
                <w:bCs/>
                <w:iCs/>
                <w:sz w:val="20"/>
                <w:szCs w:val="20"/>
              </w:rPr>
              <w:t>- развитие потенциала молодежи, поддержка молодежных инициатив и проектов, создание условий для их реализации, выявление лидеров в приоритетных направлениях молодежной политики;</w:t>
            </w:r>
          </w:p>
          <w:p w14:paraId="223C4775" w14:textId="77777777" w:rsidR="0091636E" w:rsidRPr="00A34D59" w:rsidRDefault="0091636E" w:rsidP="000423DA">
            <w:pPr>
              <w:rPr>
                <w:rFonts w:ascii="Times New Roman" w:hAnsi="Times New Roman"/>
                <w:bCs/>
                <w:iCs/>
                <w:sz w:val="20"/>
                <w:szCs w:val="20"/>
              </w:rPr>
            </w:pPr>
            <w:r w:rsidRPr="00A34D59">
              <w:rPr>
                <w:rFonts w:ascii="Times New Roman" w:hAnsi="Times New Roman"/>
                <w:bCs/>
                <w:iCs/>
                <w:sz w:val="20"/>
                <w:szCs w:val="20"/>
              </w:rPr>
              <w:t>- содействие в развитии гражданских, патриотических качеств молодежи, социализация молодых людей, оказавшихся в трудной жизненной ситуации;</w:t>
            </w:r>
          </w:p>
          <w:p w14:paraId="7D8E1BE2" w14:textId="77777777" w:rsidR="0091636E" w:rsidRPr="00A34D59" w:rsidRDefault="0091636E" w:rsidP="000423DA">
            <w:pPr>
              <w:rPr>
                <w:rFonts w:ascii="Times New Roman" w:hAnsi="Times New Roman"/>
                <w:bCs/>
                <w:iCs/>
                <w:sz w:val="20"/>
                <w:szCs w:val="20"/>
              </w:rPr>
            </w:pPr>
            <w:r w:rsidRPr="00A34D59">
              <w:rPr>
                <w:rFonts w:ascii="Times New Roman" w:hAnsi="Times New Roman"/>
                <w:bCs/>
                <w:iCs/>
                <w:sz w:val="20"/>
                <w:szCs w:val="20"/>
              </w:rPr>
              <w:t>- повышение условий для эффективного поведения молодежи на рынке труда, содействие профориентации молодежи.</w:t>
            </w:r>
          </w:p>
        </w:tc>
        <w:tc>
          <w:tcPr>
            <w:tcW w:w="5244" w:type="dxa"/>
            <w:tcBorders>
              <w:top w:val="single" w:sz="4" w:space="0" w:color="auto"/>
              <w:left w:val="single" w:sz="4" w:space="0" w:color="auto"/>
              <w:bottom w:val="single" w:sz="4" w:space="0" w:color="auto"/>
              <w:right w:val="single" w:sz="4" w:space="0" w:color="auto"/>
            </w:tcBorders>
            <w:hideMark/>
          </w:tcPr>
          <w:p w14:paraId="798FCE9C" w14:textId="77777777" w:rsidR="005A2966" w:rsidRPr="00A34D59" w:rsidRDefault="005A2966" w:rsidP="005A2966">
            <w:pPr>
              <w:rPr>
                <w:rFonts w:ascii="Times New Roman" w:hAnsi="Times New Roman"/>
                <w:bCs/>
                <w:sz w:val="20"/>
                <w:szCs w:val="20"/>
              </w:rPr>
            </w:pPr>
            <w:r>
              <w:rPr>
                <w:rFonts w:ascii="Times New Roman" w:hAnsi="Times New Roman"/>
                <w:bCs/>
                <w:i/>
                <w:iCs/>
                <w:sz w:val="20"/>
                <w:szCs w:val="20"/>
              </w:rPr>
              <w:t>Целевой</w:t>
            </w:r>
            <w:r w:rsidRPr="00A34D59">
              <w:rPr>
                <w:rFonts w:ascii="Times New Roman" w:hAnsi="Times New Roman"/>
                <w:bCs/>
                <w:i/>
                <w:iCs/>
                <w:sz w:val="20"/>
                <w:szCs w:val="20"/>
              </w:rPr>
              <w:t xml:space="preserve"> показател</w:t>
            </w:r>
            <w:r>
              <w:rPr>
                <w:rFonts w:ascii="Times New Roman" w:hAnsi="Times New Roman"/>
                <w:bCs/>
                <w:i/>
                <w:iCs/>
                <w:sz w:val="20"/>
                <w:szCs w:val="20"/>
              </w:rPr>
              <w:t>ь</w:t>
            </w:r>
            <w:r w:rsidRPr="00A34D59">
              <w:rPr>
                <w:rFonts w:ascii="Times New Roman" w:hAnsi="Times New Roman"/>
                <w:bCs/>
                <w:i/>
                <w:iCs/>
                <w:sz w:val="20"/>
                <w:szCs w:val="20"/>
              </w:rPr>
              <w:t>:</w:t>
            </w:r>
            <w:r w:rsidRPr="00A34D59">
              <w:rPr>
                <w:rFonts w:ascii="Times New Roman" w:hAnsi="Times New Roman"/>
                <w:bCs/>
                <w:sz w:val="20"/>
                <w:szCs w:val="20"/>
              </w:rPr>
              <w:t xml:space="preserve"> </w:t>
            </w:r>
          </w:p>
          <w:p w14:paraId="1081BE85" w14:textId="4BEC038B" w:rsidR="0091636E" w:rsidRDefault="00DD0CD7" w:rsidP="000423DA">
            <w:pPr>
              <w:jc w:val="both"/>
              <w:rPr>
                <w:rFonts w:ascii="Times New Roman" w:hAnsi="Times New Roman"/>
                <w:bCs/>
                <w:sz w:val="20"/>
                <w:szCs w:val="20"/>
              </w:rPr>
            </w:pPr>
            <w:r w:rsidRPr="00A34D59">
              <w:rPr>
                <w:rFonts w:ascii="Times New Roman" w:hAnsi="Times New Roman"/>
                <w:bCs/>
                <w:sz w:val="20"/>
                <w:szCs w:val="20"/>
              </w:rPr>
              <w:t>1)</w:t>
            </w:r>
            <w:r w:rsidR="00624C09">
              <w:rPr>
                <w:rFonts w:ascii="Times New Roman" w:hAnsi="Times New Roman"/>
                <w:bCs/>
                <w:sz w:val="20"/>
                <w:szCs w:val="20"/>
              </w:rPr>
              <w:t xml:space="preserve"> </w:t>
            </w:r>
            <w:r w:rsidR="0091636E" w:rsidRPr="00A34D59">
              <w:rPr>
                <w:rFonts w:ascii="Times New Roman" w:hAnsi="Times New Roman"/>
                <w:bCs/>
                <w:sz w:val="20"/>
                <w:szCs w:val="20"/>
              </w:rPr>
              <w:t>Доля молодых людей в возрасте от 14 до 35 лет, охваченной мероприятиями и проектами в сфере молодежной политики, %</w:t>
            </w:r>
          </w:p>
          <w:p w14:paraId="0C5E9EAC" w14:textId="77777777" w:rsidR="00A34D59" w:rsidRPr="00A34D59" w:rsidRDefault="00A34D59" w:rsidP="000423DA">
            <w:pPr>
              <w:jc w:val="both"/>
              <w:rPr>
                <w:rFonts w:ascii="Times New Roman" w:hAnsi="Times New Roman"/>
                <w:bCs/>
                <w:sz w:val="20"/>
                <w:szCs w:val="20"/>
              </w:rPr>
            </w:pPr>
          </w:p>
          <w:p w14:paraId="2302E939" w14:textId="6034F851" w:rsidR="0091636E" w:rsidRPr="00A34D59" w:rsidRDefault="0091636E" w:rsidP="000423DA">
            <w:pPr>
              <w:jc w:val="both"/>
              <w:rPr>
                <w:rFonts w:ascii="Times New Roman" w:hAnsi="Times New Roman"/>
                <w:bCs/>
                <w:sz w:val="20"/>
                <w:szCs w:val="20"/>
              </w:rPr>
            </w:pPr>
          </w:p>
        </w:tc>
      </w:tr>
      <w:tr w:rsidR="00A34D59" w:rsidRPr="00A34D59" w14:paraId="4BC8DB69" w14:textId="77777777" w:rsidTr="00A34D59">
        <w:tc>
          <w:tcPr>
            <w:tcW w:w="1701" w:type="dxa"/>
            <w:vMerge/>
            <w:tcBorders>
              <w:top w:val="single" w:sz="4" w:space="0" w:color="auto"/>
              <w:left w:val="single" w:sz="4" w:space="0" w:color="auto"/>
              <w:bottom w:val="single" w:sz="4" w:space="0" w:color="auto"/>
              <w:right w:val="single" w:sz="4" w:space="0" w:color="auto"/>
            </w:tcBorders>
            <w:vAlign w:val="center"/>
            <w:hideMark/>
          </w:tcPr>
          <w:p w14:paraId="14D72208" w14:textId="77777777" w:rsidR="0091636E" w:rsidRPr="00A34D59" w:rsidRDefault="0091636E" w:rsidP="000423DA">
            <w:pPr>
              <w:rPr>
                <w:rFonts w:ascii="Times New Roman" w:hAnsi="Times New Roman"/>
                <w:bCs/>
                <w:sz w:val="20"/>
                <w:szCs w:val="20"/>
              </w:rPr>
            </w:pPr>
          </w:p>
        </w:tc>
        <w:tc>
          <w:tcPr>
            <w:tcW w:w="1673" w:type="dxa"/>
            <w:tcBorders>
              <w:top w:val="single" w:sz="4" w:space="0" w:color="auto"/>
              <w:left w:val="single" w:sz="4" w:space="0" w:color="auto"/>
              <w:bottom w:val="single" w:sz="4" w:space="0" w:color="auto"/>
              <w:right w:val="single" w:sz="4" w:space="0" w:color="auto"/>
            </w:tcBorders>
            <w:hideMark/>
          </w:tcPr>
          <w:p w14:paraId="1C414ACD" w14:textId="77777777" w:rsidR="0091636E" w:rsidRPr="00A34D59" w:rsidRDefault="0091636E" w:rsidP="000423DA">
            <w:pPr>
              <w:jc w:val="both"/>
              <w:rPr>
                <w:rFonts w:ascii="Times New Roman" w:hAnsi="Times New Roman"/>
                <w:bCs/>
                <w:sz w:val="20"/>
                <w:szCs w:val="20"/>
              </w:rPr>
            </w:pPr>
            <w:r w:rsidRPr="00A34D59">
              <w:rPr>
                <w:rFonts w:ascii="Times New Roman" w:hAnsi="Times New Roman"/>
                <w:bCs/>
                <w:sz w:val="20"/>
                <w:szCs w:val="20"/>
              </w:rPr>
              <w:t>3: Демография</w:t>
            </w:r>
          </w:p>
          <w:p w14:paraId="0FDF4F4D" w14:textId="77777777" w:rsidR="0091636E" w:rsidRPr="00A34D59" w:rsidRDefault="0091636E" w:rsidP="000423DA">
            <w:pPr>
              <w:jc w:val="both"/>
              <w:rPr>
                <w:rFonts w:ascii="Times New Roman" w:hAnsi="Times New Roman"/>
                <w:bCs/>
                <w:sz w:val="20"/>
                <w:szCs w:val="20"/>
              </w:rPr>
            </w:pPr>
          </w:p>
          <w:p w14:paraId="04F1F2A0" w14:textId="77777777" w:rsidR="0091636E" w:rsidRPr="00A34D59" w:rsidRDefault="0091636E" w:rsidP="000423DA">
            <w:pPr>
              <w:jc w:val="both"/>
              <w:rPr>
                <w:rFonts w:ascii="Times New Roman" w:hAnsi="Times New Roman"/>
                <w:bCs/>
                <w:i/>
                <w:sz w:val="20"/>
                <w:szCs w:val="20"/>
              </w:rPr>
            </w:pPr>
          </w:p>
        </w:tc>
        <w:tc>
          <w:tcPr>
            <w:tcW w:w="7230" w:type="dxa"/>
            <w:tcBorders>
              <w:left w:val="single" w:sz="4" w:space="0" w:color="auto"/>
              <w:right w:val="single" w:sz="4" w:space="0" w:color="auto"/>
            </w:tcBorders>
          </w:tcPr>
          <w:p w14:paraId="50F599B3" w14:textId="77777777" w:rsidR="0091636E" w:rsidRPr="00A34D59" w:rsidRDefault="0091636E" w:rsidP="000423DA">
            <w:pPr>
              <w:rPr>
                <w:rFonts w:ascii="Times New Roman" w:hAnsi="Times New Roman"/>
                <w:bCs/>
                <w:iCs/>
                <w:sz w:val="20"/>
                <w:szCs w:val="20"/>
              </w:rPr>
            </w:pPr>
            <w:r w:rsidRPr="00A34D59">
              <w:rPr>
                <w:rFonts w:ascii="Times New Roman" w:hAnsi="Times New Roman"/>
                <w:bCs/>
                <w:iCs/>
                <w:sz w:val="20"/>
                <w:szCs w:val="20"/>
              </w:rPr>
              <w:t>- стимулирование рождаемости населения;</w:t>
            </w:r>
          </w:p>
          <w:p w14:paraId="79163CFE" w14:textId="77777777" w:rsidR="0091636E" w:rsidRPr="00A34D59" w:rsidRDefault="0091636E" w:rsidP="000423DA">
            <w:pPr>
              <w:rPr>
                <w:rFonts w:ascii="Times New Roman" w:hAnsi="Times New Roman"/>
                <w:bCs/>
                <w:iCs/>
                <w:sz w:val="20"/>
                <w:szCs w:val="20"/>
              </w:rPr>
            </w:pPr>
            <w:r w:rsidRPr="00A34D59">
              <w:rPr>
                <w:rFonts w:ascii="Times New Roman" w:hAnsi="Times New Roman"/>
                <w:bCs/>
                <w:iCs/>
                <w:sz w:val="20"/>
                <w:szCs w:val="20"/>
              </w:rPr>
              <w:t>- развитие системы обеспечения процесса совмещения воспитания женщинами малолетних детей с трудовой деятельностью;</w:t>
            </w:r>
          </w:p>
          <w:p w14:paraId="652EDBB9" w14:textId="77777777" w:rsidR="0091636E" w:rsidRPr="00A34D59" w:rsidRDefault="0091636E" w:rsidP="000423DA">
            <w:pPr>
              <w:rPr>
                <w:rFonts w:ascii="Times New Roman" w:hAnsi="Times New Roman"/>
                <w:bCs/>
                <w:iCs/>
                <w:sz w:val="20"/>
                <w:szCs w:val="20"/>
              </w:rPr>
            </w:pPr>
            <w:r w:rsidRPr="00A34D59">
              <w:rPr>
                <w:rFonts w:ascii="Times New Roman" w:hAnsi="Times New Roman"/>
                <w:bCs/>
                <w:iCs/>
                <w:sz w:val="20"/>
                <w:szCs w:val="20"/>
              </w:rPr>
              <w:t>- укрепление института семьи.</w:t>
            </w:r>
          </w:p>
        </w:tc>
        <w:tc>
          <w:tcPr>
            <w:tcW w:w="5244" w:type="dxa"/>
            <w:tcBorders>
              <w:top w:val="single" w:sz="4" w:space="0" w:color="auto"/>
              <w:left w:val="single" w:sz="4" w:space="0" w:color="auto"/>
              <w:bottom w:val="single" w:sz="4" w:space="0" w:color="auto"/>
              <w:right w:val="single" w:sz="4" w:space="0" w:color="auto"/>
            </w:tcBorders>
            <w:hideMark/>
          </w:tcPr>
          <w:p w14:paraId="51B0475C" w14:textId="77777777" w:rsidR="0091636E" w:rsidRPr="00A34D59" w:rsidRDefault="0091636E" w:rsidP="000423DA">
            <w:pPr>
              <w:rPr>
                <w:rFonts w:ascii="Times New Roman" w:hAnsi="Times New Roman"/>
                <w:bCs/>
                <w:sz w:val="20"/>
                <w:szCs w:val="20"/>
              </w:rPr>
            </w:pPr>
            <w:r w:rsidRPr="00A34D59">
              <w:rPr>
                <w:rFonts w:ascii="Times New Roman" w:hAnsi="Times New Roman"/>
                <w:bCs/>
                <w:i/>
                <w:iCs/>
                <w:sz w:val="20"/>
                <w:szCs w:val="20"/>
              </w:rPr>
              <w:t>Целевые показатели:</w:t>
            </w:r>
            <w:r w:rsidRPr="00A34D59">
              <w:rPr>
                <w:rFonts w:ascii="Times New Roman" w:hAnsi="Times New Roman"/>
                <w:bCs/>
                <w:sz w:val="20"/>
                <w:szCs w:val="20"/>
              </w:rPr>
              <w:t xml:space="preserve"> </w:t>
            </w:r>
          </w:p>
          <w:p w14:paraId="72AE77A0" w14:textId="49DAA6ED" w:rsidR="0091636E" w:rsidRPr="00A34D59" w:rsidRDefault="006C4E21" w:rsidP="000423DA">
            <w:pPr>
              <w:jc w:val="both"/>
              <w:rPr>
                <w:rFonts w:ascii="Times New Roman" w:hAnsi="Times New Roman"/>
                <w:bCs/>
                <w:sz w:val="20"/>
                <w:szCs w:val="20"/>
              </w:rPr>
            </w:pPr>
            <w:r w:rsidRPr="00A34D59">
              <w:rPr>
                <w:rFonts w:ascii="Times New Roman" w:hAnsi="Times New Roman"/>
                <w:sz w:val="20"/>
                <w:szCs w:val="20"/>
              </w:rPr>
              <w:t>1)</w:t>
            </w:r>
            <w:r w:rsidR="0094206D" w:rsidRPr="00A34D59">
              <w:rPr>
                <w:rFonts w:ascii="Times New Roman" w:hAnsi="Times New Roman"/>
                <w:sz w:val="20"/>
                <w:szCs w:val="20"/>
              </w:rPr>
              <w:t>Темп роста численности</w:t>
            </w:r>
            <w:r w:rsidR="0091636E" w:rsidRPr="00A34D59">
              <w:rPr>
                <w:rFonts w:ascii="Times New Roman" w:hAnsi="Times New Roman"/>
                <w:sz w:val="20"/>
                <w:szCs w:val="20"/>
              </w:rPr>
              <w:t xml:space="preserve"> населения (в среднегодовом исчислении)</w:t>
            </w:r>
            <w:r w:rsidR="00624C09">
              <w:rPr>
                <w:rFonts w:ascii="Times New Roman" w:hAnsi="Times New Roman"/>
                <w:sz w:val="20"/>
                <w:szCs w:val="20"/>
              </w:rPr>
              <w:t xml:space="preserve">, </w:t>
            </w:r>
            <w:r w:rsidR="0094206D" w:rsidRPr="00A34D59">
              <w:rPr>
                <w:rFonts w:ascii="Times New Roman" w:hAnsi="Times New Roman"/>
                <w:sz w:val="20"/>
                <w:szCs w:val="20"/>
              </w:rPr>
              <w:t>к базовому значению 2022года</w:t>
            </w:r>
            <w:r w:rsidR="0091636E" w:rsidRPr="00A34D59">
              <w:rPr>
                <w:rFonts w:ascii="Times New Roman" w:hAnsi="Times New Roman"/>
                <w:sz w:val="20"/>
                <w:szCs w:val="20"/>
              </w:rPr>
              <w:t xml:space="preserve">, </w:t>
            </w:r>
            <w:r w:rsidR="0094206D" w:rsidRPr="00A34D59">
              <w:rPr>
                <w:rFonts w:ascii="Times New Roman" w:hAnsi="Times New Roman"/>
                <w:sz w:val="20"/>
                <w:szCs w:val="20"/>
              </w:rPr>
              <w:t>%</w:t>
            </w:r>
          </w:p>
          <w:p w14:paraId="2A3021D9" w14:textId="5B425FF8" w:rsidR="0091636E" w:rsidRPr="00A34D59" w:rsidRDefault="006C4E21" w:rsidP="000423DA">
            <w:pPr>
              <w:jc w:val="both"/>
              <w:rPr>
                <w:rFonts w:ascii="Times New Roman" w:hAnsi="Times New Roman"/>
                <w:bCs/>
                <w:sz w:val="20"/>
                <w:szCs w:val="20"/>
              </w:rPr>
            </w:pPr>
            <w:r w:rsidRPr="00A34D59">
              <w:rPr>
                <w:rFonts w:ascii="Times New Roman" w:hAnsi="Times New Roman"/>
                <w:bCs/>
                <w:sz w:val="20"/>
                <w:szCs w:val="20"/>
              </w:rPr>
              <w:t>2)</w:t>
            </w:r>
            <w:r w:rsidR="0091636E" w:rsidRPr="00A34D59">
              <w:rPr>
                <w:rFonts w:ascii="Times New Roman" w:hAnsi="Times New Roman"/>
                <w:bCs/>
                <w:sz w:val="20"/>
                <w:szCs w:val="20"/>
              </w:rPr>
              <w:t>Коэффициент естественного прироста (убыли), на 1000 человек населения</w:t>
            </w:r>
          </w:p>
          <w:p w14:paraId="597AA866" w14:textId="1BBDF2D9" w:rsidR="0094206D" w:rsidRDefault="006C4E21" w:rsidP="000423DA">
            <w:pPr>
              <w:rPr>
                <w:rFonts w:ascii="Times New Roman" w:hAnsi="Times New Roman"/>
                <w:bCs/>
                <w:sz w:val="20"/>
                <w:szCs w:val="20"/>
              </w:rPr>
            </w:pPr>
            <w:r w:rsidRPr="00A34D59">
              <w:rPr>
                <w:rFonts w:ascii="Times New Roman" w:hAnsi="Times New Roman"/>
                <w:bCs/>
                <w:sz w:val="20"/>
                <w:szCs w:val="20"/>
              </w:rPr>
              <w:t>3)</w:t>
            </w:r>
            <w:r w:rsidR="0091636E" w:rsidRPr="00A34D59">
              <w:rPr>
                <w:rFonts w:ascii="Times New Roman" w:hAnsi="Times New Roman"/>
                <w:bCs/>
                <w:sz w:val="20"/>
                <w:szCs w:val="20"/>
              </w:rPr>
              <w:t>Коэффициенты миграционного прироста (на 10000 человек населения)</w:t>
            </w:r>
          </w:p>
          <w:p w14:paraId="320CCF9E" w14:textId="77777777" w:rsidR="008658E9" w:rsidRPr="00A34D59" w:rsidRDefault="008658E9" w:rsidP="000423DA">
            <w:pPr>
              <w:rPr>
                <w:rFonts w:ascii="Times New Roman" w:hAnsi="Times New Roman"/>
                <w:bCs/>
                <w:sz w:val="20"/>
                <w:szCs w:val="20"/>
              </w:rPr>
            </w:pPr>
          </w:p>
          <w:p w14:paraId="3085AC87" w14:textId="77777777" w:rsidR="008658E9" w:rsidRDefault="0091636E" w:rsidP="000423DA">
            <w:pPr>
              <w:rPr>
                <w:rFonts w:ascii="Times New Roman" w:hAnsi="Times New Roman"/>
                <w:bCs/>
                <w:sz w:val="20"/>
                <w:szCs w:val="20"/>
              </w:rPr>
            </w:pPr>
            <w:r w:rsidRPr="00A34D59">
              <w:rPr>
                <w:rFonts w:ascii="Times New Roman" w:hAnsi="Times New Roman"/>
                <w:bCs/>
                <w:i/>
                <w:iCs/>
                <w:sz w:val="20"/>
                <w:szCs w:val="20"/>
              </w:rPr>
              <w:t>Целевой ориентир:</w:t>
            </w:r>
            <w:r w:rsidRPr="00A34D59">
              <w:rPr>
                <w:rFonts w:ascii="Times New Roman" w:hAnsi="Times New Roman"/>
                <w:bCs/>
                <w:sz w:val="20"/>
                <w:szCs w:val="20"/>
              </w:rPr>
              <w:t xml:space="preserve"> </w:t>
            </w:r>
          </w:p>
          <w:p w14:paraId="6C774E48" w14:textId="2517B857" w:rsidR="0091636E" w:rsidRPr="00A34D59" w:rsidRDefault="008658E9" w:rsidP="000423DA">
            <w:pPr>
              <w:rPr>
                <w:rFonts w:ascii="Times New Roman" w:hAnsi="Times New Roman"/>
                <w:bCs/>
                <w:sz w:val="20"/>
                <w:szCs w:val="20"/>
              </w:rPr>
            </w:pPr>
            <w:r>
              <w:rPr>
                <w:rFonts w:ascii="Times New Roman" w:hAnsi="Times New Roman"/>
                <w:bCs/>
                <w:sz w:val="20"/>
                <w:szCs w:val="20"/>
              </w:rPr>
              <w:t>1)</w:t>
            </w:r>
            <w:r w:rsidR="0091636E" w:rsidRPr="00A34D59">
              <w:rPr>
                <w:rFonts w:ascii="Times New Roman" w:hAnsi="Times New Roman"/>
                <w:bCs/>
                <w:sz w:val="20"/>
                <w:szCs w:val="20"/>
              </w:rPr>
              <w:t>Рост коэффициента естественного прироста (убыли), на 1000 человек населения в 1,</w:t>
            </w:r>
            <w:r w:rsidR="00624C09">
              <w:rPr>
                <w:rFonts w:ascii="Times New Roman" w:hAnsi="Times New Roman"/>
                <w:bCs/>
                <w:sz w:val="20"/>
                <w:szCs w:val="20"/>
              </w:rPr>
              <w:t>9 раз</w:t>
            </w:r>
            <w:r w:rsidR="0091636E" w:rsidRPr="00A34D59">
              <w:rPr>
                <w:rFonts w:ascii="Times New Roman" w:hAnsi="Times New Roman"/>
                <w:bCs/>
                <w:sz w:val="20"/>
                <w:szCs w:val="20"/>
              </w:rPr>
              <w:t xml:space="preserve"> к 2036 и в 2 раза к 2050 году</w:t>
            </w:r>
          </w:p>
          <w:p w14:paraId="7B38C41F" w14:textId="077C67DD" w:rsidR="0094206D" w:rsidRPr="00A34D59" w:rsidRDefault="0094206D" w:rsidP="00624C09">
            <w:pPr>
              <w:rPr>
                <w:rFonts w:ascii="Times New Roman" w:hAnsi="Times New Roman"/>
                <w:bCs/>
                <w:i/>
                <w:iCs/>
                <w:sz w:val="20"/>
                <w:szCs w:val="20"/>
              </w:rPr>
            </w:pPr>
            <w:r w:rsidRPr="00A34D59">
              <w:rPr>
                <w:rFonts w:ascii="Times New Roman" w:hAnsi="Times New Roman"/>
                <w:bCs/>
                <w:sz w:val="20"/>
                <w:szCs w:val="20"/>
              </w:rPr>
              <w:t>2)Увел</w:t>
            </w:r>
            <w:r w:rsidR="00624C09">
              <w:rPr>
                <w:rFonts w:ascii="Times New Roman" w:hAnsi="Times New Roman"/>
                <w:bCs/>
                <w:sz w:val="20"/>
                <w:szCs w:val="20"/>
              </w:rPr>
              <w:t>ичение продолжительности жизни до 78,3 лет к 2036 году и 81 года до 2050 года</w:t>
            </w:r>
          </w:p>
        </w:tc>
      </w:tr>
      <w:tr w:rsidR="00A34D59" w:rsidRPr="00A34D59" w14:paraId="7A5A6C60" w14:textId="77777777" w:rsidTr="00A34D59">
        <w:tc>
          <w:tcPr>
            <w:tcW w:w="1701" w:type="dxa"/>
            <w:vMerge/>
            <w:tcBorders>
              <w:top w:val="single" w:sz="4" w:space="0" w:color="auto"/>
              <w:left w:val="single" w:sz="4" w:space="0" w:color="auto"/>
              <w:bottom w:val="single" w:sz="4" w:space="0" w:color="auto"/>
              <w:right w:val="single" w:sz="4" w:space="0" w:color="auto"/>
            </w:tcBorders>
            <w:vAlign w:val="center"/>
            <w:hideMark/>
          </w:tcPr>
          <w:p w14:paraId="7396389D" w14:textId="77777777" w:rsidR="0091636E" w:rsidRPr="00A34D59" w:rsidRDefault="0091636E" w:rsidP="000423DA">
            <w:pPr>
              <w:rPr>
                <w:rFonts w:ascii="Times New Roman" w:hAnsi="Times New Roman"/>
                <w:bCs/>
                <w:sz w:val="20"/>
                <w:szCs w:val="20"/>
              </w:rPr>
            </w:pPr>
          </w:p>
        </w:tc>
        <w:tc>
          <w:tcPr>
            <w:tcW w:w="1673" w:type="dxa"/>
            <w:tcBorders>
              <w:top w:val="single" w:sz="4" w:space="0" w:color="auto"/>
              <w:left w:val="single" w:sz="4" w:space="0" w:color="auto"/>
              <w:bottom w:val="single" w:sz="4" w:space="0" w:color="auto"/>
              <w:right w:val="single" w:sz="4" w:space="0" w:color="auto"/>
            </w:tcBorders>
            <w:hideMark/>
          </w:tcPr>
          <w:p w14:paraId="6506C755" w14:textId="77777777" w:rsidR="0091636E" w:rsidRPr="00A34D59" w:rsidRDefault="0091636E" w:rsidP="000423DA">
            <w:pPr>
              <w:jc w:val="both"/>
              <w:rPr>
                <w:rFonts w:ascii="Times New Roman" w:hAnsi="Times New Roman"/>
                <w:bCs/>
                <w:sz w:val="20"/>
                <w:szCs w:val="20"/>
              </w:rPr>
            </w:pPr>
            <w:r w:rsidRPr="00A34D59">
              <w:rPr>
                <w:rFonts w:ascii="Times New Roman" w:hAnsi="Times New Roman"/>
                <w:bCs/>
                <w:sz w:val="20"/>
                <w:szCs w:val="20"/>
              </w:rPr>
              <w:t>4: Образование</w:t>
            </w:r>
          </w:p>
          <w:p w14:paraId="501A0216" w14:textId="77777777" w:rsidR="0091636E" w:rsidRPr="00A34D59" w:rsidRDefault="0091636E" w:rsidP="000423DA">
            <w:pPr>
              <w:jc w:val="both"/>
              <w:rPr>
                <w:rFonts w:ascii="Times New Roman" w:hAnsi="Times New Roman"/>
                <w:bCs/>
                <w:sz w:val="20"/>
                <w:szCs w:val="20"/>
              </w:rPr>
            </w:pPr>
          </w:p>
          <w:p w14:paraId="10CEE9A6" w14:textId="77777777" w:rsidR="0091636E" w:rsidRPr="00A34D59" w:rsidRDefault="0091636E" w:rsidP="000423DA">
            <w:pPr>
              <w:jc w:val="both"/>
              <w:rPr>
                <w:rFonts w:ascii="Times New Roman" w:hAnsi="Times New Roman"/>
                <w:bCs/>
                <w:sz w:val="20"/>
                <w:szCs w:val="20"/>
              </w:rPr>
            </w:pPr>
          </w:p>
        </w:tc>
        <w:tc>
          <w:tcPr>
            <w:tcW w:w="7230" w:type="dxa"/>
            <w:tcBorders>
              <w:left w:val="single" w:sz="4" w:space="0" w:color="auto"/>
              <w:right w:val="single" w:sz="4" w:space="0" w:color="auto"/>
            </w:tcBorders>
          </w:tcPr>
          <w:p w14:paraId="6CE64F1B" w14:textId="77777777" w:rsidR="0091636E" w:rsidRPr="00A34D59" w:rsidRDefault="0091636E" w:rsidP="000423DA">
            <w:pPr>
              <w:jc w:val="both"/>
              <w:rPr>
                <w:rFonts w:ascii="Times New Roman" w:hAnsi="Times New Roman"/>
                <w:bCs/>
                <w:iCs/>
                <w:sz w:val="20"/>
                <w:szCs w:val="20"/>
              </w:rPr>
            </w:pPr>
            <w:r w:rsidRPr="00A34D59">
              <w:rPr>
                <w:rFonts w:ascii="Times New Roman" w:hAnsi="Times New Roman"/>
                <w:bCs/>
                <w:iCs/>
                <w:sz w:val="20"/>
                <w:szCs w:val="20"/>
              </w:rPr>
              <w:t>- развитие системы организации предоставления общедоступного дошкольного, начального общего, основного общего, среднего профессионального и дополнительного образования, выявления и поддержки одаренных и талантливых детей, оказания психолого-педагогической помощи обучающимся;</w:t>
            </w:r>
          </w:p>
          <w:p w14:paraId="5A75BBCA" w14:textId="77777777" w:rsidR="0091636E" w:rsidRPr="00A34D59" w:rsidRDefault="0091636E" w:rsidP="000423DA">
            <w:pPr>
              <w:jc w:val="both"/>
              <w:rPr>
                <w:rFonts w:ascii="Times New Roman" w:hAnsi="Times New Roman"/>
                <w:bCs/>
                <w:iCs/>
                <w:sz w:val="20"/>
                <w:szCs w:val="20"/>
              </w:rPr>
            </w:pPr>
            <w:r w:rsidRPr="00A34D59">
              <w:rPr>
                <w:rFonts w:ascii="Times New Roman" w:hAnsi="Times New Roman"/>
                <w:bCs/>
                <w:iCs/>
                <w:sz w:val="20"/>
                <w:szCs w:val="20"/>
              </w:rPr>
              <w:t>- профессиональная ориентация учащихся и развитие трехуровневой системы образования:  Школа – Колледж – ВУЗ.</w:t>
            </w:r>
          </w:p>
          <w:p w14:paraId="71B20D52" w14:textId="77777777" w:rsidR="0091636E" w:rsidRPr="00A34D59" w:rsidRDefault="0091636E" w:rsidP="000423DA">
            <w:pPr>
              <w:jc w:val="both"/>
              <w:rPr>
                <w:rFonts w:ascii="Times New Roman" w:hAnsi="Times New Roman"/>
                <w:bCs/>
                <w:iCs/>
                <w:sz w:val="20"/>
                <w:szCs w:val="20"/>
              </w:rPr>
            </w:pPr>
            <w:r w:rsidRPr="00A34D59">
              <w:rPr>
                <w:rFonts w:ascii="Times New Roman" w:hAnsi="Times New Roman"/>
                <w:bCs/>
                <w:iCs/>
                <w:sz w:val="20"/>
                <w:szCs w:val="20"/>
              </w:rPr>
              <w:t>- дальнейшее развитие муниципальной оценки качества образования, включающей оценку результатов деятельности по реализации федеральных государственных образовательных стандартов;</w:t>
            </w:r>
          </w:p>
          <w:p w14:paraId="56B5F3EE" w14:textId="77777777" w:rsidR="0091636E" w:rsidRPr="00A34D59" w:rsidRDefault="0091636E" w:rsidP="000423DA">
            <w:pPr>
              <w:jc w:val="both"/>
              <w:rPr>
                <w:rFonts w:ascii="Times New Roman" w:hAnsi="Times New Roman"/>
                <w:bCs/>
                <w:iCs/>
                <w:sz w:val="20"/>
                <w:szCs w:val="20"/>
              </w:rPr>
            </w:pPr>
            <w:r w:rsidRPr="00A34D59">
              <w:rPr>
                <w:rFonts w:ascii="Times New Roman" w:hAnsi="Times New Roman"/>
                <w:bCs/>
                <w:iCs/>
                <w:sz w:val="20"/>
                <w:szCs w:val="20"/>
              </w:rPr>
              <w:t>- модернизация дополнительных общеразвивающих программ, в том числе: технической, естественнонаучной направленности, условий развития гражданских, военно-патриотических качеств обучающихся;</w:t>
            </w:r>
          </w:p>
          <w:p w14:paraId="1D5BD618" w14:textId="77777777" w:rsidR="0091636E" w:rsidRPr="00A34D59" w:rsidRDefault="0091636E" w:rsidP="000423DA">
            <w:pPr>
              <w:jc w:val="both"/>
              <w:rPr>
                <w:rFonts w:ascii="Times New Roman" w:hAnsi="Times New Roman"/>
                <w:bCs/>
                <w:iCs/>
                <w:sz w:val="20"/>
                <w:szCs w:val="20"/>
              </w:rPr>
            </w:pPr>
            <w:r w:rsidRPr="00A34D59">
              <w:rPr>
                <w:rFonts w:ascii="Times New Roman" w:hAnsi="Times New Roman"/>
                <w:bCs/>
                <w:iCs/>
                <w:sz w:val="20"/>
                <w:szCs w:val="20"/>
              </w:rPr>
              <w:t>- популяризация среди учеников школ инженерно-технического образования и предпринимательской деятельности;</w:t>
            </w:r>
          </w:p>
          <w:p w14:paraId="67310805" w14:textId="77777777" w:rsidR="0091636E" w:rsidRPr="00A34D59" w:rsidRDefault="0091636E" w:rsidP="000423DA">
            <w:pPr>
              <w:jc w:val="both"/>
              <w:rPr>
                <w:rFonts w:ascii="Times New Roman" w:hAnsi="Times New Roman"/>
                <w:bCs/>
                <w:iCs/>
                <w:sz w:val="20"/>
                <w:szCs w:val="20"/>
              </w:rPr>
            </w:pPr>
            <w:r w:rsidRPr="00A34D59">
              <w:rPr>
                <w:rFonts w:ascii="Times New Roman" w:hAnsi="Times New Roman"/>
                <w:bCs/>
                <w:iCs/>
                <w:sz w:val="20"/>
                <w:szCs w:val="20"/>
              </w:rPr>
              <w:t>- развитие  образовательной инфраструктуры, доступной среды в образовательных учреждениях, в том числе для лиц с ограниченными возможностью здоровья и детей-инвалидов.</w:t>
            </w:r>
          </w:p>
          <w:p w14:paraId="5F0D9596" w14:textId="77777777" w:rsidR="0091636E" w:rsidRPr="00A34D59" w:rsidRDefault="0091636E" w:rsidP="000423DA">
            <w:pPr>
              <w:jc w:val="both"/>
              <w:rPr>
                <w:rFonts w:ascii="Times New Roman" w:hAnsi="Times New Roman"/>
                <w:bCs/>
                <w:iCs/>
                <w:sz w:val="20"/>
                <w:szCs w:val="20"/>
              </w:rPr>
            </w:pPr>
            <w:r w:rsidRPr="00A34D59">
              <w:rPr>
                <w:rFonts w:ascii="Times New Roman" w:hAnsi="Times New Roman"/>
                <w:bCs/>
                <w:iCs/>
                <w:sz w:val="20"/>
                <w:szCs w:val="20"/>
              </w:rPr>
              <w:t>- развитие общероссийских объединений (Юнармия, волонтерство, РДДМ), с вовлечением, участников данных объединений в мероприятиях духовно-патриотической направленности («Зарница», «Диктаты победы», парад Победы и т.д).</w:t>
            </w:r>
          </w:p>
        </w:tc>
        <w:tc>
          <w:tcPr>
            <w:tcW w:w="5244" w:type="dxa"/>
            <w:tcBorders>
              <w:top w:val="single" w:sz="4" w:space="0" w:color="auto"/>
              <w:left w:val="single" w:sz="4" w:space="0" w:color="auto"/>
              <w:bottom w:val="single" w:sz="4" w:space="0" w:color="auto"/>
              <w:right w:val="single" w:sz="4" w:space="0" w:color="auto"/>
            </w:tcBorders>
            <w:hideMark/>
          </w:tcPr>
          <w:p w14:paraId="2730794E" w14:textId="77777777" w:rsidR="0091636E" w:rsidRPr="00A34D59" w:rsidRDefault="0091636E" w:rsidP="000423DA">
            <w:pPr>
              <w:jc w:val="both"/>
              <w:rPr>
                <w:rFonts w:ascii="Times New Roman" w:hAnsi="Times New Roman"/>
                <w:bCs/>
                <w:sz w:val="20"/>
                <w:szCs w:val="20"/>
              </w:rPr>
            </w:pPr>
            <w:r w:rsidRPr="00A34D59">
              <w:rPr>
                <w:rFonts w:ascii="Times New Roman" w:hAnsi="Times New Roman"/>
                <w:bCs/>
                <w:i/>
                <w:iCs/>
                <w:sz w:val="20"/>
                <w:szCs w:val="20"/>
              </w:rPr>
              <w:t>Целевые показатели:</w:t>
            </w:r>
            <w:r w:rsidRPr="00A34D59">
              <w:rPr>
                <w:rFonts w:ascii="Times New Roman" w:hAnsi="Times New Roman"/>
                <w:bCs/>
                <w:sz w:val="20"/>
                <w:szCs w:val="20"/>
              </w:rPr>
              <w:t xml:space="preserve"> </w:t>
            </w:r>
          </w:p>
          <w:p w14:paraId="09AA68B3" w14:textId="6CA4B3D7" w:rsidR="0091636E" w:rsidRPr="00A34D59" w:rsidRDefault="00282977" w:rsidP="000423DA">
            <w:pPr>
              <w:jc w:val="both"/>
              <w:rPr>
                <w:rFonts w:ascii="Times New Roman" w:hAnsi="Times New Roman"/>
                <w:bCs/>
                <w:sz w:val="20"/>
                <w:szCs w:val="20"/>
              </w:rPr>
            </w:pPr>
            <w:r w:rsidRPr="00A34D59">
              <w:rPr>
                <w:rFonts w:ascii="Times New Roman" w:hAnsi="Times New Roman"/>
                <w:bCs/>
                <w:sz w:val="20"/>
                <w:szCs w:val="20"/>
              </w:rPr>
              <w:t xml:space="preserve">1) </w:t>
            </w:r>
            <w:r w:rsidR="0091636E" w:rsidRPr="00A34D59">
              <w:rPr>
                <w:rFonts w:ascii="Times New Roman" w:hAnsi="Times New Roman"/>
                <w:bCs/>
                <w:sz w:val="20"/>
                <w:szCs w:val="20"/>
              </w:rPr>
              <w:t>Доля муниципальных учреждений соответствующих современным требованиям обучения, %</w:t>
            </w:r>
          </w:p>
          <w:p w14:paraId="3571B1C5" w14:textId="01B3E502" w:rsidR="00DD0CD7" w:rsidRPr="00A34D59" w:rsidRDefault="00282977" w:rsidP="000423DA">
            <w:pPr>
              <w:jc w:val="both"/>
              <w:rPr>
                <w:rFonts w:ascii="Times New Roman" w:hAnsi="Times New Roman"/>
                <w:bCs/>
                <w:sz w:val="20"/>
                <w:szCs w:val="20"/>
              </w:rPr>
            </w:pPr>
            <w:r w:rsidRPr="00A34D59">
              <w:rPr>
                <w:rFonts w:ascii="Times New Roman" w:hAnsi="Times New Roman"/>
                <w:bCs/>
                <w:sz w:val="20"/>
                <w:szCs w:val="20"/>
              </w:rPr>
              <w:t xml:space="preserve">2) </w:t>
            </w:r>
            <w:r w:rsidR="00624C09">
              <w:rPr>
                <w:rFonts w:ascii="Times New Roman" w:hAnsi="Times New Roman"/>
                <w:bCs/>
                <w:sz w:val="20"/>
                <w:szCs w:val="20"/>
              </w:rPr>
              <w:t>Темп снижения д</w:t>
            </w:r>
            <w:r w:rsidR="0091636E" w:rsidRPr="00A34D59">
              <w:rPr>
                <w:rFonts w:ascii="Times New Roman" w:hAnsi="Times New Roman"/>
                <w:bCs/>
                <w:sz w:val="20"/>
                <w:szCs w:val="20"/>
              </w:rPr>
              <w:t>ол</w:t>
            </w:r>
            <w:r w:rsidR="00624C09">
              <w:rPr>
                <w:rFonts w:ascii="Times New Roman" w:hAnsi="Times New Roman"/>
                <w:bCs/>
                <w:sz w:val="20"/>
                <w:szCs w:val="20"/>
              </w:rPr>
              <w:t>и</w:t>
            </w:r>
            <w:r w:rsidR="0091636E" w:rsidRPr="00A34D59">
              <w:rPr>
                <w:rFonts w:ascii="Times New Roman" w:hAnsi="Times New Roman"/>
                <w:bCs/>
                <w:sz w:val="20"/>
                <w:szCs w:val="20"/>
              </w:rPr>
              <w:t xml:space="preserve"> учащихся муниципальных общеобразовательных учреждений, занимающихся во вторую смену, %</w:t>
            </w:r>
          </w:p>
          <w:p w14:paraId="0D54DABE" w14:textId="77777777" w:rsidR="0091636E" w:rsidRPr="00A34D59" w:rsidRDefault="0091636E" w:rsidP="000423DA">
            <w:pPr>
              <w:rPr>
                <w:rFonts w:ascii="Times New Roman" w:hAnsi="Times New Roman"/>
                <w:bCs/>
                <w:i/>
                <w:iCs/>
                <w:sz w:val="20"/>
                <w:szCs w:val="20"/>
              </w:rPr>
            </w:pPr>
            <w:r w:rsidRPr="00A34D59">
              <w:rPr>
                <w:rFonts w:ascii="Times New Roman" w:hAnsi="Times New Roman"/>
                <w:bCs/>
                <w:i/>
                <w:iCs/>
                <w:sz w:val="20"/>
                <w:szCs w:val="20"/>
              </w:rPr>
              <w:t>Целевые ориентиры:</w:t>
            </w:r>
          </w:p>
          <w:p w14:paraId="56DDD54D" w14:textId="2FA9B8EF" w:rsidR="0091636E" w:rsidRPr="00A34D59" w:rsidRDefault="0091636E" w:rsidP="0094206D">
            <w:pPr>
              <w:jc w:val="both"/>
              <w:rPr>
                <w:rFonts w:ascii="Times New Roman" w:hAnsi="Times New Roman"/>
                <w:bCs/>
                <w:sz w:val="20"/>
                <w:szCs w:val="20"/>
              </w:rPr>
            </w:pPr>
            <w:r w:rsidRPr="00A34D59">
              <w:rPr>
                <w:rFonts w:ascii="Times New Roman" w:hAnsi="Times New Roman"/>
                <w:bCs/>
                <w:sz w:val="20"/>
                <w:szCs w:val="20"/>
              </w:rPr>
              <w:t>1) Сохранение уровня доступности и охвата дошкольного образования к 2050 году - 100% для всех детей дошкольного возраста от актуального спроса на получение услуги дошкольного образования</w:t>
            </w:r>
          </w:p>
          <w:p w14:paraId="5EE46AB4" w14:textId="5E45A7C1" w:rsidR="0091636E" w:rsidRPr="00A34D59" w:rsidRDefault="0094206D" w:rsidP="000423DA">
            <w:pPr>
              <w:rPr>
                <w:rFonts w:ascii="Times New Roman" w:hAnsi="Times New Roman"/>
                <w:bCs/>
                <w:sz w:val="20"/>
                <w:szCs w:val="20"/>
              </w:rPr>
            </w:pPr>
            <w:r w:rsidRPr="00A34D59">
              <w:rPr>
                <w:rFonts w:ascii="Times New Roman" w:hAnsi="Times New Roman"/>
                <w:bCs/>
                <w:sz w:val="20"/>
                <w:szCs w:val="20"/>
              </w:rPr>
              <w:t>2</w:t>
            </w:r>
            <w:r w:rsidR="0091636E" w:rsidRPr="00A34D59">
              <w:rPr>
                <w:rFonts w:ascii="Times New Roman" w:hAnsi="Times New Roman"/>
                <w:bCs/>
                <w:sz w:val="20"/>
                <w:szCs w:val="20"/>
              </w:rPr>
              <w:t xml:space="preserve">) Увеличение доли детей в возрасте от 5 до 18 лет, осваивающих программы дополнительного образования технической направленности и естественнонаучной направленности в организациях дополнительного образования, в общей численности детей этой категории, обучающихся в организациях дополнительного образования к 2036 году до </w:t>
            </w:r>
            <w:r w:rsidR="00624C09">
              <w:rPr>
                <w:rFonts w:ascii="Times New Roman" w:hAnsi="Times New Roman"/>
                <w:bCs/>
                <w:sz w:val="20"/>
                <w:szCs w:val="20"/>
              </w:rPr>
              <w:t>18</w:t>
            </w:r>
            <w:r w:rsidR="0091636E" w:rsidRPr="00A34D59">
              <w:rPr>
                <w:rFonts w:ascii="Times New Roman" w:hAnsi="Times New Roman"/>
                <w:bCs/>
                <w:sz w:val="20"/>
                <w:szCs w:val="20"/>
              </w:rPr>
              <w:t>%, к 2050 году до 30%.</w:t>
            </w:r>
          </w:p>
          <w:p w14:paraId="23CC8FB6" w14:textId="6D5256DE" w:rsidR="00282977" w:rsidRPr="00A34D59" w:rsidRDefault="0094206D" w:rsidP="000423DA">
            <w:pPr>
              <w:rPr>
                <w:rFonts w:ascii="Times New Roman" w:hAnsi="Times New Roman"/>
                <w:bCs/>
                <w:sz w:val="20"/>
                <w:szCs w:val="20"/>
              </w:rPr>
            </w:pPr>
            <w:r w:rsidRPr="00A34D59">
              <w:rPr>
                <w:rFonts w:ascii="Times New Roman" w:hAnsi="Times New Roman"/>
                <w:bCs/>
                <w:sz w:val="20"/>
                <w:szCs w:val="20"/>
              </w:rPr>
              <w:t>3</w:t>
            </w:r>
            <w:r w:rsidR="00282977" w:rsidRPr="00A34D59">
              <w:rPr>
                <w:rFonts w:ascii="Times New Roman" w:hAnsi="Times New Roman"/>
                <w:bCs/>
                <w:sz w:val="20"/>
                <w:szCs w:val="20"/>
              </w:rPr>
              <w:t>)</w:t>
            </w:r>
            <w:r w:rsidR="00624C09">
              <w:rPr>
                <w:rFonts w:ascii="Times New Roman" w:hAnsi="Times New Roman"/>
                <w:bCs/>
                <w:sz w:val="20"/>
                <w:szCs w:val="20"/>
              </w:rPr>
              <w:t xml:space="preserve"> Увеличение д</w:t>
            </w:r>
            <w:r w:rsidR="00282977" w:rsidRPr="00A34D59">
              <w:rPr>
                <w:rFonts w:ascii="Times New Roman" w:hAnsi="Times New Roman"/>
                <w:bCs/>
                <w:sz w:val="20"/>
                <w:szCs w:val="20"/>
              </w:rPr>
              <w:t>ол</w:t>
            </w:r>
            <w:r w:rsidR="00624C09">
              <w:rPr>
                <w:rFonts w:ascii="Times New Roman" w:hAnsi="Times New Roman"/>
                <w:bCs/>
                <w:sz w:val="20"/>
                <w:szCs w:val="20"/>
              </w:rPr>
              <w:t>и</w:t>
            </w:r>
            <w:r w:rsidR="00282977" w:rsidRPr="00A34D59">
              <w:rPr>
                <w:rFonts w:ascii="Times New Roman" w:hAnsi="Times New Roman"/>
                <w:bCs/>
                <w:sz w:val="20"/>
                <w:szCs w:val="20"/>
              </w:rPr>
              <w:t xml:space="preserve"> детей от 5-18 лет получающих услуги по дополнительному образованию в организациях различной организационно-правовой формы и собственности, в общей численности детей данной возрастной группы,</w:t>
            </w:r>
            <w:r w:rsidR="00624C09">
              <w:rPr>
                <w:rFonts w:ascii="Times New Roman" w:hAnsi="Times New Roman"/>
                <w:bCs/>
                <w:sz w:val="20"/>
                <w:szCs w:val="20"/>
              </w:rPr>
              <w:t xml:space="preserve"> до 89,2</w:t>
            </w:r>
            <w:r w:rsidR="00282977" w:rsidRPr="00A34D59">
              <w:rPr>
                <w:rFonts w:ascii="Times New Roman" w:hAnsi="Times New Roman"/>
                <w:bCs/>
                <w:sz w:val="20"/>
                <w:szCs w:val="20"/>
              </w:rPr>
              <w:t>%</w:t>
            </w:r>
            <w:r w:rsidR="00624C09">
              <w:rPr>
                <w:rFonts w:ascii="Times New Roman" w:hAnsi="Times New Roman"/>
                <w:bCs/>
                <w:sz w:val="20"/>
                <w:szCs w:val="20"/>
              </w:rPr>
              <w:t xml:space="preserve"> к 2036 году.</w:t>
            </w:r>
          </w:p>
          <w:p w14:paraId="174CDA2B" w14:textId="19FFFC94" w:rsidR="00282977" w:rsidRPr="00A34D59" w:rsidRDefault="0094206D" w:rsidP="00624C09">
            <w:pPr>
              <w:rPr>
                <w:rFonts w:ascii="Times New Roman" w:hAnsi="Times New Roman"/>
                <w:bCs/>
                <w:i/>
                <w:iCs/>
                <w:sz w:val="20"/>
                <w:szCs w:val="20"/>
              </w:rPr>
            </w:pPr>
            <w:r w:rsidRPr="00A34D59">
              <w:rPr>
                <w:rFonts w:ascii="Times New Roman" w:hAnsi="Times New Roman"/>
                <w:bCs/>
                <w:sz w:val="20"/>
                <w:szCs w:val="20"/>
              </w:rPr>
              <w:t>4</w:t>
            </w:r>
            <w:r w:rsidR="00282977" w:rsidRPr="00A34D59">
              <w:rPr>
                <w:rFonts w:ascii="Times New Roman" w:hAnsi="Times New Roman"/>
                <w:bCs/>
                <w:sz w:val="20"/>
                <w:szCs w:val="20"/>
              </w:rPr>
              <w:t>)</w:t>
            </w:r>
            <w:r w:rsidR="00282977" w:rsidRPr="00A34D59">
              <w:t xml:space="preserve"> </w:t>
            </w:r>
            <w:r w:rsidR="00624C09">
              <w:rPr>
                <w:rFonts w:ascii="Times New Roman" w:hAnsi="Times New Roman"/>
                <w:bCs/>
                <w:sz w:val="20"/>
                <w:szCs w:val="20"/>
              </w:rPr>
              <w:t>Обеспечение 100% доли</w:t>
            </w:r>
            <w:r w:rsidR="00282977" w:rsidRPr="00A34D59">
              <w:rPr>
                <w:rFonts w:ascii="Times New Roman" w:hAnsi="Times New Roman"/>
                <w:bCs/>
                <w:sz w:val="20"/>
                <w:szCs w:val="20"/>
              </w:rPr>
              <w:t xml:space="preserve"> детей от 5-18 лет</w:t>
            </w:r>
            <w:r w:rsidR="00624C09">
              <w:rPr>
                <w:rFonts w:ascii="Times New Roman" w:hAnsi="Times New Roman"/>
                <w:bCs/>
                <w:sz w:val="20"/>
                <w:szCs w:val="20"/>
              </w:rPr>
              <w:t>,</w:t>
            </w:r>
            <w:r w:rsidR="00282977" w:rsidRPr="00A34D59">
              <w:rPr>
                <w:rFonts w:ascii="Times New Roman" w:hAnsi="Times New Roman"/>
                <w:bCs/>
                <w:sz w:val="20"/>
                <w:szCs w:val="20"/>
              </w:rPr>
              <w:t xml:space="preserve"> вовлеченных в гражданско-патриотическое мероприятия, детские и юношеские объединения, состоящие в патриотических клубах, центрах, организациях в общей численност</w:t>
            </w:r>
            <w:r w:rsidR="00624C09">
              <w:rPr>
                <w:rFonts w:ascii="Times New Roman" w:hAnsi="Times New Roman"/>
                <w:bCs/>
                <w:sz w:val="20"/>
                <w:szCs w:val="20"/>
              </w:rPr>
              <w:t>и обучающихся данного возраста</w:t>
            </w:r>
          </w:p>
        </w:tc>
      </w:tr>
      <w:tr w:rsidR="00A34D59" w:rsidRPr="00A34D59" w14:paraId="75AC053A" w14:textId="77777777" w:rsidTr="00A34D59">
        <w:tc>
          <w:tcPr>
            <w:tcW w:w="1701" w:type="dxa"/>
            <w:vMerge/>
            <w:tcBorders>
              <w:top w:val="single" w:sz="4" w:space="0" w:color="auto"/>
              <w:left w:val="single" w:sz="4" w:space="0" w:color="auto"/>
              <w:bottom w:val="single" w:sz="4" w:space="0" w:color="auto"/>
              <w:right w:val="single" w:sz="4" w:space="0" w:color="auto"/>
            </w:tcBorders>
            <w:vAlign w:val="center"/>
            <w:hideMark/>
          </w:tcPr>
          <w:p w14:paraId="79FC8706" w14:textId="77777777" w:rsidR="0091636E" w:rsidRPr="00A34D59" w:rsidRDefault="0091636E" w:rsidP="000423DA">
            <w:pPr>
              <w:rPr>
                <w:rFonts w:ascii="Times New Roman" w:hAnsi="Times New Roman"/>
                <w:bCs/>
                <w:sz w:val="20"/>
                <w:szCs w:val="20"/>
              </w:rPr>
            </w:pPr>
          </w:p>
        </w:tc>
        <w:tc>
          <w:tcPr>
            <w:tcW w:w="1673" w:type="dxa"/>
            <w:tcBorders>
              <w:top w:val="single" w:sz="4" w:space="0" w:color="auto"/>
              <w:left w:val="single" w:sz="4" w:space="0" w:color="auto"/>
              <w:bottom w:val="single" w:sz="4" w:space="0" w:color="auto"/>
              <w:right w:val="single" w:sz="4" w:space="0" w:color="auto"/>
            </w:tcBorders>
            <w:hideMark/>
          </w:tcPr>
          <w:p w14:paraId="67D4DD99" w14:textId="77777777" w:rsidR="0091636E" w:rsidRPr="00A34D59" w:rsidRDefault="0091636E" w:rsidP="000423DA">
            <w:pPr>
              <w:jc w:val="both"/>
              <w:rPr>
                <w:rFonts w:ascii="Times New Roman" w:hAnsi="Times New Roman"/>
                <w:bCs/>
                <w:sz w:val="20"/>
                <w:szCs w:val="20"/>
              </w:rPr>
            </w:pPr>
            <w:r w:rsidRPr="00A34D59">
              <w:rPr>
                <w:rFonts w:ascii="Times New Roman" w:hAnsi="Times New Roman"/>
                <w:bCs/>
                <w:sz w:val="20"/>
                <w:szCs w:val="20"/>
              </w:rPr>
              <w:t>5: Культура</w:t>
            </w:r>
          </w:p>
          <w:p w14:paraId="6C46307D" w14:textId="77777777" w:rsidR="0091636E" w:rsidRPr="00A34D59" w:rsidRDefault="0091636E" w:rsidP="000423DA">
            <w:pPr>
              <w:jc w:val="both"/>
              <w:rPr>
                <w:rFonts w:ascii="Times New Roman" w:hAnsi="Times New Roman"/>
                <w:bCs/>
                <w:sz w:val="20"/>
                <w:szCs w:val="20"/>
              </w:rPr>
            </w:pPr>
          </w:p>
          <w:p w14:paraId="5BBF198E" w14:textId="77777777" w:rsidR="0091636E" w:rsidRPr="00A34D59" w:rsidRDefault="0091636E" w:rsidP="000423DA">
            <w:pPr>
              <w:jc w:val="both"/>
              <w:rPr>
                <w:rFonts w:ascii="Times New Roman" w:hAnsi="Times New Roman"/>
                <w:bCs/>
                <w:sz w:val="20"/>
                <w:szCs w:val="20"/>
              </w:rPr>
            </w:pPr>
          </w:p>
        </w:tc>
        <w:tc>
          <w:tcPr>
            <w:tcW w:w="7230" w:type="dxa"/>
            <w:tcBorders>
              <w:left w:val="single" w:sz="4" w:space="0" w:color="auto"/>
              <w:right w:val="single" w:sz="4" w:space="0" w:color="auto"/>
            </w:tcBorders>
          </w:tcPr>
          <w:p w14:paraId="4D443706" w14:textId="77777777" w:rsidR="0091636E" w:rsidRPr="00A34D59" w:rsidRDefault="0091636E" w:rsidP="000423DA">
            <w:pPr>
              <w:rPr>
                <w:rFonts w:ascii="Times New Roman" w:hAnsi="Times New Roman"/>
                <w:bCs/>
                <w:iCs/>
                <w:sz w:val="20"/>
                <w:szCs w:val="20"/>
              </w:rPr>
            </w:pPr>
            <w:r w:rsidRPr="00A34D59">
              <w:rPr>
                <w:rFonts w:ascii="Times New Roman" w:hAnsi="Times New Roman"/>
                <w:bCs/>
                <w:iCs/>
                <w:sz w:val="20"/>
                <w:szCs w:val="20"/>
              </w:rPr>
              <w:t>- совершенствование системы библиотечного обслуживания, реализация комплекса мер, направленных на обеспечение доступности и комфортности оказываемых услуг учреждениями, внедрение информационных технологий;</w:t>
            </w:r>
          </w:p>
          <w:p w14:paraId="4CFFC43C" w14:textId="77777777" w:rsidR="0091636E" w:rsidRPr="00A34D59" w:rsidRDefault="0091636E" w:rsidP="000423DA">
            <w:pPr>
              <w:rPr>
                <w:rFonts w:ascii="Times New Roman" w:hAnsi="Times New Roman"/>
                <w:bCs/>
                <w:iCs/>
                <w:sz w:val="20"/>
                <w:szCs w:val="20"/>
              </w:rPr>
            </w:pPr>
            <w:r w:rsidRPr="00A34D59">
              <w:rPr>
                <w:rFonts w:ascii="Times New Roman" w:hAnsi="Times New Roman"/>
                <w:bCs/>
                <w:iCs/>
                <w:sz w:val="20"/>
                <w:szCs w:val="20"/>
              </w:rPr>
              <w:t>- создание условий для творческой самореализации населения, широкого участия в культурной жизни города;</w:t>
            </w:r>
          </w:p>
          <w:p w14:paraId="0B181096" w14:textId="77777777" w:rsidR="0091636E" w:rsidRPr="00A34D59" w:rsidRDefault="0091636E" w:rsidP="000423DA">
            <w:pPr>
              <w:rPr>
                <w:rFonts w:ascii="Times New Roman" w:hAnsi="Times New Roman"/>
                <w:bCs/>
                <w:iCs/>
                <w:sz w:val="20"/>
                <w:szCs w:val="20"/>
              </w:rPr>
            </w:pPr>
            <w:r w:rsidRPr="00A34D59">
              <w:rPr>
                <w:rFonts w:ascii="Times New Roman" w:hAnsi="Times New Roman"/>
                <w:bCs/>
                <w:iCs/>
                <w:sz w:val="20"/>
                <w:szCs w:val="20"/>
              </w:rPr>
              <w:t>- повышение духовно-нравственных ценностей.</w:t>
            </w:r>
          </w:p>
        </w:tc>
        <w:tc>
          <w:tcPr>
            <w:tcW w:w="5244" w:type="dxa"/>
            <w:tcBorders>
              <w:top w:val="single" w:sz="4" w:space="0" w:color="auto"/>
              <w:left w:val="single" w:sz="4" w:space="0" w:color="auto"/>
              <w:bottom w:val="single" w:sz="4" w:space="0" w:color="auto"/>
              <w:right w:val="single" w:sz="4" w:space="0" w:color="auto"/>
            </w:tcBorders>
            <w:hideMark/>
          </w:tcPr>
          <w:p w14:paraId="6B2B5CB0" w14:textId="77777777" w:rsidR="005A2966" w:rsidRPr="00A34D59" w:rsidRDefault="005A2966" w:rsidP="005A2966">
            <w:pPr>
              <w:rPr>
                <w:rFonts w:ascii="Times New Roman" w:hAnsi="Times New Roman"/>
                <w:bCs/>
                <w:sz w:val="20"/>
                <w:szCs w:val="20"/>
              </w:rPr>
            </w:pPr>
            <w:r>
              <w:rPr>
                <w:rFonts w:ascii="Times New Roman" w:hAnsi="Times New Roman"/>
                <w:bCs/>
                <w:i/>
                <w:iCs/>
                <w:sz w:val="20"/>
                <w:szCs w:val="20"/>
              </w:rPr>
              <w:t>Целевой</w:t>
            </w:r>
            <w:r w:rsidRPr="00A34D59">
              <w:rPr>
                <w:rFonts w:ascii="Times New Roman" w:hAnsi="Times New Roman"/>
                <w:bCs/>
                <w:i/>
                <w:iCs/>
                <w:sz w:val="20"/>
                <w:szCs w:val="20"/>
              </w:rPr>
              <w:t xml:space="preserve"> показател</w:t>
            </w:r>
            <w:r>
              <w:rPr>
                <w:rFonts w:ascii="Times New Roman" w:hAnsi="Times New Roman"/>
                <w:bCs/>
                <w:i/>
                <w:iCs/>
                <w:sz w:val="20"/>
                <w:szCs w:val="20"/>
              </w:rPr>
              <w:t>ь</w:t>
            </w:r>
            <w:r w:rsidRPr="00A34D59">
              <w:rPr>
                <w:rFonts w:ascii="Times New Roman" w:hAnsi="Times New Roman"/>
                <w:bCs/>
                <w:i/>
                <w:iCs/>
                <w:sz w:val="20"/>
                <w:szCs w:val="20"/>
              </w:rPr>
              <w:t>:</w:t>
            </w:r>
            <w:r w:rsidRPr="00A34D59">
              <w:rPr>
                <w:rFonts w:ascii="Times New Roman" w:hAnsi="Times New Roman"/>
                <w:bCs/>
                <w:sz w:val="20"/>
                <w:szCs w:val="20"/>
              </w:rPr>
              <w:t xml:space="preserve"> </w:t>
            </w:r>
          </w:p>
          <w:p w14:paraId="6BC27B2A" w14:textId="57F8FAAF" w:rsidR="0091636E" w:rsidRPr="00A34D59" w:rsidRDefault="008658E9" w:rsidP="000423DA">
            <w:pPr>
              <w:jc w:val="both"/>
              <w:rPr>
                <w:rFonts w:ascii="Times New Roman" w:hAnsi="Times New Roman"/>
                <w:bCs/>
                <w:sz w:val="20"/>
                <w:szCs w:val="20"/>
              </w:rPr>
            </w:pPr>
            <w:r>
              <w:rPr>
                <w:rFonts w:ascii="Times New Roman" w:hAnsi="Times New Roman"/>
                <w:bCs/>
                <w:sz w:val="20"/>
                <w:szCs w:val="20"/>
              </w:rPr>
              <w:t>1)</w:t>
            </w:r>
            <w:r w:rsidR="0091636E" w:rsidRPr="00A34D59">
              <w:rPr>
                <w:rFonts w:ascii="Times New Roman" w:hAnsi="Times New Roman"/>
                <w:bCs/>
                <w:sz w:val="20"/>
                <w:szCs w:val="20"/>
              </w:rPr>
              <w:t>Уровень обеспеченности учреждениями культуры и библиотеками, %</w:t>
            </w:r>
          </w:p>
          <w:p w14:paraId="1EFBEA21" w14:textId="77777777" w:rsidR="0091636E" w:rsidRPr="00A34D59" w:rsidRDefault="0091636E" w:rsidP="000423DA">
            <w:pPr>
              <w:rPr>
                <w:rFonts w:ascii="Times New Roman" w:hAnsi="Times New Roman"/>
                <w:bCs/>
                <w:i/>
                <w:iCs/>
                <w:sz w:val="20"/>
                <w:szCs w:val="20"/>
              </w:rPr>
            </w:pPr>
            <w:r w:rsidRPr="00A34D59">
              <w:rPr>
                <w:rFonts w:ascii="Times New Roman" w:hAnsi="Times New Roman"/>
                <w:bCs/>
                <w:i/>
                <w:iCs/>
                <w:sz w:val="20"/>
                <w:szCs w:val="20"/>
              </w:rPr>
              <w:t>Целевой ориентир:</w:t>
            </w:r>
          </w:p>
          <w:p w14:paraId="4151AECF" w14:textId="3A54E338" w:rsidR="0091636E" w:rsidRPr="00A34D59" w:rsidRDefault="006C4E21" w:rsidP="00624C09">
            <w:pPr>
              <w:jc w:val="both"/>
              <w:rPr>
                <w:rFonts w:ascii="Times New Roman" w:hAnsi="Times New Roman"/>
                <w:bCs/>
                <w:i/>
                <w:iCs/>
                <w:sz w:val="20"/>
                <w:szCs w:val="20"/>
              </w:rPr>
            </w:pPr>
            <w:r w:rsidRPr="00A34D59">
              <w:rPr>
                <w:rFonts w:ascii="Times New Roman" w:hAnsi="Times New Roman"/>
                <w:bCs/>
                <w:sz w:val="20"/>
                <w:szCs w:val="20"/>
              </w:rPr>
              <w:t xml:space="preserve">1) </w:t>
            </w:r>
            <w:r w:rsidR="0091636E" w:rsidRPr="00A34D59">
              <w:rPr>
                <w:rFonts w:ascii="Times New Roman" w:hAnsi="Times New Roman"/>
                <w:bCs/>
                <w:sz w:val="20"/>
                <w:szCs w:val="20"/>
              </w:rPr>
              <w:t>Увеличение числа посещений культурных мероприятий в 3 раза к 2030 году по сравнению с показателем 2019 года, к 2036году в 3,7 раз.</w:t>
            </w:r>
          </w:p>
        </w:tc>
      </w:tr>
      <w:tr w:rsidR="00A34D59" w:rsidRPr="00A34D59" w14:paraId="4AF6C6DD" w14:textId="77777777" w:rsidTr="00A34D59">
        <w:tc>
          <w:tcPr>
            <w:tcW w:w="1701" w:type="dxa"/>
            <w:vMerge w:val="restart"/>
            <w:tcBorders>
              <w:top w:val="single" w:sz="4" w:space="0" w:color="auto"/>
              <w:left w:val="single" w:sz="4" w:space="0" w:color="auto"/>
              <w:bottom w:val="single" w:sz="4" w:space="0" w:color="auto"/>
              <w:right w:val="single" w:sz="4" w:space="0" w:color="auto"/>
            </w:tcBorders>
            <w:hideMark/>
          </w:tcPr>
          <w:p w14:paraId="63516D97" w14:textId="77777777" w:rsidR="0091636E" w:rsidRPr="00A34D59" w:rsidRDefault="0091636E" w:rsidP="000423DA">
            <w:pPr>
              <w:jc w:val="both"/>
              <w:rPr>
                <w:rFonts w:ascii="Times New Roman" w:hAnsi="Times New Roman"/>
                <w:bCs/>
                <w:sz w:val="20"/>
                <w:szCs w:val="20"/>
              </w:rPr>
            </w:pPr>
            <w:r w:rsidRPr="00A34D59">
              <w:rPr>
                <w:rFonts w:ascii="Times New Roman" w:hAnsi="Times New Roman"/>
                <w:bCs/>
                <w:sz w:val="20"/>
                <w:szCs w:val="20"/>
              </w:rPr>
              <w:t>2.Здоровьесбережение</w:t>
            </w:r>
          </w:p>
        </w:tc>
        <w:tc>
          <w:tcPr>
            <w:tcW w:w="1673" w:type="dxa"/>
            <w:tcBorders>
              <w:top w:val="single" w:sz="4" w:space="0" w:color="auto"/>
              <w:left w:val="single" w:sz="4" w:space="0" w:color="auto"/>
              <w:bottom w:val="single" w:sz="4" w:space="0" w:color="auto"/>
              <w:right w:val="single" w:sz="4" w:space="0" w:color="auto"/>
            </w:tcBorders>
            <w:hideMark/>
          </w:tcPr>
          <w:p w14:paraId="45E62CDF" w14:textId="77777777" w:rsidR="0091636E" w:rsidRPr="00A34D59" w:rsidRDefault="0091636E" w:rsidP="000423DA">
            <w:pPr>
              <w:jc w:val="both"/>
              <w:rPr>
                <w:rFonts w:ascii="Times New Roman" w:hAnsi="Times New Roman"/>
                <w:bCs/>
                <w:sz w:val="20"/>
                <w:szCs w:val="20"/>
              </w:rPr>
            </w:pPr>
            <w:r w:rsidRPr="00A34D59">
              <w:rPr>
                <w:rFonts w:ascii="Times New Roman" w:hAnsi="Times New Roman"/>
                <w:bCs/>
                <w:sz w:val="20"/>
                <w:szCs w:val="20"/>
              </w:rPr>
              <w:t>1: Физическая культура и спорт</w:t>
            </w:r>
          </w:p>
          <w:p w14:paraId="2A5439E2" w14:textId="77777777" w:rsidR="0091636E" w:rsidRPr="00A34D59" w:rsidRDefault="0091636E" w:rsidP="000423DA">
            <w:pPr>
              <w:jc w:val="both"/>
              <w:rPr>
                <w:rFonts w:ascii="Times New Roman" w:hAnsi="Times New Roman"/>
                <w:bCs/>
                <w:sz w:val="20"/>
                <w:szCs w:val="20"/>
              </w:rPr>
            </w:pPr>
          </w:p>
          <w:p w14:paraId="7C3D68E4" w14:textId="77777777" w:rsidR="0091636E" w:rsidRPr="00A34D59" w:rsidRDefault="0091636E" w:rsidP="000423DA">
            <w:pPr>
              <w:jc w:val="both"/>
              <w:rPr>
                <w:rFonts w:ascii="Times New Roman" w:hAnsi="Times New Roman"/>
                <w:bCs/>
                <w:sz w:val="20"/>
                <w:szCs w:val="20"/>
              </w:rPr>
            </w:pPr>
          </w:p>
        </w:tc>
        <w:tc>
          <w:tcPr>
            <w:tcW w:w="7230" w:type="dxa"/>
            <w:tcBorders>
              <w:top w:val="single" w:sz="4" w:space="0" w:color="auto"/>
              <w:left w:val="single" w:sz="4" w:space="0" w:color="auto"/>
              <w:right w:val="single" w:sz="4" w:space="0" w:color="auto"/>
            </w:tcBorders>
          </w:tcPr>
          <w:p w14:paraId="5AEDF234" w14:textId="77777777" w:rsidR="0091636E" w:rsidRPr="00A34D59" w:rsidRDefault="0091636E" w:rsidP="000423DA">
            <w:pPr>
              <w:ind w:firstLine="176"/>
              <w:jc w:val="both"/>
              <w:rPr>
                <w:rFonts w:ascii="Times New Roman" w:hAnsi="Times New Roman"/>
                <w:bCs/>
                <w:iCs/>
                <w:sz w:val="20"/>
                <w:szCs w:val="20"/>
              </w:rPr>
            </w:pPr>
            <w:r w:rsidRPr="00A34D59">
              <w:rPr>
                <w:rFonts w:ascii="Times New Roman" w:hAnsi="Times New Roman"/>
                <w:bCs/>
                <w:iCs/>
                <w:sz w:val="20"/>
                <w:szCs w:val="20"/>
              </w:rPr>
              <w:t xml:space="preserve">- развитие массового спорта; </w:t>
            </w:r>
          </w:p>
          <w:p w14:paraId="7571ACFF" w14:textId="77777777" w:rsidR="0091636E" w:rsidRPr="00A34D59" w:rsidRDefault="0091636E" w:rsidP="000423DA">
            <w:pPr>
              <w:ind w:firstLine="176"/>
              <w:jc w:val="both"/>
              <w:rPr>
                <w:rFonts w:ascii="Times New Roman" w:hAnsi="Times New Roman"/>
                <w:bCs/>
                <w:iCs/>
                <w:sz w:val="20"/>
                <w:szCs w:val="20"/>
              </w:rPr>
            </w:pPr>
            <w:r w:rsidRPr="00A34D59">
              <w:rPr>
                <w:rFonts w:ascii="Times New Roman" w:hAnsi="Times New Roman"/>
                <w:bCs/>
                <w:iCs/>
                <w:sz w:val="20"/>
                <w:szCs w:val="20"/>
              </w:rPr>
              <w:t xml:space="preserve">- пропаганда здорового образа жизни; </w:t>
            </w:r>
          </w:p>
          <w:p w14:paraId="2506B95C" w14:textId="77777777" w:rsidR="0091636E" w:rsidRPr="00A34D59" w:rsidRDefault="0091636E" w:rsidP="000423DA">
            <w:pPr>
              <w:ind w:firstLine="176"/>
              <w:jc w:val="both"/>
              <w:rPr>
                <w:rFonts w:ascii="Times New Roman" w:hAnsi="Times New Roman"/>
                <w:bCs/>
                <w:i/>
                <w:iCs/>
                <w:sz w:val="20"/>
                <w:szCs w:val="20"/>
              </w:rPr>
            </w:pPr>
            <w:r w:rsidRPr="00A34D59">
              <w:rPr>
                <w:rFonts w:ascii="Times New Roman" w:hAnsi="Times New Roman"/>
                <w:bCs/>
                <w:iCs/>
                <w:sz w:val="20"/>
                <w:szCs w:val="20"/>
              </w:rPr>
              <w:t>- развитие спортивной инфраструктуры.</w:t>
            </w:r>
          </w:p>
        </w:tc>
        <w:tc>
          <w:tcPr>
            <w:tcW w:w="5244" w:type="dxa"/>
            <w:tcBorders>
              <w:top w:val="single" w:sz="4" w:space="0" w:color="auto"/>
              <w:left w:val="single" w:sz="4" w:space="0" w:color="auto"/>
              <w:bottom w:val="single" w:sz="4" w:space="0" w:color="auto"/>
              <w:right w:val="single" w:sz="4" w:space="0" w:color="auto"/>
            </w:tcBorders>
          </w:tcPr>
          <w:p w14:paraId="35071131" w14:textId="77777777" w:rsidR="005A2966" w:rsidRPr="00A34D59" w:rsidRDefault="005A2966" w:rsidP="005A2966">
            <w:pPr>
              <w:rPr>
                <w:rFonts w:ascii="Times New Roman" w:hAnsi="Times New Roman"/>
                <w:bCs/>
                <w:sz w:val="20"/>
                <w:szCs w:val="20"/>
              </w:rPr>
            </w:pPr>
            <w:r>
              <w:rPr>
                <w:rFonts w:ascii="Times New Roman" w:hAnsi="Times New Roman"/>
                <w:bCs/>
                <w:i/>
                <w:iCs/>
                <w:sz w:val="20"/>
                <w:szCs w:val="20"/>
              </w:rPr>
              <w:t>Целевой</w:t>
            </w:r>
            <w:r w:rsidRPr="00A34D59">
              <w:rPr>
                <w:rFonts w:ascii="Times New Roman" w:hAnsi="Times New Roman"/>
                <w:bCs/>
                <w:i/>
                <w:iCs/>
                <w:sz w:val="20"/>
                <w:szCs w:val="20"/>
              </w:rPr>
              <w:t xml:space="preserve"> показател</w:t>
            </w:r>
            <w:r>
              <w:rPr>
                <w:rFonts w:ascii="Times New Roman" w:hAnsi="Times New Roman"/>
                <w:bCs/>
                <w:i/>
                <w:iCs/>
                <w:sz w:val="20"/>
                <w:szCs w:val="20"/>
              </w:rPr>
              <w:t>ь</w:t>
            </w:r>
            <w:r w:rsidRPr="00A34D59">
              <w:rPr>
                <w:rFonts w:ascii="Times New Roman" w:hAnsi="Times New Roman"/>
                <w:bCs/>
                <w:i/>
                <w:iCs/>
                <w:sz w:val="20"/>
                <w:szCs w:val="20"/>
              </w:rPr>
              <w:t>:</w:t>
            </w:r>
            <w:r w:rsidRPr="00A34D59">
              <w:rPr>
                <w:rFonts w:ascii="Times New Roman" w:hAnsi="Times New Roman"/>
                <w:bCs/>
                <w:sz w:val="20"/>
                <w:szCs w:val="20"/>
              </w:rPr>
              <w:t xml:space="preserve"> </w:t>
            </w:r>
          </w:p>
          <w:p w14:paraId="41B7C739" w14:textId="659DA363" w:rsidR="0091636E" w:rsidRPr="00A34D59" w:rsidRDefault="006C4E21" w:rsidP="000423DA">
            <w:pPr>
              <w:jc w:val="both"/>
              <w:rPr>
                <w:rFonts w:ascii="Times New Roman" w:hAnsi="Times New Roman"/>
                <w:bCs/>
                <w:sz w:val="20"/>
                <w:szCs w:val="20"/>
              </w:rPr>
            </w:pPr>
            <w:r w:rsidRPr="00A34D59">
              <w:rPr>
                <w:rFonts w:ascii="Times New Roman" w:hAnsi="Times New Roman"/>
                <w:bCs/>
                <w:sz w:val="20"/>
                <w:szCs w:val="20"/>
              </w:rPr>
              <w:t>1)</w:t>
            </w:r>
            <w:r w:rsidR="0091636E" w:rsidRPr="00A34D59">
              <w:rPr>
                <w:rFonts w:ascii="Times New Roman" w:hAnsi="Times New Roman"/>
                <w:bCs/>
                <w:sz w:val="20"/>
                <w:szCs w:val="20"/>
              </w:rPr>
              <w:t>Уровень обеспеченности населения спортивными сооружениями, %</w:t>
            </w:r>
          </w:p>
          <w:p w14:paraId="4262A2CF" w14:textId="77777777" w:rsidR="0091636E" w:rsidRPr="00A34D59" w:rsidRDefault="0091636E" w:rsidP="000423DA">
            <w:pPr>
              <w:rPr>
                <w:rFonts w:ascii="Times New Roman" w:hAnsi="Times New Roman"/>
                <w:bCs/>
                <w:i/>
                <w:iCs/>
                <w:sz w:val="20"/>
                <w:szCs w:val="20"/>
              </w:rPr>
            </w:pPr>
            <w:r w:rsidRPr="00A34D59">
              <w:rPr>
                <w:rFonts w:ascii="Times New Roman" w:hAnsi="Times New Roman"/>
                <w:bCs/>
                <w:i/>
                <w:iCs/>
                <w:sz w:val="20"/>
                <w:szCs w:val="20"/>
              </w:rPr>
              <w:t>Целевые ориентиры:</w:t>
            </w:r>
          </w:p>
          <w:p w14:paraId="56B19596" w14:textId="5F0CC98A" w:rsidR="006C4E21" w:rsidRPr="00A34D59" w:rsidRDefault="006C4E21" w:rsidP="006C4E21">
            <w:pPr>
              <w:jc w:val="both"/>
              <w:rPr>
                <w:rFonts w:ascii="Times New Roman" w:hAnsi="Times New Roman"/>
                <w:bCs/>
                <w:sz w:val="20"/>
                <w:szCs w:val="20"/>
              </w:rPr>
            </w:pPr>
            <w:r w:rsidRPr="00A34D59">
              <w:rPr>
                <w:rFonts w:ascii="Times New Roman" w:hAnsi="Times New Roman"/>
                <w:bCs/>
                <w:sz w:val="20"/>
                <w:szCs w:val="20"/>
              </w:rPr>
              <w:t>1)</w:t>
            </w:r>
            <w:r w:rsidR="00624C09">
              <w:rPr>
                <w:rFonts w:ascii="Times New Roman" w:hAnsi="Times New Roman"/>
                <w:bCs/>
                <w:sz w:val="20"/>
                <w:szCs w:val="20"/>
              </w:rPr>
              <w:t xml:space="preserve"> Увеличение д</w:t>
            </w:r>
            <w:r w:rsidRPr="00A34D59">
              <w:rPr>
                <w:rFonts w:ascii="Times New Roman" w:hAnsi="Times New Roman"/>
                <w:bCs/>
                <w:sz w:val="20"/>
                <w:szCs w:val="20"/>
              </w:rPr>
              <w:t>ол</w:t>
            </w:r>
            <w:r w:rsidR="00624C09">
              <w:rPr>
                <w:rFonts w:ascii="Times New Roman" w:hAnsi="Times New Roman"/>
                <w:bCs/>
                <w:sz w:val="20"/>
                <w:szCs w:val="20"/>
              </w:rPr>
              <w:t>и</w:t>
            </w:r>
            <w:r w:rsidRPr="00A34D59">
              <w:rPr>
                <w:rFonts w:ascii="Times New Roman" w:hAnsi="Times New Roman"/>
                <w:bCs/>
                <w:sz w:val="20"/>
                <w:szCs w:val="20"/>
              </w:rPr>
              <w:t xml:space="preserve"> населения, регулярно занимающегося физической культурой и спортом</w:t>
            </w:r>
            <w:r w:rsidR="00624C09">
              <w:rPr>
                <w:rFonts w:ascii="Times New Roman" w:hAnsi="Times New Roman"/>
                <w:bCs/>
                <w:sz w:val="20"/>
                <w:szCs w:val="20"/>
              </w:rPr>
              <w:t xml:space="preserve"> до 76% к 2036 году и 80% к 2050 году</w:t>
            </w:r>
          </w:p>
          <w:p w14:paraId="5D0CB584" w14:textId="77777777" w:rsidR="0091636E" w:rsidRPr="00A34D59" w:rsidRDefault="0091636E" w:rsidP="000423DA">
            <w:pPr>
              <w:rPr>
                <w:rFonts w:ascii="Times New Roman" w:hAnsi="Times New Roman"/>
                <w:bCs/>
                <w:i/>
                <w:iCs/>
                <w:sz w:val="20"/>
                <w:szCs w:val="20"/>
              </w:rPr>
            </w:pPr>
            <w:r w:rsidRPr="00A34D59">
              <w:rPr>
                <w:rFonts w:ascii="Times New Roman" w:hAnsi="Times New Roman"/>
                <w:bCs/>
                <w:sz w:val="20"/>
                <w:szCs w:val="20"/>
              </w:rPr>
              <w:t>Доля населения города, систематически занимающегося физической культурой и спортом, в общей численности населения составит в 2036 году 77,6% и в 2050 году 79%</w:t>
            </w:r>
          </w:p>
          <w:p w14:paraId="4B9C6C62" w14:textId="77777777" w:rsidR="0091636E" w:rsidRPr="00A34D59" w:rsidRDefault="0091636E" w:rsidP="000423DA">
            <w:pPr>
              <w:jc w:val="both"/>
              <w:rPr>
                <w:rFonts w:ascii="Times New Roman" w:hAnsi="Times New Roman"/>
                <w:bCs/>
                <w:sz w:val="20"/>
                <w:szCs w:val="20"/>
              </w:rPr>
            </w:pPr>
          </w:p>
        </w:tc>
      </w:tr>
      <w:tr w:rsidR="00A34D59" w:rsidRPr="00A34D59" w14:paraId="08CE8C6A" w14:textId="77777777" w:rsidTr="00A34D59">
        <w:trPr>
          <w:trHeight w:val="1975"/>
        </w:trPr>
        <w:tc>
          <w:tcPr>
            <w:tcW w:w="1701" w:type="dxa"/>
            <w:vMerge/>
            <w:tcBorders>
              <w:top w:val="single" w:sz="4" w:space="0" w:color="auto"/>
              <w:left w:val="single" w:sz="4" w:space="0" w:color="auto"/>
              <w:bottom w:val="single" w:sz="4" w:space="0" w:color="auto"/>
              <w:right w:val="single" w:sz="4" w:space="0" w:color="auto"/>
            </w:tcBorders>
            <w:vAlign w:val="center"/>
            <w:hideMark/>
          </w:tcPr>
          <w:p w14:paraId="7837EF43" w14:textId="77777777" w:rsidR="0091636E" w:rsidRPr="00A34D59" w:rsidRDefault="0091636E" w:rsidP="000423DA">
            <w:pPr>
              <w:rPr>
                <w:rFonts w:ascii="Times New Roman" w:hAnsi="Times New Roman"/>
                <w:bCs/>
                <w:sz w:val="20"/>
                <w:szCs w:val="20"/>
              </w:rPr>
            </w:pPr>
          </w:p>
        </w:tc>
        <w:tc>
          <w:tcPr>
            <w:tcW w:w="1673" w:type="dxa"/>
            <w:tcBorders>
              <w:top w:val="single" w:sz="4" w:space="0" w:color="auto"/>
              <w:left w:val="single" w:sz="4" w:space="0" w:color="auto"/>
              <w:right w:val="single" w:sz="4" w:space="0" w:color="auto"/>
            </w:tcBorders>
            <w:hideMark/>
          </w:tcPr>
          <w:p w14:paraId="14E2DB86" w14:textId="77777777" w:rsidR="0091636E" w:rsidRPr="00A34D59" w:rsidRDefault="0091636E" w:rsidP="000423DA">
            <w:pPr>
              <w:jc w:val="both"/>
              <w:rPr>
                <w:rFonts w:ascii="Times New Roman" w:hAnsi="Times New Roman"/>
                <w:bCs/>
                <w:sz w:val="20"/>
                <w:szCs w:val="20"/>
              </w:rPr>
            </w:pPr>
            <w:r w:rsidRPr="00A34D59">
              <w:rPr>
                <w:rFonts w:ascii="Times New Roman" w:hAnsi="Times New Roman"/>
                <w:bCs/>
                <w:sz w:val="20"/>
                <w:szCs w:val="20"/>
              </w:rPr>
              <w:t>Здоровье и долголетие</w:t>
            </w:r>
          </w:p>
          <w:p w14:paraId="5E0C52A9" w14:textId="77777777" w:rsidR="0091636E" w:rsidRPr="00A34D59" w:rsidRDefault="0091636E" w:rsidP="000423DA">
            <w:pPr>
              <w:jc w:val="both"/>
              <w:rPr>
                <w:rFonts w:ascii="Times New Roman" w:hAnsi="Times New Roman"/>
                <w:bCs/>
                <w:sz w:val="20"/>
                <w:szCs w:val="20"/>
              </w:rPr>
            </w:pPr>
          </w:p>
          <w:p w14:paraId="19CBF2F7" w14:textId="77777777" w:rsidR="0091636E" w:rsidRPr="00A34D59" w:rsidRDefault="0091636E" w:rsidP="000423DA">
            <w:pPr>
              <w:jc w:val="both"/>
              <w:rPr>
                <w:rFonts w:ascii="Times New Roman" w:hAnsi="Times New Roman"/>
                <w:bCs/>
                <w:sz w:val="20"/>
                <w:szCs w:val="20"/>
              </w:rPr>
            </w:pPr>
          </w:p>
        </w:tc>
        <w:tc>
          <w:tcPr>
            <w:tcW w:w="7230" w:type="dxa"/>
            <w:tcBorders>
              <w:left w:val="single" w:sz="4" w:space="0" w:color="auto"/>
              <w:right w:val="single" w:sz="4" w:space="0" w:color="auto"/>
            </w:tcBorders>
          </w:tcPr>
          <w:p w14:paraId="4034B1D7" w14:textId="77777777" w:rsidR="0091636E" w:rsidRPr="00A34D59" w:rsidRDefault="0091636E" w:rsidP="000423DA">
            <w:pPr>
              <w:rPr>
                <w:rFonts w:ascii="Times New Roman" w:hAnsi="Times New Roman"/>
                <w:bCs/>
                <w:iCs/>
                <w:sz w:val="20"/>
                <w:szCs w:val="20"/>
              </w:rPr>
            </w:pPr>
            <w:r w:rsidRPr="00A34D59">
              <w:rPr>
                <w:rFonts w:ascii="Times New Roman" w:hAnsi="Times New Roman"/>
                <w:bCs/>
                <w:iCs/>
                <w:sz w:val="20"/>
                <w:szCs w:val="20"/>
              </w:rPr>
              <w:t>- создание условий для привлечения инвестиций в новые перспективные направления развития профилактики заболеваний и формирование здорового образа жизни населения;</w:t>
            </w:r>
          </w:p>
          <w:p w14:paraId="40976337" w14:textId="77777777" w:rsidR="0091636E" w:rsidRPr="00A34D59" w:rsidRDefault="0091636E" w:rsidP="000423DA">
            <w:pPr>
              <w:rPr>
                <w:rFonts w:ascii="Times New Roman" w:hAnsi="Times New Roman"/>
                <w:bCs/>
                <w:iCs/>
                <w:sz w:val="20"/>
                <w:szCs w:val="20"/>
              </w:rPr>
            </w:pPr>
            <w:r w:rsidRPr="00A34D59">
              <w:rPr>
                <w:rFonts w:ascii="Times New Roman" w:hAnsi="Times New Roman"/>
                <w:bCs/>
                <w:iCs/>
                <w:sz w:val="20"/>
                <w:szCs w:val="20"/>
              </w:rPr>
              <w:t>-повышение уровня продолжительности жизни, снижение смертности;</w:t>
            </w:r>
          </w:p>
          <w:p w14:paraId="0AC61438" w14:textId="77777777" w:rsidR="0091636E" w:rsidRPr="00A34D59" w:rsidRDefault="0091636E" w:rsidP="000423DA">
            <w:pPr>
              <w:rPr>
                <w:rFonts w:ascii="Times New Roman" w:hAnsi="Times New Roman"/>
                <w:bCs/>
                <w:iCs/>
                <w:sz w:val="20"/>
                <w:szCs w:val="20"/>
              </w:rPr>
            </w:pPr>
            <w:r w:rsidRPr="00A34D59">
              <w:rPr>
                <w:rFonts w:ascii="Times New Roman" w:hAnsi="Times New Roman"/>
                <w:bCs/>
                <w:iCs/>
                <w:sz w:val="20"/>
                <w:szCs w:val="20"/>
              </w:rPr>
              <w:t>- повышение уровня обеспеченности населения здоровым питанием.</w:t>
            </w:r>
          </w:p>
        </w:tc>
        <w:tc>
          <w:tcPr>
            <w:tcW w:w="5244" w:type="dxa"/>
            <w:tcBorders>
              <w:top w:val="single" w:sz="4" w:space="0" w:color="auto"/>
              <w:left w:val="single" w:sz="4" w:space="0" w:color="auto"/>
              <w:right w:val="single" w:sz="4" w:space="0" w:color="auto"/>
            </w:tcBorders>
            <w:hideMark/>
          </w:tcPr>
          <w:p w14:paraId="75C8D7AD" w14:textId="77777777" w:rsidR="005A2966" w:rsidRPr="00A34D59" w:rsidRDefault="005A2966" w:rsidP="005A2966">
            <w:pPr>
              <w:rPr>
                <w:rFonts w:ascii="Times New Roman" w:hAnsi="Times New Roman"/>
                <w:bCs/>
                <w:sz w:val="20"/>
                <w:szCs w:val="20"/>
              </w:rPr>
            </w:pPr>
            <w:r>
              <w:rPr>
                <w:rFonts w:ascii="Times New Roman" w:hAnsi="Times New Roman"/>
                <w:bCs/>
                <w:i/>
                <w:iCs/>
                <w:sz w:val="20"/>
                <w:szCs w:val="20"/>
              </w:rPr>
              <w:t>Целевой</w:t>
            </w:r>
            <w:r w:rsidRPr="00A34D59">
              <w:rPr>
                <w:rFonts w:ascii="Times New Roman" w:hAnsi="Times New Roman"/>
                <w:bCs/>
                <w:i/>
                <w:iCs/>
                <w:sz w:val="20"/>
                <w:szCs w:val="20"/>
              </w:rPr>
              <w:t xml:space="preserve"> показател</w:t>
            </w:r>
            <w:r>
              <w:rPr>
                <w:rFonts w:ascii="Times New Roman" w:hAnsi="Times New Roman"/>
                <w:bCs/>
                <w:i/>
                <w:iCs/>
                <w:sz w:val="20"/>
                <w:szCs w:val="20"/>
              </w:rPr>
              <w:t>ь</w:t>
            </w:r>
            <w:r w:rsidRPr="00A34D59">
              <w:rPr>
                <w:rFonts w:ascii="Times New Roman" w:hAnsi="Times New Roman"/>
                <w:bCs/>
                <w:i/>
                <w:iCs/>
                <w:sz w:val="20"/>
                <w:szCs w:val="20"/>
              </w:rPr>
              <w:t>:</w:t>
            </w:r>
            <w:r w:rsidRPr="00A34D59">
              <w:rPr>
                <w:rFonts w:ascii="Times New Roman" w:hAnsi="Times New Roman"/>
                <w:bCs/>
                <w:sz w:val="20"/>
                <w:szCs w:val="20"/>
              </w:rPr>
              <w:t xml:space="preserve"> </w:t>
            </w:r>
          </w:p>
          <w:p w14:paraId="35FEE688" w14:textId="7A31EE9B" w:rsidR="00EC3197" w:rsidRPr="00A34D59" w:rsidRDefault="00EC3197" w:rsidP="000423DA">
            <w:pPr>
              <w:rPr>
                <w:rFonts w:ascii="Times New Roman" w:hAnsi="Times New Roman"/>
                <w:bCs/>
                <w:sz w:val="20"/>
                <w:szCs w:val="20"/>
              </w:rPr>
            </w:pPr>
            <w:r w:rsidRPr="00A34D59">
              <w:rPr>
                <w:rFonts w:ascii="Times New Roman" w:hAnsi="Times New Roman"/>
                <w:bCs/>
                <w:sz w:val="20"/>
                <w:szCs w:val="20"/>
              </w:rPr>
              <w:t>1)Общий коэффициент смертности, число умерших на 1000 человек населения</w:t>
            </w:r>
          </w:p>
          <w:p w14:paraId="6C6FDF7D" w14:textId="77777777" w:rsidR="00F52B61" w:rsidRPr="00A34D59" w:rsidRDefault="00F52B61" w:rsidP="00F52B61">
            <w:pPr>
              <w:rPr>
                <w:rFonts w:ascii="Times New Roman" w:hAnsi="Times New Roman"/>
                <w:bCs/>
                <w:i/>
                <w:iCs/>
                <w:sz w:val="20"/>
                <w:szCs w:val="20"/>
              </w:rPr>
            </w:pPr>
            <w:r>
              <w:rPr>
                <w:rFonts w:ascii="Times New Roman" w:hAnsi="Times New Roman"/>
                <w:bCs/>
                <w:i/>
                <w:iCs/>
                <w:sz w:val="20"/>
                <w:szCs w:val="20"/>
              </w:rPr>
              <w:t>Целевой</w:t>
            </w:r>
            <w:r w:rsidRPr="00A34D59">
              <w:rPr>
                <w:rFonts w:ascii="Times New Roman" w:hAnsi="Times New Roman"/>
                <w:bCs/>
                <w:i/>
                <w:iCs/>
                <w:sz w:val="20"/>
                <w:szCs w:val="20"/>
              </w:rPr>
              <w:t xml:space="preserve"> ориентир:</w:t>
            </w:r>
          </w:p>
          <w:p w14:paraId="51717627" w14:textId="77777777" w:rsidR="0091636E" w:rsidRPr="00A34D59" w:rsidRDefault="0091636E" w:rsidP="000423DA">
            <w:pPr>
              <w:rPr>
                <w:rFonts w:ascii="Times New Roman" w:hAnsi="Times New Roman"/>
                <w:bCs/>
                <w:sz w:val="20"/>
                <w:szCs w:val="20"/>
              </w:rPr>
            </w:pPr>
            <w:r w:rsidRPr="00A34D59">
              <w:rPr>
                <w:rFonts w:ascii="Times New Roman" w:hAnsi="Times New Roman"/>
                <w:bCs/>
                <w:sz w:val="20"/>
                <w:szCs w:val="20"/>
              </w:rPr>
              <w:t>Снижение коэффициента смертности – к 2036 году в 1,4 раза, к 2050 году в 2 раза.</w:t>
            </w:r>
          </w:p>
        </w:tc>
      </w:tr>
      <w:tr w:rsidR="00A34D59" w:rsidRPr="00A34D59" w14:paraId="7BC6DCF8" w14:textId="77777777" w:rsidTr="00A34D59">
        <w:tc>
          <w:tcPr>
            <w:tcW w:w="1701" w:type="dxa"/>
            <w:vMerge w:val="restart"/>
            <w:tcBorders>
              <w:top w:val="single" w:sz="4" w:space="0" w:color="auto"/>
              <w:left w:val="single" w:sz="4" w:space="0" w:color="auto"/>
              <w:bottom w:val="single" w:sz="4" w:space="0" w:color="auto"/>
              <w:right w:val="single" w:sz="4" w:space="0" w:color="auto"/>
            </w:tcBorders>
            <w:hideMark/>
          </w:tcPr>
          <w:p w14:paraId="76ED749A" w14:textId="77777777" w:rsidR="0091636E" w:rsidRPr="00A34D59" w:rsidRDefault="0091636E" w:rsidP="000423DA">
            <w:pPr>
              <w:jc w:val="both"/>
              <w:rPr>
                <w:rFonts w:ascii="Times New Roman" w:hAnsi="Times New Roman"/>
                <w:bCs/>
                <w:sz w:val="20"/>
                <w:szCs w:val="20"/>
              </w:rPr>
            </w:pPr>
            <w:r w:rsidRPr="00A34D59">
              <w:rPr>
                <w:rFonts w:ascii="Times New Roman" w:hAnsi="Times New Roman"/>
                <w:bCs/>
                <w:sz w:val="20"/>
                <w:szCs w:val="20"/>
              </w:rPr>
              <w:t>3.Комфортная и безопасная среда для жизни</w:t>
            </w:r>
          </w:p>
        </w:tc>
        <w:tc>
          <w:tcPr>
            <w:tcW w:w="1673" w:type="dxa"/>
            <w:tcBorders>
              <w:top w:val="single" w:sz="4" w:space="0" w:color="auto"/>
              <w:left w:val="single" w:sz="4" w:space="0" w:color="auto"/>
              <w:bottom w:val="single" w:sz="4" w:space="0" w:color="auto"/>
              <w:right w:val="single" w:sz="4" w:space="0" w:color="auto"/>
            </w:tcBorders>
            <w:hideMark/>
          </w:tcPr>
          <w:p w14:paraId="0E9F3DB2" w14:textId="77777777" w:rsidR="0091636E" w:rsidRPr="00A34D59" w:rsidRDefault="0091636E" w:rsidP="000423DA">
            <w:pPr>
              <w:jc w:val="both"/>
              <w:rPr>
                <w:rFonts w:ascii="Times New Roman" w:hAnsi="Times New Roman"/>
                <w:bCs/>
                <w:sz w:val="20"/>
                <w:szCs w:val="20"/>
              </w:rPr>
            </w:pPr>
            <w:r w:rsidRPr="00A34D59">
              <w:rPr>
                <w:rFonts w:ascii="Times New Roman" w:hAnsi="Times New Roman"/>
                <w:bCs/>
                <w:sz w:val="20"/>
                <w:szCs w:val="20"/>
              </w:rPr>
              <w:t>1: Строительство, жилищно-коммунальный комплекс и создание комфортной среды</w:t>
            </w:r>
          </w:p>
          <w:p w14:paraId="0E0E91FC" w14:textId="77777777" w:rsidR="0091636E" w:rsidRPr="00A34D59" w:rsidRDefault="0091636E" w:rsidP="000423DA">
            <w:pPr>
              <w:jc w:val="both"/>
              <w:rPr>
                <w:rFonts w:ascii="Times New Roman" w:hAnsi="Times New Roman"/>
                <w:bCs/>
                <w:sz w:val="20"/>
                <w:szCs w:val="20"/>
              </w:rPr>
            </w:pPr>
          </w:p>
          <w:p w14:paraId="60032C7D" w14:textId="77777777" w:rsidR="0091636E" w:rsidRPr="00A34D59" w:rsidRDefault="0091636E" w:rsidP="000423DA">
            <w:pPr>
              <w:jc w:val="both"/>
              <w:rPr>
                <w:rFonts w:ascii="Times New Roman" w:hAnsi="Times New Roman"/>
                <w:bCs/>
                <w:sz w:val="20"/>
                <w:szCs w:val="20"/>
              </w:rPr>
            </w:pPr>
          </w:p>
        </w:tc>
        <w:tc>
          <w:tcPr>
            <w:tcW w:w="7230" w:type="dxa"/>
            <w:tcBorders>
              <w:top w:val="single" w:sz="4" w:space="0" w:color="auto"/>
              <w:left w:val="single" w:sz="4" w:space="0" w:color="auto"/>
              <w:right w:val="single" w:sz="4" w:space="0" w:color="auto"/>
            </w:tcBorders>
          </w:tcPr>
          <w:p w14:paraId="74CE9D3C" w14:textId="77777777" w:rsidR="0091636E" w:rsidRPr="00A34D59" w:rsidRDefault="0091636E" w:rsidP="000423DA">
            <w:pPr>
              <w:jc w:val="both"/>
              <w:rPr>
                <w:rFonts w:ascii="Times New Roman" w:hAnsi="Times New Roman"/>
                <w:bCs/>
                <w:iCs/>
                <w:sz w:val="20"/>
                <w:szCs w:val="20"/>
              </w:rPr>
            </w:pPr>
            <w:r w:rsidRPr="00A34D59">
              <w:rPr>
                <w:rFonts w:ascii="Times New Roman" w:hAnsi="Times New Roman"/>
                <w:bCs/>
                <w:iCs/>
                <w:sz w:val="20"/>
                <w:szCs w:val="20"/>
              </w:rPr>
              <w:t>- комплексное развитие территории;</w:t>
            </w:r>
          </w:p>
          <w:p w14:paraId="3573013B" w14:textId="77777777" w:rsidR="0091636E" w:rsidRPr="00A34D59" w:rsidRDefault="0091636E" w:rsidP="000423DA">
            <w:pPr>
              <w:jc w:val="both"/>
              <w:rPr>
                <w:rFonts w:ascii="Times New Roman" w:hAnsi="Times New Roman"/>
                <w:bCs/>
                <w:iCs/>
                <w:sz w:val="20"/>
                <w:szCs w:val="20"/>
              </w:rPr>
            </w:pPr>
            <w:r w:rsidRPr="00A34D59">
              <w:rPr>
                <w:rFonts w:ascii="Times New Roman" w:hAnsi="Times New Roman"/>
                <w:bCs/>
                <w:iCs/>
                <w:sz w:val="20"/>
                <w:szCs w:val="20"/>
              </w:rPr>
              <w:t>- улучшение жилищных условий граждан;</w:t>
            </w:r>
          </w:p>
          <w:p w14:paraId="180306C8" w14:textId="77777777" w:rsidR="0091636E" w:rsidRPr="00A34D59" w:rsidRDefault="0091636E" w:rsidP="000423DA">
            <w:pPr>
              <w:jc w:val="both"/>
              <w:rPr>
                <w:rFonts w:ascii="Times New Roman" w:hAnsi="Times New Roman"/>
                <w:bCs/>
                <w:iCs/>
                <w:sz w:val="20"/>
                <w:szCs w:val="20"/>
              </w:rPr>
            </w:pPr>
            <w:r w:rsidRPr="00A34D59">
              <w:rPr>
                <w:rFonts w:ascii="Times New Roman" w:hAnsi="Times New Roman"/>
                <w:bCs/>
                <w:iCs/>
                <w:sz w:val="20"/>
                <w:szCs w:val="20"/>
              </w:rPr>
              <w:t>- расселение граждан из аварийных жилых домов;</w:t>
            </w:r>
          </w:p>
          <w:p w14:paraId="4727F209" w14:textId="77777777" w:rsidR="0091636E" w:rsidRPr="00A34D59" w:rsidRDefault="0091636E" w:rsidP="000423DA">
            <w:pPr>
              <w:jc w:val="both"/>
              <w:rPr>
                <w:rFonts w:ascii="Times New Roman" w:hAnsi="Times New Roman"/>
                <w:bCs/>
                <w:iCs/>
                <w:sz w:val="20"/>
                <w:szCs w:val="20"/>
              </w:rPr>
            </w:pPr>
            <w:r w:rsidRPr="00A34D59">
              <w:rPr>
                <w:rFonts w:ascii="Times New Roman" w:hAnsi="Times New Roman"/>
                <w:bCs/>
                <w:iCs/>
                <w:sz w:val="20"/>
                <w:szCs w:val="20"/>
              </w:rPr>
              <w:t>- внедрение современных технологий строительства и инновационных материалов и решений;</w:t>
            </w:r>
          </w:p>
          <w:p w14:paraId="627D12C4" w14:textId="77777777" w:rsidR="0091636E" w:rsidRPr="00A34D59" w:rsidRDefault="0091636E" w:rsidP="000423DA">
            <w:pPr>
              <w:jc w:val="both"/>
              <w:rPr>
                <w:rFonts w:ascii="Times New Roman" w:hAnsi="Times New Roman"/>
                <w:bCs/>
                <w:iCs/>
                <w:sz w:val="20"/>
                <w:szCs w:val="20"/>
              </w:rPr>
            </w:pPr>
            <w:r w:rsidRPr="00A34D59">
              <w:rPr>
                <w:rFonts w:ascii="Times New Roman" w:hAnsi="Times New Roman"/>
                <w:bCs/>
                <w:iCs/>
                <w:sz w:val="20"/>
                <w:szCs w:val="20"/>
              </w:rPr>
              <w:t>- реализация урбанистических проектов, направленных на развитие жилищного строительства высокого качества;</w:t>
            </w:r>
          </w:p>
          <w:p w14:paraId="7345DEB0" w14:textId="77777777" w:rsidR="0091636E" w:rsidRPr="00A34D59" w:rsidRDefault="0091636E" w:rsidP="000423DA">
            <w:pPr>
              <w:jc w:val="both"/>
              <w:rPr>
                <w:rFonts w:ascii="Times New Roman" w:hAnsi="Times New Roman"/>
                <w:bCs/>
                <w:iCs/>
                <w:sz w:val="20"/>
                <w:szCs w:val="20"/>
              </w:rPr>
            </w:pPr>
            <w:r w:rsidRPr="00A34D59">
              <w:rPr>
                <w:rFonts w:ascii="Times New Roman" w:hAnsi="Times New Roman"/>
                <w:bCs/>
                <w:iCs/>
                <w:sz w:val="20"/>
                <w:szCs w:val="20"/>
              </w:rPr>
              <w:t>- развитие инженерной инфраструктуры;</w:t>
            </w:r>
          </w:p>
          <w:p w14:paraId="5A7CFEF2" w14:textId="77777777" w:rsidR="0091636E" w:rsidRPr="00A34D59" w:rsidRDefault="0091636E" w:rsidP="000423DA">
            <w:pPr>
              <w:jc w:val="both"/>
              <w:rPr>
                <w:rFonts w:ascii="Times New Roman" w:hAnsi="Times New Roman"/>
                <w:bCs/>
                <w:iCs/>
                <w:sz w:val="20"/>
                <w:szCs w:val="20"/>
              </w:rPr>
            </w:pPr>
            <w:r w:rsidRPr="00A34D59">
              <w:rPr>
                <w:rFonts w:ascii="Times New Roman" w:hAnsi="Times New Roman"/>
                <w:bCs/>
                <w:iCs/>
                <w:sz w:val="20"/>
                <w:szCs w:val="20"/>
              </w:rPr>
              <w:t>- формирование инновационной инфраструктуры и новых центров притяжения для населения.</w:t>
            </w:r>
          </w:p>
        </w:tc>
        <w:tc>
          <w:tcPr>
            <w:tcW w:w="5244" w:type="dxa"/>
            <w:tcBorders>
              <w:top w:val="single" w:sz="4" w:space="0" w:color="auto"/>
              <w:left w:val="single" w:sz="4" w:space="0" w:color="auto"/>
              <w:bottom w:val="single" w:sz="4" w:space="0" w:color="auto"/>
              <w:right w:val="single" w:sz="4" w:space="0" w:color="auto"/>
            </w:tcBorders>
            <w:hideMark/>
          </w:tcPr>
          <w:p w14:paraId="084D713E" w14:textId="77777777" w:rsidR="0091636E" w:rsidRPr="00A34D59" w:rsidRDefault="0091636E" w:rsidP="000423DA">
            <w:pPr>
              <w:jc w:val="both"/>
              <w:rPr>
                <w:rFonts w:ascii="Times New Roman" w:hAnsi="Times New Roman"/>
                <w:bCs/>
                <w:sz w:val="20"/>
                <w:szCs w:val="20"/>
              </w:rPr>
            </w:pPr>
            <w:r w:rsidRPr="00A34D59">
              <w:rPr>
                <w:rFonts w:ascii="Times New Roman" w:hAnsi="Times New Roman"/>
                <w:bCs/>
                <w:i/>
                <w:iCs/>
                <w:sz w:val="20"/>
                <w:szCs w:val="20"/>
              </w:rPr>
              <w:t>Целевые показатели:</w:t>
            </w:r>
            <w:r w:rsidRPr="00A34D59">
              <w:rPr>
                <w:rFonts w:ascii="Times New Roman" w:hAnsi="Times New Roman"/>
                <w:bCs/>
                <w:sz w:val="20"/>
                <w:szCs w:val="20"/>
              </w:rPr>
              <w:t xml:space="preserve">  </w:t>
            </w:r>
          </w:p>
          <w:p w14:paraId="1DFE1D82" w14:textId="218816A2" w:rsidR="0091636E" w:rsidRPr="00A34D59" w:rsidRDefault="00EC3197" w:rsidP="000423DA">
            <w:pPr>
              <w:rPr>
                <w:rFonts w:ascii="Times New Roman" w:hAnsi="Times New Roman"/>
                <w:bCs/>
                <w:sz w:val="20"/>
                <w:szCs w:val="20"/>
              </w:rPr>
            </w:pPr>
            <w:r w:rsidRPr="00A34D59">
              <w:rPr>
                <w:rFonts w:ascii="Times New Roman" w:hAnsi="Times New Roman"/>
                <w:bCs/>
                <w:sz w:val="20"/>
                <w:szCs w:val="20"/>
              </w:rPr>
              <w:t>1)</w:t>
            </w:r>
            <w:r w:rsidR="0091636E" w:rsidRPr="00A34D59">
              <w:rPr>
                <w:rFonts w:ascii="Times New Roman" w:hAnsi="Times New Roman"/>
                <w:bCs/>
                <w:sz w:val="20"/>
                <w:szCs w:val="20"/>
              </w:rPr>
              <w:t>Общая площадь жилых помещений, приходящаяся в среднем на одного жителя, кв. м</w:t>
            </w:r>
          </w:p>
          <w:p w14:paraId="381328E3" w14:textId="71C27AF8" w:rsidR="00DD0CD7" w:rsidRDefault="00624C09" w:rsidP="000423DA">
            <w:pPr>
              <w:jc w:val="both"/>
              <w:rPr>
                <w:rFonts w:ascii="Times New Roman" w:hAnsi="Times New Roman"/>
                <w:bCs/>
                <w:sz w:val="20"/>
                <w:szCs w:val="20"/>
              </w:rPr>
            </w:pPr>
            <w:r>
              <w:rPr>
                <w:rFonts w:ascii="Times New Roman" w:hAnsi="Times New Roman"/>
                <w:bCs/>
                <w:sz w:val="20"/>
                <w:szCs w:val="20"/>
              </w:rPr>
              <w:t>2</w:t>
            </w:r>
            <w:r w:rsidR="00DD0CD7" w:rsidRPr="00A34D59">
              <w:rPr>
                <w:rFonts w:ascii="Times New Roman" w:hAnsi="Times New Roman"/>
                <w:bCs/>
                <w:sz w:val="20"/>
                <w:szCs w:val="20"/>
              </w:rPr>
              <w:t>)Доля площади деревянных МКД к общей площади МКД, %</w:t>
            </w:r>
          </w:p>
          <w:p w14:paraId="3DCA7816" w14:textId="5CF89BF6" w:rsidR="005E6848" w:rsidRDefault="005E6848" w:rsidP="005E6848">
            <w:pPr>
              <w:jc w:val="both"/>
              <w:rPr>
                <w:rFonts w:ascii="Times New Roman" w:hAnsi="Times New Roman"/>
                <w:bCs/>
                <w:sz w:val="20"/>
                <w:szCs w:val="20"/>
              </w:rPr>
            </w:pPr>
            <w:r>
              <w:rPr>
                <w:rFonts w:ascii="Times New Roman" w:hAnsi="Times New Roman"/>
                <w:bCs/>
                <w:sz w:val="20"/>
                <w:szCs w:val="20"/>
              </w:rPr>
              <w:t>3</w:t>
            </w:r>
            <w:r w:rsidRPr="00A34D59">
              <w:rPr>
                <w:rFonts w:ascii="Times New Roman" w:hAnsi="Times New Roman"/>
                <w:bCs/>
                <w:sz w:val="20"/>
                <w:szCs w:val="20"/>
              </w:rPr>
              <w:t xml:space="preserve">)Темп роста объемов жилищного строительства, % к базовому значению 2022 года </w:t>
            </w:r>
          </w:p>
          <w:p w14:paraId="2316D3DD" w14:textId="77777777" w:rsidR="005E6848" w:rsidRPr="00A34D59" w:rsidRDefault="005E6848" w:rsidP="000423DA">
            <w:pPr>
              <w:jc w:val="both"/>
              <w:rPr>
                <w:rFonts w:ascii="Times New Roman" w:hAnsi="Times New Roman"/>
                <w:bCs/>
                <w:sz w:val="20"/>
                <w:szCs w:val="20"/>
              </w:rPr>
            </w:pPr>
          </w:p>
          <w:p w14:paraId="064AB1E6" w14:textId="77777777" w:rsidR="0091636E" w:rsidRPr="00A34D59" w:rsidRDefault="0091636E" w:rsidP="000423DA">
            <w:pPr>
              <w:rPr>
                <w:rFonts w:ascii="Times New Roman" w:hAnsi="Times New Roman"/>
                <w:bCs/>
                <w:i/>
                <w:iCs/>
                <w:sz w:val="20"/>
                <w:szCs w:val="20"/>
              </w:rPr>
            </w:pPr>
            <w:r w:rsidRPr="00A34D59">
              <w:rPr>
                <w:rFonts w:ascii="Times New Roman" w:hAnsi="Times New Roman"/>
                <w:bCs/>
                <w:i/>
                <w:iCs/>
                <w:sz w:val="20"/>
                <w:szCs w:val="20"/>
              </w:rPr>
              <w:t>Целевые ориентиры:</w:t>
            </w:r>
          </w:p>
          <w:p w14:paraId="102C71FB" w14:textId="7F2D03D2" w:rsidR="00EC3197" w:rsidRPr="00A34D59" w:rsidRDefault="005E6848" w:rsidP="00EC3197">
            <w:pPr>
              <w:jc w:val="both"/>
              <w:rPr>
                <w:rFonts w:ascii="Times New Roman" w:hAnsi="Times New Roman"/>
                <w:bCs/>
                <w:sz w:val="20"/>
                <w:szCs w:val="20"/>
              </w:rPr>
            </w:pPr>
            <w:r w:rsidRPr="00A34D59">
              <w:rPr>
                <w:rFonts w:ascii="Times New Roman" w:hAnsi="Times New Roman"/>
                <w:bCs/>
                <w:sz w:val="20"/>
                <w:szCs w:val="20"/>
              </w:rPr>
              <w:t>1)</w:t>
            </w:r>
            <w:r>
              <w:rPr>
                <w:rFonts w:ascii="Times New Roman" w:hAnsi="Times New Roman"/>
                <w:bCs/>
                <w:sz w:val="20"/>
                <w:szCs w:val="20"/>
              </w:rPr>
              <w:t xml:space="preserve"> Обеспечение расселения деревянных МКД к 2030 году.</w:t>
            </w:r>
          </w:p>
          <w:p w14:paraId="54C7C02E" w14:textId="7C95E39C" w:rsidR="00EC3197" w:rsidRPr="00A34D59" w:rsidRDefault="00EC3197" w:rsidP="00EC3197">
            <w:pPr>
              <w:jc w:val="both"/>
              <w:rPr>
                <w:rFonts w:ascii="Times New Roman" w:hAnsi="Times New Roman"/>
                <w:bCs/>
                <w:sz w:val="20"/>
                <w:szCs w:val="20"/>
              </w:rPr>
            </w:pPr>
            <w:r w:rsidRPr="00A34D59">
              <w:rPr>
                <w:rFonts w:ascii="Times New Roman" w:hAnsi="Times New Roman"/>
                <w:bCs/>
                <w:sz w:val="20"/>
                <w:szCs w:val="20"/>
              </w:rPr>
              <w:t>2)</w:t>
            </w:r>
            <w:r w:rsidR="008658E9" w:rsidRPr="00A34D59">
              <w:rPr>
                <w:rFonts w:ascii="Times New Roman" w:hAnsi="Times New Roman"/>
                <w:bCs/>
                <w:sz w:val="20"/>
                <w:szCs w:val="20"/>
              </w:rPr>
              <w:t>Увеличение общей площади жилых помещений, приходящихся в среднем на одного жителя к 2036 году 2</w:t>
            </w:r>
            <w:r w:rsidR="005E6848">
              <w:rPr>
                <w:rFonts w:ascii="Times New Roman" w:hAnsi="Times New Roman"/>
                <w:bCs/>
                <w:sz w:val="20"/>
                <w:szCs w:val="20"/>
              </w:rPr>
              <w:t>6</w:t>
            </w:r>
            <w:r w:rsidR="008658E9" w:rsidRPr="00A34D59">
              <w:rPr>
                <w:rFonts w:ascii="Times New Roman" w:hAnsi="Times New Roman"/>
                <w:bCs/>
                <w:sz w:val="20"/>
                <w:szCs w:val="20"/>
              </w:rPr>
              <w:t xml:space="preserve">% и до </w:t>
            </w:r>
            <w:r w:rsidR="005E6848">
              <w:rPr>
                <w:rFonts w:ascii="Times New Roman" w:hAnsi="Times New Roman"/>
                <w:bCs/>
                <w:sz w:val="20"/>
                <w:szCs w:val="20"/>
              </w:rPr>
              <w:t>33</w:t>
            </w:r>
            <w:r w:rsidR="008658E9" w:rsidRPr="00A34D59">
              <w:rPr>
                <w:rFonts w:ascii="Times New Roman" w:hAnsi="Times New Roman"/>
                <w:bCs/>
                <w:sz w:val="20"/>
                <w:szCs w:val="20"/>
              </w:rPr>
              <w:t>% к 2050 году</w:t>
            </w:r>
          </w:p>
          <w:p w14:paraId="62255D17" w14:textId="630A938D" w:rsidR="0091636E" w:rsidRDefault="00EC3197" w:rsidP="005E6848">
            <w:pPr>
              <w:rPr>
                <w:rFonts w:ascii="Times New Roman" w:hAnsi="Times New Roman"/>
                <w:bCs/>
                <w:sz w:val="20"/>
                <w:szCs w:val="20"/>
              </w:rPr>
            </w:pPr>
            <w:r w:rsidRPr="00A34D59">
              <w:rPr>
                <w:rFonts w:ascii="Times New Roman" w:hAnsi="Times New Roman"/>
                <w:bCs/>
                <w:sz w:val="20"/>
                <w:szCs w:val="20"/>
              </w:rPr>
              <w:t>3)</w:t>
            </w:r>
            <w:r w:rsidR="0091636E" w:rsidRPr="00A34D59">
              <w:rPr>
                <w:rFonts w:ascii="Times New Roman" w:hAnsi="Times New Roman"/>
                <w:bCs/>
                <w:sz w:val="20"/>
                <w:szCs w:val="20"/>
              </w:rPr>
              <w:t>Прирост среднего индекса качества городской среды (к базовому значению 2018 года) в 1,5 раза</w:t>
            </w:r>
            <w:r w:rsidR="005E6848">
              <w:rPr>
                <w:rFonts w:ascii="Times New Roman" w:hAnsi="Times New Roman"/>
                <w:bCs/>
                <w:sz w:val="20"/>
                <w:szCs w:val="20"/>
              </w:rPr>
              <w:t xml:space="preserve"> к 20</w:t>
            </w:r>
            <w:r w:rsidR="00F52B61">
              <w:rPr>
                <w:rFonts w:ascii="Times New Roman" w:hAnsi="Times New Roman"/>
                <w:bCs/>
                <w:sz w:val="20"/>
                <w:szCs w:val="20"/>
              </w:rPr>
              <w:t>30 году и 1,6 раз к 2036 году</w:t>
            </w:r>
          </w:p>
          <w:p w14:paraId="78B9678F" w14:textId="41E52152" w:rsidR="00F52B61" w:rsidRPr="00A34D59" w:rsidRDefault="00F52B61" w:rsidP="005E6848">
            <w:pPr>
              <w:rPr>
                <w:rFonts w:ascii="Times New Roman" w:hAnsi="Times New Roman"/>
                <w:bCs/>
                <w:sz w:val="20"/>
                <w:szCs w:val="20"/>
              </w:rPr>
            </w:pPr>
            <w:r>
              <w:rPr>
                <w:rFonts w:ascii="Times New Roman" w:hAnsi="Times New Roman"/>
                <w:bCs/>
                <w:sz w:val="20"/>
                <w:szCs w:val="20"/>
              </w:rPr>
              <w:t>4) Обеспечение ввода жилья на душу населения к 2050 году не менее 1 кв.м. ежегодно</w:t>
            </w:r>
          </w:p>
        </w:tc>
      </w:tr>
      <w:tr w:rsidR="00A34D59" w:rsidRPr="00A34D59" w14:paraId="4AF169E4" w14:textId="77777777" w:rsidTr="00A34D59">
        <w:tc>
          <w:tcPr>
            <w:tcW w:w="1701" w:type="dxa"/>
            <w:vMerge/>
            <w:tcBorders>
              <w:top w:val="single" w:sz="4" w:space="0" w:color="auto"/>
              <w:left w:val="single" w:sz="4" w:space="0" w:color="auto"/>
              <w:bottom w:val="single" w:sz="4" w:space="0" w:color="auto"/>
              <w:right w:val="single" w:sz="4" w:space="0" w:color="auto"/>
            </w:tcBorders>
            <w:vAlign w:val="center"/>
            <w:hideMark/>
          </w:tcPr>
          <w:p w14:paraId="17181866" w14:textId="020D26AE" w:rsidR="0091636E" w:rsidRPr="00A34D59" w:rsidRDefault="0091636E" w:rsidP="000423DA">
            <w:pPr>
              <w:rPr>
                <w:rFonts w:ascii="Times New Roman" w:hAnsi="Times New Roman"/>
                <w:bCs/>
                <w:sz w:val="20"/>
                <w:szCs w:val="20"/>
              </w:rPr>
            </w:pPr>
          </w:p>
        </w:tc>
        <w:tc>
          <w:tcPr>
            <w:tcW w:w="1673" w:type="dxa"/>
            <w:tcBorders>
              <w:top w:val="single" w:sz="4" w:space="0" w:color="auto"/>
              <w:left w:val="single" w:sz="4" w:space="0" w:color="auto"/>
              <w:bottom w:val="single" w:sz="4" w:space="0" w:color="auto"/>
              <w:right w:val="single" w:sz="4" w:space="0" w:color="auto"/>
            </w:tcBorders>
            <w:hideMark/>
          </w:tcPr>
          <w:p w14:paraId="126CAFBD" w14:textId="77777777" w:rsidR="0091636E" w:rsidRPr="00A34D59" w:rsidRDefault="0091636E" w:rsidP="000423DA">
            <w:pPr>
              <w:jc w:val="both"/>
              <w:rPr>
                <w:rFonts w:ascii="Times New Roman" w:hAnsi="Times New Roman"/>
                <w:bCs/>
                <w:sz w:val="20"/>
                <w:szCs w:val="20"/>
              </w:rPr>
            </w:pPr>
            <w:r w:rsidRPr="00A34D59">
              <w:rPr>
                <w:rFonts w:ascii="Times New Roman" w:hAnsi="Times New Roman"/>
                <w:bCs/>
                <w:sz w:val="20"/>
                <w:szCs w:val="20"/>
              </w:rPr>
              <w:t>2:</w:t>
            </w:r>
            <w:r w:rsidRPr="00A34D59">
              <w:t xml:space="preserve"> </w:t>
            </w:r>
            <w:r w:rsidRPr="00A34D59">
              <w:rPr>
                <w:rFonts w:ascii="Times New Roman" w:hAnsi="Times New Roman"/>
                <w:bCs/>
                <w:sz w:val="20"/>
                <w:szCs w:val="20"/>
              </w:rPr>
              <w:t>Комплексная безопасность</w:t>
            </w:r>
          </w:p>
          <w:p w14:paraId="6E9E9F5A" w14:textId="77777777" w:rsidR="0091636E" w:rsidRPr="00A34D59" w:rsidRDefault="0091636E" w:rsidP="000423DA">
            <w:pPr>
              <w:jc w:val="both"/>
              <w:rPr>
                <w:rFonts w:ascii="Times New Roman" w:hAnsi="Times New Roman"/>
                <w:bCs/>
                <w:sz w:val="20"/>
                <w:szCs w:val="20"/>
              </w:rPr>
            </w:pPr>
          </w:p>
          <w:p w14:paraId="56543AA7" w14:textId="77777777" w:rsidR="0091636E" w:rsidRPr="00A34D59" w:rsidRDefault="0091636E" w:rsidP="000423DA">
            <w:pPr>
              <w:jc w:val="both"/>
              <w:rPr>
                <w:rFonts w:ascii="Times New Roman" w:hAnsi="Times New Roman"/>
                <w:bCs/>
                <w:sz w:val="20"/>
                <w:szCs w:val="20"/>
              </w:rPr>
            </w:pPr>
          </w:p>
        </w:tc>
        <w:tc>
          <w:tcPr>
            <w:tcW w:w="7230" w:type="dxa"/>
            <w:tcBorders>
              <w:left w:val="single" w:sz="4" w:space="0" w:color="auto"/>
              <w:right w:val="single" w:sz="4" w:space="0" w:color="auto"/>
            </w:tcBorders>
          </w:tcPr>
          <w:p w14:paraId="785AF55A" w14:textId="77777777" w:rsidR="0091636E" w:rsidRPr="00A34D59" w:rsidRDefault="0091636E" w:rsidP="000423DA">
            <w:pPr>
              <w:rPr>
                <w:rFonts w:ascii="Times New Roman" w:hAnsi="Times New Roman"/>
                <w:bCs/>
                <w:iCs/>
                <w:sz w:val="20"/>
                <w:szCs w:val="20"/>
              </w:rPr>
            </w:pPr>
            <w:r w:rsidRPr="00A34D59">
              <w:rPr>
                <w:rFonts w:ascii="Times New Roman" w:hAnsi="Times New Roman"/>
                <w:bCs/>
                <w:iCs/>
                <w:sz w:val="20"/>
                <w:szCs w:val="20"/>
              </w:rPr>
              <w:t>- снижение уровня преступности;</w:t>
            </w:r>
          </w:p>
          <w:p w14:paraId="548371FC" w14:textId="77777777" w:rsidR="0091636E" w:rsidRPr="00A34D59" w:rsidRDefault="0091636E" w:rsidP="000423DA">
            <w:pPr>
              <w:rPr>
                <w:rFonts w:ascii="Times New Roman" w:hAnsi="Times New Roman"/>
                <w:bCs/>
                <w:iCs/>
                <w:sz w:val="20"/>
                <w:szCs w:val="20"/>
              </w:rPr>
            </w:pPr>
            <w:r w:rsidRPr="00A34D59">
              <w:rPr>
                <w:rFonts w:ascii="Times New Roman" w:hAnsi="Times New Roman"/>
                <w:bCs/>
                <w:iCs/>
                <w:sz w:val="20"/>
                <w:szCs w:val="20"/>
              </w:rPr>
              <w:t>- повышение эффективности системы защиты граждан от чрезвычайных ситуаций природного и техногенного характера;</w:t>
            </w:r>
          </w:p>
          <w:p w14:paraId="51B8A6CA" w14:textId="77777777" w:rsidR="0091636E" w:rsidRPr="00A34D59" w:rsidRDefault="0091636E" w:rsidP="000423DA">
            <w:pPr>
              <w:rPr>
                <w:rFonts w:ascii="Times New Roman" w:hAnsi="Times New Roman"/>
                <w:bCs/>
                <w:iCs/>
                <w:sz w:val="20"/>
                <w:szCs w:val="20"/>
              </w:rPr>
            </w:pPr>
            <w:r w:rsidRPr="00A34D59">
              <w:rPr>
                <w:rFonts w:ascii="Times New Roman" w:hAnsi="Times New Roman"/>
                <w:bCs/>
                <w:iCs/>
                <w:sz w:val="20"/>
                <w:szCs w:val="20"/>
              </w:rPr>
              <w:t>- обеспечение эффективности использования современных информационных платформ для распространения достоверной и качественной информации российского производства.</w:t>
            </w:r>
          </w:p>
          <w:p w14:paraId="33E36FD8" w14:textId="77777777" w:rsidR="0091636E" w:rsidRPr="00A34D59" w:rsidRDefault="0091636E" w:rsidP="000423DA">
            <w:pPr>
              <w:rPr>
                <w:rFonts w:ascii="Times New Roman" w:hAnsi="Times New Roman"/>
                <w:bCs/>
                <w:iCs/>
                <w:sz w:val="20"/>
                <w:szCs w:val="20"/>
              </w:rPr>
            </w:pPr>
          </w:p>
        </w:tc>
        <w:tc>
          <w:tcPr>
            <w:tcW w:w="5244" w:type="dxa"/>
            <w:tcBorders>
              <w:top w:val="single" w:sz="4" w:space="0" w:color="auto"/>
              <w:left w:val="single" w:sz="4" w:space="0" w:color="auto"/>
              <w:bottom w:val="single" w:sz="4" w:space="0" w:color="auto"/>
              <w:right w:val="single" w:sz="4" w:space="0" w:color="auto"/>
            </w:tcBorders>
          </w:tcPr>
          <w:p w14:paraId="374690DA" w14:textId="42C565B7" w:rsidR="0091636E" w:rsidRPr="00A34D59" w:rsidRDefault="005A2966" w:rsidP="000423DA">
            <w:pPr>
              <w:rPr>
                <w:rFonts w:ascii="Times New Roman" w:hAnsi="Times New Roman"/>
                <w:bCs/>
                <w:sz w:val="20"/>
                <w:szCs w:val="20"/>
              </w:rPr>
            </w:pPr>
            <w:r>
              <w:rPr>
                <w:rFonts w:ascii="Times New Roman" w:hAnsi="Times New Roman"/>
                <w:bCs/>
                <w:i/>
                <w:iCs/>
                <w:sz w:val="20"/>
                <w:szCs w:val="20"/>
              </w:rPr>
              <w:t>Целевой</w:t>
            </w:r>
            <w:r w:rsidR="0091636E" w:rsidRPr="00A34D59">
              <w:rPr>
                <w:rFonts w:ascii="Times New Roman" w:hAnsi="Times New Roman"/>
                <w:bCs/>
                <w:i/>
                <w:iCs/>
                <w:sz w:val="20"/>
                <w:szCs w:val="20"/>
              </w:rPr>
              <w:t xml:space="preserve"> показател</w:t>
            </w:r>
            <w:r>
              <w:rPr>
                <w:rFonts w:ascii="Times New Roman" w:hAnsi="Times New Roman"/>
                <w:bCs/>
                <w:i/>
                <w:iCs/>
                <w:sz w:val="20"/>
                <w:szCs w:val="20"/>
              </w:rPr>
              <w:t>ь</w:t>
            </w:r>
            <w:r w:rsidR="0091636E" w:rsidRPr="00A34D59">
              <w:rPr>
                <w:rFonts w:ascii="Times New Roman" w:hAnsi="Times New Roman"/>
                <w:bCs/>
                <w:i/>
                <w:iCs/>
                <w:sz w:val="20"/>
                <w:szCs w:val="20"/>
              </w:rPr>
              <w:t>:</w:t>
            </w:r>
            <w:r w:rsidR="0091636E" w:rsidRPr="00A34D59">
              <w:rPr>
                <w:rFonts w:ascii="Times New Roman" w:hAnsi="Times New Roman"/>
                <w:bCs/>
                <w:sz w:val="20"/>
                <w:szCs w:val="20"/>
              </w:rPr>
              <w:t xml:space="preserve"> </w:t>
            </w:r>
          </w:p>
          <w:p w14:paraId="292FDDCD" w14:textId="75E92B16" w:rsidR="0091636E" w:rsidRPr="00A34D59" w:rsidRDefault="00BD363D" w:rsidP="000423DA">
            <w:pPr>
              <w:rPr>
                <w:rFonts w:ascii="Times New Roman" w:hAnsi="Times New Roman"/>
                <w:bCs/>
                <w:sz w:val="20"/>
                <w:szCs w:val="20"/>
              </w:rPr>
            </w:pPr>
            <w:r w:rsidRPr="00A34D59">
              <w:rPr>
                <w:rFonts w:ascii="Times New Roman" w:hAnsi="Times New Roman"/>
                <w:bCs/>
                <w:sz w:val="20"/>
                <w:szCs w:val="20"/>
              </w:rPr>
              <w:t>1)</w:t>
            </w:r>
            <w:r w:rsidR="00C5709C">
              <w:rPr>
                <w:rFonts w:ascii="Times New Roman" w:hAnsi="Times New Roman"/>
                <w:bCs/>
                <w:sz w:val="20"/>
                <w:szCs w:val="20"/>
              </w:rPr>
              <w:t>Темп снижение уров</w:t>
            </w:r>
            <w:r w:rsidRPr="00A34D59">
              <w:rPr>
                <w:rFonts w:ascii="Times New Roman" w:hAnsi="Times New Roman"/>
                <w:bCs/>
                <w:sz w:val="20"/>
                <w:szCs w:val="20"/>
              </w:rPr>
              <w:t>ня</w:t>
            </w:r>
            <w:r w:rsidR="0091636E" w:rsidRPr="00A34D59">
              <w:rPr>
                <w:rFonts w:ascii="Times New Roman" w:hAnsi="Times New Roman"/>
                <w:bCs/>
                <w:sz w:val="20"/>
                <w:szCs w:val="20"/>
              </w:rPr>
              <w:t xml:space="preserve"> преступности, </w:t>
            </w:r>
            <w:r w:rsidRPr="00A34D59">
              <w:rPr>
                <w:rFonts w:ascii="Times New Roman" w:hAnsi="Times New Roman"/>
                <w:bCs/>
                <w:sz w:val="20"/>
                <w:szCs w:val="20"/>
              </w:rPr>
              <w:t>по отношению</w:t>
            </w:r>
            <w:r w:rsidR="005C1B74">
              <w:rPr>
                <w:rFonts w:ascii="Times New Roman" w:hAnsi="Times New Roman"/>
                <w:bCs/>
                <w:sz w:val="20"/>
                <w:szCs w:val="20"/>
              </w:rPr>
              <w:t>,</w:t>
            </w:r>
            <w:r w:rsidRPr="00A34D59">
              <w:rPr>
                <w:rFonts w:ascii="Times New Roman" w:hAnsi="Times New Roman"/>
                <w:bCs/>
                <w:sz w:val="20"/>
                <w:szCs w:val="20"/>
              </w:rPr>
              <w:t xml:space="preserve"> к базовому значению 2022г.,%</w:t>
            </w:r>
          </w:p>
          <w:p w14:paraId="23857300" w14:textId="77777777" w:rsidR="005E6848" w:rsidRDefault="005E6848" w:rsidP="000423DA">
            <w:pPr>
              <w:rPr>
                <w:rFonts w:ascii="Times New Roman" w:hAnsi="Times New Roman"/>
                <w:bCs/>
                <w:i/>
                <w:iCs/>
                <w:sz w:val="20"/>
                <w:szCs w:val="20"/>
              </w:rPr>
            </w:pPr>
          </w:p>
          <w:p w14:paraId="1ADDA0A5" w14:textId="77777777" w:rsidR="00F52B61" w:rsidRPr="00A34D59" w:rsidRDefault="00F52B61" w:rsidP="00F52B61">
            <w:pPr>
              <w:rPr>
                <w:rFonts w:ascii="Times New Roman" w:hAnsi="Times New Roman"/>
                <w:bCs/>
                <w:i/>
                <w:iCs/>
                <w:sz w:val="20"/>
                <w:szCs w:val="20"/>
              </w:rPr>
            </w:pPr>
            <w:r>
              <w:rPr>
                <w:rFonts w:ascii="Times New Roman" w:hAnsi="Times New Roman"/>
                <w:bCs/>
                <w:i/>
                <w:iCs/>
                <w:sz w:val="20"/>
                <w:szCs w:val="20"/>
              </w:rPr>
              <w:t>Целевой</w:t>
            </w:r>
            <w:r w:rsidRPr="00A34D59">
              <w:rPr>
                <w:rFonts w:ascii="Times New Roman" w:hAnsi="Times New Roman"/>
                <w:bCs/>
                <w:i/>
                <w:iCs/>
                <w:sz w:val="20"/>
                <w:szCs w:val="20"/>
              </w:rPr>
              <w:t xml:space="preserve"> ориентир:</w:t>
            </w:r>
          </w:p>
          <w:p w14:paraId="043A4839" w14:textId="42BAF52F" w:rsidR="0091636E" w:rsidRPr="00A34D59" w:rsidRDefault="008658E9" w:rsidP="00C5709C">
            <w:pPr>
              <w:jc w:val="both"/>
              <w:rPr>
                <w:rFonts w:ascii="Times New Roman" w:hAnsi="Times New Roman"/>
                <w:bCs/>
                <w:sz w:val="20"/>
                <w:szCs w:val="20"/>
              </w:rPr>
            </w:pPr>
            <w:r>
              <w:rPr>
                <w:rFonts w:ascii="Times New Roman" w:hAnsi="Times New Roman"/>
                <w:bCs/>
                <w:sz w:val="20"/>
                <w:szCs w:val="20"/>
              </w:rPr>
              <w:t>1)</w:t>
            </w:r>
            <w:r w:rsidR="00C5709C">
              <w:rPr>
                <w:rFonts w:ascii="Times New Roman" w:hAnsi="Times New Roman"/>
                <w:bCs/>
                <w:sz w:val="20"/>
                <w:szCs w:val="20"/>
              </w:rPr>
              <w:t xml:space="preserve"> </w:t>
            </w:r>
            <w:r w:rsidR="0091636E" w:rsidRPr="00A34D59">
              <w:rPr>
                <w:rFonts w:ascii="Times New Roman" w:hAnsi="Times New Roman"/>
                <w:bCs/>
                <w:sz w:val="20"/>
                <w:szCs w:val="20"/>
              </w:rPr>
              <w:t>Снижение уровня преступности к 2036 году</w:t>
            </w:r>
            <w:r w:rsidR="00C5709C">
              <w:rPr>
                <w:rFonts w:ascii="Times New Roman" w:hAnsi="Times New Roman"/>
                <w:bCs/>
                <w:sz w:val="20"/>
                <w:szCs w:val="20"/>
              </w:rPr>
              <w:t xml:space="preserve"> и 2050 году</w:t>
            </w:r>
            <w:r w:rsidR="0091636E" w:rsidRPr="00A34D59">
              <w:rPr>
                <w:rFonts w:ascii="Times New Roman" w:hAnsi="Times New Roman"/>
                <w:bCs/>
                <w:sz w:val="20"/>
                <w:szCs w:val="20"/>
              </w:rPr>
              <w:t xml:space="preserve"> в </w:t>
            </w:r>
            <w:r w:rsidR="00C5709C">
              <w:rPr>
                <w:rFonts w:ascii="Times New Roman" w:hAnsi="Times New Roman"/>
                <w:bCs/>
                <w:sz w:val="20"/>
                <w:szCs w:val="20"/>
              </w:rPr>
              <w:t>2</w:t>
            </w:r>
            <w:r w:rsidR="0091636E" w:rsidRPr="00A34D59">
              <w:rPr>
                <w:rFonts w:ascii="Times New Roman" w:hAnsi="Times New Roman"/>
                <w:bCs/>
                <w:sz w:val="20"/>
                <w:szCs w:val="20"/>
              </w:rPr>
              <w:t xml:space="preserve"> раз</w:t>
            </w:r>
            <w:r w:rsidR="00C5709C">
              <w:rPr>
                <w:rFonts w:ascii="Times New Roman" w:hAnsi="Times New Roman"/>
                <w:bCs/>
                <w:sz w:val="20"/>
                <w:szCs w:val="20"/>
              </w:rPr>
              <w:t>а</w:t>
            </w:r>
          </w:p>
        </w:tc>
      </w:tr>
      <w:tr w:rsidR="00A34D59" w:rsidRPr="00A34D59" w14:paraId="0ED9F483" w14:textId="77777777" w:rsidTr="00A34D59">
        <w:trPr>
          <w:trHeight w:val="4248"/>
        </w:trPr>
        <w:tc>
          <w:tcPr>
            <w:tcW w:w="1701" w:type="dxa"/>
            <w:vMerge/>
            <w:tcBorders>
              <w:top w:val="single" w:sz="4" w:space="0" w:color="auto"/>
              <w:left w:val="single" w:sz="4" w:space="0" w:color="auto"/>
              <w:bottom w:val="single" w:sz="4" w:space="0" w:color="auto"/>
              <w:right w:val="single" w:sz="4" w:space="0" w:color="auto"/>
            </w:tcBorders>
            <w:vAlign w:val="center"/>
            <w:hideMark/>
          </w:tcPr>
          <w:p w14:paraId="2A783459" w14:textId="77777777" w:rsidR="0091636E" w:rsidRPr="00A34D59" w:rsidRDefault="0091636E" w:rsidP="000423DA">
            <w:pPr>
              <w:rPr>
                <w:rFonts w:ascii="Times New Roman" w:hAnsi="Times New Roman"/>
                <w:bCs/>
                <w:sz w:val="20"/>
                <w:szCs w:val="20"/>
              </w:rPr>
            </w:pPr>
          </w:p>
        </w:tc>
        <w:tc>
          <w:tcPr>
            <w:tcW w:w="1673" w:type="dxa"/>
            <w:tcBorders>
              <w:top w:val="single" w:sz="4" w:space="0" w:color="auto"/>
              <w:left w:val="single" w:sz="4" w:space="0" w:color="auto"/>
              <w:right w:val="single" w:sz="4" w:space="0" w:color="auto"/>
            </w:tcBorders>
            <w:hideMark/>
          </w:tcPr>
          <w:p w14:paraId="607CF453" w14:textId="77777777" w:rsidR="0091636E" w:rsidRPr="00A34D59" w:rsidRDefault="0091636E" w:rsidP="000423DA">
            <w:pPr>
              <w:jc w:val="both"/>
              <w:rPr>
                <w:rFonts w:ascii="Times New Roman" w:hAnsi="Times New Roman"/>
                <w:bCs/>
                <w:sz w:val="20"/>
                <w:szCs w:val="20"/>
              </w:rPr>
            </w:pPr>
            <w:r w:rsidRPr="00A34D59">
              <w:rPr>
                <w:rFonts w:ascii="Times New Roman" w:hAnsi="Times New Roman"/>
                <w:bCs/>
                <w:sz w:val="20"/>
                <w:szCs w:val="20"/>
              </w:rPr>
              <w:t>3:</w:t>
            </w:r>
            <w:r w:rsidRPr="00A34D59">
              <w:t xml:space="preserve"> </w:t>
            </w:r>
            <w:r w:rsidRPr="00A34D59">
              <w:rPr>
                <w:rFonts w:ascii="Times New Roman" w:hAnsi="Times New Roman"/>
                <w:bCs/>
                <w:sz w:val="20"/>
                <w:szCs w:val="20"/>
              </w:rPr>
              <w:t>Дорожно-транспортная инфраструктура</w:t>
            </w:r>
          </w:p>
          <w:p w14:paraId="34B6049F" w14:textId="77777777" w:rsidR="0091636E" w:rsidRPr="00A34D59" w:rsidRDefault="0091636E" w:rsidP="000423DA">
            <w:pPr>
              <w:jc w:val="both"/>
              <w:rPr>
                <w:rFonts w:ascii="Times New Roman" w:hAnsi="Times New Roman"/>
                <w:bCs/>
                <w:sz w:val="20"/>
                <w:szCs w:val="20"/>
              </w:rPr>
            </w:pPr>
          </w:p>
          <w:p w14:paraId="45DC13E4" w14:textId="77777777" w:rsidR="0091636E" w:rsidRPr="00A34D59" w:rsidRDefault="0091636E" w:rsidP="000423DA">
            <w:pPr>
              <w:jc w:val="both"/>
              <w:rPr>
                <w:rFonts w:ascii="Times New Roman" w:hAnsi="Times New Roman"/>
                <w:bCs/>
                <w:sz w:val="20"/>
                <w:szCs w:val="20"/>
              </w:rPr>
            </w:pPr>
          </w:p>
          <w:p w14:paraId="26F3DA49" w14:textId="77777777" w:rsidR="0091636E" w:rsidRPr="00A34D59" w:rsidRDefault="0091636E" w:rsidP="000423DA">
            <w:pPr>
              <w:jc w:val="both"/>
              <w:rPr>
                <w:rFonts w:ascii="Times New Roman" w:hAnsi="Times New Roman"/>
                <w:bCs/>
                <w:sz w:val="20"/>
                <w:szCs w:val="20"/>
              </w:rPr>
            </w:pPr>
          </w:p>
        </w:tc>
        <w:tc>
          <w:tcPr>
            <w:tcW w:w="7230" w:type="dxa"/>
            <w:tcBorders>
              <w:left w:val="single" w:sz="4" w:space="0" w:color="auto"/>
              <w:right w:val="single" w:sz="4" w:space="0" w:color="auto"/>
            </w:tcBorders>
          </w:tcPr>
          <w:p w14:paraId="7409EECB" w14:textId="77777777" w:rsidR="0091636E" w:rsidRPr="00A34D59" w:rsidRDefault="0091636E" w:rsidP="000423DA">
            <w:pPr>
              <w:rPr>
                <w:rFonts w:ascii="Times New Roman" w:hAnsi="Times New Roman"/>
                <w:bCs/>
                <w:iCs/>
                <w:sz w:val="20"/>
                <w:szCs w:val="20"/>
              </w:rPr>
            </w:pPr>
            <w:r w:rsidRPr="00A34D59">
              <w:rPr>
                <w:rFonts w:ascii="Times New Roman" w:hAnsi="Times New Roman"/>
                <w:bCs/>
                <w:iCs/>
                <w:sz w:val="20"/>
                <w:szCs w:val="20"/>
              </w:rPr>
              <w:t>- совершенствование транспортного планирования, установление требований к интервалам и скоростям движения;</w:t>
            </w:r>
          </w:p>
          <w:p w14:paraId="3C1ADE81" w14:textId="77777777" w:rsidR="0091636E" w:rsidRPr="00A34D59" w:rsidRDefault="0091636E" w:rsidP="000423DA">
            <w:pPr>
              <w:rPr>
                <w:rFonts w:ascii="Times New Roman" w:hAnsi="Times New Roman"/>
                <w:bCs/>
                <w:iCs/>
                <w:sz w:val="20"/>
                <w:szCs w:val="20"/>
              </w:rPr>
            </w:pPr>
            <w:r w:rsidRPr="00A34D59">
              <w:rPr>
                <w:rFonts w:ascii="Times New Roman" w:hAnsi="Times New Roman"/>
                <w:bCs/>
                <w:iCs/>
                <w:sz w:val="20"/>
                <w:szCs w:val="20"/>
              </w:rPr>
              <w:t>- создание доступной транспортной среды для инвалидов и других маломобильных групп населения;</w:t>
            </w:r>
          </w:p>
          <w:p w14:paraId="6DD6BEF8" w14:textId="77777777" w:rsidR="0091636E" w:rsidRPr="00A34D59" w:rsidRDefault="0091636E" w:rsidP="000423DA">
            <w:pPr>
              <w:rPr>
                <w:rFonts w:ascii="Times New Roman" w:hAnsi="Times New Roman"/>
                <w:bCs/>
                <w:iCs/>
                <w:sz w:val="20"/>
                <w:szCs w:val="20"/>
              </w:rPr>
            </w:pPr>
            <w:r w:rsidRPr="00A34D59">
              <w:rPr>
                <w:rFonts w:ascii="Times New Roman" w:hAnsi="Times New Roman"/>
                <w:bCs/>
                <w:iCs/>
                <w:sz w:val="20"/>
                <w:szCs w:val="20"/>
              </w:rPr>
              <w:t>- совершенствование системы доступности и качества транспортных услуг для населения города;</w:t>
            </w:r>
          </w:p>
          <w:p w14:paraId="62693491" w14:textId="77777777" w:rsidR="0091636E" w:rsidRPr="00A34D59" w:rsidRDefault="0091636E" w:rsidP="000423DA">
            <w:pPr>
              <w:rPr>
                <w:rFonts w:ascii="Times New Roman" w:hAnsi="Times New Roman"/>
                <w:bCs/>
                <w:iCs/>
                <w:sz w:val="20"/>
                <w:szCs w:val="20"/>
              </w:rPr>
            </w:pPr>
            <w:r w:rsidRPr="00A34D59">
              <w:rPr>
                <w:rFonts w:ascii="Times New Roman" w:hAnsi="Times New Roman"/>
                <w:bCs/>
                <w:iCs/>
                <w:sz w:val="20"/>
                <w:szCs w:val="20"/>
              </w:rPr>
              <w:t>- развитие дорожно-транспортной инфраструктуры низкоуглеродной экономики.</w:t>
            </w:r>
          </w:p>
        </w:tc>
        <w:tc>
          <w:tcPr>
            <w:tcW w:w="5244" w:type="dxa"/>
            <w:tcBorders>
              <w:top w:val="single" w:sz="4" w:space="0" w:color="auto"/>
              <w:left w:val="single" w:sz="4" w:space="0" w:color="auto"/>
              <w:right w:val="single" w:sz="4" w:space="0" w:color="auto"/>
            </w:tcBorders>
            <w:hideMark/>
          </w:tcPr>
          <w:p w14:paraId="096703FB" w14:textId="77777777" w:rsidR="00F52B61" w:rsidRPr="00A34D59" w:rsidRDefault="00F52B61" w:rsidP="00F52B61">
            <w:pPr>
              <w:rPr>
                <w:rFonts w:ascii="Times New Roman" w:hAnsi="Times New Roman"/>
                <w:bCs/>
                <w:sz w:val="20"/>
                <w:szCs w:val="20"/>
              </w:rPr>
            </w:pPr>
            <w:r>
              <w:rPr>
                <w:rFonts w:ascii="Times New Roman" w:hAnsi="Times New Roman"/>
                <w:bCs/>
                <w:i/>
                <w:iCs/>
                <w:sz w:val="20"/>
                <w:szCs w:val="20"/>
              </w:rPr>
              <w:t>Целевой</w:t>
            </w:r>
            <w:r w:rsidRPr="00A34D59">
              <w:rPr>
                <w:rFonts w:ascii="Times New Roman" w:hAnsi="Times New Roman"/>
                <w:bCs/>
                <w:i/>
                <w:iCs/>
                <w:sz w:val="20"/>
                <w:szCs w:val="20"/>
              </w:rPr>
              <w:t xml:space="preserve"> показател</w:t>
            </w:r>
            <w:r>
              <w:rPr>
                <w:rFonts w:ascii="Times New Roman" w:hAnsi="Times New Roman"/>
                <w:bCs/>
                <w:i/>
                <w:iCs/>
                <w:sz w:val="20"/>
                <w:szCs w:val="20"/>
              </w:rPr>
              <w:t>ь</w:t>
            </w:r>
            <w:r w:rsidRPr="00A34D59">
              <w:rPr>
                <w:rFonts w:ascii="Times New Roman" w:hAnsi="Times New Roman"/>
                <w:bCs/>
                <w:i/>
                <w:iCs/>
                <w:sz w:val="20"/>
                <w:szCs w:val="20"/>
              </w:rPr>
              <w:t>:</w:t>
            </w:r>
            <w:r w:rsidRPr="00A34D59">
              <w:rPr>
                <w:rFonts w:ascii="Times New Roman" w:hAnsi="Times New Roman"/>
                <w:bCs/>
                <w:sz w:val="20"/>
                <w:szCs w:val="20"/>
              </w:rPr>
              <w:t xml:space="preserve"> </w:t>
            </w:r>
          </w:p>
          <w:p w14:paraId="226AF8CA" w14:textId="77777777" w:rsidR="00F52B61" w:rsidRPr="00A34D59" w:rsidRDefault="00F52B61" w:rsidP="00F52B61">
            <w:pPr>
              <w:rPr>
                <w:rFonts w:ascii="Times New Roman" w:hAnsi="Times New Roman"/>
                <w:sz w:val="20"/>
                <w:szCs w:val="20"/>
              </w:rPr>
            </w:pPr>
            <w:r w:rsidRPr="00A34D59">
              <w:rPr>
                <w:rFonts w:ascii="Times New Roman" w:hAnsi="Times New Roman"/>
                <w:sz w:val="20"/>
                <w:szCs w:val="20"/>
              </w:rPr>
              <w:t>Доля дорожной сети Ханты-Мансийской городской агломерации находящихся в нормативном состоянии,%</w:t>
            </w:r>
          </w:p>
          <w:p w14:paraId="1EF06104" w14:textId="77777777" w:rsidR="00F52B61" w:rsidRDefault="00F52B61" w:rsidP="00F52B61">
            <w:pPr>
              <w:rPr>
                <w:rFonts w:ascii="Times New Roman" w:hAnsi="Times New Roman"/>
                <w:bCs/>
                <w:i/>
                <w:iCs/>
                <w:sz w:val="20"/>
                <w:szCs w:val="20"/>
              </w:rPr>
            </w:pPr>
          </w:p>
          <w:p w14:paraId="43689283" w14:textId="77777777" w:rsidR="00F52B61" w:rsidRPr="00A34D59" w:rsidRDefault="00F52B61" w:rsidP="00F52B61">
            <w:pPr>
              <w:rPr>
                <w:rFonts w:ascii="Times New Roman" w:hAnsi="Times New Roman"/>
                <w:bCs/>
                <w:i/>
                <w:iCs/>
                <w:sz w:val="20"/>
                <w:szCs w:val="20"/>
              </w:rPr>
            </w:pPr>
            <w:r>
              <w:rPr>
                <w:rFonts w:ascii="Times New Roman" w:hAnsi="Times New Roman"/>
                <w:bCs/>
                <w:i/>
                <w:iCs/>
                <w:sz w:val="20"/>
                <w:szCs w:val="20"/>
              </w:rPr>
              <w:t>Целевой</w:t>
            </w:r>
            <w:r w:rsidRPr="00A34D59">
              <w:rPr>
                <w:rFonts w:ascii="Times New Roman" w:hAnsi="Times New Roman"/>
                <w:bCs/>
                <w:i/>
                <w:iCs/>
                <w:sz w:val="20"/>
                <w:szCs w:val="20"/>
              </w:rPr>
              <w:t xml:space="preserve"> ориентир:</w:t>
            </w:r>
          </w:p>
          <w:p w14:paraId="7837C6FE" w14:textId="656EAE66" w:rsidR="0091636E" w:rsidRPr="00A34D59" w:rsidRDefault="008658E9" w:rsidP="00F52B61">
            <w:pPr>
              <w:rPr>
                <w:rFonts w:ascii="Times New Roman" w:hAnsi="Times New Roman"/>
                <w:bCs/>
                <w:sz w:val="20"/>
                <w:szCs w:val="20"/>
              </w:rPr>
            </w:pPr>
            <w:r>
              <w:rPr>
                <w:rFonts w:ascii="Times New Roman" w:hAnsi="Times New Roman"/>
                <w:sz w:val="20"/>
                <w:szCs w:val="20"/>
              </w:rPr>
              <w:t>1</w:t>
            </w:r>
            <w:r w:rsidR="00BD363D" w:rsidRPr="00A34D59">
              <w:rPr>
                <w:rFonts w:ascii="Times New Roman" w:hAnsi="Times New Roman"/>
                <w:sz w:val="20"/>
                <w:szCs w:val="20"/>
              </w:rPr>
              <w:t>)</w:t>
            </w:r>
            <w:r w:rsidR="0091636E" w:rsidRPr="00A34D59">
              <w:rPr>
                <w:rFonts w:ascii="Times New Roman" w:hAnsi="Times New Roman"/>
                <w:sz w:val="20"/>
                <w:szCs w:val="20"/>
              </w:rPr>
              <w:t xml:space="preserve">Обеспечение к 2036 году нахождения в нормативном состоянии 100% доли дорожной сети Ханты-Мансийской городской агломерации </w:t>
            </w:r>
          </w:p>
        </w:tc>
      </w:tr>
      <w:tr w:rsidR="00A34D59" w:rsidRPr="00A34D59" w14:paraId="26126706" w14:textId="77777777" w:rsidTr="00A34D59">
        <w:tc>
          <w:tcPr>
            <w:tcW w:w="1701" w:type="dxa"/>
            <w:vMerge w:val="restart"/>
            <w:tcBorders>
              <w:top w:val="single" w:sz="4" w:space="0" w:color="auto"/>
              <w:left w:val="single" w:sz="4" w:space="0" w:color="auto"/>
              <w:bottom w:val="single" w:sz="4" w:space="0" w:color="auto"/>
              <w:right w:val="single" w:sz="4" w:space="0" w:color="auto"/>
            </w:tcBorders>
            <w:hideMark/>
          </w:tcPr>
          <w:p w14:paraId="5A861157" w14:textId="77777777" w:rsidR="0091636E" w:rsidRPr="00A34D59" w:rsidRDefault="0091636E" w:rsidP="000423DA">
            <w:pPr>
              <w:jc w:val="both"/>
              <w:rPr>
                <w:rFonts w:ascii="Times New Roman" w:hAnsi="Times New Roman"/>
                <w:bCs/>
                <w:sz w:val="20"/>
                <w:szCs w:val="20"/>
              </w:rPr>
            </w:pPr>
            <w:r w:rsidRPr="00A34D59">
              <w:rPr>
                <w:rFonts w:ascii="Times New Roman" w:hAnsi="Times New Roman"/>
                <w:bCs/>
                <w:sz w:val="20"/>
                <w:szCs w:val="20"/>
              </w:rPr>
              <w:t>4.Креативная  экономика</w:t>
            </w:r>
          </w:p>
        </w:tc>
        <w:tc>
          <w:tcPr>
            <w:tcW w:w="1673" w:type="dxa"/>
            <w:tcBorders>
              <w:top w:val="single" w:sz="4" w:space="0" w:color="auto"/>
              <w:left w:val="single" w:sz="4" w:space="0" w:color="auto"/>
              <w:bottom w:val="single" w:sz="4" w:space="0" w:color="auto"/>
              <w:right w:val="single" w:sz="4" w:space="0" w:color="auto"/>
            </w:tcBorders>
            <w:hideMark/>
          </w:tcPr>
          <w:p w14:paraId="645428F2" w14:textId="3C52F439" w:rsidR="0091636E" w:rsidRPr="00A34D59" w:rsidRDefault="00BD363D" w:rsidP="000423DA">
            <w:pPr>
              <w:jc w:val="both"/>
              <w:rPr>
                <w:rFonts w:ascii="Times New Roman" w:hAnsi="Times New Roman"/>
                <w:bCs/>
                <w:sz w:val="20"/>
                <w:szCs w:val="20"/>
              </w:rPr>
            </w:pPr>
            <w:r w:rsidRPr="00A34D59">
              <w:rPr>
                <w:rFonts w:ascii="Times New Roman" w:hAnsi="Times New Roman"/>
                <w:bCs/>
                <w:sz w:val="20"/>
                <w:szCs w:val="20"/>
              </w:rPr>
              <w:t>1:</w:t>
            </w:r>
            <w:r w:rsidR="0091636E" w:rsidRPr="00A34D59">
              <w:rPr>
                <w:rFonts w:ascii="Times New Roman" w:hAnsi="Times New Roman"/>
                <w:bCs/>
                <w:sz w:val="20"/>
                <w:szCs w:val="20"/>
              </w:rPr>
              <w:t>Наукоемкая отрасль</w:t>
            </w:r>
          </w:p>
          <w:p w14:paraId="0BB3ACCD" w14:textId="77777777" w:rsidR="0091636E" w:rsidRPr="00A34D59" w:rsidRDefault="0091636E" w:rsidP="000423DA">
            <w:pPr>
              <w:jc w:val="both"/>
              <w:rPr>
                <w:rFonts w:ascii="Times New Roman" w:hAnsi="Times New Roman"/>
                <w:bCs/>
                <w:sz w:val="20"/>
                <w:szCs w:val="20"/>
              </w:rPr>
            </w:pPr>
          </w:p>
          <w:p w14:paraId="06F8E2A2" w14:textId="77777777" w:rsidR="0091636E" w:rsidRPr="00A34D59" w:rsidRDefault="0091636E" w:rsidP="000423DA">
            <w:pPr>
              <w:jc w:val="both"/>
              <w:rPr>
                <w:rFonts w:ascii="Times New Roman" w:hAnsi="Times New Roman"/>
                <w:bCs/>
                <w:sz w:val="20"/>
                <w:szCs w:val="20"/>
              </w:rPr>
            </w:pPr>
          </w:p>
          <w:p w14:paraId="151B1022" w14:textId="77777777" w:rsidR="0091636E" w:rsidRPr="00A34D59" w:rsidRDefault="0091636E" w:rsidP="000423DA">
            <w:pPr>
              <w:jc w:val="both"/>
              <w:rPr>
                <w:rFonts w:ascii="Times New Roman" w:hAnsi="Times New Roman"/>
                <w:bCs/>
                <w:sz w:val="20"/>
                <w:szCs w:val="20"/>
              </w:rPr>
            </w:pPr>
          </w:p>
        </w:tc>
        <w:tc>
          <w:tcPr>
            <w:tcW w:w="7230" w:type="dxa"/>
            <w:tcBorders>
              <w:top w:val="single" w:sz="4" w:space="0" w:color="auto"/>
              <w:left w:val="single" w:sz="4" w:space="0" w:color="auto"/>
              <w:right w:val="single" w:sz="4" w:space="0" w:color="auto"/>
            </w:tcBorders>
          </w:tcPr>
          <w:p w14:paraId="4A46B36E" w14:textId="77777777" w:rsidR="0091636E" w:rsidRPr="00A34D59" w:rsidRDefault="0091636E" w:rsidP="000423DA">
            <w:pPr>
              <w:jc w:val="both"/>
              <w:rPr>
                <w:rFonts w:ascii="Times New Roman" w:hAnsi="Times New Roman"/>
                <w:bCs/>
                <w:iCs/>
                <w:sz w:val="20"/>
                <w:szCs w:val="20"/>
              </w:rPr>
            </w:pPr>
            <w:r w:rsidRPr="00A34D59">
              <w:rPr>
                <w:rFonts w:ascii="Times New Roman" w:hAnsi="Times New Roman"/>
                <w:bCs/>
                <w:iCs/>
                <w:sz w:val="20"/>
                <w:szCs w:val="20"/>
              </w:rPr>
              <w:t>- развитие инновационного производства;</w:t>
            </w:r>
          </w:p>
          <w:p w14:paraId="155E5CF4" w14:textId="77777777" w:rsidR="0091636E" w:rsidRPr="00A34D59" w:rsidRDefault="0091636E" w:rsidP="000423DA">
            <w:pPr>
              <w:jc w:val="both"/>
              <w:rPr>
                <w:rFonts w:ascii="Times New Roman" w:hAnsi="Times New Roman"/>
                <w:bCs/>
                <w:iCs/>
                <w:sz w:val="20"/>
                <w:szCs w:val="20"/>
              </w:rPr>
            </w:pPr>
            <w:r w:rsidRPr="00A34D59">
              <w:rPr>
                <w:rFonts w:ascii="Times New Roman" w:hAnsi="Times New Roman"/>
                <w:bCs/>
                <w:iCs/>
                <w:sz w:val="20"/>
                <w:szCs w:val="20"/>
              </w:rPr>
              <w:t>- стимулирование системы финансирования инноваций, развитие рынка венчурных инвестиций;</w:t>
            </w:r>
          </w:p>
          <w:p w14:paraId="6020B5E2" w14:textId="77777777" w:rsidR="0091636E" w:rsidRPr="00A34D59" w:rsidRDefault="0091636E" w:rsidP="000423DA">
            <w:pPr>
              <w:jc w:val="both"/>
              <w:rPr>
                <w:rFonts w:ascii="Times New Roman" w:hAnsi="Times New Roman"/>
                <w:bCs/>
                <w:iCs/>
                <w:sz w:val="20"/>
                <w:szCs w:val="20"/>
              </w:rPr>
            </w:pPr>
            <w:r w:rsidRPr="00A34D59">
              <w:rPr>
                <w:rFonts w:ascii="Times New Roman" w:hAnsi="Times New Roman"/>
                <w:bCs/>
                <w:iCs/>
                <w:sz w:val="20"/>
                <w:szCs w:val="20"/>
              </w:rPr>
              <w:t>- создание условий формирования инженерной инфраструктуры  и поддержка наукоемких производств и коммерциализации результатов прикладных исследований.</w:t>
            </w:r>
          </w:p>
          <w:p w14:paraId="61EE969C" w14:textId="77777777" w:rsidR="0091636E" w:rsidRPr="00A34D59" w:rsidRDefault="0091636E" w:rsidP="000423DA">
            <w:pPr>
              <w:jc w:val="both"/>
              <w:rPr>
                <w:rFonts w:ascii="Times New Roman" w:hAnsi="Times New Roman"/>
                <w:bCs/>
                <w:iCs/>
                <w:sz w:val="20"/>
                <w:szCs w:val="20"/>
              </w:rPr>
            </w:pPr>
          </w:p>
        </w:tc>
        <w:tc>
          <w:tcPr>
            <w:tcW w:w="5244" w:type="dxa"/>
            <w:tcBorders>
              <w:top w:val="single" w:sz="4" w:space="0" w:color="auto"/>
              <w:left w:val="single" w:sz="4" w:space="0" w:color="auto"/>
              <w:bottom w:val="single" w:sz="4" w:space="0" w:color="auto"/>
              <w:right w:val="single" w:sz="4" w:space="0" w:color="auto"/>
            </w:tcBorders>
            <w:hideMark/>
          </w:tcPr>
          <w:p w14:paraId="1914D403" w14:textId="672F0525" w:rsidR="0091636E" w:rsidRPr="00A34D59" w:rsidRDefault="00F52B61" w:rsidP="000423DA">
            <w:pPr>
              <w:jc w:val="both"/>
              <w:rPr>
                <w:rFonts w:ascii="Times New Roman" w:hAnsi="Times New Roman"/>
                <w:bCs/>
                <w:i/>
                <w:iCs/>
                <w:sz w:val="20"/>
                <w:szCs w:val="20"/>
              </w:rPr>
            </w:pPr>
            <w:r>
              <w:rPr>
                <w:rFonts w:ascii="Times New Roman" w:hAnsi="Times New Roman"/>
                <w:bCs/>
                <w:i/>
                <w:iCs/>
                <w:sz w:val="20"/>
                <w:szCs w:val="20"/>
              </w:rPr>
              <w:t>Целевой</w:t>
            </w:r>
            <w:r w:rsidR="0091636E" w:rsidRPr="00A34D59">
              <w:rPr>
                <w:rFonts w:ascii="Times New Roman" w:hAnsi="Times New Roman"/>
                <w:bCs/>
                <w:i/>
                <w:iCs/>
                <w:sz w:val="20"/>
                <w:szCs w:val="20"/>
              </w:rPr>
              <w:t xml:space="preserve"> показател</w:t>
            </w:r>
            <w:r>
              <w:rPr>
                <w:rFonts w:ascii="Times New Roman" w:hAnsi="Times New Roman"/>
                <w:bCs/>
                <w:i/>
                <w:iCs/>
                <w:sz w:val="20"/>
                <w:szCs w:val="20"/>
              </w:rPr>
              <w:t>ь</w:t>
            </w:r>
            <w:r w:rsidR="0091636E" w:rsidRPr="00A34D59">
              <w:rPr>
                <w:rFonts w:ascii="Times New Roman" w:hAnsi="Times New Roman"/>
                <w:bCs/>
                <w:i/>
                <w:iCs/>
                <w:sz w:val="20"/>
                <w:szCs w:val="20"/>
              </w:rPr>
              <w:t>:</w:t>
            </w:r>
          </w:p>
          <w:p w14:paraId="4F163BCC" w14:textId="417BFBF7" w:rsidR="0091636E" w:rsidRPr="00A34D59" w:rsidRDefault="008658E9" w:rsidP="000423DA">
            <w:pPr>
              <w:rPr>
                <w:rFonts w:ascii="Times New Roman" w:hAnsi="Times New Roman"/>
                <w:bCs/>
                <w:iCs/>
                <w:sz w:val="20"/>
                <w:szCs w:val="20"/>
              </w:rPr>
            </w:pPr>
            <w:r>
              <w:rPr>
                <w:rFonts w:ascii="Times New Roman" w:hAnsi="Times New Roman"/>
                <w:bCs/>
                <w:iCs/>
                <w:sz w:val="20"/>
                <w:szCs w:val="20"/>
              </w:rPr>
              <w:t>1)</w:t>
            </w:r>
            <w:r w:rsidR="005C1B74">
              <w:rPr>
                <w:rFonts w:ascii="Times New Roman" w:hAnsi="Times New Roman"/>
                <w:bCs/>
                <w:iCs/>
                <w:sz w:val="20"/>
                <w:szCs w:val="20"/>
              </w:rPr>
              <w:t xml:space="preserve"> Темп роста д</w:t>
            </w:r>
            <w:r w:rsidR="0091636E" w:rsidRPr="00A34D59">
              <w:rPr>
                <w:rFonts w:ascii="Times New Roman" w:hAnsi="Times New Roman"/>
                <w:bCs/>
                <w:iCs/>
                <w:sz w:val="20"/>
                <w:szCs w:val="20"/>
              </w:rPr>
              <w:t>ол</w:t>
            </w:r>
            <w:r w:rsidR="005C1B74">
              <w:rPr>
                <w:rFonts w:ascii="Times New Roman" w:hAnsi="Times New Roman"/>
                <w:bCs/>
                <w:iCs/>
                <w:sz w:val="20"/>
                <w:szCs w:val="20"/>
              </w:rPr>
              <w:t>и</w:t>
            </w:r>
            <w:r w:rsidR="0091636E" w:rsidRPr="00A34D59">
              <w:rPr>
                <w:rFonts w:ascii="Times New Roman" w:hAnsi="Times New Roman"/>
                <w:bCs/>
                <w:iCs/>
                <w:sz w:val="20"/>
                <w:szCs w:val="20"/>
              </w:rPr>
              <w:t xml:space="preserve"> малых инновационных пред</w:t>
            </w:r>
            <w:r w:rsidR="00BD363D" w:rsidRPr="00A34D59">
              <w:rPr>
                <w:rFonts w:ascii="Times New Roman" w:hAnsi="Times New Roman"/>
                <w:bCs/>
                <w:iCs/>
                <w:sz w:val="20"/>
                <w:szCs w:val="20"/>
              </w:rPr>
              <w:t xml:space="preserve">приятий, </w:t>
            </w:r>
            <w:r w:rsidR="005C1B74">
              <w:rPr>
                <w:rFonts w:ascii="Times New Roman" w:hAnsi="Times New Roman"/>
                <w:bCs/>
                <w:iCs/>
                <w:sz w:val="20"/>
                <w:szCs w:val="20"/>
              </w:rPr>
              <w:t>к базовому значению 2022 года</w:t>
            </w:r>
          </w:p>
          <w:p w14:paraId="0E3C0FC6" w14:textId="77777777" w:rsidR="00F52B61" w:rsidRDefault="00F52B61" w:rsidP="000423DA">
            <w:pPr>
              <w:rPr>
                <w:rFonts w:ascii="Times New Roman" w:hAnsi="Times New Roman"/>
                <w:bCs/>
                <w:i/>
                <w:iCs/>
                <w:sz w:val="20"/>
                <w:szCs w:val="20"/>
              </w:rPr>
            </w:pPr>
          </w:p>
          <w:p w14:paraId="43AEE518" w14:textId="77777777" w:rsidR="0091636E" w:rsidRPr="00A34D59" w:rsidRDefault="0091636E" w:rsidP="000423DA">
            <w:pPr>
              <w:rPr>
                <w:rFonts w:ascii="Times New Roman" w:hAnsi="Times New Roman"/>
                <w:bCs/>
                <w:i/>
                <w:iCs/>
                <w:sz w:val="20"/>
                <w:szCs w:val="20"/>
              </w:rPr>
            </w:pPr>
            <w:r w:rsidRPr="00A34D59">
              <w:rPr>
                <w:rFonts w:ascii="Times New Roman" w:hAnsi="Times New Roman"/>
                <w:bCs/>
                <w:i/>
                <w:iCs/>
                <w:sz w:val="20"/>
                <w:szCs w:val="20"/>
              </w:rPr>
              <w:t>Целевые ориентиры:</w:t>
            </w:r>
          </w:p>
          <w:p w14:paraId="021977B7" w14:textId="08562E38" w:rsidR="0091636E" w:rsidRPr="00A34D59" w:rsidRDefault="008658E9" w:rsidP="005C1B74">
            <w:pPr>
              <w:rPr>
                <w:rFonts w:ascii="Times New Roman" w:hAnsi="Times New Roman"/>
                <w:bCs/>
                <w:sz w:val="20"/>
                <w:szCs w:val="20"/>
              </w:rPr>
            </w:pPr>
            <w:r>
              <w:rPr>
                <w:rFonts w:ascii="Times New Roman" w:hAnsi="Times New Roman"/>
                <w:bCs/>
                <w:sz w:val="20"/>
                <w:szCs w:val="20"/>
              </w:rPr>
              <w:t>1)</w:t>
            </w:r>
            <w:r w:rsidR="0091636E" w:rsidRPr="00A34D59">
              <w:rPr>
                <w:rFonts w:ascii="Times New Roman" w:hAnsi="Times New Roman"/>
                <w:bCs/>
                <w:sz w:val="20"/>
                <w:szCs w:val="20"/>
              </w:rPr>
              <w:t>Увеличение количества</w:t>
            </w:r>
            <w:r w:rsidR="005C1B74">
              <w:rPr>
                <w:rFonts w:ascii="Times New Roman" w:hAnsi="Times New Roman"/>
                <w:bCs/>
                <w:sz w:val="20"/>
                <w:szCs w:val="20"/>
              </w:rPr>
              <w:t xml:space="preserve"> инновационных предприятий в 2</w:t>
            </w:r>
            <w:r w:rsidR="0091636E" w:rsidRPr="00A34D59">
              <w:rPr>
                <w:rFonts w:ascii="Times New Roman" w:hAnsi="Times New Roman"/>
                <w:bCs/>
                <w:sz w:val="20"/>
                <w:szCs w:val="20"/>
              </w:rPr>
              <w:t xml:space="preserve"> раз</w:t>
            </w:r>
            <w:r w:rsidR="005C1B74">
              <w:rPr>
                <w:rFonts w:ascii="Times New Roman" w:hAnsi="Times New Roman"/>
                <w:bCs/>
                <w:sz w:val="20"/>
                <w:szCs w:val="20"/>
              </w:rPr>
              <w:t>а к 2036 году и в 2,7 раз</w:t>
            </w:r>
            <w:r w:rsidR="0091636E" w:rsidRPr="00A34D59">
              <w:rPr>
                <w:rFonts w:ascii="Times New Roman" w:hAnsi="Times New Roman"/>
                <w:bCs/>
                <w:sz w:val="20"/>
                <w:szCs w:val="20"/>
              </w:rPr>
              <w:t xml:space="preserve"> к 205</w:t>
            </w:r>
            <w:r w:rsidR="005C1B74">
              <w:rPr>
                <w:rFonts w:ascii="Times New Roman" w:hAnsi="Times New Roman"/>
                <w:bCs/>
                <w:sz w:val="20"/>
                <w:szCs w:val="20"/>
              </w:rPr>
              <w:t>0 году.</w:t>
            </w:r>
          </w:p>
        </w:tc>
      </w:tr>
      <w:tr w:rsidR="00A34D59" w:rsidRPr="00A34D59" w14:paraId="50F78F6D" w14:textId="77777777" w:rsidTr="00A34D59">
        <w:tc>
          <w:tcPr>
            <w:tcW w:w="1701" w:type="dxa"/>
            <w:vMerge/>
            <w:tcBorders>
              <w:top w:val="single" w:sz="4" w:space="0" w:color="auto"/>
              <w:left w:val="single" w:sz="4" w:space="0" w:color="auto"/>
              <w:bottom w:val="single" w:sz="4" w:space="0" w:color="auto"/>
              <w:right w:val="single" w:sz="4" w:space="0" w:color="auto"/>
            </w:tcBorders>
            <w:vAlign w:val="center"/>
            <w:hideMark/>
          </w:tcPr>
          <w:p w14:paraId="2B0705DC" w14:textId="77777777" w:rsidR="0091636E" w:rsidRPr="00A34D59" w:rsidRDefault="0091636E" w:rsidP="000423DA">
            <w:pPr>
              <w:rPr>
                <w:rFonts w:ascii="Times New Roman" w:hAnsi="Times New Roman"/>
                <w:bCs/>
                <w:sz w:val="20"/>
                <w:szCs w:val="20"/>
              </w:rPr>
            </w:pPr>
          </w:p>
        </w:tc>
        <w:tc>
          <w:tcPr>
            <w:tcW w:w="1673" w:type="dxa"/>
            <w:tcBorders>
              <w:top w:val="single" w:sz="4" w:space="0" w:color="auto"/>
              <w:left w:val="single" w:sz="4" w:space="0" w:color="auto"/>
              <w:bottom w:val="single" w:sz="4" w:space="0" w:color="auto"/>
              <w:right w:val="single" w:sz="4" w:space="0" w:color="auto"/>
            </w:tcBorders>
            <w:hideMark/>
          </w:tcPr>
          <w:p w14:paraId="477887A3" w14:textId="77777777" w:rsidR="0091636E" w:rsidRPr="00A34D59" w:rsidRDefault="0091636E" w:rsidP="000423DA">
            <w:pPr>
              <w:jc w:val="both"/>
              <w:rPr>
                <w:rFonts w:ascii="Times New Roman" w:hAnsi="Times New Roman"/>
                <w:bCs/>
                <w:sz w:val="20"/>
                <w:szCs w:val="20"/>
              </w:rPr>
            </w:pPr>
            <w:r w:rsidRPr="00A34D59">
              <w:rPr>
                <w:rFonts w:ascii="Times New Roman" w:hAnsi="Times New Roman"/>
                <w:bCs/>
                <w:sz w:val="20"/>
                <w:szCs w:val="20"/>
              </w:rPr>
              <w:t>2.Диверсификация экономики</w:t>
            </w:r>
          </w:p>
          <w:p w14:paraId="75F85353" w14:textId="77777777" w:rsidR="0091636E" w:rsidRPr="00A34D59" w:rsidRDefault="0091636E" w:rsidP="000423DA">
            <w:pPr>
              <w:jc w:val="both"/>
              <w:rPr>
                <w:rFonts w:ascii="Times New Roman" w:hAnsi="Times New Roman"/>
                <w:bCs/>
                <w:sz w:val="20"/>
                <w:szCs w:val="20"/>
              </w:rPr>
            </w:pPr>
          </w:p>
          <w:p w14:paraId="52A1928F" w14:textId="77777777" w:rsidR="0091636E" w:rsidRPr="00A34D59" w:rsidRDefault="0091636E" w:rsidP="000423DA">
            <w:pPr>
              <w:jc w:val="both"/>
              <w:rPr>
                <w:rFonts w:ascii="Times New Roman" w:hAnsi="Times New Roman"/>
                <w:bCs/>
                <w:sz w:val="20"/>
                <w:szCs w:val="20"/>
              </w:rPr>
            </w:pPr>
          </w:p>
          <w:p w14:paraId="1B805816" w14:textId="77777777" w:rsidR="0091636E" w:rsidRPr="00A34D59" w:rsidRDefault="0091636E" w:rsidP="000423DA">
            <w:pPr>
              <w:jc w:val="both"/>
              <w:rPr>
                <w:rFonts w:ascii="Times New Roman" w:hAnsi="Times New Roman"/>
                <w:bCs/>
                <w:sz w:val="20"/>
                <w:szCs w:val="20"/>
              </w:rPr>
            </w:pPr>
          </w:p>
        </w:tc>
        <w:tc>
          <w:tcPr>
            <w:tcW w:w="7230" w:type="dxa"/>
            <w:tcBorders>
              <w:left w:val="single" w:sz="4" w:space="0" w:color="auto"/>
              <w:right w:val="single" w:sz="4" w:space="0" w:color="auto"/>
            </w:tcBorders>
          </w:tcPr>
          <w:p w14:paraId="25BFF931" w14:textId="77777777" w:rsidR="0091636E" w:rsidRPr="00A34D59" w:rsidRDefault="0091636E" w:rsidP="000423DA">
            <w:pPr>
              <w:rPr>
                <w:rFonts w:ascii="Times New Roman" w:hAnsi="Times New Roman"/>
                <w:bCs/>
                <w:iCs/>
                <w:sz w:val="20"/>
                <w:szCs w:val="20"/>
              </w:rPr>
            </w:pPr>
            <w:r w:rsidRPr="00A34D59">
              <w:rPr>
                <w:rFonts w:ascii="Times New Roman" w:hAnsi="Times New Roman"/>
                <w:bCs/>
                <w:iCs/>
                <w:sz w:val="20"/>
                <w:szCs w:val="20"/>
              </w:rPr>
              <w:t xml:space="preserve">- развитие переработки сельскохозяйственной продукции и дикоросов; </w:t>
            </w:r>
          </w:p>
          <w:p w14:paraId="50C7A54A" w14:textId="77777777" w:rsidR="0091636E" w:rsidRPr="00A34D59" w:rsidRDefault="0091636E" w:rsidP="000423DA">
            <w:pPr>
              <w:rPr>
                <w:rFonts w:ascii="Times New Roman" w:hAnsi="Times New Roman"/>
                <w:bCs/>
                <w:iCs/>
                <w:sz w:val="20"/>
                <w:szCs w:val="20"/>
              </w:rPr>
            </w:pPr>
            <w:r w:rsidRPr="00A34D59">
              <w:rPr>
                <w:rFonts w:ascii="Times New Roman" w:hAnsi="Times New Roman"/>
                <w:bCs/>
                <w:iCs/>
                <w:sz w:val="20"/>
                <w:szCs w:val="20"/>
              </w:rPr>
              <w:t>- развитие производства минеральной воды и воды с биодобавками;</w:t>
            </w:r>
          </w:p>
          <w:p w14:paraId="161CF595" w14:textId="77777777" w:rsidR="0091636E" w:rsidRPr="00A34D59" w:rsidRDefault="0091636E" w:rsidP="000423DA">
            <w:pPr>
              <w:rPr>
                <w:rFonts w:ascii="Times New Roman" w:hAnsi="Times New Roman"/>
                <w:bCs/>
                <w:iCs/>
                <w:sz w:val="20"/>
                <w:szCs w:val="20"/>
              </w:rPr>
            </w:pPr>
            <w:r w:rsidRPr="00A34D59">
              <w:rPr>
                <w:rFonts w:ascii="Times New Roman" w:hAnsi="Times New Roman"/>
                <w:bCs/>
                <w:iCs/>
                <w:sz w:val="20"/>
                <w:szCs w:val="20"/>
              </w:rPr>
              <w:t>- развитие производства строительных материалов из нерудных полезных ископаемых;</w:t>
            </w:r>
          </w:p>
          <w:p w14:paraId="7006059B" w14:textId="77777777" w:rsidR="0091636E" w:rsidRPr="00A34D59" w:rsidRDefault="0091636E" w:rsidP="000423DA">
            <w:pPr>
              <w:rPr>
                <w:rFonts w:ascii="Times New Roman" w:hAnsi="Times New Roman"/>
                <w:bCs/>
                <w:iCs/>
                <w:sz w:val="20"/>
                <w:szCs w:val="20"/>
              </w:rPr>
            </w:pPr>
            <w:r w:rsidRPr="00A34D59">
              <w:rPr>
                <w:rFonts w:ascii="Times New Roman" w:hAnsi="Times New Roman"/>
                <w:bCs/>
                <w:iCs/>
                <w:sz w:val="20"/>
                <w:szCs w:val="20"/>
              </w:rPr>
              <w:t xml:space="preserve">- реализация проектов в сфере обработки и утилизации твердых коммунальных отходов; </w:t>
            </w:r>
          </w:p>
          <w:p w14:paraId="3211F928" w14:textId="77777777" w:rsidR="0091636E" w:rsidRPr="00A34D59" w:rsidRDefault="0091636E" w:rsidP="000423DA">
            <w:pPr>
              <w:rPr>
                <w:rFonts w:ascii="Times New Roman" w:hAnsi="Times New Roman"/>
                <w:bCs/>
                <w:iCs/>
                <w:sz w:val="20"/>
                <w:szCs w:val="20"/>
              </w:rPr>
            </w:pPr>
            <w:r w:rsidRPr="00A34D59">
              <w:rPr>
                <w:rFonts w:ascii="Times New Roman" w:hAnsi="Times New Roman"/>
                <w:bCs/>
                <w:iCs/>
                <w:sz w:val="20"/>
                <w:szCs w:val="20"/>
              </w:rPr>
              <w:t>- развитие производства с использованием вторичного сырья;</w:t>
            </w:r>
          </w:p>
          <w:p w14:paraId="76903218" w14:textId="77777777" w:rsidR="0091636E" w:rsidRPr="00A34D59" w:rsidRDefault="0091636E" w:rsidP="000423DA">
            <w:pPr>
              <w:rPr>
                <w:rFonts w:ascii="Times New Roman" w:hAnsi="Times New Roman"/>
                <w:bCs/>
                <w:iCs/>
                <w:sz w:val="20"/>
                <w:szCs w:val="20"/>
              </w:rPr>
            </w:pPr>
            <w:r w:rsidRPr="00A34D59">
              <w:rPr>
                <w:rFonts w:ascii="Times New Roman" w:hAnsi="Times New Roman"/>
                <w:bCs/>
                <w:iCs/>
                <w:sz w:val="20"/>
                <w:szCs w:val="20"/>
              </w:rPr>
              <w:t>- внедрение инновационных ресурсосберегающих технологий производства;</w:t>
            </w:r>
          </w:p>
          <w:p w14:paraId="1829A760" w14:textId="1106C0D4" w:rsidR="00CE0489" w:rsidRDefault="00CE0489" w:rsidP="000423DA">
            <w:pPr>
              <w:rPr>
                <w:rFonts w:ascii="Times New Roman" w:hAnsi="Times New Roman"/>
                <w:bCs/>
                <w:iCs/>
                <w:sz w:val="20"/>
                <w:szCs w:val="20"/>
              </w:rPr>
            </w:pPr>
            <w:r>
              <w:rPr>
                <w:rFonts w:ascii="Times New Roman" w:hAnsi="Times New Roman"/>
                <w:bCs/>
                <w:iCs/>
                <w:sz w:val="20"/>
                <w:szCs w:val="20"/>
              </w:rPr>
              <w:t>- развитие креативной индустрии;</w:t>
            </w:r>
          </w:p>
          <w:p w14:paraId="14DEB643" w14:textId="77777777" w:rsidR="0091636E" w:rsidRPr="00A34D59" w:rsidRDefault="0091636E" w:rsidP="000423DA">
            <w:pPr>
              <w:rPr>
                <w:rFonts w:ascii="Times New Roman" w:hAnsi="Times New Roman"/>
                <w:bCs/>
                <w:iCs/>
                <w:sz w:val="20"/>
                <w:szCs w:val="20"/>
              </w:rPr>
            </w:pPr>
            <w:r w:rsidRPr="00A34D59">
              <w:rPr>
                <w:rFonts w:ascii="Times New Roman" w:hAnsi="Times New Roman"/>
                <w:bCs/>
                <w:iCs/>
                <w:sz w:val="20"/>
                <w:szCs w:val="20"/>
              </w:rPr>
              <w:t>- улучшение инвестиционного климата.</w:t>
            </w:r>
          </w:p>
        </w:tc>
        <w:tc>
          <w:tcPr>
            <w:tcW w:w="5244" w:type="dxa"/>
            <w:tcBorders>
              <w:top w:val="single" w:sz="4" w:space="0" w:color="auto"/>
              <w:left w:val="single" w:sz="4" w:space="0" w:color="auto"/>
              <w:bottom w:val="single" w:sz="4" w:space="0" w:color="auto"/>
              <w:right w:val="single" w:sz="4" w:space="0" w:color="auto"/>
            </w:tcBorders>
            <w:hideMark/>
          </w:tcPr>
          <w:p w14:paraId="3F02DF6A" w14:textId="77777777" w:rsidR="0091636E" w:rsidRPr="00A34D59" w:rsidRDefault="0091636E" w:rsidP="000423DA">
            <w:pPr>
              <w:rPr>
                <w:rFonts w:ascii="Times New Roman" w:hAnsi="Times New Roman"/>
                <w:bCs/>
                <w:sz w:val="20"/>
                <w:szCs w:val="20"/>
              </w:rPr>
            </w:pPr>
            <w:r w:rsidRPr="00A34D59">
              <w:rPr>
                <w:rFonts w:ascii="Times New Roman" w:hAnsi="Times New Roman"/>
                <w:bCs/>
                <w:i/>
                <w:iCs/>
                <w:sz w:val="20"/>
                <w:szCs w:val="20"/>
              </w:rPr>
              <w:t>Целевые показатели:</w:t>
            </w:r>
            <w:r w:rsidRPr="00A34D59">
              <w:rPr>
                <w:rFonts w:ascii="Times New Roman" w:hAnsi="Times New Roman"/>
                <w:bCs/>
                <w:sz w:val="20"/>
                <w:szCs w:val="20"/>
              </w:rPr>
              <w:t xml:space="preserve"> </w:t>
            </w:r>
          </w:p>
          <w:p w14:paraId="2E7F4BBA" w14:textId="2541A817" w:rsidR="0091636E" w:rsidRPr="00A34D59" w:rsidRDefault="00C07CC2" w:rsidP="000423DA">
            <w:pPr>
              <w:rPr>
                <w:rFonts w:ascii="Times New Roman" w:hAnsi="Times New Roman"/>
                <w:bCs/>
                <w:sz w:val="20"/>
                <w:szCs w:val="20"/>
              </w:rPr>
            </w:pPr>
            <w:r w:rsidRPr="00A34D59">
              <w:rPr>
                <w:rFonts w:ascii="Times New Roman" w:hAnsi="Times New Roman"/>
                <w:bCs/>
                <w:sz w:val="20"/>
                <w:szCs w:val="20"/>
              </w:rPr>
              <w:t>1)</w:t>
            </w:r>
            <w:r w:rsidR="005C1B74">
              <w:rPr>
                <w:rFonts w:ascii="Times New Roman" w:hAnsi="Times New Roman"/>
                <w:bCs/>
                <w:sz w:val="20"/>
                <w:szCs w:val="20"/>
              </w:rPr>
              <w:t>Темп роста о</w:t>
            </w:r>
            <w:r w:rsidR="0091636E" w:rsidRPr="00A34D59">
              <w:rPr>
                <w:rFonts w:ascii="Times New Roman" w:hAnsi="Times New Roman"/>
                <w:bCs/>
                <w:sz w:val="20"/>
                <w:szCs w:val="20"/>
              </w:rPr>
              <w:t>бъем</w:t>
            </w:r>
            <w:r w:rsidR="005C1B74">
              <w:rPr>
                <w:rFonts w:ascii="Times New Roman" w:hAnsi="Times New Roman"/>
                <w:bCs/>
                <w:sz w:val="20"/>
                <w:szCs w:val="20"/>
              </w:rPr>
              <w:t>а</w:t>
            </w:r>
            <w:r w:rsidR="0091636E" w:rsidRPr="00A34D59">
              <w:rPr>
                <w:rFonts w:ascii="Times New Roman" w:hAnsi="Times New Roman"/>
                <w:bCs/>
                <w:sz w:val="20"/>
                <w:szCs w:val="20"/>
              </w:rPr>
              <w:t xml:space="preserve"> производства промышленной продукции (выполнения работ, оказание услуг)</w:t>
            </w:r>
            <w:r w:rsidR="005C1B74">
              <w:rPr>
                <w:rFonts w:ascii="Times New Roman" w:hAnsi="Times New Roman"/>
                <w:bCs/>
                <w:sz w:val="20"/>
                <w:szCs w:val="20"/>
              </w:rPr>
              <w:t>,</w:t>
            </w:r>
            <w:r w:rsidR="005C1B74" w:rsidRPr="00A34D59">
              <w:rPr>
                <w:rFonts w:ascii="Times New Roman" w:hAnsi="Times New Roman"/>
                <w:bCs/>
                <w:sz w:val="20"/>
                <w:szCs w:val="20"/>
              </w:rPr>
              <w:t xml:space="preserve"> к базовому значению 2022г.,%</w:t>
            </w:r>
          </w:p>
          <w:p w14:paraId="46EFE6E5" w14:textId="3DB08F1A" w:rsidR="0091636E" w:rsidRPr="00A34D59" w:rsidRDefault="00C07CC2" w:rsidP="000423DA">
            <w:pPr>
              <w:jc w:val="both"/>
              <w:rPr>
                <w:rFonts w:ascii="Times New Roman" w:hAnsi="Times New Roman"/>
                <w:sz w:val="20"/>
                <w:szCs w:val="20"/>
              </w:rPr>
            </w:pPr>
            <w:r w:rsidRPr="00A34D59">
              <w:rPr>
                <w:rFonts w:ascii="Times New Roman" w:hAnsi="Times New Roman"/>
                <w:sz w:val="20"/>
                <w:szCs w:val="20"/>
              </w:rPr>
              <w:t>2)</w:t>
            </w:r>
            <w:r w:rsidR="005C1B74">
              <w:rPr>
                <w:rFonts w:ascii="Times New Roman" w:hAnsi="Times New Roman"/>
                <w:sz w:val="20"/>
                <w:szCs w:val="20"/>
              </w:rPr>
              <w:t>Темп роста о</w:t>
            </w:r>
            <w:r w:rsidR="0091636E" w:rsidRPr="00A34D59">
              <w:rPr>
                <w:rFonts w:ascii="Times New Roman" w:hAnsi="Times New Roman"/>
                <w:sz w:val="20"/>
                <w:szCs w:val="20"/>
              </w:rPr>
              <w:t>бъем</w:t>
            </w:r>
            <w:r w:rsidR="005C1B74">
              <w:rPr>
                <w:rFonts w:ascii="Times New Roman" w:hAnsi="Times New Roman"/>
                <w:sz w:val="20"/>
                <w:szCs w:val="20"/>
              </w:rPr>
              <w:t>а</w:t>
            </w:r>
            <w:r w:rsidR="0091636E" w:rsidRPr="00A34D59">
              <w:rPr>
                <w:rFonts w:ascii="Times New Roman" w:hAnsi="Times New Roman"/>
                <w:sz w:val="20"/>
                <w:szCs w:val="20"/>
              </w:rPr>
              <w:t xml:space="preserve"> розничной торговли, общественного питания, платных услуг, </w:t>
            </w:r>
            <w:r w:rsidR="005C1B74" w:rsidRPr="00A34D59">
              <w:rPr>
                <w:rFonts w:ascii="Times New Roman" w:hAnsi="Times New Roman"/>
                <w:bCs/>
                <w:sz w:val="20"/>
                <w:szCs w:val="20"/>
              </w:rPr>
              <w:t>к базовому значению 2022г.,%</w:t>
            </w:r>
          </w:p>
          <w:p w14:paraId="7C79A758" w14:textId="51FCB275" w:rsidR="0091636E" w:rsidRPr="00A34D59" w:rsidRDefault="00C07CC2" w:rsidP="000423DA">
            <w:pPr>
              <w:jc w:val="both"/>
              <w:rPr>
                <w:rFonts w:ascii="Times New Roman" w:hAnsi="Times New Roman"/>
                <w:bCs/>
                <w:sz w:val="20"/>
                <w:szCs w:val="20"/>
              </w:rPr>
            </w:pPr>
            <w:r w:rsidRPr="00A34D59">
              <w:rPr>
                <w:rFonts w:ascii="Times New Roman" w:hAnsi="Times New Roman"/>
                <w:bCs/>
                <w:sz w:val="20"/>
                <w:szCs w:val="20"/>
              </w:rPr>
              <w:t>3)</w:t>
            </w:r>
            <w:r w:rsidR="005C1B74">
              <w:rPr>
                <w:rFonts w:ascii="Times New Roman" w:hAnsi="Times New Roman"/>
                <w:sz w:val="20"/>
                <w:szCs w:val="20"/>
              </w:rPr>
              <w:t xml:space="preserve"> Темп роста о</w:t>
            </w:r>
            <w:r w:rsidR="0091636E" w:rsidRPr="00A34D59">
              <w:rPr>
                <w:rFonts w:ascii="Times New Roman" w:hAnsi="Times New Roman"/>
                <w:bCs/>
                <w:sz w:val="20"/>
                <w:szCs w:val="20"/>
              </w:rPr>
              <w:t>бъем</w:t>
            </w:r>
            <w:r w:rsidR="005C1B74">
              <w:rPr>
                <w:rFonts w:ascii="Times New Roman" w:hAnsi="Times New Roman"/>
                <w:bCs/>
                <w:sz w:val="20"/>
                <w:szCs w:val="20"/>
              </w:rPr>
              <w:t>а</w:t>
            </w:r>
            <w:r w:rsidR="0091636E" w:rsidRPr="00A34D59">
              <w:rPr>
                <w:rFonts w:ascii="Times New Roman" w:hAnsi="Times New Roman"/>
                <w:bCs/>
                <w:sz w:val="20"/>
                <w:szCs w:val="20"/>
              </w:rPr>
              <w:t xml:space="preserve"> производства сельскохозяйственной продукции</w:t>
            </w:r>
            <w:r w:rsidR="005C1B74">
              <w:rPr>
                <w:rFonts w:ascii="Times New Roman" w:hAnsi="Times New Roman"/>
                <w:bCs/>
                <w:sz w:val="20"/>
                <w:szCs w:val="20"/>
              </w:rPr>
              <w:t>,</w:t>
            </w:r>
            <w:r w:rsidR="005C1B74" w:rsidRPr="00A34D59">
              <w:rPr>
                <w:rFonts w:ascii="Times New Roman" w:hAnsi="Times New Roman"/>
                <w:bCs/>
                <w:sz w:val="20"/>
                <w:szCs w:val="20"/>
              </w:rPr>
              <w:t xml:space="preserve"> к базовому значению 2022г.</w:t>
            </w:r>
            <w:r w:rsidR="005C1B74">
              <w:rPr>
                <w:rFonts w:ascii="Times New Roman" w:hAnsi="Times New Roman"/>
                <w:bCs/>
                <w:sz w:val="20"/>
                <w:szCs w:val="20"/>
              </w:rPr>
              <w:t xml:space="preserve">, </w:t>
            </w:r>
            <w:r w:rsidR="005C1B74" w:rsidRPr="00A34D59">
              <w:rPr>
                <w:rFonts w:ascii="Times New Roman" w:hAnsi="Times New Roman"/>
                <w:bCs/>
                <w:sz w:val="20"/>
                <w:szCs w:val="20"/>
              </w:rPr>
              <w:t>%</w:t>
            </w:r>
          </w:p>
          <w:p w14:paraId="2506E109" w14:textId="77777777" w:rsidR="005C1B74" w:rsidRDefault="00BE3661" w:rsidP="000423DA">
            <w:pPr>
              <w:rPr>
                <w:rFonts w:ascii="Times New Roman" w:hAnsi="Times New Roman"/>
                <w:bCs/>
                <w:sz w:val="20"/>
                <w:szCs w:val="20"/>
              </w:rPr>
            </w:pPr>
            <w:r w:rsidRPr="00A34D59">
              <w:rPr>
                <w:rFonts w:ascii="Times New Roman" w:hAnsi="Times New Roman"/>
                <w:bCs/>
                <w:sz w:val="20"/>
                <w:szCs w:val="20"/>
              </w:rPr>
              <w:t>4)Темп роста объема</w:t>
            </w:r>
            <w:r w:rsidR="005C1B74">
              <w:rPr>
                <w:rFonts w:ascii="Times New Roman" w:hAnsi="Times New Roman"/>
                <w:bCs/>
                <w:sz w:val="20"/>
                <w:szCs w:val="20"/>
              </w:rPr>
              <w:t xml:space="preserve"> инвестиций в основной капитал,</w:t>
            </w:r>
            <w:r w:rsidR="005C1B74" w:rsidRPr="00A34D59">
              <w:rPr>
                <w:rFonts w:ascii="Times New Roman" w:hAnsi="Times New Roman"/>
                <w:bCs/>
                <w:sz w:val="20"/>
                <w:szCs w:val="20"/>
              </w:rPr>
              <w:t xml:space="preserve"> к базовому значению 202</w:t>
            </w:r>
            <w:r w:rsidR="005C1B74">
              <w:rPr>
                <w:rFonts w:ascii="Times New Roman" w:hAnsi="Times New Roman"/>
                <w:bCs/>
                <w:sz w:val="20"/>
                <w:szCs w:val="20"/>
              </w:rPr>
              <w:t>0</w:t>
            </w:r>
            <w:r w:rsidR="005C1B74" w:rsidRPr="00A34D59">
              <w:rPr>
                <w:rFonts w:ascii="Times New Roman" w:hAnsi="Times New Roman"/>
                <w:bCs/>
                <w:sz w:val="20"/>
                <w:szCs w:val="20"/>
              </w:rPr>
              <w:t>г.</w:t>
            </w:r>
            <w:r w:rsidR="005C1B74">
              <w:rPr>
                <w:rFonts w:ascii="Times New Roman" w:hAnsi="Times New Roman"/>
                <w:bCs/>
                <w:sz w:val="20"/>
                <w:szCs w:val="20"/>
              </w:rPr>
              <w:t xml:space="preserve">, </w:t>
            </w:r>
            <w:r w:rsidR="005C1B74" w:rsidRPr="00A34D59">
              <w:rPr>
                <w:rFonts w:ascii="Times New Roman" w:hAnsi="Times New Roman"/>
                <w:bCs/>
                <w:sz w:val="20"/>
                <w:szCs w:val="20"/>
              </w:rPr>
              <w:t>%</w:t>
            </w:r>
          </w:p>
          <w:p w14:paraId="24F2FD50" w14:textId="65A4F53D" w:rsidR="005C1B74" w:rsidRDefault="005C1B74" w:rsidP="000423DA">
            <w:pPr>
              <w:rPr>
                <w:rFonts w:ascii="Times New Roman" w:hAnsi="Times New Roman"/>
                <w:bCs/>
                <w:sz w:val="20"/>
                <w:szCs w:val="20"/>
              </w:rPr>
            </w:pPr>
            <w:r>
              <w:rPr>
                <w:rFonts w:ascii="Times New Roman" w:hAnsi="Times New Roman"/>
                <w:bCs/>
                <w:sz w:val="20"/>
                <w:szCs w:val="20"/>
              </w:rPr>
              <w:t>5)Темп р</w:t>
            </w:r>
            <w:r w:rsidRPr="00A34D59">
              <w:rPr>
                <w:rFonts w:ascii="Times New Roman" w:hAnsi="Times New Roman"/>
                <w:bCs/>
                <w:sz w:val="20"/>
                <w:szCs w:val="20"/>
              </w:rPr>
              <w:t>ост</w:t>
            </w:r>
            <w:r>
              <w:rPr>
                <w:rFonts w:ascii="Times New Roman" w:hAnsi="Times New Roman"/>
                <w:bCs/>
                <w:sz w:val="20"/>
                <w:szCs w:val="20"/>
              </w:rPr>
              <w:t>а</w:t>
            </w:r>
            <w:r w:rsidRPr="00A34D59">
              <w:rPr>
                <w:rFonts w:ascii="Times New Roman" w:hAnsi="Times New Roman"/>
                <w:bCs/>
                <w:sz w:val="20"/>
                <w:szCs w:val="20"/>
              </w:rPr>
              <w:t xml:space="preserve"> субъектов МСП, включенных в реестр субъектов малого и среднего предпринимательства, в процентах к предыдущему году</w:t>
            </w:r>
            <w:r>
              <w:rPr>
                <w:rFonts w:ascii="Times New Roman" w:hAnsi="Times New Roman"/>
                <w:bCs/>
                <w:sz w:val="20"/>
                <w:szCs w:val="20"/>
              </w:rPr>
              <w:t>,</w:t>
            </w:r>
            <w:r w:rsidRPr="00A34D59">
              <w:rPr>
                <w:rFonts w:ascii="Times New Roman" w:hAnsi="Times New Roman"/>
                <w:bCs/>
                <w:sz w:val="20"/>
                <w:szCs w:val="20"/>
              </w:rPr>
              <w:t xml:space="preserve"> к базовому значению 2022г.</w:t>
            </w:r>
            <w:r>
              <w:rPr>
                <w:rFonts w:ascii="Times New Roman" w:hAnsi="Times New Roman"/>
                <w:bCs/>
                <w:sz w:val="20"/>
                <w:szCs w:val="20"/>
              </w:rPr>
              <w:t xml:space="preserve">, </w:t>
            </w:r>
            <w:r w:rsidRPr="00A34D59">
              <w:rPr>
                <w:rFonts w:ascii="Times New Roman" w:hAnsi="Times New Roman"/>
                <w:bCs/>
                <w:sz w:val="20"/>
                <w:szCs w:val="20"/>
              </w:rPr>
              <w:t>%</w:t>
            </w:r>
          </w:p>
          <w:p w14:paraId="01574B4E" w14:textId="28D9CC53" w:rsidR="005C1B74" w:rsidRDefault="005C1B74" w:rsidP="000423DA">
            <w:pPr>
              <w:rPr>
                <w:rFonts w:ascii="Times New Roman" w:hAnsi="Times New Roman"/>
                <w:bCs/>
                <w:sz w:val="20"/>
                <w:szCs w:val="20"/>
              </w:rPr>
            </w:pPr>
            <w:r>
              <w:rPr>
                <w:rFonts w:ascii="Times New Roman" w:hAnsi="Times New Roman"/>
                <w:bCs/>
                <w:sz w:val="20"/>
                <w:szCs w:val="20"/>
              </w:rPr>
              <w:t>6) Темп р</w:t>
            </w:r>
            <w:r w:rsidRPr="00A34D59">
              <w:rPr>
                <w:rFonts w:ascii="Times New Roman" w:hAnsi="Times New Roman"/>
                <w:bCs/>
                <w:sz w:val="20"/>
                <w:szCs w:val="20"/>
              </w:rPr>
              <w:t>ост</w:t>
            </w:r>
            <w:r>
              <w:rPr>
                <w:rFonts w:ascii="Times New Roman" w:hAnsi="Times New Roman"/>
                <w:bCs/>
                <w:sz w:val="20"/>
                <w:szCs w:val="20"/>
              </w:rPr>
              <w:t>а</w:t>
            </w:r>
            <w:r w:rsidRPr="00A34D59">
              <w:rPr>
                <w:rFonts w:ascii="Times New Roman" w:hAnsi="Times New Roman"/>
                <w:bCs/>
                <w:sz w:val="20"/>
                <w:szCs w:val="20"/>
              </w:rPr>
              <w:t xml:space="preserve"> </w:t>
            </w:r>
            <w:r>
              <w:rPr>
                <w:rFonts w:ascii="Times New Roman" w:hAnsi="Times New Roman"/>
                <w:bCs/>
                <w:sz w:val="20"/>
                <w:szCs w:val="20"/>
              </w:rPr>
              <w:t>д</w:t>
            </w:r>
            <w:r w:rsidRPr="00A34D59">
              <w:rPr>
                <w:rFonts w:ascii="Times New Roman" w:hAnsi="Times New Roman"/>
                <w:bCs/>
                <w:sz w:val="20"/>
                <w:szCs w:val="20"/>
              </w:rPr>
              <w:t>ол</w:t>
            </w:r>
            <w:r>
              <w:rPr>
                <w:rFonts w:ascii="Times New Roman" w:hAnsi="Times New Roman"/>
                <w:bCs/>
                <w:sz w:val="20"/>
                <w:szCs w:val="20"/>
              </w:rPr>
              <w:t>и</w:t>
            </w:r>
            <w:r w:rsidRPr="00A34D59">
              <w:rPr>
                <w:rFonts w:ascii="Times New Roman" w:hAnsi="Times New Roman"/>
                <w:bCs/>
                <w:sz w:val="20"/>
                <w:szCs w:val="20"/>
              </w:rPr>
              <w:t xml:space="preserve"> занятых в малом и среднем бизнесе (без внешних совместителей) от общей численности занятых в экономике</w:t>
            </w:r>
            <w:r>
              <w:rPr>
                <w:rFonts w:ascii="Times New Roman" w:hAnsi="Times New Roman"/>
                <w:bCs/>
                <w:sz w:val="20"/>
                <w:szCs w:val="20"/>
              </w:rPr>
              <w:t>,</w:t>
            </w:r>
            <w:r w:rsidRPr="00A34D59">
              <w:rPr>
                <w:rFonts w:ascii="Times New Roman" w:hAnsi="Times New Roman"/>
                <w:bCs/>
                <w:sz w:val="20"/>
                <w:szCs w:val="20"/>
              </w:rPr>
              <w:t xml:space="preserve"> к базовому значению 2022г.</w:t>
            </w:r>
            <w:r>
              <w:rPr>
                <w:rFonts w:ascii="Times New Roman" w:hAnsi="Times New Roman"/>
                <w:bCs/>
                <w:sz w:val="20"/>
                <w:szCs w:val="20"/>
              </w:rPr>
              <w:t xml:space="preserve">, </w:t>
            </w:r>
            <w:r w:rsidRPr="00A34D59">
              <w:rPr>
                <w:rFonts w:ascii="Times New Roman" w:hAnsi="Times New Roman"/>
                <w:bCs/>
                <w:sz w:val="20"/>
                <w:szCs w:val="20"/>
              </w:rPr>
              <w:t>%</w:t>
            </w:r>
          </w:p>
          <w:p w14:paraId="3135CF42" w14:textId="77777777" w:rsidR="00F52B61" w:rsidRDefault="00F52B61" w:rsidP="000423DA">
            <w:pPr>
              <w:rPr>
                <w:rFonts w:ascii="Times New Roman" w:hAnsi="Times New Roman"/>
                <w:bCs/>
                <w:i/>
                <w:sz w:val="20"/>
                <w:szCs w:val="20"/>
              </w:rPr>
            </w:pPr>
          </w:p>
          <w:p w14:paraId="7B101E1B" w14:textId="13F3CB66" w:rsidR="0091636E" w:rsidRPr="00A34D59" w:rsidRDefault="0091636E" w:rsidP="000423DA">
            <w:pPr>
              <w:rPr>
                <w:rFonts w:ascii="Times New Roman" w:hAnsi="Times New Roman"/>
                <w:bCs/>
                <w:i/>
                <w:sz w:val="20"/>
                <w:szCs w:val="20"/>
              </w:rPr>
            </w:pPr>
            <w:r w:rsidRPr="00A34D59">
              <w:rPr>
                <w:rFonts w:ascii="Times New Roman" w:hAnsi="Times New Roman"/>
                <w:bCs/>
                <w:i/>
                <w:sz w:val="20"/>
                <w:szCs w:val="20"/>
              </w:rPr>
              <w:t>Целевые ориентиры:</w:t>
            </w:r>
          </w:p>
          <w:p w14:paraId="102F5DB2" w14:textId="220A8762" w:rsidR="00C07CC2" w:rsidRPr="00A34D59" w:rsidRDefault="00C07CC2" w:rsidP="000423DA">
            <w:pPr>
              <w:rPr>
                <w:rFonts w:ascii="Times New Roman" w:hAnsi="Times New Roman"/>
                <w:bCs/>
                <w:sz w:val="20"/>
                <w:szCs w:val="20"/>
              </w:rPr>
            </w:pPr>
            <w:r w:rsidRPr="00A34D59">
              <w:rPr>
                <w:rFonts w:ascii="Times New Roman" w:hAnsi="Times New Roman"/>
                <w:bCs/>
                <w:sz w:val="20"/>
                <w:szCs w:val="20"/>
              </w:rPr>
              <w:t>1</w:t>
            </w:r>
            <w:r w:rsidR="00BE3661" w:rsidRPr="00A34D59">
              <w:rPr>
                <w:rFonts w:ascii="Times New Roman" w:hAnsi="Times New Roman"/>
                <w:bCs/>
                <w:sz w:val="20"/>
                <w:szCs w:val="20"/>
              </w:rPr>
              <w:t>)</w:t>
            </w:r>
            <w:r w:rsidRPr="00A34D59">
              <w:rPr>
                <w:rFonts w:ascii="Times New Roman" w:hAnsi="Times New Roman"/>
                <w:bCs/>
                <w:sz w:val="20"/>
                <w:szCs w:val="20"/>
              </w:rPr>
              <w:t>Реальный рост инвестиций в основной капитал к 2030 году не менее 70% к базовому значению 2020 года</w:t>
            </w:r>
            <w:r w:rsidR="005C1B74">
              <w:rPr>
                <w:rFonts w:ascii="Times New Roman" w:hAnsi="Times New Roman"/>
                <w:bCs/>
                <w:sz w:val="20"/>
                <w:szCs w:val="20"/>
              </w:rPr>
              <w:t>, и в раза к 2036 году.</w:t>
            </w:r>
          </w:p>
          <w:p w14:paraId="1CEC6C2C" w14:textId="23F7C152" w:rsidR="00C07CC2" w:rsidRPr="00A34D59" w:rsidRDefault="00C07CC2" w:rsidP="00C07CC2">
            <w:pPr>
              <w:rPr>
                <w:rFonts w:ascii="Times New Roman" w:hAnsi="Times New Roman"/>
                <w:bCs/>
                <w:sz w:val="20"/>
                <w:szCs w:val="20"/>
              </w:rPr>
            </w:pPr>
            <w:r w:rsidRPr="00A34D59">
              <w:rPr>
                <w:rFonts w:ascii="Times New Roman" w:hAnsi="Times New Roman"/>
                <w:bCs/>
                <w:sz w:val="20"/>
                <w:szCs w:val="20"/>
              </w:rPr>
              <w:t>2)Увеличение количества субъектов малого и среднего предпринимательства к 2036 году в 1,</w:t>
            </w:r>
            <w:r w:rsidR="005C1B74">
              <w:rPr>
                <w:rFonts w:ascii="Times New Roman" w:hAnsi="Times New Roman"/>
                <w:bCs/>
                <w:sz w:val="20"/>
                <w:szCs w:val="20"/>
              </w:rPr>
              <w:t>4</w:t>
            </w:r>
            <w:r w:rsidRPr="00A34D59">
              <w:rPr>
                <w:rFonts w:ascii="Times New Roman" w:hAnsi="Times New Roman"/>
                <w:bCs/>
                <w:sz w:val="20"/>
                <w:szCs w:val="20"/>
              </w:rPr>
              <w:t xml:space="preserve"> раза и к 2050 году в </w:t>
            </w:r>
            <w:r w:rsidR="005C1B74">
              <w:rPr>
                <w:rFonts w:ascii="Times New Roman" w:hAnsi="Times New Roman"/>
                <w:bCs/>
                <w:sz w:val="20"/>
                <w:szCs w:val="20"/>
              </w:rPr>
              <w:t>2</w:t>
            </w:r>
            <w:r w:rsidRPr="00A34D59">
              <w:rPr>
                <w:rFonts w:ascii="Times New Roman" w:hAnsi="Times New Roman"/>
                <w:bCs/>
                <w:sz w:val="20"/>
                <w:szCs w:val="20"/>
              </w:rPr>
              <w:t xml:space="preserve"> раз</w:t>
            </w:r>
            <w:r w:rsidR="005C1B74">
              <w:rPr>
                <w:rFonts w:ascii="Times New Roman" w:hAnsi="Times New Roman"/>
                <w:bCs/>
                <w:sz w:val="20"/>
                <w:szCs w:val="20"/>
              </w:rPr>
              <w:t>а</w:t>
            </w:r>
            <w:r w:rsidRPr="00A34D59">
              <w:rPr>
                <w:rFonts w:ascii="Times New Roman" w:hAnsi="Times New Roman"/>
                <w:bCs/>
                <w:sz w:val="20"/>
                <w:szCs w:val="20"/>
              </w:rPr>
              <w:t xml:space="preserve">. </w:t>
            </w:r>
          </w:p>
          <w:p w14:paraId="2DE1F818" w14:textId="1B15609E" w:rsidR="0091636E" w:rsidRPr="00A34D59" w:rsidRDefault="00C07CC2" w:rsidP="000423DA">
            <w:pPr>
              <w:rPr>
                <w:rFonts w:ascii="Times New Roman" w:hAnsi="Times New Roman"/>
                <w:bCs/>
                <w:sz w:val="20"/>
                <w:szCs w:val="20"/>
              </w:rPr>
            </w:pPr>
            <w:r w:rsidRPr="00A34D59">
              <w:rPr>
                <w:rFonts w:ascii="Times New Roman" w:hAnsi="Times New Roman"/>
                <w:bCs/>
                <w:sz w:val="20"/>
                <w:szCs w:val="20"/>
              </w:rPr>
              <w:t>3)</w:t>
            </w:r>
            <w:r w:rsidR="007F4F46">
              <w:rPr>
                <w:rFonts w:ascii="Times New Roman" w:hAnsi="Times New Roman"/>
                <w:bCs/>
                <w:sz w:val="20"/>
                <w:szCs w:val="20"/>
              </w:rPr>
              <w:t>Доля</w:t>
            </w:r>
            <w:r w:rsidR="0091636E" w:rsidRPr="00A34D59">
              <w:rPr>
                <w:rFonts w:ascii="Times New Roman" w:hAnsi="Times New Roman"/>
                <w:bCs/>
                <w:sz w:val="20"/>
                <w:szCs w:val="20"/>
              </w:rPr>
              <w:t xml:space="preserve"> численности занятых в малом и среднем бизнесе к 2036 году </w:t>
            </w:r>
            <w:r w:rsidR="007F4F46">
              <w:rPr>
                <w:rFonts w:ascii="Times New Roman" w:hAnsi="Times New Roman"/>
                <w:bCs/>
                <w:sz w:val="20"/>
                <w:szCs w:val="20"/>
              </w:rPr>
              <w:t>составит</w:t>
            </w:r>
            <w:r w:rsidR="0091636E" w:rsidRPr="00A34D59">
              <w:rPr>
                <w:rFonts w:ascii="Times New Roman" w:hAnsi="Times New Roman"/>
                <w:bCs/>
                <w:sz w:val="20"/>
                <w:szCs w:val="20"/>
              </w:rPr>
              <w:t xml:space="preserve"> </w:t>
            </w:r>
            <w:r w:rsidR="007F4F46">
              <w:rPr>
                <w:rFonts w:ascii="Times New Roman" w:hAnsi="Times New Roman"/>
                <w:bCs/>
                <w:sz w:val="20"/>
                <w:szCs w:val="20"/>
              </w:rPr>
              <w:t>45,3% от общей численности занятых в экономике, и 50% к 2050 году</w:t>
            </w:r>
          </w:p>
        </w:tc>
      </w:tr>
      <w:tr w:rsidR="00A34D59" w:rsidRPr="00A34D59" w14:paraId="16A62EF6" w14:textId="77777777" w:rsidTr="00A34D59">
        <w:tc>
          <w:tcPr>
            <w:tcW w:w="1701" w:type="dxa"/>
            <w:vMerge/>
            <w:tcBorders>
              <w:top w:val="single" w:sz="4" w:space="0" w:color="auto"/>
              <w:left w:val="single" w:sz="4" w:space="0" w:color="auto"/>
              <w:bottom w:val="single" w:sz="4" w:space="0" w:color="auto"/>
              <w:right w:val="single" w:sz="4" w:space="0" w:color="auto"/>
            </w:tcBorders>
            <w:vAlign w:val="center"/>
            <w:hideMark/>
          </w:tcPr>
          <w:p w14:paraId="44463937" w14:textId="77777777" w:rsidR="0091636E" w:rsidRPr="00A34D59" w:rsidRDefault="0091636E" w:rsidP="000423DA">
            <w:pPr>
              <w:rPr>
                <w:rFonts w:ascii="Times New Roman" w:hAnsi="Times New Roman"/>
                <w:bCs/>
                <w:sz w:val="20"/>
                <w:szCs w:val="20"/>
              </w:rPr>
            </w:pPr>
          </w:p>
        </w:tc>
        <w:tc>
          <w:tcPr>
            <w:tcW w:w="1673" w:type="dxa"/>
            <w:tcBorders>
              <w:top w:val="single" w:sz="4" w:space="0" w:color="auto"/>
              <w:left w:val="single" w:sz="4" w:space="0" w:color="auto"/>
              <w:bottom w:val="single" w:sz="4" w:space="0" w:color="auto"/>
              <w:right w:val="single" w:sz="4" w:space="0" w:color="auto"/>
            </w:tcBorders>
            <w:hideMark/>
          </w:tcPr>
          <w:p w14:paraId="550DCD0B" w14:textId="77777777" w:rsidR="0091636E" w:rsidRPr="00A34D59" w:rsidRDefault="0091636E" w:rsidP="000423DA">
            <w:pPr>
              <w:jc w:val="both"/>
              <w:rPr>
                <w:rFonts w:ascii="Times New Roman" w:hAnsi="Times New Roman"/>
                <w:bCs/>
                <w:sz w:val="20"/>
                <w:szCs w:val="20"/>
              </w:rPr>
            </w:pPr>
            <w:r w:rsidRPr="00A34D59">
              <w:rPr>
                <w:rFonts w:ascii="Times New Roman" w:hAnsi="Times New Roman"/>
                <w:bCs/>
                <w:sz w:val="20"/>
                <w:szCs w:val="20"/>
              </w:rPr>
              <w:t>3: Внутренний и въездной туризм</w:t>
            </w:r>
          </w:p>
          <w:p w14:paraId="0D800594" w14:textId="77777777" w:rsidR="0091636E" w:rsidRPr="00A34D59" w:rsidRDefault="0091636E" w:rsidP="000423DA">
            <w:pPr>
              <w:jc w:val="both"/>
              <w:rPr>
                <w:rFonts w:ascii="Times New Roman" w:hAnsi="Times New Roman"/>
                <w:bCs/>
                <w:sz w:val="20"/>
                <w:szCs w:val="20"/>
              </w:rPr>
            </w:pPr>
          </w:p>
          <w:p w14:paraId="0362A56F" w14:textId="77777777" w:rsidR="0091636E" w:rsidRPr="00A34D59" w:rsidRDefault="0091636E" w:rsidP="000423DA">
            <w:pPr>
              <w:jc w:val="both"/>
              <w:rPr>
                <w:rFonts w:ascii="Times New Roman" w:hAnsi="Times New Roman"/>
                <w:bCs/>
                <w:sz w:val="20"/>
                <w:szCs w:val="20"/>
              </w:rPr>
            </w:pPr>
          </w:p>
        </w:tc>
        <w:tc>
          <w:tcPr>
            <w:tcW w:w="7230" w:type="dxa"/>
            <w:tcBorders>
              <w:left w:val="single" w:sz="4" w:space="0" w:color="auto"/>
              <w:bottom w:val="single" w:sz="4" w:space="0" w:color="auto"/>
              <w:right w:val="single" w:sz="4" w:space="0" w:color="auto"/>
            </w:tcBorders>
          </w:tcPr>
          <w:p w14:paraId="7A713C4F" w14:textId="77777777" w:rsidR="0091636E" w:rsidRPr="00A34D59" w:rsidRDefault="0091636E" w:rsidP="000423DA">
            <w:pPr>
              <w:jc w:val="both"/>
              <w:rPr>
                <w:rFonts w:ascii="Times New Roman" w:hAnsi="Times New Roman"/>
                <w:bCs/>
                <w:iCs/>
                <w:sz w:val="20"/>
                <w:szCs w:val="20"/>
              </w:rPr>
            </w:pPr>
            <w:r w:rsidRPr="00A34D59">
              <w:rPr>
                <w:rFonts w:ascii="Times New Roman" w:hAnsi="Times New Roman"/>
                <w:bCs/>
                <w:iCs/>
                <w:sz w:val="20"/>
                <w:szCs w:val="20"/>
              </w:rPr>
              <w:t>-развитие научного-развлекательного, этнографического, гастрономического и событийного туризма;</w:t>
            </w:r>
          </w:p>
          <w:p w14:paraId="65238A40" w14:textId="77777777" w:rsidR="0091636E" w:rsidRPr="00A34D59" w:rsidRDefault="0091636E" w:rsidP="000423DA">
            <w:pPr>
              <w:jc w:val="both"/>
              <w:rPr>
                <w:rFonts w:ascii="Times New Roman" w:hAnsi="Times New Roman"/>
                <w:bCs/>
                <w:iCs/>
                <w:sz w:val="20"/>
                <w:szCs w:val="20"/>
              </w:rPr>
            </w:pPr>
            <w:r w:rsidRPr="00A34D59">
              <w:rPr>
                <w:rFonts w:ascii="Times New Roman" w:hAnsi="Times New Roman"/>
                <w:bCs/>
                <w:iCs/>
                <w:sz w:val="20"/>
                <w:szCs w:val="20"/>
              </w:rPr>
              <w:t>- продвижение туристических продуктов;</w:t>
            </w:r>
          </w:p>
          <w:p w14:paraId="1F7B944A" w14:textId="77777777" w:rsidR="0091636E" w:rsidRPr="00A34D59" w:rsidRDefault="0091636E" w:rsidP="000423DA">
            <w:pPr>
              <w:jc w:val="both"/>
              <w:rPr>
                <w:rFonts w:ascii="Times New Roman" w:hAnsi="Times New Roman"/>
                <w:bCs/>
                <w:iCs/>
                <w:sz w:val="20"/>
                <w:szCs w:val="20"/>
              </w:rPr>
            </w:pPr>
            <w:r w:rsidRPr="00A34D59">
              <w:rPr>
                <w:rFonts w:ascii="Times New Roman" w:hAnsi="Times New Roman"/>
                <w:bCs/>
                <w:iCs/>
                <w:sz w:val="20"/>
                <w:szCs w:val="20"/>
              </w:rPr>
              <w:t>- развитие инфраструктуры для рекреационного и оздоровительного туризма, гостиничных комплексов.</w:t>
            </w:r>
          </w:p>
        </w:tc>
        <w:tc>
          <w:tcPr>
            <w:tcW w:w="5244" w:type="dxa"/>
            <w:tcBorders>
              <w:top w:val="single" w:sz="4" w:space="0" w:color="auto"/>
              <w:left w:val="single" w:sz="4" w:space="0" w:color="auto"/>
              <w:bottom w:val="single" w:sz="4" w:space="0" w:color="auto"/>
              <w:right w:val="single" w:sz="4" w:space="0" w:color="auto"/>
            </w:tcBorders>
            <w:hideMark/>
          </w:tcPr>
          <w:p w14:paraId="62F4A8F5" w14:textId="295E3A54" w:rsidR="0091636E" w:rsidRPr="00A34D59" w:rsidRDefault="00F52B61" w:rsidP="000423DA">
            <w:pPr>
              <w:jc w:val="both"/>
              <w:rPr>
                <w:rFonts w:ascii="Times New Roman" w:hAnsi="Times New Roman"/>
                <w:bCs/>
                <w:sz w:val="20"/>
                <w:szCs w:val="20"/>
              </w:rPr>
            </w:pPr>
            <w:r>
              <w:rPr>
                <w:rFonts w:ascii="Times New Roman" w:hAnsi="Times New Roman"/>
                <w:bCs/>
                <w:i/>
                <w:iCs/>
                <w:sz w:val="20"/>
                <w:szCs w:val="20"/>
              </w:rPr>
              <w:t>Целевой</w:t>
            </w:r>
            <w:r w:rsidR="0091636E" w:rsidRPr="00A34D59">
              <w:rPr>
                <w:rFonts w:ascii="Times New Roman" w:hAnsi="Times New Roman"/>
                <w:bCs/>
                <w:i/>
                <w:iCs/>
                <w:sz w:val="20"/>
                <w:szCs w:val="20"/>
              </w:rPr>
              <w:t xml:space="preserve"> показател</w:t>
            </w:r>
            <w:r>
              <w:rPr>
                <w:rFonts w:ascii="Times New Roman" w:hAnsi="Times New Roman"/>
                <w:bCs/>
                <w:i/>
                <w:iCs/>
                <w:sz w:val="20"/>
                <w:szCs w:val="20"/>
              </w:rPr>
              <w:t>ь</w:t>
            </w:r>
            <w:r w:rsidR="0091636E" w:rsidRPr="00A34D59">
              <w:rPr>
                <w:rFonts w:ascii="Times New Roman" w:hAnsi="Times New Roman"/>
                <w:bCs/>
                <w:sz w:val="20"/>
                <w:szCs w:val="20"/>
              </w:rPr>
              <w:t xml:space="preserve">: </w:t>
            </w:r>
          </w:p>
          <w:p w14:paraId="5F02A32E" w14:textId="1F663E52" w:rsidR="0091636E" w:rsidRPr="00A34D59" w:rsidRDefault="0047654A" w:rsidP="000423DA">
            <w:pPr>
              <w:jc w:val="both"/>
              <w:rPr>
                <w:rFonts w:ascii="Times New Roman" w:hAnsi="Times New Roman"/>
                <w:bCs/>
                <w:sz w:val="20"/>
                <w:szCs w:val="20"/>
              </w:rPr>
            </w:pPr>
            <w:r w:rsidRPr="00A34D59">
              <w:rPr>
                <w:rFonts w:ascii="Times New Roman" w:hAnsi="Times New Roman"/>
                <w:bCs/>
                <w:sz w:val="20"/>
                <w:szCs w:val="20"/>
              </w:rPr>
              <w:t>1)</w:t>
            </w:r>
            <w:r w:rsidR="00D2622B">
              <w:rPr>
                <w:rFonts w:ascii="Times New Roman" w:hAnsi="Times New Roman"/>
                <w:bCs/>
                <w:sz w:val="20"/>
                <w:szCs w:val="20"/>
              </w:rPr>
              <w:t>Темп роста</w:t>
            </w:r>
            <w:r w:rsidRPr="00A34D59">
              <w:rPr>
                <w:rFonts w:ascii="Times New Roman" w:hAnsi="Times New Roman"/>
                <w:bCs/>
                <w:sz w:val="20"/>
                <w:szCs w:val="20"/>
              </w:rPr>
              <w:t xml:space="preserve"> туристов (гостей города) к базовому значению 2022г, %, </w:t>
            </w:r>
          </w:p>
          <w:p w14:paraId="033B164C" w14:textId="77777777" w:rsidR="0091636E" w:rsidRPr="00A34D59" w:rsidRDefault="0091636E" w:rsidP="000423DA">
            <w:pPr>
              <w:jc w:val="both"/>
              <w:rPr>
                <w:rFonts w:ascii="Times New Roman" w:hAnsi="Times New Roman"/>
                <w:bCs/>
                <w:i/>
                <w:iCs/>
                <w:sz w:val="20"/>
                <w:szCs w:val="20"/>
              </w:rPr>
            </w:pPr>
          </w:p>
          <w:p w14:paraId="0CD31B62" w14:textId="77777777" w:rsidR="0091636E" w:rsidRPr="00A34D59" w:rsidRDefault="0091636E" w:rsidP="000423DA">
            <w:pPr>
              <w:jc w:val="both"/>
              <w:rPr>
                <w:rFonts w:ascii="Times New Roman" w:hAnsi="Times New Roman"/>
                <w:bCs/>
                <w:sz w:val="20"/>
                <w:szCs w:val="20"/>
              </w:rPr>
            </w:pPr>
            <w:r w:rsidRPr="00A34D59">
              <w:rPr>
                <w:rFonts w:ascii="Times New Roman" w:hAnsi="Times New Roman"/>
                <w:bCs/>
                <w:i/>
                <w:iCs/>
                <w:sz w:val="20"/>
                <w:szCs w:val="20"/>
              </w:rPr>
              <w:t>Целевой ориентир:</w:t>
            </w:r>
            <w:r w:rsidRPr="00A34D59">
              <w:rPr>
                <w:rFonts w:ascii="Times New Roman" w:hAnsi="Times New Roman"/>
                <w:bCs/>
                <w:sz w:val="20"/>
                <w:szCs w:val="20"/>
              </w:rPr>
              <w:t xml:space="preserve"> </w:t>
            </w:r>
          </w:p>
          <w:p w14:paraId="19CE33CE" w14:textId="77777777" w:rsidR="0091636E" w:rsidRPr="00A34D59" w:rsidRDefault="0091636E" w:rsidP="000423DA">
            <w:pPr>
              <w:jc w:val="both"/>
              <w:rPr>
                <w:rFonts w:ascii="Times New Roman" w:hAnsi="Times New Roman"/>
                <w:bCs/>
                <w:sz w:val="20"/>
                <w:szCs w:val="20"/>
              </w:rPr>
            </w:pPr>
            <w:r w:rsidRPr="00A34D59">
              <w:rPr>
                <w:rFonts w:ascii="Times New Roman" w:hAnsi="Times New Roman"/>
                <w:bCs/>
                <w:sz w:val="20"/>
                <w:szCs w:val="20"/>
              </w:rPr>
              <w:t>Увеличение численности туристов в 2036 году в 1,3 раза, к 2050 году – в 1,6 раз</w:t>
            </w:r>
          </w:p>
        </w:tc>
      </w:tr>
      <w:tr w:rsidR="00A34D59" w:rsidRPr="00A34D59" w14:paraId="3240354C" w14:textId="77777777" w:rsidTr="00A34D59">
        <w:tc>
          <w:tcPr>
            <w:tcW w:w="1701" w:type="dxa"/>
            <w:tcBorders>
              <w:top w:val="single" w:sz="4" w:space="0" w:color="auto"/>
              <w:left w:val="single" w:sz="4" w:space="0" w:color="auto"/>
              <w:bottom w:val="single" w:sz="4" w:space="0" w:color="auto"/>
              <w:right w:val="single" w:sz="4" w:space="0" w:color="auto"/>
            </w:tcBorders>
            <w:hideMark/>
          </w:tcPr>
          <w:p w14:paraId="00644264" w14:textId="77777777" w:rsidR="0091636E" w:rsidRPr="00A34D59" w:rsidRDefault="0091636E" w:rsidP="000423DA">
            <w:pPr>
              <w:jc w:val="both"/>
              <w:rPr>
                <w:rFonts w:ascii="Times New Roman" w:hAnsi="Times New Roman"/>
                <w:bCs/>
                <w:sz w:val="20"/>
                <w:szCs w:val="20"/>
              </w:rPr>
            </w:pPr>
            <w:r w:rsidRPr="00A34D59">
              <w:rPr>
                <w:rFonts w:ascii="Times New Roman" w:hAnsi="Times New Roman"/>
                <w:bCs/>
                <w:sz w:val="20"/>
                <w:szCs w:val="20"/>
              </w:rPr>
              <w:t>5.Управление стратегическим развитием города</w:t>
            </w:r>
          </w:p>
        </w:tc>
        <w:tc>
          <w:tcPr>
            <w:tcW w:w="1673" w:type="dxa"/>
            <w:tcBorders>
              <w:top w:val="single" w:sz="4" w:space="0" w:color="auto"/>
              <w:left w:val="single" w:sz="4" w:space="0" w:color="auto"/>
              <w:bottom w:val="single" w:sz="4" w:space="0" w:color="auto"/>
              <w:right w:val="single" w:sz="4" w:space="0" w:color="auto"/>
            </w:tcBorders>
            <w:hideMark/>
          </w:tcPr>
          <w:p w14:paraId="215395D6" w14:textId="77777777" w:rsidR="0091636E" w:rsidRPr="00A34D59" w:rsidRDefault="0091636E" w:rsidP="000423DA">
            <w:pPr>
              <w:rPr>
                <w:rFonts w:ascii="Times New Roman" w:hAnsi="Times New Roman"/>
                <w:bCs/>
                <w:sz w:val="20"/>
                <w:szCs w:val="20"/>
              </w:rPr>
            </w:pPr>
            <w:r w:rsidRPr="00A34D59">
              <w:rPr>
                <w:rFonts w:ascii="Times New Roman" w:hAnsi="Times New Roman"/>
                <w:bCs/>
                <w:sz w:val="20"/>
                <w:szCs w:val="20"/>
              </w:rPr>
              <w:t>1. Развитие гражданского общества и совершенствование системы управления.</w:t>
            </w:r>
          </w:p>
          <w:p w14:paraId="1EA807FA" w14:textId="77777777" w:rsidR="0091636E" w:rsidRPr="00A34D59" w:rsidRDefault="0091636E" w:rsidP="000423DA">
            <w:pPr>
              <w:rPr>
                <w:rFonts w:ascii="Times New Roman" w:hAnsi="Times New Roman"/>
                <w:bCs/>
                <w:sz w:val="20"/>
                <w:szCs w:val="20"/>
              </w:rPr>
            </w:pPr>
          </w:p>
          <w:p w14:paraId="2F46C824" w14:textId="77777777" w:rsidR="0091636E" w:rsidRPr="00A34D59" w:rsidRDefault="0091636E" w:rsidP="000423DA">
            <w:pPr>
              <w:rPr>
                <w:rFonts w:ascii="Times New Roman" w:hAnsi="Times New Roman"/>
                <w:bCs/>
                <w:sz w:val="20"/>
                <w:szCs w:val="20"/>
              </w:rPr>
            </w:pPr>
          </w:p>
        </w:tc>
        <w:tc>
          <w:tcPr>
            <w:tcW w:w="7230" w:type="dxa"/>
            <w:tcBorders>
              <w:top w:val="single" w:sz="4" w:space="0" w:color="auto"/>
              <w:left w:val="single" w:sz="4" w:space="0" w:color="auto"/>
              <w:bottom w:val="single" w:sz="4" w:space="0" w:color="auto"/>
              <w:right w:val="single" w:sz="4" w:space="0" w:color="auto"/>
            </w:tcBorders>
          </w:tcPr>
          <w:p w14:paraId="4978E5C1" w14:textId="77777777" w:rsidR="0091636E" w:rsidRPr="00A34D59" w:rsidRDefault="0091636E" w:rsidP="000423DA">
            <w:pPr>
              <w:jc w:val="both"/>
              <w:rPr>
                <w:rFonts w:ascii="Times New Roman" w:hAnsi="Times New Roman"/>
                <w:sz w:val="20"/>
                <w:szCs w:val="20"/>
              </w:rPr>
            </w:pPr>
            <w:r w:rsidRPr="00A34D59">
              <w:rPr>
                <w:rFonts w:ascii="Times New Roman" w:hAnsi="Times New Roman"/>
                <w:sz w:val="20"/>
                <w:szCs w:val="20"/>
              </w:rPr>
              <w:t>- развитие форм поддержки для негосударственных (немуниципальных) поставщиков социальных услуг;</w:t>
            </w:r>
          </w:p>
          <w:p w14:paraId="3E13090C" w14:textId="77777777" w:rsidR="0091636E" w:rsidRPr="00A34D59" w:rsidRDefault="0091636E" w:rsidP="000423DA">
            <w:pPr>
              <w:jc w:val="both"/>
              <w:rPr>
                <w:rFonts w:ascii="Times New Roman" w:hAnsi="Times New Roman"/>
                <w:sz w:val="20"/>
                <w:szCs w:val="20"/>
              </w:rPr>
            </w:pPr>
            <w:r w:rsidRPr="00A34D59">
              <w:rPr>
                <w:rFonts w:ascii="Times New Roman" w:hAnsi="Times New Roman"/>
                <w:sz w:val="20"/>
                <w:szCs w:val="20"/>
              </w:rPr>
              <w:t>- передача муниципальных услуг в негосударственный сектор;</w:t>
            </w:r>
          </w:p>
          <w:p w14:paraId="7B4EF11D" w14:textId="77777777" w:rsidR="0091636E" w:rsidRPr="00A34D59" w:rsidRDefault="0091636E" w:rsidP="000423DA">
            <w:pPr>
              <w:jc w:val="both"/>
              <w:rPr>
                <w:rFonts w:ascii="Times New Roman" w:hAnsi="Times New Roman"/>
                <w:sz w:val="20"/>
                <w:szCs w:val="20"/>
              </w:rPr>
            </w:pPr>
            <w:r w:rsidRPr="00A34D59">
              <w:rPr>
                <w:rFonts w:ascii="Times New Roman" w:hAnsi="Times New Roman"/>
                <w:sz w:val="20"/>
                <w:szCs w:val="20"/>
              </w:rPr>
              <w:t>- развитие системы оказания социальной поддержки населению;</w:t>
            </w:r>
          </w:p>
          <w:p w14:paraId="1E84EAFC" w14:textId="77777777" w:rsidR="0091636E" w:rsidRPr="00A34D59" w:rsidRDefault="0091636E" w:rsidP="000423DA">
            <w:pPr>
              <w:jc w:val="both"/>
              <w:rPr>
                <w:rFonts w:ascii="Times New Roman" w:hAnsi="Times New Roman"/>
                <w:sz w:val="20"/>
                <w:szCs w:val="20"/>
              </w:rPr>
            </w:pPr>
            <w:r w:rsidRPr="00A34D59">
              <w:rPr>
                <w:rFonts w:ascii="Times New Roman" w:hAnsi="Times New Roman"/>
                <w:sz w:val="20"/>
                <w:szCs w:val="20"/>
              </w:rPr>
              <w:t>- развитие добровольчества (волонтерства);</w:t>
            </w:r>
          </w:p>
          <w:p w14:paraId="6C378C5A" w14:textId="77777777" w:rsidR="0091636E" w:rsidRPr="00A34D59" w:rsidRDefault="0091636E" w:rsidP="000423DA">
            <w:pPr>
              <w:jc w:val="both"/>
              <w:rPr>
                <w:rFonts w:ascii="Times New Roman" w:hAnsi="Times New Roman"/>
                <w:sz w:val="20"/>
                <w:szCs w:val="20"/>
              </w:rPr>
            </w:pPr>
            <w:r w:rsidRPr="00A34D59">
              <w:rPr>
                <w:rFonts w:ascii="Times New Roman" w:hAnsi="Times New Roman"/>
                <w:sz w:val="20"/>
                <w:szCs w:val="20"/>
              </w:rPr>
              <w:t>- совершенствование структуры органов местного самоуправления и механизмов принятия решений;</w:t>
            </w:r>
          </w:p>
          <w:p w14:paraId="2A104B7D" w14:textId="77777777" w:rsidR="0091636E" w:rsidRPr="00A34D59" w:rsidRDefault="0091636E" w:rsidP="000423DA">
            <w:pPr>
              <w:jc w:val="both"/>
              <w:rPr>
                <w:rFonts w:ascii="Times New Roman" w:hAnsi="Times New Roman"/>
                <w:sz w:val="20"/>
                <w:szCs w:val="20"/>
              </w:rPr>
            </w:pPr>
            <w:r w:rsidRPr="00A34D59">
              <w:rPr>
                <w:rFonts w:ascii="Times New Roman" w:hAnsi="Times New Roman"/>
                <w:sz w:val="20"/>
                <w:szCs w:val="20"/>
              </w:rPr>
              <w:t>- цифровая трансформация.</w:t>
            </w:r>
          </w:p>
        </w:tc>
        <w:tc>
          <w:tcPr>
            <w:tcW w:w="5244" w:type="dxa"/>
            <w:tcBorders>
              <w:top w:val="single" w:sz="4" w:space="0" w:color="auto"/>
              <w:left w:val="single" w:sz="4" w:space="0" w:color="auto"/>
              <w:bottom w:val="single" w:sz="4" w:space="0" w:color="auto"/>
              <w:right w:val="single" w:sz="4" w:space="0" w:color="auto"/>
            </w:tcBorders>
            <w:shd w:val="clear" w:color="auto" w:fill="auto"/>
            <w:hideMark/>
          </w:tcPr>
          <w:p w14:paraId="4E2CB860" w14:textId="77777777" w:rsidR="0091636E" w:rsidRPr="00A34D59" w:rsidRDefault="0091636E" w:rsidP="000423DA">
            <w:pPr>
              <w:rPr>
                <w:rFonts w:ascii="Times New Roman" w:hAnsi="Times New Roman"/>
                <w:bCs/>
                <w:sz w:val="20"/>
                <w:szCs w:val="20"/>
              </w:rPr>
            </w:pPr>
            <w:r w:rsidRPr="00A34D59">
              <w:rPr>
                <w:rFonts w:ascii="Times New Roman" w:hAnsi="Times New Roman"/>
                <w:bCs/>
                <w:i/>
                <w:iCs/>
                <w:sz w:val="20"/>
                <w:szCs w:val="20"/>
              </w:rPr>
              <w:t>Целевые показатели:</w:t>
            </w:r>
            <w:r w:rsidRPr="00A34D59">
              <w:rPr>
                <w:rFonts w:ascii="Times New Roman" w:hAnsi="Times New Roman"/>
                <w:bCs/>
                <w:sz w:val="20"/>
                <w:szCs w:val="20"/>
              </w:rPr>
              <w:t xml:space="preserve"> </w:t>
            </w:r>
          </w:p>
          <w:p w14:paraId="24AA1D08" w14:textId="645DBA71" w:rsidR="0091636E" w:rsidRDefault="00D42B2C" w:rsidP="000423DA">
            <w:pPr>
              <w:jc w:val="both"/>
              <w:rPr>
                <w:rFonts w:ascii="Times New Roman" w:hAnsi="Times New Roman"/>
                <w:bCs/>
                <w:sz w:val="20"/>
                <w:szCs w:val="20"/>
              </w:rPr>
            </w:pPr>
            <w:r w:rsidRPr="00A34D59">
              <w:rPr>
                <w:rFonts w:ascii="Times New Roman" w:hAnsi="Times New Roman"/>
                <w:bCs/>
                <w:sz w:val="20"/>
                <w:szCs w:val="20"/>
              </w:rPr>
              <w:t>1)</w:t>
            </w:r>
            <w:r w:rsidR="0091636E" w:rsidRPr="00A34D59">
              <w:rPr>
                <w:rFonts w:ascii="Times New Roman" w:hAnsi="Times New Roman"/>
                <w:bCs/>
                <w:sz w:val="20"/>
                <w:szCs w:val="20"/>
              </w:rPr>
              <w:t>Число соглашений, протоколов о намерениях, меморандумов о межмуниципальном сотрудничестве, ед.</w:t>
            </w:r>
          </w:p>
          <w:p w14:paraId="48A78978" w14:textId="79AFFC3D" w:rsidR="007F4F46" w:rsidRPr="00A34D59" w:rsidRDefault="007F4F46" w:rsidP="000423DA">
            <w:pPr>
              <w:jc w:val="both"/>
              <w:rPr>
                <w:rFonts w:ascii="Times New Roman" w:hAnsi="Times New Roman"/>
                <w:bCs/>
                <w:sz w:val="20"/>
                <w:szCs w:val="20"/>
              </w:rPr>
            </w:pPr>
            <w:r>
              <w:rPr>
                <w:rFonts w:ascii="Times New Roman" w:hAnsi="Times New Roman"/>
                <w:bCs/>
                <w:sz w:val="20"/>
                <w:szCs w:val="20"/>
              </w:rPr>
              <w:t>2)</w:t>
            </w:r>
            <w:r w:rsidRPr="00A34D59">
              <w:rPr>
                <w:rFonts w:ascii="Times New Roman" w:hAnsi="Times New Roman"/>
                <w:bCs/>
                <w:sz w:val="20"/>
                <w:szCs w:val="20"/>
              </w:rPr>
              <w:t>Доля государственных и муниципальных услуг, функций, сервисов, предоставленных без необходимости личного посещения органов местного самоуправления города Ханты-Мансийска, %</w:t>
            </w:r>
          </w:p>
          <w:p w14:paraId="25C0890B" w14:textId="34A314F8" w:rsidR="0091636E" w:rsidRPr="00A34D59" w:rsidRDefault="007F4F46" w:rsidP="000423DA">
            <w:pPr>
              <w:rPr>
                <w:rFonts w:ascii="Times New Roman" w:hAnsi="Times New Roman"/>
                <w:bCs/>
                <w:i/>
                <w:iCs/>
                <w:sz w:val="20"/>
                <w:szCs w:val="20"/>
              </w:rPr>
            </w:pPr>
            <w:r>
              <w:rPr>
                <w:rFonts w:ascii="Times New Roman" w:hAnsi="Times New Roman"/>
                <w:bCs/>
                <w:iCs/>
                <w:sz w:val="20"/>
                <w:szCs w:val="20"/>
              </w:rPr>
              <w:t>3)</w:t>
            </w:r>
            <w:r w:rsidRPr="00A34D59">
              <w:rPr>
                <w:rFonts w:ascii="Times New Roman" w:hAnsi="Times New Roman"/>
                <w:bCs/>
                <w:iCs/>
                <w:sz w:val="20"/>
                <w:szCs w:val="20"/>
              </w:rPr>
              <w:t>Доля граждан занимающихся волонтерской и добровольческой деятельностью  или вовлеченных в деятельность волонтерских (добровольческих) организаций от численности населения в возрасте от 7 лет и старше соответствующего отчетного периода, %</w:t>
            </w:r>
          </w:p>
          <w:p w14:paraId="785CF6E2" w14:textId="77777777" w:rsidR="00F52B61" w:rsidRDefault="00F52B61" w:rsidP="000423DA">
            <w:pPr>
              <w:rPr>
                <w:rFonts w:ascii="Times New Roman" w:hAnsi="Times New Roman"/>
                <w:bCs/>
                <w:i/>
                <w:iCs/>
                <w:sz w:val="20"/>
                <w:szCs w:val="20"/>
              </w:rPr>
            </w:pPr>
          </w:p>
          <w:p w14:paraId="66562643" w14:textId="77777777" w:rsidR="0091636E" w:rsidRPr="00A34D59" w:rsidRDefault="0091636E" w:rsidP="000423DA">
            <w:pPr>
              <w:rPr>
                <w:rFonts w:ascii="Times New Roman" w:hAnsi="Times New Roman"/>
                <w:bCs/>
                <w:i/>
                <w:iCs/>
                <w:sz w:val="20"/>
                <w:szCs w:val="20"/>
              </w:rPr>
            </w:pPr>
            <w:r w:rsidRPr="00A34D59">
              <w:rPr>
                <w:rFonts w:ascii="Times New Roman" w:hAnsi="Times New Roman"/>
                <w:bCs/>
                <w:i/>
                <w:iCs/>
                <w:sz w:val="20"/>
                <w:szCs w:val="20"/>
              </w:rPr>
              <w:t>Целевые ориентиры:</w:t>
            </w:r>
          </w:p>
          <w:p w14:paraId="0B2B68FF" w14:textId="3DE0400A" w:rsidR="00D42B2C" w:rsidRPr="00A34D59" w:rsidRDefault="00D42B2C" w:rsidP="000423DA">
            <w:pPr>
              <w:rPr>
                <w:rFonts w:ascii="Times New Roman" w:hAnsi="Times New Roman"/>
                <w:bCs/>
                <w:iCs/>
                <w:sz w:val="20"/>
                <w:szCs w:val="20"/>
              </w:rPr>
            </w:pPr>
            <w:r w:rsidRPr="00A34D59">
              <w:rPr>
                <w:rFonts w:ascii="Times New Roman" w:hAnsi="Times New Roman"/>
                <w:bCs/>
                <w:iCs/>
                <w:sz w:val="20"/>
                <w:szCs w:val="20"/>
              </w:rPr>
              <w:t>1)</w:t>
            </w:r>
            <w:r w:rsidR="007F4F46">
              <w:rPr>
                <w:rFonts w:ascii="Times New Roman" w:hAnsi="Times New Roman"/>
                <w:bCs/>
                <w:iCs/>
                <w:sz w:val="20"/>
                <w:szCs w:val="20"/>
              </w:rPr>
              <w:t xml:space="preserve">Увеличение доли </w:t>
            </w:r>
            <w:r w:rsidRPr="00A34D59">
              <w:rPr>
                <w:rFonts w:ascii="Times New Roman" w:hAnsi="Times New Roman"/>
                <w:bCs/>
                <w:iCs/>
                <w:sz w:val="20"/>
                <w:szCs w:val="20"/>
              </w:rPr>
              <w:t>граждан занимающихся волонтерской и добровольческой деятельностью  или вовлеченных в деятельность волонтерских (добровольческих) организаций от численности населения в возрасте от 7 лет и старше соответствующего отчетного периода</w:t>
            </w:r>
            <w:r w:rsidR="007F4F46">
              <w:rPr>
                <w:rFonts w:ascii="Times New Roman" w:hAnsi="Times New Roman"/>
                <w:bCs/>
                <w:iCs/>
                <w:sz w:val="20"/>
                <w:szCs w:val="20"/>
              </w:rPr>
              <w:t xml:space="preserve"> к 2036 году до 18% и к 2050 году до 30%</w:t>
            </w:r>
          </w:p>
          <w:p w14:paraId="67DD5CDB" w14:textId="7C3F9F62" w:rsidR="0091636E" w:rsidRPr="00A34D59" w:rsidRDefault="00D42B2C" w:rsidP="007F4F46">
            <w:pPr>
              <w:rPr>
                <w:rFonts w:ascii="Times New Roman" w:hAnsi="Times New Roman"/>
                <w:bCs/>
                <w:sz w:val="20"/>
                <w:szCs w:val="20"/>
              </w:rPr>
            </w:pPr>
            <w:r w:rsidRPr="00A34D59">
              <w:rPr>
                <w:rFonts w:ascii="Times New Roman" w:hAnsi="Times New Roman"/>
                <w:bCs/>
                <w:sz w:val="20"/>
                <w:szCs w:val="20"/>
              </w:rPr>
              <w:t>2)</w:t>
            </w:r>
            <w:r w:rsidR="007F4F46">
              <w:rPr>
                <w:rFonts w:ascii="Times New Roman" w:hAnsi="Times New Roman"/>
                <w:bCs/>
                <w:sz w:val="20"/>
                <w:szCs w:val="20"/>
              </w:rPr>
              <w:t>Обеспечение к 2036 году 100% д</w:t>
            </w:r>
            <w:r w:rsidRPr="00A34D59">
              <w:rPr>
                <w:rFonts w:ascii="Times New Roman" w:hAnsi="Times New Roman"/>
                <w:bCs/>
                <w:sz w:val="20"/>
                <w:szCs w:val="20"/>
              </w:rPr>
              <w:t>ол</w:t>
            </w:r>
            <w:r w:rsidR="007F4F46">
              <w:rPr>
                <w:rFonts w:ascii="Times New Roman" w:hAnsi="Times New Roman"/>
                <w:bCs/>
                <w:sz w:val="20"/>
                <w:szCs w:val="20"/>
              </w:rPr>
              <w:t>и</w:t>
            </w:r>
            <w:r w:rsidRPr="00A34D59">
              <w:rPr>
                <w:rFonts w:ascii="Times New Roman" w:hAnsi="Times New Roman"/>
                <w:bCs/>
                <w:sz w:val="20"/>
                <w:szCs w:val="20"/>
              </w:rPr>
              <w:t xml:space="preserve"> государственных и муниципальных услуг, функций, сервисов, предоставленных без необходимости личного посещения органов местного самоупра</w:t>
            </w:r>
            <w:r w:rsidR="007F4F46">
              <w:rPr>
                <w:rFonts w:ascii="Times New Roman" w:hAnsi="Times New Roman"/>
                <w:bCs/>
                <w:sz w:val="20"/>
                <w:szCs w:val="20"/>
              </w:rPr>
              <w:t>вления города Ханты-Мансийска</w:t>
            </w:r>
          </w:p>
        </w:tc>
      </w:tr>
      <w:bookmarkEnd w:id="87"/>
    </w:tbl>
    <w:p w14:paraId="64496220" w14:textId="77777777" w:rsidR="0091636E" w:rsidRPr="00A34D59" w:rsidRDefault="0091636E" w:rsidP="0091636E">
      <w:pPr>
        <w:spacing w:after="0" w:line="240" w:lineRule="auto"/>
        <w:jc w:val="both"/>
        <w:rPr>
          <w:rFonts w:ascii="Times New Roman" w:eastAsia="Calibri" w:hAnsi="Times New Roman" w:cs="Times New Roman"/>
          <w:kern w:val="2"/>
          <w:sz w:val="24"/>
          <w:szCs w:val="24"/>
          <w14:ligatures w14:val="standardContextual"/>
        </w:rPr>
        <w:sectPr w:rsidR="0091636E" w:rsidRPr="00A34D59" w:rsidSect="00587CE7">
          <w:footerReference w:type="default" r:id="rId17"/>
          <w:pgSz w:w="16838" w:h="11906" w:orient="landscape"/>
          <w:pgMar w:top="1701" w:right="1134" w:bottom="850" w:left="1134" w:header="708" w:footer="708" w:gutter="0"/>
          <w:cols w:space="708"/>
          <w:docGrid w:linePitch="360"/>
        </w:sectPr>
      </w:pPr>
    </w:p>
    <w:p w14:paraId="47B5ABF1" w14:textId="77777777" w:rsidR="00F608BC" w:rsidRPr="00F608BC" w:rsidRDefault="00F608BC" w:rsidP="00F608BC">
      <w:pPr>
        <w:rPr>
          <w:rFonts w:ascii="Times New Roman" w:hAnsi="Times New Roman" w:cs="Times New Roman"/>
          <w:sz w:val="28"/>
          <w:szCs w:val="28"/>
        </w:rPr>
      </w:pPr>
      <w:bookmarkStart w:id="88" w:name="_Toc406359150"/>
      <w:bookmarkStart w:id="89" w:name="_Toc406359145"/>
      <w:bookmarkStart w:id="90" w:name="_Toc147220308"/>
      <w:r w:rsidRPr="00F608BC">
        <w:rPr>
          <w:rFonts w:ascii="Times New Roman" w:hAnsi="Times New Roman" w:cs="Times New Roman"/>
          <w:sz w:val="28"/>
          <w:szCs w:val="28"/>
        </w:rPr>
        <w:t>Таблица 2.2 – Ключевые показатели достижения национальных целей</w:t>
      </w:r>
    </w:p>
    <w:tbl>
      <w:tblPr>
        <w:tblStyle w:val="52"/>
        <w:tblW w:w="16063" w:type="dxa"/>
        <w:jc w:val="center"/>
        <w:tblLayout w:type="fixed"/>
        <w:tblLook w:val="04A0" w:firstRow="1" w:lastRow="0" w:firstColumn="1" w:lastColumn="0" w:noHBand="0" w:noVBand="1"/>
      </w:tblPr>
      <w:tblGrid>
        <w:gridCol w:w="423"/>
        <w:gridCol w:w="3258"/>
        <w:gridCol w:w="992"/>
        <w:gridCol w:w="759"/>
        <w:gridCol w:w="708"/>
        <w:gridCol w:w="709"/>
        <w:gridCol w:w="709"/>
        <w:gridCol w:w="709"/>
        <w:gridCol w:w="708"/>
        <w:gridCol w:w="709"/>
        <w:gridCol w:w="709"/>
        <w:gridCol w:w="709"/>
        <w:gridCol w:w="708"/>
        <w:gridCol w:w="709"/>
        <w:gridCol w:w="709"/>
        <w:gridCol w:w="708"/>
        <w:gridCol w:w="709"/>
        <w:gridCol w:w="701"/>
        <w:gridCol w:w="717"/>
      </w:tblGrid>
      <w:tr w:rsidR="003045B5" w:rsidRPr="00F608BC" w14:paraId="5C0041C7" w14:textId="77777777" w:rsidTr="003045B5">
        <w:trPr>
          <w:cantSplit/>
          <w:trHeight w:val="286"/>
          <w:tblHeader/>
          <w:jc w:val="center"/>
        </w:trPr>
        <w:tc>
          <w:tcPr>
            <w:tcW w:w="423" w:type="dxa"/>
            <w:vMerge w:val="restart"/>
            <w:shd w:val="clear" w:color="auto" w:fill="auto"/>
          </w:tcPr>
          <w:p w14:paraId="618D39F0" w14:textId="02484E27" w:rsidR="003045B5" w:rsidRPr="00F608BC" w:rsidRDefault="003045B5" w:rsidP="00F608BC">
            <w:pPr>
              <w:rPr>
                <w:rFonts w:ascii="Times New Roman" w:hAnsi="Times New Roman" w:cs="Times New Roman"/>
                <w:sz w:val="20"/>
                <w:szCs w:val="20"/>
              </w:rPr>
            </w:pPr>
            <w:r w:rsidRPr="00F608BC">
              <w:rPr>
                <w:rFonts w:ascii="Times New Roman" w:hAnsi="Times New Roman" w:cs="Times New Roman"/>
                <w:sz w:val="20"/>
                <w:szCs w:val="20"/>
              </w:rPr>
              <w:t>№ п/п</w:t>
            </w:r>
          </w:p>
        </w:tc>
        <w:tc>
          <w:tcPr>
            <w:tcW w:w="3258" w:type="dxa"/>
            <w:vMerge w:val="restart"/>
            <w:shd w:val="clear" w:color="auto" w:fill="auto"/>
          </w:tcPr>
          <w:p w14:paraId="01F48834" w14:textId="7B73F0F0" w:rsidR="003045B5" w:rsidRPr="00F608BC" w:rsidRDefault="003045B5" w:rsidP="00F608BC">
            <w:pPr>
              <w:rPr>
                <w:rFonts w:ascii="Times New Roman" w:hAnsi="Times New Roman" w:cs="Times New Roman"/>
                <w:sz w:val="20"/>
                <w:szCs w:val="20"/>
              </w:rPr>
            </w:pPr>
            <w:r w:rsidRPr="00F608BC">
              <w:rPr>
                <w:rFonts w:ascii="Times New Roman" w:hAnsi="Times New Roman" w:cs="Times New Roman"/>
                <w:sz w:val="20"/>
                <w:szCs w:val="20"/>
              </w:rPr>
              <w:t>Индикатор достижения</w:t>
            </w:r>
          </w:p>
        </w:tc>
        <w:tc>
          <w:tcPr>
            <w:tcW w:w="992" w:type="dxa"/>
            <w:vMerge w:val="restart"/>
          </w:tcPr>
          <w:p w14:paraId="1D19E878" w14:textId="1126D85F" w:rsidR="003045B5" w:rsidRPr="00F608BC" w:rsidRDefault="003045B5" w:rsidP="00F608BC">
            <w:pPr>
              <w:rPr>
                <w:rFonts w:ascii="Times New Roman" w:hAnsi="Times New Roman" w:cs="Times New Roman"/>
                <w:sz w:val="20"/>
                <w:szCs w:val="20"/>
              </w:rPr>
            </w:pPr>
            <w:r>
              <w:rPr>
                <w:rFonts w:ascii="Times New Roman" w:hAnsi="Times New Roman" w:cs="Times New Roman"/>
                <w:sz w:val="20"/>
                <w:szCs w:val="20"/>
              </w:rPr>
              <w:t>Базовое значение</w:t>
            </w:r>
          </w:p>
        </w:tc>
        <w:tc>
          <w:tcPr>
            <w:tcW w:w="2176" w:type="dxa"/>
            <w:gridSpan w:val="3"/>
            <w:shd w:val="clear" w:color="auto" w:fill="auto"/>
          </w:tcPr>
          <w:p w14:paraId="4AED6969" w14:textId="3830BD74" w:rsidR="003045B5" w:rsidRPr="00F608BC" w:rsidRDefault="003045B5" w:rsidP="00E16952">
            <w:pPr>
              <w:jc w:val="center"/>
              <w:rPr>
                <w:rFonts w:ascii="Times New Roman" w:hAnsi="Times New Roman" w:cs="Times New Roman"/>
                <w:sz w:val="20"/>
                <w:szCs w:val="20"/>
              </w:rPr>
            </w:pPr>
            <w:r w:rsidRPr="00E16952">
              <w:rPr>
                <w:rFonts w:ascii="Times New Roman" w:hAnsi="Times New Roman" w:cs="Times New Roman"/>
                <w:sz w:val="20"/>
                <w:szCs w:val="20"/>
              </w:rPr>
              <w:t>Этап I</w:t>
            </w:r>
          </w:p>
        </w:tc>
        <w:tc>
          <w:tcPr>
            <w:tcW w:w="4253" w:type="dxa"/>
            <w:gridSpan w:val="6"/>
            <w:shd w:val="clear" w:color="auto" w:fill="auto"/>
          </w:tcPr>
          <w:p w14:paraId="4EEC5D47" w14:textId="70FBA5BA" w:rsidR="003045B5" w:rsidRPr="00F608BC" w:rsidRDefault="003045B5" w:rsidP="00E16952">
            <w:pPr>
              <w:jc w:val="center"/>
              <w:rPr>
                <w:rFonts w:ascii="Times New Roman" w:hAnsi="Times New Roman" w:cs="Times New Roman"/>
                <w:sz w:val="20"/>
                <w:szCs w:val="20"/>
              </w:rPr>
            </w:pPr>
            <w:r w:rsidRPr="00E16952">
              <w:rPr>
                <w:rFonts w:ascii="Times New Roman" w:hAnsi="Times New Roman" w:cs="Times New Roman"/>
                <w:sz w:val="20"/>
                <w:szCs w:val="20"/>
              </w:rPr>
              <w:t>Этап II</w:t>
            </w:r>
          </w:p>
        </w:tc>
        <w:tc>
          <w:tcPr>
            <w:tcW w:w="4244" w:type="dxa"/>
            <w:gridSpan w:val="6"/>
            <w:shd w:val="clear" w:color="auto" w:fill="auto"/>
          </w:tcPr>
          <w:p w14:paraId="1129331B" w14:textId="0A460FFF" w:rsidR="003045B5" w:rsidRPr="00F608BC" w:rsidRDefault="003045B5" w:rsidP="00E16952">
            <w:pPr>
              <w:jc w:val="center"/>
              <w:rPr>
                <w:rFonts w:ascii="Times New Roman" w:hAnsi="Times New Roman" w:cs="Times New Roman"/>
                <w:sz w:val="20"/>
                <w:szCs w:val="20"/>
              </w:rPr>
            </w:pPr>
            <w:r w:rsidRPr="00E16952">
              <w:rPr>
                <w:rFonts w:ascii="Times New Roman" w:hAnsi="Times New Roman" w:cs="Times New Roman"/>
                <w:sz w:val="20"/>
                <w:szCs w:val="20"/>
              </w:rPr>
              <w:t>Этап III</w:t>
            </w:r>
          </w:p>
        </w:tc>
        <w:tc>
          <w:tcPr>
            <w:tcW w:w="717" w:type="dxa"/>
          </w:tcPr>
          <w:p w14:paraId="749A3C17" w14:textId="600C3705" w:rsidR="003045B5" w:rsidRPr="00F608BC" w:rsidRDefault="003045B5" w:rsidP="00E16952">
            <w:pPr>
              <w:jc w:val="center"/>
              <w:rPr>
                <w:rFonts w:ascii="Times New Roman" w:hAnsi="Times New Roman" w:cs="Times New Roman"/>
                <w:sz w:val="20"/>
                <w:szCs w:val="20"/>
              </w:rPr>
            </w:pPr>
            <w:r w:rsidRPr="00E16952">
              <w:rPr>
                <w:rFonts w:ascii="Times New Roman" w:hAnsi="Times New Roman" w:cs="Times New Roman"/>
                <w:sz w:val="20"/>
                <w:szCs w:val="20"/>
              </w:rPr>
              <w:t>Этап IV</w:t>
            </w:r>
          </w:p>
        </w:tc>
      </w:tr>
      <w:tr w:rsidR="003045B5" w:rsidRPr="00F608BC" w14:paraId="565A308D" w14:textId="77777777" w:rsidTr="003045B5">
        <w:trPr>
          <w:cantSplit/>
          <w:trHeight w:val="286"/>
          <w:tblHeader/>
          <w:jc w:val="center"/>
        </w:trPr>
        <w:tc>
          <w:tcPr>
            <w:tcW w:w="423" w:type="dxa"/>
            <w:vMerge/>
            <w:shd w:val="clear" w:color="auto" w:fill="auto"/>
          </w:tcPr>
          <w:p w14:paraId="1F9228F9" w14:textId="5ACCEA60" w:rsidR="003045B5" w:rsidRPr="00F608BC" w:rsidRDefault="003045B5" w:rsidP="00F608BC">
            <w:pPr>
              <w:rPr>
                <w:rFonts w:ascii="Times New Roman" w:hAnsi="Times New Roman" w:cs="Times New Roman"/>
                <w:sz w:val="20"/>
                <w:szCs w:val="20"/>
              </w:rPr>
            </w:pPr>
          </w:p>
        </w:tc>
        <w:tc>
          <w:tcPr>
            <w:tcW w:w="3258" w:type="dxa"/>
            <w:vMerge/>
            <w:shd w:val="clear" w:color="auto" w:fill="auto"/>
          </w:tcPr>
          <w:p w14:paraId="453AABED" w14:textId="1F14C91C" w:rsidR="003045B5" w:rsidRPr="00F608BC" w:rsidRDefault="003045B5" w:rsidP="00F608BC">
            <w:pPr>
              <w:rPr>
                <w:rFonts w:ascii="Times New Roman" w:hAnsi="Times New Roman" w:cs="Times New Roman"/>
                <w:sz w:val="20"/>
                <w:szCs w:val="20"/>
              </w:rPr>
            </w:pPr>
          </w:p>
        </w:tc>
        <w:tc>
          <w:tcPr>
            <w:tcW w:w="992" w:type="dxa"/>
            <w:vMerge/>
          </w:tcPr>
          <w:p w14:paraId="76E28A45" w14:textId="77777777" w:rsidR="003045B5" w:rsidRPr="00F608BC" w:rsidRDefault="003045B5" w:rsidP="00F608BC">
            <w:pPr>
              <w:rPr>
                <w:rFonts w:ascii="Times New Roman" w:hAnsi="Times New Roman" w:cs="Times New Roman"/>
                <w:sz w:val="20"/>
                <w:szCs w:val="20"/>
              </w:rPr>
            </w:pPr>
          </w:p>
        </w:tc>
        <w:tc>
          <w:tcPr>
            <w:tcW w:w="759" w:type="dxa"/>
            <w:shd w:val="clear" w:color="auto" w:fill="auto"/>
          </w:tcPr>
          <w:p w14:paraId="6BDF7DD6" w14:textId="77777777" w:rsidR="003045B5" w:rsidRPr="00F608BC" w:rsidRDefault="003045B5" w:rsidP="00F608BC">
            <w:pPr>
              <w:rPr>
                <w:rFonts w:ascii="Times New Roman" w:hAnsi="Times New Roman" w:cs="Times New Roman"/>
                <w:sz w:val="20"/>
                <w:szCs w:val="20"/>
              </w:rPr>
            </w:pPr>
            <w:r w:rsidRPr="00F608BC">
              <w:rPr>
                <w:rFonts w:ascii="Times New Roman" w:hAnsi="Times New Roman" w:cs="Times New Roman"/>
                <w:sz w:val="20"/>
                <w:szCs w:val="20"/>
              </w:rPr>
              <w:t>2022</w:t>
            </w:r>
          </w:p>
        </w:tc>
        <w:tc>
          <w:tcPr>
            <w:tcW w:w="708" w:type="dxa"/>
            <w:shd w:val="clear" w:color="auto" w:fill="auto"/>
          </w:tcPr>
          <w:p w14:paraId="77EB75D9" w14:textId="77777777" w:rsidR="003045B5" w:rsidRPr="00F608BC" w:rsidRDefault="003045B5" w:rsidP="00F608BC">
            <w:pPr>
              <w:rPr>
                <w:rFonts w:ascii="Times New Roman" w:hAnsi="Times New Roman" w:cs="Times New Roman"/>
                <w:sz w:val="20"/>
                <w:szCs w:val="20"/>
              </w:rPr>
            </w:pPr>
            <w:r w:rsidRPr="00F608BC">
              <w:rPr>
                <w:rFonts w:ascii="Times New Roman" w:hAnsi="Times New Roman" w:cs="Times New Roman"/>
                <w:sz w:val="20"/>
                <w:szCs w:val="20"/>
              </w:rPr>
              <w:t>2023</w:t>
            </w:r>
          </w:p>
        </w:tc>
        <w:tc>
          <w:tcPr>
            <w:tcW w:w="709" w:type="dxa"/>
            <w:shd w:val="clear" w:color="auto" w:fill="auto"/>
          </w:tcPr>
          <w:p w14:paraId="1F14F075" w14:textId="77777777" w:rsidR="003045B5" w:rsidRPr="00F608BC" w:rsidRDefault="003045B5" w:rsidP="00F608BC">
            <w:pPr>
              <w:rPr>
                <w:rFonts w:ascii="Times New Roman" w:hAnsi="Times New Roman" w:cs="Times New Roman"/>
                <w:sz w:val="20"/>
                <w:szCs w:val="20"/>
              </w:rPr>
            </w:pPr>
            <w:r w:rsidRPr="00F608BC">
              <w:rPr>
                <w:rFonts w:ascii="Times New Roman" w:hAnsi="Times New Roman" w:cs="Times New Roman"/>
                <w:sz w:val="20"/>
                <w:szCs w:val="20"/>
              </w:rPr>
              <w:t>2024</w:t>
            </w:r>
          </w:p>
        </w:tc>
        <w:tc>
          <w:tcPr>
            <w:tcW w:w="709" w:type="dxa"/>
            <w:shd w:val="clear" w:color="auto" w:fill="auto"/>
          </w:tcPr>
          <w:p w14:paraId="01597E44" w14:textId="77777777" w:rsidR="003045B5" w:rsidRPr="00F608BC" w:rsidRDefault="003045B5" w:rsidP="00F608BC">
            <w:pPr>
              <w:rPr>
                <w:rFonts w:ascii="Times New Roman" w:hAnsi="Times New Roman" w:cs="Times New Roman"/>
                <w:sz w:val="20"/>
                <w:szCs w:val="20"/>
              </w:rPr>
            </w:pPr>
            <w:r w:rsidRPr="00F608BC">
              <w:rPr>
                <w:rFonts w:ascii="Times New Roman" w:hAnsi="Times New Roman" w:cs="Times New Roman"/>
                <w:sz w:val="20"/>
                <w:szCs w:val="20"/>
              </w:rPr>
              <w:t>2025</w:t>
            </w:r>
          </w:p>
        </w:tc>
        <w:tc>
          <w:tcPr>
            <w:tcW w:w="709" w:type="dxa"/>
            <w:shd w:val="clear" w:color="auto" w:fill="auto"/>
          </w:tcPr>
          <w:p w14:paraId="614DAE4C" w14:textId="77777777" w:rsidR="003045B5" w:rsidRPr="00F608BC" w:rsidRDefault="003045B5" w:rsidP="00F608BC">
            <w:pPr>
              <w:rPr>
                <w:rFonts w:ascii="Times New Roman" w:hAnsi="Times New Roman" w:cs="Times New Roman"/>
                <w:sz w:val="20"/>
                <w:szCs w:val="20"/>
              </w:rPr>
            </w:pPr>
            <w:r w:rsidRPr="00F608BC">
              <w:rPr>
                <w:rFonts w:ascii="Times New Roman" w:hAnsi="Times New Roman" w:cs="Times New Roman"/>
                <w:sz w:val="20"/>
                <w:szCs w:val="20"/>
              </w:rPr>
              <w:t>2026</w:t>
            </w:r>
          </w:p>
        </w:tc>
        <w:tc>
          <w:tcPr>
            <w:tcW w:w="708" w:type="dxa"/>
            <w:shd w:val="clear" w:color="auto" w:fill="auto"/>
          </w:tcPr>
          <w:p w14:paraId="7C249145" w14:textId="77777777" w:rsidR="003045B5" w:rsidRPr="00F608BC" w:rsidRDefault="003045B5" w:rsidP="00F608BC">
            <w:pPr>
              <w:rPr>
                <w:rFonts w:ascii="Times New Roman" w:hAnsi="Times New Roman" w:cs="Times New Roman"/>
                <w:sz w:val="20"/>
                <w:szCs w:val="20"/>
              </w:rPr>
            </w:pPr>
            <w:r w:rsidRPr="00F608BC">
              <w:rPr>
                <w:rFonts w:ascii="Times New Roman" w:hAnsi="Times New Roman" w:cs="Times New Roman"/>
                <w:sz w:val="20"/>
                <w:szCs w:val="20"/>
              </w:rPr>
              <w:t>2027</w:t>
            </w:r>
          </w:p>
        </w:tc>
        <w:tc>
          <w:tcPr>
            <w:tcW w:w="709" w:type="dxa"/>
            <w:shd w:val="clear" w:color="auto" w:fill="auto"/>
          </w:tcPr>
          <w:p w14:paraId="21E5EC72" w14:textId="77777777" w:rsidR="003045B5" w:rsidRPr="00F608BC" w:rsidRDefault="003045B5" w:rsidP="00F608BC">
            <w:pPr>
              <w:rPr>
                <w:rFonts w:ascii="Times New Roman" w:hAnsi="Times New Roman" w:cs="Times New Roman"/>
                <w:sz w:val="20"/>
                <w:szCs w:val="20"/>
              </w:rPr>
            </w:pPr>
            <w:r w:rsidRPr="00F608BC">
              <w:rPr>
                <w:rFonts w:ascii="Times New Roman" w:hAnsi="Times New Roman" w:cs="Times New Roman"/>
                <w:sz w:val="20"/>
                <w:szCs w:val="20"/>
              </w:rPr>
              <w:t>2028</w:t>
            </w:r>
          </w:p>
        </w:tc>
        <w:tc>
          <w:tcPr>
            <w:tcW w:w="709" w:type="dxa"/>
            <w:shd w:val="clear" w:color="auto" w:fill="auto"/>
          </w:tcPr>
          <w:p w14:paraId="0CAC85F1" w14:textId="77777777" w:rsidR="003045B5" w:rsidRPr="00F608BC" w:rsidRDefault="003045B5" w:rsidP="00F608BC">
            <w:pPr>
              <w:rPr>
                <w:rFonts w:ascii="Times New Roman" w:hAnsi="Times New Roman" w:cs="Times New Roman"/>
                <w:sz w:val="20"/>
                <w:szCs w:val="20"/>
              </w:rPr>
            </w:pPr>
            <w:r w:rsidRPr="00F608BC">
              <w:rPr>
                <w:rFonts w:ascii="Times New Roman" w:hAnsi="Times New Roman" w:cs="Times New Roman"/>
                <w:sz w:val="20"/>
                <w:szCs w:val="20"/>
              </w:rPr>
              <w:t>2029</w:t>
            </w:r>
          </w:p>
        </w:tc>
        <w:tc>
          <w:tcPr>
            <w:tcW w:w="709" w:type="dxa"/>
            <w:shd w:val="clear" w:color="auto" w:fill="auto"/>
          </w:tcPr>
          <w:p w14:paraId="519B2EB0" w14:textId="77777777" w:rsidR="003045B5" w:rsidRPr="00F608BC" w:rsidRDefault="003045B5" w:rsidP="00F608BC">
            <w:pPr>
              <w:rPr>
                <w:rFonts w:ascii="Times New Roman" w:hAnsi="Times New Roman" w:cs="Times New Roman"/>
                <w:sz w:val="20"/>
                <w:szCs w:val="20"/>
              </w:rPr>
            </w:pPr>
            <w:r w:rsidRPr="00F608BC">
              <w:rPr>
                <w:rFonts w:ascii="Times New Roman" w:hAnsi="Times New Roman" w:cs="Times New Roman"/>
                <w:sz w:val="20"/>
                <w:szCs w:val="20"/>
              </w:rPr>
              <w:t>2030</w:t>
            </w:r>
          </w:p>
        </w:tc>
        <w:tc>
          <w:tcPr>
            <w:tcW w:w="708" w:type="dxa"/>
            <w:shd w:val="clear" w:color="auto" w:fill="auto"/>
          </w:tcPr>
          <w:p w14:paraId="495B025C" w14:textId="77777777" w:rsidR="003045B5" w:rsidRPr="00F608BC" w:rsidRDefault="003045B5" w:rsidP="00F608BC">
            <w:pPr>
              <w:rPr>
                <w:rFonts w:ascii="Times New Roman" w:hAnsi="Times New Roman" w:cs="Times New Roman"/>
                <w:sz w:val="20"/>
                <w:szCs w:val="20"/>
              </w:rPr>
            </w:pPr>
            <w:r w:rsidRPr="00F608BC">
              <w:rPr>
                <w:rFonts w:ascii="Times New Roman" w:hAnsi="Times New Roman" w:cs="Times New Roman"/>
                <w:sz w:val="20"/>
                <w:szCs w:val="20"/>
              </w:rPr>
              <w:t>2031</w:t>
            </w:r>
          </w:p>
        </w:tc>
        <w:tc>
          <w:tcPr>
            <w:tcW w:w="709" w:type="dxa"/>
            <w:shd w:val="clear" w:color="auto" w:fill="auto"/>
          </w:tcPr>
          <w:p w14:paraId="437656E4" w14:textId="77777777" w:rsidR="003045B5" w:rsidRPr="00F608BC" w:rsidRDefault="003045B5" w:rsidP="00F608BC">
            <w:pPr>
              <w:rPr>
                <w:rFonts w:ascii="Times New Roman" w:hAnsi="Times New Roman" w:cs="Times New Roman"/>
                <w:sz w:val="20"/>
                <w:szCs w:val="20"/>
              </w:rPr>
            </w:pPr>
            <w:r w:rsidRPr="00F608BC">
              <w:rPr>
                <w:rFonts w:ascii="Times New Roman" w:hAnsi="Times New Roman" w:cs="Times New Roman"/>
                <w:sz w:val="20"/>
                <w:szCs w:val="20"/>
              </w:rPr>
              <w:t>2032</w:t>
            </w:r>
          </w:p>
        </w:tc>
        <w:tc>
          <w:tcPr>
            <w:tcW w:w="709" w:type="dxa"/>
            <w:shd w:val="clear" w:color="auto" w:fill="auto"/>
          </w:tcPr>
          <w:p w14:paraId="2DF05001" w14:textId="77777777" w:rsidR="003045B5" w:rsidRPr="00F608BC" w:rsidRDefault="003045B5" w:rsidP="00F608BC">
            <w:pPr>
              <w:rPr>
                <w:rFonts w:ascii="Times New Roman" w:hAnsi="Times New Roman" w:cs="Times New Roman"/>
                <w:sz w:val="20"/>
                <w:szCs w:val="20"/>
              </w:rPr>
            </w:pPr>
            <w:r w:rsidRPr="00F608BC">
              <w:rPr>
                <w:rFonts w:ascii="Times New Roman" w:hAnsi="Times New Roman" w:cs="Times New Roman"/>
                <w:sz w:val="20"/>
                <w:szCs w:val="20"/>
              </w:rPr>
              <w:t>2033</w:t>
            </w:r>
          </w:p>
        </w:tc>
        <w:tc>
          <w:tcPr>
            <w:tcW w:w="708" w:type="dxa"/>
            <w:shd w:val="clear" w:color="auto" w:fill="auto"/>
          </w:tcPr>
          <w:p w14:paraId="773A14C5" w14:textId="77777777" w:rsidR="003045B5" w:rsidRPr="00F608BC" w:rsidRDefault="003045B5" w:rsidP="00F608BC">
            <w:pPr>
              <w:rPr>
                <w:rFonts w:ascii="Times New Roman" w:hAnsi="Times New Roman" w:cs="Times New Roman"/>
                <w:sz w:val="20"/>
                <w:szCs w:val="20"/>
              </w:rPr>
            </w:pPr>
            <w:r w:rsidRPr="00F608BC">
              <w:rPr>
                <w:rFonts w:ascii="Times New Roman" w:hAnsi="Times New Roman" w:cs="Times New Roman"/>
                <w:sz w:val="20"/>
                <w:szCs w:val="20"/>
              </w:rPr>
              <w:t>2034</w:t>
            </w:r>
          </w:p>
        </w:tc>
        <w:tc>
          <w:tcPr>
            <w:tcW w:w="709" w:type="dxa"/>
            <w:shd w:val="clear" w:color="auto" w:fill="auto"/>
          </w:tcPr>
          <w:p w14:paraId="0A3BC4AD" w14:textId="77777777" w:rsidR="003045B5" w:rsidRPr="00F608BC" w:rsidRDefault="003045B5" w:rsidP="00F608BC">
            <w:pPr>
              <w:rPr>
                <w:rFonts w:ascii="Times New Roman" w:hAnsi="Times New Roman" w:cs="Times New Roman"/>
                <w:sz w:val="20"/>
                <w:szCs w:val="20"/>
              </w:rPr>
            </w:pPr>
            <w:r w:rsidRPr="00F608BC">
              <w:rPr>
                <w:rFonts w:ascii="Times New Roman" w:hAnsi="Times New Roman" w:cs="Times New Roman"/>
                <w:sz w:val="20"/>
                <w:szCs w:val="20"/>
              </w:rPr>
              <w:t>2035</w:t>
            </w:r>
          </w:p>
        </w:tc>
        <w:tc>
          <w:tcPr>
            <w:tcW w:w="701" w:type="dxa"/>
            <w:shd w:val="clear" w:color="auto" w:fill="auto"/>
          </w:tcPr>
          <w:p w14:paraId="31F4E51C" w14:textId="77777777" w:rsidR="003045B5" w:rsidRPr="00F608BC" w:rsidRDefault="003045B5" w:rsidP="00F608BC">
            <w:pPr>
              <w:rPr>
                <w:rFonts w:ascii="Times New Roman" w:hAnsi="Times New Roman" w:cs="Times New Roman"/>
                <w:sz w:val="20"/>
                <w:szCs w:val="20"/>
              </w:rPr>
            </w:pPr>
            <w:r w:rsidRPr="00F608BC">
              <w:rPr>
                <w:rFonts w:ascii="Times New Roman" w:hAnsi="Times New Roman" w:cs="Times New Roman"/>
                <w:sz w:val="20"/>
                <w:szCs w:val="20"/>
              </w:rPr>
              <w:t>2036</w:t>
            </w:r>
          </w:p>
        </w:tc>
        <w:tc>
          <w:tcPr>
            <w:tcW w:w="717" w:type="dxa"/>
          </w:tcPr>
          <w:p w14:paraId="1B0628DC" w14:textId="77777777" w:rsidR="003045B5" w:rsidRPr="00F608BC" w:rsidRDefault="003045B5" w:rsidP="00F608BC">
            <w:pPr>
              <w:rPr>
                <w:rFonts w:ascii="Times New Roman" w:hAnsi="Times New Roman" w:cs="Times New Roman"/>
                <w:sz w:val="20"/>
                <w:szCs w:val="20"/>
              </w:rPr>
            </w:pPr>
            <w:r w:rsidRPr="00F608BC">
              <w:rPr>
                <w:rFonts w:ascii="Times New Roman" w:hAnsi="Times New Roman" w:cs="Times New Roman"/>
                <w:sz w:val="20"/>
                <w:szCs w:val="20"/>
              </w:rPr>
              <w:t>2050</w:t>
            </w:r>
          </w:p>
        </w:tc>
      </w:tr>
      <w:tr w:rsidR="00F608BC" w:rsidRPr="00F608BC" w14:paraId="333F7E1E" w14:textId="77777777" w:rsidTr="003045B5">
        <w:trPr>
          <w:cantSplit/>
          <w:trHeight w:val="70"/>
          <w:jc w:val="center"/>
        </w:trPr>
        <w:tc>
          <w:tcPr>
            <w:tcW w:w="16063" w:type="dxa"/>
            <w:gridSpan w:val="19"/>
          </w:tcPr>
          <w:p w14:paraId="5D0566A4" w14:textId="77777777" w:rsidR="00F608BC" w:rsidRPr="00F608BC" w:rsidRDefault="00F608BC" w:rsidP="00F608BC">
            <w:pPr>
              <w:rPr>
                <w:rFonts w:ascii="Times New Roman" w:hAnsi="Times New Roman" w:cs="Times New Roman"/>
                <w:sz w:val="20"/>
                <w:szCs w:val="20"/>
              </w:rPr>
            </w:pPr>
          </w:p>
        </w:tc>
      </w:tr>
      <w:tr w:rsidR="00F608BC" w:rsidRPr="00F608BC" w14:paraId="1E8656F4" w14:textId="77777777" w:rsidTr="003045B5">
        <w:trPr>
          <w:cantSplit/>
          <w:tblHeader/>
          <w:jc w:val="center"/>
        </w:trPr>
        <w:tc>
          <w:tcPr>
            <w:tcW w:w="16063" w:type="dxa"/>
            <w:gridSpan w:val="19"/>
          </w:tcPr>
          <w:p w14:paraId="25D604E4" w14:textId="77777777" w:rsidR="00F608BC" w:rsidRPr="00F608BC" w:rsidRDefault="00F608BC" w:rsidP="00F608BC">
            <w:pPr>
              <w:rPr>
                <w:rFonts w:ascii="Times New Roman" w:hAnsi="Times New Roman" w:cs="Times New Roman"/>
                <w:sz w:val="20"/>
                <w:szCs w:val="20"/>
                <w:lang w:eastAsia="ru-RU"/>
              </w:rPr>
            </w:pPr>
            <w:r w:rsidRPr="00F608BC">
              <w:rPr>
                <w:rFonts w:ascii="Times New Roman" w:hAnsi="Times New Roman" w:cs="Times New Roman"/>
                <w:sz w:val="20"/>
                <w:szCs w:val="20"/>
                <w:lang w:eastAsia="ru-RU"/>
              </w:rPr>
              <w:t>1. Национальная цель развития: Сохранение населения, здоровье и благополучие людей</w:t>
            </w:r>
          </w:p>
        </w:tc>
      </w:tr>
      <w:tr w:rsidR="00F608BC" w:rsidRPr="00F608BC" w14:paraId="40A1C330" w14:textId="77777777" w:rsidTr="005D2ABA">
        <w:trPr>
          <w:trHeight w:val="894"/>
          <w:jc w:val="center"/>
        </w:trPr>
        <w:tc>
          <w:tcPr>
            <w:tcW w:w="423" w:type="dxa"/>
            <w:shd w:val="clear" w:color="auto" w:fill="auto"/>
          </w:tcPr>
          <w:p w14:paraId="22C283FE" w14:textId="59296A4E" w:rsidR="00F608BC" w:rsidRPr="00F608BC" w:rsidRDefault="003045B5" w:rsidP="00F608BC">
            <w:pPr>
              <w:rPr>
                <w:rFonts w:ascii="Times New Roman" w:hAnsi="Times New Roman" w:cs="Times New Roman"/>
                <w:sz w:val="20"/>
                <w:szCs w:val="20"/>
              </w:rPr>
            </w:pPr>
            <w:r>
              <w:rPr>
                <w:rFonts w:ascii="Times New Roman" w:hAnsi="Times New Roman" w:cs="Times New Roman"/>
                <w:sz w:val="20"/>
                <w:szCs w:val="20"/>
              </w:rPr>
              <w:t>1.</w:t>
            </w:r>
          </w:p>
        </w:tc>
        <w:tc>
          <w:tcPr>
            <w:tcW w:w="3258" w:type="dxa"/>
            <w:shd w:val="clear" w:color="auto" w:fill="auto"/>
          </w:tcPr>
          <w:p w14:paraId="1B4E6757" w14:textId="77777777" w:rsidR="00F608BC" w:rsidRPr="00F608BC" w:rsidRDefault="00F608BC" w:rsidP="00F608BC">
            <w:pPr>
              <w:rPr>
                <w:rFonts w:ascii="Times New Roman" w:hAnsi="Times New Roman" w:cs="Times New Roman"/>
                <w:sz w:val="20"/>
                <w:szCs w:val="20"/>
              </w:rPr>
            </w:pPr>
            <w:r w:rsidRPr="00F608BC">
              <w:rPr>
                <w:rFonts w:ascii="Times New Roman" w:hAnsi="Times New Roman" w:cs="Times New Roman"/>
                <w:sz w:val="20"/>
                <w:szCs w:val="20"/>
              </w:rPr>
              <w:t>Темп роста численности населения (в среднегодовом исчислении), % к базовому значению 2022 года</w:t>
            </w:r>
          </w:p>
        </w:tc>
        <w:tc>
          <w:tcPr>
            <w:tcW w:w="992" w:type="dxa"/>
            <w:vAlign w:val="center"/>
          </w:tcPr>
          <w:p w14:paraId="2FE76887" w14:textId="77777777" w:rsidR="00F608BC" w:rsidRDefault="003045B5" w:rsidP="005D2ABA">
            <w:pPr>
              <w:jc w:val="center"/>
              <w:rPr>
                <w:rFonts w:ascii="Times New Roman" w:hAnsi="Times New Roman" w:cs="Times New Roman"/>
                <w:sz w:val="20"/>
                <w:szCs w:val="20"/>
              </w:rPr>
            </w:pPr>
            <w:r>
              <w:rPr>
                <w:rFonts w:ascii="Times New Roman" w:hAnsi="Times New Roman" w:cs="Times New Roman"/>
                <w:sz w:val="20"/>
                <w:szCs w:val="20"/>
              </w:rPr>
              <w:t>109,2</w:t>
            </w:r>
          </w:p>
          <w:p w14:paraId="29DF33B2" w14:textId="098D08CD" w:rsidR="004E005D" w:rsidRPr="00F608BC" w:rsidRDefault="004E005D" w:rsidP="005D2ABA">
            <w:pPr>
              <w:jc w:val="center"/>
              <w:rPr>
                <w:rFonts w:ascii="Times New Roman" w:hAnsi="Times New Roman" w:cs="Times New Roman"/>
                <w:sz w:val="20"/>
                <w:szCs w:val="20"/>
              </w:rPr>
            </w:pPr>
            <w:r>
              <w:rPr>
                <w:rFonts w:ascii="Times New Roman" w:hAnsi="Times New Roman" w:cs="Times New Roman"/>
                <w:sz w:val="20"/>
                <w:szCs w:val="20"/>
              </w:rPr>
              <w:t>тыс.чел.</w:t>
            </w:r>
          </w:p>
        </w:tc>
        <w:tc>
          <w:tcPr>
            <w:tcW w:w="759" w:type="dxa"/>
            <w:shd w:val="clear" w:color="auto" w:fill="auto"/>
            <w:vAlign w:val="center"/>
          </w:tcPr>
          <w:p w14:paraId="72CF0B41" w14:textId="77777777" w:rsidR="00F608BC" w:rsidRPr="00F608BC" w:rsidRDefault="00F608BC" w:rsidP="00F608BC">
            <w:pPr>
              <w:rPr>
                <w:rFonts w:ascii="Times New Roman" w:hAnsi="Times New Roman" w:cs="Times New Roman"/>
                <w:sz w:val="20"/>
                <w:szCs w:val="20"/>
              </w:rPr>
            </w:pPr>
            <w:r w:rsidRPr="00F608BC">
              <w:rPr>
                <w:rFonts w:ascii="Times New Roman" w:hAnsi="Times New Roman" w:cs="Times New Roman"/>
                <w:sz w:val="20"/>
                <w:szCs w:val="20"/>
              </w:rPr>
              <w:t>100</w:t>
            </w:r>
          </w:p>
        </w:tc>
        <w:tc>
          <w:tcPr>
            <w:tcW w:w="708" w:type="dxa"/>
            <w:shd w:val="clear" w:color="auto" w:fill="auto"/>
            <w:vAlign w:val="center"/>
          </w:tcPr>
          <w:p w14:paraId="0BEFA36B" w14:textId="77777777" w:rsidR="00F608BC" w:rsidRPr="00F608BC" w:rsidRDefault="00F608BC" w:rsidP="00F608BC">
            <w:pPr>
              <w:rPr>
                <w:rFonts w:ascii="Times New Roman" w:hAnsi="Times New Roman" w:cs="Times New Roman"/>
                <w:sz w:val="20"/>
                <w:szCs w:val="20"/>
              </w:rPr>
            </w:pPr>
            <w:r w:rsidRPr="00F608BC">
              <w:rPr>
                <w:rFonts w:ascii="Times New Roman" w:hAnsi="Times New Roman" w:cs="Times New Roman"/>
                <w:sz w:val="20"/>
                <w:szCs w:val="20"/>
              </w:rPr>
              <w:t>101,3</w:t>
            </w:r>
          </w:p>
        </w:tc>
        <w:tc>
          <w:tcPr>
            <w:tcW w:w="709" w:type="dxa"/>
            <w:shd w:val="clear" w:color="auto" w:fill="auto"/>
            <w:vAlign w:val="center"/>
          </w:tcPr>
          <w:p w14:paraId="035CFB71" w14:textId="77777777" w:rsidR="00F608BC" w:rsidRPr="00F608BC" w:rsidRDefault="00F608BC" w:rsidP="00F608BC">
            <w:pPr>
              <w:rPr>
                <w:rFonts w:ascii="Times New Roman" w:hAnsi="Times New Roman" w:cs="Times New Roman"/>
                <w:sz w:val="20"/>
                <w:szCs w:val="20"/>
              </w:rPr>
            </w:pPr>
            <w:r w:rsidRPr="00F608BC">
              <w:rPr>
                <w:rFonts w:ascii="Times New Roman" w:hAnsi="Times New Roman" w:cs="Times New Roman"/>
                <w:sz w:val="20"/>
                <w:szCs w:val="20"/>
              </w:rPr>
              <w:t>103</w:t>
            </w:r>
          </w:p>
        </w:tc>
        <w:tc>
          <w:tcPr>
            <w:tcW w:w="709" w:type="dxa"/>
            <w:shd w:val="clear" w:color="auto" w:fill="auto"/>
            <w:vAlign w:val="center"/>
          </w:tcPr>
          <w:p w14:paraId="2126E10A" w14:textId="77777777" w:rsidR="00F608BC" w:rsidRPr="00F608BC" w:rsidRDefault="00F608BC" w:rsidP="00F608BC">
            <w:pPr>
              <w:rPr>
                <w:rFonts w:ascii="Times New Roman" w:hAnsi="Times New Roman" w:cs="Times New Roman"/>
                <w:sz w:val="20"/>
                <w:szCs w:val="20"/>
              </w:rPr>
            </w:pPr>
            <w:r w:rsidRPr="00F608BC">
              <w:rPr>
                <w:rFonts w:ascii="Times New Roman" w:hAnsi="Times New Roman" w:cs="Times New Roman"/>
                <w:sz w:val="20"/>
                <w:szCs w:val="20"/>
              </w:rPr>
              <w:t>104,8</w:t>
            </w:r>
          </w:p>
        </w:tc>
        <w:tc>
          <w:tcPr>
            <w:tcW w:w="709" w:type="dxa"/>
            <w:shd w:val="clear" w:color="auto" w:fill="auto"/>
            <w:vAlign w:val="center"/>
          </w:tcPr>
          <w:p w14:paraId="6B93FEF1" w14:textId="77777777" w:rsidR="00F608BC" w:rsidRPr="00F608BC" w:rsidRDefault="00F608BC" w:rsidP="00F608BC">
            <w:pPr>
              <w:rPr>
                <w:rFonts w:ascii="Times New Roman" w:hAnsi="Times New Roman" w:cs="Times New Roman"/>
                <w:sz w:val="20"/>
                <w:szCs w:val="20"/>
              </w:rPr>
            </w:pPr>
            <w:r w:rsidRPr="00F608BC">
              <w:rPr>
                <w:rFonts w:ascii="Times New Roman" w:hAnsi="Times New Roman" w:cs="Times New Roman"/>
                <w:sz w:val="20"/>
                <w:szCs w:val="20"/>
              </w:rPr>
              <w:t>106,7</w:t>
            </w:r>
          </w:p>
        </w:tc>
        <w:tc>
          <w:tcPr>
            <w:tcW w:w="708" w:type="dxa"/>
            <w:shd w:val="clear" w:color="auto" w:fill="auto"/>
            <w:vAlign w:val="center"/>
          </w:tcPr>
          <w:p w14:paraId="27A85A3D" w14:textId="77777777" w:rsidR="00F608BC" w:rsidRPr="00F608BC" w:rsidRDefault="00F608BC" w:rsidP="00F608BC">
            <w:pPr>
              <w:rPr>
                <w:rFonts w:ascii="Times New Roman" w:hAnsi="Times New Roman" w:cs="Times New Roman"/>
                <w:sz w:val="20"/>
                <w:szCs w:val="20"/>
              </w:rPr>
            </w:pPr>
            <w:r w:rsidRPr="00F608BC">
              <w:rPr>
                <w:rFonts w:ascii="Times New Roman" w:hAnsi="Times New Roman" w:cs="Times New Roman"/>
                <w:sz w:val="20"/>
                <w:szCs w:val="20"/>
              </w:rPr>
              <w:t>107,3</w:t>
            </w:r>
          </w:p>
        </w:tc>
        <w:tc>
          <w:tcPr>
            <w:tcW w:w="709" w:type="dxa"/>
            <w:shd w:val="clear" w:color="auto" w:fill="auto"/>
            <w:vAlign w:val="center"/>
          </w:tcPr>
          <w:p w14:paraId="009AA537" w14:textId="77777777" w:rsidR="00F608BC" w:rsidRPr="00F608BC" w:rsidRDefault="00F608BC" w:rsidP="00F608BC">
            <w:pPr>
              <w:rPr>
                <w:rFonts w:ascii="Times New Roman" w:hAnsi="Times New Roman" w:cs="Times New Roman"/>
                <w:sz w:val="20"/>
                <w:szCs w:val="20"/>
              </w:rPr>
            </w:pPr>
            <w:r w:rsidRPr="00F608BC">
              <w:rPr>
                <w:rFonts w:ascii="Times New Roman" w:hAnsi="Times New Roman" w:cs="Times New Roman"/>
                <w:sz w:val="20"/>
                <w:szCs w:val="20"/>
              </w:rPr>
              <w:t>108,5</w:t>
            </w:r>
          </w:p>
        </w:tc>
        <w:tc>
          <w:tcPr>
            <w:tcW w:w="709" w:type="dxa"/>
            <w:shd w:val="clear" w:color="auto" w:fill="auto"/>
            <w:vAlign w:val="center"/>
          </w:tcPr>
          <w:p w14:paraId="47C0D44B" w14:textId="77777777" w:rsidR="00F608BC" w:rsidRPr="00F608BC" w:rsidRDefault="00F608BC" w:rsidP="00F608BC">
            <w:pPr>
              <w:rPr>
                <w:rFonts w:ascii="Times New Roman" w:hAnsi="Times New Roman" w:cs="Times New Roman"/>
                <w:sz w:val="20"/>
                <w:szCs w:val="20"/>
              </w:rPr>
            </w:pPr>
            <w:r w:rsidRPr="00F608BC">
              <w:rPr>
                <w:rFonts w:ascii="Times New Roman" w:hAnsi="Times New Roman" w:cs="Times New Roman"/>
                <w:sz w:val="20"/>
                <w:szCs w:val="20"/>
              </w:rPr>
              <w:t>111,6</w:t>
            </w:r>
          </w:p>
        </w:tc>
        <w:tc>
          <w:tcPr>
            <w:tcW w:w="709" w:type="dxa"/>
            <w:shd w:val="clear" w:color="auto" w:fill="auto"/>
            <w:vAlign w:val="center"/>
          </w:tcPr>
          <w:p w14:paraId="4B9D2C9E" w14:textId="77777777" w:rsidR="00F608BC" w:rsidRPr="00F608BC" w:rsidRDefault="00F608BC" w:rsidP="00F608BC">
            <w:pPr>
              <w:rPr>
                <w:rFonts w:ascii="Times New Roman" w:hAnsi="Times New Roman" w:cs="Times New Roman"/>
                <w:sz w:val="20"/>
                <w:szCs w:val="20"/>
              </w:rPr>
            </w:pPr>
            <w:r w:rsidRPr="00F608BC">
              <w:rPr>
                <w:rFonts w:ascii="Times New Roman" w:hAnsi="Times New Roman" w:cs="Times New Roman"/>
                <w:sz w:val="20"/>
                <w:szCs w:val="20"/>
              </w:rPr>
              <w:t>113,4</w:t>
            </w:r>
          </w:p>
        </w:tc>
        <w:tc>
          <w:tcPr>
            <w:tcW w:w="708" w:type="dxa"/>
            <w:shd w:val="clear" w:color="auto" w:fill="auto"/>
            <w:vAlign w:val="center"/>
          </w:tcPr>
          <w:p w14:paraId="67C599DD" w14:textId="77777777" w:rsidR="00F608BC" w:rsidRPr="00F608BC" w:rsidRDefault="00F608BC" w:rsidP="00F608BC">
            <w:pPr>
              <w:rPr>
                <w:rFonts w:ascii="Times New Roman" w:hAnsi="Times New Roman" w:cs="Times New Roman"/>
                <w:sz w:val="20"/>
                <w:szCs w:val="20"/>
              </w:rPr>
            </w:pPr>
            <w:r w:rsidRPr="00F608BC">
              <w:rPr>
                <w:rFonts w:ascii="Times New Roman" w:hAnsi="Times New Roman" w:cs="Times New Roman"/>
                <w:sz w:val="20"/>
                <w:szCs w:val="20"/>
              </w:rPr>
              <w:t>115,1</w:t>
            </w:r>
          </w:p>
        </w:tc>
        <w:tc>
          <w:tcPr>
            <w:tcW w:w="709" w:type="dxa"/>
            <w:shd w:val="clear" w:color="auto" w:fill="auto"/>
            <w:vAlign w:val="center"/>
          </w:tcPr>
          <w:p w14:paraId="22ACA5C7" w14:textId="77777777" w:rsidR="00F608BC" w:rsidRPr="00F608BC" w:rsidRDefault="00F608BC" w:rsidP="00F608BC">
            <w:pPr>
              <w:rPr>
                <w:rFonts w:ascii="Times New Roman" w:hAnsi="Times New Roman" w:cs="Times New Roman"/>
                <w:sz w:val="20"/>
                <w:szCs w:val="20"/>
              </w:rPr>
            </w:pPr>
            <w:r w:rsidRPr="00F608BC">
              <w:rPr>
                <w:rFonts w:ascii="Times New Roman" w:hAnsi="Times New Roman" w:cs="Times New Roman"/>
                <w:sz w:val="20"/>
                <w:szCs w:val="20"/>
              </w:rPr>
              <w:t>116,9</w:t>
            </w:r>
          </w:p>
        </w:tc>
        <w:tc>
          <w:tcPr>
            <w:tcW w:w="709" w:type="dxa"/>
            <w:shd w:val="clear" w:color="auto" w:fill="auto"/>
            <w:vAlign w:val="center"/>
          </w:tcPr>
          <w:p w14:paraId="54608BBF" w14:textId="77777777" w:rsidR="00F608BC" w:rsidRPr="00F608BC" w:rsidRDefault="00F608BC" w:rsidP="00F608BC">
            <w:pPr>
              <w:rPr>
                <w:rFonts w:ascii="Times New Roman" w:hAnsi="Times New Roman" w:cs="Times New Roman"/>
                <w:sz w:val="20"/>
                <w:szCs w:val="20"/>
              </w:rPr>
            </w:pPr>
            <w:r w:rsidRPr="00F608BC">
              <w:rPr>
                <w:rFonts w:ascii="Times New Roman" w:hAnsi="Times New Roman" w:cs="Times New Roman"/>
                <w:sz w:val="20"/>
                <w:szCs w:val="20"/>
              </w:rPr>
              <w:t>118,9</w:t>
            </w:r>
          </w:p>
        </w:tc>
        <w:tc>
          <w:tcPr>
            <w:tcW w:w="708" w:type="dxa"/>
            <w:shd w:val="clear" w:color="auto" w:fill="auto"/>
            <w:vAlign w:val="center"/>
          </w:tcPr>
          <w:p w14:paraId="16DE1108" w14:textId="77777777" w:rsidR="00F608BC" w:rsidRPr="00F608BC" w:rsidRDefault="00F608BC" w:rsidP="00F608BC">
            <w:pPr>
              <w:rPr>
                <w:rFonts w:ascii="Times New Roman" w:hAnsi="Times New Roman" w:cs="Times New Roman"/>
                <w:sz w:val="20"/>
                <w:szCs w:val="20"/>
              </w:rPr>
            </w:pPr>
            <w:r w:rsidRPr="00F608BC">
              <w:rPr>
                <w:rFonts w:ascii="Times New Roman" w:hAnsi="Times New Roman" w:cs="Times New Roman"/>
                <w:sz w:val="20"/>
                <w:szCs w:val="20"/>
              </w:rPr>
              <w:t>120,7</w:t>
            </w:r>
          </w:p>
        </w:tc>
        <w:tc>
          <w:tcPr>
            <w:tcW w:w="709" w:type="dxa"/>
            <w:shd w:val="clear" w:color="auto" w:fill="auto"/>
            <w:vAlign w:val="center"/>
          </w:tcPr>
          <w:p w14:paraId="60400FEF" w14:textId="77777777" w:rsidR="00F608BC" w:rsidRPr="00F608BC" w:rsidRDefault="00F608BC" w:rsidP="00F608BC">
            <w:pPr>
              <w:rPr>
                <w:rFonts w:ascii="Times New Roman" w:hAnsi="Times New Roman" w:cs="Times New Roman"/>
                <w:sz w:val="20"/>
                <w:szCs w:val="20"/>
              </w:rPr>
            </w:pPr>
            <w:r w:rsidRPr="00F608BC">
              <w:rPr>
                <w:rFonts w:ascii="Times New Roman" w:hAnsi="Times New Roman" w:cs="Times New Roman"/>
                <w:sz w:val="20"/>
                <w:szCs w:val="20"/>
              </w:rPr>
              <w:t>122,3</w:t>
            </w:r>
          </w:p>
        </w:tc>
        <w:tc>
          <w:tcPr>
            <w:tcW w:w="701" w:type="dxa"/>
            <w:shd w:val="clear" w:color="auto" w:fill="auto"/>
            <w:vAlign w:val="center"/>
          </w:tcPr>
          <w:p w14:paraId="14B02E3A" w14:textId="77777777" w:rsidR="00F608BC" w:rsidRPr="00F608BC" w:rsidRDefault="00F608BC" w:rsidP="00F608BC">
            <w:pPr>
              <w:rPr>
                <w:rFonts w:ascii="Times New Roman" w:hAnsi="Times New Roman" w:cs="Times New Roman"/>
                <w:sz w:val="20"/>
                <w:szCs w:val="20"/>
              </w:rPr>
            </w:pPr>
            <w:r w:rsidRPr="00F608BC">
              <w:rPr>
                <w:rFonts w:ascii="Times New Roman" w:hAnsi="Times New Roman" w:cs="Times New Roman"/>
                <w:sz w:val="20"/>
                <w:szCs w:val="20"/>
              </w:rPr>
              <w:t>125,0</w:t>
            </w:r>
          </w:p>
        </w:tc>
        <w:tc>
          <w:tcPr>
            <w:tcW w:w="717" w:type="dxa"/>
            <w:vAlign w:val="center"/>
          </w:tcPr>
          <w:p w14:paraId="45EA17D9" w14:textId="77777777" w:rsidR="00F608BC" w:rsidRPr="00F608BC" w:rsidRDefault="00F608BC" w:rsidP="00F608BC">
            <w:pPr>
              <w:rPr>
                <w:rFonts w:ascii="Times New Roman" w:hAnsi="Times New Roman" w:cs="Times New Roman"/>
                <w:sz w:val="20"/>
                <w:szCs w:val="20"/>
              </w:rPr>
            </w:pPr>
            <w:r w:rsidRPr="00F608BC">
              <w:rPr>
                <w:rFonts w:ascii="Times New Roman" w:hAnsi="Times New Roman" w:cs="Times New Roman"/>
                <w:sz w:val="20"/>
                <w:szCs w:val="20"/>
              </w:rPr>
              <w:t>137,4</w:t>
            </w:r>
          </w:p>
        </w:tc>
      </w:tr>
      <w:tr w:rsidR="00F608BC" w:rsidRPr="00F608BC" w14:paraId="0071EA47" w14:textId="77777777" w:rsidTr="005D2ABA">
        <w:trPr>
          <w:trHeight w:val="535"/>
          <w:jc w:val="center"/>
        </w:trPr>
        <w:tc>
          <w:tcPr>
            <w:tcW w:w="423" w:type="dxa"/>
            <w:shd w:val="clear" w:color="auto" w:fill="auto"/>
          </w:tcPr>
          <w:p w14:paraId="18C9DCBC" w14:textId="1F1299AC" w:rsidR="00F608BC" w:rsidRPr="00F608BC" w:rsidRDefault="003045B5" w:rsidP="00F608BC">
            <w:pPr>
              <w:rPr>
                <w:rFonts w:ascii="Times New Roman" w:hAnsi="Times New Roman" w:cs="Times New Roman"/>
                <w:sz w:val="20"/>
                <w:szCs w:val="20"/>
              </w:rPr>
            </w:pPr>
            <w:r>
              <w:rPr>
                <w:rFonts w:ascii="Times New Roman" w:hAnsi="Times New Roman" w:cs="Times New Roman"/>
                <w:sz w:val="20"/>
                <w:szCs w:val="20"/>
              </w:rPr>
              <w:t>2</w:t>
            </w:r>
          </w:p>
        </w:tc>
        <w:tc>
          <w:tcPr>
            <w:tcW w:w="3258" w:type="dxa"/>
            <w:shd w:val="clear" w:color="auto" w:fill="auto"/>
            <w:vAlign w:val="center"/>
          </w:tcPr>
          <w:p w14:paraId="1325D90A" w14:textId="77777777" w:rsidR="00F608BC" w:rsidRPr="00F608BC" w:rsidRDefault="00F608BC" w:rsidP="00F608BC">
            <w:pPr>
              <w:rPr>
                <w:rFonts w:ascii="Times New Roman" w:hAnsi="Times New Roman" w:cs="Times New Roman"/>
                <w:sz w:val="20"/>
                <w:szCs w:val="20"/>
              </w:rPr>
            </w:pPr>
            <w:r w:rsidRPr="00F608BC">
              <w:rPr>
                <w:rFonts w:ascii="Times New Roman" w:hAnsi="Times New Roman" w:cs="Times New Roman"/>
                <w:sz w:val="20"/>
                <w:szCs w:val="20"/>
              </w:rPr>
              <w:t>Увеличение продолжение жизни, лет</w:t>
            </w:r>
          </w:p>
        </w:tc>
        <w:tc>
          <w:tcPr>
            <w:tcW w:w="992" w:type="dxa"/>
            <w:vAlign w:val="center"/>
          </w:tcPr>
          <w:p w14:paraId="2E0405B6" w14:textId="08CFD829" w:rsidR="00F608BC" w:rsidRPr="00F608BC" w:rsidRDefault="003045B5" w:rsidP="005D2ABA">
            <w:pPr>
              <w:jc w:val="center"/>
              <w:rPr>
                <w:rFonts w:ascii="Times New Roman" w:hAnsi="Times New Roman" w:cs="Times New Roman"/>
                <w:sz w:val="20"/>
                <w:szCs w:val="20"/>
                <w:lang w:eastAsia="zh-CN"/>
              </w:rPr>
            </w:pPr>
            <w:r>
              <w:rPr>
                <w:rFonts w:ascii="Times New Roman" w:hAnsi="Times New Roman" w:cs="Times New Roman"/>
                <w:sz w:val="20"/>
                <w:szCs w:val="20"/>
                <w:lang w:eastAsia="zh-CN"/>
              </w:rPr>
              <w:t>-</w:t>
            </w:r>
          </w:p>
        </w:tc>
        <w:tc>
          <w:tcPr>
            <w:tcW w:w="759" w:type="dxa"/>
            <w:shd w:val="clear" w:color="auto" w:fill="auto"/>
            <w:vAlign w:val="center"/>
          </w:tcPr>
          <w:p w14:paraId="6B5BEFFB" w14:textId="77777777" w:rsidR="00F608BC" w:rsidRPr="00F608BC" w:rsidRDefault="00F608BC" w:rsidP="00F608BC">
            <w:pPr>
              <w:rPr>
                <w:rFonts w:ascii="Times New Roman" w:hAnsi="Times New Roman" w:cs="Times New Roman"/>
                <w:sz w:val="20"/>
                <w:szCs w:val="20"/>
              </w:rPr>
            </w:pPr>
            <w:r w:rsidRPr="00F608BC">
              <w:rPr>
                <w:rFonts w:ascii="Times New Roman" w:hAnsi="Times New Roman" w:cs="Times New Roman"/>
                <w:sz w:val="20"/>
                <w:szCs w:val="20"/>
                <w:lang w:eastAsia="zh-CN"/>
              </w:rPr>
              <w:t>77,4</w:t>
            </w:r>
          </w:p>
        </w:tc>
        <w:tc>
          <w:tcPr>
            <w:tcW w:w="708" w:type="dxa"/>
            <w:shd w:val="clear" w:color="auto" w:fill="auto"/>
            <w:vAlign w:val="center"/>
          </w:tcPr>
          <w:p w14:paraId="41125A5B" w14:textId="77777777" w:rsidR="00F608BC" w:rsidRPr="00F608BC" w:rsidRDefault="00F608BC" w:rsidP="00F608BC">
            <w:pPr>
              <w:rPr>
                <w:rFonts w:ascii="Times New Roman" w:hAnsi="Times New Roman" w:cs="Times New Roman"/>
                <w:sz w:val="20"/>
                <w:szCs w:val="20"/>
              </w:rPr>
            </w:pPr>
            <w:r w:rsidRPr="00F608BC">
              <w:rPr>
                <w:rFonts w:ascii="Times New Roman" w:hAnsi="Times New Roman" w:cs="Times New Roman"/>
                <w:sz w:val="20"/>
                <w:szCs w:val="20"/>
                <w:lang w:eastAsia="zh-CN"/>
              </w:rPr>
              <w:t>77,4</w:t>
            </w:r>
          </w:p>
        </w:tc>
        <w:tc>
          <w:tcPr>
            <w:tcW w:w="709" w:type="dxa"/>
            <w:shd w:val="clear" w:color="auto" w:fill="auto"/>
            <w:vAlign w:val="center"/>
          </w:tcPr>
          <w:p w14:paraId="78213DBB" w14:textId="77777777" w:rsidR="00F608BC" w:rsidRPr="00F608BC" w:rsidRDefault="00F608BC" w:rsidP="00F608BC">
            <w:pPr>
              <w:rPr>
                <w:rFonts w:ascii="Times New Roman" w:hAnsi="Times New Roman" w:cs="Times New Roman"/>
                <w:sz w:val="20"/>
                <w:szCs w:val="20"/>
              </w:rPr>
            </w:pPr>
            <w:r w:rsidRPr="00F608BC">
              <w:rPr>
                <w:rFonts w:ascii="Times New Roman" w:hAnsi="Times New Roman" w:cs="Times New Roman"/>
                <w:sz w:val="20"/>
                <w:szCs w:val="20"/>
                <w:lang w:eastAsia="zh-CN"/>
              </w:rPr>
              <w:t>77,6</w:t>
            </w:r>
          </w:p>
        </w:tc>
        <w:tc>
          <w:tcPr>
            <w:tcW w:w="709" w:type="dxa"/>
            <w:shd w:val="clear" w:color="auto" w:fill="auto"/>
            <w:vAlign w:val="center"/>
          </w:tcPr>
          <w:p w14:paraId="2E4A259F" w14:textId="77777777" w:rsidR="00F608BC" w:rsidRPr="00F608BC" w:rsidRDefault="00F608BC" w:rsidP="00F608BC">
            <w:pPr>
              <w:rPr>
                <w:rFonts w:ascii="Times New Roman" w:hAnsi="Times New Roman" w:cs="Times New Roman"/>
                <w:sz w:val="20"/>
                <w:szCs w:val="20"/>
              </w:rPr>
            </w:pPr>
            <w:r w:rsidRPr="00F608BC">
              <w:rPr>
                <w:rFonts w:ascii="Times New Roman" w:hAnsi="Times New Roman" w:cs="Times New Roman"/>
                <w:sz w:val="20"/>
                <w:szCs w:val="20"/>
                <w:lang w:eastAsia="zh-CN"/>
              </w:rPr>
              <w:t>77,8</w:t>
            </w:r>
          </w:p>
        </w:tc>
        <w:tc>
          <w:tcPr>
            <w:tcW w:w="709" w:type="dxa"/>
            <w:shd w:val="clear" w:color="auto" w:fill="auto"/>
            <w:vAlign w:val="center"/>
          </w:tcPr>
          <w:p w14:paraId="6D9213CF" w14:textId="77777777" w:rsidR="00F608BC" w:rsidRPr="00F608BC" w:rsidRDefault="00F608BC" w:rsidP="00F608BC">
            <w:pPr>
              <w:rPr>
                <w:rFonts w:ascii="Times New Roman" w:hAnsi="Times New Roman" w:cs="Times New Roman"/>
                <w:sz w:val="20"/>
                <w:szCs w:val="20"/>
              </w:rPr>
            </w:pPr>
            <w:r w:rsidRPr="00F608BC">
              <w:rPr>
                <w:rFonts w:ascii="Times New Roman" w:hAnsi="Times New Roman" w:cs="Times New Roman"/>
                <w:sz w:val="20"/>
                <w:szCs w:val="20"/>
                <w:lang w:eastAsia="zh-CN"/>
              </w:rPr>
              <w:t>77,8</w:t>
            </w:r>
          </w:p>
        </w:tc>
        <w:tc>
          <w:tcPr>
            <w:tcW w:w="708" w:type="dxa"/>
            <w:shd w:val="clear" w:color="auto" w:fill="auto"/>
            <w:vAlign w:val="center"/>
          </w:tcPr>
          <w:p w14:paraId="180EDE3E" w14:textId="77777777" w:rsidR="00F608BC" w:rsidRPr="00F608BC" w:rsidRDefault="00F608BC" w:rsidP="00F608BC">
            <w:pPr>
              <w:rPr>
                <w:rFonts w:ascii="Times New Roman" w:hAnsi="Times New Roman" w:cs="Times New Roman"/>
                <w:sz w:val="20"/>
                <w:szCs w:val="20"/>
              </w:rPr>
            </w:pPr>
            <w:r w:rsidRPr="00F608BC">
              <w:rPr>
                <w:rFonts w:ascii="Times New Roman" w:hAnsi="Times New Roman" w:cs="Times New Roman"/>
                <w:sz w:val="20"/>
                <w:szCs w:val="20"/>
                <w:lang w:eastAsia="zh-CN"/>
              </w:rPr>
              <w:t>77,9</w:t>
            </w:r>
          </w:p>
        </w:tc>
        <w:tc>
          <w:tcPr>
            <w:tcW w:w="709" w:type="dxa"/>
            <w:shd w:val="clear" w:color="auto" w:fill="auto"/>
            <w:vAlign w:val="center"/>
          </w:tcPr>
          <w:p w14:paraId="0D70B589" w14:textId="77777777" w:rsidR="00F608BC" w:rsidRPr="00F608BC" w:rsidRDefault="00F608BC" w:rsidP="00F608BC">
            <w:pPr>
              <w:rPr>
                <w:rFonts w:ascii="Times New Roman" w:hAnsi="Times New Roman" w:cs="Times New Roman"/>
                <w:sz w:val="20"/>
                <w:szCs w:val="20"/>
              </w:rPr>
            </w:pPr>
            <w:r w:rsidRPr="00F608BC">
              <w:rPr>
                <w:rFonts w:ascii="Times New Roman" w:hAnsi="Times New Roman" w:cs="Times New Roman"/>
                <w:sz w:val="20"/>
                <w:szCs w:val="20"/>
                <w:lang w:eastAsia="zh-CN"/>
              </w:rPr>
              <w:t>78</w:t>
            </w:r>
          </w:p>
        </w:tc>
        <w:tc>
          <w:tcPr>
            <w:tcW w:w="709" w:type="dxa"/>
            <w:shd w:val="clear" w:color="auto" w:fill="auto"/>
            <w:vAlign w:val="center"/>
          </w:tcPr>
          <w:p w14:paraId="37F10769" w14:textId="77777777" w:rsidR="00F608BC" w:rsidRPr="00F608BC" w:rsidRDefault="00F608BC" w:rsidP="00F608BC">
            <w:pPr>
              <w:rPr>
                <w:rFonts w:ascii="Times New Roman" w:hAnsi="Times New Roman" w:cs="Times New Roman"/>
                <w:sz w:val="20"/>
                <w:szCs w:val="20"/>
              </w:rPr>
            </w:pPr>
            <w:r w:rsidRPr="00F608BC">
              <w:rPr>
                <w:rFonts w:ascii="Times New Roman" w:hAnsi="Times New Roman" w:cs="Times New Roman"/>
                <w:sz w:val="20"/>
                <w:szCs w:val="20"/>
                <w:lang w:eastAsia="zh-CN"/>
              </w:rPr>
              <w:t>78,1</w:t>
            </w:r>
          </w:p>
        </w:tc>
        <w:tc>
          <w:tcPr>
            <w:tcW w:w="709" w:type="dxa"/>
            <w:shd w:val="clear" w:color="auto" w:fill="auto"/>
            <w:vAlign w:val="center"/>
          </w:tcPr>
          <w:p w14:paraId="34B61B4A" w14:textId="77777777" w:rsidR="00F608BC" w:rsidRPr="00F608BC" w:rsidRDefault="00F608BC" w:rsidP="00F608BC">
            <w:pPr>
              <w:rPr>
                <w:rFonts w:ascii="Times New Roman" w:hAnsi="Times New Roman" w:cs="Times New Roman"/>
                <w:sz w:val="20"/>
                <w:szCs w:val="20"/>
              </w:rPr>
            </w:pPr>
            <w:r w:rsidRPr="00F608BC">
              <w:rPr>
                <w:rFonts w:ascii="Times New Roman" w:hAnsi="Times New Roman" w:cs="Times New Roman"/>
                <w:sz w:val="20"/>
                <w:szCs w:val="20"/>
                <w:lang w:eastAsia="zh-CN"/>
              </w:rPr>
              <w:t>78,3</w:t>
            </w:r>
          </w:p>
        </w:tc>
        <w:tc>
          <w:tcPr>
            <w:tcW w:w="708" w:type="dxa"/>
            <w:shd w:val="clear" w:color="auto" w:fill="auto"/>
            <w:vAlign w:val="center"/>
          </w:tcPr>
          <w:p w14:paraId="4941BF0C" w14:textId="77777777" w:rsidR="00F608BC" w:rsidRPr="00F608BC" w:rsidRDefault="00F608BC" w:rsidP="00F608BC">
            <w:pPr>
              <w:rPr>
                <w:rFonts w:ascii="Times New Roman" w:hAnsi="Times New Roman" w:cs="Times New Roman"/>
                <w:sz w:val="20"/>
                <w:szCs w:val="20"/>
              </w:rPr>
            </w:pPr>
            <w:r w:rsidRPr="00F608BC">
              <w:rPr>
                <w:rFonts w:ascii="Times New Roman" w:hAnsi="Times New Roman" w:cs="Times New Roman"/>
                <w:sz w:val="20"/>
                <w:szCs w:val="20"/>
                <w:lang w:eastAsia="zh-CN"/>
              </w:rPr>
              <w:t>80,3</w:t>
            </w:r>
          </w:p>
        </w:tc>
        <w:tc>
          <w:tcPr>
            <w:tcW w:w="709" w:type="dxa"/>
            <w:shd w:val="clear" w:color="auto" w:fill="auto"/>
            <w:vAlign w:val="center"/>
          </w:tcPr>
          <w:p w14:paraId="7A4B0F0A" w14:textId="77777777" w:rsidR="00F608BC" w:rsidRPr="00F608BC" w:rsidRDefault="00F608BC" w:rsidP="00F608BC">
            <w:pPr>
              <w:rPr>
                <w:rFonts w:ascii="Times New Roman" w:hAnsi="Times New Roman" w:cs="Times New Roman"/>
                <w:sz w:val="20"/>
                <w:szCs w:val="20"/>
              </w:rPr>
            </w:pPr>
            <w:r w:rsidRPr="00F608BC">
              <w:rPr>
                <w:rFonts w:ascii="Times New Roman" w:hAnsi="Times New Roman" w:cs="Times New Roman"/>
                <w:sz w:val="20"/>
                <w:szCs w:val="20"/>
                <w:lang w:eastAsia="zh-CN"/>
              </w:rPr>
              <w:t>80,6</w:t>
            </w:r>
          </w:p>
        </w:tc>
        <w:tc>
          <w:tcPr>
            <w:tcW w:w="709" w:type="dxa"/>
            <w:shd w:val="clear" w:color="auto" w:fill="auto"/>
            <w:vAlign w:val="center"/>
          </w:tcPr>
          <w:p w14:paraId="2C8CF11D" w14:textId="77777777" w:rsidR="00F608BC" w:rsidRPr="00F608BC" w:rsidRDefault="00F608BC" w:rsidP="00F608BC">
            <w:pPr>
              <w:rPr>
                <w:rFonts w:ascii="Times New Roman" w:hAnsi="Times New Roman" w:cs="Times New Roman"/>
                <w:sz w:val="20"/>
                <w:szCs w:val="20"/>
              </w:rPr>
            </w:pPr>
            <w:r w:rsidRPr="00F608BC">
              <w:rPr>
                <w:rFonts w:ascii="Times New Roman" w:hAnsi="Times New Roman" w:cs="Times New Roman"/>
                <w:sz w:val="20"/>
                <w:szCs w:val="20"/>
                <w:lang w:eastAsia="zh-CN"/>
              </w:rPr>
              <w:t>80,7</w:t>
            </w:r>
          </w:p>
        </w:tc>
        <w:tc>
          <w:tcPr>
            <w:tcW w:w="708" w:type="dxa"/>
            <w:shd w:val="clear" w:color="auto" w:fill="auto"/>
            <w:vAlign w:val="center"/>
          </w:tcPr>
          <w:p w14:paraId="360AB064" w14:textId="77777777" w:rsidR="00F608BC" w:rsidRPr="00F608BC" w:rsidRDefault="00F608BC" w:rsidP="00F608BC">
            <w:pPr>
              <w:rPr>
                <w:rFonts w:ascii="Times New Roman" w:hAnsi="Times New Roman" w:cs="Times New Roman"/>
                <w:sz w:val="20"/>
                <w:szCs w:val="20"/>
              </w:rPr>
            </w:pPr>
            <w:r w:rsidRPr="00F608BC">
              <w:rPr>
                <w:rFonts w:ascii="Times New Roman" w:hAnsi="Times New Roman" w:cs="Times New Roman"/>
                <w:sz w:val="20"/>
                <w:szCs w:val="20"/>
                <w:lang w:eastAsia="zh-CN"/>
              </w:rPr>
              <w:t>81</w:t>
            </w:r>
          </w:p>
        </w:tc>
        <w:tc>
          <w:tcPr>
            <w:tcW w:w="709" w:type="dxa"/>
            <w:shd w:val="clear" w:color="auto" w:fill="auto"/>
            <w:vAlign w:val="center"/>
          </w:tcPr>
          <w:p w14:paraId="531DB169" w14:textId="77777777" w:rsidR="00F608BC" w:rsidRPr="00F608BC" w:rsidRDefault="00F608BC" w:rsidP="00F608BC">
            <w:pPr>
              <w:rPr>
                <w:rFonts w:ascii="Times New Roman" w:hAnsi="Times New Roman" w:cs="Times New Roman"/>
                <w:sz w:val="20"/>
                <w:szCs w:val="20"/>
              </w:rPr>
            </w:pPr>
            <w:r w:rsidRPr="00F608BC">
              <w:rPr>
                <w:rFonts w:ascii="Times New Roman" w:hAnsi="Times New Roman" w:cs="Times New Roman"/>
                <w:sz w:val="20"/>
                <w:szCs w:val="20"/>
                <w:lang w:eastAsia="zh-CN"/>
              </w:rPr>
              <w:t>81</w:t>
            </w:r>
          </w:p>
        </w:tc>
        <w:tc>
          <w:tcPr>
            <w:tcW w:w="701" w:type="dxa"/>
            <w:shd w:val="clear" w:color="auto" w:fill="auto"/>
            <w:vAlign w:val="center"/>
          </w:tcPr>
          <w:p w14:paraId="352BF51E" w14:textId="77777777" w:rsidR="00F608BC" w:rsidRPr="00F608BC" w:rsidRDefault="00F608BC" w:rsidP="00F608BC">
            <w:pPr>
              <w:rPr>
                <w:rFonts w:ascii="Times New Roman" w:hAnsi="Times New Roman" w:cs="Times New Roman"/>
                <w:sz w:val="20"/>
                <w:szCs w:val="20"/>
              </w:rPr>
            </w:pPr>
            <w:r w:rsidRPr="00F608BC">
              <w:rPr>
                <w:rFonts w:ascii="Times New Roman" w:hAnsi="Times New Roman" w:cs="Times New Roman"/>
                <w:sz w:val="20"/>
                <w:szCs w:val="20"/>
                <w:lang w:eastAsia="zh-CN"/>
              </w:rPr>
              <w:t>81</w:t>
            </w:r>
          </w:p>
        </w:tc>
        <w:tc>
          <w:tcPr>
            <w:tcW w:w="717" w:type="dxa"/>
            <w:vAlign w:val="center"/>
          </w:tcPr>
          <w:p w14:paraId="72674FEB" w14:textId="77777777" w:rsidR="00F608BC" w:rsidRPr="00F608BC" w:rsidRDefault="00F608BC" w:rsidP="00F608BC">
            <w:pPr>
              <w:rPr>
                <w:rFonts w:ascii="Times New Roman" w:hAnsi="Times New Roman" w:cs="Times New Roman"/>
                <w:sz w:val="20"/>
                <w:szCs w:val="20"/>
                <w:lang w:eastAsia="zh-CN"/>
              </w:rPr>
            </w:pPr>
            <w:r w:rsidRPr="00F608BC">
              <w:rPr>
                <w:rFonts w:ascii="Times New Roman" w:hAnsi="Times New Roman" w:cs="Times New Roman"/>
                <w:sz w:val="20"/>
                <w:szCs w:val="20"/>
                <w:lang w:eastAsia="zh-CN"/>
              </w:rPr>
              <w:t>81</w:t>
            </w:r>
          </w:p>
        </w:tc>
      </w:tr>
      <w:tr w:rsidR="00F608BC" w:rsidRPr="00F608BC" w14:paraId="559660D0" w14:textId="77777777" w:rsidTr="005D2ABA">
        <w:trPr>
          <w:trHeight w:val="535"/>
          <w:jc w:val="center"/>
        </w:trPr>
        <w:tc>
          <w:tcPr>
            <w:tcW w:w="423" w:type="dxa"/>
            <w:shd w:val="clear" w:color="auto" w:fill="auto"/>
          </w:tcPr>
          <w:p w14:paraId="2D355BAB" w14:textId="2AA004A5" w:rsidR="00F608BC" w:rsidRPr="00F608BC" w:rsidRDefault="003045B5" w:rsidP="00F608BC">
            <w:pPr>
              <w:rPr>
                <w:rFonts w:ascii="Times New Roman" w:hAnsi="Times New Roman" w:cs="Times New Roman"/>
                <w:sz w:val="20"/>
                <w:szCs w:val="20"/>
              </w:rPr>
            </w:pPr>
            <w:r>
              <w:rPr>
                <w:rFonts w:ascii="Times New Roman" w:hAnsi="Times New Roman" w:cs="Times New Roman"/>
                <w:sz w:val="20"/>
                <w:szCs w:val="20"/>
              </w:rPr>
              <w:t>3</w:t>
            </w:r>
          </w:p>
        </w:tc>
        <w:tc>
          <w:tcPr>
            <w:tcW w:w="3258" w:type="dxa"/>
            <w:shd w:val="clear" w:color="auto" w:fill="auto"/>
          </w:tcPr>
          <w:p w14:paraId="730A7999" w14:textId="3D4FEC86" w:rsidR="00F608BC" w:rsidRPr="00F608BC" w:rsidRDefault="003045B5" w:rsidP="003045B5">
            <w:pPr>
              <w:rPr>
                <w:rFonts w:ascii="Times New Roman" w:hAnsi="Times New Roman" w:cs="Times New Roman"/>
                <w:sz w:val="20"/>
                <w:szCs w:val="20"/>
              </w:rPr>
            </w:pPr>
            <w:r>
              <w:rPr>
                <w:rFonts w:ascii="Times New Roman" w:hAnsi="Times New Roman" w:cs="Times New Roman"/>
                <w:sz w:val="20"/>
                <w:szCs w:val="20"/>
              </w:rPr>
              <w:t xml:space="preserve">Доля </w:t>
            </w:r>
            <w:r w:rsidR="00F608BC" w:rsidRPr="00F608BC">
              <w:rPr>
                <w:rFonts w:ascii="Times New Roman" w:hAnsi="Times New Roman" w:cs="Times New Roman"/>
                <w:sz w:val="20"/>
                <w:szCs w:val="20"/>
              </w:rPr>
              <w:t>населения с денежными доходами ниже прожиточного минимума к общей численности населения, %</w:t>
            </w:r>
          </w:p>
        </w:tc>
        <w:tc>
          <w:tcPr>
            <w:tcW w:w="992" w:type="dxa"/>
            <w:vAlign w:val="center"/>
          </w:tcPr>
          <w:p w14:paraId="73E7DD0D" w14:textId="60A72FEC" w:rsidR="00F608BC" w:rsidRPr="00F608BC" w:rsidRDefault="003045B5" w:rsidP="005D2ABA">
            <w:pPr>
              <w:jc w:val="center"/>
              <w:rPr>
                <w:rFonts w:ascii="Times New Roman" w:hAnsi="Times New Roman" w:cs="Times New Roman"/>
                <w:sz w:val="20"/>
                <w:szCs w:val="20"/>
              </w:rPr>
            </w:pPr>
            <w:r>
              <w:rPr>
                <w:rFonts w:ascii="Times New Roman" w:hAnsi="Times New Roman" w:cs="Times New Roman"/>
                <w:sz w:val="20"/>
                <w:szCs w:val="20"/>
              </w:rPr>
              <w:t>-</w:t>
            </w:r>
          </w:p>
        </w:tc>
        <w:tc>
          <w:tcPr>
            <w:tcW w:w="759" w:type="dxa"/>
            <w:shd w:val="clear" w:color="auto" w:fill="auto"/>
            <w:vAlign w:val="center"/>
          </w:tcPr>
          <w:p w14:paraId="2118248D" w14:textId="77777777" w:rsidR="00F608BC" w:rsidRPr="00F608BC" w:rsidRDefault="00F608BC" w:rsidP="00F608BC">
            <w:pPr>
              <w:rPr>
                <w:rFonts w:ascii="Times New Roman" w:hAnsi="Times New Roman" w:cs="Times New Roman"/>
                <w:sz w:val="20"/>
                <w:szCs w:val="20"/>
              </w:rPr>
            </w:pPr>
            <w:r w:rsidRPr="00F608BC">
              <w:rPr>
                <w:rFonts w:ascii="Times New Roman" w:hAnsi="Times New Roman" w:cs="Times New Roman"/>
                <w:sz w:val="20"/>
                <w:szCs w:val="20"/>
              </w:rPr>
              <w:t>2,9</w:t>
            </w:r>
          </w:p>
        </w:tc>
        <w:tc>
          <w:tcPr>
            <w:tcW w:w="708" w:type="dxa"/>
            <w:shd w:val="clear" w:color="auto" w:fill="auto"/>
            <w:vAlign w:val="center"/>
          </w:tcPr>
          <w:p w14:paraId="363EED32" w14:textId="77777777" w:rsidR="00F608BC" w:rsidRPr="00F608BC" w:rsidRDefault="00F608BC" w:rsidP="00F608BC">
            <w:pPr>
              <w:rPr>
                <w:rFonts w:ascii="Times New Roman" w:hAnsi="Times New Roman" w:cs="Times New Roman"/>
                <w:sz w:val="20"/>
                <w:szCs w:val="20"/>
              </w:rPr>
            </w:pPr>
            <w:r w:rsidRPr="00F608BC">
              <w:rPr>
                <w:rFonts w:ascii="Times New Roman" w:hAnsi="Times New Roman" w:cs="Times New Roman"/>
                <w:sz w:val="20"/>
                <w:szCs w:val="20"/>
              </w:rPr>
              <w:t>2,6</w:t>
            </w:r>
          </w:p>
        </w:tc>
        <w:tc>
          <w:tcPr>
            <w:tcW w:w="709" w:type="dxa"/>
            <w:shd w:val="clear" w:color="auto" w:fill="auto"/>
            <w:vAlign w:val="center"/>
          </w:tcPr>
          <w:p w14:paraId="271E64F1" w14:textId="77777777" w:rsidR="00F608BC" w:rsidRPr="00F608BC" w:rsidRDefault="00F608BC" w:rsidP="00F608BC">
            <w:pPr>
              <w:rPr>
                <w:rFonts w:ascii="Times New Roman" w:hAnsi="Times New Roman" w:cs="Times New Roman"/>
                <w:sz w:val="20"/>
                <w:szCs w:val="20"/>
              </w:rPr>
            </w:pPr>
            <w:r w:rsidRPr="00F608BC">
              <w:rPr>
                <w:rFonts w:ascii="Times New Roman" w:hAnsi="Times New Roman" w:cs="Times New Roman"/>
                <w:sz w:val="20"/>
                <w:szCs w:val="20"/>
              </w:rPr>
              <w:t>2,4</w:t>
            </w:r>
          </w:p>
        </w:tc>
        <w:tc>
          <w:tcPr>
            <w:tcW w:w="709" w:type="dxa"/>
            <w:shd w:val="clear" w:color="auto" w:fill="auto"/>
            <w:vAlign w:val="center"/>
          </w:tcPr>
          <w:p w14:paraId="541339DB" w14:textId="77777777" w:rsidR="00F608BC" w:rsidRPr="00F608BC" w:rsidRDefault="00F608BC" w:rsidP="00F608BC">
            <w:pPr>
              <w:rPr>
                <w:rFonts w:ascii="Times New Roman" w:hAnsi="Times New Roman" w:cs="Times New Roman"/>
                <w:sz w:val="20"/>
                <w:szCs w:val="20"/>
              </w:rPr>
            </w:pPr>
            <w:r w:rsidRPr="00F608BC">
              <w:rPr>
                <w:rFonts w:ascii="Times New Roman" w:hAnsi="Times New Roman" w:cs="Times New Roman"/>
                <w:sz w:val="20"/>
                <w:szCs w:val="20"/>
              </w:rPr>
              <w:t>2,2</w:t>
            </w:r>
          </w:p>
        </w:tc>
        <w:tc>
          <w:tcPr>
            <w:tcW w:w="709" w:type="dxa"/>
            <w:shd w:val="clear" w:color="auto" w:fill="auto"/>
            <w:vAlign w:val="center"/>
          </w:tcPr>
          <w:p w14:paraId="009F6B44" w14:textId="77777777" w:rsidR="00F608BC" w:rsidRPr="00F608BC" w:rsidRDefault="00F608BC" w:rsidP="00F608BC">
            <w:pPr>
              <w:rPr>
                <w:rFonts w:ascii="Times New Roman" w:hAnsi="Times New Roman" w:cs="Times New Roman"/>
                <w:sz w:val="20"/>
                <w:szCs w:val="20"/>
              </w:rPr>
            </w:pPr>
            <w:r w:rsidRPr="00F608BC">
              <w:rPr>
                <w:rFonts w:ascii="Times New Roman" w:hAnsi="Times New Roman" w:cs="Times New Roman"/>
                <w:sz w:val="20"/>
                <w:szCs w:val="20"/>
              </w:rPr>
              <w:t>2</w:t>
            </w:r>
          </w:p>
        </w:tc>
        <w:tc>
          <w:tcPr>
            <w:tcW w:w="708" w:type="dxa"/>
            <w:shd w:val="clear" w:color="auto" w:fill="auto"/>
            <w:vAlign w:val="center"/>
          </w:tcPr>
          <w:p w14:paraId="7EE2C7F9" w14:textId="77777777" w:rsidR="00F608BC" w:rsidRPr="00F608BC" w:rsidRDefault="00F608BC" w:rsidP="00F608BC">
            <w:pPr>
              <w:rPr>
                <w:rFonts w:ascii="Times New Roman" w:hAnsi="Times New Roman" w:cs="Times New Roman"/>
                <w:sz w:val="20"/>
                <w:szCs w:val="20"/>
              </w:rPr>
            </w:pPr>
            <w:r w:rsidRPr="00F608BC">
              <w:rPr>
                <w:rFonts w:ascii="Times New Roman" w:hAnsi="Times New Roman" w:cs="Times New Roman"/>
                <w:sz w:val="20"/>
                <w:szCs w:val="20"/>
              </w:rPr>
              <w:t>2</w:t>
            </w:r>
          </w:p>
        </w:tc>
        <w:tc>
          <w:tcPr>
            <w:tcW w:w="709" w:type="dxa"/>
            <w:shd w:val="clear" w:color="auto" w:fill="auto"/>
            <w:vAlign w:val="center"/>
          </w:tcPr>
          <w:p w14:paraId="5D1E851B" w14:textId="77777777" w:rsidR="00F608BC" w:rsidRPr="00F608BC" w:rsidRDefault="00F608BC" w:rsidP="00F608BC">
            <w:pPr>
              <w:rPr>
                <w:rFonts w:ascii="Times New Roman" w:hAnsi="Times New Roman" w:cs="Times New Roman"/>
                <w:sz w:val="20"/>
                <w:szCs w:val="20"/>
              </w:rPr>
            </w:pPr>
            <w:r w:rsidRPr="00F608BC">
              <w:rPr>
                <w:rFonts w:ascii="Times New Roman" w:hAnsi="Times New Roman" w:cs="Times New Roman"/>
                <w:sz w:val="20"/>
                <w:szCs w:val="20"/>
              </w:rPr>
              <w:t>1,9</w:t>
            </w:r>
          </w:p>
        </w:tc>
        <w:tc>
          <w:tcPr>
            <w:tcW w:w="709" w:type="dxa"/>
            <w:shd w:val="clear" w:color="auto" w:fill="auto"/>
            <w:vAlign w:val="center"/>
          </w:tcPr>
          <w:p w14:paraId="76E54688" w14:textId="77777777" w:rsidR="00F608BC" w:rsidRPr="00F608BC" w:rsidRDefault="00F608BC" w:rsidP="00F608BC">
            <w:pPr>
              <w:rPr>
                <w:rFonts w:ascii="Times New Roman" w:hAnsi="Times New Roman" w:cs="Times New Roman"/>
                <w:sz w:val="20"/>
                <w:szCs w:val="20"/>
              </w:rPr>
            </w:pPr>
            <w:r w:rsidRPr="00F608BC">
              <w:rPr>
                <w:rFonts w:ascii="Times New Roman" w:hAnsi="Times New Roman" w:cs="Times New Roman"/>
                <w:sz w:val="20"/>
                <w:szCs w:val="20"/>
              </w:rPr>
              <w:t>1,9</w:t>
            </w:r>
          </w:p>
        </w:tc>
        <w:tc>
          <w:tcPr>
            <w:tcW w:w="709" w:type="dxa"/>
            <w:shd w:val="clear" w:color="auto" w:fill="auto"/>
            <w:vAlign w:val="center"/>
          </w:tcPr>
          <w:p w14:paraId="54CFB48F" w14:textId="77777777" w:rsidR="00F608BC" w:rsidRPr="00F608BC" w:rsidRDefault="00F608BC" w:rsidP="00F608BC">
            <w:pPr>
              <w:rPr>
                <w:rFonts w:ascii="Times New Roman" w:hAnsi="Times New Roman" w:cs="Times New Roman"/>
                <w:sz w:val="20"/>
                <w:szCs w:val="20"/>
              </w:rPr>
            </w:pPr>
            <w:r w:rsidRPr="00F608BC">
              <w:rPr>
                <w:rFonts w:ascii="Times New Roman" w:hAnsi="Times New Roman" w:cs="Times New Roman"/>
                <w:sz w:val="20"/>
                <w:szCs w:val="20"/>
              </w:rPr>
              <w:t>1,8</w:t>
            </w:r>
          </w:p>
        </w:tc>
        <w:tc>
          <w:tcPr>
            <w:tcW w:w="708" w:type="dxa"/>
            <w:shd w:val="clear" w:color="auto" w:fill="auto"/>
            <w:vAlign w:val="center"/>
          </w:tcPr>
          <w:p w14:paraId="3F4EB408" w14:textId="77777777" w:rsidR="00F608BC" w:rsidRPr="00F608BC" w:rsidRDefault="00F608BC" w:rsidP="00F608BC">
            <w:pPr>
              <w:rPr>
                <w:rFonts w:ascii="Times New Roman" w:hAnsi="Times New Roman" w:cs="Times New Roman"/>
                <w:sz w:val="20"/>
                <w:szCs w:val="20"/>
              </w:rPr>
            </w:pPr>
            <w:r w:rsidRPr="00F608BC">
              <w:rPr>
                <w:rFonts w:ascii="Times New Roman" w:hAnsi="Times New Roman" w:cs="Times New Roman"/>
                <w:sz w:val="20"/>
                <w:szCs w:val="20"/>
              </w:rPr>
              <w:t>1,8</w:t>
            </w:r>
          </w:p>
        </w:tc>
        <w:tc>
          <w:tcPr>
            <w:tcW w:w="709" w:type="dxa"/>
            <w:shd w:val="clear" w:color="auto" w:fill="auto"/>
            <w:vAlign w:val="center"/>
          </w:tcPr>
          <w:p w14:paraId="495D67D4" w14:textId="77777777" w:rsidR="00F608BC" w:rsidRPr="00F608BC" w:rsidRDefault="00F608BC" w:rsidP="00F608BC">
            <w:pPr>
              <w:rPr>
                <w:rFonts w:ascii="Times New Roman" w:hAnsi="Times New Roman" w:cs="Times New Roman"/>
                <w:sz w:val="20"/>
                <w:szCs w:val="20"/>
              </w:rPr>
            </w:pPr>
            <w:r w:rsidRPr="00F608BC">
              <w:rPr>
                <w:rFonts w:ascii="Times New Roman" w:hAnsi="Times New Roman" w:cs="Times New Roman"/>
                <w:sz w:val="20"/>
                <w:szCs w:val="20"/>
              </w:rPr>
              <w:t>1,7</w:t>
            </w:r>
          </w:p>
        </w:tc>
        <w:tc>
          <w:tcPr>
            <w:tcW w:w="709" w:type="dxa"/>
            <w:shd w:val="clear" w:color="auto" w:fill="auto"/>
            <w:vAlign w:val="center"/>
          </w:tcPr>
          <w:p w14:paraId="1F651073" w14:textId="77777777" w:rsidR="00F608BC" w:rsidRPr="00F608BC" w:rsidRDefault="00F608BC" w:rsidP="00F608BC">
            <w:pPr>
              <w:rPr>
                <w:rFonts w:ascii="Times New Roman" w:hAnsi="Times New Roman" w:cs="Times New Roman"/>
                <w:sz w:val="20"/>
                <w:szCs w:val="20"/>
              </w:rPr>
            </w:pPr>
            <w:r w:rsidRPr="00F608BC">
              <w:rPr>
                <w:rFonts w:ascii="Times New Roman" w:hAnsi="Times New Roman" w:cs="Times New Roman"/>
                <w:sz w:val="20"/>
                <w:szCs w:val="20"/>
              </w:rPr>
              <w:t>1,7</w:t>
            </w:r>
          </w:p>
        </w:tc>
        <w:tc>
          <w:tcPr>
            <w:tcW w:w="708" w:type="dxa"/>
            <w:shd w:val="clear" w:color="auto" w:fill="auto"/>
            <w:vAlign w:val="center"/>
          </w:tcPr>
          <w:p w14:paraId="0334DCDB" w14:textId="77777777" w:rsidR="00F608BC" w:rsidRPr="00F608BC" w:rsidRDefault="00F608BC" w:rsidP="00F608BC">
            <w:pPr>
              <w:rPr>
                <w:rFonts w:ascii="Times New Roman" w:hAnsi="Times New Roman" w:cs="Times New Roman"/>
                <w:sz w:val="20"/>
                <w:szCs w:val="20"/>
              </w:rPr>
            </w:pPr>
            <w:r w:rsidRPr="00F608BC">
              <w:rPr>
                <w:rFonts w:ascii="Times New Roman" w:hAnsi="Times New Roman" w:cs="Times New Roman"/>
                <w:sz w:val="20"/>
                <w:szCs w:val="20"/>
              </w:rPr>
              <w:t>1,6</w:t>
            </w:r>
          </w:p>
        </w:tc>
        <w:tc>
          <w:tcPr>
            <w:tcW w:w="709" w:type="dxa"/>
            <w:shd w:val="clear" w:color="auto" w:fill="auto"/>
            <w:vAlign w:val="center"/>
          </w:tcPr>
          <w:p w14:paraId="1E095F34" w14:textId="77777777" w:rsidR="00F608BC" w:rsidRPr="00F608BC" w:rsidRDefault="00F608BC" w:rsidP="00F608BC">
            <w:pPr>
              <w:rPr>
                <w:rFonts w:ascii="Times New Roman" w:hAnsi="Times New Roman" w:cs="Times New Roman"/>
                <w:sz w:val="20"/>
                <w:szCs w:val="20"/>
              </w:rPr>
            </w:pPr>
            <w:r w:rsidRPr="00F608BC">
              <w:rPr>
                <w:rFonts w:ascii="Times New Roman" w:hAnsi="Times New Roman" w:cs="Times New Roman"/>
                <w:sz w:val="20"/>
                <w:szCs w:val="20"/>
              </w:rPr>
              <w:t>1,6</w:t>
            </w:r>
          </w:p>
        </w:tc>
        <w:tc>
          <w:tcPr>
            <w:tcW w:w="701" w:type="dxa"/>
            <w:shd w:val="clear" w:color="auto" w:fill="auto"/>
            <w:vAlign w:val="center"/>
          </w:tcPr>
          <w:p w14:paraId="689616B9" w14:textId="77777777" w:rsidR="00F608BC" w:rsidRPr="00F608BC" w:rsidRDefault="00F608BC" w:rsidP="00F608BC">
            <w:pPr>
              <w:rPr>
                <w:rFonts w:ascii="Times New Roman" w:hAnsi="Times New Roman" w:cs="Times New Roman"/>
                <w:sz w:val="20"/>
                <w:szCs w:val="20"/>
              </w:rPr>
            </w:pPr>
            <w:r w:rsidRPr="00F608BC">
              <w:rPr>
                <w:rFonts w:ascii="Times New Roman" w:hAnsi="Times New Roman" w:cs="Times New Roman"/>
                <w:sz w:val="20"/>
                <w:szCs w:val="20"/>
              </w:rPr>
              <w:t>1,4</w:t>
            </w:r>
          </w:p>
        </w:tc>
        <w:tc>
          <w:tcPr>
            <w:tcW w:w="717" w:type="dxa"/>
            <w:vAlign w:val="center"/>
          </w:tcPr>
          <w:p w14:paraId="60F296F7" w14:textId="77777777" w:rsidR="00F608BC" w:rsidRPr="00F608BC" w:rsidRDefault="00F608BC" w:rsidP="00F608BC">
            <w:pPr>
              <w:rPr>
                <w:rFonts w:ascii="Times New Roman" w:hAnsi="Times New Roman" w:cs="Times New Roman"/>
                <w:sz w:val="20"/>
                <w:szCs w:val="20"/>
              </w:rPr>
            </w:pPr>
            <w:r w:rsidRPr="00F608BC">
              <w:rPr>
                <w:rFonts w:ascii="Times New Roman" w:hAnsi="Times New Roman" w:cs="Times New Roman"/>
                <w:sz w:val="20"/>
                <w:szCs w:val="20"/>
              </w:rPr>
              <w:t>0,8</w:t>
            </w:r>
          </w:p>
        </w:tc>
      </w:tr>
      <w:tr w:rsidR="00F608BC" w:rsidRPr="00F608BC" w14:paraId="4C00BA6E" w14:textId="77777777" w:rsidTr="005D2ABA">
        <w:trPr>
          <w:trHeight w:val="535"/>
          <w:jc w:val="center"/>
        </w:trPr>
        <w:tc>
          <w:tcPr>
            <w:tcW w:w="423" w:type="dxa"/>
            <w:shd w:val="clear" w:color="auto" w:fill="auto"/>
          </w:tcPr>
          <w:p w14:paraId="050CF8A9" w14:textId="474BA955" w:rsidR="00F608BC" w:rsidRPr="00F608BC" w:rsidRDefault="003045B5" w:rsidP="00F608BC">
            <w:pPr>
              <w:rPr>
                <w:rFonts w:ascii="Times New Roman" w:hAnsi="Times New Roman" w:cs="Times New Roman"/>
                <w:sz w:val="20"/>
                <w:szCs w:val="20"/>
              </w:rPr>
            </w:pPr>
            <w:r>
              <w:rPr>
                <w:rFonts w:ascii="Times New Roman" w:hAnsi="Times New Roman" w:cs="Times New Roman"/>
                <w:sz w:val="20"/>
                <w:szCs w:val="20"/>
              </w:rPr>
              <w:t>4</w:t>
            </w:r>
          </w:p>
        </w:tc>
        <w:tc>
          <w:tcPr>
            <w:tcW w:w="3258" w:type="dxa"/>
            <w:shd w:val="clear" w:color="auto" w:fill="auto"/>
            <w:vAlign w:val="center"/>
          </w:tcPr>
          <w:p w14:paraId="5DAC30DA" w14:textId="77777777" w:rsidR="00F608BC" w:rsidRPr="00F608BC" w:rsidRDefault="00F608BC" w:rsidP="00F608BC">
            <w:pPr>
              <w:rPr>
                <w:rFonts w:ascii="Times New Roman" w:hAnsi="Times New Roman" w:cs="Times New Roman"/>
                <w:sz w:val="20"/>
                <w:szCs w:val="20"/>
              </w:rPr>
            </w:pPr>
            <w:r w:rsidRPr="00F608BC">
              <w:rPr>
                <w:rFonts w:ascii="Times New Roman" w:hAnsi="Times New Roman" w:cs="Times New Roman"/>
                <w:sz w:val="20"/>
                <w:szCs w:val="20"/>
              </w:rPr>
              <w:t>Доля населения, регулярно занимающегося физической культурой и спортом, %</w:t>
            </w:r>
          </w:p>
        </w:tc>
        <w:tc>
          <w:tcPr>
            <w:tcW w:w="992" w:type="dxa"/>
            <w:vAlign w:val="center"/>
          </w:tcPr>
          <w:p w14:paraId="31DB03A6" w14:textId="2C5BF9F7" w:rsidR="00F608BC" w:rsidRPr="00F608BC" w:rsidRDefault="003045B5" w:rsidP="005D2ABA">
            <w:pPr>
              <w:jc w:val="center"/>
              <w:rPr>
                <w:rFonts w:ascii="Times New Roman" w:hAnsi="Times New Roman" w:cs="Times New Roman"/>
                <w:sz w:val="20"/>
                <w:szCs w:val="20"/>
              </w:rPr>
            </w:pPr>
            <w:r>
              <w:rPr>
                <w:rFonts w:ascii="Times New Roman" w:hAnsi="Times New Roman" w:cs="Times New Roman"/>
                <w:sz w:val="20"/>
                <w:szCs w:val="20"/>
              </w:rPr>
              <w:t>-</w:t>
            </w:r>
          </w:p>
        </w:tc>
        <w:tc>
          <w:tcPr>
            <w:tcW w:w="759" w:type="dxa"/>
            <w:shd w:val="clear" w:color="auto" w:fill="auto"/>
            <w:vAlign w:val="center"/>
          </w:tcPr>
          <w:p w14:paraId="3A27B2B9" w14:textId="77777777" w:rsidR="00F608BC" w:rsidRPr="00F608BC" w:rsidRDefault="00F608BC" w:rsidP="00F608BC">
            <w:pPr>
              <w:rPr>
                <w:rFonts w:ascii="Times New Roman" w:hAnsi="Times New Roman" w:cs="Times New Roman"/>
                <w:sz w:val="20"/>
                <w:szCs w:val="20"/>
              </w:rPr>
            </w:pPr>
            <w:r w:rsidRPr="00F608BC">
              <w:rPr>
                <w:rFonts w:ascii="Times New Roman" w:hAnsi="Times New Roman" w:cs="Times New Roman"/>
                <w:sz w:val="20"/>
                <w:szCs w:val="20"/>
              </w:rPr>
              <w:t>68,2</w:t>
            </w:r>
          </w:p>
        </w:tc>
        <w:tc>
          <w:tcPr>
            <w:tcW w:w="708" w:type="dxa"/>
            <w:shd w:val="clear" w:color="auto" w:fill="auto"/>
            <w:vAlign w:val="center"/>
          </w:tcPr>
          <w:p w14:paraId="20003E9F" w14:textId="77777777" w:rsidR="00F608BC" w:rsidRPr="00F608BC" w:rsidRDefault="00F608BC" w:rsidP="00F608BC">
            <w:pPr>
              <w:rPr>
                <w:rFonts w:ascii="Times New Roman" w:hAnsi="Times New Roman" w:cs="Times New Roman"/>
                <w:sz w:val="20"/>
                <w:szCs w:val="20"/>
              </w:rPr>
            </w:pPr>
            <w:r w:rsidRPr="00F608BC">
              <w:rPr>
                <w:rFonts w:ascii="Times New Roman" w:hAnsi="Times New Roman" w:cs="Times New Roman"/>
                <w:sz w:val="20"/>
                <w:szCs w:val="20"/>
              </w:rPr>
              <w:t>70</w:t>
            </w:r>
          </w:p>
        </w:tc>
        <w:tc>
          <w:tcPr>
            <w:tcW w:w="709" w:type="dxa"/>
            <w:shd w:val="clear" w:color="auto" w:fill="auto"/>
            <w:vAlign w:val="center"/>
          </w:tcPr>
          <w:p w14:paraId="446F2451" w14:textId="77777777" w:rsidR="00F608BC" w:rsidRPr="00F608BC" w:rsidRDefault="00F608BC" w:rsidP="00F608BC">
            <w:pPr>
              <w:rPr>
                <w:rFonts w:ascii="Times New Roman" w:hAnsi="Times New Roman" w:cs="Times New Roman"/>
                <w:sz w:val="20"/>
                <w:szCs w:val="20"/>
              </w:rPr>
            </w:pPr>
            <w:r w:rsidRPr="00F608BC">
              <w:rPr>
                <w:rFonts w:ascii="Times New Roman" w:hAnsi="Times New Roman" w:cs="Times New Roman"/>
                <w:sz w:val="20"/>
                <w:szCs w:val="20"/>
              </w:rPr>
              <w:t>72</w:t>
            </w:r>
          </w:p>
        </w:tc>
        <w:tc>
          <w:tcPr>
            <w:tcW w:w="709" w:type="dxa"/>
            <w:shd w:val="clear" w:color="auto" w:fill="auto"/>
            <w:vAlign w:val="center"/>
          </w:tcPr>
          <w:p w14:paraId="76D106FF" w14:textId="77777777" w:rsidR="00F608BC" w:rsidRPr="00F608BC" w:rsidRDefault="00F608BC" w:rsidP="00F608BC">
            <w:pPr>
              <w:rPr>
                <w:rFonts w:ascii="Times New Roman" w:hAnsi="Times New Roman" w:cs="Times New Roman"/>
                <w:sz w:val="20"/>
                <w:szCs w:val="20"/>
              </w:rPr>
            </w:pPr>
            <w:r w:rsidRPr="00F608BC">
              <w:rPr>
                <w:rFonts w:ascii="Times New Roman" w:hAnsi="Times New Roman" w:cs="Times New Roman"/>
                <w:sz w:val="20"/>
                <w:szCs w:val="20"/>
              </w:rPr>
              <w:t>73,3</w:t>
            </w:r>
          </w:p>
        </w:tc>
        <w:tc>
          <w:tcPr>
            <w:tcW w:w="709" w:type="dxa"/>
            <w:shd w:val="clear" w:color="auto" w:fill="auto"/>
            <w:vAlign w:val="center"/>
          </w:tcPr>
          <w:p w14:paraId="4C066118" w14:textId="77777777" w:rsidR="00F608BC" w:rsidRPr="00F608BC" w:rsidRDefault="00F608BC" w:rsidP="00F608BC">
            <w:pPr>
              <w:rPr>
                <w:rFonts w:ascii="Times New Roman" w:hAnsi="Times New Roman" w:cs="Times New Roman"/>
                <w:sz w:val="20"/>
                <w:szCs w:val="20"/>
              </w:rPr>
            </w:pPr>
            <w:r w:rsidRPr="00F608BC">
              <w:rPr>
                <w:rFonts w:ascii="Times New Roman" w:hAnsi="Times New Roman" w:cs="Times New Roman"/>
                <w:sz w:val="20"/>
                <w:szCs w:val="20"/>
              </w:rPr>
              <w:t>73,6</w:t>
            </w:r>
          </w:p>
        </w:tc>
        <w:tc>
          <w:tcPr>
            <w:tcW w:w="708" w:type="dxa"/>
            <w:shd w:val="clear" w:color="auto" w:fill="auto"/>
            <w:vAlign w:val="center"/>
          </w:tcPr>
          <w:p w14:paraId="2BC7A452" w14:textId="77777777" w:rsidR="00F608BC" w:rsidRPr="00F608BC" w:rsidRDefault="00F608BC" w:rsidP="00F608BC">
            <w:pPr>
              <w:rPr>
                <w:rFonts w:ascii="Times New Roman" w:hAnsi="Times New Roman" w:cs="Times New Roman"/>
                <w:sz w:val="20"/>
                <w:szCs w:val="20"/>
              </w:rPr>
            </w:pPr>
            <w:r w:rsidRPr="00F608BC">
              <w:rPr>
                <w:rFonts w:ascii="Times New Roman" w:hAnsi="Times New Roman" w:cs="Times New Roman"/>
                <w:sz w:val="20"/>
                <w:szCs w:val="20"/>
              </w:rPr>
              <w:t>73,8</w:t>
            </w:r>
          </w:p>
        </w:tc>
        <w:tc>
          <w:tcPr>
            <w:tcW w:w="709" w:type="dxa"/>
            <w:shd w:val="clear" w:color="auto" w:fill="auto"/>
            <w:vAlign w:val="center"/>
          </w:tcPr>
          <w:p w14:paraId="24F7A606" w14:textId="77777777" w:rsidR="00F608BC" w:rsidRPr="00F608BC" w:rsidRDefault="00F608BC" w:rsidP="00F608BC">
            <w:pPr>
              <w:rPr>
                <w:rFonts w:ascii="Times New Roman" w:hAnsi="Times New Roman" w:cs="Times New Roman"/>
                <w:sz w:val="20"/>
                <w:szCs w:val="20"/>
              </w:rPr>
            </w:pPr>
            <w:r w:rsidRPr="00F608BC">
              <w:rPr>
                <w:rFonts w:ascii="Times New Roman" w:hAnsi="Times New Roman" w:cs="Times New Roman"/>
                <w:sz w:val="20"/>
                <w:szCs w:val="20"/>
              </w:rPr>
              <w:t>74,0</w:t>
            </w:r>
          </w:p>
        </w:tc>
        <w:tc>
          <w:tcPr>
            <w:tcW w:w="709" w:type="dxa"/>
            <w:shd w:val="clear" w:color="auto" w:fill="auto"/>
            <w:vAlign w:val="center"/>
          </w:tcPr>
          <w:p w14:paraId="4BA8EB8D" w14:textId="77777777" w:rsidR="00F608BC" w:rsidRPr="00F608BC" w:rsidRDefault="00F608BC" w:rsidP="00F608BC">
            <w:pPr>
              <w:rPr>
                <w:rFonts w:ascii="Times New Roman" w:hAnsi="Times New Roman" w:cs="Times New Roman"/>
                <w:sz w:val="20"/>
                <w:szCs w:val="20"/>
              </w:rPr>
            </w:pPr>
            <w:r w:rsidRPr="00F608BC">
              <w:rPr>
                <w:rFonts w:ascii="Times New Roman" w:hAnsi="Times New Roman" w:cs="Times New Roman"/>
                <w:sz w:val="20"/>
                <w:szCs w:val="20"/>
              </w:rPr>
              <w:t>74,2</w:t>
            </w:r>
          </w:p>
        </w:tc>
        <w:tc>
          <w:tcPr>
            <w:tcW w:w="709" w:type="dxa"/>
            <w:shd w:val="clear" w:color="auto" w:fill="auto"/>
            <w:vAlign w:val="center"/>
          </w:tcPr>
          <w:p w14:paraId="2A6162FB" w14:textId="77777777" w:rsidR="00F608BC" w:rsidRPr="00F608BC" w:rsidRDefault="00F608BC" w:rsidP="00F608BC">
            <w:pPr>
              <w:rPr>
                <w:rFonts w:ascii="Times New Roman" w:hAnsi="Times New Roman" w:cs="Times New Roman"/>
                <w:sz w:val="20"/>
                <w:szCs w:val="20"/>
              </w:rPr>
            </w:pPr>
            <w:r w:rsidRPr="00F608BC">
              <w:rPr>
                <w:rFonts w:ascii="Times New Roman" w:hAnsi="Times New Roman" w:cs="Times New Roman"/>
                <w:sz w:val="20"/>
                <w:szCs w:val="20"/>
              </w:rPr>
              <w:t>74,4</w:t>
            </w:r>
          </w:p>
        </w:tc>
        <w:tc>
          <w:tcPr>
            <w:tcW w:w="708" w:type="dxa"/>
            <w:shd w:val="clear" w:color="auto" w:fill="auto"/>
            <w:vAlign w:val="center"/>
          </w:tcPr>
          <w:p w14:paraId="751EFA17" w14:textId="77777777" w:rsidR="00F608BC" w:rsidRPr="00F608BC" w:rsidRDefault="00F608BC" w:rsidP="00F608BC">
            <w:pPr>
              <w:rPr>
                <w:rFonts w:ascii="Times New Roman" w:hAnsi="Times New Roman" w:cs="Times New Roman"/>
                <w:sz w:val="20"/>
                <w:szCs w:val="20"/>
              </w:rPr>
            </w:pPr>
            <w:r w:rsidRPr="00F608BC">
              <w:rPr>
                <w:rFonts w:ascii="Times New Roman" w:hAnsi="Times New Roman" w:cs="Times New Roman"/>
                <w:sz w:val="20"/>
                <w:szCs w:val="20"/>
              </w:rPr>
              <w:t>74,6</w:t>
            </w:r>
          </w:p>
        </w:tc>
        <w:tc>
          <w:tcPr>
            <w:tcW w:w="709" w:type="dxa"/>
            <w:shd w:val="clear" w:color="auto" w:fill="auto"/>
            <w:vAlign w:val="center"/>
          </w:tcPr>
          <w:p w14:paraId="406D4C6D" w14:textId="77777777" w:rsidR="00F608BC" w:rsidRPr="00F608BC" w:rsidRDefault="00F608BC" w:rsidP="00F608BC">
            <w:pPr>
              <w:rPr>
                <w:rFonts w:ascii="Times New Roman" w:hAnsi="Times New Roman" w:cs="Times New Roman"/>
                <w:sz w:val="20"/>
                <w:szCs w:val="20"/>
              </w:rPr>
            </w:pPr>
            <w:r w:rsidRPr="00F608BC">
              <w:rPr>
                <w:rFonts w:ascii="Times New Roman" w:hAnsi="Times New Roman" w:cs="Times New Roman"/>
                <w:sz w:val="20"/>
                <w:szCs w:val="20"/>
              </w:rPr>
              <w:t>74,8</w:t>
            </w:r>
          </w:p>
        </w:tc>
        <w:tc>
          <w:tcPr>
            <w:tcW w:w="709" w:type="dxa"/>
            <w:shd w:val="clear" w:color="auto" w:fill="auto"/>
            <w:vAlign w:val="center"/>
          </w:tcPr>
          <w:p w14:paraId="3C19C60B" w14:textId="77777777" w:rsidR="00F608BC" w:rsidRPr="00F608BC" w:rsidRDefault="00F608BC" w:rsidP="00F608BC">
            <w:pPr>
              <w:rPr>
                <w:rFonts w:ascii="Times New Roman" w:hAnsi="Times New Roman" w:cs="Times New Roman"/>
                <w:sz w:val="20"/>
                <w:szCs w:val="20"/>
              </w:rPr>
            </w:pPr>
            <w:r w:rsidRPr="00F608BC">
              <w:rPr>
                <w:rFonts w:ascii="Times New Roman" w:hAnsi="Times New Roman" w:cs="Times New Roman"/>
                <w:sz w:val="20"/>
                <w:szCs w:val="20"/>
              </w:rPr>
              <w:t>75,0</w:t>
            </w:r>
          </w:p>
        </w:tc>
        <w:tc>
          <w:tcPr>
            <w:tcW w:w="708" w:type="dxa"/>
            <w:shd w:val="clear" w:color="auto" w:fill="auto"/>
            <w:vAlign w:val="center"/>
          </w:tcPr>
          <w:p w14:paraId="43CF62AC" w14:textId="77777777" w:rsidR="00F608BC" w:rsidRPr="00F608BC" w:rsidRDefault="00F608BC" w:rsidP="00F608BC">
            <w:pPr>
              <w:rPr>
                <w:rFonts w:ascii="Times New Roman" w:hAnsi="Times New Roman" w:cs="Times New Roman"/>
                <w:sz w:val="20"/>
                <w:szCs w:val="20"/>
              </w:rPr>
            </w:pPr>
            <w:r w:rsidRPr="00F608BC">
              <w:rPr>
                <w:rFonts w:ascii="Times New Roman" w:hAnsi="Times New Roman" w:cs="Times New Roman"/>
                <w:sz w:val="20"/>
                <w:szCs w:val="20"/>
              </w:rPr>
              <w:t>75,2</w:t>
            </w:r>
          </w:p>
        </w:tc>
        <w:tc>
          <w:tcPr>
            <w:tcW w:w="709" w:type="dxa"/>
            <w:shd w:val="clear" w:color="auto" w:fill="auto"/>
            <w:vAlign w:val="center"/>
          </w:tcPr>
          <w:p w14:paraId="06092FB0" w14:textId="77777777" w:rsidR="00F608BC" w:rsidRPr="00F608BC" w:rsidRDefault="00F608BC" w:rsidP="00F608BC">
            <w:pPr>
              <w:rPr>
                <w:rFonts w:ascii="Times New Roman" w:hAnsi="Times New Roman" w:cs="Times New Roman"/>
                <w:sz w:val="20"/>
                <w:szCs w:val="20"/>
              </w:rPr>
            </w:pPr>
            <w:r w:rsidRPr="00F608BC">
              <w:rPr>
                <w:rFonts w:ascii="Times New Roman" w:hAnsi="Times New Roman" w:cs="Times New Roman"/>
                <w:sz w:val="20"/>
                <w:szCs w:val="20"/>
              </w:rPr>
              <w:t>75,6</w:t>
            </w:r>
          </w:p>
        </w:tc>
        <w:tc>
          <w:tcPr>
            <w:tcW w:w="701" w:type="dxa"/>
            <w:shd w:val="clear" w:color="auto" w:fill="auto"/>
            <w:vAlign w:val="center"/>
          </w:tcPr>
          <w:p w14:paraId="29772631" w14:textId="77777777" w:rsidR="00F608BC" w:rsidRPr="00F608BC" w:rsidRDefault="00F608BC" w:rsidP="00F608BC">
            <w:pPr>
              <w:rPr>
                <w:rFonts w:ascii="Times New Roman" w:hAnsi="Times New Roman" w:cs="Times New Roman"/>
                <w:sz w:val="20"/>
                <w:szCs w:val="20"/>
              </w:rPr>
            </w:pPr>
            <w:r w:rsidRPr="00F608BC">
              <w:rPr>
                <w:rFonts w:ascii="Times New Roman" w:hAnsi="Times New Roman" w:cs="Times New Roman"/>
                <w:sz w:val="20"/>
                <w:szCs w:val="20"/>
              </w:rPr>
              <w:t>76</w:t>
            </w:r>
          </w:p>
        </w:tc>
        <w:tc>
          <w:tcPr>
            <w:tcW w:w="717" w:type="dxa"/>
            <w:vAlign w:val="center"/>
          </w:tcPr>
          <w:p w14:paraId="5B00E291" w14:textId="77777777" w:rsidR="00F608BC" w:rsidRPr="00F608BC" w:rsidRDefault="00F608BC" w:rsidP="00F608BC">
            <w:pPr>
              <w:rPr>
                <w:rFonts w:ascii="Times New Roman" w:hAnsi="Times New Roman" w:cs="Times New Roman"/>
                <w:sz w:val="20"/>
                <w:szCs w:val="20"/>
              </w:rPr>
            </w:pPr>
            <w:r w:rsidRPr="00F608BC">
              <w:rPr>
                <w:rFonts w:ascii="Times New Roman" w:hAnsi="Times New Roman" w:cs="Times New Roman"/>
                <w:sz w:val="20"/>
                <w:szCs w:val="20"/>
              </w:rPr>
              <w:t>80</w:t>
            </w:r>
          </w:p>
        </w:tc>
      </w:tr>
      <w:tr w:rsidR="00F608BC" w:rsidRPr="00F608BC" w14:paraId="496CCB21" w14:textId="77777777" w:rsidTr="003045B5">
        <w:trPr>
          <w:trHeight w:val="337"/>
          <w:jc w:val="center"/>
        </w:trPr>
        <w:tc>
          <w:tcPr>
            <w:tcW w:w="16063" w:type="dxa"/>
            <w:gridSpan w:val="19"/>
          </w:tcPr>
          <w:p w14:paraId="52FCDB10" w14:textId="77777777" w:rsidR="00F608BC" w:rsidRPr="00F608BC" w:rsidRDefault="00F608BC" w:rsidP="00F608BC">
            <w:pPr>
              <w:rPr>
                <w:rFonts w:ascii="Times New Roman" w:hAnsi="Times New Roman" w:cs="Times New Roman"/>
                <w:sz w:val="20"/>
                <w:szCs w:val="20"/>
                <w:lang w:eastAsia="ru-RU"/>
              </w:rPr>
            </w:pPr>
            <w:r w:rsidRPr="00F608BC">
              <w:rPr>
                <w:rFonts w:ascii="Times New Roman" w:hAnsi="Times New Roman" w:cs="Times New Roman"/>
                <w:sz w:val="20"/>
                <w:szCs w:val="20"/>
                <w:lang w:eastAsia="ru-RU"/>
              </w:rPr>
              <w:t>2. Национальная цель развития: Возможности для самореализации и развития талантов</w:t>
            </w:r>
          </w:p>
        </w:tc>
      </w:tr>
      <w:tr w:rsidR="00F608BC" w:rsidRPr="00F608BC" w14:paraId="7C379511" w14:textId="77777777" w:rsidTr="005D2ABA">
        <w:trPr>
          <w:trHeight w:val="535"/>
          <w:jc w:val="center"/>
        </w:trPr>
        <w:tc>
          <w:tcPr>
            <w:tcW w:w="423" w:type="dxa"/>
            <w:shd w:val="clear" w:color="auto" w:fill="auto"/>
          </w:tcPr>
          <w:p w14:paraId="6DB9946A" w14:textId="4C235698" w:rsidR="00F608BC" w:rsidRPr="00F608BC" w:rsidRDefault="003045B5" w:rsidP="00F608BC">
            <w:pPr>
              <w:rPr>
                <w:rFonts w:ascii="Times New Roman" w:hAnsi="Times New Roman" w:cs="Times New Roman"/>
                <w:sz w:val="20"/>
                <w:szCs w:val="20"/>
              </w:rPr>
            </w:pPr>
            <w:r>
              <w:rPr>
                <w:rFonts w:ascii="Times New Roman" w:hAnsi="Times New Roman" w:cs="Times New Roman"/>
                <w:sz w:val="20"/>
                <w:szCs w:val="20"/>
              </w:rPr>
              <w:t>5</w:t>
            </w:r>
          </w:p>
        </w:tc>
        <w:tc>
          <w:tcPr>
            <w:tcW w:w="3258" w:type="dxa"/>
            <w:shd w:val="clear" w:color="auto" w:fill="auto"/>
          </w:tcPr>
          <w:p w14:paraId="037FA823" w14:textId="77777777" w:rsidR="00F608BC" w:rsidRPr="00F608BC" w:rsidRDefault="00F608BC" w:rsidP="00F608BC">
            <w:pPr>
              <w:rPr>
                <w:rFonts w:ascii="Times New Roman" w:hAnsi="Times New Roman" w:cs="Times New Roman"/>
                <w:sz w:val="20"/>
                <w:szCs w:val="20"/>
              </w:rPr>
            </w:pPr>
            <w:r w:rsidRPr="00F608BC">
              <w:rPr>
                <w:rFonts w:ascii="Times New Roman" w:hAnsi="Times New Roman" w:cs="Times New Roman"/>
                <w:sz w:val="20"/>
                <w:szCs w:val="20"/>
              </w:rPr>
              <w:t>Доля муниципальных общеобразовательных учреждений, соответствующих современным требованиям обучения, %</w:t>
            </w:r>
          </w:p>
        </w:tc>
        <w:tc>
          <w:tcPr>
            <w:tcW w:w="992" w:type="dxa"/>
            <w:vAlign w:val="center"/>
          </w:tcPr>
          <w:p w14:paraId="53620355" w14:textId="28A44FC6" w:rsidR="00F608BC" w:rsidRPr="00F608BC" w:rsidRDefault="003045B5" w:rsidP="005D2ABA">
            <w:pPr>
              <w:jc w:val="center"/>
              <w:rPr>
                <w:rFonts w:ascii="Times New Roman" w:hAnsi="Times New Roman" w:cs="Times New Roman"/>
                <w:sz w:val="20"/>
                <w:szCs w:val="20"/>
              </w:rPr>
            </w:pPr>
            <w:r>
              <w:rPr>
                <w:rFonts w:ascii="Times New Roman" w:hAnsi="Times New Roman" w:cs="Times New Roman"/>
                <w:sz w:val="20"/>
                <w:szCs w:val="20"/>
              </w:rPr>
              <w:t>-</w:t>
            </w:r>
          </w:p>
        </w:tc>
        <w:tc>
          <w:tcPr>
            <w:tcW w:w="759" w:type="dxa"/>
            <w:shd w:val="clear" w:color="auto" w:fill="auto"/>
            <w:vAlign w:val="center"/>
          </w:tcPr>
          <w:p w14:paraId="7226ABB1" w14:textId="77777777" w:rsidR="00F608BC" w:rsidRPr="00F608BC" w:rsidRDefault="00F608BC" w:rsidP="00F608BC">
            <w:pPr>
              <w:rPr>
                <w:rFonts w:ascii="Times New Roman" w:hAnsi="Times New Roman" w:cs="Times New Roman"/>
                <w:sz w:val="20"/>
                <w:szCs w:val="20"/>
              </w:rPr>
            </w:pPr>
            <w:r w:rsidRPr="00F608BC">
              <w:rPr>
                <w:rFonts w:ascii="Times New Roman" w:hAnsi="Times New Roman" w:cs="Times New Roman"/>
                <w:sz w:val="20"/>
                <w:szCs w:val="20"/>
              </w:rPr>
              <w:t>99,4</w:t>
            </w:r>
          </w:p>
        </w:tc>
        <w:tc>
          <w:tcPr>
            <w:tcW w:w="708" w:type="dxa"/>
            <w:shd w:val="clear" w:color="auto" w:fill="auto"/>
            <w:vAlign w:val="center"/>
          </w:tcPr>
          <w:p w14:paraId="5095A102" w14:textId="77777777" w:rsidR="00F608BC" w:rsidRPr="00F608BC" w:rsidRDefault="00F608BC" w:rsidP="00F608BC">
            <w:pPr>
              <w:rPr>
                <w:rFonts w:ascii="Times New Roman" w:hAnsi="Times New Roman" w:cs="Times New Roman"/>
                <w:sz w:val="20"/>
                <w:szCs w:val="20"/>
              </w:rPr>
            </w:pPr>
            <w:r w:rsidRPr="00F608BC">
              <w:rPr>
                <w:rFonts w:ascii="Times New Roman" w:hAnsi="Times New Roman" w:cs="Times New Roman"/>
                <w:sz w:val="20"/>
                <w:szCs w:val="20"/>
              </w:rPr>
              <w:t>99,5</w:t>
            </w:r>
          </w:p>
        </w:tc>
        <w:tc>
          <w:tcPr>
            <w:tcW w:w="709" w:type="dxa"/>
            <w:shd w:val="clear" w:color="auto" w:fill="auto"/>
            <w:vAlign w:val="center"/>
          </w:tcPr>
          <w:p w14:paraId="174E9F5F" w14:textId="77777777" w:rsidR="00F608BC" w:rsidRPr="00F608BC" w:rsidRDefault="00F608BC" w:rsidP="00F608BC">
            <w:pPr>
              <w:rPr>
                <w:rFonts w:ascii="Times New Roman" w:hAnsi="Times New Roman" w:cs="Times New Roman"/>
                <w:sz w:val="20"/>
                <w:szCs w:val="20"/>
              </w:rPr>
            </w:pPr>
            <w:r w:rsidRPr="00F608BC">
              <w:rPr>
                <w:rFonts w:ascii="Times New Roman" w:hAnsi="Times New Roman" w:cs="Times New Roman"/>
                <w:sz w:val="20"/>
                <w:szCs w:val="20"/>
              </w:rPr>
              <w:t>100</w:t>
            </w:r>
          </w:p>
        </w:tc>
        <w:tc>
          <w:tcPr>
            <w:tcW w:w="709" w:type="dxa"/>
            <w:shd w:val="clear" w:color="auto" w:fill="auto"/>
            <w:vAlign w:val="center"/>
          </w:tcPr>
          <w:p w14:paraId="3E44CA97" w14:textId="77777777" w:rsidR="00F608BC" w:rsidRPr="00F608BC" w:rsidRDefault="00F608BC" w:rsidP="00F608BC">
            <w:pPr>
              <w:rPr>
                <w:rFonts w:ascii="Times New Roman" w:hAnsi="Times New Roman" w:cs="Times New Roman"/>
                <w:sz w:val="20"/>
                <w:szCs w:val="20"/>
              </w:rPr>
            </w:pPr>
            <w:r w:rsidRPr="00F608BC">
              <w:rPr>
                <w:rFonts w:ascii="Times New Roman" w:hAnsi="Times New Roman" w:cs="Times New Roman"/>
                <w:sz w:val="20"/>
                <w:szCs w:val="20"/>
              </w:rPr>
              <w:t>100</w:t>
            </w:r>
          </w:p>
        </w:tc>
        <w:tc>
          <w:tcPr>
            <w:tcW w:w="709" w:type="dxa"/>
            <w:shd w:val="clear" w:color="auto" w:fill="auto"/>
            <w:vAlign w:val="center"/>
          </w:tcPr>
          <w:p w14:paraId="701CDCD7" w14:textId="77777777" w:rsidR="00F608BC" w:rsidRPr="00F608BC" w:rsidRDefault="00F608BC" w:rsidP="00F608BC">
            <w:pPr>
              <w:rPr>
                <w:rFonts w:ascii="Times New Roman" w:hAnsi="Times New Roman" w:cs="Times New Roman"/>
                <w:sz w:val="20"/>
                <w:szCs w:val="20"/>
              </w:rPr>
            </w:pPr>
            <w:r w:rsidRPr="00F608BC">
              <w:rPr>
                <w:rFonts w:ascii="Times New Roman" w:hAnsi="Times New Roman" w:cs="Times New Roman"/>
                <w:sz w:val="20"/>
                <w:szCs w:val="20"/>
              </w:rPr>
              <w:t>100</w:t>
            </w:r>
          </w:p>
        </w:tc>
        <w:tc>
          <w:tcPr>
            <w:tcW w:w="708" w:type="dxa"/>
            <w:shd w:val="clear" w:color="auto" w:fill="auto"/>
            <w:vAlign w:val="center"/>
          </w:tcPr>
          <w:p w14:paraId="1E512A14" w14:textId="77777777" w:rsidR="00F608BC" w:rsidRPr="00F608BC" w:rsidRDefault="00F608BC" w:rsidP="00F608BC">
            <w:pPr>
              <w:rPr>
                <w:rFonts w:ascii="Times New Roman" w:hAnsi="Times New Roman" w:cs="Times New Roman"/>
                <w:sz w:val="20"/>
                <w:szCs w:val="20"/>
              </w:rPr>
            </w:pPr>
            <w:r w:rsidRPr="00F608BC">
              <w:rPr>
                <w:rFonts w:ascii="Times New Roman" w:hAnsi="Times New Roman" w:cs="Times New Roman"/>
                <w:sz w:val="20"/>
                <w:szCs w:val="20"/>
              </w:rPr>
              <w:t>100</w:t>
            </w:r>
          </w:p>
        </w:tc>
        <w:tc>
          <w:tcPr>
            <w:tcW w:w="709" w:type="dxa"/>
            <w:shd w:val="clear" w:color="auto" w:fill="auto"/>
            <w:vAlign w:val="center"/>
          </w:tcPr>
          <w:p w14:paraId="2AC8126A" w14:textId="77777777" w:rsidR="00F608BC" w:rsidRPr="00F608BC" w:rsidRDefault="00F608BC" w:rsidP="00F608BC">
            <w:pPr>
              <w:rPr>
                <w:rFonts w:ascii="Times New Roman" w:hAnsi="Times New Roman" w:cs="Times New Roman"/>
                <w:sz w:val="20"/>
                <w:szCs w:val="20"/>
              </w:rPr>
            </w:pPr>
            <w:r w:rsidRPr="00F608BC">
              <w:rPr>
                <w:rFonts w:ascii="Times New Roman" w:hAnsi="Times New Roman" w:cs="Times New Roman"/>
                <w:sz w:val="20"/>
                <w:szCs w:val="20"/>
              </w:rPr>
              <w:t>100</w:t>
            </w:r>
          </w:p>
        </w:tc>
        <w:tc>
          <w:tcPr>
            <w:tcW w:w="709" w:type="dxa"/>
            <w:shd w:val="clear" w:color="auto" w:fill="auto"/>
            <w:vAlign w:val="center"/>
          </w:tcPr>
          <w:p w14:paraId="58773B7B" w14:textId="77777777" w:rsidR="00F608BC" w:rsidRPr="00F608BC" w:rsidRDefault="00F608BC" w:rsidP="00F608BC">
            <w:pPr>
              <w:rPr>
                <w:rFonts w:ascii="Times New Roman" w:hAnsi="Times New Roman" w:cs="Times New Roman"/>
                <w:sz w:val="20"/>
                <w:szCs w:val="20"/>
              </w:rPr>
            </w:pPr>
            <w:r w:rsidRPr="00F608BC">
              <w:rPr>
                <w:rFonts w:ascii="Times New Roman" w:hAnsi="Times New Roman" w:cs="Times New Roman"/>
                <w:sz w:val="20"/>
                <w:szCs w:val="20"/>
              </w:rPr>
              <w:t>100</w:t>
            </w:r>
          </w:p>
        </w:tc>
        <w:tc>
          <w:tcPr>
            <w:tcW w:w="709" w:type="dxa"/>
            <w:shd w:val="clear" w:color="auto" w:fill="auto"/>
            <w:vAlign w:val="center"/>
          </w:tcPr>
          <w:p w14:paraId="7131C8C1" w14:textId="77777777" w:rsidR="00F608BC" w:rsidRPr="00F608BC" w:rsidRDefault="00F608BC" w:rsidP="00F608BC">
            <w:pPr>
              <w:rPr>
                <w:rFonts w:ascii="Times New Roman" w:hAnsi="Times New Roman" w:cs="Times New Roman"/>
                <w:sz w:val="20"/>
                <w:szCs w:val="20"/>
              </w:rPr>
            </w:pPr>
            <w:r w:rsidRPr="00F608BC">
              <w:rPr>
                <w:rFonts w:ascii="Times New Roman" w:hAnsi="Times New Roman" w:cs="Times New Roman"/>
                <w:sz w:val="20"/>
                <w:szCs w:val="20"/>
              </w:rPr>
              <w:t>100</w:t>
            </w:r>
          </w:p>
        </w:tc>
        <w:tc>
          <w:tcPr>
            <w:tcW w:w="708" w:type="dxa"/>
            <w:shd w:val="clear" w:color="auto" w:fill="auto"/>
            <w:vAlign w:val="center"/>
          </w:tcPr>
          <w:p w14:paraId="1DEF839C" w14:textId="77777777" w:rsidR="00F608BC" w:rsidRPr="00F608BC" w:rsidRDefault="00F608BC" w:rsidP="00F608BC">
            <w:pPr>
              <w:rPr>
                <w:rFonts w:ascii="Times New Roman" w:hAnsi="Times New Roman" w:cs="Times New Roman"/>
                <w:sz w:val="20"/>
                <w:szCs w:val="20"/>
              </w:rPr>
            </w:pPr>
            <w:r w:rsidRPr="00F608BC">
              <w:rPr>
                <w:rFonts w:ascii="Times New Roman" w:hAnsi="Times New Roman" w:cs="Times New Roman"/>
                <w:sz w:val="20"/>
                <w:szCs w:val="20"/>
              </w:rPr>
              <w:t>100</w:t>
            </w:r>
          </w:p>
        </w:tc>
        <w:tc>
          <w:tcPr>
            <w:tcW w:w="709" w:type="dxa"/>
            <w:shd w:val="clear" w:color="auto" w:fill="auto"/>
            <w:vAlign w:val="center"/>
          </w:tcPr>
          <w:p w14:paraId="0898B5F1" w14:textId="77777777" w:rsidR="00F608BC" w:rsidRPr="00F608BC" w:rsidRDefault="00F608BC" w:rsidP="00F608BC">
            <w:pPr>
              <w:rPr>
                <w:rFonts w:ascii="Times New Roman" w:hAnsi="Times New Roman" w:cs="Times New Roman"/>
                <w:sz w:val="20"/>
                <w:szCs w:val="20"/>
              </w:rPr>
            </w:pPr>
            <w:r w:rsidRPr="00F608BC">
              <w:rPr>
                <w:rFonts w:ascii="Times New Roman" w:hAnsi="Times New Roman" w:cs="Times New Roman"/>
                <w:sz w:val="20"/>
                <w:szCs w:val="20"/>
              </w:rPr>
              <w:t>100</w:t>
            </w:r>
          </w:p>
        </w:tc>
        <w:tc>
          <w:tcPr>
            <w:tcW w:w="709" w:type="dxa"/>
            <w:shd w:val="clear" w:color="auto" w:fill="auto"/>
            <w:vAlign w:val="center"/>
          </w:tcPr>
          <w:p w14:paraId="65888FDA" w14:textId="77777777" w:rsidR="00F608BC" w:rsidRPr="00F608BC" w:rsidRDefault="00F608BC" w:rsidP="00F608BC">
            <w:pPr>
              <w:rPr>
                <w:rFonts w:ascii="Times New Roman" w:hAnsi="Times New Roman" w:cs="Times New Roman"/>
                <w:sz w:val="20"/>
                <w:szCs w:val="20"/>
              </w:rPr>
            </w:pPr>
            <w:r w:rsidRPr="00F608BC">
              <w:rPr>
                <w:rFonts w:ascii="Times New Roman" w:hAnsi="Times New Roman" w:cs="Times New Roman"/>
                <w:sz w:val="20"/>
                <w:szCs w:val="20"/>
              </w:rPr>
              <w:t>100</w:t>
            </w:r>
          </w:p>
        </w:tc>
        <w:tc>
          <w:tcPr>
            <w:tcW w:w="708" w:type="dxa"/>
            <w:shd w:val="clear" w:color="auto" w:fill="auto"/>
            <w:vAlign w:val="center"/>
          </w:tcPr>
          <w:p w14:paraId="43038BF7" w14:textId="77777777" w:rsidR="00F608BC" w:rsidRPr="00F608BC" w:rsidRDefault="00F608BC" w:rsidP="00F608BC">
            <w:pPr>
              <w:rPr>
                <w:rFonts w:ascii="Times New Roman" w:hAnsi="Times New Roman" w:cs="Times New Roman"/>
                <w:sz w:val="20"/>
                <w:szCs w:val="20"/>
              </w:rPr>
            </w:pPr>
            <w:r w:rsidRPr="00F608BC">
              <w:rPr>
                <w:rFonts w:ascii="Times New Roman" w:hAnsi="Times New Roman" w:cs="Times New Roman"/>
                <w:sz w:val="20"/>
                <w:szCs w:val="20"/>
              </w:rPr>
              <w:t>100</w:t>
            </w:r>
          </w:p>
        </w:tc>
        <w:tc>
          <w:tcPr>
            <w:tcW w:w="709" w:type="dxa"/>
            <w:shd w:val="clear" w:color="auto" w:fill="auto"/>
            <w:vAlign w:val="center"/>
          </w:tcPr>
          <w:p w14:paraId="7A1D608A" w14:textId="77777777" w:rsidR="00F608BC" w:rsidRPr="00F608BC" w:rsidRDefault="00F608BC" w:rsidP="00F608BC">
            <w:pPr>
              <w:rPr>
                <w:rFonts w:ascii="Times New Roman" w:hAnsi="Times New Roman" w:cs="Times New Roman"/>
                <w:sz w:val="20"/>
                <w:szCs w:val="20"/>
              </w:rPr>
            </w:pPr>
            <w:r w:rsidRPr="00F608BC">
              <w:rPr>
                <w:rFonts w:ascii="Times New Roman" w:hAnsi="Times New Roman" w:cs="Times New Roman"/>
                <w:sz w:val="20"/>
                <w:szCs w:val="20"/>
              </w:rPr>
              <w:t>100</w:t>
            </w:r>
          </w:p>
        </w:tc>
        <w:tc>
          <w:tcPr>
            <w:tcW w:w="701" w:type="dxa"/>
            <w:shd w:val="clear" w:color="auto" w:fill="auto"/>
            <w:vAlign w:val="center"/>
          </w:tcPr>
          <w:p w14:paraId="540D77DB" w14:textId="77777777" w:rsidR="00F608BC" w:rsidRPr="00F608BC" w:rsidRDefault="00F608BC" w:rsidP="00F608BC">
            <w:pPr>
              <w:rPr>
                <w:rFonts w:ascii="Times New Roman" w:hAnsi="Times New Roman" w:cs="Times New Roman"/>
                <w:sz w:val="20"/>
                <w:szCs w:val="20"/>
              </w:rPr>
            </w:pPr>
            <w:r w:rsidRPr="00F608BC">
              <w:rPr>
                <w:rFonts w:ascii="Times New Roman" w:hAnsi="Times New Roman" w:cs="Times New Roman"/>
                <w:sz w:val="20"/>
                <w:szCs w:val="20"/>
              </w:rPr>
              <w:t>100</w:t>
            </w:r>
          </w:p>
        </w:tc>
        <w:tc>
          <w:tcPr>
            <w:tcW w:w="717" w:type="dxa"/>
            <w:vAlign w:val="center"/>
          </w:tcPr>
          <w:p w14:paraId="23BBF1CA" w14:textId="77777777" w:rsidR="00F608BC" w:rsidRPr="00F608BC" w:rsidRDefault="00F608BC" w:rsidP="00F608BC">
            <w:pPr>
              <w:rPr>
                <w:rFonts w:ascii="Times New Roman" w:hAnsi="Times New Roman" w:cs="Times New Roman"/>
                <w:sz w:val="20"/>
                <w:szCs w:val="20"/>
              </w:rPr>
            </w:pPr>
            <w:r w:rsidRPr="00F608BC">
              <w:rPr>
                <w:rFonts w:ascii="Times New Roman" w:hAnsi="Times New Roman" w:cs="Times New Roman"/>
                <w:sz w:val="20"/>
                <w:szCs w:val="20"/>
              </w:rPr>
              <w:t>100</w:t>
            </w:r>
          </w:p>
        </w:tc>
      </w:tr>
      <w:tr w:rsidR="00F608BC" w:rsidRPr="00F608BC" w14:paraId="3C848A05" w14:textId="77777777" w:rsidTr="005D2ABA">
        <w:trPr>
          <w:trHeight w:val="535"/>
          <w:jc w:val="center"/>
        </w:trPr>
        <w:tc>
          <w:tcPr>
            <w:tcW w:w="423" w:type="dxa"/>
            <w:shd w:val="clear" w:color="auto" w:fill="auto"/>
          </w:tcPr>
          <w:p w14:paraId="7B5EA056" w14:textId="7AD5806A" w:rsidR="00F608BC" w:rsidRPr="00F608BC" w:rsidRDefault="003045B5" w:rsidP="00F608BC">
            <w:pPr>
              <w:rPr>
                <w:rFonts w:ascii="Times New Roman" w:hAnsi="Times New Roman" w:cs="Times New Roman"/>
                <w:sz w:val="20"/>
                <w:szCs w:val="20"/>
              </w:rPr>
            </w:pPr>
            <w:r>
              <w:rPr>
                <w:rFonts w:ascii="Times New Roman" w:hAnsi="Times New Roman" w:cs="Times New Roman"/>
                <w:sz w:val="20"/>
                <w:szCs w:val="20"/>
              </w:rPr>
              <w:t>6</w:t>
            </w:r>
          </w:p>
        </w:tc>
        <w:tc>
          <w:tcPr>
            <w:tcW w:w="3258" w:type="dxa"/>
            <w:shd w:val="clear" w:color="auto" w:fill="auto"/>
            <w:vAlign w:val="center"/>
          </w:tcPr>
          <w:p w14:paraId="783A0A7C" w14:textId="77777777" w:rsidR="00F608BC" w:rsidRPr="00F608BC" w:rsidRDefault="00F608BC" w:rsidP="00F608BC">
            <w:pPr>
              <w:rPr>
                <w:rFonts w:ascii="Times New Roman" w:hAnsi="Times New Roman" w:cs="Times New Roman"/>
                <w:sz w:val="20"/>
                <w:szCs w:val="20"/>
              </w:rPr>
            </w:pPr>
            <w:r w:rsidRPr="00F608BC">
              <w:rPr>
                <w:rFonts w:ascii="Times New Roman" w:hAnsi="Times New Roman" w:cs="Times New Roman"/>
                <w:sz w:val="20"/>
                <w:szCs w:val="20"/>
              </w:rPr>
              <w:t>Доля детей в возрасте от 5 до 18 лет (17 лет включительно), охваченных услугами в сфере дополнительного образования, в организациях различной организационно-правовой формы и формы собственности, в общей численности детей данной возрастной группы %</w:t>
            </w:r>
          </w:p>
        </w:tc>
        <w:tc>
          <w:tcPr>
            <w:tcW w:w="992" w:type="dxa"/>
            <w:vAlign w:val="center"/>
          </w:tcPr>
          <w:p w14:paraId="65B13201" w14:textId="42951F38" w:rsidR="00F608BC" w:rsidRPr="00F608BC" w:rsidRDefault="003045B5" w:rsidP="005D2ABA">
            <w:pPr>
              <w:jc w:val="center"/>
              <w:rPr>
                <w:rFonts w:ascii="Times New Roman" w:hAnsi="Times New Roman" w:cs="Times New Roman"/>
                <w:sz w:val="20"/>
                <w:szCs w:val="20"/>
              </w:rPr>
            </w:pPr>
            <w:r>
              <w:rPr>
                <w:rFonts w:ascii="Times New Roman" w:hAnsi="Times New Roman" w:cs="Times New Roman"/>
                <w:sz w:val="20"/>
                <w:szCs w:val="20"/>
              </w:rPr>
              <w:t>-</w:t>
            </w:r>
          </w:p>
        </w:tc>
        <w:tc>
          <w:tcPr>
            <w:tcW w:w="759" w:type="dxa"/>
            <w:shd w:val="clear" w:color="auto" w:fill="auto"/>
            <w:vAlign w:val="center"/>
          </w:tcPr>
          <w:p w14:paraId="59D82D0C" w14:textId="77777777" w:rsidR="00F608BC" w:rsidRPr="00F608BC" w:rsidRDefault="00F608BC" w:rsidP="00F608BC">
            <w:pPr>
              <w:rPr>
                <w:rFonts w:ascii="Times New Roman" w:hAnsi="Times New Roman" w:cs="Times New Roman"/>
                <w:sz w:val="20"/>
                <w:szCs w:val="20"/>
              </w:rPr>
            </w:pPr>
            <w:r w:rsidRPr="00F608BC">
              <w:rPr>
                <w:rFonts w:ascii="Times New Roman" w:hAnsi="Times New Roman" w:cs="Times New Roman"/>
                <w:sz w:val="20"/>
                <w:szCs w:val="20"/>
              </w:rPr>
              <w:t>86,9</w:t>
            </w:r>
          </w:p>
        </w:tc>
        <w:tc>
          <w:tcPr>
            <w:tcW w:w="708" w:type="dxa"/>
            <w:shd w:val="clear" w:color="auto" w:fill="auto"/>
            <w:vAlign w:val="center"/>
          </w:tcPr>
          <w:p w14:paraId="554519A6" w14:textId="77777777" w:rsidR="00F608BC" w:rsidRPr="00F608BC" w:rsidRDefault="00F608BC" w:rsidP="00F608BC">
            <w:pPr>
              <w:rPr>
                <w:rFonts w:ascii="Times New Roman" w:hAnsi="Times New Roman" w:cs="Times New Roman"/>
                <w:sz w:val="20"/>
                <w:szCs w:val="20"/>
              </w:rPr>
            </w:pPr>
            <w:r w:rsidRPr="00F608BC">
              <w:rPr>
                <w:rFonts w:ascii="Times New Roman" w:hAnsi="Times New Roman" w:cs="Times New Roman"/>
                <w:sz w:val="20"/>
                <w:szCs w:val="20"/>
              </w:rPr>
              <w:t>87</w:t>
            </w:r>
          </w:p>
        </w:tc>
        <w:tc>
          <w:tcPr>
            <w:tcW w:w="709" w:type="dxa"/>
            <w:shd w:val="clear" w:color="auto" w:fill="auto"/>
            <w:vAlign w:val="center"/>
          </w:tcPr>
          <w:p w14:paraId="56F5CB8C" w14:textId="77777777" w:rsidR="00F608BC" w:rsidRPr="00F608BC" w:rsidRDefault="00F608BC" w:rsidP="00F608BC">
            <w:pPr>
              <w:rPr>
                <w:rFonts w:ascii="Times New Roman" w:hAnsi="Times New Roman" w:cs="Times New Roman"/>
                <w:sz w:val="20"/>
                <w:szCs w:val="20"/>
              </w:rPr>
            </w:pPr>
            <w:r w:rsidRPr="00F608BC">
              <w:rPr>
                <w:rFonts w:ascii="Times New Roman" w:hAnsi="Times New Roman" w:cs="Times New Roman"/>
                <w:sz w:val="20"/>
                <w:szCs w:val="20"/>
              </w:rPr>
              <w:t>87,5</w:t>
            </w:r>
          </w:p>
        </w:tc>
        <w:tc>
          <w:tcPr>
            <w:tcW w:w="709" w:type="dxa"/>
            <w:shd w:val="clear" w:color="auto" w:fill="auto"/>
            <w:vAlign w:val="center"/>
          </w:tcPr>
          <w:p w14:paraId="2E8E9653" w14:textId="77777777" w:rsidR="00F608BC" w:rsidRPr="00F608BC" w:rsidRDefault="00F608BC" w:rsidP="00F608BC">
            <w:pPr>
              <w:rPr>
                <w:rFonts w:ascii="Times New Roman" w:hAnsi="Times New Roman" w:cs="Times New Roman"/>
                <w:sz w:val="20"/>
                <w:szCs w:val="20"/>
              </w:rPr>
            </w:pPr>
            <w:r w:rsidRPr="00F608BC">
              <w:rPr>
                <w:rFonts w:ascii="Times New Roman" w:hAnsi="Times New Roman" w:cs="Times New Roman"/>
                <w:sz w:val="20"/>
                <w:szCs w:val="20"/>
              </w:rPr>
              <w:t>87,7</w:t>
            </w:r>
          </w:p>
        </w:tc>
        <w:tc>
          <w:tcPr>
            <w:tcW w:w="709" w:type="dxa"/>
            <w:shd w:val="clear" w:color="auto" w:fill="auto"/>
            <w:vAlign w:val="center"/>
          </w:tcPr>
          <w:p w14:paraId="2F29A72D" w14:textId="77777777" w:rsidR="00F608BC" w:rsidRPr="00F608BC" w:rsidRDefault="00F608BC" w:rsidP="00F608BC">
            <w:pPr>
              <w:rPr>
                <w:rFonts w:ascii="Times New Roman" w:hAnsi="Times New Roman" w:cs="Times New Roman"/>
                <w:sz w:val="20"/>
                <w:szCs w:val="20"/>
              </w:rPr>
            </w:pPr>
            <w:r w:rsidRPr="00F608BC">
              <w:rPr>
                <w:rFonts w:ascii="Times New Roman" w:hAnsi="Times New Roman" w:cs="Times New Roman"/>
                <w:sz w:val="20"/>
                <w:szCs w:val="20"/>
              </w:rPr>
              <w:t>87,8</w:t>
            </w:r>
          </w:p>
        </w:tc>
        <w:tc>
          <w:tcPr>
            <w:tcW w:w="708" w:type="dxa"/>
            <w:shd w:val="clear" w:color="auto" w:fill="auto"/>
            <w:vAlign w:val="center"/>
          </w:tcPr>
          <w:p w14:paraId="6BFF2596" w14:textId="77777777" w:rsidR="00F608BC" w:rsidRPr="00F608BC" w:rsidRDefault="00F608BC" w:rsidP="00F608BC">
            <w:pPr>
              <w:rPr>
                <w:rFonts w:ascii="Times New Roman" w:hAnsi="Times New Roman" w:cs="Times New Roman"/>
                <w:sz w:val="20"/>
                <w:szCs w:val="20"/>
              </w:rPr>
            </w:pPr>
            <w:r w:rsidRPr="00F608BC">
              <w:rPr>
                <w:rFonts w:ascii="Times New Roman" w:hAnsi="Times New Roman" w:cs="Times New Roman"/>
                <w:sz w:val="20"/>
                <w:szCs w:val="20"/>
              </w:rPr>
              <w:t>88</w:t>
            </w:r>
          </w:p>
        </w:tc>
        <w:tc>
          <w:tcPr>
            <w:tcW w:w="709" w:type="dxa"/>
            <w:shd w:val="clear" w:color="auto" w:fill="auto"/>
            <w:vAlign w:val="center"/>
          </w:tcPr>
          <w:p w14:paraId="3651ED32" w14:textId="77777777" w:rsidR="00F608BC" w:rsidRPr="00F608BC" w:rsidRDefault="00F608BC" w:rsidP="00F608BC">
            <w:pPr>
              <w:rPr>
                <w:rFonts w:ascii="Times New Roman" w:hAnsi="Times New Roman" w:cs="Times New Roman"/>
                <w:sz w:val="20"/>
                <w:szCs w:val="20"/>
              </w:rPr>
            </w:pPr>
            <w:r w:rsidRPr="00F608BC">
              <w:rPr>
                <w:rFonts w:ascii="Times New Roman" w:hAnsi="Times New Roman" w:cs="Times New Roman"/>
                <w:sz w:val="20"/>
                <w:szCs w:val="20"/>
              </w:rPr>
              <w:t>88,1</w:t>
            </w:r>
          </w:p>
        </w:tc>
        <w:tc>
          <w:tcPr>
            <w:tcW w:w="709" w:type="dxa"/>
            <w:shd w:val="clear" w:color="auto" w:fill="auto"/>
            <w:vAlign w:val="center"/>
          </w:tcPr>
          <w:p w14:paraId="00055AD4" w14:textId="77777777" w:rsidR="00F608BC" w:rsidRPr="00F608BC" w:rsidRDefault="00F608BC" w:rsidP="00F608BC">
            <w:pPr>
              <w:rPr>
                <w:rFonts w:ascii="Times New Roman" w:hAnsi="Times New Roman" w:cs="Times New Roman"/>
                <w:sz w:val="20"/>
                <w:szCs w:val="20"/>
              </w:rPr>
            </w:pPr>
            <w:r w:rsidRPr="00F608BC">
              <w:rPr>
                <w:rFonts w:ascii="Times New Roman" w:hAnsi="Times New Roman" w:cs="Times New Roman"/>
                <w:sz w:val="20"/>
                <w:szCs w:val="20"/>
              </w:rPr>
              <w:t>88,2</w:t>
            </w:r>
          </w:p>
        </w:tc>
        <w:tc>
          <w:tcPr>
            <w:tcW w:w="709" w:type="dxa"/>
            <w:shd w:val="clear" w:color="auto" w:fill="auto"/>
            <w:vAlign w:val="center"/>
          </w:tcPr>
          <w:p w14:paraId="687A2B50" w14:textId="77777777" w:rsidR="00F608BC" w:rsidRPr="00F608BC" w:rsidRDefault="00F608BC" w:rsidP="00F608BC">
            <w:pPr>
              <w:rPr>
                <w:rFonts w:ascii="Times New Roman" w:hAnsi="Times New Roman" w:cs="Times New Roman"/>
                <w:sz w:val="20"/>
                <w:szCs w:val="20"/>
              </w:rPr>
            </w:pPr>
            <w:r w:rsidRPr="00F608BC">
              <w:rPr>
                <w:rFonts w:ascii="Times New Roman" w:hAnsi="Times New Roman" w:cs="Times New Roman"/>
                <w:sz w:val="20"/>
                <w:szCs w:val="20"/>
              </w:rPr>
              <w:t>88,3</w:t>
            </w:r>
          </w:p>
        </w:tc>
        <w:tc>
          <w:tcPr>
            <w:tcW w:w="708" w:type="dxa"/>
            <w:shd w:val="clear" w:color="auto" w:fill="auto"/>
            <w:vAlign w:val="center"/>
          </w:tcPr>
          <w:p w14:paraId="31DC9406" w14:textId="77777777" w:rsidR="00F608BC" w:rsidRPr="00F608BC" w:rsidRDefault="00F608BC" w:rsidP="00F608BC">
            <w:pPr>
              <w:rPr>
                <w:rFonts w:ascii="Times New Roman" w:hAnsi="Times New Roman" w:cs="Times New Roman"/>
                <w:sz w:val="20"/>
                <w:szCs w:val="20"/>
              </w:rPr>
            </w:pPr>
            <w:r w:rsidRPr="00F608BC">
              <w:rPr>
                <w:rFonts w:ascii="Times New Roman" w:hAnsi="Times New Roman" w:cs="Times New Roman"/>
                <w:sz w:val="20"/>
                <w:szCs w:val="20"/>
              </w:rPr>
              <w:t>88,4</w:t>
            </w:r>
          </w:p>
        </w:tc>
        <w:tc>
          <w:tcPr>
            <w:tcW w:w="709" w:type="dxa"/>
            <w:shd w:val="clear" w:color="auto" w:fill="auto"/>
            <w:vAlign w:val="center"/>
          </w:tcPr>
          <w:p w14:paraId="76278A76" w14:textId="77777777" w:rsidR="00F608BC" w:rsidRPr="00F608BC" w:rsidRDefault="00F608BC" w:rsidP="00F608BC">
            <w:pPr>
              <w:rPr>
                <w:rFonts w:ascii="Times New Roman" w:hAnsi="Times New Roman" w:cs="Times New Roman"/>
                <w:sz w:val="20"/>
                <w:szCs w:val="20"/>
              </w:rPr>
            </w:pPr>
            <w:r w:rsidRPr="00F608BC">
              <w:rPr>
                <w:rFonts w:ascii="Times New Roman" w:hAnsi="Times New Roman" w:cs="Times New Roman"/>
                <w:sz w:val="20"/>
                <w:szCs w:val="20"/>
              </w:rPr>
              <w:t>88,5</w:t>
            </w:r>
          </w:p>
        </w:tc>
        <w:tc>
          <w:tcPr>
            <w:tcW w:w="709" w:type="dxa"/>
            <w:shd w:val="clear" w:color="auto" w:fill="auto"/>
            <w:vAlign w:val="center"/>
          </w:tcPr>
          <w:p w14:paraId="65F7BA5D" w14:textId="77777777" w:rsidR="00F608BC" w:rsidRPr="00F608BC" w:rsidRDefault="00F608BC" w:rsidP="00F608BC">
            <w:pPr>
              <w:rPr>
                <w:rFonts w:ascii="Times New Roman" w:hAnsi="Times New Roman" w:cs="Times New Roman"/>
                <w:sz w:val="20"/>
                <w:szCs w:val="20"/>
              </w:rPr>
            </w:pPr>
            <w:r w:rsidRPr="00F608BC">
              <w:rPr>
                <w:rFonts w:ascii="Times New Roman" w:hAnsi="Times New Roman" w:cs="Times New Roman"/>
                <w:sz w:val="20"/>
                <w:szCs w:val="20"/>
              </w:rPr>
              <w:t>88,6</w:t>
            </w:r>
          </w:p>
        </w:tc>
        <w:tc>
          <w:tcPr>
            <w:tcW w:w="708" w:type="dxa"/>
            <w:shd w:val="clear" w:color="auto" w:fill="auto"/>
            <w:vAlign w:val="center"/>
          </w:tcPr>
          <w:p w14:paraId="6BB57865" w14:textId="77777777" w:rsidR="00F608BC" w:rsidRPr="00F608BC" w:rsidRDefault="00F608BC" w:rsidP="00F608BC">
            <w:pPr>
              <w:rPr>
                <w:rFonts w:ascii="Times New Roman" w:hAnsi="Times New Roman" w:cs="Times New Roman"/>
                <w:sz w:val="20"/>
                <w:szCs w:val="20"/>
              </w:rPr>
            </w:pPr>
            <w:r w:rsidRPr="00F608BC">
              <w:rPr>
                <w:rFonts w:ascii="Times New Roman" w:hAnsi="Times New Roman" w:cs="Times New Roman"/>
                <w:sz w:val="20"/>
                <w:szCs w:val="20"/>
              </w:rPr>
              <w:t>88,7</w:t>
            </w:r>
          </w:p>
        </w:tc>
        <w:tc>
          <w:tcPr>
            <w:tcW w:w="709" w:type="dxa"/>
            <w:shd w:val="clear" w:color="auto" w:fill="auto"/>
            <w:vAlign w:val="center"/>
          </w:tcPr>
          <w:p w14:paraId="2BD8A923" w14:textId="77777777" w:rsidR="00F608BC" w:rsidRPr="00F608BC" w:rsidRDefault="00F608BC" w:rsidP="00F608BC">
            <w:pPr>
              <w:rPr>
                <w:rFonts w:ascii="Times New Roman" w:hAnsi="Times New Roman" w:cs="Times New Roman"/>
                <w:sz w:val="20"/>
                <w:szCs w:val="20"/>
              </w:rPr>
            </w:pPr>
            <w:r w:rsidRPr="00F608BC">
              <w:rPr>
                <w:rFonts w:ascii="Times New Roman" w:hAnsi="Times New Roman" w:cs="Times New Roman"/>
                <w:sz w:val="20"/>
                <w:szCs w:val="20"/>
              </w:rPr>
              <w:t>88,9</w:t>
            </w:r>
          </w:p>
        </w:tc>
        <w:tc>
          <w:tcPr>
            <w:tcW w:w="701" w:type="dxa"/>
            <w:shd w:val="clear" w:color="auto" w:fill="auto"/>
            <w:vAlign w:val="center"/>
          </w:tcPr>
          <w:p w14:paraId="31DD7384" w14:textId="77777777" w:rsidR="00F608BC" w:rsidRPr="00F608BC" w:rsidRDefault="00F608BC" w:rsidP="00F608BC">
            <w:pPr>
              <w:rPr>
                <w:rFonts w:ascii="Times New Roman" w:hAnsi="Times New Roman" w:cs="Times New Roman"/>
                <w:sz w:val="20"/>
                <w:szCs w:val="20"/>
              </w:rPr>
            </w:pPr>
            <w:r w:rsidRPr="00F608BC">
              <w:rPr>
                <w:rFonts w:ascii="Times New Roman" w:hAnsi="Times New Roman" w:cs="Times New Roman"/>
                <w:sz w:val="20"/>
                <w:szCs w:val="20"/>
              </w:rPr>
              <w:t>89,2</w:t>
            </w:r>
          </w:p>
        </w:tc>
        <w:tc>
          <w:tcPr>
            <w:tcW w:w="717" w:type="dxa"/>
            <w:vAlign w:val="center"/>
          </w:tcPr>
          <w:p w14:paraId="17A55397" w14:textId="77777777" w:rsidR="00F608BC" w:rsidRPr="00F608BC" w:rsidRDefault="00F608BC" w:rsidP="00F608BC">
            <w:pPr>
              <w:rPr>
                <w:rFonts w:ascii="Times New Roman" w:hAnsi="Times New Roman" w:cs="Times New Roman"/>
                <w:sz w:val="20"/>
                <w:szCs w:val="20"/>
              </w:rPr>
            </w:pPr>
            <w:r w:rsidRPr="00F608BC">
              <w:rPr>
                <w:rFonts w:ascii="Times New Roman" w:hAnsi="Times New Roman" w:cs="Times New Roman"/>
                <w:sz w:val="20"/>
                <w:szCs w:val="20"/>
              </w:rPr>
              <w:t>89,8</w:t>
            </w:r>
          </w:p>
        </w:tc>
      </w:tr>
      <w:tr w:rsidR="00F608BC" w:rsidRPr="00F608BC" w14:paraId="22B9F8E0" w14:textId="77777777" w:rsidTr="005D2ABA">
        <w:trPr>
          <w:trHeight w:val="535"/>
          <w:jc w:val="center"/>
        </w:trPr>
        <w:tc>
          <w:tcPr>
            <w:tcW w:w="423" w:type="dxa"/>
            <w:shd w:val="clear" w:color="auto" w:fill="auto"/>
          </w:tcPr>
          <w:p w14:paraId="43AFA434" w14:textId="5CEAF81E" w:rsidR="00F608BC" w:rsidRPr="00F608BC" w:rsidRDefault="003045B5" w:rsidP="00F608BC">
            <w:pPr>
              <w:rPr>
                <w:rFonts w:ascii="Times New Roman" w:hAnsi="Times New Roman" w:cs="Times New Roman"/>
                <w:sz w:val="20"/>
                <w:szCs w:val="20"/>
              </w:rPr>
            </w:pPr>
            <w:r>
              <w:rPr>
                <w:rFonts w:ascii="Times New Roman" w:hAnsi="Times New Roman" w:cs="Times New Roman"/>
                <w:sz w:val="20"/>
                <w:szCs w:val="20"/>
              </w:rPr>
              <w:t>7</w:t>
            </w:r>
          </w:p>
        </w:tc>
        <w:tc>
          <w:tcPr>
            <w:tcW w:w="3258" w:type="dxa"/>
            <w:shd w:val="clear" w:color="auto" w:fill="auto"/>
            <w:vAlign w:val="center"/>
          </w:tcPr>
          <w:p w14:paraId="443B362F" w14:textId="77777777" w:rsidR="00F608BC" w:rsidRPr="00F608BC" w:rsidRDefault="00F608BC" w:rsidP="00F608BC">
            <w:pPr>
              <w:rPr>
                <w:rFonts w:ascii="Times New Roman" w:hAnsi="Times New Roman" w:cs="Times New Roman"/>
                <w:sz w:val="20"/>
                <w:szCs w:val="20"/>
              </w:rPr>
            </w:pPr>
            <w:r w:rsidRPr="00F608BC">
              <w:rPr>
                <w:rFonts w:ascii="Times New Roman" w:hAnsi="Times New Roman" w:cs="Times New Roman"/>
                <w:sz w:val="20"/>
                <w:szCs w:val="20"/>
              </w:rPr>
              <w:t>Доля детей от 5 до 18 лет, вовлеченных в гражданско-патриотические мероприятия, детские и юношеские объединения, состоящие в патриотических клубах, центрах, организациях в общей численности обучающихся данного возраста, %</w:t>
            </w:r>
          </w:p>
        </w:tc>
        <w:tc>
          <w:tcPr>
            <w:tcW w:w="992" w:type="dxa"/>
            <w:vAlign w:val="center"/>
          </w:tcPr>
          <w:p w14:paraId="2E9A7401" w14:textId="6DDB7B56" w:rsidR="00F608BC" w:rsidRPr="00F608BC" w:rsidRDefault="003045B5" w:rsidP="005D2ABA">
            <w:pPr>
              <w:jc w:val="center"/>
              <w:rPr>
                <w:rFonts w:ascii="Times New Roman" w:hAnsi="Times New Roman" w:cs="Times New Roman"/>
                <w:sz w:val="20"/>
                <w:szCs w:val="20"/>
                <w:lang w:eastAsia="ru-RU"/>
              </w:rPr>
            </w:pPr>
            <w:r>
              <w:rPr>
                <w:rFonts w:ascii="Times New Roman" w:hAnsi="Times New Roman" w:cs="Times New Roman"/>
                <w:sz w:val="20"/>
                <w:szCs w:val="20"/>
                <w:lang w:eastAsia="ru-RU"/>
              </w:rPr>
              <w:t>-</w:t>
            </w:r>
          </w:p>
        </w:tc>
        <w:tc>
          <w:tcPr>
            <w:tcW w:w="759" w:type="dxa"/>
            <w:shd w:val="clear" w:color="auto" w:fill="auto"/>
            <w:vAlign w:val="center"/>
          </w:tcPr>
          <w:p w14:paraId="7661166A" w14:textId="77777777" w:rsidR="00F608BC" w:rsidRPr="00F608BC" w:rsidRDefault="00F608BC" w:rsidP="00F608BC">
            <w:pPr>
              <w:rPr>
                <w:rFonts w:ascii="Times New Roman" w:hAnsi="Times New Roman" w:cs="Times New Roman"/>
                <w:sz w:val="20"/>
                <w:szCs w:val="20"/>
                <w:lang w:eastAsia="ru-RU"/>
              </w:rPr>
            </w:pPr>
            <w:r w:rsidRPr="00F608BC">
              <w:rPr>
                <w:rFonts w:ascii="Times New Roman" w:hAnsi="Times New Roman" w:cs="Times New Roman"/>
                <w:sz w:val="20"/>
                <w:szCs w:val="20"/>
                <w:lang w:eastAsia="ru-RU"/>
              </w:rPr>
              <w:t>100</w:t>
            </w:r>
          </w:p>
        </w:tc>
        <w:tc>
          <w:tcPr>
            <w:tcW w:w="708" w:type="dxa"/>
            <w:shd w:val="clear" w:color="auto" w:fill="auto"/>
            <w:vAlign w:val="center"/>
          </w:tcPr>
          <w:p w14:paraId="05A5C85D" w14:textId="77777777" w:rsidR="00F608BC" w:rsidRPr="00F608BC" w:rsidRDefault="00F608BC" w:rsidP="00F608BC">
            <w:pPr>
              <w:rPr>
                <w:rFonts w:ascii="Times New Roman" w:hAnsi="Times New Roman" w:cs="Times New Roman"/>
                <w:sz w:val="20"/>
                <w:szCs w:val="20"/>
                <w:lang w:eastAsia="ru-RU"/>
              </w:rPr>
            </w:pPr>
            <w:r w:rsidRPr="00F608BC">
              <w:rPr>
                <w:rFonts w:ascii="Times New Roman" w:hAnsi="Times New Roman" w:cs="Times New Roman"/>
                <w:sz w:val="20"/>
                <w:szCs w:val="20"/>
                <w:lang w:eastAsia="ru-RU"/>
              </w:rPr>
              <w:t>100</w:t>
            </w:r>
          </w:p>
        </w:tc>
        <w:tc>
          <w:tcPr>
            <w:tcW w:w="709" w:type="dxa"/>
            <w:shd w:val="clear" w:color="auto" w:fill="auto"/>
            <w:vAlign w:val="center"/>
          </w:tcPr>
          <w:p w14:paraId="440441D2" w14:textId="77777777" w:rsidR="00F608BC" w:rsidRPr="00F608BC" w:rsidRDefault="00F608BC" w:rsidP="00F608BC">
            <w:pPr>
              <w:rPr>
                <w:rFonts w:ascii="Times New Roman" w:hAnsi="Times New Roman" w:cs="Times New Roman"/>
                <w:sz w:val="20"/>
                <w:szCs w:val="20"/>
                <w:lang w:eastAsia="ru-RU"/>
              </w:rPr>
            </w:pPr>
            <w:r w:rsidRPr="00F608BC">
              <w:rPr>
                <w:rFonts w:ascii="Times New Roman" w:hAnsi="Times New Roman" w:cs="Times New Roman"/>
                <w:sz w:val="20"/>
                <w:szCs w:val="20"/>
                <w:lang w:eastAsia="ru-RU"/>
              </w:rPr>
              <w:t>100</w:t>
            </w:r>
          </w:p>
        </w:tc>
        <w:tc>
          <w:tcPr>
            <w:tcW w:w="709" w:type="dxa"/>
            <w:shd w:val="clear" w:color="auto" w:fill="auto"/>
            <w:vAlign w:val="center"/>
          </w:tcPr>
          <w:p w14:paraId="725DEB4E" w14:textId="77777777" w:rsidR="00F608BC" w:rsidRPr="00F608BC" w:rsidRDefault="00F608BC" w:rsidP="00F608BC">
            <w:pPr>
              <w:rPr>
                <w:rFonts w:ascii="Times New Roman" w:hAnsi="Times New Roman" w:cs="Times New Roman"/>
                <w:sz w:val="20"/>
                <w:szCs w:val="20"/>
                <w:lang w:eastAsia="ru-RU"/>
              </w:rPr>
            </w:pPr>
            <w:r w:rsidRPr="00F608BC">
              <w:rPr>
                <w:rFonts w:ascii="Times New Roman" w:hAnsi="Times New Roman" w:cs="Times New Roman"/>
                <w:sz w:val="20"/>
                <w:szCs w:val="20"/>
                <w:lang w:eastAsia="ru-RU"/>
              </w:rPr>
              <w:t>100</w:t>
            </w:r>
          </w:p>
        </w:tc>
        <w:tc>
          <w:tcPr>
            <w:tcW w:w="709" w:type="dxa"/>
            <w:shd w:val="clear" w:color="auto" w:fill="auto"/>
            <w:vAlign w:val="center"/>
          </w:tcPr>
          <w:p w14:paraId="1818FD42" w14:textId="77777777" w:rsidR="00F608BC" w:rsidRPr="00F608BC" w:rsidRDefault="00F608BC" w:rsidP="00F608BC">
            <w:pPr>
              <w:rPr>
                <w:rFonts w:ascii="Times New Roman" w:hAnsi="Times New Roman" w:cs="Times New Roman"/>
                <w:sz w:val="20"/>
                <w:szCs w:val="20"/>
                <w:lang w:eastAsia="ru-RU"/>
              </w:rPr>
            </w:pPr>
            <w:r w:rsidRPr="00F608BC">
              <w:rPr>
                <w:rFonts w:ascii="Times New Roman" w:hAnsi="Times New Roman" w:cs="Times New Roman"/>
                <w:sz w:val="20"/>
                <w:szCs w:val="20"/>
                <w:lang w:eastAsia="ru-RU"/>
              </w:rPr>
              <w:t>100</w:t>
            </w:r>
          </w:p>
        </w:tc>
        <w:tc>
          <w:tcPr>
            <w:tcW w:w="708" w:type="dxa"/>
            <w:shd w:val="clear" w:color="auto" w:fill="auto"/>
            <w:vAlign w:val="center"/>
          </w:tcPr>
          <w:p w14:paraId="11B89270" w14:textId="77777777" w:rsidR="00F608BC" w:rsidRPr="00F608BC" w:rsidRDefault="00F608BC" w:rsidP="00F608BC">
            <w:pPr>
              <w:rPr>
                <w:rFonts w:ascii="Times New Roman" w:hAnsi="Times New Roman" w:cs="Times New Roman"/>
                <w:sz w:val="20"/>
                <w:szCs w:val="20"/>
                <w:lang w:eastAsia="ru-RU"/>
              </w:rPr>
            </w:pPr>
            <w:r w:rsidRPr="00F608BC">
              <w:rPr>
                <w:rFonts w:ascii="Times New Roman" w:hAnsi="Times New Roman" w:cs="Times New Roman"/>
                <w:sz w:val="20"/>
                <w:szCs w:val="20"/>
                <w:lang w:eastAsia="ru-RU"/>
              </w:rPr>
              <w:t>100</w:t>
            </w:r>
          </w:p>
        </w:tc>
        <w:tc>
          <w:tcPr>
            <w:tcW w:w="709" w:type="dxa"/>
            <w:shd w:val="clear" w:color="auto" w:fill="auto"/>
            <w:vAlign w:val="center"/>
          </w:tcPr>
          <w:p w14:paraId="70D694C6" w14:textId="77777777" w:rsidR="00F608BC" w:rsidRPr="00F608BC" w:rsidRDefault="00F608BC" w:rsidP="00F608BC">
            <w:pPr>
              <w:rPr>
                <w:rFonts w:ascii="Times New Roman" w:hAnsi="Times New Roman" w:cs="Times New Roman"/>
                <w:sz w:val="20"/>
                <w:szCs w:val="20"/>
                <w:lang w:eastAsia="ru-RU"/>
              </w:rPr>
            </w:pPr>
            <w:r w:rsidRPr="00F608BC">
              <w:rPr>
                <w:rFonts w:ascii="Times New Roman" w:hAnsi="Times New Roman" w:cs="Times New Roman"/>
                <w:sz w:val="20"/>
                <w:szCs w:val="20"/>
                <w:lang w:eastAsia="ru-RU"/>
              </w:rPr>
              <w:t>100</w:t>
            </w:r>
          </w:p>
        </w:tc>
        <w:tc>
          <w:tcPr>
            <w:tcW w:w="709" w:type="dxa"/>
            <w:shd w:val="clear" w:color="auto" w:fill="auto"/>
            <w:vAlign w:val="center"/>
          </w:tcPr>
          <w:p w14:paraId="731651B5" w14:textId="77777777" w:rsidR="00F608BC" w:rsidRPr="00F608BC" w:rsidRDefault="00F608BC" w:rsidP="00F608BC">
            <w:pPr>
              <w:rPr>
                <w:rFonts w:ascii="Times New Roman" w:hAnsi="Times New Roman" w:cs="Times New Roman"/>
                <w:sz w:val="20"/>
                <w:szCs w:val="20"/>
                <w:lang w:eastAsia="ru-RU"/>
              </w:rPr>
            </w:pPr>
            <w:r w:rsidRPr="00F608BC">
              <w:rPr>
                <w:rFonts w:ascii="Times New Roman" w:hAnsi="Times New Roman" w:cs="Times New Roman"/>
                <w:sz w:val="20"/>
                <w:szCs w:val="20"/>
                <w:lang w:eastAsia="ru-RU"/>
              </w:rPr>
              <w:t>100</w:t>
            </w:r>
          </w:p>
        </w:tc>
        <w:tc>
          <w:tcPr>
            <w:tcW w:w="709" w:type="dxa"/>
            <w:shd w:val="clear" w:color="auto" w:fill="auto"/>
            <w:vAlign w:val="center"/>
          </w:tcPr>
          <w:p w14:paraId="3A498E9B" w14:textId="77777777" w:rsidR="00F608BC" w:rsidRPr="00F608BC" w:rsidRDefault="00F608BC" w:rsidP="00F608BC">
            <w:pPr>
              <w:rPr>
                <w:rFonts w:ascii="Times New Roman" w:hAnsi="Times New Roman" w:cs="Times New Roman"/>
                <w:sz w:val="20"/>
                <w:szCs w:val="20"/>
                <w:lang w:eastAsia="ru-RU"/>
              </w:rPr>
            </w:pPr>
            <w:r w:rsidRPr="00F608BC">
              <w:rPr>
                <w:rFonts w:ascii="Times New Roman" w:hAnsi="Times New Roman" w:cs="Times New Roman"/>
                <w:sz w:val="20"/>
                <w:szCs w:val="20"/>
                <w:lang w:eastAsia="ru-RU"/>
              </w:rPr>
              <w:t>100</w:t>
            </w:r>
          </w:p>
        </w:tc>
        <w:tc>
          <w:tcPr>
            <w:tcW w:w="708" w:type="dxa"/>
            <w:shd w:val="clear" w:color="auto" w:fill="auto"/>
            <w:vAlign w:val="center"/>
          </w:tcPr>
          <w:p w14:paraId="32F0A1E8" w14:textId="77777777" w:rsidR="00F608BC" w:rsidRPr="00F608BC" w:rsidRDefault="00F608BC" w:rsidP="00F608BC">
            <w:pPr>
              <w:rPr>
                <w:rFonts w:ascii="Times New Roman" w:hAnsi="Times New Roman" w:cs="Times New Roman"/>
                <w:sz w:val="20"/>
                <w:szCs w:val="20"/>
                <w:lang w:eastAsia="ru-RU"/>
              </w:rPr>
            </w:pPr>
            <w:r w:rsidRPr="00F608BC">
              <w:rPr>
                <w:rFonts w:ascii="Times New Roman" w:hAnsi="Times New Roman" w:cs="Times New Roman"/>
                <w:sz w:val="20"/>
                <w:szCs w:val="20"/>
                <w:lang w:eastAsia="ru-RU"/>
              </w:rPr>
              <w:t>100</w:t>
            </w:r>
          </w:p>
        </w:tc>
        <w:tc>
          <w:tcPr>
            <w:tcW w:w="709" w:type="dxa"/>
            <w:shd w:val="clear" w:color="auto" w:fill="auto"/>
            <w:vAlign w:val="center"/>
          </w:tcPr>
          <w:p w14:paraId="548013B4" w14:textId="77777777" w:rsidR="00F608BC" w:rsidRPr="00F608BC" w:rsidRDefault="00F608BC" w:rsidP="00F608BC">
            <w:pPr>
              <w:rPr>
                <w:rFonts w:ascii="Times New Roman" w:hAnsi="Times New Roman" w:cs="Times New Roman"/>
                <w:sz w:val="20"/>
                <w:szCs w:val="20"/>
                <w:lang w:eastAsia="ru-RU"/>
              </w:rPr>
            </w:pPr>
            <w:r w:rsidRPr="00F608BC">
              <w:rPr>
                <w:rFonts w:ascii="Times New Roman" w:hAnsi="Times New Roman" w:cs="Times New Roman"/>
                <w:sz w:val="20"/>
                <w:szCs w:val="20"/>
                <w:lang w:eastAsia="ru-RU"/>
              </w:rPr>
              <w:t>100</w:t>
            </w:r>
          </w:p>
        </w:tc>
        <w:tc>
          <w:tcPr>
            <w:tcW w:w="709" w:type="dxa"/>
            <w:shd w:val="clear" w:color="auto" w:fill="auto"/>
            <w:vAlign w:val="center"/>
          </w:tcPr>
          <w:p w14:paraId="5080B2BC" w14:textId="77777777" w:rsidR="00F608BC" w:rsidRPr="00F608BC" w:rsidRDefault="00F608BC" w:rsidP="00F608BC">
            <w:pPr>
              <w:rPr>
                <w:rFonts w:ascii="Times New Roman" w:hAnsi="Times New Roman" w:cs="Times New Roman"/>
                <w:sz w:val="20"/>
                <w:szCs w:val="20"/>
                <w:lang w:eastAsia="ru-RU"/>
              </w:rPr>
            </w:pPr>
            <w:r w:rsidRPr="00F608BC">
              <w:rPr>
                <w:rFonts w:ascii="Times New Roman" w:hAnsi="Times New Roman" w:cs="Times New Roman"/>
                <w:sz w:val="20"/>
                <w:szCs w:val="20"/>
                <w:lang w:eastAsia="ru-RU"/>
              </w:rPr>
              <w:t>100</w:t>
            </w:r>
          </w:p>
        </w:tc>
        <w:tc>
          <w:tcPr>
            <w:tcW w:w="708" w:type="dxa"/>
            <w:shd w:val="clear" w:color="auto" w:fill="auto"/>
            <w:vAlign w:val="center"/>
          </w:tcPr>
          <w:p w14:paraId="7455C809" w14:textId="77777777" w:rsidR="00F608BC" w:rsidRPr="00F608BC" w:rsidRDefault="00F608BC" w:rsidP="00F608BC">
            <w:pPr>
              <w:rPr>
                <w:rFonts w:ascii="Times New Roman" w:hAnsi="Times New Roman" w:cs="Times New Roman"/>
                <w:sz w:val="20"/>
                <w:szCs w:val="20"/>
                <w:lang w:eastAsia="ru-RU"/>
              </w:rPr>
            </w:pPr>
            <w:r w:rsidRPr="00F608BC">
              <w:rPr>
                <w:rFonts w:ascii="Times New Roman" w:hAnsi="Times New Roman" w:cs="Times New Roman"/>
                <w:sz w:val="20"/>
                <w:szCs w:val="20"/>
                <w:lang w:eastAsia="ru-RU"/>
              </w:rPr>
              <w:t>100</w:t>
            </w:r>
          </w:p>
        </w:tc>
        <w:tc>
          <w:tcPr>
            <w:tcW w:w="709" w:type="dxa"/>
            <w:shd w:val="clear" w:color="auto" w:fill="auto"/>
            <w:vAlign w:val="center"/>
          </w:tcPr>
          <w:p w14:paraId="19E7F722" w14:textId="77777777" w:rsidR="00F608BC" w:rsidRPr="00F608BC" w:rsidRDefault="00F608BC" w:rsidP="00F608BC">
            <w:pPr>
              <w:rPr>
                <w:rFonts w:ascii="Times New Roman" w:hAnsi="Times New Roman" w:cs="Times New Roman"/>
                <w:sz w:val="20"/>
                <w:szCs w:val="20"/>
                <w:lang w:eastAsia="ru-RU"/>
              </w:rPr>
            </w:pPr>
            <w:r w:rsidRPr="00F608BC">
              <w:rPr>
                <w:rFonts w:ascii="Times New Roman" w:hAnsi="Times New Roman" w:cs="Times New Roman"/>
                <w:sz w:val="20"/>
                <w:szCs w:val="20"/>
                <w:lang w:eastAsia="ru-RU"/>
              </w:rPr>
              <w:t>100</w:t>
            </w:r>
          </w:p>
        </w:tc>
        <w:tc>
          <w:tcPr>
            <w:tcW w:w="701" w:type="dxa"/>
            <w:shd w:val="clear" w:color="auto" w:fill="auto"/>
            <w:vAlign w:val="center"/>
          </w:tcPr>
          <w:p w14:paraId="7300A28C" w14:textId="77777777" w:rsidR="00F608BC" w:rsidRPr="00F608BC" w:rsidRDefault="00F608BC" w:rsidP="00F608BC">
            <w:pPr>
              <w:rPr>
                <w:rFonts w:ascii="Times New Roman" w:hAnsi="Times New Roman" w:cs="Times New Roman"/>
                <w:sz w:val="20"/>
                <w:szCs w:val="20"/>
                <w:lang w:eastAsia="ru-RU"/>
              </w:rPr>
            </w:pPr>
            <w:r w:rsidRPr="00F608BC">
              <w:rPr>
                <w:rFonts w:ascii="Times New Roman" w:hAnsi="Times New Roman" w:cs="Times New Roman"/>
                <w:sz w:val="20"/>
                <w:szCs w:val="20"/>
                <w:lang w:eastAsia="ru-RU"/>
              </w:rPr>
              <w:t>100</w:t>
            </w:r>
          </w:p>
        </w:tc>
        <w:tc>
          <w:tcPr>
            <w:tcW w:w="717" w:type="dxa"/>
            <w:vAlign w:val="center"/>
          </w:tcPr>
          <w:p w14:paraId="7A68D4D5" w14:textId="77777777" w:rsidR="00F608BC" w:rsidRPr="00F608BC" w:rsidRDefault="00F608BC" w:rsidP="00F608BC">
            <w:pPr>
              <w:rPr>
                <w:rFonts w:ascii="Times New Roman" w:hAnsi="Times New Roman" w:cs="Times New Roman"/>
                <w:sz w:val="20"/>
                <w:szCs w:val="20"/>
                <w:lang w:eastAsia="ru-RU"/>
              </w:rPr>
            </w:pPr>
            <w:r w:rsidRPr="00F608BC">
              <w:rPr>
                <w:rFonts w:ascii="Times New Roman" w:hAnsi="Times New Roman" w:cs="Times New Roman"/>
                <w:sz w:val="20"/>
                <w:szCs w:val="20"/>
                <w:lang w:eastAsia="ru-RU"/>
              </w:rPr>
              <w:t>100</w:t>
            </w:r>
          </w:p>
        </w:tc>
      </w:tr>
      <w:tr w:rsidR="00F608BC" w:rsidRPr="00F608BC" w14:paraId="69AD6F9C" w14:textId="77777777" w:rsidTr="005D2ABA">
        <w:trPr>
          <w:trHeight w:val="535"/>
          <w:jc w:val="center"/>
        </w:trPr>
        <w:tc>
          <w:tcPr>
            <w:tcW w:w="423" w:type="dxa"/>
            <w:shd w:val="clear" w:color="auto" w:fill="auto"/>
          </w:tcPr>
          <w:p w14:paraId="538D68D7" w14:textId="0AEB9806" w:rsidR="00F608BC" w:rsidRPr="00F608BC" w:rsidRDefault="003045B5" w:rsidP="00F608BC">
            <w:pPr>
              <w:rPr>
                <w:rFonts w:ascii="Times New Roman" w:hAnsi="Times New Roman" w:cs="Times New Roman"/>
                <w:sz w:val="20"/>
                <w:szCs w:val="20"/>
              </w:rPr>
            </w:pPr>
            <w:r>
              <w:rPr>
                <w:rFonts w:ascii="Times New Roman" w:hAnsi="Times New Roman" w:cs="Times New Roman"/>
                <w:sz w:val="20"/>
                <w:szCs w:val="20"/>
              </w:rPr>
              <w:t>8</w:t>
            </w:r>
          </w:p>
        </w:tc>
        <w:tc>
          <w:tcPr>
            <w:tcW w:w="3258" w:type="dxa"/>
            <w:shd w:val="clear" w:color="auto" w:fill="auto"/>
            <w:vAlign w:val="center"/>
          </w:tcPr>
          <w:p w14:paraId="72FBD42C" w14:textId="77777777" w:rsidR="00F608BC" w:rsidRPr="00F608BC" w:rsidRDefault="00F608BC" w:rsidP="00F608BC">
            <w:pPr>
              <w:rPr>
                <w:rFonts w:ascii="Times New Roman" w:hAnsi="Times New Roman" w:cs="Times New Roman"/>
                <w:sz w:val="20"/>
                <w:szCs w:val="20"/>
              </w:rPr>
            </w:pPr>
            <w:r w:rsidRPr="00F608BC">
              <w:rPr>
                <w:rFonts w:ascii="Times New Roman" w:hAnsi="Times New Roman" w:cs="Times New Roman"/>
                <w:sz w:val="20"/>
                <w:szCs w:val="20"/>
              </w:rPr>
              <w:t>Доля граждан, занимающихся волонтерской (добровольческой) деятельностью или вовлеченных в деятельность волонтерских (добровольческих) организаций, от численности населения возрасте от 7 лет и старше соответствующего отчетного периода, %</w:t>
            </w:r>
          </w:p>
        </w:tc>
        <w:tc>
          <w:tcPr>
            <w:tcW w:w="992" w:type="dxa"/>
            <w:vAlign w:val="center"/>
          </w:tcPr>
          <w:p w14:paraId="4207948B" w14:textId="181783D6" w:rsidR="00F608BC" w:rsidRPr="00F608BC" w:rsidRDefault="003045B5" w:rsidP="005D2ABA">
            <w:pPr>
              <w:jc w:val="center"/>
              <w:rPr>
                <w:rFonts w:ascii="Times New Roman" w:hAnsi="Times New Roman" w:cs="Times New Roman"/>
                <w:sz w:val="20"/>
                <w:szCs w:val="20"/>
              </w:rPr>
            </w:pPr>
            <w:r>
              <w:rPr>
                <w:rFonts w:ascii="Times New Roman" w:hAnsi="Times New Roman" w:cs="Times New Roman"/>
                <w:sz w:val="20"/>
                <w:szCs w:val="20"/>
              </w:rPr>
              <w:t>-</w:t>
            </w:r>
          </w:p>
        </w:tc>
        <w:tc>
          <w:tcPr>
            <w:tcW w:w="759" w:type="dxa"/>
            <w:shd w:val="clear" w:color="auto" w:fill="auto"/>
            <w:vAlign w:val="center"/>
          </w:tcPr>
          <w:p w14:paraId="37DA7C60" w14:textId="77777777" w:rsidR="00F608BC" w:rsidRPr="00F608BC" w:rsidRDefault="00F608BC" w:rsidP="00F608BC">
            <w:pPr>
              <w:rPr>
                <w:rFonts w:ascii="Times New Roman" w:hAnsi="Times New Roman" w:cs="Times New Roman"/>
                <w:sz w:val="20"/>
                <w:szCs w:val="20"/>
              </w:rPr>
            </w:pPr>
            <w:r w:rsidRPr="00F608BC">
              <w:rPr>
                <w:rFonts w:ascii="Times New Roman" w:hAnsi="Times New Roman" w:cs="Times New Roman"/>
                <w:sz w:val="20"/>
                <w:szCs w:val="20"/>
              </w:rPr>
              <w:t>13,1</w:t>
            </w:r>
          </w:p>
        </w:tc>
        <w:tc>
          <w:tcPr>
            <w:tcW w:w="708" w:type="dxa"/>
            <w:shd w:val="clear" w:color="auto" w:fill="auto"/>
            <w:vAlign w:val="center"/>
          </w:tcPr>
          <w:p w14:paraId="53E24D95" w14:textId="77777777" w:rsidR="00F608BC" w:rsidRPr="00F608BC" w:rsidRDefault="00F608BC" w:rsidP="00F608BC">
            <w:pPr>
              <w:rPr>
                <w:rFonts w:ascii="Times New Roman" w:hAnsi="Times New Roman" w:cs="Times New Roman"/>
                <w:sz w:val="20"/>
                <w:szCs w:val="20"/>
              </w:rPr>
            </w:pPr>
            <w:r w:rsidRPr="00F608BC">
              <w:rPr>
                <w:rFonts w:ascii="Times New Roman" w:hAnsi="Times New Roman" w:cs="Times New Roman"/>
                <w:sz w:val="20"/>
                <w:szCs w:val="20"/>
              </w:rPr>
              <w:t>15,6</w:t>
            </w:r>
          </w:p>
        </w:tc>
        <w:tc>
          <w:tcPr>
            <w:tcW w:w="709" w:type="dxa"/>
            <w:shd w:val="clear" w:color="auto" w:fill="auto"/>
            <w:vAlign w:val="center"/>
          </w:tcPr>
          <w:p w14:paraId="2BC73DBF" w14:textId="77777777" w:rsidR="00F608BC" w:rsidRPr="00F608BC" w:rsidRDefault="00F608BC" w:rsidP="00F608BC">
            <w:pPr>
              <w:rPr>
                <w:rFonts w:ascii="Times New Roman" w:hAnsi="Times New Roman" w:cs="Times New Roman"/>
                <w:sz w:val="20"/>
                <w:szCs w:val="20"/>
              </w:rPr>
            </w:pPr>
            <w:r w:rsidRPr="00F608BC">
              <w:rPr>
                <w:rFonts w:ascii="Times New Roman" w:hAnsi="Times New Roman" w:cs="Times New Roman"/>
                <w:sz w:val="20"/>
                <w:szCs w:val="20"/>
              </w:rPr>
              <w:t>15,8</w:t>
            </w:r>
          </w:p>
        </w:tc>
        <w:tc>
          <w:tcPr>
            <w:tcW w:w="709" w:type="dxa"/>
            <w:shd w:val="clear" w:color="auto" w:fill="auto"/>
            <w:vAlign w:val="center"/>
          </w:tcPr>
          <w:p w14:paraId="1598A274" w14:textId="77777777" w:rsidR="00F608BC" w:rsidRPr="00F608BC" w:rsidRDefault="00F608BC" w:rsidP="00F608BC">
            <w:pPr>
              <w:rPr>
                <w:rFonts w:ascii="Times New Roman" w:hAnsi="Times New Roman" w:cs="Times New Roman"/>
                <w:sz w:val="20"/>
                <w:szCs w:val="20"/>
              </w:rPr>
            </w:pPr>
            <w:r w:rsidRPr="00F608BC">
              <w:rPr>
                <w:rFonts w:ascii="Times New Roman" w:hAnsi="Times New Roman" w:cs="Times New Roman"/>
                <w:sz w:val="20"/>
                <w:szCs w:val="20"/>
              </w:rPr>
              <w:t>16</w:t>
            </w:r>
          </w:p>
        </w:tc>
        <w:tc>
          <w:tcPr>
            <w:tcW w:w="709" w:type="dxa"/>
            <w:shd w:val="clear" w:color="auto" w:fill="auto"/>
            <w:vAlign w:val="center"/>
          </w:tcPr>
          <w:p w14:paraId="1B9CFC5B" w14:textId="77777777" w:rsidR="00F608BC" w:rsidRPr="00F608BC" w:rsidRDefault="00F608BC" w:rsidP="00F608BC">
            <w:pPr>
              <w:rPr>
                <w:rFonts w:ascii="Times New Roman" w:hAnsi="Times New Roman" w:cs="Times New Roman"/>
                <w:sz w:val="20"/>
                <w:szCs w:val="20"/>
              </w:rPr>
            </w:pPr>
            <w:r w:rsidRPr="00F608BC">
              <w:rPr>
                <w:rFonts w:ascii="Times New Roman" w:hAnsi="Times New Roman" w:cs="Times New Roman"/>
                <w:sz w:val="20"/>
                <w:szCs w:val="20"/>
              </w:rPr>
              <w:t>16,1</w:t>
            </w:r>
          </w:p>
        </w:tc>
        <w:tc>
          <w:tcPr>
            <w:tcW w:w="708" w:type="dxa"/>
            <w:shd w:val="clear" w:color="auto" w:fill="auto"/>
            <w:vAlign w:val="center"/>
          </w:tcPr>
          <w:p w14:paraId="7089FC15" w14:textId="77777777" w:rsidR="00F608BC" w:rsidRPr="00F608BC" w:rsidRDefault="00F608BC" w:rsidP="00F608BC">
            <w:pPr>
              <w:rPr>
                <w:rFonts w:ascii="Times New Roman" w:hAnsi="Times New Roman" w:cs="Times New Roman"/>
                <w:sz w:val="20"/>
                <w:szCs w:val="20"/>
              </w:rPr>
            </w:pPr>
            <w:r w:rsidRPr="00F608BC">
              <w:rPr>
                <w:rFonts w:ascii="Times New Roman" w:hAnsi="Times New Roman" w:cs="Times New Roman"/>
                <w:sz w:val="20"/>
                <w:szCs w:val="20"/>
              </w:rPr>
              <w:t>16,2</w:t>
            </w:r>
          </w:p>
        </w:tc>
        <w:tc>
          <w:tcPr>
            <w:tcW w:w="709" w:type="dxa"/>
            <w:shd w:val="clear" w:color="auto" w:fill="auto"/>
            <w:vAlign w:val="center"/>
          </w:tcPr>
          <w:p w14:paraId="7898A757" w14:textId="77777777" w:rsidR="00F608BC" w:rsidRPr="00F608BC" w:rsidRDefault="00F608BC" w:rsidP="00F608BC">
            <w:pPr>
              <w:rPr>
                <w:rFonts w:ascii="Times New Roman" w:hAnsi="Times New Roman" w:cs="Times New Roman"/>
                <w:sz w:val="20"/>
                <w:szCs w:val="20"/>
              </w:rPr>
            </w:pPr>
            <w:r w:rsidRPr="00F608BC">
              <w:rPr>
                <w:rFonts w:ascii="Times New Roman" w:hAnsi="Times New Roman" w:cs="Times New Roman"/>
                <w:sz w:val="20"/>
                <w:szCs w:val="20"/>
              </w:rPr>
              <w:t>16,3</w:t>
            </w:r>
          </w:p>
        </w:tc>
        <w:tc>
          <w:tcPr>
            <w:tcW w:w="709" w:type="dxa"/>
            <w:shd w:val="clear" w:color="auto" w:fill="auto"/>
            <w:vAlign w:val="center"/>
          </w:tcPr>
          <w:p w14:paraId="13589C3C" w14:textId="77777777" w:rsidR="00F608BC" w:rsidRPr="00F608BC" w:rsidRDefault="00F608BC" w:rsidP="00F608BC">
            <w:pPr>
              <w:rPr>
                <w:rFonts w:ascii="Times New Roman" w:hAnsi="Times New Roman" w:cs="Times New Roman"/>
                <w:sz w:val="20"/>
                <w:szCs w:val="20"/>
              </w:rPr>
            </w:pPr>
            <w:r w:rsidRPr="00F608BC">
              <w:rPr>
                <w:rFonts w:ascii="Times New Roman" w:hAnsi="Times New Roman" w:cs="Times New Roman"/>
                <w:sz w:val="20"/>
                <w:szCs w:val="20"/>
              </w:rPr>
              <w:t>16,4</w:t>
            </w:r>
          </w:p>
        </w:tc>
        <w:tc>
          <w:tcPr>
            <w:tcW w:w="709" w:type="dxa"/>
            <w:shd w:val="clear" w:color="auto" w:fill="auto"/>
            <w:vAlign w:val="center"/>
          </w:tcPr>
          <w:p w14:paraId="496E655D" w14:textId="77777777" w:rsidR="00F608BC" w:rsidRPr="00F608BC" w:rsidRDefault="00F608BC" w:rsidP="00F608BC">
            <w:pPr>
              <w:rPr>
                <w:rFonts w:ascii="Times New Roman" w:hAnsi="Times New Roman" w:cs="Times New Roman"/>
                <w:sz w:val="20"/>
                <w:szCs w:val="20"/>
              </w:rPr>
            </w:pPr>
            <w:r w:rsidRPr="00F608BC">
              <w:rPr>
                <w:rFonts w:ascii="Times New Roman" w:hAnsi="Times New Roman" w:cs="Times New Roman"/>
                <w:sz w:val="20"/>
                <w:szCs w:val="20"/>
              </w:rPr>
              <w:t>16,4</w:t>
            </w:r>
          </w:p>
        </w:tc>
        <w:tc>
          <w:tcPr>
            <w:tcW w:w="708" w:type="dxa"/>
            <w:shd w:val="clear" w:color="auto" w:fill="auto"/>
            <w:vAlign w:val="center"/>
          </w:tcPr>
          <w:p w14:paraId="2B338A23" w14:textId="77777777" w:rsidR="00F608BC" w:rsidRPr="00F608BC" w:rsidRDefault="00F608BC" w:rsidP="00F608BC">
            <w:pPr>
              <w:rPr>
                <w:rFonts w:ascii="Times New Roman" w:hAnsi="Times New Roman" w:cs="Times New Roman"/>
                <w:sz w:val="20"/>
                <w:szCs w:val="20"/>
              </w:rPr>
            </w:pPr>
            <w:r w:rsidRPr="00F608BC">
              <w:rPr>
                <w:rFonts w:ascii="Times New Roman" w:hAnsi="Times New Roman" w:cs="Times New Roman"/>
                <w:sz w:val="20"/>
                <w:szCs w:val="20"/>
              </w:rPr>
              <w:t>16,5</w:t>
            </w:r>
          </w:p>
        </w:tc>
        <w:tc>
          <w:tcPr>
            <w:tcW w:w="709" w:type="dxa"/>
            <w:shd w:val="clear" w:color="auto" w:fill="auto"/>
            <w:vAlign w:val="center"/>
          </w:tcPr>
          <w:p w14:paraId="73472306" w14:textId="77777777" w:rsidR="00F608BC" w:rsidRPr="00F608BC" w:rsidRDefault="00F608BC" w:rsidP="00F608BC">
            <w:pPr>
              <w:rPr>
                <w:rFonts w:ascii="Times New Roman" w:hAnsi="Times New Roman" w:cs="Times New Roman"/>
                <w:sz w:val="20"/>
                <w:szCs w:val="20"/>
              </w:rPr>
            </w:pPr>
            <w:r w:rsidRPr="00F608BC">
              <w:rPr>
                <w:rFonts w:ascii="Times New Roman" w:hAnsi="Times New Roman" w:cs="Times New Roman"/>
                <w:sz w:val="20"/>
                <w:szCs w:val="20"/>
              </w:rPr>
              <w:t>16,7</w:t>
            </w:r>
          </w:p>
        </w:tc>
        <w:tc>
          <w:tcPr>
            <w:tcW w:w="709" w:type="dxa"/>
            <w:shd w:val="clear" w:color="auto" w:fill="auto"/>
            <w:vAlign w:val="center"/>
          </w:tcPr>
          <w:p w14:paraId="0B1793DF" w14:textId="77777777" w:rsidR="00F608BC" w:rsidRPr="00F608BC" w:rsidRDefault="00F608BC" w:rsidP="00F608BC">
            <w:pPr>
              <w:rPr>
                <w:rFonts w:ascii="Times New Roman" w:hAnsi="Times New Roman" w:cs="Times New Roman"/>
                <w:sz w:val="20"/>
                <w:szCs w:val="20"/>
              </w:rPr>
            </w:pPr>
            <w:r w:rsidRPr="00F608BC">
              <w:rPr>
                <w:rFonts w:ascii="Times New Roman" w:hAnsi="Times New Roman" w:cs="Times New Roman"/>
                <w:sz w:val="20"/>
                <w:szCs w:val="20"/>
              </w:rPr>
              <w:t>16,7</w:t>
            </w:r>
          </w:p>
        </w:tc>
        <w:tc>
          <w:tcPr>
            <w:tcW w:w="708" w:type="dxa"/>
            <w:shd w:val="clear" w:color="auto" w:fill="auto"/>
            <w:vAlign w:val="center"/>
          </w:tcPr>
          <w:p w14:paraId="22907AB3" w14:textId="77777777" w:rsidR="00F608BC" w:rsidRPr="00F608BC" w:rsidRDefault="00F608BC" w:rsidP="00F608BC">
            <w:pPr>
              <w:rPr>
                <w:rFonts w:ascii="Times New Roman" w:hAnsi="Times New Roman" w:cs="Times New Roman"/>
                <w:sz w:val="20"/>
                <w:szCs w:val="20"/>
              </w:rPr>
            </w:pPr>
            <w:r w:rsidRPr="00F608BC">
              <w:rPr>
                <w:rFonts w:ascii="Times New Roman" w:hAnsi="Times New Roman" w:cs="Times New Roman"/>
                <w:sz w:val="20"/>
                <w:szCs w:val="20"/>
              </w:rPr>
              <w:t>16,8</w:t>
            </w:r>
          </w:p>
        </w:tc>
        <w:tc>
          <w:tcPr>
            <w:tcW w:w="709" w:type="dxa"/>
            <w:shd w:val="clear" w:color="auto" w:fill="auto"/>
            <w:vAlign w:val="center"/>
          </w:tcPr>
          <w:p w14:paraId="1BBFF0B5" w14:textId="77777777" w:rsidR="00F608BC" w:rsidRPr="00F608BC" w:rsidRDefault="00F608BC" w:rsidP="00F608BC">
            <w:pPr>
              <w:rPr>
                <w:rFonts w:ascii="Times New Roman" w:hAnsi="Times New Roman" w:cs="Times New Roman"/>
                <w:sz w:val="20"/>
                <w:szCs w:val="20"/>
              </w:rPr>
            </w:pPr>
            <w:r w:rsidRPr="00F608BC">
              <w:rPr>
                <w:rFonts w:ascii="Times New Roman" w:hAnsi="Times New Roman" w:cs="Times New Roman"/>
                <w:sz w:val="20"/>
                <w:szCs w:val="20"/>
              </w:rPr>
              <w:t>17</w:t>
            </w:r>
          </w:p>
        </w:tc>
        <w:tc>
          <w:tcPr>
            <w:tcW w:w="701" w:type="dxa"/>
            <w:shd w:val="clear" w:color="auto" w:fill="auto"/>
            <w:vAlign w:val="center"/>
          </w:tcPr>
          <w:p w14:paraId="2D8214C4" w14:textId="77777777" w:rsidR="00F608BC" w:rsidRPr="00F608BC" w:rsidRDefault="00F608BC" w:rsidP="00F608BC">
            <w:pPr>
              <w:rPr>
                <w:rFonts w:ascii="Times New Roman" w:hAnsi="Times New Roman" w:cs="Times New Roman"/>
                <w:sz w:val="20"/>
                <w:szCs w:val="20"/>
              </w:rPr>
            </w:pPr>
            <w:r w:rsidRPr="00F608BC">
              <w:rPr>
                <w:rFonts w:ascii="Times New Roman" w:hAnsi="Times New Roman" w:cs="Times New Roman"/>
                <w:sz w:val="20"/>
                <w:szCs w:val="20"/>
              </w:rPr>
              <w:t>18</w:t>
            </w:r>
          </w:p>
        </w:tc>
        <w:tc>
          <w:tcPr>
            <w:tcW w:w="717" w:type="dxa"/>
            <w:vAlign w:val="center"/>
          </w:tcPr>
          <w:p w14:paraId="726361D7" w14:textId="77777777" w:rsidR="00F608BC" w:rsidRPr="00F608BC" w:rsidRDefault="00F608BC" w:rsidP="00F608BC">
            <w:pPr>
              <w:rPr>
                <w:rFonts w:ascii="Times New Roman" w:hAnsi="Times New Roman" w:cs="Times New Roman"/>
                <w:sz w:val="20"/>
                <w:szCs w:val="20"/>
              </w:rPr>
            </w:pPr>
            <w:r w:rsidRPr="00F608BC">
              <w:rPr>
                <w:rFonts w:ascii="Times New Roman" w:hAnsi="Times New Roman" w:cs="Times New Roman"/>
                <w:sz w:val="20"/>
                <w:szCs w:val="20"/>
              </w:rPr>
              <w:t>30</w:t>
            </w:r>
          </w:p>
        </w:tc>
      </w:tr>
      <w:tr w:rsidR="00F608BC" w:rsidRPr="00F608BC" w14:paraId="79DDDA8A" w14:textId="77777777" w:rsidTr="005D2ABA">
        <w:trPr>
          <w:trHeight w:val="535"/>
          <w:jc w:val="center"/>
        </w:trPr>
        <w:tc>
          <w:tcPr>
            <w:tcW w:w="423" w:type="dxa"/>
            <w:shd w:val="clear" w:color="auto" w:fill="auto"/>
          </w:tcPr>
          <w:p w14:paraId="3D9FB346" w14:textId="59DDFABC" w:rsidR="00F608BC" w:rsidRPr="00F608BC" w:rsidRDefault="003045B5" w:rsidP="00F608BC">
            <w:pPr>
              <w:rPr>
                <w:rFonts w:ascii="Times New Roman" w:hAnsi="Times New Roman" w:cs="Times New Roman"/>
                <w:sz w:val="20"/>
                <w:szCs w:val="20"/>
              </w:rPr>
            </w:pPr>
            <w:r>
              <w:rPr>
                <w:rFonts w:ascii="Times New Roman" w:hAnsi="Times New Roman" w:cs="Times New Roman"/>
                <w:sz w:val="20"/>
                <w:szCs w:val="20"/>
              </w:rPr>
              <w:t>9</w:t>
            </w:r>
          </w:p>
        </w:tc>
        <w:tc>
          <w:tcPr>
            <w:tcW w:w="3258" w:type="dxa"/>
            <w:shd w:val="clear" w:color="auto" w:fill="auto"/>
          </w:tcPr>
          <w:p w14:paraId="32AD6B15" w14:textId="77777777" w:rsidR="00F608BC" w:rsidRPr="00F608BC" w:rsidRDefault="00F608BC" w:rsidP="00F608BC">
            <w:pPr>
              <w:rPr>
                <w:rFonts w:ascii="Times New Roman" w:hAnsi="Times New Roman" w:cs="Times New Roman"/>
                <w:sz w:val="20"/>
                <w:szCs w:val="20"/>
              </w:rPr>
            </w:pPr>
            <w:r w:rsidRPr="00F608BC">
              <w:rPr>
                <w:rFonts w:ascii="Times New Roman" w:hAnsi="Times New Roman" w:cs="Times New Roman"/>
                <w:sz w:val="20"/>
                <w:szCs w:val="20"/>
              </w:rPr>
              <w:t>Темп роста числа, посетивших культурные мероприятия, к базовому значению 2019г. %</w:t>
            </w:r>
          </w:p>
        </w:tc>
        <w:tc>
          <w:tcPr>
            <w:tcW w:w="992" w:type="dxa"/>
            <w:vAlign w:val="center"/>
          </w:tcPr>
          <w:p w14:paraId="41F1D8A0" w14:textId="0E2579A8" w:rsidR="00F608BC" w:rsidRPr="00F608BC" w:rsidRDefault="005D2ABA" w:rsidP="005D2ABA">
            <w:pPr>
              <w:jc w:val="center"/>
              <w:rPr>
                <w:rFonts w:ascii="Times New Roman" w:hAnsi="Times New Roman" w:cs="Times New Roman"/>
                <w:sz w:val="20"/>
                <w:szCs w:val="20"/>
              </w:rPr>
            </w:pPr>
            <w:r>
              <w:rPr>
                <w:rFonts w:ascii="Times New Roman" w:hAnsi="Times New Roman" w:cs="Times New Roman"/>
                <w:sz w:val="20"/>
                <w:szCs w:val="20"/>
              </w:rPr>
              <w:t>176,5 тыс. посещений</w:t>
            </w:r>
          </w:p>
        </w:tc>
        <w:tc>
          <w:tcPr>
            <w:tcW w:w="759" w:type="dxa"/>
            <w:shd w:val="clear" w:color="auto" w:fill="auto"/>
            <w:vAlign w:val="center"/>
          </w:tcPr>
          <w:p w14:paraId="76103D5A" w14:textId="77777777" w:rsidR="00F608BC" w:rsidRPr="00F608BC" w:rsidRDefault="00F608BC" w:rsidP="00F608BC">
            <w:pPr>
              <w:rPr>
                <w:rFonts w:ascii="Times New Roman" w:hAnsi="Times New Roman" w:cs="Times New Roman"/>
                <w:sz w:val="20"/>
                <w:szCs w:val="20"/>
              </w:rPr>
            </w:pPr>
            <w:r w:rsidRPr="00F608BC">
              <w:rPr>
                <w:rFonts w:ascii="Times New Roman" w:hAnsi="Times New Roman" w:cs="Times New Roman"/>
                <w:sz w:val="20"/>
                <w:szCs w:val="20"/>
              </w:rPr>
              <w:t>150</w:t>
            </w:r>
          </w:p>
        </w:tc>
        <w:tc>
          <w:tcPr>
            <w:tcW w:w="708" w:type="dxa"/>
            <w:shd w:val="clear" w:color="auto" w:fill="auto"/>
            <w:vAlign w:val="center"/>
          </w:tcPr>
          <w:p w14:paraId="680E8D9E" w14:textId="77777777" w:rsidR="00F608BC" w:rsidRPr="00F608BC" w:rsidRDefault="00F608BC" w:rsidP="00F608BC">
            <w:pPr>
              <w:rPr>
                <w:rFonts w:ascii="Times New Roman" w:hAnsi="Times New Roman" w:cs="Times New Roman"/>
                <w:sz w:val="20"/>
                <w:szCs w:val="20"/>
              </w:rPr>
            </w:pPr>
            <w:r w:rsidRPr="00F608BC">
              <w:rPr>
                <w:rFonts w:ascii="Times New Roman" w:hAnsi="Times New Roman" w:cs="Times New Roman"/>
                <w:sz w:val="20"/>
                <w:szCs w:val="20"/>
              </w:rPr>
              <w:t>160</w:t>
            </w:r>
          </w:p>
        </w:tc>
        <w:tc>
          <w:tcPr>
            <w:tcW w:w="709" w:type="dxa"/>
            <w:shd w:val="clear" w:color="auto" w:fill="auto"/>
            <w:vAlign w:val="center"/>
          </w:tcPr>
          <w:p w14:paraId="115BE435" w14:textId="77777777" w:rsidR="00F608BC" w:rsidRPr="00F608BC" w:rsidRDefault="00F608BC" w:rsidP="00F608BC">
            <w:pPr>
              <w:rPr>
                <w:rFonts w:ascii="Times New Roman" w:hAnsi="Times New Roman" w:cs="Times New Roman"/>
                <w:sz w:val="20"/>
                <w:szCs w:val="20"/>
              </w:rPr>
            </w:pPr>
            <w:r w:rsidRPr="00F608BC">
              <w:rPr>
                <w:rFonts w:ascii="Times New Roman" w:hAnsi="Times New Roman" w:cs="Times New Roman"/>
                <w:sz w:val="20"/>
                <w:szCs w:val="20"/>
              </w:rPr>
              <w:t>160</w:t>
            </w:r>
          </w:p>
        </w:tc>
        <w:tc>
          <w:tcPr>
            <w:tcW w:w="709" w:type="dxa"/>
            <w:shd w:val="clear" w:color="auto" w:fill="auto"/>
            <w:vAlign w:val="center"/>
          </w:tcPr>
          <w:p w14:paraId="0D4E77C2" w14:textId="77777777" w:rsidR="00F608BC" w:rsidRPr="00F608BC" w:rsidRDefault="00F608BC" w:rsidP="00F608BC">
            <w:pPr>
              <w:rPr>
                <w:rFonts w:ascii="Times New Roman" w:hAnsi="Times New Roman" w:cs="Times New Roman"/>
                <w:sz w:val="20"/>
                <w:szCs w:val="20"/>
              </w:rPr>
            </w:pPr>
            <w:r w:rsidRPr="00F608BC">
              <w:rPr>
                <w:rFonts w:ascii="Times New Roman" w:hAnsi="Times New Roman" w:cs="Times New Roman"/>
                <w:sz w:val="20"/>
                <w:szCs w:val="20"/>
              </w:rPr>
              <w:t>180</w:t>
            </w:r>
          </w:p>
        </w:tc>
        <w:tc>
          <w:tcPr>
            <w:tcW w:w="709" w:type="dxa"/>
            <w:shd w:val="clear" w:color="auto" w:fill="auto"/>
            <w:vAlign w:val="center"/>
          </w:tcPr>
          <w:p w14:paraId="1655114A" w14:textId="77777777" w:rsidR="00F608BC" w:rsidRPr="00F608BC" w:rsidRDefault="00F608BC" w:rsidP="00F608BC">
            <w:pPr>
              <w:rPr>
                <w:rFonts w:ascii="Times New Roman" w:hAnsi="Times New Roman" w:cs="Times New Roman"/>
                <w:sz w:val="20"/>
                <w:szCs w:val="20"/>
              </w:rPr>
            </w:pPr>
            <w:r w:rsidRPr="00F608BC">
              <w:rPr>
                <w:rFonts w:ascii="Times New Roman" w:hAnsi="Times New Roman" w:cs="Times New Roman"/>
                <w:sz w:val="20"/>
                <w:szCs w:val="20"/>
              </w:rPr>
              <w:t>200</w:t>
            </w:r>
          </w:p>
        </w:tc>
        <w:tc>
          <w:tcPr>
            <w:tcW w:w="708" w:type="dxa"/>
            <w:shd w:val="clear" w:color="auto" w:fill="auto"/>
            <w:vAlign w:val="center"/>
          </w:tcPr>
          <w:p w14:paraId="5885061E" w14:textId="77777777" w:rsidR="00F608BC" w:rsidRPr="00F608BC" w:rsidRDefault="00F608BC" w:rsidP="00F608BC">
            <w:pPr>
              <w:rPr>
                <w:rFonts w:ascii="Times New Roman" w:hAnsi="Times New Roman" w:cs="Times New Roman"/>
                <w:sz w:val="20"/>
                <w:szCs w:val="20"/>
              </w:rPr>
            </w:pPr>
            <w:r w:rsidRPr="00F608BC">
              <w:rPr>
                <w:rFonts w:ascii="Times New Roman" w:hAnsi="Times New Roman" w:cs="Times New Roman"/>
                <w:sz w:val="20"/>
                <w:szCs w:val="20"/>
              </w:rPr>
              <w:t>210</w:t>
            </w:r>
          </w:p>
        </w:tc>
        <w:tc>
          <w:tcPr>
            <w:tcW w:w="709" w:type="dxa"/>
            <w:shd w:val="clear" w:color="auto" w:fill="auto"/>
            <w:vAlign w:val="center"/>
          </w:tcPr>
          <w:p w14:paraId="02489C9F" w14:textId="77777777" w:rsidR="00F608BC" w:rsidRPr="00F608BC" w:rsidRDefault="00F608BC" w:rsidP="00F608BC">
            <w:pPr>
              <w:rPr>
                <w:rFonts w:ascii="Times New Roman" w:hAnsi="Times New Roman" w:cs="Times New Roman"/>
                <w:sz w:val="20"/>
                <w:szCs w:val="20"/>
              </w:rPr>
            </w:pPr>
            <w:r w:rsidRPr="00F608BC">
              <w:rPr>
                <w:rFonts w:ascii="Times New Roman" w:hAnsi="Times New Roman" w:cs="Times New Roman"/>
                <w:sz w:val="20"/>
                <w:szCs w:val="20"/>
              </w:rPr>
              <w:t>250</w:t>
            </w:r>
          </w:p>
        </w:tc>
        <w:tc>
          <w:tcPr>
            <w:tcW w:w="709" w:type="dxa"/>
            <w:shd w:val="clear" w:color="auto" w:fill="auto"/>
            <w:vAlign w:val="center"/>
          </w:tcPr>
          <w:p w14:paraId="36AD2C92" w14:textId="77777777" w:rsidR="00F608BC" w:rsidRPr="00F608BC" w:rsidRDefault="00F608BC" w:rsidP="00F608BC">
            <w:pPr>
              <w:rPr>
                <w:rFonts w:ascii="Times New Roman" w:hAnsi="Times New Roman" w:cs="Times New Roman"/>
                <w:sz w:val="20"/>
                <w:szCs w:val="20"/>
              </w:rPr>
            </w:pPr>
            <w:r w:rsidRPr="00F608BC">
              <w:rPr>
                <w:rFonts w:ascii="Times New Roman" w:hAnsi="Times New Roman" w:cs="Times New Roman"/>
                <w:sz w:val="20"/>
                <w:szCs w:val="20"/>
              </w:rPr>
              <w:t>280</w:t>
            </w:r>
          </w:p>
        </w:tc>
        <w:tc>
          <w:tcPr>
            <w:tcW w:w="709" w:type="dxa"/>
            <w:shd w:val="clear" w:color="auto" w:fill="auto"/>
            <w:vAlign w:val="center"/>
          </w:tcPr>
          <w:p w14:paraId="2C93A859" w14:textId="77777777" w:rsidR="00F608BC" w:rsidRPr="00F608BC" w:rsidRDefault="00F608BC" w:rsidP="00F608BC">
            <w:pPr>
              <w:rPr>
                <w:rFonts w:ascii="Times New Roman" w:hAnsi="Times New Roman" w:cs="Times New Roman"/>
                <w:sz w:val="20"/>
                <w:szCs w:val="20"/>
              </w:rPr>
            </w:pPr>
            <w:r w:rsidRPr="00F608BC">
              <w:rPr>
                <w:rFonts w:ascii="Times New Roman" w:hAnsi="Times New Roman" w:cs="Times New Roman"/>
                <w:sz w:val="20"/>
                <w:szCs w:val="20"/>
              </w:rPr>
              <w:t>300</w:t>
            </w:r>
          </w:p>
        </w:tc>
        <w:tc>
          <w:tcPr>
            <w:tcW w:w="708" w:type="dxa"/>
            <w:shd w:val="clear" w:color="auto" w:fill="auto"/>
            <w:vAlign w:val="center"/>
          </w:tcPr>
          <w:p w14:paraId="37AE1781" w14:textId="77777777" w:rsidR="00F608BC" w:rsidRPr="00F608BC" w:rsidRDefault="00F608BC" w:rsidP="00F608BC">
            <w:pPr>
              <w:rPr>
                <w:rFonts w:ascii="Times New Roman" w:hAnsi="Times New Roman" w:cs="Times New Roman"/>
                <w:sz w:val="20"/>
                <w:szCs w:val="20"/>
              </w:rPr>
            </w:pPr>
            <w:r w:rsidRPr="00F608BC">
              <w:rPr>
                <w:rFonts w:ascii="Times New Roman" w:hAnsi="Times New Roman" w:cs="Times New Roman"/>
                <w:sz w:val="20"/>
                <w:szCs w:val="20"/>
              </w:rPr>
              <w:t>310</w:t>
            </w:r>
          </w:p>
        </w:tc>
        <w:tc>
          <w:tcPr>
            <w:tcW w:w="709" w:type="dxa"/>
            <w:shd w:val="clear" w:color="auto" w:fill="auto"/>
            <w:vAlign w:val="center"/>
          </w:tcPr>
          <w:p w14:paraId="2CC87A0B" w14:textId="77777777" w:rsidR="00F608BC" w:rsidRPr="00F608BC" w:rsidRDefault="00F608BC" w:rsidP="00F608BC">
            <w:pPr>
              <w:rPr>
                <w:rFonts w:ascii="Times New Roman" w:hAnsi="Times New Roman" w:cs="Times New Roman"/>
                <w:sz w:val="20"/>
                <w:szCs w:val="20"/>
              </w:rPr>
            </w:pPr>
            <w:r w:rsidRPr="00F608BC">
              <w:rPr>
                <w:rFonts w:ascii="Times New Roman" w:hAnsi="Times New Roman" w:cs="Times New Roman"/>
                <w:sz w:val="20"/>
                <w:szCs w:val="20"/>
              </w:rPr>
              <w:t>320</w:t>
            </w:r>
          </w:p>
        </w:tc>
        <w:tc>
          <w:tcPr>
            <w:tcW w:w="709" w:type="dxa"/>
            <w:shd w:val="clear" w:color="auto" w:fill="auto"/>
            <w:vAlign w:val="center"/>
          </w:tcPr>
          <w:p w14:paraId="21FECB18" w14:textId="77777777" w:rsidR="00F608BC" w:rsidRPr="00F608BC" w:rsidRDefault="00F608BC" w:rsidP="00F608BC">
            <w:pPr>
              <w:rPr>
                <w:rFonts w:ascii="Times New Roman" w:hAnsi="Times New Roman" w:cs="Times New Roman"/>
                <w:sz w:val="20"/>
                <w:szCs w:val="20"/>
              </w:rPr>
            </w:pPr>
            <w:r w:rsidRPr="00F608BC">
              <w:rPr>
                <w:rFonts w:ascii="Times New Roman" w:hAnsi="Times New Roman" w:cs="Times New Roman"/>
                <w:sz w:val="20"/>
                <w:szCs w:val="20"/>
              </w:rPr>
              <w:t>330</w:t>
            </w:r>
          </w:p>
        </w:tc>
        <w:tc>
          <w:tcPr>
            <w:tcW w:w="708" w:type="dxa"/>
            <w:shd w:val="clear" w:color="auto" w:fill="auto"/>
            <w:vAlign w:val="center"/>
          </w:tcPr>
          <w:p w14:paraId="46C21C0E" w14:textId="77777777" w:rsidR="00F608BC" w:rsidRPr="00F608BC" w:rsidRDefault="00F608BC" w:rsidP="00F608BC">
            <w:pPr>
              <w:rPr>
                <w:rFonts w:ascii="Times New Roman" w:hAnsi="Times New Roman" w:cs="Times New Roman"/>
                <w:sz w:val="20"/>
                <w:szCs w:val="20"/>
              </w:rPr>
            </w:pPr>
            <w:r w:rsidRPr="00F608BC">
              <w:rPr>
                <w:rFonts w:ascii="Times New Roman" w:hAnsi="Times New Roman" w:cs="Times New Roman"/>
                <w:sz w:val="20"/>
                <w:szCs w:val="20"/>
              </w:rPr>
              <w:t>340</w:t>
            </w:r>
          </w:p>
        </w:tc>
        <w:tc>
          <w:tcPr>
            <w:tcW w:w="709" w:type="dxa"/>
            <w:shd w:val="clear" w:color="auto" w:fill="auto"/>
            <w:vAlign w:val="center"/>
          </w:tcPr>
          <w:p w14:paraId="1FBB11BD" w14:textId="77777777" w:rsidR="00F608BC" w:rsidRPr="00F608BC" w:rsidRDefault="00F608BC" w:rsidP="00F608BC">
            <w:pPr>
              <w:rPr>
                <w:rFonts w:ascii="Times New Roman" w:hAnsi="Times New Roman" w:cs="Times New Roman"/>
                <w:sz w:val="20"/>
                <w:szCs w:val="20"/>
              </w:rPr>
            </w:pPr>
            <w:r w:rsidRPr="00F608BC">
              <w:rPr>
                <w:rFonts w:ascii="Times New Roman" w:hAnsi="Times New Roman" w:cs="Times New Roman"/>
                <w:sz w:val="20"/>
                <w:szCs w:val="20"/>
              </w:rPr>
              <w:t>350</w:t>
            </w:r>
          </w:p>
        </w:tc>
        <w:tc>
          <w:tcPr>
            <w:tcW w:w="701" w:type="dxa"/>
            <w:shd w:val="clear" w:color="auto" w:fill="auto"/>
            <w:vAlign w:val="center"/>
          </w:tcPr>
          <w:p w14:paraId="66A45287" w14:textId="77777777" w:rsidR="00F608BC" w:rsidRPr="00F608BC" w:rsidRDefault="00F608BC" w:rsidP="00F608BC">
            <w:pPr>
              <w:rPr>
                <w:rFonts w:ascii="Times New Roman" w:hAnsi="Times New Roman" w:cs="Times New Roman"/>
                <w:sz w:val="20"/>
                <w:szCs w:val="20"/>
              </w:rPr>
            </w:pPr>
            <w:r w:rsidRPr="00F608BC">
              <w:rPr>
                <w:rFonts w:ascii="Times New Roman" w:hAnsi="Times New Roman" w:cs="Times New Roman"/>
                <w:sz w:val="20"/>
                <w:szCs w:val="20"/>
              </w:rPr>
              <w:t>360</w:t>
            </w:r>
          </w:p>
        </w:tc>
        <w:tc>
          <w:tcPr>
            <w:tcW w:w="717" w:type="dxa"/>
            <w:vAlign w:val="center"/>
          </w:tcPr>
          <w:p w14:paraId="48FF0133" w14:textId="77777777" w:rsidR="00F608BC" w:rsidRPr="00F608BC" w:rsidRDefault="00F608BC" w:rsidP="00F608BC">
            <w:pPr>
              <w:rPr>
                <w:rFonts w:ascii="Times New Roman" w:hAnsi="Times New Roman" w:cs="Times New Roman"/>
                <w:sz w:val="20"/>
                <w:szCs w:val="20"/>
              </w:rPr>
            </w:pPr>
            <w:r w:rsidRPr="00F608BC">
              <w:rPr>
                <w:rFonts w:ascii="Times New Roman" w:hAnsi="Times New Roman" w:cs="Times New Roman"/>
                <w:sz w:val="20"/>
                <w:szCs w:val="20"/>
              </w:rPr>
              <w:t>370</w:t>
            </w:r>
          </w:p>
        </w:tc>
      </w:tr>
      <w:tr w:rsidR="00F608BC" w:rsidRPr="00F608BC" w14:paraId="1415A2F6" w14:textId="77777777" w:rsidTr="003045B5">
        <w:trPr>
          <w:trHeight w:val="535"/>
          <w:jc w:val="center"/>
        </w:trPr>
        <w:tc>
          <w:tcPr>
            <w:tcW w:w="16063" w:type="dxa"/>
            <w:gridSpan w:val="19"/>
          </w:tcPr>
          <w:p w14:paraId="4F15D83E" w14:textId="77777777" w:rsidR="00F608BC" w:rsidRPr="00F608BC" w:rsidRDefault="00F608BC" w:rsidP="00F608BC">
            <w:pPr>
              <w:rPr>
                <w:rFonts w:ascii="Times New Roman" w:hAnsi="Times New Roman" w:cs="Times New Roman"/>
                <w:sz w:val="20"/>
                <w:szCs w:val="20"/>
                <w:lang w:eastAsia="ru-RU"/>
              </w:rPr>
            </w:pPr>
            <w:r w:rsidRPr="00F608BC">
              <w:rPr>
                <w:rFonts w:ascii="Times New Roman" w:hAnsi="Times New Roman" w:cs="Times New Roman"/>
                <w:sz w:val="20"/>
                <w:szCs w:val="20"/>
                <w:lang w:eastAsia="ru-RU"/>
              </w:rPr>
              <w:t>3. Национальная цель развития: Комфортная и безопасная среда для жизни</w:t>
            </w:r>
          </w:p>
        </w:tc>
      </w:tr>
      <w:tr w:rsidR="00F608BC" w:rsidRPr="00F608BC" w14:paraId="028882E1" w14:textId="77777777" w:rsidTr="005D2ABA">
        <w:trPr>
          <w:trHeight w:val="535"/>
          <w:jc w:val="center"/>
        </w:trPr>
        <w:tc>
          <w:tcPr>
            <w:tcW w:w="423" w:type="dxa"/>
            <w:shd w:val="clear" w:color="auto" w:fill="auto"/>
          </w:tcPr>
          <w:p w14:paraId="1D196214" w14:textId="2BCB0E4F" w:rsidR="00F608BC" w:rsidRPr="00F608BC" w:rsidRDefault="003045B5" w:rsidP="00F608BC">
            <w:pPr>
              <w:rPr>
                <w:rFonts w:ascii="Times New Roman" w:hAnsi="Times New Roman" w:cs="Times New Roman"/>
                <w:sz w:val="20"/>
                <w:szCs w:val="20"/>
              </w:rPr>
            </w:pPr>
            <w:r>
              <w:rPr>
                <w:rFonts w:ascii="Times New Roman" w:hAnsi="Times New Roman" w:cs="Times New Roman"/>
                <w:sz w:val="20"/>
                <w:szCs w:val="20"/>
              </w:rPr>
              <w:t>10</w:t>
            </w:r>
          </w:p>
        </w:tc>
        <w:tc>
          <w:tcPr>
            <w:tcW w:w="3258" w:type="dxa"/>
            <w:shd w:val="clear" w:color="auto" w:fill="auto"/>
            <w:vAlign w:val="center"/>
          </w:tcPr>
          <w:p w14:paraId="71D46145" w14:textId="77777777" w:rsidR="00F608BC" w:rsidRPr="00F608BC" w:rsidRDefault="00F608BC" w:rsidP="00F608BC">
            <w:pPr>
              <w:rPr>
                <w:rFonts w:ascii="Times New Roman" w:hAnsi="Times New Roman" w:cs="Times New Roman"/>
                <w:sz w:val="20"/>
                <w:szCs w:val="20"/>
              </w:rPr>
            </w:pPr>
            <w:r w:rsidRPr="00F608BC">
              <w:rPr>
                <w:rFonts w:ascii="Times New Roman" w:hAnsi="Times New Roman" w:cs="Times New Roman"/>
                <w:sz w:val="20"/>
                <w:szCs w:val="20"/>
              </w:rPr>
              <w:t>Темп роста объемов жилищного строительства, % к базовому значению 2022 году</w:t>
            </w:r>
          </w:p>
        </w:tc>
        <w:tc>
          <w:tcPr>
            <w:tcW w:w="992" w:type="dxa"/>
            <w:vAlign w:val="center"/>
          </w:tcPr>
          <w:p w14:paraId="7BA48342" w14:textId="03928BE4" w:rsidR="00F608BC" w:rsidRPr="00F608BC" w:rsidRDefault="004E005D" w:rsidP="005D2ABA">
            <w:pPr>
              <w:jc w:val="center"/>
              <w:rPr>
                <w:rFonts w:ascii="Times New Roman" w:hAnsi="Times New Roman" w:cs="Times New Roman"/>
                <w:sz w:val="20"/>
                <w:szCs w:val="20"/>
              </w:rPr>
            </w:pPr>
            <w:r>
              <w:rPr>
                <w:rFonts w:ascii="Times New Roman" w:hAnsi="Times New Roman" w:cs="Times New Roman"/>
                <w:sz w:val="20"/>
                <w:szCs w:val="20"/>
              </w:rPr>
              <w:t>110,8 тыс. кв.м.</w:t>
            </w:r>
          </w:p>
        </w:tc>
        <w:tc>
          <w:tcPr>
            <w:tcW w:w="759" w:type="dxa"/>
            <w:shd w:val="clear" w:color="auto" w:fill="auto"/>
            <w:vAlign w:val="center"/>
          </w:tcPr>
          <w:p w14:paraId="714C6A18" w14:textId="77777777" w:rsidR="00F608BC" w:rsidRPr="00F608BC" w:rsidRDefault="00F608BC" w:rsidP="00F608BC">
            <w:pPr>
              <w:rPr>
                <w:rFonts w:ascii="Times New Roman" w:hAnsi="Times New Roman" w:cs="Times New Roman"/>
                <w:sz w:val="20"/>
                <w:szCs w:val="20"/>
              </w:rPr>
            </w:pPr>
            <w:r w:rsidRPr="00F608BC">
              <w:rPr>
                <w:rFonts w:ascii="Times New Roman" w:hAnsi="Times New Roman" w:cs="Times New Roman"/>
                <w:sz w:val="20"/>
                <w:szCs w:val="20"/>
              </w:rPr>
              <w:t>100</w:t>
            </w:r>
          </w:p>
        </w:tc>
        <w:tc>
          <w:tcPr>
            <w:tcW w:w="708" w:type="dxa"/>
            <w:shd w:val="clear" w:color="auto" w:fill="auto"/>
            <w:vAlign w:val="center"/>
          </w:tcPr>
          <w:p w14:paraId="1B8F02F2" w14:textId="77777777" w:rsidR="00F608BC" w:rsidRPr="00F608BC" w:rsidRDefault="00F608BC" w:rsidP="00F608BC">
            <w:pPr>
              <w:rPr>
                <w:rFonts w:ascii="Times New Roman" w:hAnsi="Times New Roman" w:cs="Times New Roman"/>
                <w:sz w:val="20"/>
                <w:szCs w:val="20"/>
              </w:rPr>
            </w:pPr>
            <w:r w:rsidRPr="00F608BC">
              <w:rPr>
                <w:rFonts w:ascii="Times New Roman" w:hAnsi="Times New Roman" w:cs="Times New Roman"/>
                <w:sz w:val="20"/>
                <w:szCs w:val="20"/>
              </w:rPr>
              <w:t>101,4</w:t>
            </w:r>
          </w:p>
        </w:tc>
        <w:tc>
          <w:tcPr>
            <w:tcW w:w="709" w:type="dxa"/>
            <w:shd w:val="clear" w:color="auto" w:fill="auto"/>
            <w:vAlign w:val="center"/>
          </w:tcPr>
          <w:p w14:paraId="5870CADD" w14:textId="77777777" w:rsidR="00F608BC" w:rsidRPr="00F608BC" w:rsidRDefault="00F608BC" w:rsidP="00F608BC">
            <w:pPr>
              <w:rPr>
                <w:rFonts w:ascii="Times New Roman" w:hAnsi="Times New Roman" w:cs="Times New Roman"/>
                <w:sz w:val="20"/>
                <w:szCs w:val="20"/>
              </w:rPr>
            </w:pPr>
            <w:r w:rsidRPr="00F608BC">
              <w:rPr>
                <w:rFonts w:ascii="Times New Roman" w:hAnsi="Times New Roman" w:cs="Times New Roman"/>
                <w:sz w:val="20"/>
                <w:szCs w:val="20"/>
              </w:rPr>
              <w:t>101,5</w:t>
            </w:r>
          </w:p>
        </w:tc>
        <w:tc>
          <w:tcPr>
            <w:tcW w:w="709" w:type="dxa"/>
            <w:shd w:val="clear" w:color="auto" w:fill="auto"/>
            <w:vAlign w:val="center"/>
          </w:tcPr>
          <w:p w14:paraId="7A236F07" w14:textId="77777777" w:rsidR="00F608BC" w:rsidRPr="00F608BC" w:rsidRDefault="00F608BC" w:rsidP="00F608BC">
            <w:pPr>
              <w:rPr>
                <w:rFonts w:ascii="Times New Roman" w:hAnsi="Times New Roman" w:cs="Times New Roman"/>
                <w:sz w:val="20"/>
                <w:szCs w:val="20"/>
              </w:rPr>
            </w:pPr>
            <w:r w:rsidRPr="00F608BC">
              <w:rPr>
                <w:rFonts w:ascii="Times New Roman" w:hAnsi="Times New Roman" w:cs="Times New Roman"/>
                <w:sz w:val="20"/>
                <w:szCs w:val="20"/>
              </w:rPr>
              <w:t>103,2</w:t>
            </w:r>
          </w:p>
        </w:tc>
        <w:tc>
          <w:tcPr>
            <w:tcW w:w="709" w:type="dxa"/>
            <w:shd w:val="clear" w:color="auto" w:fill="auto"/>
            <w:vAlign w:val="center"/>
          </w:tcPr>
          <w:p w14:paraId="3C674B37" w14:textId="77777777" w:rsidR="00F608BC" w:rsidRPr="00F608BC" w:rsidRDefault="00F608BC" w:rsidP="00F608BC">
            <w:pPr>
              <w:rPr>
                <w:rFonts w:ascii="Times New Roman" w:hAnsi="Times New Roman" w:cs="Times New Roman"/>
                <w:sz w:val="20"/>
                <w:szCs w:val="20"/>
              </w:rPr>
            </w:pPr>
            <w:r w:rsidRPr="00F608BC">
              <w:rPr>
                <w:rFonts w:ascii="Times New Roman" w:hAnsi="Times New Roman" w:cs="Times New Roman"/>
                <w:sz w:val="20"/>
                <w:szCs w:val="20"/>
              </w:rPr>
              <w:t>105,1</w:t>
            </w:r>
          </w:p>
        </w:tc>
        <w:tc>
          <w:tcPr>
            <w:tcW w:w="708" w:type="dxa"/>
            <w:shd w:val="clear" w:color="auto" w:fill="auto"/>
            <w:vAlign w:val="center"/>
          </w:tcPr>
          <w:p w14:paraId="61BD5791" w14:textId="77777777" w:rsidR="00F608BC" w:rsidRPr="00F608BC" w:rsidRDefault="00F608BC" w:rsidP="00F608BC">
            <w:pPr>
              <w:rPr>
                <w:rFonts w:ascii="Times New Roman" w:hAnsi="Times New Roman" w:cs="Times New Roman"/>
                <w:sz w:val="20"/>
                <w:szCs w:val="20"/>
              </w:rPr>
            </w:pPr>
            <w:r w:rsidRPr="00F608BC">
              <w:rPr>
                <w:rFonts w:ascii="Times New Roman" w:hAnsi="Times New Roman" w:cs="Times New Roman"/>
                <w:sz w:val="20"/>
                <w:szCs w:val="20"/>
              </w:rPr>
              <w:t>105,8</w:t>
            </w:r>
          </w:p>
        </w:tc>
        <w:tc>
          <w:tcPr>
            <w:tcW w:w="709" w:type="dxa"/>
            <w:shd w:val="clear" w:color="auto" w:fill="auto"/>
            <w:vAlign w:val="center"/>
          </w:tcPr>
          <w:p w14:paraId="37D546AB" w14:textId="77777777" w:rsidR="00F608BC" w:rsidRPr="00F608BC" w:rsidRDefault="00F608BC" w:rsidP="00F608BC">
            <w:pPr>
              <w:rPr>
                <w:rFonts w:ascii="Times New Roman" w:hAnsi="Times New Roman" w:cs="Times New Roman"/>
                <w:sz w:val="20"/>
                <w:szCs w:val="20"/>
              </w:rPr>
            </w:pPr>
            <w:r w:rsidRPr="00F608BC">
              <w:rPr>
                <w:rFonts w:ascii="Times New Roman" w:hAnsi="Times New Roman" w:cs="Times New Roman"/>
                <w:sz w:val="20"/>
                <w:szCs w:val="20"/>
              </w:rPr>
              <w:t>106,9</w:t>
            </w:r>
          </w:p>
        </w:tc>
        <w:tc>
          <w:tcPr>
            <w:tcW w:w="709" w:type="dxa"/>
            <w:shd w:val="clear" w:color="auto" w:fill="auto"/>
            <w:vAlign w:val="center"/>
          </w:tcPr>
          <w:p w14:paraId="0C04E4AB" w14:textId="77777777" w:rsidR="00F608BC" w:rsidRPr="00F608BC" w:rsidRDefault="00F608BC" w:rsidP="00F608BC">
            <w:pPr>
              <w:rPr>
                <w:rFonts w:ascii="Times New Roman" w:hAnsi="Times New Roman" w:cs="Times New Roman"/>
                <w:sz w:val="20"/>
                <w:szCs w:val="20"/>
              </w:rPr>
            </w:pPr>
            <w:r w:rsidRPr="00F608BC">
              <w:rPr>
                <w:rFonts w:ascii="Times New Roman" w:hAnsi="Times New Roman" w:cs="Times New Roman"/>
                <w:sz w:val="20"/>
                <w:szCs w:val="20"/>
              </w:rPr>
              <w:t>110,0</w:t>
            </w:r>
          </w:p>
        </w:tc>
        <w:tc>
          <w:tcPr>
            <w:tcW w:w="709" w:type="dxa"/>
            <w:shd w:val="clear" w:color="auto" w:fill="auto"/>
            <w:vAlign w:val="center"/>
          </w:tcPr>
          <w:p w14:paraId="32C51FBB" w14:textId="77777777" w:rsidR="00F608BC" w:rsidRPr="00F608BC" w:rsidRDefault="00F608BC" w:rsidP="00F608BC">
            <w:pPr>
              <w:rPr>
                <w:rFonts w:ascii="Times New Roman" w:hAnsi="Times New Roman" w:cs="Times New Roman"/>
                <w:sz w:val="20"/>
                <w:szCs w:val="20"/>
              </w:rPr>
            </w:pPr>
            <w:r w:rsidRPr="00F608BC">
              <w:rPr>
                <w:rFonts w:ascii="Times New Roman" w:hAnsi="Times New Roman" w:cs="Times New Roman"/>
                <w:sz w:val="20"/>
                <w:szCs w:val="20"/>
              </w:rPr>
              <w:t>111,7</w:t>
            </w:r>
          </w:p>
        </w:tc>
        <w:tc>
          <w:tcPr>
            <w:tcW w:w="708" w:type="dxa"/>
            <w:shd w:val="clear" w:color="auto" w:fill="auto"/>
            <w:vAlign w:val="center"/>
          </w:tcPr>
          <w:p w14:paraId="4F5F17D5" w14:textId="77777777" w:rsidR="00F608BC" w:rsidRPr="00F608BC" w:rsidRDefault="00F608BC" w:rsidP="00F608BC">
            <w:pPr>
              <w:rPr>
                <w:rFonts w:ascii="Times New Roman" w:hAnsi="Times New Roman" w:cs="Times New Roman"/>
                <w:sz w:val="20"/>
                <w:szCs w:val="20"/>
              </w:rPr>
            </w:pPr>
            <w:r w:rsidRPr="00F608BC">
              <w:rPr>
                <w:rFonts w:ascii="Times New Roman" w:hAnsi="Times New Roman" w:cs="Times New Roman"/>
                <w:sz w:val="20"/>
                <w:szCs w:val="20"/>
              </w:rPr>
              <w:t>113,4</w:t>
            </w:r>
          </w:p>
        </w:tc>
        <w:tc>
          <w:tcPr>
            <w:tcW w:w="709" w:type="dxa"/>
            <w:shd w:val="clear" w:color="auto" w:fill="auto"/>
            <w:vAlign w:val="center"/>
          </w:tcPr>
          <w:p w14:paraId="0E222A7D" w14:textId="77777777" w:rsidR="00F608BC" w:rsidRPr="00F608BC" w:rsidRDefault="00F608BC" w:rsidP="00F608BC">
            <w:pPr>
              <w:rPr>
                <w:rFonts w:ascii="Times New Roman" w:hAnsi="Times New Roman" w:cs="Times New Roman"/>
                <w:sz w:val="20"/>
                <w:szCs w:val="20"/>
              </w:rPr>
            </w:pPr>
            <w:r w:rsidRPr="00F608BC">
              <w:rPr>
                <w:rFonts w:ascii="Times New Roman" w:hAnsi="Times New Roman" w:cs="Times New Roman"/>
                <w:sz w:val="20"/>
                <w:szCs w:val="20"/>
              </w:rPr>
              <w:t>115,3</w:t>
            </w:r>
          </w:p>
        </w:tc>
        <w:tc>
          <w:tcPr>
            <w:tcW w:w="709" w:type="dxa"/>
            <w:shd w:val="clear" w:color="auto" w:fill="auto"/>
            <w:vAlign w:val="center"/>
          </w:tcPr>
          <w:p w14:paraId="4FC4A44C" w14:textId="77777777" w:rsidR="00F608BC" w:rsidRPr="00F608BC" w:rsidRDefault="00F608BC" w:rsidP="00F608BC">
            <w:pPr>
              <w:rPr>
                <w:rFonts w:ascii="Times New Roman" w:hAnsi="Times New Roman" w:cs="Times New Roman"/>
                <w:sz w:val="20"/>
                <w:szCs w:val="20"/>
              </w:rPr>
            </w:pPr>
            <w:r w:rsidRPr="00F608BC">
              <w:rPr>
                <w:rFonts w:ascii="Times New Roman" w:hAnsi="Times New Roman" w:cs="Times New Roman"/>
                <w:sz w:val="20"/>
                <w:szCs w:val="20"/>
              </w:rPr>
              <w:t>117,1</w:t>
            </w:r>
          </w:p>
        </w:tc>
        <w:tc>
          <w:tcPr>
            <w:tcW w:w="708" w:type="dxa"/>
            <w:shd w:val="clear" w:color="auto" w:fill="auto"/>
            <w:vAlign w:val="center"/>
          </w:tcPr>
          <w:p w14:paraId="45DFDBDD" w14:textId="77777777" w:rsidR="00F608BC" w:rsidRPr="00F608BC" w:rsidRDefault="00F608BC" w:rsidP="00F608BC">
            <w:pPr>
              <w:rPr>
                <w:rFonts w:ascii="Times New Roman" w:hAnsi="Times New Roman" w:cs="Times New Roman"/>
                <w:sz w:val="20"/>
                <w:szCs w:val="20"/>
              </w:rPr>
            </w:pPr>
            <w:r w:rsidRPr="00F608BC">
              <w:rPr>
                <w:rFonts w:ascii="Times New Roman" w:hAnsi="Times New Roman" w:cs="Times New Roman"/>
                <w:sz w:val="20"/>
                <w:szCs w:val="20"/>
              </w:rPr>
              <w:t>119</w:t>
            </w:r>
          </w:p>
        </w:tc>
        <w:tc>
          <w:tcPr>
            <w:tcW w:w="709" w:type="dxa"/>
            <w:shd w:val="clear" w:color="auto" w:fill="auto"/>
            <w:vAlign w:val="center"/>
          </w:tcPr>
          <w:p w14:paraId="38028879" w14:textId="77777777" w:rsidR="00F608BC" w:rsidRPr="00F608BC" w:rsidRDefault="00F608BC" w:rsidP="00F608BC">
            <w:pPr>
              <w:rPr>
                <w:rFonts w:ascii="Times New Roman" w:hAnsi="Times New Roman" w:cs="Times New Roman"/>
                <w:sz w:val="20"/>
                <w:szCs w:val="20"/>
              </w:rPr>
            </w:pPr>
            <w:r w:rsidRPr="00F608BC">
              <w:rPr>
                <w:rFonts w:ascii="Times New Roman" w:hAnsi="Times New Roman" w:cs="Times New Roman"/>
                <w:sz w:val="20"/>
                <w:szCs w:val="20"/>
              </w:rPr>
              <w:t>120,6</w:t>
            </w:r>
          </w:p>
        </w:tc>
        <w:tc>
          <w:tcPr>
            <w:tcW w:w="701" w:type="dxa"/>
            <w:shd w:val="clear" w:color="auto" w:fill="auto"/>
            <w:vAlign w:val="center"/>
          </w:tcPr>
          <w:p w14:paraId="543A65F8" w14:textId="77777777" w:rsidR="00F608BC" w:rsidRPr="00F608BC" w:rsidRDefault="00F608BC" w:rsidP="00F608BC">
            <w:pPr>
              <w:rPr>
                <w:rFonts w:ascii="Times New Roman" w:hAnsi="Times New Roman" w:cs="Times New Roman"/>
                <w:sz w:val="20"/>
                <w:szCs w:val="20"/>
              </w:rPr>
            </w:pPr>
            <w:r w:rsidRPr="00F608BC">
              <w:rPr>
                <w:rFonts w:ascii="Times New Roman" w:hAnsi="Times New Roman" w:cs="Times New Roman"/>
                <w:sz w:val="20"/>
                <w:szCs w:val="20"/>
              </w:rPr>
              <w:t>123,2</w:t>
            </w:r>
          </w:p>
        </w:tc>
        <w:tc>
          <w:tcPr>
            <w:tcW w:w="717" w:type="dxa"/>
            <w:vAlign w:val="center"/>
          </w:tcPr>
          <w:p w14:paraId="5F66B707" w14:textId="77777777" w:rsidR="00F608BC" w:rsidRPr="00F608BC" w:rsidRDefault="00F608BC" w:rsidP="00F608BC">
            <w:pPr>
              <w:rPr>
                <w:rFonts w:ascii="Times New Roman" w:hAnsi="Times New Roman" w:cs="Times New Roman"/>
                <w:sz w:val="20"/>
                <w:szCs w:val="20"/>
              </w:rPr>
            </w:pPr>
            <w:r w:rsidRPr="00F608BC">
              <w:rPr>
                <w:rFonts w:ascii="Times New Roman" w:hAnsi="Times New Roman" w:cs="Times New Roman"/>
                <w:sz w:val="20"/>
                <w:szCs w:val="20"/>
              </w:rPr>
              <w:t>125,4</w:t>
            </w:r>
          </w:p>
        </w:tc>
      </w:tr>
      <w:tr w:rsidR="00F608BC" w:rsidRPr="00F608BC" w14:paraId="08C93BA0" w14:textId="77777777" w:rsidTr="005D2ABA">
        <w:trPr>
          <w:trHeight w:val="535"/>
          <w:jc w:val="center"/>
        </w:trPr>
        <w:tc>
          <w:tcPr>
            <w:tcW w:w="423" w:type="dxa"/>
            <w:shd w:val="clear" w:color="auto" w:fill="auto"/>
          </w:tcPr>
          <w:p w14:paraId="4A11A477" w14:textId="0C7EE5DF" w:rsidR="00F608BC" w:rsidRPr="00F608BC" w:rsidRDefault="003045B5" w:rsidP="00F608BC">
            <w:pPr>
              <w:rPr>
                <w:rFonts w:ascii="Times New Roman" w:hAnsi="Times New Roman" w:cs="Times New Roman"/>
                <w:sz w:val="20"/>
                <w:szCs w:val="20"/>
              </w:rPr>
            </w:pPr>
            <w:r>
              <w:rPr>
                <w:rFonts w:ascii="Times New Roman" w:hAnsi="Times New Roman" w:cs="Times New Roman"/>
                <w:sz w:val="20"/>
                <w:szCs w:val="20"/>
              </w:rPr>
              <w:t>11</w:t>
            </w:r>
          </w:p>
        </w:tc>
        <w:tc>
          <w:tcPr>
            <w:tcW w:w="3258" w:type="dxa"/>
            <w:shd w:val="clear" w:color="auto" w:fill="auto"/>
            <w:vAlign w:val="center"/>
          </w:tcPr>
          <w:p w14:paraId="21DF41F3" w14:textId="77777777" w:rsidR="00F608BC" w:rsidRPr="00F608BC" w:rsidRDefault="00F608BC" w:rsidP="00F608BC">
            <w:pPr>
              <w:rPr>
                <w:rFonts w:ascii="Times New Roman" w:hAnsi="Times New Roman" w:cs="Times New Roman"/>
                <w:sz w:val="20"/>
                <w:szCs w:val="20"/>
              </w:rPr>
            </w:pPr>
            <w:r w:rsidRPr="00F608BC">
              <w:rPr>
                <w:rFonts w:ascii="Times New Roman" w:hAnsi="Times New Roman" w:cs="Times New Roman"/>
                <w:sz w:val="20"/>
                <w:szCs w:val="20"/>
              </w:rPr>
              <w:t>Прирост значения качества городской среды, % к базовому значению 2018 года</w:t>
            </w:r>
          </w:p>
        </w:tc>
        <w:tc>
          <w:tcPr>
            <w:tcW w:w="992" w:type="dxa"/>
            <w:vAlign w:val="center"/>
          </w:tcPr>
          <w:p w14:paraId="0CF1D428" w14:textId="416E7D8A" w:rsidR="00F608BC" w:rsidRPr="00F608BC" w:rsidRDefault="004E005D" w:rsidP="005D2ABA">
            <w:pPr>
              <w:jc w:val="center"/>
              <w:rPr>
                <w:rFonts w:ascii="Times New Roman" w:hAnsi="Times New Roman" w:cs="Times New Roman"/>
                <w:sz w:val="20"/>
                <w:szCs w:val="20"/>
              </w:rPr>
            </w:pPr>
            <w:r>
              <w:rPr>
                <w:rFonts w:ascii="Times New Roman" w:hAnsi="Times New Roman" w:cs="Times New Roman"/>
                <w:sz w:val="20"/>
                <w:szCs w:val="20"/>
              </w:rPr>
              <w:t>187 баллов</w:t>
            </w:r>
          </w:p>
        </w:tc>
        <w:tc>
          <w:tcPr>
            <w:tcW w:w="759" w:type="dxa"/>
            <w:shd w:val="clear" w:color="auto" w:fill="auto"/>
            <w:vAlign w:val="center"/>
          </w:tcPr>
          <w:p w14:paraId="3464C3F2" w14:textId="77777777" w:rsidR="00F608BC" w:rsidRPr="00F608BC" w:rsidRDefault="00F608BC" w:rsidP="00F608BC">
            <w:pPr>
              <w:rPr>
                <w:rFonts w:ascii="Times New Roman" w:hAnsi="Times New Roman" w:cs="Times New Roman"/>
                <w:sz w:val="20"/>
                <w:szCs w:val="20"/>
              </w:rPr>
            </w:pPr>
            <w:r w:rsidRPr="00F608BC">
              <w:rPr>
                <w:rFonts w:ascii="Times New Roman" w:hAnsi="Times New Roman" w:cs="Times New Roman"/>
                <w:sz w:val="20"/>
                <w:szCs w:val="20"/>
              </w:rPr>
              <w:t>32,1</w:t>
            </w:r>
          </w:p>
        </w:tc>
        <w:tc>
          <w:tcPr>
            <w:tcW w:w="708" w:type="dxa"/>
            <w:shd w:val="clear" w:color="auto" w:fill="auto"/>
            <w:vAlign w:val="center"/>
          </w:tcPr>
          <w:p w14:paraId="18BDE459" w14:textId="77777777" w:rsidR="00F608BC" w:rsidRPr="00F608BC" w:rsidRDefault="00F608BC" w:rsidP="00F608BC">
            <w:pPr>
              <w:rPr>
                <w:rFonts w:ascii="Times New Roman" w:hAnsi="Times New Roman" w:cs="Times New Roman"/>
                <w:sz w:val="20"/>
                <w:szCs w:val="20"/>
              </w:rPr>
            </w:pPr>
            <w:r w:rsidRPr="00F608BC">
              <w:rPr>
                <w:rFonts w:ascii="Times New Roman" w:hAnsi="Times New Roman" w:cs="Times New Roman"/>
                <w:sz w:val="20"/>
                <w:szCs w:val="20"/>
              </w:rPr>
              <w:t>34,8</w:t>
            </w:r>
          </w:p>
        </w:tc>
        <w:tc>
          <w:tcPr>
            <w:tcW w:w="709" w:type="dxa"/>
            <w:shd w:val="clear" w:color="auto" w:fill="auto"/>
            <w:vAlign w:val="center"/>
          </w:tcPr>
          <w:p w14:paraId="47EDDE1B" w14:textId="77777777" w:rsidR="00F608BC" w:rsidRPr="00F608BC" w:rsidRDefault="00F608BC" w:rsidP="00F608BC">
            <w:pPr>
              <w:rPr>
                <w:rFonts w:ascii="Times New Roman" w:hAnsi="Times New Roman" w:cs="Times New Roman"/>
                <w:sz w:val="20"/>
                <w:szCs w:val="20"/>
              </w:rPr>
            </w:pPr>
            <w:r w:rsidRPr="00F608BC">
              <w:rPr>
                <w:rFonts w:ascii="Times New Roman" w:hAnsi="Times New Roman" w:cs="Times New Roman"/>
                <w:sz w:val="20"/>
                <w:szCs w:val="20"/>
              </w:rPr>
              <w:t>37,4</w:t>
            </w:r>
          </w:p>
        </w:tc>
        <w:tc>
          <w:tcPr>
            <w:tcW w:w="709" w:type="dxa"/>
            <w:shd w:val="clear" w:color="auto" w:fill="auto"/>
            <w:vAlign w:val="center"/>
          </w:tcPr>
          <w:p w14:paraId="0B6E9F5B" w14:textId="77777777" w:rsidR="00F608BC" w:rsidRPr="00F608BC" w:rsidRDefault="00F608BC" w:rsidP="00F608BC">
            <w:pPr>
              <w:rPr>
                <w:rFonts w:ascii="Times New Roman" w:hAnsi="Times New Roman" w:cs="Times New Roman"/>
                <w:sz w:val="20"/>
                <w:szCs w:val="20"/>
              </w:rPr>
            </w:pPr>
            <w:r w:rsidRPr="00F608BC">
              <w:rPr>
                <w:rFonts w:ascii="Times New Roman" w:hAnsi="Times New Roman" w:cs="Times New Roman"/>
                <w:sz w:val="20"/>
                <w:szCs w:val="20"/>
              </w:rPr>
              <w:t>40,1</w:t>
            </w:r>
          </w:p>
        </w:tc>
        <w:tc>
          <w:tcPr>
            <w:tcW w:w="709" w:type="dxa"/>
            <w:shd w:val="clear" w:color="auto" w:fill="auto"/>
            <w:vAlign w:val="center"/>
          </w:tcPr>
          <w:p w14:paraId="2DE42EF7" w14:textId="77777777" w:rsidR="00F608BC" w:rsidRPr="00F608BC" w:rsidRDefault="00F608BC" w:rsidP="00F608BC">
            <w:pPr>
              <w:rPr>
                <w:rFonts w:ascii="Times New Roman" w:hAnsi="Times New Roman" w:cs="Times New Roman"/>
                <w:sz w:val="20"/>
                <w:szCs w:val="20"/>
              </w:rPr>
            </w:pPr>
            <w:r w:rsidRPr="00F608BC">
              <w:rPr>
                <w:rFonts w:ascii="Times New Roman" w:hAnsi="Times New Roman" w:cs="Times New Roman"/>
                <w:sz w:val="20"/>
                <w:szCs w:val="20"/>
              </w:rPr>
              <w:t>42,8</w:t>
            </w:r>
          </w:p>
        </w:tc>
        <w:tc>
          <w:tcPr>
            <w:tcW w:w="708" w:type="dxa"/>
            <w:shd w:val="clear" w:color="auto" w:fill="auto"/>
            <w:vAlign w:val="center"/>
          </w:tcPr>
          <w:p w14:paraId="25EA8975" w14:textId="77777777" w:rsidR="00F608BC" w:rsidRPr="00F608BC" w:rsidRDefault="00F608BC" w:rsidP="00F608BC">
            <w:pPr>
              <w:rPr>
                <w:rFonts w:ascii="Times New Roman" w:hAnsi="Times New Roman" w:cs="Times New Roman"/>
                <w:sz w:val="20"/>
                <w:szCs w:val="20"/>
              </w:rPr>
            </w:pPr>
            <w:r w:rsidRPr="00F608BC">
              <w:rPr>
                <w:rFonts w:ascii="Times New Roman" w:hAnsi="Times New Roman" w:cs="Times New Roman"/>
                <w:sz w:val="20"/>
                <w:szCs w:val="20"/>
              </w:rPr>
              <w:t>45,5</w:t>
            </w:r>
          </w:p>
        </w:tc>
        <w:tc>
          <w:tcPr>
            <w:tcW w:w="709" w:type="dxa"/>
            <w:shd w:val="clear" w:color="auto" w:fill="auto"/>
            <w:vAlign w:val="center"/>
          </w:tcPr>
          <w:p w14:paraId="31A80B2C" w14:textId="77777777" w:rsidR="00F608BC" w:rsidRPr="00F608BC" w:rsidRDefault="00F608BC" w:rsidP="00F608BC">
            <w:pPr>
              <w:rPr>
                <w:rFonts w:ascii="Times New Roman" w:hAnsi="Times New Roman" w:cs="Times New Roman"/>
                <w:sz w:val="20"/>
                <w:szCs w:val="20"/>
              </w:rPr>
            </w:pPr>
            <w:r w:rsidRPr="00F608BC">
              <w:rPr>
                <w:rFonts w:ascii="Times New Roman" w:hAnsi="Times New Roman" w:cs="Times New Roman"/>
                <w:sz w:val="20"/>
                <w:szCs w:val="20"/>
              </w:rPr>
              <w:t>48,1</w:t>
            </w:r>
          </w:p>
        </w:tc>
        <w:tc>
          <w:tcPr>
            <w:tcW w:w="709" w:type="dxa"/>
            <w:shd w:val="clear" w:color="auto" w:fill="auto"/>
            <w:vAlign w:val="center"/>
          </w:tcPr>
          <w:p w14:paraId="16C15D45" w14:textId="77777777" w:rsidR="00F608BC" w:rsidRPr="00F608BC" w:rsidRDefault="00F608BC" w:rsidP="00F608BC">
            <w:pPr>
              <w:rPr>
                <w:rFonts w:ascii="Times New Roman" w:hAnsi="Times New Roman" w:cs="Times New Roman"/>
                <w:sz w:val="20"/>
                <w:szCs w:val="20"/>
              </w:rPr>
            </w:pPr>
            <w:r w:rsidRPr="00F608BC">
              <w:rPr>
                <w:rFonts w:ascii="Times New Roman" w:hAnsi="Times New Roman" w:cs="Times New Roman"/>
                <w:sz w:val="20"/>
                <w:szCs w:val="20"/>
              </w:rPr>
              <w:t>50,8</w:t>
            </w:r>
          </w:p>
        </w:tc>
        <w:tc>
          <w:tcPr>
            <w:tcW w:w="709" w:type="dxa"/>
            <w:shd w:val="clear" w:color="auto" w:fill="auto"/>
            <w:vAlign w:val="center"/>
          </w:tcPr>
          <w:p w14:paraId="1323E215" w14:textId="77777777" w:rsidR="00F608BC" w:rsidRPr="00F608BC" w:rsidRDefault="00F608BC" w:rsidP="00F608BC">
            <w:pPr>
              <w:rPr>
                <w:rFonts w:ascii="Times New Roman" w:hAnsi="Times New Roman" w:cs="Times New Roman"/>
                <w:sz w:val="20"/>
                <w:szCs w:val="20"/>
              </w:rPr>
            </w:pPr>
            <w:r w:rsidRPr="00F608BC">
              <w:rPr>
                <w:rFonts w:ascii="Times New Roman" w:hAnsi="Times New Roman" w:cs="Times New Roman"/>
                <w:sz w:val="20"/>
                <w:szCs w:val="20"/>
              </w:rPr>
              <w:t>53,5</w:t>
            </w:r>
          </w:p>
        </w:tc>
        <w:tc>
          <w:tcPr>
            <w:tcW w:w="708" w:type="dxa"/>
            <w:shd w:val="clear" w:color="auto" w:fill="auto"/>
            <w:vAlign w:val="center"/>
          </w:tcPr>
          <w:p w14:paraId="62A4F414" w14:textId="77777777" w:rsidR="00F608BC" w:rsidRPr="00F608BC" w:rsidRDefault="00F608BC" w:rsidP="00F608BC">
            <w:pPr>
              <w:rPr>
                <w:rFonts w:ascii="Times New Roman" w:hAnsi="Times New Roman" w:cs="Times New Roman"/>
                <w:sz w:val="20"/>
                <w:szCs w:val="20"/>
              </w:rPr>
            </w:pPr>
            <w:r w:rsidRPr="00F608BC">
              <w:rPr>
                <w:rFonts w:ascii="Times New Roman" w:hAnsi="Times New Roman" w:cs="Times New Roman"/>
                <w:sz w:val="20"/>
                <w:szCs w:val="20"/>
              </w:rPr>
              <w:t>54</w:t>
            </w:r>
          </w:p>
        </w:tc>
        <w:tc>
          <w:tcPr>
            <w:tcW w:w="709" w:type="dxa"/>
            <w:shd w:val="clear" w:color="auto" w:fill="auto"/>
            <w:vAlign w:val="center"/>
          </w:tcPr>
          <w:p w14:paraId="6D3482CC" w14:textId="77777777" w:rsidR="00F608BC" w:rsidRPr="00F608BC" w:rsidRDefault="00F608BC" w:rsidP="00F608BC">
            <w:pPr>
              <w:rPr>
                <w:rFonts w:ascii="Times New Roman" w:hAnsi="Times New Roman" w:cs="Times New Roman"/>
                <w:sz w:val="20"/>
                <w:szCs w:val="20"/>
              </w:rPr>
            </w:pPr>
            <w:r w:rsidRPr="00F608BC">
              <w:rPr>
                <w:rFonts w:ascii="Times New Roman" w:hAnsi="Times New Roman" w:cs="Times New Roman"/>
                <w:sz w:val="20"/>
                <w:szCs w:val="20"/>
              </w:rPr>
              <w:t>54,5</w:t>
            </w:r>
          </w:p>
        </w:tc>
        <w:tc>
          <w:tcPr>
            <w:tcW w:w="709" w:type="dxa"/>
            <w:shd w:val="clear" w:color="auto" w:fill="auto"/>
            <w:vAlign w:val="center"/>
          </w:tcPr>
          <w:p w14:paraId="128ABCA8" w14:textId="77777777" w:rsidR="00F608BC" w:rsidRPr="00F608BC" w:rsidRDefault="00F608BC" w:rsidP="00F608BC">
            <w:pPr>
              <w:rPr>
                <w:rFonts w:ascii="Times New Roman" w:hAnsi="Times New Roman" w:cs="Times New Roman"/>
                <w:sz w:val="20"/>
                <w:szCs w:val="20"/>
              </w:rPr>
            </w:pPr>
            <w:r w:rsidRPr="00F608BC">
              <w:rPr>
                <w:rFonts w:ascii="Times New Roman" w:hAnsi="Times New Roman" w:cs="Times New Roman"/>
                <w:sz w:val="20"/>
                <w:szCs w:val="20"/>
              </w:rPr>
              <w:t>55,1</w:t>
            </w:r>
          </w:p>
        </w:tc>
        <w:tc>
          <w:tcPr>
            <w:tcW w:w="708" w:type="dxa"/>
            <w:shd w:val="clear" w:color="auto" w:fill="auto"/>
            <w:vAlign w:val="center"/>
          </w:tcPr>
          <w:p w14:paraId="6F7425C3" w14:textId="77777777" w:rsidR="00F608BC" w:rsidRPr="00F608BC" w:rsidRDefault="00F608BC" w:rsidP="00F608BC">
            <w:pPr>
              <w:rPr>
                <w:rFonts w:ascii="Times New Roman" w:hAnsi="Times New Roman" w:cs="Times New Roman"/>
                <w:sz w:val="20"/>
                <w:szCs w:val="20"/>
              </w:rPr>
            </w:pPr>
            <w:r w:rsidRPr="00F608BC">
              <w:rPr>
                <w:rFonts w:ascii="Times New Roman" w:hAnsi="Times New Roman" w:cs="Times New Roman"/>
                <w:sz w:val="20"/>
                <w:szCs w:val="20"/>
              </w:rPr>
              <w:t>55,6</w:t>
            </w:r>
          </w:p>
        </w:tc>
        <w:tc>
          <w:tcPr>
            <w:tcW w:w="709" w:type="dxa"/>
            <w:shd w:val="clear" w:color="auto" w:fill="auto"/>
            <w:vAlign w:val="center"/>
          </w:tcPr>
          <w:p w14:paraId="55D99489" w14:textId="77777777" w:rsidR="00F608BC" w:rsidRPr="00F608BC" w:rsidRDefault="00F608BC" w:rsidP="00F608BC">
            <w:pPr>
              <w:rPr>
                <w:rFonts w:ascii="Times New Roman" w:hAnsi="Times New Roman" w:cs="Times New Roman"/>
                <w:sz w:val="20"/>
                <w:szCs w:val="20"/>
              </w:rPr>
            </w:pPr>
            <w:r w:rsidRPr="00F608BC">
              <w:rPr>
                <w:rFonts w:ascii="Times New Roman" w:hAnsi="Times New Roman" w:cs="Times New Roman"/>
                <w:sz w:val="20"/>
                <w:szCs w:val="20"/>
              </w:rPr>
              <w:t>56,1</w:t>
            </w:r>
          </w:p>
        </w:tc>
        <w:tc>
          <w:tcPr>
            <w:tcW w:w="701" w:type="dxa"/>
            <w:shd w:val="clear" w:color="auto" w:fill="auto"/>
            <w:vAlign w:val="center"/>
          </w:tcPr>
          <w:p w14:paraId="17243ECA" w14:textId="77777777" w:rsidR="00F608BC" w:rsidRPr="00F608BC" w:rsidRDefault="00F608BC" w:rsidP="00F608BC">
            <w:pPr>
              <w:rPr>
                <w:rFonts w:ascii="Times New Roman" w:hAnsi="Times New Roman" w:cs="Times New Roman"/>
                <w:sz w:val="20"/>
                <w:szCs w:val="20"/>
              </w:rPr>
            </w:pPr>
            <w:r w:rsidRPr="00F608BC">
              <w:rPr>
                <w:rFonts w:ascii="Times New Roman" w:hAnsi="Times New Roman" w:cs="Times New Roman"/>
                <w:sz w:val="20"/>
                <w:szCs w:val="20"/>
              </w:rPr>
              <w:t>56,7</w:t>
            </w:r>
          </w:p>
        </w:tc>
        <w:tc>
          <w:tcPr>
            <w:tcW w:w="717" w:type="dxa"/>
            <w:vAlign w:val="center"/>
          </w:tcPr>
          <w:p w14:paraId="648977E3" w14:textId="77777777" w:rsidR="00F608BC" w:rsidRPr="00F608BC" w:rsidRDefault="00F608BC" w:rsidP="00F608BC">
            <w:pPr>
              <w:rPr>
                <w:rFonts w:ascii="Times New Roman" w:hAnsi="Times New Roman" w:cs="Times New Roman"/>
                <w:sz w:val="20"/>
                <w:szCs w:val="20"/>
              </w:rPr>
            </w:pPr>
            <w:r w:rsidRPr="00F608BC">
              <w:rPr>
                <w:rFonts w:ascii="Times New Roman" w:hAnsi="Times New Roman" w:cs="Times New Roman"/>
                <w:sz w:val="20"/>
                <w:szCs w:val="20"/>
              </w:rPr>
              <w:t>64,2</w:t>
            </w:r>
          </w:p>
        </w:tc>
      </w:tr>
      <w:tr w:rsidR="00F608BC" w:rsidRPr="00F608BC" w14:paraId="331C68E0" w14:textId="77777777" w:rsidTr="005D2ABA">
        <w:trPr>
          <w:trHeight w:val="535"/>
          <w:jc w:val="center"/>
        </w:trPr>
        <w:tc>
          <w:tcPr>
            <w:tcW w:w="423" w:type="dxa"/>
            <w:shd w:val="clear" w:color="auto" w:fill="auto"/>
          </w:tcPr>
          <w:p w14:paraId="2B011BC7" w14:textId="279E15A1" w:rsidR="00F608BC" w:rsidRPr="00F608BC" w:rsidRDefault="003045B5" w:rsidP="00F608BC">
            <w:pPr>
              <w:rPr>
                <w:rFonts w:ascii="Times New Roman" w:hAnsi="Times New Roman" w:cs="Times New Roman"/>
                <w:sz w:val="20"/>
                <w:szCs w:val="20"/>
              </w:rPr>
            </w:pPr>
            <w:r>
              <w:rPr>
                <w:rFonts w:ascii="Times New Roman" w:hAnsi="Times New Roman" w:cs="Times New Roman"/>
                <w:sz w:val="20"/>
                <w:szCs w:val="20"/>
              </w:rPr>
              <w:t>12</w:t>
            </w:r>
          </w:p>
        </w:tc>
        <w:tc>
          <w:tcPr>
            <w:tcW w:w="3258" w:type="dxa"/>
            <w:shd w:val="clear" w:color="auto" w:fill="auto"/>
            <w:vAlign w:val="center"/>
          </w:tcPr>
          <w:p w14:paraId="6493730A" w14:textId="77777777" w:rsidR="00F608BC" w:rsidRPr="00F608BC" w:rsidRDefault="00F608BC" w:rsidP="00F608BC">
            <w:pPr>
              <w:rPr>
                <w:rFonts w:ascii="Times New Roman" w:hAnsi="Times New Roman" w:cs="Times New Roman"/>
                <w:sz w:val="20"/>
                <w:szCs w:val="20"/>
              </w:rPr>
            </w:pPr>
            <w:r w:rsidRPr="00F608BC">
              <w:rPr>
                <w:rFonts w:ascii="Times New Roman" w:hAnsi="Times New Roman" w:cs="Times New Roman"/>
                <w:sz w:val="20"/>
                <w:szCs w:val="20"/>
              </w:rPr>
              <w:t>Доля дорожной сети Ханты-Мансийской городской агломерации, находящаяся в нормативном состоянии, %</w:t>
            </w:r>
          </w:p>
        </w:tc>
        <w:tc>
          <w:tcPr>
            <w:tcW w:w="992" w:type="dxa"/>
            <w:vAlign w:val="center"/>
          </w:tcPr>
          <w:p w14:paraId="07B126FF" w14:textId="62560C6E" w:rsidR="00F608BC" w:rsidRPr="00F608BC" w:rsidRDefault="005D2ABA" w:rsidP="005D2ABA">
            <w:pPr>
              <w:jc w:val="center"/>
              <w:rPr>
                <w:rFonts w:ascii="Times New Roman" w:hAnsi="Times New Roman" w:cs="Times New Roman"/>
                <w:sz w:val="20"/>
                <w:szCs w:val="20"/>
              </w:rPr>
            </w:pPr>
            <w:r>
              <w:rPr>
                <w:rFonts w:ascii="Times New Roman" w:hAnsi="Times New Roman" w:cs="Times New Roman"/>
                <w:sz w:val="20"/>
                <w:szCs w:val="20"/>
              </w:rPr>
              <w:t>-</w:t>
            </w:r>
          </w:p>
        </w:tc>
        <w:tc>
          <w:tcPr>
            <w:tcW w:w="759" w:type="dxa"/>
            <w:shd w:val="clear" w:color="auto" w:fill="auto"/>
            <w:vAlign w:val="center"/>
          </w:tcPr>
          <w:p w14:paraId="3231A861" w14:textId="77777777" w:rsidR="00F608BC" w:rsidRPr="00F608BC" w:rsidRDefault="00F608BC" w:rsidP="00F608BC">
            <w:pPr>
              <w:rPr>
                <w:rFonts w:ascii="Times New Roman" w:hAnsi="Times New Roman" w:cs="Times New Roman"/>
                <w:sz w:val="20"/>
                <w:szCs w:val="20"/>
              </w:rPr>
            </w:pPr>
            <w:r w:rsidRPr="00F608BC">
              <w:rPr>
                <w:rFonts w:ascii="Times New Roman" w:hAnsi="Times New Roman" w:cs="Times New Roman"/>
                <w:sz w:val="20"/>
                <w:szCs w:val="20"/>
              </w:rPr>
              <w:t>91,72</w:t>
            </w:r>
          </w:p>
        </w:tc>
        <w:tc>
          <w:tcPr>
            <w:tcW w:w="708" w:type="dxa"/>
            <w:shd w:val="clear" w:color="auto" w:fill="auto"/>
            <w:vAlign w:val="center"/>
          </w:tcPr>
          <w:p w14:paraId="36155D5E" w14:textId="77777777" w:rsidR="00F608BC" w:rsidRPr="00F608BC" w:rsidRDefault="00F608BC" w:rsidP="00F608BC">
            <w:pPr>
              <w:rPr>
                <w:rFonts w:ascii="Times New Roman" w:hAnsi="Times New Roman" w:cs="Times New Roman"/>
                <w:sz w:val="20"/>
                <w:szCs w:val="20"/>
              </w:rPr>
            </w:pPr>
            <w:r w:rsidRPr="00F608BC">
              <w:rPr>
                <w:rFonts w:ascii="Times New Roman" w:hAnsi="Times New Roman" w:cs="Times New Roman"/>
                <w:sz w:val="20"/>
                <w:szCs w:val="20"/>
              </w:rPr>
              <w:t>94,05</w:t>
            </w:r>
          </w:p>
        </w:tc>
        <w:tc>
          <w:tcPr>
            <w:tcW w:w="709" w:type="dxa"/>
            <w:shd w:val="clear" w:color="auto" w:fill="auto"/>
            <w:vAlign w:val="center"/>
          </w:tcPr>
          <w:p w14:paraId="6CABA79A" w14:textId="77777777" w:rsidR="00F608BC" w:rsidRPr="00F608BC" w:rsidRDefault="00F608BC" w:rsidP="00F608BC">
            <w:pPr>
              <w:rPr>
                <w:rFonts w:ascii="Times New Roman" w:hAnsi="Times New Roman" w:cs="Times New Roman"/>
                <w:sz w:val="20"/>
                <w:szCs w:val="20"/>
              </w:rPr>
            </w:pPr>
            <w:r w:rsidRPr="00F608BC">
              <w:rPr>
                <w:rFonts w:ascii="Times New Roman" w:hAnsi="Times New Roman" w:cs="Times New Roman"/>
                <w:sz w:val="20"/>
                <w:szCs w:val="20"/>
              </w:rPr>
              <w:t>95,2</w:t>
            </w:r>
          </w:p>
        </w:tc>
        <w:tc>
          <w:tcPr>
            <w:tcW w:w="709" w:type="dxa"/>
            <w:shd w:val="clear" w:color="auto" w:fill="auto"/>
            <w:vAlign w:val="center"/>
          </w:tcPr>
          <w:p w14:paraId="1049B197" w14:textId="77777777" w:rsidR="00F608BC" w:rsidRPr="00F608BC" w:rsidRDefault="00F608BC" w:rsidP="00F608BC">
            <w:pPr>
              <w:rPr>
                <w:rFonts w:ascii="Times New Roman" w:hAnsi="Times New Roman" w:cs="Times New Roman"/>
                <w:sz w:val="20"/>
                <w:szCs w:val="20"/>
              </w:rPr>
            </w:pPr>
            <w:r w:rsidRPr="00F608BC">
              <w:rPr>
                <w:rFonts w:ascii="Times New Roman" w:hAnsi="Times New Roman" w:cs="Times New Roman"/>
                <w:sz w:val="20"/>
                <w:szCs w:val="20"/>
              </w:rPr>
              <w:t>96,3</w:t>
            </w:r>
          </w:p>
        </w:tc>
        <w:tc>
          <w:tcPr>
            <w:tcW w:w="709" w:type="dxa"/>
            <w:shd w:val="clear" w:color="auto" w:fill="auto"/>
            <w:vAlign w:val="center"/>
          </w:tcPr>
          <w:p w14:paraId="762E9DE2" w14:textId="77777777" w:rsidR="00F608BC" w:rsidRPr="00F608BC" w:rsidRDefault="00F608BC" w:rsidP="00F608BC">
            <w:pPr>
              <w:rPr>
                <w:rFonts w:ascii="Times New Roman" w:hAnsi="Times New Roman" w:cs="Times New Roman"/>
                <w:sz w:val="20"/>
                <w:szCs w:val="20"/>
              </w:rPr>
            </w:pPr>
            <w:r w:rsidRPr="00F608BC">
              <w:rPr>
                <w:rFonts w:ascii="Times New Roman" w:hAnsi="Times New Roman" w:cs="Times New Roman"/>
                <w:sz w:val="20"/>
                <w:szCs w:val="20"/>
              </w:rPr>
              <w:t>97,5</w:t>
            </w:r>
          </w:p>
        </w:tc>
        <w:tc>
          <w:tcPr>
            <w:tcW w:w="708" w:type="dxa"/>
            <w:shd w:val="clear" w:color="auto" w:fill="auto"/>
            <w:vAlign w:val="center"/>
          </w:tcPr>
          <w:p w14:paraId="756BD17F" w14:textId="77777777" w:rsidR="00F608BC" w:rsidRPr="00F608BC" w:rsidRDefault="00F608BC" w:rsidP="00F608BC">
            <w:pPr>
              <w:rPr>
                <w:rFonts w:ascii="Times New Roman" w:hAnsi="Times New Roman" w:cs="Times New Roman"/>
                <w:sz w:val="20"/>
                <w:szCs w:val="20"/>
              </w:rPr>
            </w:pPr>
            <w:r w:rsidRPr="00F608BC">
              <w:rPr>
                <w:rFonts w:ascii="Times New Roman" w:hAnsi="Times New Roman" w:cs="Times New Roman"/>
                <w:sz w:val="20"/>
                <w:szCs w:val="20"/>
              </w:rPr>
              <w:t>98,7</w:t>
            </w:r>
          </w:p>
        </w:tc>
        <w:tc>
          <w:tcPr>
            <w:tcW w:w="709" w:type="dxa"/>
            <w:shd w:val="clear" w:color="auto" w:fill="auto"/>
            <w:vAlign w:val="center"/>
          </w:tcPr>
          <w:p w14:paraId="4450F2A4" w14:textId="77777777" w:rsidR="00F608BC" w:rsidRPr="00F608BC" w:rsidRDefault="00F608BC" w:rsidP="00F608BC">
            <w:pPr>
              <w:rPr>
                <w:rFonts w:ascii="Times New Roman" w:hAnsi="Times New Roman" w:cs="Times New Roman"/>
                <w:sz w:val="20"/>
                <w:szCs w:val="20"/>
              </w:rPr>
            </w:pPr>
            <w:r w:rsidRPr="00F608BC">
              <w:rPr>
                <w:rFonts w:ascii="Times New Roman" w:hAnsi="Times New Roman" w:cs="Times New Roman"/>
                <w:sz w:val="20"/>
                <w:szCs w:val="20"/>
              </w:rPr>
              <w:t>99,9</w:t>
            </w:r>
          </w:p>
        </w:tc>
        <w:tc>
          <w:tcPr>
            <w:tcW w:w="709" w:type="dxa"/>
            <w:shd w:val="clear" w:color="auto" w:fill="auto"/>
            <w:vAlign w:val="center"/>
          </w:tcPr>
          <w:p w14:paraId="70796101" w14:textId="77777777" w:rsidR="00F608BC" w:rsidRPr="00F608BC" w:rsidRDefault="00F608BC" w:rsidP="00F608BC">
            <w:pPr>
              <w:rPr>
                <w:rFonts w:ascii="Times New Roman" w:hAnsi="Times New Roman" w:cs="Times New Roman"/>
                <w:sz w:val="20"/>
                <w:szCs w:val="20"/>
              </w:rPr>
            </w:pPr>
            <w:r w:rsidRPr="00F608BC">
              <w:rPr>
                <w:rFonts w:ascii="Times New Roman" w:hAnsi="Times New Roman" w:cs="Times New Roman"/>
                <w:sz w:val="20"/>
                <w:szCs w:val="20"/>
              </w:rPr>
              <w:t>100</w:t>
            </w:r>
          </w:p>
        </w:tc>
        <w:tc>
          <w:tcPr>
            <w:tcW w:w="709" w:type="dxa"/>
            <w:shd w:val="clear" w:color="auto" w:fill="auto"/>
            <w:vAlign w:val="center"/>
          </w:tcPr>
          <w:p w14:paraId="7B8B64FC" w14:textId="77777777" w:rsidR="00F608BC" w:rsidRPr="00F608BC" w:rsidRDefault="00F608BC" w:rsidP="00F608BC">
            <w:pPr>
              <w:rPr>
                <w:rFonts w:ascii="Times New Roman" w:hAnsi="Times New Roman" w:cs="Times New Roman"/>
                <w:sz w:val="20"/>
                <w:szCs w:val="20"/>
              </w:rPr>
            </w:pPr>
            <w:r w:rsidRPr="00F608BC">
              <w:rPr>
                <w:rFonts w:ascii="Times New Roman" w:hAnsi="Times New Roman" w:cs="Times New Roman"/>
                <w:sz w:val="20"/>
                <w:szCs w:val="20"/>
              </w:rPr>
              <w:t>100</w:t>
            </w:r>
          </w:p>
        </w:tc>
        <w:tc>
          <w:tcPr>
            <w:tcW w:w="708" w:type="dxa"/>
            <w:shd w:val="clear" w:color="auto" w:fill="auto"/>
            <w:vAlign w:val="center"/>
          </w:tcPr>
          <w:p w14:paraId="2DAE20E4" w14:textId="77777777" w:rsidR="00F608BC" w:rsidRPr="00F608BC" w:rsidRDefault="00F608BC" w:rsidP="00F608BC">
            <w:pPr>
              <w:rPr>
                <w:rFonts w:ascii="Times New Roman" w:hAnsi="Times New Roman" w:cs="Times New Roman"/>
                <w:sz w:val="20"/>
                <w:szCs w:val="20"/>
              </w:rPr>
            </w:pPr>
            <w:r w:rsidRPr="00F608BC">
              <w:rPr>
                <w:rFonts w:ascii="Times New Roman" w:hAnsi="Times New Roman" w:cs="Times New Roman"/>
                <w:sz w:val="20"/>
                <w:szCs w:val="20"/>
              </w:rPr>
              <w:t>100</w:t>
            </w:r>
          </w:p>
        </w:tc>
        <w:tc>
          <w:tcPr>
            <w:tcW w:w="709" w:type="dxa"/>
            <w:shd w:val="clear" w:color="auto" w:fill="auto"/>
            <w:vAlign w:val="center"/>
          </w:tcPr>
          <w:p w14:paraId="0C30A2B9" w14:textId="77777777" w:rsidR="00F608BC" w:rsidRPr="00F608BC" w:rsidRDefault="00F608BC" w:rsidP="00F608BC">
            <w:pPr>
              <w:rPr>
                <w:rFonts w:ascii="Times New Roman" w:hAnsi="Times New Roman" w:cs="Times New Roman"/>
                <w:sz w:val="20"/>
                <w:szCs w:val="20"/>
              </w:rPr>
            </w:pPr>
            <w:r w:rsidRPr="00F608BC">
              <w:rPr>
                <w:rFonts w:ascii="Times New Roman" w:hAnsi="Times New Roman" w:cs="Times New Roman"/>
                <w:sz w:val="20"/>
                <w:szCs w:val="20"/>
              </w:rPr>
              <w:t>100</w:t>
            </w:r>
          </w:p>
        </w:tc>
        <w:tc>
          <w:tcPr>
            <w:tcW w:w="709" w:type="dxa"/>
            <w:shd w:val="clear" w:color="auto" w:fill="auto"/>
            <w:vAlign w:val="center"/>
          </w:tcPr>
          <w:p w14:paraId="40DF4928" w14:textId="77777777" w:rsidR="00F608BC" w:rsidRPr="00F608BC" w:rsidRDefault="00F608BC" w:rsidP="00F608BC">
            <w:pPr>
              <w:rPr>
                <w:rFonts w:ascii="Times New Roman" w:hAnsi="Times New Roman" w:cs="Times New Roman"/>
                <w:sz w:val="20"/>
                <w:szCs w:val="20"/>
              </w:rPr>
            </w:pPr>
            <w:r w:rsidRPr="00F608BC">
              <w:rPr>
                <w:rFonts w:ascii="Times New Roman" w:hAnsi="Times New Roman" w:cs="Times New Roman"/>
                <w:sz w:val="20"/>
                <w:szCs w:val="20"/>
              </w:rPr>
              <w:t>100</w:t>
            </w:r>
          </w:p>
        </w:tc>
        <w:tc>
          <w:tcPr>
            <w:tcW w:w="708" w:type="dxa"/>
            <w:shd w:val="clear" w:color="auto" w:fill="auto"/>
            <w:vAlign w:val="center"/>
          </w:tcPr>
          <w:p w14:paraId="510654FA" w14:textId="77777777" w:rsidR="00F608BC" w:rsidRPr="00F608BC" w:rsidRDefault="00F608BC" w:rsidP="00F608BC">
            <w:pPr>
              <w:rPr>
                <w:rFonts w:ascii="Times New Roman" w:hAnsi="Times New Roman" w:cs="Times New Roman"/>
                <w:sz w:val="20"/>
                <w:szCs w:val="20"/>
              </w:rPr>
            </w:pPr>
            <w:r w:rsidRPr="00F608BC">
              <w:rPr>
                <w:rFonts w:ascii="Times New Roman" w:hAnsi="Times New Roman" w:cs="Times New Roman"/>
                <w:sz w:val="20"/>
                <w:szCs w:val="20"/>
              </w:rPr>
              <w:t>100</w:t>
            </w:r>
          </w:p>
        </w:tc>
        <w:tc>
          <w:tcPr>
            <w:tcW w:w="709" w:type="dxa"/>
            <w:shd w:val="clear" w:color="auto" w:fill="auto"/>
            <w:vAlign w:val="center"/>
          </w:tcPr>
          <w:p w14:paraId="7AF6E5AA" w14:textId="77777777" w:rsidR="00F608BC" w:rsidRPr="00F608BC" w:rsidRDefault="00F608BC" w:rsidP="00F608BC">
            <w:pPr>
              <w:rPr>
                <w:rFonts w:ascii="Times New Roman" w:hAnsi="Times New Roman" w:cs="Times New Roman"/>
                <w:sz w:val="20"/>
                <w:szCs w:val="20"/>
              </w:rPr>
            </w:pPr>
            <w:r w:rsidRPr="00F608BC">
              <w:rPr>
                <w:rFonts w:ascii="Times New Roman" w:hAnsi="Times New Roman" w:cs="Times New Roman"/>
                <w:sz w:val="20"/>
                <w:szCs w:val="20"/>
              </w:rPr>
              <w:t>100</w:t>
            </w:r>
          </w:p>
        </w:tc>
        <w:tc>
          <w:tcPr>
            <w:tcW w:w="701" w:type="dxa"/>
            <w:shd w:val="clear" w:color="auto" w:fill="auto"/>
            <w:vAlign w:val="center"/>
          </w:tcPr>
          <w:p w14:paraId="6CD5ABB5" w14:textId="77777777" w:rsidR="00F608BC" w:rsidRPr="00F608BC" w:rsidRDefault="00F608BC" w:rsidP="00F608BC">
            <w:pPr>
              <w:rPr>
                <w:rFonts w:ascii="Times New Roman" w:hAnsi="Times New Roman" w:cs="Times New Roman"/>
                <w:sz w:val="20"/>
                <w:szCs w:val="20"/>
              </w:rPr>
            </w:pPr>
            <w:r w:rsidRPr="00F608BC">
              <w:rPr>
                <w:rFonts w:ascii="Times New Roman" w:hAnsi="Times New Roman" w:cs="Times New Roman"/>
                <w:sz w:val="20"/>
                <w:szCs w:val="20"/>
              </w:rPr>
              <w:t>100</w:t>
            </w:r>
          </w:p>
        </w:tc>
        <w:tc>
          <w:tcPr>
            <w:tcW w:w="717" w:type="dxa"/>
            <w:vAlign w:val="center"/>
          </w:tcPr>
          <w:p w14:paraId="5C292FD2" w14:textId="77777777" w:rsidR="00F608BC" w:rsidRPr="00F608BC" w:rsidRDefault="00F608BC" w:rsidP="00F608BC">
            <w:pPr>
              <w:rPr>
                <w:rFonts w:ascii="Times New Roman" w:hAnsi="Times New Roman" w:cs="Times New Roman"/>
                <w:sz w:val="20"/>
                <w:szCs w:val="20"/>
              </w:rPr>
            </w:pPr>
            <w:r w:rsidRPr="00F608BC">
              <w:rPr>
                <w:rFonts w:ascii="Times New Roman" w:hAnsi="Times New Roman" w:cs="Times New Roman"/>
                <w:sz w:val="20"/>
                <w:szCs w:val="20"/>
              </w:rPr>
              <w:t>100</w:t>
            </w:r>
          </w:p>
        </w:tc>
      </w:tr>
      <w:tr w:rsidR="00F608BC" w:rsidRPr="00F608BC" w14:paraId="1028FF52" w14:textId="77777777" w:rsidTr="003045B5">
        <w:trPr>
          <w:trHeight w:val="535"/>
          <w:jc w:val="center"/>
        </w:trPr>
        <w:tc>
          <w:tcPr>
            <w:tcW w:w="16063" w:type="dxa"/>
            <w:gridSpan w:val="19"/>
          </w:tcPr>
          <w:p w14:paraId="63F02E31" w14:textId="77777777" w:rsidR="00F608BC" w:rsidRPr="00F608BC" w:rsidRDefault="00F608BC" w:rsidP="00F608BC">
            <w:pPr>
              <w:rPr>
                <w:rFonts w:ascii="Times New Roman" w:hAnsi="Times New Roman" w:cs="Times New Roman"/>
                <w:sz w:val="20"/>
                <w:szCs w:val="20"/>
                <w:lang w:eastAsia="ru-RU"/>
              </w:rPr>
            </w:pPr>
            <w:r w:rsidRPr="00F608BC">
              <w:rPr>
                <w:rFonts w:ascii="Times New Roman" w:hAnsi="Times New Roman" w:cs="Times New Roman"/>
                <w:sz w:val="20"/>
                <w:szCs w:val="20"/>
                <w:lang w:eastAsia="ru-RU"/>
              </w:rPr>
              <w:t>4. Национальная цель развития: Достойный, эффективный труд и успешное предпринимательство</w:t>
            </w:r>
          </w:p>
        </w:tc>
      </w:tr>
      <w:tr w:rsidR="00470858" w:rsidRPr="00F608BC" w14:paraId="4B0B3FB9" w14:textId="77777777" w:rsidTr="005D2ABA">
        <w:trPr>
          <w:trHeight w:val="535"/>
          <w:jc w:val="center"/>
        </w:trPr>
        <w:tc>
          <w:tcPr>
            <w:tcW w:w="423" w:type="dxa"/>
            <w:shd w:val="clear" w:color="auto" w:fill="auto"/>
          </w:tcPr>
          <w:p w14:paraId="0FD7A763" w14:textId="76B09987" w:rsidR="00470858" w:rsidRPr="00F608BC" w:rsidRDefault="00470858" w:rsidP="00470858">
            <w:pPr>
              <w:rPr>
                <w:rFonts w:ascii="Times New Roman" w:hAnsi="Times New Roman" w:cs="Times New Roman"/>
                <w:sz w:val="20"/>
                <w:szCs w:val="20"/>
              </w:rPr>
            </w:pPr>
            <w:r>
              <w:rPr>
                <w:rFonts w:ascii="Times New Roman" w:hAnsi="Times New Roman" w:cs="Times New Roman"/>
                <w:sz w:val="20"/>
                <w:szCs w:val="20"/>
              </w:rPr>
              <w:t>13</w:t>
            </w:r>
          </w:p>
        </w:tc>
        <w:tc>
          <w:tcPr>
            <w:tcW w:w="3258" w:type="dxa"/>
            <w:shd w:val="clear" w:color="auto" w:fill="auto"/>
          </w:tcPr>
          <w:p w14:paraId="4A50E1E1" w14:textId="587F02C4" w:rsidR="00470858" w:rsidRPr="00F608BC" w:rsidRDefault="00470858" w:rsidP="00470858">
            <w:pPr>
              <w:rPr>
                <w:rFonts w:ascii="Times New Roman" w:hAnsi="Times New Roman" w:cs="Times New Roman"/>
                <w:sz w:val="20"/>
                <w:szCs w:val="20"/>
              </w:rPr>
            </w:pPr>
            <w:r w:rsidRPr="00F608BC">
              <w:rPr>
                <w:rFonts w:ascii="Times New Roman" w:hAnsi="Times New Roman" w:cs="Times New Roman"/>
                <w:sz w:val="20"/>
                <w:szCs w:val="20"/>
              </w:rPr>
              <w:t>Темп роста числа малых инновационных предприятий, % к базовому значению 20</w:t>
            </w:r>
            <w:r>
              <w:rPr>
                <w:rFonts w:ascii="Times New Roman" w:hAnsi="Times New Roman" w:cs="Times New Roman"/>
                <w:sz w:val="20"/>
                <w:szCs w:val="20"/>
              </w:rPr>
              <w:t>22 года</w:t>
            </w:r>
          </w:p>
        </w:tc>
        <w:tc>
          <w:tcPr>
            <w:tcW w:w="992" w:type="dxa"/>
            <w:vAlign w:val="center"/>
          </w:tcPr>
          <w:p w14:paraId="1BF64032" w14:textId="6AF818E9" w:rsidR="00470858" w:rsidRPr="00F608BC" w:rsidRDefault="00470858" w:rsidP="00470858">
            <w:pPr>
              <w:jc w:val="center"/>
              <w:rPr>
                <w:rFonts w:ascii="Times New Roman" w:hAnsi="Times New Roman" w:cs="Times New Roman"/>
                <w:sz w:val="20"/>
                <w:szCs w:val="20"/>
              </w:rPr>
            </w:pPr>
            <w:r>
              <w:rPr>
                <w:rFonts w:ascii="Times New Roman" w:hAnsi="Times New Roman" w:cs="Times New Roman"/>
                <w:sz w:val="20"/>
                <w:szCs w:val="20"/>
              </w:rPr>
              <w:t>30 ед.</w:t>
            </w:r>
          </w:p>
        </w:tc>
        <w:tc>
          <w:tcPr>
            <w:tcW w:w="759" w:type="dxa"/>
            <w:shd w:val="clear" w:color="auto" w:fill="auto"/>
            <w:vAlign w:val="center"/>
          </w:tcPr>
          <w:p w14:paraId="51096E44" w14:textId="25D45C2A" w:rsidR="00470858" w:rsidRPr="00F608BC" w:rsidRDefault="00470858" w:rsidP="00470858">
            <w:pPr>
              <w:rPr>
                <w:rFonts w:ascii="Times New Roman" w:hAnsi="Times New Roman" w:cs="Times New Roman"/>
                <w:sz w:val="20"/>
                <w:szCs w:val="20"/>
              </w:rPr>
            </w:pPr>
            <w:r w:rsidRPr="00F608BC">
              <w:rPr>
                <w:rFonts w:ascii="Times New Roman" w:hAnsi="Times New Roman" w:cs="Times New Roman"/>
                <w:sz w:val="20"/>
                <w:szCs w:val="20"/>
              </w:rPr>
              <w:t>100</w:t>
            </w:r>
          </w:p>
        </w:tc>
        <w:tc>
          <w:tcPr>
            <w:tcW w:w="708" w:type="dxa"/>
            <w:shd w:val="clear" w:color="auto" w:fill="auto"/>
            <w:vAlign w:val="center"/>
          </w:tcPr>
          <w:p w14:paraId="71D81811" w14:textId="67A9E392" w:rsidR="00470858" w:rsidRPr="00F608BC" w:rsidRDefault="00470858" w:rsidP="00470858">
            <w:pPr>
              <w:rPr>
                <w:rFonts w:ascii="Times New Roman" w:hAnsi="Times New Roman" w:cs="Times New Roman"/>
                <w:sz w:val="20"/>
                <w:szCs w:val="20"/>
              </w:rPr>
            </w:pPr>
            <w:r w:rsidRPr="00F608BC">
              <w:rPr>
                <w:rFonts w:ascii="Times New Roman" w:hAnsi="Times New Roman" w:cs="Times New Roman"/>
                <w:sz w:val="20"/>
                <w:szCs w:val="20"/>
              </w:rPr>
              <w:t>103,3</w:t>
            </w:r>
          </w:p>
        </w:tc>
        <w:tc>
          <w:tcPr>
            <w:tcW w:w="709" w:type="dxa"/>
            <w:shd w:val="clear" w:color="auto" w:fill="auto"/>
            <w:vAlign w:val="center"/>
          </w:tcPr>
          <w:p w14:paraId="0A203D90" w14:textId="511C7FF7" w:rsidR="00470858" w:rsidRPr="00F608BC" w:rsidRDefault="00470858" w:rsidP="00470858">
            <w:pPr>
              <w:rPr>
                <w:rFonts w:ascii="Times New Roman" w:hAnsi="Times New Roman" w:cs="Times New Roman"/>
                <w:sz w:val="20"/>
                <w:szCs w:val="20"/>
              </w:rPr>
            </w:pPr>
            <w:r w:rsidRPr="00F608BC">
              <w:rPr>
                <w:rFonts w:ascii="Times New Roman" w:hAnsi="Times New Roman" w:cs="Times New Roman"/>
                <w:sz w:val="20"/>
                <w:szCs w:val="20"/>
              </w:rPr>
              <w:t>120</w:t>
            </w:r>
          </w:p>
        </w:tc>
        <w:tc>
          <w:tcPr>
            <w:tcW w:w="709" w:type="dxa"/>
            <w:shd w:val="clear" w:color="auto" w:fill="auto"/>
            <w:vAlign w:val="center"/>
          </w:tcPr>
          <w:p w14:paraId="11E67AAF" w14:textId="5BD7C23B" w:rsidR="00470858" w:rsidRPr="00F608BC" w:rsidRDefault="00470858" w:rsidP="00470858">
            <w:pPr>
              <w:rPr>
                <w:rFonts w:ascii="Times New Roman" w:hAnsi="Times New Roman" w:cs="Times New Roman"/>
                <w:sz w:val="20"/>
                <w:szCs w:val="20"/>
              </w:rPr>
            </w:pPr>
            <w:r w:rsidRPr="00F608BC">
              <w:rPr>
                <w:rFonts w:ascii="Times New Roman" w:hAnsi="Times New Roman" w:cs="Times New Roman"/>
                <w:sz w:val="20"/>
                <w:szCs w:val="20"/>
              </w:rPr>
              <w:t>123,3</w:t>
            </w:r>
          </w:p>
        </w:tc>
        <w:tc>
          <w:tcPr>
            <w:tcW w:w="709" w:type="dxa"/>
            <w:shd w:val="clear" w:color="auto" w:fill="auto"/>
            <w:vAlign w:val="center"/>
          </w:tcPr>
          <w:p w14:paraId="51FD35FC" w14:textId="4E2DB61F" w:rsidR="00470858" w:rsidRPr="00F608BC" w:rsidRDefault="00470858" w:rsidP="00470858">
            <w:pPr>
              <w:rPr>
                <w:rFonts w:ascii="Times New Roman" w:hAnsi="Times New Roman" w:cs="Times New Roman"/>
                <w:sz w:val="20"/>
                <w:szCs w:val="20"/>
              </w:rPr>
            </w:pPr>
            <w:r w:rsidRPr="00F608BC">
              <w:rPr>
                <w:rFonts w:ascii="Times New Roman" w:hAnsi="Times New Roman" w:cs="Times New Roman"/>
                <w:sz w:val="20"/>
                <w:szCs w:val="20"/>
              </w:rPr>
              <w:t>130</w:t>
            </w:r>
          </w:p>
        </w:tc>
        <w:tc>
          <w:tcPr>
            <w:tcW w:w="708" w:type="dxa"/>
            <w:shd w:val="clear" w:color="auto" w:fill="auto"/>
            <w:vAlign w:val="center"/>
          </w:tcPr>
          <w:p w14:paraId="7A0CD70A" w14:textId="72825765" w:rsidR="00470858" w:rsidRPr="00F608BC" w:rsidRDefault="00470858" w:rsidP="00470858">
            <w:pPr>
              <w:rPr>
                <w:rFonts w:ascii="Times New Roman" w:hAnsi="Times New Roman" w:cs="Times New Roman"/>
                <w:sz w:val="20"/>
                <w:szCs w:val="20"/>
              </w:rPr>
            </w:pPr>
            <w:r w:rsidRPr="00F608BC">
              <w:rPr>
                <w:rFonts w:ascii="Times New Roman" w:hAnsi="Times New Roman" w:cs="Times New Roman"/>
                <w:sz w:val="20"/>
                <w:szCs w:val="20"/>
              </w:rPr>
              <w:t>133,3</w:t>
            </w:r>
          </w:p>
        </w:tc>
        <w:tc>
          <w:tcPr>
            <w:tcW w:w="709" w:type="dxa"/>
            <w:shd w:val="clear" w:color="auto" w:fill="auto"/>
            <w:vAlign w:val="center"/>
          </w:tcPr>
          <w:p w14:paraId="59A29A4F" w14:textId="292238B0" w:rsidR="00470858" w:rsidRPr="00F608BC" w:rsidRDefault="00470858" w:rsidP="00470858">
            <w:pPr>
              <w:rPr>
                <w:rFonts w:ascii="Times New Roman" w:hAnsi="Times New Roman" w:cs="Times New Roman"/>
                <w:sz w:val="20"/>
                <w:szCs w:val="20"/>
              </w:rPr>
            </w:pPr>
            <w:r w:rsidRPr="00F608BC">
              <w:rPr>
                <w:rFonts w:ascii="Times New Roman" w:hAnsi="Times New Roman" w:cs="Times New Roman"/>
                <w:sz w:val="20"/>
                <w:szCs w:val="20"/>
              </w:rPr>
              <w:t>140</w:t>
            </w:r>
          </w:p>
        </w:tc>
        <w:tc>
          <w:tcPr>
            <w:tcW w:w="709" w:type="dxa"/>
            <w:shd w:val="clear" w:color="auto" w:fill="auto"/>
            <w:vAlign w:val="center"/>
          </w:tcPr>
          <w:p w14:paraId="4E06B652" w14:textId="1E47DCCF" w:rsidR="00470858" w:rsidRPr="00F608BC" w:rsidRDefault="00470858" w:rsidP="00470858">
            <w:pPr>
              <w:rPr>
                <w:rFonts w:ascii="Times New Roman" w:hAnsi="Times New Roman" w:cs="Times New Roman"/>
                <w:sz w:val="20"/>
                <w:szCs w:val="20"/>
              </w:rPr>
            </w:pPr>
            <w:r w:rsidRPr="00F608BC">
              <w:rPr>
                <w:rFonts w:ascii="Times New Roman" w:hAnsi="Times New Roman" w:cs="Times New Roman"/>
                <w:sz w:val="20"/>
                <w:szCs w:val="20"/>
              </w:rPr>
              <w:t>150</w:t>
            </w:r>
          </w:p>
        </w:tc>
        <w:tc>
          <w:tcPr>
            <w:tcW w:w="709" w:type="dxa"/>
            <w:shd w:val="clear" w:color="auto" w:fill="auto"/>
            <w:vAlign w:val="center"/>
          </w:tcPr>
          <w:p w14:paraId="728D37A9" w14:textId="718357BF" w:rsidR="00470858" w:rsidRPr="00F608BC" w:rsidRDefault="00470858" w:rsidP="00470858">
            <w:pPr>
              <w:rPr>
                <w:rFonts w:ascii="Times New Roman" w:hAnsi="Times New Roman" w:cs="Times New Roman"/>
                <w:sz w:val="20"/>
                <w:szCs w:val="20"/>
                <w:lang w:eastAsia="ru-RU"/>
              </w:rPr>
            </w:pPr>
            <w:r w:rsidRPr="00F608BC">
              <w:rPr>
                <w:rFonts w:ascii="Times New Roman" w:hAnsi="Times New Roman" w:cs="Times New Roman"/>
                <w:sz w:val="20"/>
                <w:szCs w:val="20"/>
              </w:rPr>
              <w:t>160</w:t>
            </w:r>
          </w:p>
        </w:tc>
        <w:tc>
          <w:tcPr>
            <w:tcW w:w="708" w:type="dxa"/>
            <w:shd w:val="clear" w:color="auto" w:fill="auto"/>
            <w:vAlign w:val="center"/>
          </w:tcPr>
          <w:p w14:paraId="2E9D405D" w14:textId="25C974F4" w:rsidR="00470858" w:rsidRPr="00F608BC" w:rsidRDefault="00470858" w:rsidP="00470858">
            <w:pPr>
              <w:rPr>
                <w:rFonts w:ascii="Times New Roman" w:hAnsi="Times New Roman" w:cs="Times New Roman"/>
                <w:sz w:val="20"/>
                <w:szCs w:val="20"/>
              </w:rPr>
            </w:pPr>
            <w:r w:rsidRPr="00F608BC">
              <w:rPr>
                <w:rFonts w:ascii="Times New Roman" w:hAnsi="Times New Roman" w:cs="Times New Roman"/>
                <w:sz w:val="20"/>
                <w:szCs w:val="20"/>
              </w:rPr>
              <w:t>166,7</w:t>
            </w:r>
          </w:p>
        </w:tc>
        <w:tc>
          <w:tcPr>
            <w:tcW w:w="709" w:type="dxa"/>
            <w:shd w:val="clear" w:color="auto" w:fill="auto"/>
            <w:vAlign w:val="center"/>
          </w:tcPr>
          <w:p w14:paraId="61BAEDE6" w14:textId="417F8ECC" w:rsidR="00470858" w:rsidRPr="00F608BC" w:rsidRDefault="00470858" w:rsidP="00470858">
            <w:pPr>
              <w:rPr>
                <w:rFonts w:ascii="Times New Roman" w:hAnsi="Times New Roman" w:cs="Times New Roman"/>
                <w:sz w:val="20"/>
                <w:szCs w:val="20"/>
              </w:rPr>
            </w:pPr>
            <w:r w:rsidRPr="00F608BC">
              <w:rPr>
                <w:rFonts w:ascii="Times New Roman" w:hAnsi="Times New Roman" w:cs="Times New Roman"/>
                <w:sz w:val="20"/>
                <w:szCs w:val="20"/>
              </w:rPr>
              <w:t>173,3</w:t>
            </w:r>
          </w:p>
        </w:tc>
        <w:tc>
          <w:tcPr>
            <w:tcW w:w="709" w:type="dxa"/>
            <w:shd w:val="clear" w:color="auto" w:fill="auto"/>
            <w:vAlign w:val="center"/>
          </w:tcPr>
          <w:p w14:paraId="5B4580A5" w14:textId="7881E5AD" w:rsidR="00470858" w:rsidRPr="00F608BC" w:rsidRDefault="00470858" w:rsidP="00470858">
            <w:pPr>
              <w:rPr>
                <w:rFonts w:ascii="Times New Roman" w:hAnsi="Times New Roman" w:cs="Times New Roman"/>
                <w:sz w:val="20"/>
                <w:szCs w:val="20"/>
              </w:rPr>
            </w:pPr>
            <w:r w:rsidRPr="00F608BC">
              <w:rPr>
                <w:rFonts w:ascii="Times New Roman" w:hAnsi="Times New Roman" w:cs="Times New Roman"/>
                <w:sz w:val="20"/>
                <w:szCs w:val="20"/>
              </w:rPr>
              <w:t>180,0</w:t>
            </w:r>
          </w:p>
        </w:tc>
        <w:tc>
          <w:tcPr>
            <w:tcW w:w="708" w:type="dxa"/>
            <w:shd w:val="clear" w:color="auto" w:fill="auto"/>
            <w:vAlign w:val="center"/>
          </w:tcPr>
          <w:p w14:paraId="14652FF5" w14:textId="1E54CBB6" w:rsidR="00470858" w:rsidRPr="00F608BC" w:rsidRDefault="00470858" w:rsidP="00470858">
            <w:pPr>
              <w:rPr>
                <w:rFonts w:ascii="Times New Roman" w:hAnsi="Times New Roman" w:cs="Times New Roman"/>
                <w:sz w:val="20"/>
                <w:szCs w:val="20"/>
              </w:rPr>
            </w:pPr>
            <w:r w:rsidRPr="00F608BC">
              <w:rPr>
                <w:rFonts w:ascii="Times New Roman" w:hAnsi="Times New Roman" w:cs="Times New Roman"/>
                <w:sz w:val="20"/>
                <w:szCs w:val="20"/>
              </w:rPr>
              <w:t>186,7</w:t>
            </w:r>
          </w:p>
        </w:tc>
        <w:tc>
          <w:tcPr>
            <w:tcW w:w="709" w:type="dxa"/>
            <w:shd w:val="clear" w:color="auto" w:fill="auto"/>
            <w:vAlign w:val="center"/>
          </w:tcPr>
          <w:p w14:paraId="08ED80B5" w14:textId="48E5FBCF" w:rsidR="00470858" w:rsidRPr="00F608BC" w:rsidRDefault="00470858" w:rsidP="00470858">
            <w:pPr>
              <w:rPr>
                <w:rFonts w:ascii="Times New Roman" w:hAnsi="Times New Roman" w:cs="Times New Roman"/>
                <w:sz w:val="20"/>
                <w:szCs w:val="20"/>
              </w:rPr>
            </w:pPr>
            <w:r w:rsidRPr="00F608BC">
              <w:rPr>
                <w:rFonts w:ascii="Times New Roman" w:hAnsi="Times New Roman" w:cs="Times New Roman"/>
                <w:sz w:val="20"/>
                <w:szCs w:val="20"/>
              </w:rPr>
              <w:t>193,3</w:t>
            </w:r>
          </w:p>
        </w:tc>
        <w:tc>
          <w:tcPr>
            <w:tcW w:w="701" w:type="dxa"/>
            <w:shd w:val="clear" w:color="auto" w:fill="auto"/>
            <w:vAlign w:val="center"/>
          </w:tcPr>
          <w:p w14:paraId="1A6F43CC" w14:textId="4BB9A79F" w:rsidR="00470858" w:rsidRPr="00F608BC" w:rsidRDefault="00470858" w:rsidP="00470858">
            <w:pPr>
              <w:rPr>
                <w:rFonts w:ascii="Times New Roman" w:hAnsi="Times New Roman" w:cs="Times New Roman"/>
                <w:sz w:val="20"/>
                <w:szCs w:val="20"/>
              </w:rPr>
            </w:pPr>
            <w:r w:rsidRPr="00F608BC">
              <w:rPr>
                <w:rFonts w:ascii="Times New Roman" w:hAnsi="Times New Roman" w:cs="Times New Roman"/>
                <w:sz w:val="20"/>
                <w:szCs w:val="20"/>
              </w:rPr>
              <w:t>200</w:t>
            </w:r>
          </w:p>
        </w:tc>
        <w:tc>
          <w:tcPr>
            <w:tcW w:w="717" w:type="dxa"/>
            <w:vAlign w:val="center"/>
          </w:tcPr>
          <w:p w14:paraId="3988AABF" w14:textId="054E137A" w:rsidR="00470858" w:rsidRPr="00F608BC" w:rsidRDefault="00470858" w:rsidP="00470858">
            <w:pPr>
              <w:rPr>
                <w:rFonts w:ascii="Times New Roman" w:hAnsi="Times New Roman" w:cs="Times New Roman"/>
                <w:sz w:val="20"/>
                <w:szCs w:val="20"/>
              </w:rPr>
            </w:pPr>
            <w:r w:rsidRPr="00F608BC">
              <w:rPr>
                <w:rFonts w:ascii="Times New Roman" w:hAnsi="Times New Roman" w:cs="Times New Roman"/>
                <w:sz w:val="20"/>
                <w:szCs w:val="20"/>
              </w:rPr>
              <w:t>300</w:t>
            </w:r>
          </w:p>
        </w:tc>
      </w:tr>
      <w:tr w:rsidR="00F608BC" w:rsidRPr="00F608BC" w14:paraId="7FAD6D75" w14:textId="77777777" w:rsidTr="005D2ABA">
        <w:trPr>
          <w:trHeight w:val="535"/>
          <w:jc w:val="center"/>
        </w:trPr>
        <w:tc>
          <w:tcPr>
            <w:tcW w:w="423" w:type="dxa"/>
            <w:shd w:val="clear" w:color="auto" w:fill="auto"/>
          </w:tcPr>
          <w:p w14:paraId="099869FC" w14:textId="6FFEBA4A" w:rsidR="00F608BC" w:rsidRPr="00F608BC" w:rsidRDefault="003045B5" w:rsidP="00F608BC">
            <w:pPr>
              <w:rPr>
                <w:rFonts w:ascii="Times New Roman" w:hAnsi="Times New Roman" w:cs="Times New Roman"/>
                <w:sz w:val="20"/>
                <w:szCs w:val="20"/>
              </w:rPr>
            </w:pPr>
            <w:r>
              <w:rPr>
                <w:rFonts w:ascii="Times New Roman" w:hAnsi="Times New Roman" w:cs="Times New Roman"/>
                <w:sz w:val="20"/>
                <w:szCs w:val="20"/>
              </w:rPr>
              <w:t>14</w:t>
            </w:r>
          </w:p>
        </w:tc>
        <w:tc>
          <w:tcPr>
            <w:tcW w:w="3258" w:type="dxa"/>
            <w:shd w:val="clear" w:color="auto" w:fill="auto"/>
            <w:vAlign w:val="center"/>
          </w:tcPr>
          <w:p w14:paraId="3726B0DB" w14:textId="77777777" w:rsidR="00F608BC" w:rsidRPr="00F608BC" w:rsidRDefault="00F608BC" w:rsidP="00F608BC">
            <w:pPr>
              <w:rPr>
                <w:rFonts w:ascii="Times New Roman" w:hAnsi="Times New Roman" w:cs="Times New Roman"/>
                <w:sz w:val="20"/>
                <w:szCs w:val="20"/>
              </w:rPr>
            </w:pPr>
            <w:r w:rsidRPr="00F608BC">
              <w:rPr>
                <w:rFonts w:ascii="Times New Roman" w:hAnsi="Times New Roman" w:cs="Times New Roman"/>
                <w:sz w:val="20"/>
                <w:szCs w:val="20"/>
              </w:rPr>
              <w:t>Доля занятых в малом и среднем бизнесе (без внешних совместителей) от общей численности занятых в экономике, %</w:t>
            </w:r>
          </w:p>
        </w:tc>
        <w:tc>
          <w:tcPr>
            <w:tcW w:w="992" w:type="dxa"/>
            <w:vAlign w:val="center"/>
          </w:tcPr>
          <w:p w14:paraId="625B7FE6" w14:textId="3BDB2CE4" w:rsidR="00F608BC" w:rsidRPr="00F608BC" w:rsidRDefault="005D2ABA" w:rsidP="005D2ABA">
            <w:pPr>
              <w:jc w:val="center"/>
              <w:rPr>
                <w:rFonts w:ascii="Times New Roman" w:hAnsi="Times New Roman" w:cs="Times New Roman"/>
                <w:sz w:val="20"/>
                <w:szCs w:val="20"/>
              </w:rPr>
            </w:pPr>
            <w:r>
              <w:rPr>
                <w:rFonts w:ascii="Times New Roman" w:hAnsi="Times New Roman" w:cs="Times New Roman"/>
                <w:sz w:val="20"/>
                <w:szCs w:val="20"/>
              </w:rPr>
              <w:t>-</w:t>
            </w:r>
          </w:p>
        </w:tc>
        <w:tc>
          <w:tcPr>
            <w:tcW w:w="759" w:type="dxa"/>
            <w:shd w:val="clear" w:color="auto" w:fill="auto"/>
            <w:vAlign w:val="center"/>
          </w:tcPr>
          <w:p w14:paraId="6B467930" w14:textId="77777777" w:rsidR="00F608BC" w:rsidRPr="00F608BC" w:rsidRDefault="00F608BC" w:rsidP="00F608BC">
            <w:pPr>
              <w:rPr>
                <w:rFonts w:ascii="Times New Roman" w:hAnsi="Times New Roman" w:cs="Times New Roman"/>
                <w:sz w:val="20"/>
                <w:szCs w:val="20"/>
              </w:rPr>
            </w:pPr>
            <w:r w:rsidRPr="00F608BC">
              <w:rPr>
                <w:rFonts w:ascii="Times New Roman" w:hAnsi="Times New Roman" w:cs="Times New Roman"/>
                <w:sz w:val="20"/>
                <w:szCs w:val="20"/>
              </w:rPr>
              <w:t>37,3</w:t>
            </w:r>
          </w:p>
        </w:tc>
        <w:tc>
          <w:tcPr>
            <w:tcW w:w="708" w:type="dxa"/>
            <w:shd w:val="clear" w:color="auto" w:fill="auto"/>
            <w:vAlign w:val="center"/>
          </w:tcPr>
          <w:p w14:paraId="09A41017" w14:textId="77777777" w:rsidR="00F608BC" w:rsidRPr="00F608BC" w:rsidRDefault="00F608BC" w:rsidP="00F608BC">
            <w:pPr>
              <w:rPr>
                <w:rFonts w:ascii="Times New Roman" w:hAnsi="Times New Roman" w:cs="Times New Roman"/>
                <w:sz w:val="20"/>
                <w:szCs w:val="20"/>
              </w:rPr>
            </w:pPr>
            <w:r w:rsidRPr="00F608BC">
              <w:rPr>
                <w:rFonts w:ascii="Times New Roman" w:hAnsi="Times New Roman" w:cs="Times New Roman"/>
                <w:sz w:val="20"/>
                <w:szCs w:val="20"/>
              </w:rPr>
              <w:t>39,3</w:t>
            </w:r>
          </w:p>
        </w:tc>
        <w:tc>
          <w:tcPr>
            <w:tcW w:w="709" w:type="dxa"/>
            <w:shd w:val="clear" w:color="auto" w:fill="auto"/>
            <w:vAlign w:val="center"/>
          </w:tcPr>
          <w:p w14:paraId="7609FA2D" w14:textId="77777777" w:rsidR="00F608BC" w:rsidRPr="00F608BC" w:rsidRDefault="00F608BC" w:rsidP="00F608BC">
            <w:pPr>
              <w:rPr>
                <w:rFonts w:ascii="Times New Roman" w:hAnsi="Times New Roman" w:cs="Times New Roman"/>
                <w:sz w:val="20"/>
                <w:szCs w:val="20"/>
              </w:rPr>
            </w:pPr>
            <w:r w:rsidRPr="00F608BC">
              <w:rPr>
                <w:rFonts w:ascii="Times New Roman" w:hAnsi="Times New Roman" w:cs="Times New Roman"/>
                <w:sz w:val="20"/>
                <w:szCs w:val="20"/>
              </w:rPr>
              <w:t>40,2</w:t>
            </w:r>
          </w:p>
        </w:tc>
        <w:tc>
          <w:tcPr>
            <w:tcW w:w="709" w:type="dxa"/>
            <w:shd w:val="clear" w:color="auto" w:fill="auto"/>
            <w:vAlign w:val="center"/>
          </w:tcPr>
          <w:p w14:paraId="77CF768C" w14:textId="77777777" w:rsidR="00F608BC" w:rsidRPr="00F608BC" w:rsidRDefault="00F608BC" w:rsidP="00F608BC">
            <w:pPr>
              <w:rPr>
                <w:rFonts w:ascii="Times New Roman" w:hAnsi="Times New Roman" w:cs="Times New Roman"/>
                <w:sz w:val="20"/>
                <w:szCs w:val="20"/>
              </w:rPr>
            </w:pPr>
            <w:r w:rsidRPr="00F608BC">
              <w:rPr>
                <w:rFonts w:ascii="Times New Roman" w:hAnsi="Times New Roman" w:cs="Times New Roman"/>
                <w:sz w:val="20"/>
                <w:szCs w:val="20"/>
              </w:rPr>
              <w:t>41,0</w:t>
            </w:r>
          </w:p>
        </w:tc>
        <w:tc>
          <w:tcPr>
            <w:tcW w:w="709" w:type="dxa"/>
            <w:shd w:val="clear" w:color="auto" w:fill="auto"/>
            <w:vAlign w:val="center"/>
          </w:tcPr>
          <w:p w14:paraId="6D03CFC5" w14:textId="77777777" w:rsidR="00F608BC" w:rsidRPr="00F608BC" w:rsidRDefault="00F608BC" w:rsidP="00F608BC">
            <w:pPr>
              <w:rPr>
                <w:rFonts w:ascii="Times New Roman" w:hAnsi="Times New Roman" w:cs="Times New Roman"/>
                <w:sz w:val="20"/>
                <w:szCs w:val="20"/>
              </w:rPr>
            </w:pPr>
            <w:r w:rsidRPr="00F608BC">
              <w:rPr>
                <w:rFonts w:ascii="Times New Roman" w:hAnsi="Times New Roman" w:cs="Times New Roman"/>
                <w:sz w:val="20"/>
                <w:szCs w:val="20"/>
              </w:rPr>
              <w:t>41,8</w:t>
            </w:r>
          </w:p>
        </w:tc>
        <w:tc>
          <w:tcPr>
            <w:tcW w:w="708" w:type="dxa"/>
            <w:shd w:val="clear" w:color="auto" w:fill="auto"/>
            <w:vAlign w:val="center"/>
          </w:tcPr>
          <w:p w14:paraId="46469C98" w14:textId="77777777" w:rsidR="00F608BC" w:rsidRPr="00F608BC" w:rsidRDefault="00F608BC" w:rsidP="00F608BC">
            <w:pPr>
              <w:rPr>
                <w:rFonts w:ascii="Times New Roman" w:hAnsi="Times New Roman" w:cs="Times New Roman"/>
                <w:sz w:val="20"/>
                <w:szCs w:val="20"/>
              </w:rPr>
            </w:pPr>
            <w:r w:rsidRPr="00F608BC">
              <w:rPr>
                <w:rFonts w:ascii="Times New Roman" w:hAnsi="Times New Roman" w:cs="Times New Roman"/>
                <w:sz w:val="20"/>
                <w:szCs w:val="20"/>
              </w:rPr>
              <w:t>42,1</w:t>
            </w:r>
          </w:p>
        </w:tc>
        <w:tc>
          <w:tcPr>
            <w:tcW w:w="709" w:type="dxa"/>
            <w:shd w:val="clear" w:color="auto" w:fill="auto"/>
            <w:vAlign w:val="center"/>
          </w:tcPr>
          <w:p w14:paraId="1DF25FF1" w14:textId="77777777" w:rsidR="00F608BC" w:rsidRPr="00F608BC" w:rsidRDefault="00F608BC" w:rsidP="00F608BC">
            <w:pPr>
              <w:rPr>
                <w:rFonts w:ascii="Times New Roman" w:hAnsi="Times New Roman" w:cs="Times New Roman"/>
                <w:sz w:val="20"/>
                <w:szCs w:val="20"/>
              </w:rPr>
            </w:pPr>
            <w:r w:rsidRPr="00F608BC">
              <w:rPr>
                <w:rFonts w:ascii="Times New Roman" w:hAnsi="Times New Roman" w:cs="Times New Roman"/>
                <w:sz w:val="20"/>
                <w:szCs w:val="20"/>
              </w:rPr>
              <w:t>42,9</w:t>
            </w:r>
          </w:p>
        </w:tc>
        <w:tc>
          <w:tcPr>
            <w:tcW w:w="709" w:type="dxa"/>
            <w:shd w:val="clear" w:color="auto" w:fill="auto"/>
            <w:vAlign w:val="center"/>
          </w:tcPr>
          <w:p w14:paraId="76576987" w14:textId="77777777" w:rsidR="00F608BC" w:rsidRPr="00F608BC" w:rsidRDefault="00F608BC" w:rsidP="00F608BC">
            <w:pPr>
              <w:rPr>
                <w:rFonts w:ascii="Times New Roman" w:hAnsi="Times New Roman" w:cs="Times New Roman"/>
                <w:sz w:val="20"/>
                <w:szCs w:val="20"/>
              </w:rPr>
            </w:pPr>
            <w:r w:rsidRPr="00F608BC">
              <w:rPr>
                <w:rFonts w:ascii="Times New Roman" w:hAnsi="Times New Roman" w:cs="Times New Roman"/>
                <w:sz w:val="20"/>
                <w:szCs w:val="20"/>
              </w:rPr>
              <w:t>43,2</w:t>
            </w:r>
          </w:p>
        </w:tc>
        <w:tc>
          <w:tcPr>
            <w:tcW w:w="709" w:type="dxa"/>
            <w:shd w:val="clear" w:color="auto" w:fill="auto"/>
            <w:vAlign w:val="center"/>
          </w:tcPr>
          <w:p w14:paraId="12785D1A" w14:textId="77777777" w:rsidR="00F608BC" w:rsidRPr="00F608BC" w:rsidRDefault="00F608BC" w:rsidP="00F608BC">
            <w:pPr>
              <w:rPr>
                <w:rFonts w:ascii="Times New Roman" w:hAnsi="Times New Roman" w:cs="Times New Roman"/>
                <w:sz w:val="20"/>
                <w:szCs w:val="20"/>
                <w:lang w:val="en-US"/>
              </w:rPr>
            </w:pPr>
            <w:r w:rsidRPr="00F608BC">
              <w:rPr>
                <w:rFonts w:ascii="Times New Roman" w:hAnsi="Times New Roman" w:cs="Times New Roman"/>
                <w:sz w:val="20"/>
                <w:szCs w:val="20"/>
              </w:rPr>
              <w:t>43,6</w:t>
            </w:r>
          </w:p>
        </w:tc>
        <w:tc>
          <w:tcPr>
            <w:tcW w:w="708" w:type="dxa"/>
            <w:shd w:val="clear" w:color="auto" w:fill="auto"/>
            <w:vAlign w:val="center"/>
          </w:tcPr>
          <w:p w14:paraId="2E986811" w14:textId="77777777" w:rsidR="00F608BC" w:rsidRPr="00F608BC" w:rsidRDefault="00F608BC" w:rsidP="00F608BC">
            <w:pPr>
              <w:rPr>
                <w:rFonts w:ascii="Times New Roman" w:hAnsi="Times New Roman" w:cs="Times New Roman"/>
                <w:sz w:val="20"/>
                <w:szCs w:val="20"/>
              </w:rPr>
            </w:pPr>
            <w:r w:rsidRPr="00F608BC">
              <w:rPr>
                <w:rFonts w:ascii="Times New Roman" w:hAnsi="Times New Roman" w:cs="Times New Roman"/>
                <w:sz w:val="20"/>
                <w:szCs w:val="20"/>
              </w:rPr>
              <w:t>44,0</w:t>
            </w:r>
          </w:p>
        </w:tc>
        <w:tc>
          <w:tcPr>
            <w:tcW w:w="709" w:type="dxa"/>
            <w:shd w:val="clear" w:color="auto" w:fill="auto"/>
            <w:vAlign w:val="center"/>
          </w:tcPr>
          <w:p w14:paraId="27DD21CE" w14:textId="77777777" w:rsidR="00F608BC" w:rsidRPr="00F608BC" w:rsidRDefault="00F608BC" w:rsidP="00F608BC">
            <w:pPr>
              <w:rPr>
                <w:rFonts w:ascii="Times New Roman" w:hAnsi="Times New Roman" w:cs="Times New Roman"/>
                <w:sz w:val="20"/>
                <w:szCs w:val="20"/>
              </w:rPr>
            </w:pPr>
            <w:r w:rsidRPr="00F608BC">
              <w:rPr>
                <w:rFonts w:ascii="Times New Roman" w:hAnsi="Times New Roman" w:cs="Times New Roman"/>
                <w:sz w:val="20"/>
                <w:szCs w:val="20"/>
              </w:rPr>
              <w:t>44,1</w:t>
            </w:r>
          </w:p>
        </w:tc>
        <w:tc>
          <w:tcPr>
            <w:tcW w:w="709" w:type="dxa"/>
            <w:shd w:val="clear" w:color="auto" w:fill="auto"/>
            <w:vAlign w:val="center"/>
          </w:tcPr>
          <w:p w14:paraId="69669634" w14:textId="77777777" w:rsidR="00F608BC" w:rsidRPr="00F608BC" w:rsidRDefault="00F608BC" w:rsidP="00F608BC">
            <w:pPr>
              <w:rPr>
                <w:rFonts w:ascii="Times New Roman" w:hAnsi="Times New Roman" w:cs="Times New Roman"/>
                <w:sz w:val="20"/>
                <w:szCs w:val="20"/>
              </w:rPr>
            </w:pPr>
            <w:r w:rsidRPr="00F608BC">
              <w:rPr>
                <w:rFonts w:ascii="Times New Roman" w:hAnsi="Times New Roman" w:cs="Times New Roman"/>
                <w:sz w:val="20"/>
                <w:szCs w:val="20"/>
              </w:rPr>
              <w:t>44,3</w:t>
            </w:r>
          </w:p>
        </w:tc>
        <w:tc>
          <w:tcPr>
            <w:tcW w:w="708" w:type="dxa"/>
            <w:shd w:val="clear" w:color="auto" w:fill="auto"/>
            <w:vAlign w:val="center"/>
          </w:tcPr>
          <w:p w14:paraId="1F9D35D7" w14:textId="77777777" w:rsidR="00F608BC" w:rsidRPr="00F608BC" w:rsidRDefault="00F608BC" w:rsidP="00F608BC">
            <w:pPr>
              <w:rPr>
                <w:rFonts w:ascii="Times New Roman" w:hAnsi="Times New Roman" w:cs="Times New Roman"/>
                <w:sz w:val="20"/>
                <w:szCs w:val="20"/>
              </w:rPr>
            </w:pPr>
            <w:r w:rsidRPr="00F608BC">
              <w:rPr>
                <w:rFonts w:ascii="Times New Roman" w:hAnsi="Times New Roman" w:cs="Times New Roman"/>
                <w:sz w:val="20"/>
                <w:szCs w:val="20"/>
              </w:rPr>
              <w:t>44,6</w:t>
            </w:r>
          </w:p>
        </w:tc>
        <w:tc>
          <w:tcPr>
            <w:tcW w:w="709" w:type="dxa"/>
            <w:shd w:val="clear" w:color="auto" w:fill="auto"/>
            <w:vAlign w:val="center"/>
          </w:tcPr>
          <w:p w14:paraId="6D2730A0" w14:textId="77777777" w:rsidR="00F608BC" w:rsidRPr="00F608BC" w:rsidRDefault="00F608BC" w:rsidP="00F608BC">
            <w:pPr>
              <w:rPr>
                <w:rFonts w:ascii="Times New Roman" w:hAnsi="Times New Roman" w:cs="Times New Roman"/>
                <w:sz w:val="20"/>
                <w:szCs w:val="20"/>
              </w:rPr>
            </w:pPr>
            <w:r w:rsidRPr="00F608BC">
              <w:rPr>
                <w:rFonts w:ascii="Times New Roman" w:hAnsi="Times New Roman" w:cs="Times New Roman"/>
                <w:sz w:val="20"/>
                <w:szCs w:val="20"/>
              </w:rPr>
              <w:t>44,9</w:t>
            </w:r>
          </w:p>
        </w:tc>
        <w:tc>
          <w:tcPr>
            <w:tcW w:w="701" w:type="dxa"/>
            <w:shd w:val="clear" w:color="auto" w:fill="auto"/>
            <w:vAlign w:val="center"/>
          </w:tcPr>
          <w:p w14:paraId="13815AD2" w14:textId="77777777" w:rsidR="00F608BC" w:rsidRPr="00F608BC" w:rsidRDefault="00F608BC" w:rsidP="00F608BC">
            <w:pPr>
              <w:rPr>
                <w:rFonts w:ascii="Times New Roman" w:hAnsi="Times New Roman" w:cs="Times New Roman"/>
                <w:sz w:val="20"/>
                <w:szCs w:val="20"/>
              </w:rPr>
            </w:pPr>
            <w:r w:rsidRPr="00F608BC">
              <w:rPr>
                <w:rFonts w:ascii="Times New Roman" w:hAnsi="Times New Roman" w:cs="Times New Roman"/>
                <w:sz w:val="20"/>
                <w:szCs w:val="20"/>
              </w:rPr>
              <w:t>45,3</w:t>
            </w:r>
          </w:p>
        </w:tc>
        <w:tc>
          <w:tcPr>
            <w:tcW w:w="717" w:type="dxa"/>
            <w:vAlign w:val="center"/>
          </w:tcPr>
          <w:p w14:paraId="6485E4F5" w14:textId="77777777" w:rsidR="00F608BC" w:rsidRPr="00F608BC" w:rsidRDefault="00F608BC" w:rsidP="00F608BC">
            <w:pPr>
              <w:rPr>
                <w:rFonts w:ascii="Times New Roman" w:hAnsi="Times New Roman" w:cs="Times New Roman"/>
                <w:sz w:val="20"/>
                <w:szCs w:val="20"/>
              </w:rPr>
            </w:pPr>
            <w:r w:rsidRPr="00F608BC">
              <w:rPr>
                <w:rFonts w:ascii="Times New Roman" w:hAnsi="Times New Roman" w:cs="Times New Roman"/>
                <w:sz w:val="20"/>
                <w:szCs w:val="20"/>
              </w:rPr>
              <w:t>50</w:t>
            </w:r>
          </w:p>
        </w:tc>
      </w:tr>
      <w:tr w:rsidR="00F608BC" w:rsidRPr="00F608BC" w14:paraId="6C6F143B" w14:textId="77777777" w:rsidTr="005D2ABA">
        <w:trPr>
          <w:trHeight w:val="535"/>
          <w:jc w:val="center"/>
        </w:trPr>
        <w:tc>
          <w:tcPr>
            <w:tcW w:w="423" w:type="dxa"/>
            <w:shd w:val="clear" w:color="auto" w:fill="auto"/>
          </w:tcPr>
          <w:p w14:paraId="3B4D1545" w14:textId="1A3D989B" w:rsidR="00F608BC" w:rsidRPr="00F608BC" w:rsidRDefault="003045B5" w:rsidP="00F608BC">
            <w:pPr>
              <w:rPr>
                <w:rFonts w:ascii="Times New Roman" w:hAnsi="Times New Roman" w:cs="Times New Roman"/>
                <w:sz w:val="20"/>
                <w:szCs w:val="20"/>
              </w:rPr>
            </w:pPr>
            <w:r>
              <w:rPr>
                <w:rFonts w:ascii="Times New Roman" w:hAnsi="Times New Roman" w:cs="Times New Roman"/>
                <w:sz w:val="20"/>
                <w:szCs w:val="20"/>
              </w:rPr>
              <w:t>15</w:t>
            </w:r>
          </w:p>
        </w:tc>
        <w:tc>
          <w:tcPr>
            <w:tcW w:w="3258" w:type="dxa"/>
            <w:shd w:val="clear" w:color="auto" w:fill="auto"/>
            <w:vAlign w:val="center"/>
          </w:tcPr>
          <w:p w14:paraId="1735C3F9" w14:textId="77777777" w:rsidR="00F608BC" w:rsidRPr="00F608BC" w:rsidRDefault="00F608BC" w:rsidP="00F608BC">
            <w:pPr>
              <w:rPr>
                <w:rFonts w:ascii="Times New Roman" w:hAnsi="Times New Roman" w:cs="Times New Roman"/>
                <w:sz w:val="20"/>
                <w:szCs w:val="20"/>
              </w:rPr>
            </w:pPr>
            <w:r w:rsidRPr="00F608BC">
              <w:rPr>
                <w:rFonts w:ascii="Times New Roman" w:hAnsi="Times New Roman" w:cs="Times New Roman"/>
                <w:sz w:val="20"/>
                <w:szCs w:val="20"/>
              </w:rPr>
              <w:t>Темп роста количества субъектов малого и среднего предпринимательства, включенных в реестр субъектов малого и среднего предпринимательства, % к базовому значению 2022 года</w:t>
            </w:r>
          </w:p>
        </w:tc>
        <w:tc>
          <w:tcPr>
            <w:tcW w:w="992" w:type="dxa"/>
            <w:vAlign w:val="center"/>
          </w:tcPr>
          <w:p w14:paraId="04ABDB03" w14:textId="1A27BD7E" w:rsidR="00F608BC" w:rsidRPr="00F608BC" w:rsidRDefault="005D2ABA" w:rsidP="005D2ABA">
            <w:pPr>
              <w:jc w:val="center"/>
              <w:rPr>
                <w:rFonts w:ascii="Times New Roman" w:hAnsi="Times New Roman" w:cs="Times New Roman"/>
                <w:sz w:val="20"/>
                <w:szCs w:val="20"/>
              </w:rPr>
            </w:pPr>
            <w:r>
              <w:rPr>
                <w:rFonts w:ascii="Times New Roman" w:hAnsi="Times New Roman" w:cs="Times New Roman"/>
                <w:sz w:val="20"/>
                <w:szCs w:val="20"/>
              </w:rPr>
              <w:t>3802 ед.</w:t>
            </w:r>
          </w:p>
        </w:tc>
        <w:tc>
          <w:tcPr>
            <w:tcW w:w="759" w:type="dxa"/>
            <w:shd w:val="clear" w:color="auto" w:fill="auto"/>
            <w:vAlign w:val="center"/>
          </w:tcPr>
          <w:p w14:paraId="4FFDB45E" w14:textId="77777777" w:rsidR="00F608BC" w:rsidRPr="00F608BC" w:rsidRDefault="00F608BC" w:rsidP="00F608BC">
            <w:pPr>
              <w:rPr>
                <w:rFonts w:ascii="Times New Roman" w:hAnsi="Times New Roman" w:cs="Times New Roman"/>
                <w:sz w:val="20"/>
                <w:szCs w:val="20"/>
              </w:rPr>
            </w:pPr>
            <w:r w:rsidRPr="00F608BC">
              <w:rPr>
                <w:rFonts w:ascii="Times New Roman" w:hAnsi="Times New Roman" w:cs="Times New Roman"/>
                <w:sz w:val="20"/>
                <w:szCs w:val="20"/>
              </w:rPr>
              <w:t>100</w:t>
            </w:r>
          </w:p>
        </w:tc>
        <w:tc>
          <w:tcPr>
            <w:tcW w:w="708" w:type="dxa"/>
            <w:shd w:val="clear" w:color="auto" w:fill="auto"/>
            <w:vAlign w:val="center"/>
          </w:tcPr>
          <w:p w14:paraId="52FD4F6A" w14:textId="77777777" w:rsidR="00F608BC" w:rsidRPr="00F608BC" w:rsidRDefault="00F608BC" w:rsidP="00F608BC">
            <w:pPr>
              <w:rPr>
                <w:rFonts w:ascii="Times New Roman" w:hAnsi="Times New Roman" w:cs="Times New Roman"/>
                <w:sz w:val="20"/>
                <w:szCs w:val="20"/>
              </w:rPr>
            </w:pPr>
            <w:r w:rsidRPr="00F608BC">
              <w:rPr>
                <w:rFonts w:ascii="Times New Roman" w:hAnsi="Times New Roman" w:cs="Times New Roman"/>
                <w:sz w:val="20"/>
                <w:szCs w:val="20"/>
              </w:rPr>
              <w:t>107,8</w:t>
            </w:r>
          </w:p>
        </w:tc>
        <w:tc>
          <w:tcPr>
            <w:tcW w:w="709" w:type="dxa"/>
            <w:shd w:val="clear" w:color="auto" w:fill="auto"/>
            <w:vAlign w:val="center"/>
          </w:tcPr>
          <w:p w14:paraId="5ADC8A78" w14:textId="77777777" w:rsidR="00F608BC" w:rsidRPr="00F608BC" w:rsidRDefault="00F608BC" w:rsidP="00F608BC">
            <w:pPr>
              <w:rPr>
                <w:rFonts w:ascii="Times New Roman" w:hAnsi="Times New Roman" w:cs="Times New Roman"/>
                <w:sz w:val="20"/>
                <w:szCs w:val="20"/>
              </w:rPr>
            </w:pPr>
            <w:r w:rsidRPr="00F608BC">
              <w:rPr>
                <w:rFonts w:ascii="Times New Roman" w:hAnsi="Times New Roman" w:cs="Times New Roman"/>
                <w:sz w:val="20"/>
                <w:szCs w:val="20"/>
              </w:rPr>
              <w:t>107,9</w:t>
            </w:r>
          </w:p>
        </w:tc>
        <w:tc>
          <w:tcPr>
            <w:tcW w:w="709" w:type="dxa"/>
            <w:shd w:val="clear" w:color="auto" w:fill="auto"/>
            <w:vAlign w:val="center"/>
          </w:tcPr>
          <w:p w14:paraId="59B90C30" w14:textId="77777777" w:rsidR="00F608BC" w:rsidRPr="00F608BC" w:rsidRDefault="00F608BC" w:rsidP="00F608BC">
            <w:pPr>
              <w:rPr>
                <w:rFonts w:ascii="Times New Roman" w:hAnsi="Times New Roman" w:cs="Times New Roman"/>
                <w:sz w:val="20"/>
                <w:szCs w:val="20"/>
              </w:rPr>
            </w:pPr>
            <w:r w:rsidRPr="00F608BC">
              <w:rPr>
                <w:rFonts w:ascii="Times New Roman" w:hAnsi="Times New Roman" w:cs="Times New Roman"/>
                <w:sz w:val="20"/>
                <w:szCs w:val="20"/>
              </w:rPr>
              <w:t>109,3</w:t>
            </w:r>
          </w:p>
        </w:tc>
        <w:tc>
          <w:tcPr>
            <w:tcW w:w="709" w:type="dxa"/>
            <w:shd w:val="clear" w:color="auto" w:fill="auto"/>
            <w:vAlign w:val="center"/>
          </w:tcPr>
          <w:p w14:paraId="2B156B2D" w14:textId="77777777" w:rsidR="00F608BC" w:rsidRPr="00F608BC" w:rsidRDefault="00F608BC" w:rsidP="00F608BC">
            <w:pPr>
              <w:rPr>
                <w:rFonts w:ascii="Times New Roman" w:hAnsi="Times New Roman" w:cs="Times New Roman"/>
                <w:sz w:val="20"/>
                <w:szCs w:val="20"/>
              </w:rPr>
            </w:pPr>
            <w:r w:rsidRPr="00F608BC">
              <w:rPr>
                <w:rFonts w:ascii="Times New Roman" w:hAnsi="Times New Roman" w:cs="Times New Roman"/>
                <w:sz w:val="20"/>
                <w:szCs w:val="20"/>
              </w:rPr>
              <w:t>110,6</w:t>
            </w:r>
          </w:p>
        </w:tc>
        <w:tc>
          <w:tcPr>
            <w:tcW w:w="708" w:type="dxa"/>
            <w:shd w:val="clear" w:color="auto" w:fill="auto"/>
            <w:vAlign w:val="center"/>
          </w:tcPr>
          <w:p w14:paraId="6FBD59BD" w14:textId="77777777" w:rsidR="00F608BC" w:rsidRPr="00F608BC" w:rsidRDefault="00F608BC" w:rsidP="00F608BC">
            <w:pPr>
              <w:rPr>
                <w:rFonts w:ascii="Times New Roman" w:hAnsi="Times New Roman" w:cs="Times New Roman"/>
                <w:sz w:val="20"/>
                <w:szCs w:val="20"/>
              </w:rPr>
            </w:pPr>
            <w:r w:rsidRPr="00F608BC">
              <w:rPr>
                <w:rFonts w:ascii="Times New Roman" w:hAnsi="Times New Roman" w:cs="Times New Roman"/>
                <w:sz w:val="20"/>
                <w:szCs w:val="20"/>
              </w:rPr>
              <w:t>114,0</w:t>
            </w:r>
          </w:p>
        </w:tc>
        <w:tc>
          <w:tcPr>
            <w:tcW w:w="709" w:type="dxa"/>
            <w:shd w:val="clear" w:color="auto" w:fill="auto"/>
            <w:vAlign w:val="center"/>
          </w:tcPr>
          <w:p w14:paraId="4E2890EF" w14:textId="77777777" w:rsidR="00F608BC" w:rsidRPr="00F608BC" w:rsidRDefault="00F608BC" w:rsidP="00F608BC">
            <w:pPr>
              <w:rPr>
                <w:rFonts w:ascii="Times New Roman" w:hAnsi="Times New Roman" w:cs="Times New Roman"/>
                <w:sz w:val="20"/>
                <w:szCs w:val="20"/>
              </w:rPr>
            </w:pPr>
            <w:r w:rsidRPr="00F608BC">
              <w:rPr>
                <w:rFonts w:ascii="Times New Roman" w:hAnsi="Times New Roman" w:cs="Times New Roman"/>
                <w:sz w:val="20"/>
                <w:szCs w:val="20"/>
              </w:rPr>
              <w:t>117,4</w:t>
            </w:r>
          </w:p>
        </w:tc>
        <w:tc>
          <w:tcPr>
            <w:tcW w:w="709" w:type="dxa"/>
            <w:shd w:val="clear" w:color="auto" w:fill="auto"/>
            <w:vAlign w:val="center"/>
          </w:tcPr>
          <w:p w14:paraId="054D029C" w14:textId="77777777" w:rsidR="00F608BC" w:rsidRPr="00F608BC" w:rsidRDefault="00F608BC" w:rsidP="00F608BC">
            <w:pPr>
              <w:rPr>
                <w:rFonts w:ascii="Times New Roman" w:hAnsi="Times New Roman" w:cs="Times New Roman"/>
                <w:sz w:val="20"/>
                <w:szCs w:val="20"/>
              </w:rPr>
            </w:pPr>
            <w:r w:rsidRPr="00F608BC">
              <w:rPr>
                <w:rFonts w:ascii="Times New Roman" w:hAnsi="Times New Roman" w:cs="Times New Roman"/>
                <w:sz w:val="20"/>
                <w:szCs w:val="20"/>
              </w:rPr>
              <w:t>120,8</w:t>
            </w:r>
          </w:p>
        </w:tc>
        <w:tc>
          <w:tcPr>
            <w:tcW w:w="709" w:type="dxa"/>
            <w:shd w:val="clear" w:color="auto" w:fill="auto"/>
            <w:vAlign w:val="center"/>
          </w:tcPr>
          <w:p w14:paraId="7669CFB8" w14:textId="77777777" w:rsidR="00F608BC" w:rsidRPr="00F608BC" w:rsidRDefault="00F608BC" w:rsidP="00F608BC">
            <w:pPr>
              <w:rPr>
                <w:rFonts w:ascii="Times New Roman" w:hAnsi="Times New Roman" w:cs="Times New Roman"/>
                <w:sz w:val="20"/>
                <w:szCs w:val="20"/>
              </w:rPr>
            </w:pPr>
            <w:r w:rsidRPr="00F608BC">
              <w:rPr>
                <w:rFonts w:ascii="Times New Roman" w:hAnsi="Times New Roman" w:cs="Times New Roman"/>
                <w:sz w:val="20"/>
                <w:szCs w:val="20"/>
              </w:rPr>
              <w:t>124,3</w:t>
            </w:r>
          </w:p>
        </w:tc>
        <w:tc>
          <w:tcPr>
            <w:tcW w:w="708" w:type="dxa"/>
            <w:shd w:val="clear" w:color="auto" w:fill="auto"/>
            <w:vAlign w:val="center"/>
          </w:tcPr>
          <w:p w14:paraId="5452B6C3" w14:textId="77777777" w:rsidR="00F608BC" w:rsidRPr="00F608BC" w:rsidRDefault="00F608BC" w:rsidP="00F608BC">
            <w:pPr>
              <w:rPr>
                <w:rFonts w:ascii="Times New Roman" w:hAnsi="Times New Roman" w:cs="Times New Roman"/>
                <w:sz w:val="20"/>
                <w:szCs w:val="20"/>
              </w:rPr>
            </w:pPr>
            <w:r w:rsidRPr="00F608BC">
              <w:rPr>
                <w:rFonts w:ascii="Times New Roman" w:hAnsi="Times New Roman" w:cs="Times New Roman"/>
                <w:sz w:val="20"/>
                <w:szCs w:val="20"/>
              </w:rPr>
              <w:t>127,7</w:t>
            </w:r>
          </w:p>
        </w:tc>
        <w:tc>
          <w:tcPr>
            <w:tcW w:w="709" w:type="dxa"/>
            <w:shd w:val="clear" w:color="auto" w:fill="auto"/>
            <w:vAlign w:val="center"/>
          </w:tcPr>
          <w:p w14:paraId="043A267E" w14:textId="77777777" w:rsidR="00F608BC" w:rsidRPr="00F608BC" w:rsidRDefault="00F608BC" w:rsidP="00F608BC">
            <w:pPr>
              <w:rPr>
                <w:rFonts w:ascii="Times New Roman" w:hAnsi="Times New Roman" w:cs="Times New Roman"/>
                <w:sz w:val="20"/>
                <w:szCs w:val="20"/>
              </w:rPr>
            </w:pPr>
            <w:r w:rsidRPr="00F608BC">
              <w:rPr>
                <w:rFonts w:ascii="Times New Roman" w:hAnsi="Times New Roman" w:cs="Times New Roman"/>
                <w:sz w:val="20"/>
                <w:szCs w:val="20"/>
              </w:rPr>
              <w:t>131,1</w:t>
            </w:r>
          </w:p>
        </w:tc>
        <w:tc>
          <w:tcPr>
            <w:tcW w:w="709" w:type="dxa"/>
            <w:shd w:val="clear" w:color="auto" w:fill="auto"/>
            <w:vAlign w:val="center"/>
          </w:tcPr>
          <w:p w14:paraId="45E36679" w14:textId="77777777" w:rsidR="00F608BC" w:rsidRPr="00F608BC" w:rsidRDefault="00F608BC" w:rsidP="00F608BC">
            <w:pPr>
              <w:rPr>
                <w:rFonts w:ascii="Times New Roman" w:hAnsi="Times New Roman" w:cs="Times New Roman"/>
                <w:sz w:val="20"/>
                <w:szCs w:val="20"/>
              </w:rPr>
            </w:pPr>
            <w:r w:rsidRPr="00F608BC">
              <w:rPr>
                <w:rFonts w:ascii="Times New Roman" w:hAnsi="Times New Roman" w:cs="Times New Roman"/>
                <w:sz w:val="20"/>
                <w:szCs w:val="20"/>
              </w:rPr>
              <w:t>134,5</w:t>
            </w:r>
          </w:p>
        </w:tc>
        <w:tc>
          <w:tcPr>
            <w:tcW w:w="708" w:type="dxa"/>
            <w:shd w:val="clear" w:color="auto" w:fill="auto"/>
            <w:vAlign w:val="center"/>
          </w:tcPr>
          <w:p w14:paraId="3FDEFA5C" w14:textId="77777777" w:rsidR="00F608BC" w:rsidRPr="00F608BC" w:rsidRDefault="00F608BC" w:rsidP="00F608BC">
            <w:pPr>
              <w:rPr>
                <w:rFonts w:ascii="Times New Roman" w:hAnsi="Times New Roman" w:cs="Times New Roman"/>
                <w:sz w:val="20"/>
                <w:szCs w:val="20"/>
              </w:rPr>
            </w:pPr>
            <w:r w:rsidRPr="00F608BC">
              <w:rPr>
                <w:rFonts w:ascii="Times New Roman" w:hAnsi="Times New Roman" w:cs="Times New Roman"/>
                <w:sz w:val="20"/>
                <w:szCs w:val="20"/>
              </w:rPr>
              <w:t>137,9</w:t>
            </w:r>
          </w:p>
        </w:tc>
        <w:tc>
          <w:tcPr>
            <w:tcW w:w="709" w:type="dxa"/>
            <w:shd w:val="clear" w:color="auto" w:fill="auto"/>
            <w:vAlign w:val="center"/>
          </w:tcPr>
          <w:p w14:paraId="6837836C" w14:textId="77777777" w:rsidR="00F608BC" w:rsidRPr="00F608BC" w:rsidRDefault="00F608BC" w:rsidP="00F608BC">
            <w:pPr>
              <w:rPr>
                <w:rFonts w:ascii="Times New Roman" w:hAnsi="Times New Roman" w:cs="Times New Roman"/>
                <w:sz w:val="20"/>
                <w:szCs w:val="20"/>
              </w:rPr>
            </w:pPr>
            <w:r w:rsidRPr="00F608BC">
              <w:rPr>
                <w:rFonts w:ascii="Times New Roman" w:hAnsi="Times New Roman" w:cs="Times New Roman"/>
                <w:sz w:val="20"/>
                <w:szCs w:val="20"/>
              </w:rPr>
              <w:t>141,3</w:t>
            </w:r>
          </w:p>
        </w:tc>
        <w:tc>
          <w:tcPr>
            <w:tcW w:w="701" w:type="dxa"/>
            <w:shd w:val="clear" w:color="auto" w:fill="auto"/>
            <w:vAlign w:val="center"/>
          </w:tcPr>
          <w:p w14:paraId="34B9A492" w14:textId="77777777" w:rsidR="00F608BC" w:rsidRPr="00F608BC" w:rsidRDefault="00F608BC" w:rsidP="00F608BC">
            <w:pPr>
              <w:rPr>
                <w:rFonts w:ascii="Times New Roman" w:hAnsi="Times New Roman" w:cs="Times New Roman"/>
                <w:sz w:val="20"/>
                <w:szCs w:val="20"/>
              </w:rPr>
            </w:pPr>
            <w:r w:rsidRPr="00F608BC">
              <w:rPr>
                <w:rFonts w:ascii="Times New Roman" w:hAnsi="Times New Roman" w:cs="Times New Roman"/>
                <w:sz w:val="20"/>
                <w:szCs w:val="20"/>
              </w:rPr>
              <w:t>144,8</w:t>
            </w:r>
          </w:p>
        </w:tc>
        <w:tc>
          <w:tcPr>
            <w:tcW w:w="717" w:type="dxa"/>
            <w:vAlign w:val="center"/>
          </w:tcPr>
          <w:p w14:paraId="50EB42D0" w14:textId="77777777" w:rsidR="00F608BC" w:rsidRPr="00F608BC" w:rsidRDefault="00F608BC" w:rsidP="00F608BC">
            <w:pPr>
              <w:rPr>
                <w:rFonts w:ascii="Times New Roman" w:hAnsi="Times New Roman" w:cs="Times New Roman"/>
                <w:sz w:val="20"/>
                <w:szCs w:val="20"/>
              </w:rPr>
            </w:pPr>
            <w:r w:rsidRPr="00F608BC">
              <w:rPr>
                <w:rFonts w:ascii="Times New Roman" w:hAnsi="Times New Roman" w:cs="Times New Roman"/>
                <w:sz w:val="20"/>
                <w:szCs w:val="20"/>
              </w:rPr>
              <w:t>200</w:t>
            </w:r>
          </w:p>
        </w:tc>
      </w:tr>
      <w:tr w:rsidR="00F608BC" w:rsidRPr="00F608BC" w14:paraId="3CDA1D5A" w14:textId="77777777" w:rsidTr="003045B5">
        <w:trPr>
          <w:trHeight w:val="535"/>
          <w:jc w:val="center"/>
        </w:trPr>
        <w:tc>
          <w:tcPr>
            <w:tcW w:w="16063" w:type="dxa"/>
            <w:gridSpan w:val="19"/>
          </w:tcPr>
          <w:p w14:paraId="7C680022" w14:textId="77777777" w:rsidR="00F608BC" w:rsidRPr="00F608BC" w:rsidRDefault="00F608BC" w:rsidP="00F608BC">
            <w:pPr>
              <w:rPr>
                <w:rFonts w:ascii="Times New Roman" w:hAnsi="Times New Roman" w:cs="Times New Roman"/>
                <w:sz w:val="20"/>
                <w:szCs w:val="20"/>
                <w:lang w:eastAsia="ru-RU"/>
              </w:rPr>
            </w:pPr>
            <w:r w:rsidRPr="00F608BC">
              <w:rPr>
                <w:rFonts w:ascii="Times New Roman" w:hAnsi="Times New Roman" w:cs="Times New Roman"/>
                <w:sz w:val="20"/>
                <w:szCs w:val="20"/>
                <w:lang w:eastAsia="ru-RU"/>
              </w:rPr>
              <w:t>5. Национальная цель развития: Цифровая трансформация</w:t>
            </w:r>
          </w:p>
        </w:tc>
      </w:tr>
      <w:tr w:rsidR="00F608BC" w:rsidRPr="00F608BC" w14:paraId="0E2BDBDE" w14:textId="77777777" w:rsidTr="005D2ABA">
        <w:trPr>
          <w:trHeight w:val="535"/>
          <w:jc w:val="center"/>
        </w:trPr>
        <w:tc>
          <w:tcPr>
            <w:tcW w:w="423" w:type="dxa"/>
            <w:shd w:val="clear" w:color="auto" w:fill="auto"/>
          </w:tcPr>
          <w:p w14:paraId="16A4C90F" w14:textId="48141F31" w:rsidR="00F608BC" w:rsidRPr="00F608BC" w:rsidRDefault="003045B5" w:rsidP="00F608BC">
            <w:pPr>
              <w:rPr>
                <w:rFonts w:ascii="Times New Roman" w:hAnsi="Times New Roman" w:cs="Times New Roman"/>
                <w:sz w:val="20"/>
                <w:szCs w:val="20"/>
              </w:rPr>
            </w:pPr>
            <w:r>
              <w:rPr>
                <w:rFonts w:ascii="Times New Roman" w:hAnsi="Times New Roman" w:cs="Times New Roman"/>
                <w:sz w:val="20"/>
                <w:szCs w:val="20"/>
              </w:rPr>
              <w:t>16</w:t>
            </w:r>
          </w:p>
        </w:tc>
        <w:tc>
          <w:tcPr>
            <w:tcW w:w="3258" w:type="dxa"/>
            <w:shd w:val="clear" w:color="auto" w:fill="auto"/>
            <w:vAlign w:val="center"/>
          </w:tcPr>
          <w:p w14:paraId="4AC2033D" w14:textId="77777777" w:rsidR="00F608BC" w:rsidRPr="00F608BC" w:rsidRDefault="00F608BC" w:rsidP="00F608BC">
            <w:pPr>
              <w:rPr>
                <w:rFonts w:ascii="Times New Roman" w:hAnsi="Times New Roman" w:cs="Times New Roman"/>
                <w:sz w:val="20"/>
                <w:szCs w:val="20"/>
              </w:rPr>
            </w:pPr>
            <w:r w:rsidRPr="00F608BC">
              <w:rPr>
                <w:rFonts w:ascii="Times New Roman" w:hAnsi="Times New Roman" w:cs="Times New Roman"/>
                <w:sz w:val="20"/>
                <w:szCs w:val="20"/>
              </w:rPr>
              <w:t>Доля государственных и муниципальных услуг, функций, сервисов, предоставленных без необходимости личного посещения органов местного самоуправления города Ханты-Мансийска, %</w:t>
            </w:r>
          </w:p>
        </w:tc>
        <w:tc>
          <w:tcPr>
            <w:tcW w:w="992" w:type="dxa"/>
            <w:vAlign w:val="center"/>
          </w:tcPr>
          <w:p w14:paraId="10031D3F" w14:textId="019D42F9" w:rsidR="00F608BC" w:rsidRPr="00F608BC" w:rsidRDefault="005D2ABA" w:rsidP="005D2ABA">
            <w:pPr>
              <w:jc w:val="center"/>
              <w:rPr>
                <w:rFonts w:ascii="Times New Roman" w:hAnsi="Times New Roman" w:cs="Times New Roman"/>
                <w:sz w:val="20"/>
                <w:szCs w:val="20"/>
              </w:rPr>
            </w:pPr>
            <w:r>
              <w:rPr>
                <w:rFonts w:ascii="Times New Roman" w:hAnsi="Times New Roman" w:cs="Times New Roman"/>
                <w:sz w:val="20"/>
                <w:szCs w:val="20"/>
              </w:rPr>
              <w:t>-</w:t>
            </w:r>
          </w:p>
        </w:tc>
        <w:tc>
          <w:tcPr>
            <w:tcW w:w="759" w:type="dxa"/>
            <w:shd w:val="clear" w:color="auto" w:fill="auto"/>
            <w:vAlign w:val="center"/>
          </w:tcPr>
          <w:p w14:paraId="6285A472" w14:textId="77777777" w:rsidR="00F608BC" w:rsidRPr="00F608BC" w:rsidRDefault="00F608BC" w:rsidP="00F608BC">
            <w:pPr>
              <w:rPr>
                <w:rFonts w:ascii="Times New Roman" w:hAnsi="Times New Roman" w:cs="Times New Roman"/>
                <w:sz w:val="20"/>
                <w:szCs w:val="20"/>
              </w:rPr>
            </w:pPr>
            <w:r w:rsidRPr="00F608BC">
              <w:rPr>
                <w:rFonts w:ascii="Times New Roman" w:hAnsi="Times New Roman" w:cs="Times New Roman"/>
                <w:sz w:val="20"/>
                <w:szCs w:val="20"/>
                <w:lang w:val="en-US"/>
              </w:rPr>
              <w:t>90</w:t>
            </w:r>
          </w:p>
        </w:tc>
        <w:tc>
          <w:tcPr>
            <w:tcW w:w="708" w:type="dxa"/>
            <w:shd w:val="clear" w:color="auto" w:fill="auto"/>
            <w:vAlign w:val="center"/>
          </w:tcPr>
          <w:p w14:paraId="3C0289D9" w14:textId="77777777" w:rsidR="00F608BC" w:rsidRPr="00F608BC" w:rsidRDefault="00F608BC" w:rsidP="00F608BC">
            <w:pPr>
              <w:rPr>
                <w:rFonts w:ascii="Times New Roman" w:hAnsi="Times New Roman" w:cs="Times New Roman"/>
                <w:sz w:val="20"/>
                <w:szCs w:val="20"/>
              </w:rPr>
            </w:pPr>
            <w:r w:rsidRPr="00F608BC">
              <w:rPr>
                <w:rFonts w:ascii="Times New Roman" w:hAnsi="Times New Roman" w:cs="Times New Roman"/>
                <w:sz w:val="20"/>
                <w:szCs w:val="20"/>
                <w:lang w:val="en-US"/>
              </w:rPr>
              <w:t>91</w:t>
            </w:r>
          </w:p>
        </w:tc>
        <w:tc>
          <w:tcPr>
            <w:tcW w:w="709" w:type="dxa"/>
            <w:shd w:val="clear" w:color="auto" w:fill="auto"/>
            <w:vAlign w:val="center"/>
          </w:tcPr>
          <w:p w14:paraId="486F1AE7" w14:textId="77777777" w:rsidR="00F608BC" w:rsidRPr="00F608BC" w:rsidRDefault="00F608BC" w:rsidP="00F608BC">
            <w:pPr>
              <w:rPr>
                <w:rFonts w:ascii="Times New Roman" w:hAnsi="Times New Roman" w:cs="Times New Roman"/>
                <w:sz w:val="20"/>
                <w:szCs w:val="20"/>
              </w:rPr>
            </w:pPr>
            <w:r w:rsidRPr="00F608BC">
              <w:rPr>
                <w:rFonts w:ascii="Times New Roman" w:hAnsi="Times New Roman" w:cs="Times New Roman"/>
                <w:sz w:val="20"/>
                <w:szCs w:val="20"/>
                <w:lang w:val="en-US"/>
              </w:rPr>
              <w:t>91</w:t>
            </w:r>
          </w:p>
        </w:tc>
        <w:tc>
          <w:tcPr>
            <w:tcW w:w="709" w:type="dxa"/>
            <w:shd w:val="clear" w:color="auto" w:fill="auto"/>
            <w:vAlign w:val="center"/>
          </w:tcPr>
          <w:p w14:paraId="6967FE49" w14:textId="77777777" w:rsidR="00F608BC" w:rsidRPr="00F608BC" w:rsidRDefault="00F608BC" w:rsidP="00F608BC">
            <w:pPr>
              <w:rPr>
                <w:rFonts w:ascii="Times New Roman" w:hAnsi="Times New Roman" w:cs="Times New Roman"/>
                <w:sz w:val="20"/>
                <w:szCs w:val="20"/>
              </w:rPr>
            </w:pPr>
            <w:r w:rsidRPr="00F608BC">
              <w:rPr>
                <w:rFonts w:ascii="Times New Roman" w:hAnsi="Times New Roman" w:cs="Times New Roman"/>
                <w:sz w:val="20"/>
                <w:szCs w:val="20"/>
                <w:lang w:val="en-US"/>
              </w:rPr>
              <w:t>92</w:t>
            </w:r>
          </w:p>
        </w:tc>
        <w:tc>
          <w:tcPr>
            <w:tcW w:w="709" w:type="dxa"/>
            <w:shd w:val="clear" w:color="auto" w:fill="auto"/>
            <w:vAlign w:val="center"/>
          </w:tcPr>
          <w:p w14:paraId="559325B6" w14:textId="77777777" w:rsidR="00F608BC" w:rsidRPr="00F608BC" w:rsidRDefault="00F608BC" w:rsidP="00F608BC">
            <w:pPr>
              <w:rPr>
                <w:rFonts w:ascii="Times New Roman" w:hAnsi="Times New Roman" w:cs="Times New Roman"/>
                <w:sz w:val="20"/>
                <w:szCs w:val="20"/>
              </w:rPr>
            </w:pPr>
            <w:r w:rsidRPr="00F608BC">
              <w:rPr>
                <w:rFonts w:ascii="Times New Roman" w:hAnsi="Times New Roman" w:cs="Times New Roman"/>
                <w:sz w:val="20"/>
                <w:szCs w:val="20"/>
                <w:lang w:val="en-US"/>
              </w:rPr>
              <w:t>93</w:t>
            </w:r>
          </w:p>
        </w:tc>
        <w:tc>
          <w:tcPr>
            <w:tcW w:w="708" w:type="dxa"/>
            <w:shd w:val="clear" w:color="auto" w:fill="auto"/>
            <w:vAlign w:val="center"/>
          </w:tcPr>
          <w:p w14:paraId="091AA63D" w14:textId="77777777" w:rsidR="00F608BC" w:rsidRPr="00F608BC" w:rsidRDefault="00F608BC" w:rsidP="00F608BC">
            <w:pPr>
              <w:rPr>
                <w:rFonts w:ascii="Times New Roman" w:hAnsi="Times New Roman" w:cs="Times New Roman"/>
                <w:sz w:val="20"/>
                <w:szCs w:val="20"/>
              </w:rPr>
            </w:pPr>
            <w:r w:rsidRPr="00F608BC">
              <w:rPr>
                <w:rFonts w:ascii="Times New Roman" w:hAnsi="Times New Roman" w:cs="Times New Roman"/>
                <w:sz w:val="20"/>
                <w:szCs w:val="20"/>
                <w:lang w:val="en-US"/>
              </w:rPr>
              <w:t>95</w:t>
            </w:r>
          </w:p>
        </w:tc>
        <w:tc>
          <w:tcPr>
            <w:tcW w:w="709" w:type="dxa"/>
            <w:shd w:val="clear" w:color="auto" w:fill="auto"/>
            <w:vAlign w:val="center"/>
          </w:tcPr>
          <w:p w14:paraId="5E6833F2" w14:textId="77777777" w:rsidR="00F608BC" w:rsidRPr="00F608BC" w:rsidRDefault="00F608BC" w:rsidP="00F608BC">
            <w:pPr>
              <w:rPr>
                <w:rFonts w:ascii="Times New Roman" w:hAnsi="Times New Roman" w:cs="Times New Roman"/>
                <w:sz w:val="20"/>
                <w:szCs w:val="20"/>
              </w:rPr>
            </w:pPr>
            <w:r w:rsidRPr="00F608BC">
              <w:rPr>
                <w:rFonts w:ascii="Times New Roman" w:hAnsi="Times New Roman" w:cs="Times New Roman"/>
                <w:sz w:val="20"/>
                <w:szCs w:val="20"/>
                <w:lang w:val="en-US"/>
              </w:rPr>
              <w:t>97</w:t>
            </w:r>
          </w:p>
        </w:tc>
        <w:tc>
          <w:tcPr>
            <w:tcW w:w="709" w:type="dxa"/>
            <w:shd w:val="clear" w:color="auto" w:fill="auto"/>
            <w:vAlign w:val="center"/>
          </w:tcPr>
          <w:p w14:paraId="5E9DB72F" w14:textId="77777777" w:rsidR="00F608BC" w:rsidRPr="00F608BC" w:rsidRDefault="00F608BC" w:rsidP="00F608BC">
            <w:pPr>
              <w:rPr>
                <w:rFonts w:ascii="Times New Roman" w:hAnsi="Times New Roman" w:cs="Times New Roman"/>
                <w:sz w:val="20"/>
                <w:szCs w:val="20"/>
              </w:rPr>
            </w:pPr>
            <w:r w:rsidRPr="00F608BC">
              <w:rPr>
                <w:rFonts w:ascii="Times New Roman" w:hAnsi="Times New Roman" w:cs="Times New Roman"/>
                <w:sz w:val="20"/>
                <w:szCs w:val="20"/>
                <w:lang w:val="en-US"/>
              </w:rPr>
              <w:t>99</w:t>
            </w:r>
          </w:p>
        </w:tc>
        <w:tc>
          <w:tcPr>
            <w:tcW w:w="709" w:type="dxa"/>
            <w:shd w:val="clear" w:color="auto" w:fill="auto"/>
            <w:vAlign w:val="center"/>
          </w:tcPr>
          <w:p w14:paraId="638971F8" w14:textId="77777777" w:rsidR="00F608BC" w:rsidRPr="00F608BC" w:rsidRDefault="00F608BC" w:rsidP="00F608BC">
            <w:pPr>
              <w:rPr>
                <w:rFonts w:ascii="Times New Roman" w:hAnsi="Times New Roman" w:cs="Times New Roman"/>
                <w:sz w:val="20"/>
                <w:szCs w:val="20"/>
              </w:rPr>
            </w:pPr>
            <w:r w:rsidRPr="00F608BC">
              <w:rPr>
                <w:rFonts w:ascii="Times New Roman" w:hAnsi="Times New Roman" w:cs="Times New Roman"/>
                <w:sz w:val="20"/>
                <w:szCs w:val="20"/>
                <w:lang w:val="en-US"/>
              </w:rPr>
              <w:t>100</w:t>
            </w:r>
          </w:p>
        </w:tc>
        <w:tc>
          <w:tcPr>
            <w:tcW w:w="708" w:type="dxa"/>
            <w:shd w:val="clear" w:color="auto" w:fill="auto"/>
            <w:vAlign w:val="center"/>
          </w:tcPr>
          <w:p w14:paraId="2AE62684" w14:textId="77777777" w:rsidR="00F608BC" w:rsidRPr="00F608BC" w:rsidRDefault="00F608BC" w:rsidP="00F608BC">
            <w:pPr>
              <w:rPr>
                <w:rFonts w:ascii="Times New Roman" w:hAnsi="Times New Roman" w:cs="Times New Roman"/>
                <w:sz w:val="20"/>
                <w:szCs w:val="20"/>
              </w:rPr>
            </w:pPr>
            <w:r w:rsidRPr="00F608BC">
              <w:rPr>
                <w:rFonts w:ascii="Times New Roman" w:hAnsi="Times New Roman" w:cs="Times New Roman"/>
                <w:sz w:val="20"/>
                <w:szCs w:val="20"/>
                <w:lang w:val="en-US"/>
              </w:rPr>
              <w:t>100</w:t>
            </w:r>
          </w:p>
        </w:tc>
        <w:tc>
          <w:tcPr>
            <w:tcW w:w="709" w:type="dxa"/>
            <w:shd w:val="clear" w:color="auto" w:fill="auto"/>
            <w:vAlign w:val="center"/>
          </w:tcPr>
          <w:p w14:paraId="5A604D40" w14:textId="77777777" w:rsidR="00F608BC" w:rsidRPr="00F608BC" w:rsidRDefault="00F608BC" w:rsidP="00F608BC">
            <w:pPr>
              <w:rPr>
                <w:rFonts w:ascii="Times New Roman" w:hAnsi="Times New Roman" w:cs="Times New Roman"/>
                <w:sz w:val="20"/>
                <w:szCs w:val="20"/>
              </w:rPr>
            </w:pPr>
            <w:r w:rsidRPr="00F608BC">
              <w:rPr>
                <w:rFonts w:ascii="Times New Roman" w:hAnsi="Times New Roman" w:cs="Times New Roman"/>
                <w:sz w:val="20"/>
                <w:szCs w:val="20"/>
                <w:lang w:val="en-US"/>
              </w:rPr>
              <w:t>100</w:t>
            </w:r>
          </w:p>
        </w:tc>
        <w:tc>
          <w:tcPr>
            <w:tcW w:w="709" w:type="dxa"/>
            <w:shd w:val="clear" w:color="auto" w:fill="auto"/>
            <w:vAlign w:val="center"/>
          </w:tcPr>
          <w:p w14:paraId="3B806C0A" w14:textId="77777777" w:rsidR="00F608BC" w:rsidRPr="00F608BC" w:rsidRDefault="00F608BC" w:rsidP="00F608BC">
            <w:pPr>
              <w:rPr>
                <w:rFonts w:ascii="Times New Roman" w:hAnsi="Times New Roman" w:cs="Times New Roman"/>
                <w:sz w:val="20"/>
                <w:szCs w:val="20"/>
              </w:rPr>
            </w:pPr>
            <w:r w:rsidRPr="00F608BC">
              <w:rPr>
                <w:rFonts w:ascii="Times New Roman" w:hAnsi="Times New Roman" w:cs="Times New Roman"/>
                <w:sz w:val="20"/>
                <w:szCs w:val="20"/>
                <w:lang w:val="en-US"/>
              </w:rPr>
              <w:t>100</w:t>
            </w:r>
          </w:p>
        </w:tc>
        <w:tc>
          <w:tcPr>
            <w:tcW w:w="708" w:type="dxa"/>
            <w:shd w:val="clear" w:color="auto" w:fill="auto"/>
            <w:vAlign w:val="center"/>
          </w:tcPr>
          <w:p w14:paraId="48BD82AA" w14:textId="77777777" w:rsidR="00F608BC" w:rsidRPr="00F608BC" w:rsidRDefault="00F608BC" w:rsidP="00F608BC">
            <w:pPr>
              <w:rPr>
                <w:rFonts w:ascii="Times New Roman" w:hAnsi="Times New Roman" w:cs="Times New Roman"/>
                <w:sz w:val="20"/>
                <w:szCs w:val="20"/>
              </w:rPr>
            </w:pPr>
            <w:r w:rsidRPr="00F608BC">
              <w:rPr>
                <w:rFonts w:ascii="Times New Roman" w:hAnsi="Times New Roman" w:cs="Times New Roman"/>
                <w:sz w:val="20"/>
                <w:szCs w:val="20"/>
                <w:lang w:val="en-US"/>
              </w:rPr>
              <w:t>100</w:t>
            </w:r>
          </w:p>
        </w:tc>
        <w:tc>
          <w:tcPr>
            <w:tcW w:w="709" w:type="dxa"/>
            <w:shd w:val="clear" w:color="auto" w:fill="auto"/>
            <w:vAlign w:val="center"/>
          </w:tcPr>
          <w:p w14:paraId="294A9517" w14:textId="77777777" w:rsidR="00F608BC" w:rsidRPr="00F608BC" w:rsidRDefault="00F608BC" w:rsidP="00F608BC">
            <w:pPr>
              <w:rPr>
                <w:rFonts w:ascii="Times New Roman" w:hAnsi="Times New Roman" w:cs="Times New Roman"/>
                <w:sz w:val="20"/>
                <w:szCs w:val="20"/>
              </w:rPr>
            </w:pPr>
            <w:r w:rsidRPr="00F608BC">
              <w:rPr>
                <w:rFonts w:ascii="Times New Roman" w:hAnsi="Times New Roman" w:cs="Times New Roman"/>
                <w:sz w:val="20"/>
                <w:szCs w:val="20"/>
                <w:lang w:val="en-US"/>
              </w:rPr>
              <w:t>100</w:t>
            </w:r>
          </w:p>
        </w:tc>
        <w:tc>
          <w:tcPr>
            <w:tcW w:w="701" w:type="dxa"/>
            <w:shd w:val="clear" w:color="auto" w:fill="auto"/>
            <w:vAlign w:val="center"/>
          </w:tcPr>
          <w:p w14:paraId="2D466B53" w14:textId="77777777" w:rsidR="00F608BC" w:rsidRPr="00F608BC" w:rsidRDefault="00F608BC" w:rsidP="00F608BC">
            <w:pPr>
              <w:rPr>
                <w:rFonts w:ascii="Times New Roman" w:hAnsi="Times New Roman" w:cs="Times New Roman"/>
                <w:sz w:val="20"/>
                <w:szCs w:val="20"/>
              </w:rPr>
            </w:pPr>
            <w:r w:rsidRPr="00F608BC">
              <w:rPr>
                <w:rFonts w:ascii="Times New Roman" w:hAnsi="Times New Roman" w:cs="Times New Roman"/>
                <w:sz w:val="20"/>
                <w:szCs w:val="20"/>
                <w:lang w:val="en-US"/>
              </w:rPr>
              <w:t>100</w:t>
            </w:r>
          </w:p>
        </w:tc>
        <w:tc>
          <w:tcPr>
            <w:tcW w:w="717" w:type="dxa"/>
            <w:vAlign w:val="center"/>
          </w:tcPr>
          <w:p w14:paraId="01900C13" w14:textId="77777777" w:rsidR="00F608BC" w:rsidRPr="00F608BC" w:rsidRDefault="00F608BC" w:rsidP="00F608BC">
            <w:pPr>
              <w:rPr>
                <w:rFonts w:ascii="Times New Roman" w:hAnsi="Times New Roman" w:cs="Times New Roman"/>
                <w:sz w:val="20"/>
                <w:szCs w:val="20"/>
              </w:rPr>
            </w:pPr>
            <w:r w:rsidRPr="00F608BC">
              <w:rPr>
                <w:rFonts w:ascii="Times New Roman" w:hAnsi="Times New Roman" w:cs="Times New Roman"/>
                <w:sz w:val="20"/>
                <w:szCs w:val="20"/>
              </w:rPr>
              <w:t>100</w:t>
            </w:r>
          </w:p>
        </w:tc>
      </w:tr>
    </w:tbl>
    <w:p w14:paraId="439E9882" w14:textId="77777777" w:rsidR="00F608BC" w:rsidRPr="00F608BC" w:rsidRDefault="00F608BC" w:rsidP="00F608BC">
      <w:pPr>
        <w:sectPr w:rsidR="00F608BC" w:rsidRPr="00F608BC" w:rsidSect="00FD39E9">
          <w:footerReference w:type="default" r:id="rId18"/>
          <w:pgSz w:w="16838" w:h="11906" w:orient="landscape"/>
          <w:pgMar w:top="1701" w:right="1134" w:bottom="851" w:left="1134" w:header="709" w:footer="709" w:gutter="0"/>
          <w:cols w:space="708"/>
          <w:docGrid w:linePitch="360"/>
        </w:sectPr>
      </w:pPr>
    </w:p>
    <w:p w14:paraId="364D95CC" w14:textId="77777777" w:rsidR="00F608BC" w:rsidRPr="00F608BC" w:rsidRDefault="00F608BC" w:rsidP="00F608BC">
      <w:pPr>
        <w:rPr>
          <w:rFonts w:ascii="Times New Roman" w:hAnsi="Times New Roman" w:cs="Times New Roman"/>
          <w:sz w:val="28"/>
          <w:szCs w:val="28"/>
        </w:rPr>
      </w:pPr>
      <w:bookmarkStart w:id="91" w:name="_Toc154490978"/>
      <w:r w:rsidRPr="00F608BC">
        <w:rPr>
          <w:rFonts w:ascii="Times New Roman" w:hAnsi="Times New Roman" w:cs="Times New Roman"/>
          <w:sz w:val="28"/>
          <w:szCs w:val="28"/>
        </w:rPr>
        <w:t>Таблица 2.3. –  Целевые показатели социально-экономического развития города Ханты-Мансийска</w:t>
      </w:r>
      <w:bookmarkEnd w:id="91"/>
    </w:p>
    <w:tbl>
      <w:tblPr>
        <w:tblStyle w:val="520"/>
        <w:tblW w:w="16297" w:type="dxa"/>
        <w:jc w:val="center"/>
        <w:tblLayout w:type="fixed"/>
        <w:tblLook w:val="04A0" w:firstRow="1" w:lastRow="0" w:firstColumn="1" w:lastColumn="0" w:noHBand="0" w:noVBand="1"/>
      </w:tblPr>
      <w:tblGrid>
        <w:gridCol w:w="424"/>
        <w:gridCol w:w="2548"/>
        <w:gridCol w:w="992"/>
        <w:gridCol w:w="851"/>
        <w:gridCol w:w="850"/>
        <w:gridCol w:w="849"/>
        <w:gridCol w:w="852"/>
        <w:gridCol w:w="845"/>
        <w:gridCol w:w="769"/>
        <w:gridCol w:w="766"/>
        <w:gridCol w:w="875"/>
        <w:gridCol w:w="714"/>
        <w:gridCol w:w="709"/>
        <w:gridCol w:w="709"/>
        <w:gridCol w:w="708"/>
        <w:gridCol w:w="709"/>
        <w:gridCol w:w="709"/>
        <w:gridCol w:w="709"/>
        <w:gridCol w:w="709"/>
      </w:tblGrid>
      <w:tr w:rsidR="005D2ABA" w:rsidRPr="00F608BC" w14:paraId="6C36AE27" w14:textId="77777777" w:rsidTr="00D21B70">
        <w:trPr>
          <w:trHeight w:val="286"/>
          <w:tblHeader/>
          <w:jc w:val="center"/>
        </w:trPr>
        <w:tc>
          <w:tcPr>
            <w:tcW w:w="424" w:type="dxa"/>
            <w:vMerge w:val="restart"/>
            <w:shd w:val="clear" w:color="auto" w:fill="auto"/>
          </w:tcPr>
          <w:p w14:paraId="11CA455D" w14:textId="51C40B6F" w:rsidR="005D2ABA" w:rsidRPr="00F608BC" w:rsidRDefault="005D2ABA" w:rsidP="00F608BC">
            <w:pPr>
              <w:rPr>
                <w:rFonts w:ascii="Times New Roman" w:hAnsi="Times New Roman" w:cs="Times New Roman"/>
                <w:sz w:val="20"/>
                <w:szCs w:val="20"/>
              </w:rPr>
            </w:pPr>
            <w:r w:rsidRPr="00F608BC">
              <w:rPr>
                <w:rFonts w:ascii="Times New Roman" w:hAnsi="Times New Roman" w:cs="Times New Roman"/>
                <w:sz w:val="20"/>
                <w:szCs w:val="20"/>
              </w:rPr>
              <w:t>№ п/п</w:t>
            </w:r>
          </w:p>
        </w:tc>
        <w:tc>
          <w:tcPr>
            <w:tcW w:w="2548" w:type="dxa"/>
            <w:vMerge w:val="restart"/>
            <w:shd w:val="clear" w:color="auto" w:fill="auto"/>
          </w:tcPr>
          <w:p w14:paraId="17D3B1CB" w14:textId="265E2E6A" w:rsidR="005D2ABA" w:rsidRPr="00F608BC" w:rsidRDefault="005D2ABA" w:rsidP="00F608BC">
            <w:pPr>
              <w:rPr>
                <w:rFonts w:ascii="Times New Roman" w:hAnsi="Times New Roman" w:cs="Times New Roman"/>
                <w:sz w:val="20"/>
                <w:szCs w:val="20"/>
              </w:rPr>
            </w:pPr>
            <w:r w:rsidRPr="00F608BC">
              <w:rPr>
                <w:rFonts w:ascii="Times New Roman" w:hAnsi="Times New Roman" w:cs="Times New Roman"/>
                <w:sz w:val="20"/>
                <w:szCs w:val="20"/>
              </w:rPr>
              <w:t>Индикатор достижения</w:t>
            </w:r>
          </w:p>
        </w:tc>
        <w:tc>
          <w:tcPr>
            <w:tcW w:w="992" w:type="dxa"/>
            <w:vMerge w:val="restart"/>
            <w:vAlign w:val="center"/>
          </w:tcPr>
          <w:p w14:paraId="2F81358B" w14:textId="0FFA29A5" w:rsidR="005D2ABA" w:rsidRDefault="005D2ABA" w:rsidP="005D2ABA">
            <w:pPr>
              <w:jc w:val="center"/>
              <w:rPr>
                <w:rFonts w:ascii="Times New Roman" w:hAnsi="Times New Roman" w:cs="Times New Roman"/>
                <w:sz w:val="20"/>
                <w:szCs w:val="20"/>
              </w:rPr>
            </w:pPr>
            <w:r>
              <w:rPr>
                <w:rFonts w:ascii="Times New Roman" w:hAnsi="Times New Roman" w:cs="Times New Roman"/>
                <w:sz w:val="20"/>
                <w:szCs w:val="20"/>
              </w:rPr>
              <w:t>Базовое значение</w:t>
            </w:r>
          </w:p>
        </w:tc>
        <w:tc>
          <w:tcPr>
            <w:tcW w:w="2550" w:type="dxa"/>
            <w:gridSpan w:val="3"/>
            <w:shd w:val="clear" w:color="auto" w:fill="auto"/>
          </w:tcPr>
          <w:p w14:paraId="7C86C237" w14:textId="2734CBF5" w:rsidR="005D2ABA" w:rsidRPr="00F608BC" w:rsidRDefault="005D2ABA" w:rsidP="00E16952">
            <w:pPr>
              <w:jc w:val="center"/>
              <w:rPr>
                <w:rFonts w:ascii="Times New Roman" w:hAnsi="Times New Roman" w:cs="Times New Roman"/>
                <w:sz w:val="20"/>
                <w:szCs w:val="20"/>
              </w:rPr>
            </w:pPr>
            <w:r>
              <w:rPr>
                <w:rFonts w:ascii="Times New Roman" w:hAnsi="Times New Roman" w:cs="Times New Roman"/>
                <w:sz w:val="20"/>
                <w:szCs w:val="20"/>
              </w:rPr>
              <w:t>Этап I</w:t>
            </w:r>
          </w:p>
        </w:tc>
        <w:tc>
          <w:tcPr>
            <w:tcW w:w="4821" w:type="dxa"/>
            <w:gridSpan w:val="6"/>
            <w:shd w:val="clear" w:color="auto" w:fill="auto"/>
          </w:tcPr>
          <w:p w14:paraId="0F57DFFB" w14:textId="67406813" w:rsidR="005D2ABA" w:rsidRPr="00F608BC" w:rsidRDefault="005D2ABA" w:rsidP="00E16952">
            <w:pPr>
              <w:jc w:val="center"/>
              <w:rPr>
                <w:rFonts w:ascii="Times New Roman" w:hAnsi="Times New Roman" w:cs="Times New Roman"/>
                <w:sz w:val="20"/>
                <w:szCs w:val="20"/>
              </w:rPr>
            </w:pPr>
            <w:r w:rsidRPr="00E16952">
              <w:rPr>
                <w:rFonts w:ascii="Times New Roman" w:hAnsi="Times New Roman" w:cs="Times New Roman"/>
                <w:sz w:val="20"/>
                <w:szCs w:val="20"/>
              </w:rPr>
              <w:t>Этап II</w:t>
            </w:r>
          </w:p>
        </w:tc>
        <w:tc>
          <w:tcPr>
            <w:tcW w:w="4253" w:type="dxa"/>
            <w:gridSpan w:val="6"/>
            <w:shd w:val="clear" w:color="auto" w:fill="auto"/>
          </w:tcPr>
          <w:p w14:paraId="648AB5BA" w14:textId="40F2FE1E" w:rsidR="005D2ABA" w:rsidRPr="00F608BC" w:rsidRDefault="005D2ABA" w:rsidP="00E16952">
            <w:pPr>
              <w:jc w:val="center"/>
              <w:rPr>
                <w:rFonts w:ascii="Times New Roman" w:hAnsi="Times New Roman" w:cs="Times New Roman"/>
                <w:sz w:val="20"/>
                <w:szCs w:val="20"/>
              </w:rPr>
            </w:pPr>
            <w:r w:rsidRPr="00E16952">
              <w:rPr>
                <w:rFonts w:ascii="Times New Roman" w:hAnsi="Times New Roman" w:cs="Times New Roman"/>
                <w:sz w:val="20"/>
                <w:szCs w:val="20"/>
              </w:rPr>
              <w:t>Этап III</w:t>
            </w:r>
          </w:p>
        </w:tc>
        <w:tc>
          <w:tcPr>
            <w:tcW w:w="709" w:type="dxa"/>
          </w:tcPr>
          <w:p w14:paraId="386A972F" w14:textId="53F03B7D" w:rsidR="005D2ABA" w:rsidRPr="00F608BC" w:rsidRDefault="005D2ABA" w:rsidP="00E16952">
            <w:pPr>
              <w:jc w:val="center"/>
              <w:rPr>
                <w:rFonts w:ascii="Times New Roman" w:hAnsi="Times New Roman" w:cs="Times New Roman"/>
                <w:sz w:val="20"/>
                <w:szCs w:val="20"/>
              </w:rPr>
            </w:pPr>
            <w:r w:rsidRPr="00E16952">
              <w:rPr>
                <w:rFonts w:ascii="Times New Roman" w:hAnsi="Times New Roman" w:cs="Times New Roman"/>
                <w:sz w:val="20"/>
                <w:szCs w:val="20"/>
              </w:rPr>
              <w:t>Этап IV</w:t>
            </w:r>
          </w:p>
        </w:tc>
      </w:tr>
      <w:tr w:rsidR="005D2ABA" w:rsidRPr="00F608BC" w14:paraId="08A37C0A" w14:textId="77777777" w:rsidTr="00D21B70">
        <w:trPr>
          <w:trHeight w:val="286"/>
          <w:tblHeader/>
          <w:jc w:val="center"/>
        </w:trPr>
        <w:tc>
          <w:tcPr>
            <w:tcW w:w="424" w:type="dxa"/>
            <w:vMerge/>
            <w:shd w:val="clear" w:color="auto" w:fill="auto"/>
          </w:tcPr>
          <w:p w14:paraId="597877D1" w14:textId="35B3E77A" w:rsidR="005D2ABA" w:rsidRPr="00F608BC" w:rsidRDefault="005D2ABA" w:rsidP="00F608BC">
            <w:pPr>
              <w:rPr>
                <w:rFonts w:ascii="Times New Roman" w:hAnsi="Times New Roman" w:cs="Times New Roman"/>
                <w:sz w:val="20"/>
                <w:szCs w:val="20"/>
              </w:rPr>
            </w:pPr>
          </w:p>
        </w:tc>
        <w:tc>
          <w:tcPr>
            <w:tcW w:w="2548" w:type="dxa"/>
            <w:vMerge/>
            <w:shd w:val="clear" w:color="auto" w:fill="auto"/>
          </w:tcPr>
          <w:p w14:paraId="7D997C6A" w14:textId="5557DA4A" w:rsidR="005D2ABA" w:rsidRPr="00F608BC" w:rsidRDefault="005D2ABA" w:rsidP="00F608BC">
            <w:pPr>
              <w:rPr>
                <w:rFonts w:ascii="Times New Roman" w:hAnsi="Times New Roman" w:cs="Times New Roman"/>
                <w:sz w:val="20"/>
                <w:szCs w:val="20"/>
              </w:rPr>
            </w:pPr>
          </w:p>
        </w:tc>
        <w:tc>
          <w:tcPr>
            <w:tcW w:w="992" w:type="dxa"/>
            <w:vMerge/>
            <w:vAlign w:val="center"/>
          </w:tcPr>
          <w:p w14:paraId="31EB85D9" w14:textId="77777777" w:rsidR="005D2ABA" w:rsidRPr="00F608BC" w:rsidRDefault="005D2ABA" w:rsidP="005D2ABA">
            <w:pPr>
              <w:jc w:val="center"/>
              <w:rPr>
                <w:rFonts w:ascii="Times New Roman" w:hAnsi="Times New Roman" w:cs="Times New Roman"/>
                <w:sz w:val="20"/>
                <w:szCs w:val="20"/>
              </w:rPr>
            </w:pPr>
          </w:p>
        </w:tc>
        <w:tc>
          <w:tcPr>
            <w:tcW w:w="851" w:type="dxa"/>
            <w:shd w:val="clear" w:color="auto" w:fill="auto"/>
          </w:tcPr>
          <w:p w14:paraId="0446F981" w14:textId="0AEFF08A" w:rsidR="005D2ABA" w:rsidRPr="00F608BC" w:rsidRDefault="005D2ABA" w:rsidP="00F608BC">
            <w:pPr>
              <w:rPr>
                <w:rFonts w:ascii="Times New Roman" w:hAnsi="Times New Roman" w:cs="Times New Roman"/>
                <w:sz w:val="20"/>
                <w:szCs w:val="20"/>
              </w:rPr>
            </w:pPr>
            <w:r w:rsidRPr="00F608BC">
              <w:rPr>
                <w:rFonts w:ascii="Times New Roman" w:hAnsi="Times New Roman" w:cs="Times New Roman"/>
                <w:sz w:val="20"/>
                <w:szCs w:val="20"/>
              </w:rPr>
              <w:t>2022</w:t>
            </w:r>
          </w:p>
        </w:tc>
        <w:tc>
          <w:tcPr>
            <w:tcW w:w="850" w:type="dxa"/>
            <w:shd w:val="clear" w:color="auto" w:fill="auto"/>
          </w:tcPr>
          <w:p w14:paraId="31DE7B3E" w14:textId="77777777" w:rsidR="005D2ABA" w:rsidRPr="00F608BC" w:rsidRDefault="005D2ABA" w:rsidP="00F608BC">
            <w:pPr>
              <w:rPr>
                <w:rFonts w:ascii="Times New Roman" w:hAnsi="Times New Roman" w:cs="Times New Roman"/>
                <w:sz w:val="20"/>
                <w:szCs w:val="20"/>
              </w:rPr>
            </w:pPr>
            <w:r w:rsidRPr="00F608BC">
              <w:rPr>
                <w:rFonts w:ascii="Times New Roman" w:hAnsi="Times New Roman" w:cs="Times New Roman"/>
                <w:sz w:val="20"/>
                <w:szCs w:val="20"/>
              </w:rPr>
              <w:t>2023</w:t>
            </w:r>
          </w:p>
        </w:tc>
        <w:tc>
          <w:tcPr>
            <w:tcW w:w="849" w:type="dxa"/>
            <w:shd w:val="clear" w:color="auto" w:fill="auto"/>
          </w:tcPr>
          <w:p w14:paraId="3F2AC7E6" w14:textId="77777777" w:rsidR="005D2ABA" w:rsidRPr="00F608BC" w:rsidRDefault="005D2ABA" w:rsidP="00F608BC">
            <w:pPr>
              <w:rPr>
                <w:rFonts w:ascii="Times New Roman" w:hAnsi="Times New Roman" w:cs="Times New Roman"/>
                <w:sz w:val="20"/>
                <w:szCs w:val="20"/>
              </w:rPr>
            </w:pPr>
            <w:r w:rsidRPr="00F608BC">
              <w:rPr>
                <w:rFonts w:ascii="Times New Roman" w:hAnsi="Times New Roman" w:cs="Times New Roman"/>
                <w:sz w:val="20"/>
                <w:szCs w:val="20"/>
              </w:rPr>
              <w:t>2024</w:t>
            </w:r>
          </w:p>
        </w:tc>
        <w:tc>
          <w:tcPr>
            <w:tcW w:w="852" w:type="dxa"/>
            <w:shd w:val="clear" w:color="auto" w:fill="auto"/>
          </w:tcPr>
          <w:p w14:paraId="67439C3E" w14:textId="77777777" w:rsidR="005D2ABA" w:rsidRPr="00F608BC" w:rsidRDefault="005D2ABA" w:rsidP="00F608BC">
            <w:pPr>
              <w:rPr>
                <w:rFonts w:ascii="Times New Roman" w:hAnsi="Times New Roman" w:cs="Times New Roman"/>
                <w:sz w:val="20"/>
                <w:szCs w:val="20"/>
              </w:rPr>
            </w:pPr>
            <w:r w:rsidRPr="00F608BC">
              <w:rPr>
                <w:rFonts w:ascii="Times New Roman" w:hAnsi="Times New Roman" w:cs="Times New Roman"/>
                <w:sz w:val="20"/>
                <w:szCs w:val="20"/>
              </w:rPr>
              <w:t>2025</w:t>
            </w:r>
          </w:p>
        </w:tc>
        <w:tc>
          <w:tcPr>
            <w:tcW w:w="845" w:type="dxa"/>
            <w:shd w:val="clear" w:color="auto" w:fill="auto"/>
          </w:tcPr>
          <w:p w14:paraId="27CDE0A0" w14:textId="77777777" w:rsidR="005D2ABA" w:rsidRPr="00F608BC" w:rsidRDefault="005D2ABA" w:rsidP="00F608BC">
            <w:pPr>
              <w:rPr>
                <w:rFonts w:ascii="Times New Roman" w:hAnsi="Times New Roman" w:cs="Times New Roman"/>
                <w:sz w:val="20"/>
                <w:szCs w:val="20"/>
              </w:rPr>
            </w:pPr>
            <w:r w:rsidRPr="00F608BC">
              <w:rPr>
                <w:rFonts w:ascii="Times New Roman" w:hAnsi="Times New Roman" w:cs="Times New Roman"/>
                <w:sz w:val="20"/>
                <w:szCs w:val="20"/>
              </w:rPr>
              <w:t>2026</w:t>
            </w:r>
          </w:p>
        </w:tc>
        <w:tc>
          <w:tcPr>
            <w:tcW w:w="769" w:type="dxa"/>
            <w:shd w:val="clear" w:color="auto" w:fill="auto"/>
          </w:tcPr>
          <w:p w14:paraId="202F1565" w14:textId="77777777" w:rsidR="005D2ABA" w:rsidRPr="00F608BC" w:rsidRDefault="005D2ABA" w:rsidP="00F608BC">
            <w:pPr>
              <w:rPr>
                <w:rFonts w:ascii="Times New Roman" w:hAnsi="Times New Roman" w:cs="Times New Roman"/>
                <w:sz w:val="20"/>
                <w:szCs w:val="20"/>
              </w:rPr>
            </w:pPr>
            <w:r w:rsidRPr="00F608BC">
              <w:rPr>
                <w:rFonts w:ascii="Times New Roman" w:hAnsi="Times New Roman" w:cs="Times New Roman"/>
                <w:sz w:val="20"/>
                <w:szCs w:val="20"/>
              </w:rPr>
              <w:t>2027</w:t>
            </w:r>
          </w:p>
        </w:tc>
        <w:tc>
          <w:tcPr>
            <w:tcW w:w="766" w:type="dxa"/>
            <w:shd w:val="clear" w:color="auto" w:fill="auto"/>
          </w:tcPr>
          <w:p w14:paraId="4954912B" w14:textId="77777777" w:rsidR="005D2ABA" w:rsidRPr="00F608BC" w:rsidRDefault="005D2ABA" w:rsidP="00F608BC">
            <w:pPr>
              <w:rPr>
                <w:rFonts w:ascii="Times New Roman" w:hAnsi="Times New Roman" w:cs="Times New Roman"/>
                <w:sz w:val="20"/>
                <w:szCs w:val="20"/>
              </w:rPr>
            </w:pPr>
            <w:r w:rsidRPr="00F608BC">
              <w:rPr>
                <w:rFonts w:ascii="Times New Roman" w:hAnsi="Times New Roman" w:cs="Times New Roman"/>
                <w:sz w:val="20"/>
                <w:szCs w:val="20"/>
              </w:rPr>
              <w:t>2028</w:t>
            </w:r>
          </w:p>
        </w:tc>
        <w:tc>
          <w:tcPr>
            <w:tcW w:w="875" w:type="dxa"/>
            <w:shd w:val="clear" w:color="auto" w:fill="auto"/>
          </w:tcPr>
          <w:p w14:paraId="4C51F16B" w14:textId="77777777" w:rsidR="005D2ABA" w:rsidRPr="00F608BC" w:rsidRDefault="005D2ABA" w:rsidP="00F608BC">
            <w:pPr>
              <w:rPr>
                <w:rFonts w:ascii="Times New Roman" w:hAnsi="Times New Roman" w:cs="Times New Roman"/>
                <w:sz w:val="20"/>
                <w:szCs w:val="20"/>
              </w:rPr>
            </w:pPr>
            <w:r w:rsidRPr="00F608BC">
              <w:rPr>
                <w:rFonts w:ascii="Times New Roman" w:hAnsi="Times New Roman" w:cs="Times New Roman"/>
                <w:sz w:val="20"/>
                <w:szCs w:val="20"/>
              </w:rPr>
              <w:t>2029</w:t>
            </w:r>
          </w:p>
        </w:tc>
        <w:tc>
          <w:tcPr>
            <w:tcW w:w="714" w:type="dxa"/>
            <w:shd w:val="clear" w:color="auto" w:fill="auto"/>
          </w:tcPr>
          <w:p w14:paraId="7EA764B1" w14:textId="77777777" w:rsidR="005D2ABA" w:rsidRPr="00F608BC" w:rsidRDefault="005D2ABA" w:rsidP="00F608BC">
            <w:pPr>
              <w:rPr>
                <w:rFonts w:ascii="Times New Roman" w:hAnsi="Times New Roman" w:cs="Times New Roman"/>
                <w:sz w:val="20"/>
                <w:szCs w:val="20"/>
              </w:rPr>
            </w:pPr>
            <w:r w:rsidRPr="00F608BC">
              <w:rPr>
                <w:rFonts w:ascii="Times New Roman" w:hAnsi="Times New Roman" w:cs="Times New Roman"/>
                <w:sz w:val="20"/>
                <w:szCs w:val="20"/>
              </w:rPr>
              <w:t>2030</w:t>
            </w:r>
          </w:p>
        </w:tc>
        <w:tc>
          <w:tcPr>
            <w:tcW w:w="709" w:type="dxa"/>
            <w:shd w:val="clear" w:color="auto" w:fill="auto"/>
          </w:tcPr>
          <w:p w14:paraId="76CEDDCC" w14:textId="77777777" w:rsidR="005D2ABA" w:rsidRPr="00F608BC" w:rsidRDefault="005D2ABA" w:rsidP="00F608BC">
            <w:pPr>
              <w:rPr>
                <w:rFonts w:ascii="Times New Roman" w:hAnsi="Times New Roman" w:cs="Times New Roman"/>
                <w:sz w:val="20"/>
                <w:szCs w:val="20"/>
              </w:rPr>
            </w:pPr>
            <w:r w:rsidRPr="00F608BC">
              <w:rPr>
                <w:rFonts w:ascii="Times New Roman" w:hAnsi="Times New Roman" w:cs="Times New Roman"/>
                <w:sz w:val="20"/>
                <w:szCs w:val="20"/>
              </w:rPr>
              <w:t>2031</w:t>
            </w:r>
          </w:p>
        </w:tc>
        <w:tc>
          <w:tcPr>
            <w:tcW w:w="709" w:type="dxa"/>
            <w:shd w:val="clear" w:color="auto" w:fill="auto"/>
          </w:tcPr>
          <w:p w14:paraId="791FD2EB" w14:textId="77777777" w:rsidR="005D2ABA" w:rsidRPr="00F608BC" w:rsidRDefault="005D2ABA" w:rsidP="00F608BC">
            <w:pPr>
              <w:rPr>
                <w:rFonts w:ascii="Times New Roman" w:hAnsi="Times New Roman" w:cs="Times New Roman"/>
                <w:sz w:val="20"/>
                <w:szCs w:val="20"/>
              </w:rPr>
            </w:pPr>
            <w:r w:rsidRPr="00F608BC">
              <w:rPr>
                <w:rFonts w:ascii="Times New Roman" w:hAnsi="Times New Roman" w:cs="Times New Roman"/>
                <w:sz w:val="20"/>
                <w:szCs w:val="20"/>
              </w:rPr>
              <w:t>2032</w:t>
            </w:r>
          </w:p>
        </w:tc>
        <w:tc>
          <w:tcPr>
            <w:tcW w:w="708" w:type="dxa"/>
            <w:shd w:val="clear" w:color="auto" w:fill="auto"/>
          </w:tcPr>
          <w:p w14:paraId="54EB6C4B" w14:textId="77777777" w:rsidR="005D2ABA" w:rsidRPr="00F608BC" w:rsidRDefault="005D2ABA" w:rsidP="00F608BC">
            <w:pPr>
              <w:rPr>
                <w:rFonts w:ascii="Times New Roman" w:hAnsi="Times New Roman" w:cs="Times New Roman"/>
                <w:sz w:val="20"/>
                <w:szCs w:val="20"/>
              </w:rPr>
            </w:pPr>
            <w:r w:rsidRPr="00F608BC">
              <w:rPr>
                <w:rFonts w:ascii="Times New Roman" w:hAnsi="Times New Roman" w:cs="Times New Roman"/>
                <w:sz w:val="20"/>
                <w:szCs w:val="20"/>
              </w:rPr>
              <w:t>2033</w:t>
            </w:r>
          </w:p>
        </w:tc>
        <w:tc>
          <w:tcPr>
            <w:tcW w:w="709" w:type="dxa"/>
            <w:shd w:val="clear" w:color="auto" w:fill="auto"/>
          </w:tcPr>
          <w:p w14:paraId="66A65AE0" w14:textId="77777777" w:rsidR="005D2ABA" w:rsidRPr="00F608BC" w:rsidRDefault="005D2ABA" w:rsidP="00F608BC">
            <w:pPr>
              <w:rPr>
                <w:rFonts w:ascii="Times New Roman" w:hAnsi="Times New Roman" w:cs="Times New Roman"/>
                <w:sz w:val="20"/>
                <w:szCs w:val="20"/>
              </w:rPr>
            </w:pPr>
            <w:r w:rsidRPr="00F608BC">
              <w:rPr>
                <w:rFonts w:ascii="Times New Roman" w:hAnsi="Times New Roman" w:cs="Times New Roman"/>
                <w:sz w:val="20"/>
                <w:szCs w:val="20"/>
              </w:rPr>
              <w:t>2034</w:t>
            </w:r>
          </w:p>
        </w:tc>
        <w:tc>
          <w:tcPr>
            <w:tcW w:w="709" w:type="dxa"/>
            <w:shd w:val="clear" w:color="auto" w:fill="auto"/>
          </w:tcPr>
          <w:p w14:paraId="16F93738" w14:textId="77777777" w:rsidR="005D2ABA" w:rsidRPr="00F608BC" w:rsidRDefault="005D2ABA" w:rsidP="00F608BC">
            <w:pPr>
              <w:rPr>
                <w:rFonts w:ascii="Times New Roman" w:hAnsi="Times New Roman" w:cs="Times New Roman"/>
                <w:sz w:val="20"/>
                <w:szCs w:val="20"/>
              </w:rPr>
            </w:pPr>
            <w:r w:rsidRPr="00F608BC">
              <w:rPr>
                <w:rFonts w:ascii="Times New Roman" w:hAnsi="Times New Roman" w:cs="Times New Roman"/>
                <w:sz w:val="20"/>
                <w:szCs w:val="20"/>
              </w:rPr>
              <w:t>2035</w:t>
            </w:r>
          </w:p>
        </w:tc>
        <w:tc>
          <w:tcPr>
            <w:tcW w:w="709" w:type="dxa"/>
            <w:shd w:val="clear" w:color="auto" w:fill="auto"/>
          </w:tcPr>
          <w:p w14:paraId="71C80BC6" w14:textId="77777777" w:rsidR="005D2ABA" w:rsidRPr="00F608BC" w:rsidRDefault="005D2ABA" w:rsidP="00F608BC">
            <w:pPr>
              <w:rPr>
                <w:rFonts w:ascii="Times New Roman" w:hAnsi="Times New Roman" w:cs="Times New Roman"/>
                <w:sz w:val="20"/>
                <w:szCs w:val="20"/>
              </w:rPr>
            </w:pPr>
            <w:r w:rsidRPr="00F608BC">
              <w:rPr>
                <w:rFonts w:ascii="Times New Roman" w:hAnsi="Times New Roman" w:cs="Times New Roman"/>
                <w:sz w:val="20"/>
                <w:szCs w:val="20"/>
              </w:rPr>
              <w:t>2036</w:t>
            </w:r>
          </w:p>
        </w:tc>
        <w:tc>
          <w:tcPr>
            <w:tcW w:w="709" w:type="dxa"/>
          </w:tcPr>
          <w:p w14:paraId="2278A01F" w14:textId="77777777" w:rsidR="005D2ABA" w:rsidRPr="00F608BC" w:rsidRDefault="005D2ABA" w:rsidP="00F608BC">
            <w:pPr>
              <w:rPr>
                <w:rFonts w:ascii="Times New Roman" w:hAnsi="Times New Roman" w:cs="Times New Roman"/>
                <w:sz w:val="20"/>
                <w:szCs w:val="20"/>
              </w:rPr>
            </w:pPr>
            <w:r w:rsidRPr="00F608BC">
              <w:rPr>
                <w:rFonts w:ascii="Times New Roman" w:hAnsi="Times New Roman" w:cs="Times New Roman"/>
                <w:sz w:val="20"/>
                <w:szCs w:val="20"/>
              </w:rPr>
              <w:t>2050</w:t>
            </w:r>
          </w:p>
        </w:tc>
      </w:tr>
      <w:tr w:rsidR="005D2ABA" w:rsidRPr="00F608BC" w14:paraId="342ACDAD" w14:textId="77777777" w:rsidTr="00D21B70">
        <w:trPr>
          <w:trHeight w:val="1022"/>
          <w:jc w:val="center"/>
        </w:trPr>
        <w:tc>
          <w:tcPr>
            <w:tcW w:w="424" w:type="dxa"/>
            <w:shd w:val="clear" w:color="auto" w:fill="auto"/>
          </w:tcPr>
          <w:p w14:paraId="02DA36A5" w14:textId="4CCD6088" w:rsidR="005D2ABA" w:rsidRPr="00F608BC" w:rsidRDefault="005D2ABA" w:rsidP="00F608BC">
            <w:pPr>
              <w:rPr>
                <w:rFonts w:ascii="Times New Roman" w:hAnsi="Times New Roman" w:cs="Times New Roman"/>
                <w:sz w:val="20"/>
                <w:szCs w:val="20"/>
              </w:rPr>
            </w:pPr>
            <w:r>
              <w:rPr>
                <w:rFonts w:ascii="Times New Roman" w:hAnsi="Times New Roman" w:cs="Times New Roman"/>
                <w:sz w:val="20"/>
                <w:szCs w:val="20"/>
              </w:rPr>
              <w:t>1</w:t>
            </w:r>
          </w:p>
        </w:tc>
        <w:tc>
          <w:tcPr>
            <w:tcW w:w="2548" w:type="dxa"/>
            <w:shd w:val="clear" w:color="auto" w:fill="auto"/>
          </w:tcPr>
          <w:p w14:paraId="086F1576" w14:textId="77777777" w:rsidR="005D2ABA" w:rsidRPr="00F608BC" w:rsidRDefault="005D2ABA" w:rsidP="00F608BC">
            <w:pPr>
              <w:rPr>
                <w:rFonts w:ascii="Times New Roman" w:hAnsi="Times New Roman" w:cs="Times New Roman"/>
                <w:sz w:val="20"/>
                <w:szCs w:val="20"/>
              </w:rPr>
            </w:pPr>
            <w:r w:rsidRPr="00F608BC">
              <w:rPr>
                <w:rFonts w:ascii="Times New Roman" w:hAnsi="Times New Roman" w:cs="Times New Roman"/>
                <w:sz w:val="20"/>
                <w:szCs w:val="20"/>
              </w:rPr>
              <w:t>Коэффициент естественного прироста на 1000 человек населения</w:t>
            </w:r>
          </w:p>
        </w:tc>
        <w:tc>
          <w:tcPr>
            <w:tcW w:w="992" w:type="dxa"/>
            <w:vAlign w:val="center"/>
          </w:tcPr>
          <w:p w14:paraId="007F1B87" w14:textId="0B1C52DF" w:rsidR="005D2ABA" w:rsidRPr="00F608BC" w:rsidRDefault="005D2ABA" w:rsidP="005D2ABA">
            <w:pPr>
              <w:jc w:val="center"/>
              <w:rPr>
                <w:rFonts w:ascii="Times New Roman" w:hAnsi="Times New Roman" w:cs="Times New Roman"/>
                <w:sz w:val="20"/>
                <w:szCs w:val="20"/>
              </w:rPr>
            </w:pPr>
            <w:r>
              <w:rPr>
                <w:rFonts w:ascii="Times New Roman" w:hAnsi="Times New Roman" w:cs="Times New Roman"/>
                <w:sz w:val="20"/>
                <w:szCs w:val="20"/>
              </w:rPr>
              <w:t>-</w:t>
            </w:r>
          </w:p>
        </w:tc>
        <w:tc>
          <w:tcPr>
            <w:tcW w:w="851" w:type="dxa"/>
            <w:shd w:val="clear" w:color="auto" w:fill="auto"/>
            <w:vAlign w:val="center"/>
          </w:tcPr>
          <w:p w14:paraId="28970838" w14:textId="337A93A6"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5,8</w:t>
            </w:r>
          </w:p>
        </w:tc>
        <w:tc>
          <w:tcPr>
            <w:tcW w:w="850" w:type="dxa"/>
            <w:shd w:val="clear" w:color="auto" w:fill="auto"/>
            <w:vAlign w:val="center"/>
          </w:tcPr>
          <w:p w14:paraId="4523073A"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6,4</w:t>
            </w:r>
          </w:p>
        </w:tc>
        <w:tc>
          <w:tcPr>
            <w:tcW w:w="849" w:type="dxa"/>
            <w:shd w:val="clear" w:color="auto" w:fill="auto"/>
            <w:vAlign w:val="center"/>
          </w:tcPr>
          <w:p w14:paraId="6BD9242E"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6,6</w:t>
            </w:r>
          </w:p>
        </w:tc>
        <w:tc>
          <w:tcPr>
            <w:tcW w:w="852" w:type="dxa"/>
            <w:shd w:val="clear" w:color="auto" w:fill="auto"/>
            <w:vAlign w:val="center"/>
          </w:tcPr>
          <w:p w14:paraId="044DF4B9"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7,1</w:t>
            </w:r>
          </w:p>
        </w:tc>
        <w:tc>
          <w:tcPr>
            <w:tcW w:w="845" w:type="dxa"/>
            <w:shd w:val="clear" w:color="auto" w:fill="auto"/>
            <w:vAlign w:val="center"/>
          </w:tcPr>
          <w:p w14:paraId="3DB201FF"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7,4</w:t>
            </w:r>
          </w:p>
        </w:tc>
        <w:tc>
          <w:tcPr>
            <w:tcW w:w="769" w:type="dxa"/>
            <w:shd w:val="clear" w:color="auto" w:fill="auto"/>
            <w:vAlign w:val="center"/>
          </w:tcPr>
          <w:p w14:paraId="71037497"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7,9</w:t>
            </w:r>
          </w:p>
        </w:tc>
        <w:tc>
          <w:tcPr>
            <w:tcW w:w="766" w:type="dxa"/>
            <w:shd w:val="clear" w:color="auto" w:fill="auto"/>
            <w:vAlign w:val="center"/>
          </w:tcPr>
          <w:p w14:paraId="2C9CC6B5"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8,1</w:t>
            </w:r>
          </w:p>
        </w:tc>
        <w:tc>
          <w:tcPr>
            <w:tcW w:w="875" w:type="dxa"/>
            <w:shd w:val="clear" w:color="auto" w:fill="auto"/>
            <w:vAlign w:val="center"/>
          </w:tcPr>
          <w:p w14:paraId="157FDF5B"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8,6</w:t>
            </w:r>
          </w:p>
        </w:tc>
        <w:tc>
          <w:tcPr>
            <w:tcW w:w="714" w:type="dxa"/>
            <w:shd w:val="clear" w:color="auto" w:fill="auto"/>
            <w:vAlign w:val="center"/>
          </w:tcPr>
          <w:p w14:paraId="65A8521D"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9,1</w:t>
            </w:r>
          </w:p>
        </w:tc>
        <w:tc>
          <w:tcPr>
            <w:tcW w:w="709" w:type="dxa"/>
            <w:shd w:val="clear" w:color="auto" w:fill="auto"/>
            <w:vAlign w:val="center"/>
          </w:tcPr>
          <w:p w14:paraId="05631B40"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9,2</w:t>
            </w:r>
          </w:p>
        </w:tc>
        <w:tc>
          <w:tcPr>
            <w:tcW w:w="709" w:type="dxa"/>
            <w:shd w:val="clear" w:color="auto" w:fill="auto"/>
            <w:vAlign w:val="center"/>
          </w:tcPr>
          <w:p w14:paraId="46190B44"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9,3</w:t>
            </w:r>
          </w:p>
        </w:tc>
        <w:tc>
          <w:tcPr>
            <w:tcW w:w="708" w:type="dxa"/>
            <w:shd w:val="clear" w:color="auto" w:fill="auto"/>
            <w:vAlign w:val="center"/>
          </w:tcPr>
          <w:p w14:paraId="49D1FF34"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9,6</w:t>
            </w:r>
          </w:p>
        </w:tc>
        <w:tc>
          <w:tcPr>
            <w:tcW w:w="709" w:type="dxa"/>
            <w:shd w:val="clear" w:color="auto" w:fill="auto"/>
            <w:vAlign w:val="center"/>
          </w:tcPr>
          <w:p w14:paraId="18383D05"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10,1</w:t>
            </w:r>
          </w:p>
        </w:tc>
        <w:tc>
          <w:tcPr>
            <w:tcW w:w="709" w:type="dxa"/>
            <w:shd w:val="clear" w:color="auto" w:fill="auto"/>
            <w:vAlign w:val="center"/>
          </w:tcPr>
          <w:p w14:paraId="40899519"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10,7</w:t>
            </w:r>
          </w:p>
        </w:tc>
        <w:tc>
          <w:tcPr>
            <w:tcW w:w="709" w:type="dxa"/>
            <w:shd w:val="clear" w:color="auto" w:fill="auto"/>
            <w:vAlign w:val="center"/>
          </w:tcPr>
          <w:p w14:paraId="7929C754"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10,8</w:t>
            </w:r>
          </w:p>
        </w:tc>
        <w:tc>
          <w:tcPr>
            <w:tcW w:w="709" w:type="dxa"/>
            <w:vAlign w:val="center"/>
          </w:tcPr>
          <w:p w14:paraId="52D0ED42"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11,9</w:t>
            </w:r>
          </w:p>
        </w:tc>
      </w:tr>
      <w:tr w:rsidR="005D2ABA" w:rsidRPr="00F608BC" w14:paraId="7CD71804" w14:textId="77777777" w:rsidTr="00D21B70">
        <w:trPr>
          <w:trHeight w:val="1022"/>
          <w:jc w:val="center"/>
        </w:trPr>
        <w:tc>
          <w:tcPr>
            <w:tcW w:w="424" w:type="dxa"/>
            <w:shd w:val="clear" w:color="auto" w:fill="auto"/>
          </w:tcPr>
          <w:p w14:paraId="69213160" w14:textId="73166587" w:rsidR="005D2ABA" w:rsidRPr="00F608BC" w:rsidRDefault="005D2ABA" w:rsidP="00F608BC">
            <w:pPr>
              <w:rPr>
                <w:rFonts w:ascii="Times New Roman" w:hAnsi="Times New Roman" w:cs="Times New Roman"/>
                <w:sz w:val="20"/>
                <w:szCs w:val="20"/>
              </w:rPr>
            </w:pPr>
            <w:r>
              <w:rPr>
                <w:rFonts w:ascii="Times New Roman" w:hAnsi="Times New Roman" w:cs="Times New Roman"/>
                <w:sz w:val="20"/>
                <w:szCs w:val="20"/>
              </w:rPr>
              <w:t>2</w:t>
            </w:r>
          </w:p>
        </w:tc>
        <w:tc>
          <w:tcPr>
            <w:tcW w:w="2548" w:type="dxa"/>
            <w:shd w:val="clear" w:color="auto" w:fill="auto"/>
          </w:tcPr>
          <w:p w14:paraId="39700D50" w14:textId="77777777" w:rsidR="005D2ABA" w:rsidRPr="00F608BC" w:rsidRDefault="005D2ABA" w:rsidP="00F608BC">
            <w:pPr>
              <w:rPr>
                <w:rFonts w:ascii="Times New Roman" w:hAnsi="Times New Roman" w:cs="Times New Roman"/>
                <w:sz w:val="20"/>
                <w:szCs w:val="20"/>
              </w:rPr>
            </w:pPr>
            <w:r w:rsidRPr="00F608BC">
              <w:rPr>
                <w:rFonts w:ascii="Times New Roman" w:hAnsi="Times New Roman" w:cs="Times New Roman"/>
                <w:sz w:val="20"/>
                <w:szCs w:val="20"/>
              </w:rPr>
              <w:t>Коэффициенты миграционного прироста, на 10000 человек населения</w:t>
            </w:r>
          </w:p>
        </w:tc>
        <w:tc>
          <w:tcPr>
            <w:tcW w:w="992" w:type="dxa"/>
            <w:vAlign w:val="center"/>
          </w:tcPr>
          <w:p w14:paraId="3A17DE20" w14:textId="58A3E3C4" w:rsidR="005D2ABA" w:rsidRPr="00F608BC" w:rsidRDefault="005D2ABA" w:rsidP="005D2ABA">
            <w:pPr>
              <w:jc w:val="center"/>
              <w:rPr>
                <w:rFonts w:ascii="Times New Roman" w:hAnsi="Times New Roman" w:cs="Times New Roman"/>
                <w:sz w:val="20"/>
                <w:szCs w:val="20"/>
              </w:rPr>
            </w:pPr>
            <w:r>
              <w:rPr>
                <w:rFonts w:ascii="Times New Roman" w:hAnsi="Times New Roman" w:cs="Times New Roman"/>
                <w:sz w:val="20"/>
                <w:szCs w:val="20"/>
              </w:rPr>
              <w:t>-</w:t>
            </w:r>
          </w:p>
        </w:tc>
        <w:tc>
          <w:tcPr>
            <w:tcW w:w="851" w:type="dxa"/>
            <w:shd w:val="clear" w:color="auto" w:fill="auto"/>
            <w:vAlign w:val="center"/>
          </w:tcPr>
          <w:p w14:paraId="1ABB7CF3" w14:textId="274FC3D1"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34,1</w:t>
            </w:r>
          </w:p>
        </w:tc>
        <w:tc>
          <w:tcPr>
            <w:tcW w:w="850" w:type="dxa"/>
            <w:shd w:val="clear" w:color="auto" w:fill="auto"/>
            <w:vAlign w:val="center"/>
          </w:tcPr>
          <w:p w14:paraId="25B52350"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96,6</w:t>
            </w:r>
          </w:p>
        </w:tc>
        <w:tc>
          <w:tcPr>
            <w:tcW w:w="849" w:type="dxa"/>
            <w:shd w:val="clear" w:color="auto" w:fill="auto"/>
            <w:vAlign w:val="center"/>
          </w:tcPr>
          <w:p w14:paraId="31186DE9"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103,1</w:t>
            </w:r>
          </w:p>
        </w:tc>
        <w:tc>
          <w:tcPr>
            <w:tcW w:w="852" w:type="dxa"/>
            <w:shd w:val="clear" w:color="auto" w:fill="auto"/>
            <w:vAlign w:val="center"/>
          </w:tcPr>
          <w:p w14:paraId="113D3FD1"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105,8</w:t>
            </w:r>
          </w:p>
        </w:tc>
        <w:tc>
          <w:tcPr>
            <w:tcW w:w="845" w:type="dxa"/>
            <w:shd w:val="clear" w:color="auto" w:fill="auto"/>
            <w:vAlign w:val="center"/>
          </w:tcPr>
          <w:p w14:paraId="75C5E2EE"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108,3</w:t>
            </w:r>
          </w:p>
        </w:tc>
        <w:tc>
          <w:tcPr>
            <w:tcW w:w="769" w:type="dxa"/>
            <w:shd w:val="clear" w:color="auto" w:fill="auto"/>
            <w:vAlign w:val="center"/>
          </w:tcPr>
          <w:p w14:paraId="439FB288"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111,1</w:t>
            </w:r>
          </w:p>
        </w:tc>
        <w:tc>
          <w:tcPr>
            <w:tcW w:w="766" w:type="dxa"/>
            <w:shd w:val="clear" w:color="auto" w:fill="auto"/>
            <w:vAlign w:val="center"/>
          </w:tcPr>
          <w:p w14:paraId="6090DECD"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113,2</w:t>
            </w:r>
          </w:p>
        </w:tc>
        <w:tc>
          <w:tcPr>
            <w:tcW w:w="875" w:type="dxa"/>
            <w:shd w:val="clear" w:color="auto" w:fill="auto"/>
            <w:vAlign w:val="center"/>
          </w:tcPr>
          <w:p w14:paraId="30C03EAF"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113,4</w:t>
            </w:r>
          </w:p>
        </w:tc>
        <w:tc>
          <w:tcPr>
            <w:tcW w:w="714" w:type="dxa"/>
            <w:shd w:val="clear" w:color="auto" w:fill="auto"/>
            <w:vAlign w:val="center"/>
          </w:tcPr>
          <w:p w14:paraId="5A317BBE"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114,9</w:t>
            </w:r>
          </w:p>
        </w:tc>
        <w:tc>
          <w:tcPr>
            <w:tcW w:w="709" w:type="dxa"/>
            <w:shd w:val="clear" w:color="auto" w:fill="auto"/>
            <w:vAlign w:val="center"/>
          </w:tcPr>
          <w:p w14:paraId="3764FC65"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116,3</w:t>
            </w:r>
          </w:p>
        </w:tc>
        <w:tc>
          <w:tcPr>
            <w:tcW w:w="709" w:type="dxa"/>
            <w:shd w:val="clear" w:color="auto" w:fill="auto"/>
            <w:vAlign w:val="center"/>
          </w:tcPr>
          <w:p w14:paraId="38337666"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117,6</w:t>
            </w:r>
          </w:p>
        </w:tc>
        <w:tc>
          <w:tcPr>
            <w:tcW w:w="708" w:type="dxa"/>
            <w:shd w:val="clear" w:color="auto" w:fill="auto"/>
            <w:vAlign w:val="center"/>
          </w:tcPr>
          <w:p w14:paraId="2951FA60"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118,8</w:t>
            </w:r>
          </w:p>
        </w:tc>
        <w:tc>
          <w:tcPr>
            <w:tcW w:w="709" w:type="dxa"/>
            <w:shd w:val="clear" w:color="auto" w:fill="auto"/>
            <w:vAlign w:val="center"/>
          </w:tcPr>
          <w:p w14:paraId="48FF0E1D"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120,0</w:t>
            </w:r>
          </w:p>
        </w:tc>
        <w:tc>
          <w:tcPr>
            <w:tcW w:w="709" w:type="dxa"/>
            <w:shd w:val="clear" w:color="auto" w:fill="auto"/>
            <w:vAlign w:val="center"/>
          </w:tcPr>
          <w:p w14:paraId="7BCD552F"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121,4</w:t>
            </w:r>
          </w:p>
        </w:tc>
        <w:tc>
          <w:tcPr>
            <w:tcW w:w="709" w:type="dxa"/>
            <w:shd w:val="clear" w:color="auto" w:fill="auto"/>
            <w:vAlign w:val="center"/>
          </w:tcPr>
          <w:p w14:paraId="0F49E66F"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122,8</w:t>
            </w:r>
          </w:p>
        </w:tc>
        <w:tc>
          <w:tcPr>
            <w:tcW w:w="709" w:type="dxa"/>
            <w:vAlign w:val="center"/>
          </w:tcPr>
          <w:p w14:paraId="2119FBA1"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148,1</w:t>
            </w:r>
          </w:p>
        </w:tc>
      </w:tr>
      <w:tr w:rsidR="005D2ABA" w:rsidRPr="00F608BC" w14:paraId="5D4B27AE" w14:textId="77777777" w:rsidTr="00D21B70">
        <w:trPr>
          <w:trHeight w:val="1022"/>
          <w:jc w:val="center"/>
        </w:trPr>
        <w:tc>
          <w:tcPr>
            <w:tcW w:w="424" w:type="dxa"/>
            <w:shd w:val="clear" w:color="auto" w:fill="auto"/>
          </w:tcPr>
          <w:p w14:paraId="62C14B0F" w14:textId="2510FEA3" w:rsidR="005D2ABA" w:rsidRPr="00F608BC" w:rsidRDefault="005D2ABA" w:rsidP="00F608BC">
            <w:pPr>
              <w:rPr>
                <w:rFonts w:ascii="Times New Roman" w:hAnsi="Times New Roman" w:cs="Times New Roman"/>
                <w:sz w:val="20"/>
                <w:szCs w:val="20"/>
              </w:rPr>
            </w:pPr>
            <w:r>
              <w:rPr>
                <w:rFonts w:ascii="Times New Roman" w:hAnsi="Times New Roman" w:cs="Times New Roman"/>
                <w:sz w:val="20"/>
                <w:szCs w:val="20"/>
              </w:rPr>
              <w:t>3</w:t>
            </w:r>
          </w:p>
        </w:tc>
        <w:tc>
          <w:tcPr>
            <w:tcW w:w="2548" w:type="dxa"/>
            <w:shd w:val="clear" w:color="auto" w:fill="auto"/>
          </w:tcPr>
          <w:p w14:paraId="2C697729" w14:textId="77777777" w:rsidR="005D2ABA" w:rsidRPr="00F608BC" w:rsidRDefault="005D2ABA" w:rsidP="00F608BC">
            <w:pPr>
              <w:rPr>
                <w:rFonts w:ascii="Times New Roman" w:hAnsi="Times New Roman" w:cs="Times New Roman"/>
                <w:sz w:val="20"/>
                <w:szCs w:val="20"/>
              </w:rPr>
            </w:pPr>
            <w:r w:rsidRPr="00F608BC">
              <w:rPr>
                <w:rFonts w:ascii="Times New Roman" w:hAnsi="Times New Roman" w:cs="Times New Roman"/>
                <w:sz w:val="20"/>
                <w:szCs w:val="20"/>
              </w:rPr>
              <w:t>Общий коэффициент смертности, число умерших на 1000 человек населения</w:t>
            </w:r>
          </w:p>
        </w:tc>
        <w:tc>
          <w:tcPr>
            <w:tcW w:w="992" w:type="dxa"/>
            <w:vAlign w:val="center"/>
          </w:tcPr>
          <w:p w14:paraId="6E2E646A" w14:textId="2265BD3B" w:rsidR="005D2ABA" w:rsidRPr="00F608BC" w:rsidRDefault="005D2ABA" w:rsidP="005D2ABA">
            <w:pPr>
              <w:jc w:val="center"/>
              <w:rPr>
                <w:rFonts w:ascii="Times New Roman" w:hAnsi="Times New Roman" w:cs="Times New Roman"/>
                <w:sz w:val="20"/>
                <w:szCs w:val="20"/>
              </w:rPr>
            </w:pPr>
            <w:r>
              <w:rPr>
                <w:rFonts w:ascii="Times New Roman" w:hAnsi="Times New Roman" w:cs="Times New Roman"/>
                <w:sz w:val="20"/>
                <w:szCs w:val="20"/>
              </w:rPr>
              <w:t>-</w:t>
            </w:r>
          </w:p>
        </w:tc>
        <w:tc>
          <w:tcPr>
            <w:tcW w:w="851" w:type="dxa"/>
            <w:shd w:val="clear" w:color="auto" w:fill="auto"/>
            <w:vAlign w:val="center"/>
          </w:tcPr>
          <w:p w14:paraId="650D2B45" w14:textId="40B1559E"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4,8</w:t>
            </w:r>
          </w:p>
        </w:tc>
        <w:tc>
          <w:tcPr>
            <w:tcW w:w="850" w:type="dxa"/>
            <w:shd w:val="clear" w:color="auto" w:fill="auto"/>
            <w:vAlign w:val="center"/>
          </w:tcPr>
          <w:p w14:paraId="4541EBEE"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4,7</w:t>
            </w:r>
          </w:p>
        </w:tc>
        <w:tc>
          <w:tcPr>
            <w:tcW w:w="849" w:type="dxa"/>
            <w:shd w:val="clear" w:color="auto" w:fill="auto"/>
            <w:vAlign w:val="center"/>
          </w:tcPr>
          <w:p w14:paraId="0D04D897"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4,5</w:t>
            </w:r>
          </w:p>
        </w:tc>
        <w:tc>
          <w:tcPr>
            <w:tcW w:w="852" w:type="dxa"/>
            <w:shd w:val="clear" w:color="auto" w:fill="auto"/>
            <w:vAlign w:val="center"/>
          </w:tcPr>
          <w:p w14:paraId="0DF5C524"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4,4</w:t>
            </w:r>
          </w:p>
        </w:tc>
        <w:tc>
          <w:tcPr>
            <w:tcW w:w="845" w:type="dxa"/>
            <w:shd w:val="clear" w:color="auto" w:fill="auto"/>
            <w:vAlign w:val="center"/>
          </w:tcPr>
          <w:p w14:paraId="2898B6F8"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4,2</w:t>
            </w:r>
          </w:p>
        </w:tc>
        <w:tc>
          <w:tcPr>
            <w:tcW w:w="769" w:type="dxa"/>
            <w:shd w:val="clear" w:color="auto" w:fill="auto"/>
            <w:vAlign w:val="center"/>
          </w:tcPr>
          <w:p w14:paraId="05B0071D"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4,2</w:t>
            </w:r>
          </w:p>
        </w:tc>
        <w:tc>
          <w:tcPr>
            <w:tcW w:w="766" w:type="dxa"/>
            <w:shd w:val="clear" w:color="auto" w:fill="auto"/>
            <w:vAlign w:val="center"/>
          </w:tcPr>
          <w:p w14:paraId="4D0D8DCB"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4,1</w:t>
            </w:r>
          </w:p>
        </w:tc>
        <w:tc>
          <w:tcPr>
            <w:tcW w:w="875" w:type="dxa"/>
            <w:shd w:val="clear" w:color="auto" w:fill="auto"/>
            <w:vAlign w:val="center"/>
          </w:tcPr>
          <w:p w14:paraId="1C058FAC"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4,1</w:t>
            </w:r>
          </w:p>
        </w:tc>
        <w:tc>
          <w:tcPr>
            <w:tcW w:w="714" w:type="dxa"/>
            <w:shd w:val="clear" w:color="auto" w:fill="auto"/>
            <w:vAlign w:val="center"/>
          </w:tcPr>
          <w:p w14:paraId="1C6574AE"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3,9</w:t>
            </w:r>
          </w:p>
        </w:tc>
        <w:tc>
          <w:tcPr>
            <w:tcW w:w="709" w:type="dxa"/>
            <w:shd w:val="clear" w:color="auto" w:fill="auto"/>
            <w:vAlign w:val="center"/>
          </w:tcPr>
          <w:p w14:paraId="7B39FDB7"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3,8</w:t>
            </w:r>
          </w:p>
        </w:tc>
        <w:tc>
          <w:tcPr>
            <w:tcW w:w="709" w:type="dxa"/>
            <w:shd w:val="clear" w:color="auto" w:fill="auto"/>
            <w:vAlign w:val="center"/>
          </w:tcPr>
          <w:p w14:paraId="7AC752C2"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3,8</w:t>
            </w:r>
          </w:p>
        </w:tc>
        <w:tc>
          <w:tcPr>
            <w:tcW w:w="708" w:type="dxa"/>
            <w:shd w:val="clear" w:color="auto" w:fill="auto"/>
            <w:vAlign w:val="center"/>
          </w:tcPr>
          <w:p w14:paraId="4BBED14A"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3,7</w:t>
            </w:r>
          </w:p>
        </w:tc>
        <w:tc>
          <w:tcPr>
            <w:tcW w:w="709" w:type="dxa"/>
            <w:shd w:val="clear" w:color="auto" w:fill="auto"/>
            <w:vAlign w:val="center"/>
          </w:tcPr>
          <w:p w14:paraId="726FE49D"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3,6</w:t>
            </w:r>
          </w:p>
        </w:tc>
        <w:tc>
          <w:tcPr>
            <w:tcW w:w="709" w:type="dxa"/>
            <w:shd w:val="clear" w:color="auto" w:fill="auto"/>
            <w:vAlign w:val="center"/>
          </w:tcPr>
          <w:p w14:paraId="49A247FB"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3,6</w:t>
            </w:r>
          </w:p>
        </w:tc>
        <w:tc>
          <w:tcPr>
            <w:tcW w:w="709" w:type="dxa"/>
            <w:shd w:val="clear" w:color="auto" w:fill="auto"/>
            <w:vAlign w:val="center"/>
          </w:tcPr>
          <w:p w14:paraId="71B04611"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3,5</w:t>
            </w:r>
          </w:p>
        </w:tc>
        <w:tc>
          <w:tcPr>
            <w:tcW w:w="709" w:type="dxa"/>
            <w:vAlign w:val="center"/>
          </w:tcPr>
          <w:p w14:paraId="127CEADF"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2,4</w:t>
            </w:r>
          </w:p>
        </w:tc>
      </w:tr>
      <w:tr w:rsidR="005D2ABA" w:rsidRPr="00F608BC" w14:paraId="0E102975" w14:textId="77777777" w:rsidTr="00D21B70">
        <w:trPr>
          <w:trHeight w:val="535"/>
          <w:jc w:val="center"/>
        </w:trPr>
        <w:tc>
          <w:tcPr>
            <w:tcW w:w="424" w:type="dxa"/>
            <w:shd w:val="clear" w:color="auto" w:fill="auto"/>
          </w:tcPr>
          <w:p w14:paraId="273E20AB" w14:textId="3BDFD756" w:rsidR="005D2ABA" w:rsidRPr="00F608BC" w:rsidRDefault="005D2ABA" w:rsidP="00BD595D">
            <w:pPr>
              <w:rPr>
                <w:rFonts w:ascii="Times New Roman" w:hAnsi="Times New Roman" w:cs="Times New Roman"/>
                <w:sz w:val="20"/>
                <w:szCs w:val="20"/>
              </w:rPr>
            </w:pPr>
            <w:r>
              <w:rPr>
                <w:rFonts w:ascii="Times New Roman" w:hAnsi="Times New Roman" w:cs="Times New Roman"/>
                <w:sz w:val="20"/>
                <w:szCs w:val="20"/>
              </w:rPr>
              <w:t>4</w:t>
            </w:r>
          </w:p>
        </w:tc>
        <w:tc>
          <w:tcPr>
            <w:tcW w:w="2548" w:type="dxa"/>
            <w:shd w:val="clear" w:color="auto" w:fill="auto"/>
          </w:tcPr>
          <w:p w14:paraId="15780D86" w14:textId="77777777" w:rsidR="005D2ABA" w:rsidRPr="00F608BC" w:rsidRDefault="005D2ABA" w:rsidP="00F608BC">
            <w:pPr>
              <w:rPr>
                <w:rFonts w:ascii="Times New Roman" w:hAnsi="Times New Roman" w:cs="Times New Roman"/>
                <w:sz w:val="20"/>
                <w:szCs w:val="20"/>
              </w:rPr>
            </w:pPr>
            <w:r w:rsidRPr="00F608BC">
              <w:rPr>
                <w:rFonts w:ascii="Times New Roman" w:hAnsi="Times New Roman" w:cs="Times New Roman"/>
                <w:sz w:val="20"/>
                <w:szCs w:val="20"/>
              </w:rPr>
              <w:t>Уровень регистрируемой безработицы на конец года, %</w:t>
            </w:r>
          </w:p>
        </w:tc>
        <w:tc>
          <w:tcPr>
            <w:tcW w:w="992" w:type="dxa"/>
            <w:vAlign w:val="center"/>
          </w:tcPr>
          <w:p w14:paraId="19B5556C" w14:textId="341950E8" w:rsidR="005D2ABA" w:rsidRPr="00F608BC" w:rsidRDefault="005D2ABA" w:rsidP="005D2ABA">
            <w:pPr>
              <w:jc w:val="center"/>
              <w:rPr>
                <w:rFonts w:ascii="Times New Roman" w:hAnsi="Times New Roman" w:cs="Times New Roman"/>
                <w:sz w:val="20"/>
                <w:szCs w:val="20"/>
              </w:rPr>
            </w:pPr>
            <w:r>
              <w:rPr>
                <w:rFonts w:ascii="Times New Roman" w:hAnsi="Times New Roman" w:cs="Times New Roman"/>
                <w:sz w:val="20"/>
                <w:szCs w:val="20"/>
              </w:rPr>
              <w:t>-</w:t>
            </w:r>
          </w:p>
        </w:tc>
        <w:tc>
          <w:tcPr>
            <w:tcW w:w="851" w:type="dxa"/>
            <w:shd w:val="clear" w:color="auto" w:fill="auto"/>
            <w:vAlign w:val="center"/>
          </w:tcPr>
          <w:p w14:paraId="39AB9982" w14:textId="04CF246E"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0,19</w:t>
            </w:r>
          </w:p>
        </w:tc>
        <w:tc>
          <w:tcPr>
            <w:tcW w:w="850" w:type="dxa"/>
            <w:shd w:val="clear" w:color="auto" w:fill="auto"/>
            <w:vAlign w:val="center"/>
          </w:tcPr>
          <w:p w14:paraId="072CE32D"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0,17</w:t>
            </w:r>
          </w:p>
        </w:tc>
        <w:tc>
          <w:tcPr>
            <w:tcW w:w="849" w:type="dxa"/>
            <w:shd w:val="clear" w:color="auto" w:fill="auto"/>
            <w:vAlign w:val="center"/>
          </w:tcPr>
          <w:p w14:paraId="6013EBBE"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0,17</w:t>
            </w:r>
          </w:p>
        </w:tc>
        <w:tc>
          <w:tcPr>
            <w:tcW w:w="852" w:type="dxa"/>
            <w:shd w:val="clear" w:color="auto" w:fill="auto"/>
            <w:vAlign w:val="center"/>
          </w:tcPr>
          <w:p w14:paraId="7747D347"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0,16</w:t>
            </w:r>
          </w:p>
        </w:tc>
        <w:tc>
          <w:tcPr>
            <w:tcW w:w="845" w:type="dxa"/>
            <w:shd w:val="clear" w:color="auto" w:fill="auto"/>
            <w:vAlign w:val="center"/>
          </w:tcPr>
          <w:p w14:paraId="19814348"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0,16</w:t>
            </w:r>
          </w:p>
        </w:tc>
        <w:tc>
          <w:tcPr>
            <w:tcW w:w="769" w:type="dxa"/>
            <w:shd w:val="clear" w:color="auto" w:fill="auto"/>
            <w:vAlign w:val="center"/>
          </w:tcPr>
          <w:p w14:paraId="0EFED7A2"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0,16</w:t>
            </w:r>
          </w:p>
        </w:tc>
        <w:tc>
          <w:tcPr>
            <w:tcW w:w="766" w:type="dxa"/>
            <w:shd w:val="clear" w:color="auto" w:fill="auto"/>
            <w:vAlign w:val="center"/>
          </w:tcPr>
          <w:p w14:paraId="61A31759"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0,16</w:t>
            </w:r>
          </w:p>
        </w:tc>
        <w:tc>
          <w:tcPr>
            <w:tcW w:w="875" w:type="dxa"/>
            <w:shd w:val="clear" w:color="auto" w:fill="auto"/>
            <w:vAlign w:val="center"/>
          </w:tcPr>
          <w:p w14:paraId="48C3A5B2"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0,15</w:t>
            </w:r>
          </w:p>
        </w:tc>
        <w:tc>
          <w:tcPr>
            <w:tcW w:w="714" w:type="dxa"/>
            <w:shd w:val="clear" w:color="auto" w:fill="auto"/>
            <w:vAlign w:val="center"/>
          </w:tcPr>
          <w:p w14:paraId="14B87AE1"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0,15</w:t>
            </w:r>
          </w:p>
        </w:tc>
        <w:tc>
          <w:tcPr>
            <w:tcW w:w="709" w:type="dxa"/>
            <w:shd w:val="clear" w:color="auto" w:fill="auto"/>
            <w:vAlign w:val="center"/>
          </w:tcPr>
          <w:p w14:paraId="044EBBB8"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0,14</w:t>
            </w:r>
          </w:p>
        </w:tc>
        <w:tc>
          <w:tcPr>
            <w:tcW w:w="709" w:type="dxa"/>
            <w:shd w:val="clear" w:color="auto" w:fill="auto"/>
            <w:vAlign w:val="center"/>
          </w:tcPr>
          <w:p w14:paraId="5B843B3D"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0,14</w:t>
            </w:r>
          </w:p>
        </w:tc>
        <w:tc>
          <w:tcPr>
            <w:tcW w:w="708" w:type="dxa"/>
            <w:shd w:val="clear" w:color="auto" w:fill="auto"/>
            <w:vAlign w:val="center"/>
          </w:tcPr>
          <w:p w14:paraId="7AE1723E"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0,13</w:t>
            </w:r>
          </w:p>
        </w:tc>
        <w:tc>
          <w:tcPr>
            <w:tcW w:w="709" w:type="dxa"/>
            <w:shd w:val="clear" w:color="auto" w:fill="auto"/>
            <w:vAlign w:val="center"/>
          </w:tcPr>
          <w:p w14:paraId="35E8A19F"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0,13</w:t>
            </w:r>
          </w:p>
        </w:tc>
        <w:tc>
          <w:tcPr>
            <w:tcW w:w="709" w:type="dxa"/>
            <w:shd w:val="clear" w:color="auto" w:fill="auto"/>
            <w:vAlign w:val="center"/>
          </w:tcPr>
          <w:p w14:paraId="388D1639"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0,12</w:t>
            </w:r>
          </w:p>
        </w:tc>
        <w:tc>
          <w:tcPr>
            <w:tcW w:w="709" w:type="dxa"/>
            <w:shd w:val="clear" w:color="auto" w:fill="auto"/>
            <w:vAlign w:val="center"/>
          </w:tcPr>
          <w:p w14:paraId="179A4ACC"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0,12</w:t>
            </w:r>
          </w:p>
        </w:tc>
        <w:tc>
          <w:tcPr>
            <w:tcW w:w="709" w:type="dxa"/>
            <w:vAlign w:val="center"/>
          </w:tcPr>
          <w:p w14:paraId="15342F88"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0,1</w:t>
            </w:r>
          </w:p>
        </w:tc>
      </w:tr>
      <w:tr w:rsidR="00C5709C" w:rsidRPr="00F608BC" w14:paraId="109002C6" w14:textId="77777777" w:rsidTr="00D21B70">
        <w:trPr>
          <w:trHeight w:val="535"/>
          <w:jc w:val="center"/>
        </w:trPr>
        <w:tc>
          <w:tcPr>
            <w:tcW w:w="424" w:type="dxa"/>
            <w:shd w:val="clear" w:color="auto" w:fill="auto"/>
          </w:tcPr>
          <w:p w14:paraId="0CA488A2" w14:textId="7FC728E9" w:rsidR="00C5709C" w:rsidRDefault="00C5709C" w:rsidP="00BD595D">
            <w:pPr>
              <w:rPr>
                <w:rFonts w:ascii="Times New Roman" w:hAnsi="Times New Roman" w:cs="Times New Roman"/>
                <w:sz w:val="20"/>
                <w:szCs w:val="20"/>
              </w:rPr>
            </w:pPr>
            <w:r>
              <w:rPr>
                <w:rFonts w:ascii="Times New Roman" w:hAnsi="Times New Roman" w:cs="Times New Roman"/>
                <w:sz w:val="20"/>
                <w:szCs w:val="20"/>
              </w:rPr>
              <w:t>5</w:t>
            </w:r>
          </w:p>
        </w:tc>
        <w:tc>
          <w:tcPr>
            <w:tcW w:w="2548" w:type="dxa"/>
            <w:shd w:val="clear" w:color="auto" w:fill="auto"/>
          </w:tcPr>
          <w:p w14:paraId="1F1A61CE" w14:textId="3E5438D0" w:rsidR="00C5709C" w:rsidRPr="00F608BC" w:rsidRDefault="00C5709C" w:rsidP="00C5709C">
            <w:pPr>
              <w:rPr>
                <w:rFonts w:ascii="Times New Roman" w:hAnsi="Times New Roman" w:cs="Times New Roman"/>
                <w:sz w:val="20"/>
                <w:szCs w:val="20"/>
              </w:rPr>
            </w:pPr>
            <w:r>
              <w:rPr>
                <w:rFonts w:ascii="Times New Roman" w:hAnsi="Times New Roman" w:cs="Times New Roman"/>
                <w:sz w:val="20"/>
                <w:szCs w:val="20"/>
              </w:rPr>
              <w:t>Темп снижение уровня преступности, к базовому значению 2022 года</w:t>
            </w:r>
          </w:p>
        </w:tc>
        <w:tc>
          <w:tcPr>
            <w:tcW w:w="992" w:type="dxa"/>
            <w:vAlign w:val="center"/>
          </w:tcPr>
          <w:p w14:paraId="5226E318" w14:textId="38A74112" w:rsidR="00C5709C" w:rsidRDefault="00961491" w:rsidP="005D2ABA">
            <w:pPr>
              <w:jc w:val="center"/>
              <w:rPr>
                <w:rFonts w:ascii="Times New Roman" w:hAnsi="Times New Roman" w:cs="Times New Roman"/>
                <w:sz w:val="20"/>
                <w:szCs w:val="20"/>
              </w:rPr>
            </w:pPr>
            <w:r>
              <w:rPr>
                <w:rFonts w:ascii="Times New Roman" w:hAnsi="Times New Roman" w:cs="Times New Roman"/>
                <w:sz w:val="20"/>
                <w:szCs w:val="20"/>
              </w:rPr>
              <w:t xml:space="preserve">- </w:t>
            </w:r>
          </w:p>
        </w:tc>
        <w:tc>
          <w:tcPr>
            <w:tcW w:w="851" w:type="dxa"/>
            <w:shd w:val="clear" w:color="auto" w:fill="auto"/>
            <w:vAlign w:val="center"/>
          </w:tcPr>
          <w:p w14:paraId="38E2DF98" w14:textId="0C35D908" w:rsidR="00C5709C" w:rsidRPr="00F608BC" w:rsidRDefault="00C5709C" w:rsidP="00470858">
            <w:pPr>
              <w:jc w:val="center"/>
              <w:rPr>
                <w:rFonts w:ascii="Times New Roman" w:hAnsi="Times New Roman" w:cs="Times New Roman"/>
                <w:sz w:val="20"/>
                <w:szCs w:val="20"/>
              </w:rPr>
            </w:pPr>
            <w:r>
              <w:rPr>
                <w:rFonts w:ascii="Times New Roman" w:hAnsi="Times New Roman" w:cs="Times New Roman"/>
                <w:sz w:val="20"/>
                <w:szCs w:val="20"/>
              </w:rPr>
              <w:t>100</w:t>
            </w:r>
          </w:p>
        </w:tc>
        <w:tc>
          <w:tcPr>
            <w:tcW w:w="850" w:type="dxa"/>
            <w:shd w:val="clear" w:color="auto" w:fill="auto"/>
            <w:vAlign w:val="center"/>
          </w:tcPr>
          <w:p w14:paraId="72A895D2" w14:textId="08D3AEF3" w:rsidR="00C5709C" w:rsidRPr="00F608BC" w:rsidRDefault="00C5709C" w:rsidP="00470858">
            <w:pPr>
              <w:jc w:val="center"/>
              <w:rPr>
                <w:rFonts w:ascii="Times New Roman" w:hAnsi="Times New Roman" w:cs="Times New Roman"/>
                <w:sz w:val="20"/>
                <w:szCs w:val="20"/>
              </w:rPr>
            </w:pPr>
            <w:r>
              <w:rPr>
                <w:rFonts w:ascii="Times New Roman" w:hAnsi="Times New Roman" w:cs="Times New Roman"/>
                <w:sz w:val="20"/>
                <w:szCs w:val="20"/>
              </w:rPr>
              <w:t>95,7</w:t>
            </w:r>
          </w:p>
        </w:tc>
        <w:tc>
          <w:tcPr>
            <w:tcW w:w="849" w:type="dxa"/>
            <w:shd w:val="clear" w:color="auto" w:fill="auto"/>
            <w:vAlign w:val="center"/>
          </w:tcPr>
          <w:p w14:paraId="48887DB1" w14:textId="3BEB45BE" w:rsidR="00C5709C" w:rsidRPr="00F608BC" w:rsidRDefault="00C5709C" w:rsidP="00470858">
            <w:pPr>
              <w:jc w:val="center"/>
              <w:rPr>
                <w:rFonts w:ascii="Times New Roman" w:hAnsi="Times New Roman" w:cs="Times New Roman"/>
                <w:sz w:val="20"/>
                <w:szCs w:val="20"/>
              </w:rPr>
            </w:pPr>
            <w:r>
              <w:rPr>
                <w:rFonts w:ascii="Times New Roman" w:hAnsi="Times New Roman" w:cs="Times New Roman"/>
                <w:sz w:val="20"/>
                <w:szCs w:val="20"/>
              </w:rPr>
              <w:t>93</w:t>
            </w:r>
          </w:p>
        </w:tc>
        <w:tc>
          <w:tcPr>
            <w:tcW w:w="852" w:type="dxa"/>
            <w:shd w:val="clear" w:color="auto" w:fill="auto"/>
            <w:vAlign w:val="center"/>
          </w:tcPr>
          <w:p w14:paraId="374AD86D" w14:textId="4BDF5CF8" w:rsidR="00C5709C" w:rsidRPr="00F608BC" w:rsidRDefault="00C5709C" w:rsidP="00470858">
            <w:pPr>
              <w:jc w:val="center"/>
              <w:rPr>
                <w:rFonts w:ascii="Times New Roman" w:hAnsi="Times New Roman" w:cs="Times New Roman"/>
                <w:sz w:val="20"/>
                <w:szCs w:val="20"/>
              </w:rPr>
            </w:pPr>
            <w:r>
              <w:rPr>
                <w:rFonts w:ascii="Times New Roman" w:hAnsi="Times New Roman" w:cs="Times New Roman"/>
                <w:sz w:val="20"/>
                <w:szCs w:val="20"/>
              </w:rPr>
              <w:t>85,9</w:t>
            </w:r>
          </w:p>
        </w:tc>
        <w:tc>
          <w:tcPr>
            <w:tcW w:w="845" w:type="dxa"/>
            <w:shd w:val="clear" w:color="auto" w:fill="auto"/>
            <w:vAlign w:val="center"/>
          </w:tcPr>
          <w:p w14:paraId="4D5DA15E" w14:textId="52FE72DB" w:rsidR="00C5709C" w:rsidRPr="00F608BC" w:rsidRDefault="00C5709C" w:rsidP="00470858">
            <w:pPr>
              <w:jc w:val="center"/>
              <w:rPr>
                <w:rFonts w:ascii="Times New Roman" w:hAnsi="Times New Roman" w:cs="Times New Roman"/>
                <w:sz w:val="20"/>
                <w:szCs w:val="20"/>
              </w:rPr>
            </w:pPr>
            <w:r>
              <w:rPr>
                <w:rFonts w:ascii="Times New Roman" w:hAnsi="Times New Roman" w:cs="Times New Roman"/>
                <w:sz w:val="20"/>
                <w:szCs w:val="20"/>
              </w:rPr>
              <w:t>85</w:t>
            </w:r>
          </w:p>
        </w:tc>
        <w:tc>
          <w:tcPr>
            <w:tcW w:w="769" w:type="dxa"/>
            <w:shd w:val="clear" w:color="auto" w:fill="auto"/>
            <w:vAlign w:val="center"/>
          </w:tcPr>
          <w:p w14:paraId="1C046FD6" w14:textId="06891075" w:rsidR="00C5709C" w:rsidRPr="00F608BC" w:rsidRDefault="00C5709C" w:rsidP="00470858">
            <w:pPr>
              <w:jc w:val="center"/>
              <w:rPr>
                <w:rFonts w:ascii="Times New Roman" w:hAnsi="Times New Roman" w:cs="Times New Roman"/>
                <w:sz w:val="20"/>
                <w:szCs w:val="20"/>
              </w:rPr>
            </w:pPr>
            <w:r>
              <w:rPr>
                <w:rFonts w:ascii="Times New Roman" w:hAnsi="Times New Roman" w:cs="Times New Roman"/>
                <w:sz w:val="20"/>
                <w:szCs w:val="20"/>
              </w:rPr>
              <w:t>80,3</w:t>
            </w:r>
          </w:p>
        </w:tc>
        <w:tc>
          <w:tcPr>
            <w:tcW w:w="766" w:type="dxa"/>
            <w:shd w:val="clear" w:color="auto" w:fill="auto"/>
            <w:vAlign w:val="center"/>
          </w:tcPr>
          <w:p w14:paraId="714332AA" w14:textId="53490443" w:rsidR="00C5709C" w:rsidRPr="00F608BC" w:rsidRDefault="00C5709C" w:rsidP="00470858">
            <w:pPr>
              <w:jc w:val="center"/>
              <w:rPr>
                <w:rFonts w:ascii="Times New Roman" w:hAnsi="Times New Roman" w:cs="Times New Roman"/>
                <w:sz w:val="20"/>
                <w:szCs w:val="20"/>
              </w:rPr>
            </w:pPr>
            <w:r>
              <w:rPr>
                <w:rFonts w:ascii="Times New Roman" w:hAnsi="Times New Roman" w:cs="Times New Roman"/>
                <w:sz w:val="20"/>
                <w:szCs w:val="20"/>
              </w:rPr>
              <w:t>77,8</w:t>
            </w:r>
          </w:p>
        </w:tc>
        <w:tc>
          <w:tcPr>
            <w:tcW w:w="875" w:type="dxa"/>
            <w:shd w:val="clear" w:color="auto" w:fill="auto"/>
            <w:vAlign w:val="center"/>
          </w:tcPr>
          <w:p w14:paraId="39FBA05D" w14:textId="33355B2D" w:rsidR="00C5709C" w:rsidRPr="00F608BC" w:rsidRDefault="00C5709C" w:rsidP="00470858">
            <w:pPr>
              <w:jc w:val="center"/>
              <w:rPr>
                <w:rFonts w:ascii="Times New Roman" w:hAnsi="Times New Roman" w:cs="Times New Roman"/>
                <w:sz w:val="20"/>
                <w:szCs w:val="20"/>
              </w:rPr>
            </w:pPr>
            <w:r>
              <w:rPr>
                <w:rFonts w:ascii="Times New Roman" w:hAnsi="Times New Roman" w:cs="Times New Roman"/>
                <w:sz w:val="20"/>
                <w:szCs w:val="20"/>
              </w:rPr>
              <w:t>76,6</w:t>
            </w:r>
          </w:p>
        </w:tc>
        <w:tc>
          <w:tcPr>
            <w:tcW w:w="714" w:type="dxa"/>
            <w:shd w:val="clear" w:color="auto" w:fill="auto"/>
            <w:vAlign w:val="center"/>
          </w:tcPr>
          <w:p w14:paraId="0543EC53" w14:textId="20F7A936" w:rsidR="00C5709C" w:rsidRPr="00F608BC" w:rsidRDefault="00C5709C" w:rsidP="00470858">
            <w:pPr>
              <w:jc w:val="center"/>
              <w:rPr>
                <w:rFonts w:ascii="Times New Roman" w:hAnsi="Times New Roman" w:cs="Times New Roman"/>
                <w:sz w:val="20"/>
                <w:szCs w:val="20"/>
              </w:rPr>
            </w:pPr>
            <w:r>
              <w:rPr>
                <w:rFonts w:ascii="Times New Roman" w:hAnsi="Times New Roman" w:cs="Times New Roman"/>
                <w:sz w:val="20"/>
                <w:szCs w:val="20"/>
              </w:rPr>
              <w:t>76,5</w:t>
            </w:r>
          </w:p>
        </w:tc>
        <w:tc>
          <w:tcPr>
            <w:tcW w:w="709" w:type="dxa"/>
            <w:shd w:val="clear" w:color="auto" w:fill="auto"/>
            <w:vAlign w:val="center"/>
          </w:tcPr>
          <w:p w14:paraId="19CDEC25" w14:textId="58234A9E" w:rsidR="00C5709C" w:rsidRPr="00F608BC" w:rsidRDefault="00C5709C" w:rsidP="00470858">
            <w:pPr>
              <w:jc w:val="center"/>
              <w:rPr>
                <w:rFonts w:ascii="Times New Roman" w:hAnsi="Times New Roman" w:cs="Times New Roman"/>
                <w:sz w:val="20"/>
                <w:szCs w:val="20"/>
              </w:rPr>
            </w:pPr>
            <w:r>
              <w:rPr>
                <w:rFonts w:ascii="Times New Roman" w:hAnsi="Times New Roman" w:cs="Times New Roman"/>
                <w:sz w:val="20"/>
                <w:szCs w:val="20"/>
              </w:rPr>
              <w:t>75,3</w:t>
            </w:r>
          </w:p>
        </w:tc>
        <w:tc>
          <w:tcPr>
            <w:tcW w:w="709" w:type="dxa"/>
            <w:shd w:val="clear" w:color="auto" w:fill="auto"/>
            <w:vAlign w:val="center"/>
          </w:tcPr>
          <w:p w14:paraId="0BE8FF91" w14:textId="5CF26C9C" w:rsidR="00C5709C" w:rsidRPr="00F608BC" w:rsidRDefault="00C5709C" w:rsidP="00470858">
            <w:pPr>
              <w:jc w:val="center"/>
              <w:rPr>
                <w:rFonts w:ascii="Times New Roman" w:hAnsi="Times New Roman" w:cs="Times New Roman"/>
                <w:sz w:val="20"/>
                <w:szCs w:val="20"/>
              </w:rPr>
            </w:pPr>
            <w:r>
              <w:rPr>
                <w:rFonts w:ascii="Times New Roman" w:hAnsi="Times New Roman" w:cs="Times New Roman"/>
                <w:sz w:val="20"/>
                <w:szCs w:val="20"/>
              </w:rPr>
              <w:t>74,3</w:t>
            </w:r>
          </w:p>
        </w:tc>
        <w:tc>
          <w:tcPr>
            <w:tcW w:w="708" w:type="dxa"/>
            <w:shd w:val="clear" w:color="auto" w:fill="auto"/>
            <w:vAlign w:val="center"/>
          </w:tcPr>
          <w:p w14:paraId="04A11307" w14:textId="5B3D7503" w:rsidR="00C5709C" w:rsidRPr="00F608BC" w:rsidRDefault="00C5709C" w:rsidP="00470858">
            <w:pPr>
              <w:jc w:val="center"/>
              <w:rPr>
                <w:rFonts w:ascii="Times New Roman" w:hAnsi="Times New Roman" w:cs="Times New Roman"/>
                <w:sz w:val="20"/>
                <w:szCs w:val="20"/>
              </w:rPr>
            </w:pPr>
            <w:r>
              <w:rPr>
                <w:rFonts w:ascii="Times New Roman" w:hAnsi="Times New Roman" w:cs="Times New Roman"/>
                <w:sz w:val="20"/>
                <w:szCs w:val="20"/>
              </w:rPr>
              <w:t>65</w:t>
            </w:r>
          </w:p>
        </w:tc>
        <w:tc>
          <w:tcPr>
            <w:tcW w:w="709" w:type="dxa"/>
            <w:shd w:val="clear" w:color="auto" w:fill="auto"/>
            <w:vAlign w:val="center"/>
          </w:tcPr>
          <w:p w14:paraId="3263B39C" w14:textId="5FBED3D9" w:rsidR="00C5709C" w:rsidRPr="00F608BC" w:rsidRDefault="00C5709C" w:rsidP="00470858">
            <w:pPr>
              <w:jc w:val="center"/>
              <w:rPr>
                <w:rFonts w:ascii="Times New Roman" w:hAnsi="Times New Roman" w:cs="Times New Roman"/>
                <w:sz w:val="20"/>
                <w:szCs w:val="20"/>
              </w:rPr>
            </w:pPr>
            <w:r>
              <w:rPr>
                <w:rFonts w:ascii="Times New Roman" w:hAnsi="Times New Roman" w:cs="Times New Roman"/>
                <w:sz w:val="20"/>
                <w:szCs w:val="20"/>
              </w:rPr>
              <w:t>62,4</w:t>
            </w:r>
          </w:p>
        </w:tc>
        <w:tc>
          <w:tcPr>
            <w:tcW w:w="709" w:type="dxa"/>
            <w:shd w:val="clear" w:color="auto" w:fill="auto"/>
            <w:vAlign w:val="center"/>
          </w:tcPr>
          <w:p w14:paraId="35EE26C3" w14:textId="36D20AEB" w:rsidR="00C5709C" w:rsidRPr="00F608BC" w:rsidRDefault="00C5709C" w:rsidP="00470858">
            <w:pPr>
              <w:jc w:val="center"/>
              <w:rPr>
                <w:rFonts w:ascii="Times New Roman" w:hAnsi="Times New Roman" w:cs="Times New Roman"/>
                <w:sz w:val="20"/>
                <w:szCs w:val="20"/>
              </w:rPr>
            </w:pPr>
            <w:r>
              <w:rPr>
                <w:rFonts w:ascii="Times New Roman" w:hAnsi="Times New Roman" w:cs="Times New Roman"/>
                <w:sz w:val="20"/>
                <w:szCs w:val="20"/>
              </w:rPr>
              <w:t>58</w:t>
            </w:r>
          </w:p>
        </w:tc>
        <w:tc>
          <w:tcPr>
            <w:tcW w:w="709" w:type="dxa"/>
            <w:shd w:val="clear" w:color="auto" w:fill="auto"/>
            <w:vAlign w:val="center"/>
          </w:tcPr>
          <w:p w14:paraId="0C51DE6F" w14:textId="32F9A01B" w:rsidR="00C5709C" w:rsidRPr="00F608BC" w:rsidRDefault="00C5709C" w:rsidP="00470858">
            <w:pPr>
              <w:jc w:val="center"/>
              <w:rPr>
                <w:rFonts w:ascii="Times New Roman" w:hAnsi="Times New Roman" w:cs="Times New Roman"/>
                <w:sz w:val="20"/>
                <w:szCs w:val="20"/>
              </w:rPr>
            </w:pPr>
            <w:r>
              <w:rPr>
                <w:rFonts w:ascii="Times New Roman" w:hAnsi="Times New Roman" w:cs="Times New Roman"/>
                <w:sz w:val="20"/>
                <w:szCs w:val="20"/>
              </w:rPr>
              <w:t>55,6</w:t>
            </w:r>
          </w:p>
        </w:tc>
        <w:tc>
          <w:tcPr>
            <w:tcW w:w="709" w:type="dxa"/>
            <w:vAlign w:val="center"/>
          </w:tcPr>
          <w:p w14:paraId="3BCF08C3" w14:textId="2D7FF145" w:rsidR="00C5709C" w:rsidRPr="00F608BC" w:rsidRDefault="00C5709C" w:rsidP="00470858">
            <w:pPr>
              <w:jc w:val="center"/>
              <w:rPr>
                <w:rFonts w:ascii="Times New Roman" w:hAnsi="Times New Roman" w:cs="Times New Roman"/>
                <w:sz w:val="20"/>
                <w:szCs w:val="20"/>
              </w:rPr>
            </w:pPr>
            <w:r>
              <w:rPr>
                <w:rFonts w:ascii="Times New Roman" w:hAnsi="Times New Roman" w:cs="Times New Roman"/>
                <w:sz w:val="20"/>
                <w:szCs w:val="20"/>
              </w:rPr>
              <w:t>51,3</w:t>
            </w:r>
          </w:p>
        </w:tc>
      </w:tr>
      <w:tr w:rsidR="005D2ABA" w:rsidRPr="00F608BC" w14:paraId="1A4D1EC6" w14:textId="77777777" w:rsidTr="00D21B70">
        <w:trPr>
          <w:trHeight w:val="535"/>
          <w:jc w:val="center"/>
        </w:trPr>
        <w:tc>
          <w:tcPr>
            <w:tcW w:w="424" w:type="dxa"/>
            <w:shd w:val="clear" w:color="auto" w:fill="auto"/>
          </w:tcPr>
          <w:p w14:paraId="1D13380F" w14:textId="4E70E6F9" w:rsidR="005D2ABA" w:rsidRPr="00F608BC" w:rsidRDefault="00C5709C" w:rsidP="00F608BC">
            <w:pPr>
              <w:rPr>
                <w:rFonts w:ascii="Times New Roman" w:hAnsi="Times New Roman" w:cs="Times New Roman"/>
                <w:sz w:val="20"/>
                <w:szCs w:val="20"/>
              </w:rPr>
            </w:pPr>
            <w:r>
              <w:rPr>
                <w:rFonts w:ascii="Times New Roman" w:hAnsi="Times New Roman" w:cs="Times New Roman"/>
                <w:sz w:val="20"/>
                <w:szCs w:val="20"/>
              </w:rPr>
              <w:t>6</w:t>
            </w:r>
          </w:p>
        </w:tc>
        <w:tc>
          <w:tcPr>
            <w:tcW w:w="2548" w:type="dxa"/>
            <w:shd w:val="clear" w:color="auto" w:fill="auto"/>
          </w:tcPr>
          <w:p w14:paraId="055A6707" w14:textId="77777777" w:rsidR="005D2ABA" w:rsidRPr="00F608BC" w:rsidRDefault="005D2ABA" w:rsidP="00F608BC">
            <w:pPr>
              <w:rPr>
                <w:rFonts w:ascii="Times New Roman" w:hAnsi="Times New Roman" w:cs="Times New Roman"/>
                <w:sz w:val="20"/>
                <w:szCs w:val="20"/>
              </w:rPr>
            </w:pPr>
            <w:r w:rsidRPr="00F608BC">
              <w:rPr>
                <w:rFonts w:ascii="Times New Roman" w:hAnsi="Times New Roman" w:cs="Times New Roman"/>
                <w:sz w:val="20"/>
                <w:szCs w:val="20"/>
              </w:rPr>
              <w:t>Темп роста среднедушевых денежных доходов населения, % к базовому значению 2022 года</w:t>
            </w:r>
          </w:p>
        </w:tc>
        <w:tc>
          <w:tcPr>
            <w:tcW w:w="992" w:type="dxa"/>
            <w:vAlign w:val="center"/>
          </w:tcPr>
          <w:p w14:paraId="2538BFC3" w14:textId="77777777" w:rsidR="005D2ABA" w:rsidRDefault="005D2ABA" w:rsidP="005D2ABA">
            <w:pPr>
              <w:jc w:val="center"/>
              <w:rPr>
                <w:rFonts w:ascii="Times New Roman" w:hAnsi="Times New Roman" w:cs="Times New Roman"/>
                <w:sz w:val="20"/>
                <w:szCs w:val="20"/>
              </w:rPr>
            </w:pPr>
            <w:r>
              <w:rPr>
                <w:rFonts w:ascii="Times New Roman" w:hAnsi="Times New Roman" w:cs="Times New Roman"/>
                <w:sz w:val="20"/>
                <w:szCs w:val="20"/>
              </w:rPr>
              <w:t xml:space="preserve">60,3 </w:t>
            </w:r>
          </w:p>
          <w:p w14:paraId="4A41B144" w14:textId="0D2165CC" w:rsidR="005D2ABA" w:rsidRDefault="005D2ABA" w:rsidP="005D2ABA">
            <w:pPr>
              <w:jc w:val="center"/>
              <w:rPr>
                <w:rFonts w:ascii="Times New Roman" w:hAnsi="Times New Roman" w:cs="Times New Roman"/>
                <w:sz w:val="20"/>
                <w:szCs w:val="20"/>
              </w:rPr>
            </w:pPr>
            <w:r>
              <w:rPr>
                <w:rFonts w:ascii="Times New Roman" w:hAnsi="Times New Roman" w:cs="Times New Roman"/>
                <w:sz w:val="20"/>
                <w:szCs w:val="20"/>
              </w:rPr>
              <w:t>тыс. руб.</w:t>
            </w:r>
          </w:p>
          <w:p w14:paraId="3A837592" w14:textId="77777777" w:rsidR="005D2ABA" w:rsidRPr="00F608BC" w:rsidRDefault="005D2ABA" w:rsidP="005D2ABA">
            <w:pPr>
              <w:jc w:val="center"/>
              <w:rPr>
                <w:rFonts w:ascii="Times New Roman" w:hAnsi="Times New Roman" w:cs="Times New Roman"/>
                <w:sz w:val="20"/>
                <w:szCs w:val="20"/>
              </w:rPr>
            </w:pPr>
          </w:p>
        </w:tc>
        <w:tc>
          <w:tcPr>
            <w:tcW w:w="851" w:type="dxa"/>
            <w:shd w:val="clear" w:color="auto" w:fill="auto"/>
            <w:vAlign w:val="center"/>
          </w:tcPr>
          <w:p w14:paraId="782F2745" w14:textId="5C9AD252"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100</w:t>
            </w:r>
          </w:p>
        </w:tc>
        <w:tc>
          <w:tcPr>
            <w:tcW w:w="850" w:type="dxa"/>
            <w:shd w:val="clear" w:color="auto" w:fill="auto"/>
            <w:vAlign w:val="center"/>
          </w:tcPr>
          <w:p w14:paraId="440276F4"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109,3</w:t>
            </w:r>
          </w:p>
        </w:tc>
        <w:tc>
          <w:tcPr>
            <w:tcW w:w="849" w:type="dxa"/>
            <w:shd w:val="clear" w:color="auto" w:fill="auto"/>
            <w:vAlign w:val="center"/>
          </w:tcPr>
          <w:p w14:paraId="2D9A5645"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119,1</w:t>
            </w:r>
          </w:p>
        </w:tc>
        <w:tc>
          <w:tcPr>
            <w:tcW w:w="852" w:type="dxa"/>
            <w:shd w:val="clear" w:color="auto" w:fill="auto"/>
            <w:vAlign w:val="center"/>
          </w:tcPr>
          <w:p w14:paraId="14EC5090"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128,9</w:t>
            </w:r>
          </w:p>
        </w:tc>
        <w:tc>
          <w:tcPr>
            <w:tcW w:w="845" w:type="dxa"/>
            <w:shd w:val="clear" w:color="auto" w:fill="auto"/>
            <w:vAlign w:val="center"/>
          </w:tcPr>
          <w:p w14:paraId="48DB6054"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139,6</w:t>
            </w:r>
          </w:p>
        </w:tc>
        <w:tc>
          <w:tcPr>
            <w:tcW w:w="769" w:type="dxa"/>
            <w:shd w:val="clear" w:color="auto" w:fill="auto"/>
            <w:vAlign w:val="center"/>
          </w:tcPr>
          <w:p w14:paraId="230B6350"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145,2</w:t>
            </w:r>
          </w:p>
        </w:tc>
        <w:tc>
          <w:tcPr>
            <w:tcW w:w="766" w:type="dxa"/>
            <w:shd w:val="clear" w:color="auto" w:fill="auto"/>
            <w:vAlign w:val="center"/>
          </w:tcPr>
          <w:p w14:paraId="06EDC404"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151,0</w:t>
            </w:r>
          </w:p>
        </w:tc>
        <w:tc>
          <w:tcPr>
            <w:tcW w:w="875" w:type="dxa"/>
            <w:shd w:val="clear" w:color="auto" w:fill="auto"/>
            <w:vAlign w:val="center"/>
          </w:tcPr>
          <w:p w14:paraId="6A8579A9"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157,1</w:t>
            </w:r>
          </w:p>
        </w:tc>
        <w:tc>
          <w:tcPr>
            <w:tcW w:w="714" w:type="dxa"/>
            <w:shd w:val="clear" w:color="auto" w:fill="auto"/>
            <w:vAlign w:val="center"/>
          </w:tcPr>
          <w:p w14:paraId="1D9928AE"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163,4</w:t>
            </w:r>
          </w:p>
        </w:tc>
        <w:tc>
          <w:tcPr>
            <w:tcW w:w="709" w:type="dxa"/>
            <w:shd w:val="clear" w:color="auto" w:fill="auto"/>
            <w:vAlign w:val="center"/>
          </w:tcPr>
          <w:p w14:paraId="17BA5E59"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169,9</w:t>
            </w:r>
          </w:p>
        </w:tc>
        <w:tc>
          <w:tcPr>
            <w:tcW w:w="709" w:type="dxa"/>
            <w:shd w:val="clear" w:color="auto" w:fill="auto"/>
            <w:vAlign w:val="center"/>
          </w:tcPr>
          <w:p w14:paraId="63C24C94"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176,7</w:t>
            </w:r>
          </w:p>
        </w:tc>
        <w:tc>
          <w:tcPr>
            <w:tcW w:w="708" w:type="dxa"/>
            <w:shd w:val="clear" w:color="auto" w:fill="auto"/>
            <w:vAlign w:val="center"/>
          </w:tcPr>
          <w:p w14:paraId="3000B836"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183,8</w:t>
            </w:r>
          </w:p>
        </w:tc>
        <w:tc>
          <w:tcPr>
            <w:tcW w:w="709" w:type="dxa"/>
            <w:shd w:val="clear" w:color="auto" w:fill="auto"/>
            <w:vAlign w:val="center"/>
          </w:tcPr>
          <w:p w14:paraId="26A7BF6B"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191,1</w:t>
            </w:r>
          </w:p>
        </w:tc>
        <w:tc>
          <w:tcPr>
            <w:tcW w:w="709" w:type="dxa"/>
            <w:shd w:val="clear" w:color="auto" w:fill="auto"/>
            <w:vAlign w:val="center"/>
          </w:tcPr>
          <w:p w14:paraId="0C673082"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198,7</w:t>
            </w:r>
          </w:p>
        </w:tc>
        <w:tc>
          <w:tcPr>
            <w:tcW w:w="709" w:type="dxa"/>
            <w:shd w:val="clear" w:color="auto" w:fill="auto"/>
            <w:vAlign w:val="center"/>
          </w:tcPr>
          <w:p w14:paraId="6DBCAD63"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206,7</w:t>
            </w:r>
          </w:p>
        </w:tc>
        <w:tc>
          <w:tcPr>
            <w:tcW w:w="709" w:type="dxa"/>
            <w:vAlign w:val="center"/>
          </w:tcPr>
          <w:p w14:paraId="7A5497B6"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350</w:t>
            </w:r>
          </w:p>
        </w:tc>
      </w:tr>
      <w:tr w:rsidR="005D2ABA" w:rsidRPr="00F608BC" w14:paraId="2A8D0983" w14:textId="77777777" w:rsidTr="00D21B70">
        <w:trPr>
          <w:trHeight w:val="535"/>
          <w:jc w:val="center"/>
        </w:trPr>
        <w:tc>
          <w:tcPr>
            <w:tcW w:w="424" w:type="dxa"/>
            <w:shd w:val="clear" w:color="auto" w:fill="auto"/>
          </w:tcPr>
          <w:p w14:paraId="1BA25CEF" w14:textId="786D73E0" w:rsidR="005D2ABA" w:rsidRPr="00F608BC" w:rsidRDefault="00C5709C" w:rsidP="00F608BC">
            <w:pPr>
              <w:rPr>
                <w:rFonts w:ascii="Times New Roman" w:hAnsi="Times New Roman" w:cs="Times New Roman"/>
                <w:sz w:val="20"/>
                <w:szCs w:val="20"/>
              </w:rPr>
            </w:pPr>
            <w:r>
              <w:rPr>
                <w:rFonts w:ascii="Times New Roman" w:hAnsi="Times New Roman" w:cs="Times New Roman"/>
                <w:sz w:val="20"/>
                <w:szCs w:val="20"/>
              </w:rPr>
              <w:t>7</w:t>
            </w:r>
          </w:p>
        </w:tc>
        <w:tc>
          <w:tcPr>
            <w:tcW w:w="2548" w:type="dxa"/>
            <w:shd w:val="clear" w:color="auto" w:fill="auto"/>
            <w:vAlign w:val="center"/>
          </w:tcPr>
          <w:p w14:paraId="3ED40FD8" w14:textId="77777777" w:rsidR="005D2ABA" w:rsidRPr="00F608BC" w:rsidRDefault="005D2ABA" w:rsidP="00F608BC">
            <w:pPr>
              <w:rPr>
                <w:rFonts w:ascii="Times New Roman" w:hAnsi="Times New Roman" w:cs="Times New Roman"/>
                <w:sz w:val="20"/>
                <w:szCs w:val="20"/>
              </w:rPr>
            </w:pPr>
            <w:r w:rsidRPr="00F608BC">
              <w:rPr>
                <w:rFonts w:ascii="Times New Roman" w:hAnsi="Times New Roman" w:cs="Times New Roman"/>
                <w:sz w:val="20"/>
                <w:szCs w:val="20"/>
              </w:rPr>
              <w:t>Уровень обеспеченности населения спортивными сооружениями, %</w:t>
            </w:r>
          </w:p>
        </w:tc>
        <w:tc>
          <w:tcPr>
            <w:tcW w:w="992" w:type="dxa"/>
            <w:vAlign w:val="center"/>
          </w:tcPr>
          <w:p w14:paraId="683C55B1" w14:textId="554B014D" w:rsidR="005D2ABA" w:rsidRPr="00F608BC" w:rsidRDefault="005D2ABA" w:rsidP="005D2ABA">
            <w:pPr>
              <w:jc w:val="center"/>
              <w:rPr>
                <w:rFonts w:ascii="Times New Roman" w:hAnsi="Times New Roman" w:cs="Times New Roman"/>
                <w:sz w:val="20"/>
                <w:szCs w:val="20"/>
              </w:rPr>
            </w:pPr>
            <w:r>
              <w:rPr>
                <w:rFonts w:ascii="Times New Roman" w:hAnsi="Times New Roman" w:cs="Times New Roman"/>
                <w:sz w:val="20"/>
                <w:szCs w:val="20"/>
              </w:rPr>
              <w:t>-</w:t>
            </w:r>
          </w:p>
        </w:tc>
        <w:tc>
          <w:tcPr>
            <w:tcW w:w="851" w:type="dxa"/>
            <w:shd w:val="clear" w:color="auto" w:fill="auto"/>
            <w:vAlign w:val="center"/>
          </w:tcPr>
          <w:p w14:paraId="6870B532" w14:textId="60423D73"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60,1</w:t>
            </w:r>
          </w:p>
        </w:tc>
        <w:tc>
          <w:tcPr>
            <w:tcW w:w="850" w:type="dxa"/>
            <w:shd w:val="clear" w:color="auto" w:fill="auto"/>
            <w:vAlign w:val="center"/>
          </w:tcPr>
          <w:p w14:paraId="46E4364D"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61</w:t>
            </w:r>
          </w:p>
        </w:tc>
        <w:tc>
          <w:tcPr>
            <w:tcW w:w="849" w:type="dxa"/>
            <w:shd w:val="clear" w:color="auto" w:fill="auto"/>
            <w:vAlign w:val="center"/>
          </w:tcPr>
          <w:p w14:paraId="3C03FA78"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62</w:t>
            </w:r>
          </w:p>
        </w:tc>
        <w:tc>
          <w:tcPr>
            <w:tcW w:w="852" w:type="dxa"/>
            <w:shd w:val="clear" w:color="auto" w:fill="auto"/>
            <w:vAlign w:val="center"/>
          </w:tcPr>
          <w:p w14:paraId="7FACA6E8"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63</w:t>
            </w:r>
          </w:p>
        </w:tc>
        <w:tc>
          <w:tcPr>
            <w:tcW w:w="845" w:type="dxa"/>
            <w:shd w:val="clear" w:color="auto" w:fill="auto"/>
            <w:vAlign w:val="center"/>
          </w:tcPr>
          <w:p w14:paraId="1D8BFFE7"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64</w:t>
            </w:r>
          </w:p>
        </w:tc>
        <w:tc>
          <w:tcPr>
            <w:tcW w:w="769" w:type="dxa"/>
            <w:shd w:val="clear" w:color="auto" w:fill="auto"/>
            <w:vAlign w:val="center"/>
          </w:tcPr>
          <w:p w14:paraId="1EE510DE"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64</w:t>
            </w:r>
          </w:p>
        </w:tc>
        <w:tc>
          <w:tcPr>
            <w:tcW w:w="766" w:type="dxa"/>
            <w:shd w:val="clear" w:color="auto" w:fill="auto"/>
            <w:vAlign w:val="center"/>
          </w:tcPr>
          <w:p w14:paraId="54C4E738"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64</w:t>
            </w:r>
          </w:p>
        </w:tc>
        <w:tc>
          <w:tcPr>
            <w:tcW w:w="875" w:type="dxa"/>
            <w:shd w:val="clear" w:color="auto" w:fill="auto"/>
            <w:vAlign w:val="center"/>
          </w:tcPr>
          <w:p w14:paraId="20E72FA1"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64</w:t>
            </w:r>
          </w:p>
        </w:tc>
        <w:tc>
          <w:tcPr>
            <w:tcW w:w="714" w:type="dxa"/>
            <w:shd w:val="clear" w:color="auto" w:fill="auto"/>
            <w:vAlign w:val="center"/>
          </w:tcPr>
          <w:p w14:paraId="601AF69F"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65</w:t>
            </w:r>
          </w:p>
        </w:tc>
        <w:tc>
          <w:tcPr>
            <w:tcW w:w="709" w:type="dxa"/>
            <w:shd w:val="clear" w:color="auto" w:fill="auto"/>
            <w:vAlign w:val="center"/>
          </w:tcPr>
          <w:p w14:paraId="05742861"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65</w:t>
            </w:r>
          </w:p>
        </w:tc>
        <w:tc>
          <w:tcPr>
            <w:tcW w:w="709" w:type="dxa"/>
            <w:shd w:val="clear" w:color="auto" w:fill="auto"/>
            <w:vAlign w:val="center"/>
          </w:tcPr>
          <w:p w14:paraId="543DB2F5"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65</w:t>
            </w:r>
          </w:p>
        </w:tc>
        <w:tc>
          <w:tcPr>
            <w:tcW w:w="708" w:type="dxa"/>
            <w:shd w:val="clear" w:color="auto" w:fill="auto"/>
            <w:vAlign w:val="center"/>
          </w:tcPr>
          <w:p w14:paraId="5E0730CD"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66</w:t>
            </w:r>
          </w:p>
        </w:tc>
        <w:tc>
          <w:tcPr>
            <w:tcW w:w="709" w:type="dxa"/>
            <w:shd w:val="clear" w:color="auto" w:fill="auto"/>
            <w:vAlign w:val="center"/>
          </w:tcPr>
          <w:p w14:paraId="54E81378"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66</w:t>
            </w:r>
          </w:p>
        </w:tc>
        <w:tc>
          <w:tcPr>
            <w:tcW w:w="709" w:type="dxa"/>
            <w:shd w:val="clear" w:color="auto" w:fill="auto"/>
            <w:vAlign w:val="center"/>
          </w:tcPr>
          <w:p w14:paraId="663FCB1E"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66</w:t>
            </w:r>
          </w:p>
        </w:tc>
        <w:tc>
          <w:tcPr>
            <w:tcW w:w="709" w:type="dxa"/>
            <w:shd w:val="clear" w:color="auto" w:fill="auto"/>
            <w:vAlign w:val="center"/>
          </w:tcPr>
          <w:p w14:paraId="386026A6"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66,5</w:t>
            </w:r>
          </w:p>
        </w:tc>
        <w:tc>
          <w:tcPr>
            <w:tcW w:w="709" w:type="dxa"/>
            <w:vAlign w:val="center"/>
          </w:tcPr>
          <w:p w14:paraId="5BB78598"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70</w:t>
            </w:r>
          </w:p>
        </w:tc>
      </w:tr>
      <w:tr w:rsidR="005D2ABA" w:rsidRPr="00F608BC" w14:paraId="0C0CB99D" w14:textId="77777777" w:rsidTr="00D21B70">
        <w:trPr>
          <w:trHeight w:val="535"/>
          <w:jc w:val="center"/>
        </w:trPr>
        <w:tc>
          <w:tcPr>
            <w:tcW w:w="424" w:type="dxa"/>
            <w:shd w:val="clear" w:color="auto" w:fill="auto"/>
          </w:tcPr>
          <w:p w14:paraId="7FB2B2A3" w14:textId="0A593AE6" w:rsidR="005D2ABA" w:rsidRPr="00F608BC" w:rsidRDefault="00C5709C" w:rsidP="00F608BC">
            <w:pPr>
              <w:rPr>
                <w:rFonts w:ascii="Times New Roman" w:hAnsi="Times New Roman" w:cs="Times New Roman"/>
                <w:sz w:val="20"/>
                <w:szCs w:val="20"/>
              </w:rPr>
            </w:pPr>
            <w:r>
              <w:rPr>
                <w:rFonts w:ascii="Times New Roman" w:hAnsi="Times New Roman" w:cs="Times New Roman"/>
                <w:sz w:val="20"/>
                <w:szCs w:val="20"/>
              </w:rPr>
              <w:t>8</w:t>
            </w:r>
          </w:p>
        </w:tc>
        <w:tc>
          <w:tcPr>
            <w:tcW w:w="2548" w:type="dxa"/>
            <w:shd w:val="clear" w:color="auto" w:fill="auto"/>
          </w:tcPr>
          <w:p w14:paraId="057C256F" w14:textId="77777777" w:rsidR="005D2ABA" w:rsidRPr="00F608BC" w:rsidRDefault="005D2ABA" w:rsidP="00F608BC">
            <w:pPr>
              <w:rPr>
                <w:rFonts w:ascii="Times New Roman" w:hAnsi="Times New Roman" w:cs="Times New Roman"/>
                <w:sz w:val="20"/>
                <w:szCs w:val="20"/>
              </w:rPr>
            </w:pPr>
            <w:r w:rsidRPr="00F608BC">
              <w:rPr>
                <w:rFonts w:ascii="Times New Roman" w:hAnsi="Times New Roman" w:cs="Times New Roman"/>
                <w:sz w:val="20"/>
                <w:szCs w:val="20"/>
              </w:rPr>
              <w:t>Темп снижения доли учащихся общеобразовательных учреждений, занимающихся во вторую смену, от предыдущего года, %</w:t>
            </w:r>
          </w:p>
        </w:tc>
        <w:tc>
          <w:tcPr>
            <w:tcW w:w="992" w:type="dxa"/>
            <w:vAlign w:val="center"/>
          </w:tcPr>
          <w:p w14:paraId="21F5C341" w14:textId="1A3838B4" w:rsidR="005D2ABA" w:rsidRPr="00F608BC" w:rsidRDefault="0050611E" w:rsidP="0050611E">
            <w:pPr>
              <w:jc w:val="center"/>
              <w:rPr>
                <w:rFonts w:ascii="Times New Roman" w:hAnsi="Times New Roman" w:cs="Times New Roman"/>
                <w:sz w:val="20"/>
                <w:szCs w:val="20"/>
              </w:rPr>
            </w:pPr>
            <w:r>
              <w:rPr>
                <w:rFonts w:ascii="Times New Roman" w:hAnsi="Times New Roman" w:cs="Times New Roman"/>
                <w:sz w:val="20"/>
                <w:szCs w:val="20"/>
              </w:rPr>
              <w:t>-</w:t>
            </w:r>
          </w:p>
        </w:tc>
        <w:tc>
          <w:tcPr>
            <w:tcW w:w="851" w:type="dxa"/>
            <w:shd w:val="clear" w:color="auto" w:fill="auto"/>
            <w:vAlign w:val="center"/>
          </w:tcPr>
          <w:p w14:paraId="06B4BD5D" w14:textId="6DB05D3C"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не менее 1,0</w:t>
            </w:r>
          </w:p>
        </w:tc>
        <w:tc>
          <w:tcPr>
            <w:tcW w:w="850" w:type="dxa"/>
            <w:shd w:val="clear" w:color="auto" w:fill="auto"/>
            <w:vAlign w:val="center"/>
          </w:tcPr>
          <w:p w14:paraId="5ED14870"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не менее 12,4</w:t>
            </w:r>
          </w:p>
        </w:tc>
        <w:tc>
          <w:tcPr>
            <w:tcW w:w="849" w:type="dxa"/>
            <w:shd w:val="clear" w:color="auto" w:fill="auto"/>
            <w:vAlign w:val="center"/>
          </w:tcPr>
          <w:p w14:paraId="1DD4DE9C"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не менее 27,7</w:t>
            </w:r>
          </w:p>
        </w:tc>
        <w:tc>
          <w:tcPr>
            <w:tcW w:w="852" w:type="dxa"/>
            <w:shd w:val="clear" w:color="auto" w:fill="auto"/>
            <w:vAlign w:val="center"/>
          </w:tcPr>
          <w:p w14:paraId="0A6CCC0F"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не менее</w:t>
            </w:r>
          </w:p>
          <w:p w14:paraId="0ADD1692"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34,4</w:t>
            </w:r>
          </w:p>
        </w:tc>
        <w:tc>
          <w:tcPr>
            <w:tcW w:w="845" w:type="dxa"/>
            <w:shd w:val="clear" w:color="auto" w:fill="auto"/>
            <w:vAlign w:val="center"/>
          </w:tcPr>
          <w:p w14:paraId="5EB79E94"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не менее 4,8</w:t>
            </w:r>
          </w:p>
        </w:tc>
        <w:tc>
          <w:tcPr>
            <w:tcW w:w="769" w:type="dxa"/>
            <w:shd w:val="clear" w:color="auto" w:fill="auto"/>
            <w:vAlign w:val="center"/>
          </w:tcPr>
          <w:p w14:paraId="454B6ECE"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не менее 6,9</w:t>
            </w:r>
          </w:p>
        </w:tc>
        <w:tc>
          <w:tcPr>
            <w:tcW w:w="766" w:type="dxa"/>
            <w:shd w:val="clear" w:color="auto" w:fill="auto"/>
            <w:vAlign w:val="center"/>
          </w:tcPr>
          <w:p w14:paraId="79E6A2E8"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не менее 6,7-</w:t>
            </w:r>
          </w:p>
        </w:tc>
        <w:tc>
          <w:tcPr>
            <w:tcW w:w="875" w:type="dxa"/>
            <w:shd w:val="clear" w:color="auto" w:fill="auto"/>
            <w:vAlign w:val="center"/>
          </w:tcPr>
          <w:p w14:paraId="2004A8D3"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не менее 7,2-</w:t>
            </w:r>
          </w:p>
        </w:tc>
        <w:tc>
          <w:tcPr>
            <w:tcW w:w="714" w:type="dxa"/>
            <w:shd w:val="clear" w:color="auto" w:fill="auto"/>
            <w:vAlign w:val="center"/>
          </w:tcPr>
          <w:p w14:paraId="6DCD7AF2"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100-</w:t>
            </w:r>
          </w:p>
        </w:tc>
        <w:tc>
          <w:tcPr>
            <w:tcW w:w="709" w:type="dxa"/>
            <w:shd w:val="clear" w:color="auto" w:fill="auto"/>
            <w:vAlign w:val="center"/>
          </w:tcPr>
          <w:p w14:paraId="7EF27D03"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w:t>
            </w:r>
          </w:p>
        </w:tc>
        <w:tc>
          <w:tcPr>
            <w:tcW w:w="709" w:type="dxa"/>
            <w:shd w:val="clear" w:color="auto" w:fill="auto"/>
            <w:vAlign w:val="center"/>
          </w:tcPr>
          <w:p w14:paraId="37B2D9E5"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w:t>
            </w:r>
          </w:p>
        </w:tc>
        <w:tc>
          <w:tcPr>
            <w:tcW w:w="708" w:type="dxa"/>
            <w:shd w:val="clear" w:color="auto" w:fill="auto"/>
            <w:vAlign w:val="center"/>
          </w:tcPr>
          <w:p w14:paraId="635DFF21"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w:t>
            </w:r>
          </w:p>
        </w:tc>
        <w:tc>
          <w:tcPr>
            <w:tcW w:w="709" w:type="dxa"/>
            <w:shd w:val="clear" w:color="auto" w:fill="auto"/>
            <w:vAlign w:val="center"/>
          </w:tcPr>
          <w:p w14:paraId="28118622"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w:t>
            </w:r>
          </w:p>
        </w:tc>
        <w:tc>
          <w:tcPr>
            <w:tcW w:w="709" w:type="dxa"/>
            <w:shd w:val="clear" w:color="auto" w:fill="auto"/>
            <w:vAlign w:val="center"/>
          </w:tcPr>
          <w:p w14:paraId="43538478"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w:t>
            </w:r>
          </w:p>
        </w:tc>
        <w:tc>
          <w:tcPr>
            <w:tcW w:w="709" w:type="dxa"/>
            <w:shd w:val="clear" w:color="auto" w:fill="auto"/>
            <w:vAlign w:val="center"/>
          </w:tcPr>
          <w:p w14:paraId="760DB952"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w:t>
            </w:r>
          </w:p>
        </w:tc>
        <w:tc>
          <w:tcPr>
            <w:tcW w:w="709" w:type="dxa"/>
            <w:vAlign w:val="center"/>
          </w:tcPr>
          <w:p w14:paraId="078B74CE"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w:t>
            </w:r>
          </w:p>
        </w:tc>
      </w:tr>
      <w:tr w:rsidR="005D2ABA" w:rsidRPr="00F608BC" w14:paraId="6FF28493" w14:textId="77777777" w:rsidTr="00D21B70">
        <w:trPr>
          <w:trHeight w:val="535"/>
          <w:jc w:val="center"/>
        </w:trPr>
        <w:tc>
          <w:tcPr>
            <w:tcW w:w="424" w:type="dxa"/>
            <w:shd w:val="clear" w:color="auto" w:fill="auto"/>
          </w:tcPr>
          <w:p w14:paraId="5F39670B" w14:textId="3F98E2EB" w:rsidR="005D2ABA" w:rsidRPr="00F608BC" w:rsidRDefault="00C5709C" w:rsidP="00F608BC">
            <w:pPr>
              <w:rPr>
                <w:rFonts w:ascii="Times New Roman" w:hAnsi="Times New Roman" w:cs="Times New Roman"/>
                <w:sz w:val="20"/>
                <w:szCs w:val="20"/>
              </w:rPr>
            </w:pPr>
            <w:r>
              <w:rPr>
                <w:rFonts w:ascii="Times New Roman" w:hAnsi="Times New Roman" w:cs="Times New Roman"/>
                <w:sz w:val="20"/>
                <w:szCs w:val="20"/>
              </w:rPr>
              <w:t>9</w:t>
            </w:r>
          </w:p>
        </w:tc>
        <w:tc>
          <w:tcPr>
            <w:tcW w:w="2548" w:type="dxa"/>
            <w:shd w:val="clear" w:color="auto" w:fill="auto"/>
            <w:vAlign w:val="center"/>
          </w:tcPr>
          <w:p w14:paraId="3832F4E0" w14:textId="0ED3CD39" w:rsidR="005D2ABA" w:rsidRPr="00F608BC" w:rsidRDefault="005D2ABA" w:rsidP="00F608BC">
            <w:pPr>
              <w:rPr>
                <w:rFonts w:ascii="Times New Roman" w:hAnsi="Times New Roman" w:cs="Times New Roman"/>
                <w:sz w:val="20"/>
                <w:szCs w:val="20"/>
              </w:rPr>
            </w:pPr>
            <w:r>
              <w:rPr>
                <w:rFonts w:ascii="Times New Roman" w:hAnsi="Times New Roman" w:cs="Times New Roman"/>
                <w:sz w:val="20"/>
                <w:szCs w:val="20"/>
              </w:rPr>
              <w:t>Темп роста</w:t>
            </w:r>
            <w:r w:rsidRPr="00F608BC">
              <w:rPr>
                <w:rFonts w:ascii="Times New Roman" w:hAnsi="Times New Roman" w:cs="Times New Roman"/>
                <w:sz w:val="20"/>
                <w:szCs w:val="20"/>
              </w:rPr>
              <w:t xml:space="preserve"> туристов (гостей) города, % к базовому значению 2022 года </w:t>
            </w:r>
          </w:p>
        </w:tc>
        <w:tc>
          <w:tcPr>
            <w:tcW w:w="992" w:type="dxa"/>
            <w:vAlign w:val="center"/>
          </w:tcPr>
          <w:p w14:paraId="62FAFD36" w14:textId="79E41160" w:rsidR="005D2ABA" w:rsidRPr="00F608BC" w:rsidRDefault="0050611E" w:rsidP="005D2ABA">
            <w:pPr>
              <w:jc w:val="center"/>
              <w:rPr>
                <w:rFonts w:ascii="Times New Roman" w:hAnsi="Times New Roman" w:cs="Times New Roman"/>
                <w:sz w:val="20"/>
                <w:szCs w:val="20"/>
              </w:rPr>
            </w:pPr>
            <w:r>
              <w:rPr>
                <w:rFonts w:ascii="Times New Roman" w:hAnsi="Times New Roman" w:cs="Times New Roman"/>
                <w:sz w:val="20"/>
                <w:szCs w:val="20"/>
              </w:rPr>
              <w:t>182,1</w:t>
            </w:r>
          </w:p>
        </w:tc>
        <w:tc>
          <w:tcPr>
            <w:tcW w:w="851" w:type="dxa"/>
            <w:shd w:val="clear" w:color="auto" w:fill="auto"/>
            <w:vAlign w:val="center"/>
          </w:tcPr>
          <w:p w14:paraId="15E91416" w14:textId="6C506336"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100</w:t>
            </w:r>
          </w:p>
        </w:tc>
        <w:tc>
          <w:tcPr>
            <w:tcW w:w="850" w:type="dxa"/>
            <w:shd w:val="clear" w:color="auto" w:fill="auto"/>
            <w:vAlign w:val="center"/>
          </w:tcPr>
          <w:p w14:paraId="29B45A3F"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107</w:t>
            </w:r>
          </w:p>
        </w:tc>
        <w:tc>
          <w:tcPr>
            <w:tcW w:w="849" w:type="dxa"/>
            <w:shd w:val="clear" w:color="auto" w:fill="auto"/>
            <w:vAlign w:val="center"/>
          </w:tcPr>
          <w:p w14:paraId="06F6FCF4"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109</w:t>
            </w:r>
          </w:p>
        </w:tc>
        <w:tc>
          <w:tcPr>
            <w:tcW w:w="852" w:type="dxa"/>
            <w:shd w:val="clear" w:color="auto" w:fill="auto"/>
            <w:vAlign w:val="center"/>
          </w:tcPr>
          <w:p w14:paraId="4C52DCDB"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110</w:t>
            </w:r>
          </w:p>
        </w:tc>
        <w:tc>
          <w:tcPr>
            <w:tcW w:w="845" w:type="dxa"/>
            <w:shd w:val="clear" w:color="auto" w:fill="auto"/>
            <w:vAlign w:val="center"/>
          </w:tcPr>
          <w:p w14:paraId="21EF8A96"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112</w:t>
            </w:r>
          </w:p>
        </w:tc>
        <w:tc>
          <w:tcPr>
            <w:tcW w:w="769" w:type="dxa"/>
            <w:shd w:val="clear" w:color="auto" w:fill="auto"/>
            <w:vAlign w:val="center"/>
          </w:tcPr>
          <w:p w14:paraId="7DA46BD6"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114</w:t>
            </w:r>
          </w:p>
        </w:tc>
        <w:tc>
          <w:tcPr>
            <w:tcW w:w="766" w:type="dxa"/>
            <w:shd w:val="clear" w:color="auto" w:fill="auto"/>
            <w:vAlign w:val="center"/>
          </w:tcPr>
          <w:p w14:paraId="27C9FEA8"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115</w:t>
            </w:r>
          </w:p>
        </w:tc>
        <w:tc>
          <w:tcPr>
            <w:tcW w:w="875" w:type="dxa"/>
            <w:shd w:val="clear" w:color="auto" w:fill="auto"/>
            <w:vAlign w:val="center"/>
          </w:tcPr>
          <w:p w14:paraId="0B3B4DEC"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117</w:t>
            </w:r>
          </w:p>
        </w:tc>
        <w:tc>
          <w:tcPr>
            <w:tcW w:w="714" w:type="dxa"/>
            <w:shd w:val="clear" w:color="auto" w:fill="auto"/>
            <w:vAlign w:val="center"/>
          </w:tcPr>
          <w:p w14:paraId="7D2916DF"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119</w:t>
            </w:r>
          </w:p>
        </w:tc>
        <w:tc>
          <w:tcPr>
            <w:tcW w:w="709" w:type="dxa"/>
            <w:shd w:val="clear" w:color="auto" w:fill="auto"/>
            <w:vAlign w:val="center"/>
          </w:tcPr>
          <w:p w14:paraId="2C5F556F"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121</w:t>
            </w:r>
          </w:p>
        </w:tc>
        <w:tc>
          <w:tcPr>
            <w:tcW w:w="709" w:type="dxa"/>
            <w:shd w:val="clear" w:color="auto" w:fill="auto"/>
            <w:vAlign w:val="center"/>
          </w:tcPr>
          <w:p w14:paraId="605D56DE"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123</w:t>
            </w:r>
          </w:p>
        </w:tc>
        <w:tc>
          <w:tcPr>
            <w:tcW w:w="708" w:type="dxa"/>
            <w:shd w:val="clear" w:color="auto" w:fill="auto"/>
            <w:vAlign w:val="center"/>
          </w:tcPr>
          <w:p w14:paraId="77DA70CA"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124</w:t>
            </w:r>
          </w:p>
        </w:tc>
        <w:tc>
          <w:tcPr>
            <w:tcW w:w="709" w:type="dxa"/>
            <w:shd w:val="clear" w:color="auto" w:fill="auto"/>
            <w:vAlign w:val="center"/>
          </w:tcPr>
          <w:p w14:paraId="1225F60A"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126</w:t>
            </w:r>
          </w:p>
        </w:tc>
        <w:tc>
          <w:tcPr>
            <w:tcW w:w="709" w:type="dxa"/>
            <w:shd w:val="clear" w:color="auto" w:fill="auto"/>
            <w:vAlign w:val="center"/>
          </w:tcPr>
          <w:p w14:paraId="555C8C76"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127</w:t>
            </w:r>
          </w:p>
        </w:tc>
        <w:tc>
          <w:tcPr>
            <w:tcW w:w="709" w:type="dxa"/>
            <w:shd w:val="clear" w:color="auto" w:fill="auto"/>
            <w:vAlign w:val="center"/>
          </w:tcPr>
          <w:p w14:paraId="5A8578DC"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130</w:t>
            </w:r>
          </w:p>
        </w:tc>
        <w:tc>
          <w:tcPr>
            <w:tcW w:w="709" w:type="dxa"/>
            <w:vAlign w:val="center"/>
          </w:tcPr>
          <w:p w14:paraId="4D7A82A3"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160</w:t>
            </w:r>
          </w:p>
        </w:tc>
      </w:tr>
      <w:tr w:rsidR="005D2ABA" w:rsidRPr="00F608BC" w14:paraId="61D3C6E4" w14:textId="77777777" w:rsidTr="00D21B70">
        <w:trPr>
          <w:trHeight w:val="535"/>
          <w:jc w:val="center"/>
        </w:trPr>
        <w:tc>
          <w:tcPr>
            <w:tcW w:w="424" w:type="dxa"/>
            <w:shd w:val="clear" w:color="auto" w:fill="auto"/>
          </w:tcPr>
          <w:p w14:paraId="45D4E1AE" w14:textId="084DFB4E" w:rsidR="005D2ABA" w:rsidRPr="00F608BC" w:rsidRDefault="00C5709C" w:rsidP="00F608BC">
            <w:pPr>
              <w:rPr>
                <w:rFonts w:ascii="Times New Roman" w:hAnsi="Times New Roman" w:cs="Times New Roman"/>
                <w:sz w:val="20"/>
                <w:szCs w:val="20"/>
              </w:rPr>
            </w:pPr>
            <w:r>
              <w:rPr>
                <w:rFonts w:ascii="Times New Roman" w:hAnsi="Times New Roman" w:cs="Times New Roman"/>
                <w:sz w:val="20"/>
                <w:szCs w:val="20"/>
              </w:rPr>
              <w:t>10</w:t>
            </w:r>
          </w:p>
        </w:tc>
        <w:tc>
          <w:tcPr>
            <w:tcW w:w="2548" w:type="dxa"/>
            <w:shd w:val="clear" w:color="auto" w:fill="auto"/>
            <w:vAlign w:val="center"/>
          </w:tcPr>
          <w:p w14:paraId="12E2A7CE" w14:textId="77777777" w:rsidR="005D2ABA" w:rsidRPr="00F608BC" w:rsidRDefault="005D2ABA" w:rsidP="00F608BC">
            <w:pPr>
              <w:rPr>
                <w:rFonts w:ascii="Times New Roman" w:hAnsi="Times New Roman" w:cs="Times New Roman"/>
                <w:sz w:val="20"/>
                <w:szCs w:val="20"/>
              </w:rPr>
            </w:pPr>
            <w:r w:rsidRPr="00F608BC">
              <w:rPr>
                <w:rFonts w:ascii="Times New Roman" w:hAnsi="Times New Roman" w:cs="Times New Roman"/>
                <w:sz w:val="20"/>
                <w:szCs w:val="20"/>
              </w:rPr>
              <w:t xml:space="preserve">Доля площади деревянных многоквартирных домов к общей площади многоквартирных домов,% </w:t>
            </w:r>
          </w:p>
        </w:tc>
        <w:tc>
          <w:tcPr>
            <w:tcW w:w="992" w:type="dxa"/>
            <w:vAlign w:val="center"/>
          </w:tcPr>
          <w:p w14:paraId="54EF0573" w14:textId="3D7B94B9" w:rsidR="005D2ABA" w:rsidRPr="00F608BC" w:rsidRDefault="0050611E" w:rsidP="005D2ABA">
            <w:pPr>
              <w:jc w:val="center"/>
              <w:rPr>
                <w:rFonts w:ascii="Times New Roman" w:hAnsi="Times New Roman" w:cs="Times New Roman"/>
                <w:sz w:val="20"/>
                <w:szCs w:val="20"/>
              </w:rPr>
            </w:pPr>
            <w:r>
              <w:rPr>
                <w:rFonts w:ascii="Times New Roman" w:hAnsi="Times New Roman" w:cs="Times New Roman"/>
                <w:sz w:val="20"/>
                <w:szCs w:val="20"/>
              </w:rPr>
              <w:t>-</w:t>
            </w:r>
          </w:p>
        </w:tc>
        <w:tc>
          <w:tcPr>
            <w:tcW w:w="851" w:type="dxa"/>
            <w:shd w:val="clear" w:color="auto" w:fill="auto"/>
            <w:vAlign w:val="center"/>
          </w:tcPr>
          <w:p w14:paraId="1C4C4A47" w14:textId="51D0DE5A"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13,8</w:t>
            </w:r>
          </w:p>
        </w:tc>
        <w:tc>
          <w:tcPr>
            <w:tcW w:w="850" w:type="dxa"/>
            <w:shd w:val="clear" w:color="auto" w:fill="auto"/>
            <w:vAlign w:val="center"/>
          </w:tcPr>
          <w:p w14:paraId="35CA415D"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13,6</w:t>
            </w:r>
          </w:p>
        </w:tc>
        <w:tc>
          <w:tcPr>
            <w:tcW w:w="849" w:type="dxa"/>
            <w:shd w:val="clear" w:color="auto" w:fill="auto"/>
            <w:vAlign w:val="center"/>
          </w:tcPr>
          <w:p w14:paraId="2B3A4FC6"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12,1</w:t>
            </w:r>
          </w:p>
        </w:tc>
        <w:tc>
          <w:tcPr>
            <w:tcW w:w="852" w:type="dxa"/>
            <w:shd w:val="clear" w:color="auto" w:fill="auto"/>
            <w:vAlign w:val="center"/>
          </w:tcPr>
          <w:p w14:paraId="7713213D"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10,5</w:t>
            </w:r>
          </w:p>
        </w:tc>
        <w:tc>
          <w:tcPr>
            <w:tcW w:w="845" w:type="dxa"/>
            <w:shd w:val="clear" w:color="auto" w:fill="auto"/>
            <w:vAlign w:val="center"/>
          </w:tcPr>
          <w:p w14:paraId="33EF17D9"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8,6</w:t>
            </w:r>
          </w:p>
        </w:tc>
        <w:tc>
          <w:tcPr>
            <w:tcW w:w="769" w:type="dxa"/>
            <w:shd w:val="clear" w:color="auto" w:fill="auto"/>
            <w:vAlign w:val="center"/>
          </w:tcPr>
          <w:p w14:paraId="7672AEE1"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6,8</w:t>
            </w:r>
          </w:p>
        </w:tc>
        <w:tc>
          <w:tcPr>
            <w:tcW w:w="766" w:type="dxa"/>
            <w:shd w:val="clear" w:color="auto" w:fill="auto"/>
            <w:vAlign w:val="center"/>
          </w:tcPr>
          <w:p w14:paraId="28ABDFC8"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5,2</w:t>
            </w:r>
          </w:p>
        </w:tc>
        <w:tc>
          <w:tcPr>
            <w:tcW w:w="875" w:type="dxa"/>
            <w:shd w:val="clear" w:color="auto" w:fill="auto"/>
            <w:vAlign w:val="center"/>
          </w:tcPr>
          <w:p w14:paraId="64B4C0AA"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3,8</w:t>
            </w:r>
          </w:p>
        </w:tc>
        <w:tc>
          <w:tcPr>
            <w:tcW w:w="714" w:type="dxa"/>
            <w:shd w:val="clear" w:color="auto" w:fill="auto"/>
            <w:vAlign w:val="center"/>
          </w:tcPr>
          <w:p w14:paraId="05501EC4"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2,4</w:t>
            </w:r>
          </w:p>
        </w:tc>
        <w:tc>
          <w:tcPr>
            <w:tcW w:w="709" w:type="dxa"/>
            <w:shd w:val="clear" w:color="auto" w:fill="auto"/>
            <w:vAlign w:val="center"/>
          </w:tcPr>
          <w:p w14:paraId="6DB8F2FB"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1,1</w:t>
            </w:r>
          </w:p>
        </w:tc>
        <w:tc>
          <w:tcPr>
            <w:tcW w:w="709" w:type="dxa"/>
            <w:shd w:val="clear" w:color="auto" w:fill="auto"/>
            <w:vAlign w:val="center"/>
          </w:tcPr>
          <w:p w14:paraId="6B4E86B6"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0,5</w:t>
            </w:r>
          </w:p>
        </w:tc>
        <w:tc>
          <w:tcPr>
            <w:tcW w:w="708" w:type="dxa"/>
            <w:shd w:val="clear" w:color="auto" w:fill="auto"/>
            <w:vAlign w:val="center"/>
          </w:tcPr>
          <w:p w14:paraId="3E92D3CD"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0</w:t>
            </w:r>
          </w:p>
        </w:tc>
        <w:tc>
          <w:tcPr>
            <w:tcW w:w="709" w:type="dxa"/>
            <w:shd w:val="clear" w:color="auto" w:fill="auto"/>
            <w:vAlign w:val="center"/>
          </w:tcPr>
          <w:p w14:paraId="21D437AA"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0</w:t>
            </w:r>
          </w:p>
        </w:tc>
        <w:tc>
          <w:tcPr>
            <w:tcW w:w="709" w:type="dxa"/>
            <w:shd w:val="clear" w:color="auto" w:fill="auto"/>
            <w:vAlign w:val="center"/>
          </w:tcPr>
          <w:p w14:paraId="65684694"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0</w:t>
            </w:r>
          </w:p>
        </w:tc>
        <w:tc>
          <w:tcPr>
            <w:tcW w:w="709" w:type="dxa"/>
            <w:shd w:val="clear" w:color="auto" w:fill="auto"/>
            <w:vAlign w:val="center"/>
          </w:tcPr>
          <w:p w14:paraId="6C688317"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0</w:t>
            </w:r>
          </w:p>
        </w:tc>
        <w:tc>
          <w:tcPr>
            <w:tcW w:w="709" w:type="dxa"/>
            <w:vAlign w:val="center"/>
          </w:tcPr>
          <w:p w14:paraId="0079F5B5"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0</w:t>
            </w:r>
          </w:p>
        </w:tc>
      </w:tr>
      <w:tr w:rsidR="005D2ABA" w:rsidRPr="00F608BC" w14:paraId="4534F89F" w14:textId="77777777" w:rsidTr="00D21B70">
        <w:trPr>
          <w:trHeight w:val="535"/>
          <w:jc w:val="center"/>
        </w:trPr>
        <w:tc>
          <w:tcPr>
            <w:tcW w:w="424" w:type="dxa"/>
            <w:shd w:val="clear" w:color="auto" w:fill="auto"/>
          </w:tcPr>
          <w:p w14:paraId="14820421" w14:textId="6CFE35D9" w:rsidR="005D2ABA" w:rsidRPr="00F608BC" w:rsidRDefault="005D2ABA" w:rsidP="00C5709C">
            <w:pPr>
              <w:rPr>
                <w:rFonts w:ascii="Times New Roman" w:hAnsi="Times New Roman" w:cs="Times New Roman"/>
                <w:sz w:val="20"/>
                <w:szCs w:val="20"/>
              </w:rPr>
            </w:pPr>
            <w:r>
              <w:rPr>
                <w:rFonts w:ascii="Times New Roman" w:hAnsi="Times New Roman" w:cs="Times New Roman"/>
                <w:sz w:val="20"/>
                <w:szCs w:val="20"/>
              </w:rPr>
              <w:t>1</w:t>
            </w:r>
            <w:r w:rsidR="00C5709C">
              <w:rPr>
                <w:rFonts w:ascii="Times New Roman" w:hAnsi="Times New Roman" w:cs="Times New Roman"/>
                <w:sz w:val="20"/>
                <w:szCs w:val="20"/>
              </w:rPr>
              <w:t>1</w:t>
            </w:r>
          </w:p>
        </w:tc>
        <w:tc>
          <w:tcPr>
            <w:tcW w:w="2548" w:type="dxa"/>
            <w:shd w:val="clear" w:color="auto" w:fill="auto"/>
            <w:vAlign w:val="center"/>
          </w:tcPr>
          <w:p w14:paraId="5AE5291F" w14:textId="77777777" w:rsidR="005D2ABA" w:rsidRPr="00F608BC" w:rsidRDefault="005D2ABA" w:rsidP="00F608BC">
            <w:pPr>
              <w:rPr>
                <w:rFonts w:ascii="Times New Roman" w:hAnsi="Times New Roman" w:cs="Times New Roman"/>
                <w:sz w:val="20"/>
                <w:szCs w:val="20"/>
              </w:rPr>
            </w:pPr>
            <w:r w:rsidRPr="00F608BC">
              <w:rPr>
                <w:rFonts w:ascii="Times New Roman" w:hAnsi="Times New Roman" w:cs="Times New Roman"/>
                <w:sz w:val="20"/>
                <w:szCs w:val="20"/>
              </w:rPr>
              <w:t>Общая площадь жилых помещений, приходящаяся в среднем на одного жителя, кв. м</w:t>
            </w:r>
          </w:p>
        </w:tc>
        <w:tc>
          <w:tcPr>
            <w:tcW w:w="992" w:type="dxa"/>
            <w:vAlign w:val="center"/>
          </w:tcPr>
          <w:p w14:paraId="4FDC326E" w14:textId="490558FE" w:rsidR="005D2ABA" w:rsidRPr="00F608BC" w:rsidRDefault="0050611E" w:rsidP="005D2ABA">
            <w:pPr>
              <w:jc w:val="center"/>
              <w:rPr>
                <w:rFonts w:ascii="Times New Roman" w:hAnsi="Times New Roman" w:cs="Times New Roman"/>
                <w:sz w:val="20"/>
                <w:szCs w:val="20"/>
              </w:rPr>
            </w:pPr>
            <w:r>
              <w:rPr>
                <w:rFonts w:ascii="Times New Roman" w:hAnsi="Times New Roman" w:cs="Times New Roman"/>
                <w:sz w:val="20"/>
                <w:szCs w:val="20"/>
              </w:rPr>
              <w:t>-</w:t>
            </w:r>
          </w:p>
        </w:tc>
        <w:tc>
          <w:tcPr>
            <w:tcW w:w="851" w:type="dxa"/>
            <w:shd w:val="clear" w:color="auto" w:fill="auto"/>
            <w:vAlign w:val="center"/>
          </w:tcPr>
          <w:p w14:paraId="246780E0" w14:textId="70B0F60D"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26,4</w:t>
            </w:r>
          </w:p>
        </w:tc>
        <w:tc>
          <w:tcPr>
            <w:tcW w:w="850" w:type="dxa"/>
            <w:shd w:val="clear" w:color="auto" w:fill="auto"/>
            <w:vAlign w:val="center"/>
          </w:tcPr>
          <w:p w14:paraId="31C7D975"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26,5</w:t>
            </w:r>
          </w:p>
        </w:tc>
        <w:tc>
          <w:tcPr>
            <w:tcW w:w="849" w:type="dxa"/>
            <w:shd w:val="clear" w:color="auto" w:fill="auto"/>
            <w:vAlign w:val="center"/>
          </w:tcPr>
          <w:p w14:paraId="5AEE2D4D"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26,8</w:t>
            </w:r>
          </w:p>
        </w:tc>
        <w:tc>
          <w:tcPr>
            <w:tcW w:w="852" w:type="dxa"/>
            <w:shd w:val="clear" w:color="auto" w:fill="auto"/>
            <w:vAlign w:val="center"/>
          </w:tcPr>
          <w:p w14:paraId="7E4CCDF7"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27,3</w:t>
            </w:r>
          </w:p>
        </w:tc>
        <w:tc>
          <w:tcPr>
            <w:tcW w:w="845" w:type="dxa"/>
            <w:shd w:val="clear" w:color="auto" w:fill="auto"/>
            <w:vAlign w:val="center"/>
          </w:tcPr>
          <w:p w14:paraId="63868B9E"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27,7</w:t>
            </w:r>
          </w:p>
        </w:tc>
        <w:tc>
          <w:tcPr>
            <w:tcW w:w="769" w:type="dxa"/>
            <w:shd w:val="clear" w:color="auto" w:fill="auto"/>
            <w:vAlign w:val="center"/>
          </w:tcPr>
          <w:p w14:paraId="3BA71539"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28,5</w:t>
            </w:r>
          </w:p>
        </w:tc>
        <w:tc>
          <w:tcPr>
            <w:tcW w:w="766" w:type="dxa"/>
            <w:shd w:val="clear" w:color="auto" w:fill="auto"/>
            <w:vAlign w:val="center"/>
          </w:tcPr>
          <w:p w14:paraId="13E609F8"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29,2</w:t>
            </w:r>
          </w:p>
        </w:tc>
        <w:tc>
          <w:tcPr>
            <w:tcW w:w="875" w:type="dxa"/>
            <w:shd w:val="clear" w:color="auto" w:fill="auto"/>
            <w:vAlign w:val="center"/>
          </w:tcPr>
          <w:p w14:paraId="7B1935E6"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29,4</w:t>
            </w:r>
          </w:p>
        </w:tc>
        <w:tc>
          <w:tcPr>
            <w:tcW w:w="714" w:type="dxa"/>
            <w:shd w:val="clear" w:color="auto" w:fill="auto"/>
            <w:vAlign w:val="center"/>
          </w:tcPr>
          <w:p w14:paraId="1135AB59"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30</w:t>
            </w:r>
          </w:p>
        </w:tc>
        <w:tc>
          <w:tcPr>
            <w:tcW w:w="709" w:type="dxa"/>
            <w:shd w:val="clear" w:color="auto" w:fill="auto"/>
            <w:vAlign w:val="center"/>
          </w:tcPr>
          <w:p w14:paraId="52FB334C"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30,5</w:t>
            </w:r>
          </w:p>
        </w:tc>
        <w:tc>
          <w:tcPr>
            <w:tcW w:w="709" w:type="dxa"/>
            <w:shd w:val="clear" w:color="auto" w:fill="auto"/>
            <w:vAlign w:val="center"/>
          </w:tcPr>
          <w:p w14:paraId="09EBCCC5"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31,2</w:t>
            </w:r>
          </w:p>
        </w:tc>
        <w:tc>
          <w:tcPr>
            <w:tcW w:w="708" w:type="dxa"/>
            <w:shd w:val="clear" w:color="auto" w:fill="auto"/>
            <w:vAlign w:val="center"/>
          </w:tcPr>
          <w:p w14:paraId="361B5318"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31,7</w:t>
            </w:r>
          </w:p>
        </w:tc>
        <w:tc>
          <w:tcPr>
            <w:tcW w:w="709" w:type="dxa"/>
            <w:shd w:val="clear" w:color="auto" w:fill="auto"/>
            <w:vAlign w:val="center"/>
          </w:tcPr>
          <w:p w14:paraId="514F9C08"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32,4</w:t>
            </w:r>
          </w:p>
        </w:tc>
        <w:tc>
          <w:tcPr>
            <w:tcW w:w="709" w:type="dxa"/>
            <w:shd w:val="clear" w:color="auto" w:fill="auto"/>
            <w:vAlign w:val="center"/>
          </w:tcPr>
          <w:p w14:paraId="7621B05A"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33</w:t>
            </w:r>
          </w:p>
        </w:tc>
        <w:tc>
          <w:tcPr>
            <w:tcW w:w="709" w:type="dxa"/>
            <w:shd w:val="clear" w:color="auto" w:fill="auto"/>
            <w:vAlign w:val="center"/>
          </w:tcPr>
          <w:p w14:paraId="0577578C"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33,3</w:t>
            </w:r>
          </w:p>
        </w:tc>
        <w:tc>
          <w:tcPr>
            <w:tcW w:w="709" w:type="dxa"/>
            <w:vAlign w:val="center"/>
          </w:tcPr>
          <w:p w14:paraId="4E664A15"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35</w:t>
            </w:r>
          </w:p>
        </w:tc>
      </w:tr>
      <w:tr w:rsidR="005D2ABA" w:rsidRPr="00F608BC" w14:paraId="4CFBD314" w14:textId="77777777" w:rsidTr="00D21B70">
        <w:trPr>
          <w:trHeight w:val="535"/>
          <w:jc w:val="center"/>
        </w:trPr>
        <w:tc>
          <w:tcPr>
            <w:tcW w:w="424" w:type="dxa"/>
            <w:shd w:val="clear" w:color="auto" w:fill="auto"/>
          </w:tcPr>
          <w:p w14:paraId="1C32C24E" w14:textId="030932C1" w:rsidR="005D2ABA" w:rsidRPr="00F608BC" w:rsidRDefault="005D2ABA" w:rsidP="00C5709C">
            <w:pPr>
              <w:rPr>
                <w:rFonts w:ascii="Times New Roman" w:hAnsi="Times New Roman" w:cs="Times New Roman"/>
                <w:sz w:val="20"/>
                <w:szCs w:val="20"/>
              </w:rPr>
            </w:pPr>
            <w:r>
              <w:rPr>
                <w:rFonts w:ascii="Times New Roman" w:hAnsi="Times New Roman" w:cs="Times New Roman"/>
                <w:sz w:val="20"/>
                <w:szCs w:val="20"/>
              </w:rPr>
              <w:t>1</w:t>
            </w:r>
            <w:r w:rsidR="00C5709C">
              <w:rPr>
                <w:rFonts w:ascii="Times New Roman" w:hAnsi="Times New Roman" w:cs="Times New Roman"/>
                <w:sz w:val="20"/>
                <w:szCs w:val="20"/>
              </w:rPr>
              <w:t>2</w:t>
            </w:r>
          </w:p>
        </w:tc>
        <w:tc>
          <w:tcPr>
            <w:tcW w:w="2548" w:type="dxa"/>
            <w:shd w:val="clear" w:color="auto" w:fill="auto"/>
            <w:vAlign w:val="center"/>
          </w:tcPr>
          <w:p w14:paraId="6254FC4E" w14:textId="77777777" w:rsidR="005D2ABA" w:rsidRPr="00F608BC" w:rsidRDefault="005D2ABA" w:rsidP="00F608BC">
            <w:pPr>
              <w:rPr>
                <w:rFonts w:ascii="Times New Roman" w:hAnsi="Times New Roman" w:cs="Times New Roman"/>
                <w:sz w:val="20"/>
                <w:szCs w:val="20"/>
              </w:rPr>
            </w:pPr>
            <w:r w:rsidRPr="00F608BC">
              <w:rPr>
                <w:rFonts w:ascii="Times New Roman" w:hAnsi="Times New Roman" w:cs="Times New Roman"/>
                <w:sz w:val="20"/>
                <w:szCs w:val="20"/>
              </w:rPr>
              <w:t>Темп роста номинальной начисленной заработной платы, % к базовому значению 2022 года</w:t>
            </w:r>
          </w:p>
        </w:tc>
        <w:tc>
          <w:tcPr>
            <w:tcW w:w="992" w:type="dxa"/>
            <w:vAlign w:val="center"/>
          </w:tcPr>
          <w:p w14:paraId="616FB674" w14:textId="22EE8DB1" w:rsidR="005D2ABA" w:rsidRPr="00F608BC" w:rsidRDefault="00D21B70" w:rsidP="005D2ABA">
            <w:pPr>
              <w:jc w:val="center"/>
              <w:rPr>
                <w:rFonts w:ascii="Times New Roman" w:hAnsi="Times New Roman" w:cs="Times New Roman"/>
                <w:sz w:val="20"/>
                <w:szCs w:val="20"/>
              </w:rPr>
            </w:pPr>
            <w:r>
              <w:rPr>
                <w:rFonts w:ascii="Times New Roman" w:hAnsi="Times New Roman" w:cs="Times New Roman"/>
                <w:sz w:val="20"/>
                <w:szCs w:val="20"/>
              </w:rPr>
              <w:t>102,4 тыс. руб.</w:t>
            </w:r>
          </w:p>
        </w:tc>
        <w:tc>
          <w:tcPr>
            <w:tcW w:w="851" w:type="dxa"/>
            <w:shd w:val="clear" w:color="auto" w:fill="auto"/>
            <w:vAlign w:val="center"/>
          </w:tcPr>
          <w:p w14:paraId="71603199" w14:textId="4D877A68"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100</w:t>
            </w:r>
          </w:p>
        </w:tc>
        <w:tc>
          <w:tcPr>
            <w:tcW w:w="850" w:type="dxa"/>
            <w:shd w:val="clear" w:color="auto" w:fill="auto"/>
            <w:vAlign w:val="center"/>
          </w:tcPr>
          <w:p w14:paraId="125B9EB0"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111,3</w:t>
            </w:r>
          </w:p>
        </w:tc>
        <w:tc>
          <w:tcPr>
            <w:tcW w:w="849" w:type="dxa"/>
            <w:shd w:val="clear" w:color="auto" w:fill="auto"/>
            <w:vAlign w:val="center"/>
          </w:tcPr>
          <w:p w14:paraId="5FE39330"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117,5</w:t>
            </w:r>
          </w:p>
        </w:tc>
        <w:tc>
          <w:tcPr>
            <w:tcW w:w="852" w:type="dxa"/>
            <w:shd w:val="clear" w:color="auto" w:fill="auto"/>
            <w:vAlign w:val="center"/>
          </w:tcPr>
          <w:p w14:paraId="38927CB1"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123,9</w:t>
            </w:r>
          </w:p>
        </w:tc>
        <w:tc>
          <w:tcPr>
            <w:tcW w:w="845" w:type="dxa"/>
            <w:shd w:val="clear" w:color="auto" w:fill="auto"/>
            <w:vAlign w:val="center"/>
          </w:tcPr>
          <w:p w14:paraId="66C66D7D"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130,6</w:t>
            </w:r>
          </w:p>
        </w:tc>
        <w:tc>
          <w:tcPr>
            <w:tcW w:w="769" w:type="dxa"/>
            <w:shd w:val="clear" w:color="auto" w:fill="auto"/>
            <w:vAlign w:val="center"/>
          </w:tcPr>
          <w:p w14:paraId="6563306C"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134,1</w:t>
            </w:r>
          </w:p>
        </w:tc>
        <w:tc>
          <w:tcPr>
            <w:tcW w:w="766" w:type="dxa"/>
            <w:shd w:val="clear" w:color="auto" w:fill="auto"/>
            <w:vAlign w:val="center"/>
          </w:tcPr>
          <w:p w14:paraId="29457B2C"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138,8</w:t>
            </w:r>
          </w:p>
        </w:tc>
        <w:tc>
          <w:tcPr>
            <w:tcW w:w="875" w:type="dxa"/>
            <w:shd w:val="clear" w:color="auto" w:fill="auto"/>
            <w:vAlign w:val="center"/>
          </w:tcPr>
          <w:p w14:paraId="69931BF3"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139,7</w:t>
            </w:r>
          </w:p>
        </w:tc>
        <w:tc>
          <w:tcPr>
            <w:tcW w:w="714" w:type="dxa"/>
            <w:shd w:val="clear" w:color="auto" w:fill="auto"/>
            <w:vAlign w:val="center"/>
          </w:tcPr>
          <w:p w14:paraId="4BA438BB"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141,8</w:t>
            </w:r>
          </w:p>
        </w:tc>
        <w:tc>
          <w:tcPr>
            <w:tcW w:w="709" w:type="dxa"/>
            <w:shd w:val="clear" w:color="auto" w:fill="auto"/>
            <w:vAlign w:val="center"/>
          </w:tcPr>
          <w:p w14:paraId="762136A5"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144,6</w:t>
            </w:r>
          </w:p>
        </w:tc>
        <w:tc>
          <w:tcPr>
            <w:tcW w:w="709" w:type="dxa"/>
            <w:shd w:val="clear" w:color="auto" w:fill="auto"/>
            <w:vAlign w:val="center"/>
          </w:tcPr>
          <w:p w14:paraId="733A5A8A"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147,8</w:t>
            </w:r>
          </w:p>
        </w:tc>
        <w:tc>
          <w:tcPr>
            <w:tcW w:w="708" w:type="dxa"/>
            <w:shd w:val="clear" w:color="auto" w:fill="auto"/>
            <w:vAlign w:val="center"/>
          </w:tcPr>
          <w:p w14:paraId="20B0510D"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152,1</w:t>
            </w:r>
          </w:p>
        </w:tc>
        <w:tc>
          <w:tcPr>
            <w:tcW w:w="709" w:type="dxa"/>
            <w:shd w:val="clear" w:color="auto" w:fill="auto"/>
            <w:vAlign w:val="center"/>
          </w:tcPr>
          <w:p w14:paraId="27222F60"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153,2</w:t>
            </w:r>
          </w:p>
        </w:tc>
        <w:tc>
          <w:tcPr>
            <w:tcW w:w="709" w:type="dxa"/>
            <w:shd w:val="clear" w:color="auto" w:fill="auto"/>
            <w:vAlign w:val="center"/>
          </w:tcPr>
          <w:p w14:paraId="65802C92"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154,4</w:t>
            </w:r>
          </w:p>
        </w:tc>
        <w:tc>
          <w:tcPr>
            <w:tcW w:w="709" w:type="dxa"/>
            <w:shd w:val="clear" w:color="auto" w:fill="auto"/>
            <w:vAlign w:val="center"/>
          </w:tcPr>
          <w:p w14:paraId="013ACDCF" w14:textId="44051014"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155,</w:t>
            </w:r>
            <w:r w:rsidR="00D21B70">
              <w:rPr>
                <w:rFonts w:ascii="Times New Roman" w:hAnsi="Times New Roman" w:cs="Times New Roman"/>
                <w:sz w:val="20"/>
                <w:szCs w:val="20"/>
              </w:rPr>
              <w:t>9</w:t>
            </w:r>
          </w:p>
        </w:tc>
        <w:tc>
          <w:tcPr>
            <w:tcW w:w="709" w:type="dxa"/>
            <w:vAlign w:val="center"/>
          </w:tcPr>
          <w:p w14:paraId="47F63FD6"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200</w:t>
            </w:r>
          </w:p>
        </w:tc>
      </w:tr>
      <w:tr w:rsidR="005D2ABA" w:rsidRPr="00F608BC" w14:paraId="12FD508F" w14:textId="77777777" w:rsidTr="00D21B70">
        <w:trPr>
          <w:trHeight w:val="535"/>
          <w:jc w:val="center"/>
        </w:trPr>
        <w:tc>
          <w:tcPr>
            <w:tcW w:w="424" w:type="dxa"/>
            <w:shd w:val="clear" w:color="auto" w:fill="auto"/>
          </w:tcPr>
          <w:p w14:paraId="73DD7F81" w14:textId="2109F704" w:rsidR="005D2ABA" w:rsidRPr="00F608BC" w:rsidRDefault="005D2ABA" w:rsidP="00C5709C">
            <w:pPr>
              <w:rPr>
                <w:rFonts w:ascii="Times New Roman" w:hAnsi="Times New Roman" w:cs="Times New Roman"/>
                <w:sz w:val="20"/>
                <w:szCs w:val="20"/>
              </w:rPr>
            </w:pPr>
            <w:r>
              <w:rPr>
                <w:rFonts w:ascii="Times New Roman" w:hAnsi="Times New Roman" w:cs="Times New Roman"/>
                <w:sz w:val="20"/>
                <w:szCs w:val="20"/>
              </w:rPr>
              <w:t>1</w:t>
            </w:r>
            <w:r w:rsidR="00C5709C">
              <w:rPr>
                <w:rFonts w:ascii="Times New Roman" w:hAnsi="Times New Roman" w:cs="Times New Roman"/>
                <w:sz w:val="20"/>
                <w:szCs w:val="20"/>
              </w:rPr>
              <w:t>3</w:t>
            </w:r>
          </w:p>
        </w:tc>
        <w:tc>
          <w:tcPr>
            <w:tcW w:w="2548" w:type="dxa"/>
            <w:shd w:val="clear" w:color="auto" w:fill="auto"/>
            <w:vAlign w:val="center"/>
          </w:tcPr>
          <w:p w14:paraId="13715E85" w14:textId="77777777" w:rsidR="005D2ABA" w:rsidRPr="00F608BC" w:rsidRDefault="005D2ABA" w:rsidP="00F608BC">
            <w:pPr>
              <w:rPr>
                <w:rFonts w:ascii="Times New Roman" w:hAnsi="Times New Roman" w:cs="Times New Roman"/>
                <w:sz w:val="20"/>
                <w:szCs w:val="20"/>
                <w:lang w:eastAsia="ru-RU"/>
              </w:rPr>
            </w:pPr>
            <w:r w:rsidRPr="00F608BC">
              <w:rPr>
                <w:rFonts w:ascii="Times New Roman" w:hAnsi="Times New Roman" w:cs="Times New Roman"/>
                <w:sz w:val="20"/>
                <w:szCs w:val="20"/>
              </w:rPr>
              <w:t>Темп роста объемов инвестиций в основной капитал, % к базовому значению 2020 года</w:t>
            </w:r>
          </w:p>
        </w:tc>
        <w:tc>
          <w:tcPr>
            <w:tcW w:w="992" w:type="dxa"/>
            <w:vAlign w:val="center"/>
          </w:tcPr>
          <w:p w14:paraId="132D8705" w14:textId="6EB885B9" w:rsidR="005D2ABA" w:rsidRPr="00BC5D87" w:rsidRDefault="00BC5D87" w:rsidP="005D2ABA">
            <w:pPr>
              <w:jc w:val="center"/>
              <w:rPr>
                <w:rFonts w:ascii="Times New Roman" w:hAnsi="Times New Roman" w:cs="Times New Roman"/>
                <w:sz w:val="20"/>
                <w:szCs w:val="20"/>
                <w:lang w:val="en-US"/>
              </w:rPr>
            </w:pPr>
            <w:r>
              <w:rPr>
                <w:rFonts w:ascii="Times New Roman" w:hAnsi="Times New Roman" w:cs="Times New Roman"/>
                <w:sz w:val="20"/>
                <w:szCs w:val="20"/>
                <w:lang w:val="en-US"/>
              </w:rPr>
              <w:t>36</w:t>
            </w:r>
            <w:r>
              <w:rPr>
                <w:rFonts w:ascii="Times New Roman" w:hAnsi="Times New Roman" w:cs="Times New Roman"/>
                <w:sz w:val="20"/>
                <w:szCs w:val="20"/>
              </w:rPr>
              <w:t>,</w:t>
            </w:r>
            <w:r>
              <w:rPr>
                <w:rFonts w:ascii="Times New Roman" w:hAnsi="Times New Roman" w:cs="Times New Roman"/>
                <w:sz w:val="20"/>
                <w:szCs w:val="20"/>
                <w:lang w:val="en-US"/>
              </w:rPr>
              <w:t>4</w:t>
            </w:r>
            <w:bookmarkStart w:id="92" w:name="_GoBack"/>
            <w:bookmarkEnd w:id="92"/>
          </w:p>
          <w:p w14:paraId="3A2B5401" w14:textId="095FECCE" w:rsidR="00D21B70" w:rsidRPr="00F608BC" w:rsidRDefault="00D21B70" w:rsidP="005D2ABA">
            <w:pPr>
              <w:jc w:val="center"/>
              <w:rPr>
                <w:rFonts w:ascii="Times New Roman" w:hAnsi="Times New Roman" w:cs="Times New Roman"/>
                <w:sz w:val="20"/>
                <w:szCs w:val="20"/>
              </w:rPr>
            </w:pPr>
            <w:r>
              <w:rPr>
                <w:rFonts w:ascii="Times New Roman" w:hAnsi="Times New Roman" w:cs="Times New Roman"/>
                <w:sz w:val="20"/>
                <w:szCs w:val="20"/>
              </w:rPr>
              <w:t>млрд. руб.</w:t>
            </w:r>
          </w:p>
        </w:tc>
        <w:tc>
          <w:tcPr>
            <w:tcW w:w="851" w:type="dxa"/>
            <w:shd w:val="clear" w:color="auto" w:fill="auto"/>
            <w:vAlign w:val="center"/>
          </w:tcPr>
          <w:p w14:paraId="7F43C1F2" w14:textId="15B775B5"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123,9</w:t>
            </w:r>
          </w:p>
        </w:tc>
        <w:tc>
          <w:tcPr>
            <w:tcW w:w="850" w:type="dxa"/>
            <w:shd w:val="clear" w:color="auto" w:fill="auto"/>
            <w:vAlign w:val="center"/>
          </w:tcPr>
          <w:p w14:paraId="65745281"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125,5</w:t>
            </w:r>
          </w:p>
        </w:tc>
        <w:tc>
          <w:tcPr>
            <w:tcW w:w="849" w:type="dxa"/>
            <w:shd w:val="clear" w:color="auto" w:fill="auto"/>
            <w:vAlign w:val="center"/>
          </w:tcPr>
          <w:p w14:paraId="3A8E06CA"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126,4</w:t>
            </w:r>
          </w:p>
        </w:tc>
        <w:tc>
          <w:tcPr>
            <w:tcW w:w="852" w:type="dxa"/>
            <w:shd w:val="clear" w:color="auto" w:fill="auto"/>
            <w:vAlign w:val="center"/>
          </w:tcPr>
          <w:p w14:paraId="75A74ABF"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128,3</w:t>
            </w:r>
          </w:p>
        </w:tc>
        <w:tc>
          <w:tcPr>
            <w:tcW w:w="845" w:type="dxa"/>
            <w:shd w:val="clear" w:color="auto" w:fill="auto"/>
            <w:vAlign w:val="center"/>
          </w:tcPr>
          <w:p w14:paraId="2DEB79A6"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130,2</w:t>
            </w:r>
          </w:p>
        </w:tc>
        <w:tc>
          <w:tcPr>
            <w:tcW w:w="769" w:type="dxa"/>
            <w:shd w:val="clear" w:color="auto" w:fill="auto"/>
            <w:vAlign w:val="center"/>
          </w:tcPr>
          <w:p w14:paraId="3DA69D50"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140,1</w:t>
            </w:r>
          </w:p>
        </w:tc>
        <w:tc>
          <w:tcPr>
            <w:tcW w:w="766" w:type="dxa"/>
            <w:shd w:val="clear" w:color="auto" w:fill="auto"/>
            <w:vAlign w:val="center"/>
          </w:tcPr>
          <w:p w14:paraId="3BEDCEE5"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150</w:t>
            </w:r>
          </w:p>
        </w:tc>
        <w:tc>
          <w:tcPr>
            <w:tcW w:w="875" w:type="dxa"/>
            <w:shd w:val="clear" w:color="auto" w:fill="auto"/>
            <w:vAlign w:val="center"/>
          </w:tcPr>
          <w:p w14:paraId="2D26EFF3"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159,9</w:t>
            </w:r>
          </w:p>
        </w:tc>
        <w:tc>
          <w:tcPr>
            <w:tcW w:w="714" w:type="dxa"/>
            <w:shd w:val="clear" w:color="auto" w:fill="auto"/>
            <w:vAlign w:val="center"/>
          </w:tcPr>
          <w:p w14:paraId="49CFFF10" w14:textId="77777777" w:rsidR="005D2ABA" w:rsidRPr="00F608BC" w:rsidRDefault="005D2ABA" w:rsidP="00470858">
            <w:pPr>
              <w:jc w:val="center"/>
              <w:rPr>
                <w:rFonts w:ascii="Times New Roman" w:hAnsi="Times New Roman" w:cs="Times New Roman"/>
                <w:sz w:val="20"/>
                <w:szCs w:val="20"/>
                <w:lang w:eastAsia="ru-RU"/>
              </w:rPr>
            </w:pPr>
            <w:r w:rsidRPr="00F608BC">
              <w:rPr>
                <w:rFonts w:ascii="Times New Roman" w:hAnsi="Times New Roman" w:cs="Times New Roman"/>
                <w:sz w:val="20"/>
                <w:szCs w:val="20"/>
              </w:rPr>
              <w:t>170</w:t>
            </w:r>
          </w:p>
        </w:tc>
        <w:tc>
          <w:tcPr>
            <w:tcW w:w="709" w:type="dxa"/>
            <w:shd w:val="clear" w:color="auto" w:fill="auto"/>
            <w:vAlign w:val="center"/>
          </w:tcPr>
          <w:p w14:paraId="4B78F515"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175</w:t>
            </w:r>
          </w:p>
        </w:tc>
        <w:tc>
          <w:tcPr>
            <w:tcW w:w="709" w:type="dxa"/>
            <w:shd w:val="clear" w:color="auto" w:fill="auto"/>
            <w:vAlign w:val="center"/>
          </w:tcPr>
          <w:p w14:paraId="7A5F1286"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180</w:t>
            </w:r>
          </w:p>
        </w:tc>
        <w:tc>
          <w:tcPr>
            <w:tcW w:w="708" w:type="dxa"/>
            <w:shd w:val="clear" w:color="auto" w:fill="auto"/>
            <w:vAlign w:val="center"/>
          </w:tcPr>
          <w:p w14:paraId="2C568E19"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184</w:t>
            </w:r>
          </w:p>
        </w:tc>
        <w:tc>
          <w:tcPr>
            <w:tcW w:w="709" w:type="dxa"/>
            <w:shd w:val="clear" w:color="auto" w:fill="auto"/>
            <w:vAlign w:val="center"/>
          </w:tcPr>
          <w:p w14:paraId="0F9632D2"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190</w:t>
            </w:r>
          </w:p>
        </w:tc>
        <w:tc>
          <w:tcPr>
            <w:tcW w:w="709" w:type="dxa"/>
            <w:shd w:val="clear" w:color="auto" w:fill="auto"/>
            <w:vAlign w:val="center"/>
          </w:tcPr>
          <w:p w14:paraId="10285EAF"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195</w:t>
            </w:r>
          </w:p>
        </w:tc>
        <w:tc>
          <w:tcPr>
            <w:tcW w:w="709" w:type="dxa"/>
            <w:shd w:val="clear" w:color="auto" w:fill="auto"/>
            <w:vAlign w:val="center"/>
          </w:tcPr>
          <w:p w14:paraId="77C5227B"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200</w:t>
            </w:r>
          </w:p>
        </w:tc>
        <w:tc>
          <w:tcPr>
            <w:tcW w:w="709" w:type="dxa"/>
            <w:vAlign w:val="center"/>
          </w:tcPr>
          <w:p w14:paraId="60C8D0C0"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270</w:t>
            </w:r>
          </w:p>
        </w:tc>
      </w:tr>
      <w:tr w:rsidR="005D2ABA" w:rsidRPr="00F608BC" w14:paraId="29A14C4C" w14:textId="77777777" w:rsidTr="00D21B70">
        <w:trPr>
          <w:trHeight w:val="535"/>
          <w:jc w:val="center"/>
        </w:trPr>
        <w:tc>
          <w:tcPr>
            <w:tcW w:w="424" w:type="dxa"/>
            <w:shd w:val="clear" w:color="auto" w:fill="auto"/>
          </w:tcPr>
          <w:p w14:paraId="1B084CA0" w14:textId="7E63DCA7" w:rsidR="005D2ABA" w:rsidRPr="00F608BC" w:rsidRDefault="005D2ABA" w:rsidP="00C5709C">
            <w:pPr>
              <w:rPr>
                <w:rFonts w:ascii="Times New Roman" w:hAnsi="Times New Roman" w:cs="Times New Roman"/>
                <w:sz w:val="20"/>
                <w:szCs w:val="20"/>
              </w:rPr>
            </w:pPr>
            <w:r>
              <w:rPr>
                <w:rFonts w:ascii="Times New Roman" w:hAnsi="Times New Roman" w:cs="Times New Roman"/>
                <w:sz w:val="20"/>
                <w:szCs w:val="20"/>
              </w:rPr>
              <w:t>1</w:t>
            </w:r>
            <w:r w:rsidR="00C5709C">
              <w:rPr>
                <w:rFonts w:ascii="Times New Roman" w:hAnsi="Times New Roman" w:cs="Times New Roman"/>
                <w:sz w:val="20"/>
                <w:szCs w:val="20"/>
              </w:rPr>
              <w:t>4</w:t>
            </w:r>
          </w:p>
        </w:tc>
        <w:tc>
          <w:tcPr>
            <w:tcW w:w="2548" w:type="dxa"/>
            <w:shd w:val="clear" w:color="auto" w:fill="auto"/>
          </w:tcPr>
          <w:p w14:paraId="28706553" w14:textId="77777777" w:rsidR="005D2ABA" w:rsidRPr="00F608BC" w:rsidRDefault="005D2ABA" w:rsidP="00F608BC">
            <w:pPr>
              <w:rPr>
                <w:rFonts w:ascii="Times New Roman" w:hAnsi="Times New Roman" w:cs="Times New Roman"/>
                <w:sz w:val="20"/>
                <w:szCs w:val="20"/>
              </w:rPr>
            </w:pPr>
            <w:r w:rsidRPr="00F608BC">
              <w:rPr>
                <w:rFonts w:ascii="Times New Roman" w:hAnsi="Times New Roman" w:cs="Times New Roman"/>
                <w:sz w:val="20"/>
                <w:szCs w:val="20"/>
              </w:rPr>
              <w:t>Темп роста численности занятых в экономике, % к базовому значению 2022 года</w:t>
            </w:r>
          </w:p>
        </w:tc>
        <w:tc>
          <w:tcPr>
            <w:tcW w:w="992" w:type="dxa"/>
            <w:vAlign w:val="center"/>
          </w:tcPr>
          <w:p w14:paraId="400C4F23" w14:textId="77777777" w:rsidR="00D21B70" w:rsidRDefault="00D21B70" w:rsidP="005D2ABA">
            <w:pPr>
              <w:jc w:val="center"/>
              <w:rPr>
                <w:rFonts w:ascii="Times New Roman" w:hAnsi="Times New Roman" w:cs="Times New Roman"/>
                <w:sz w:val="20"/>
                <w:szCs w:val="20"/>
              </w:rPr>
            </w:pPr>
            <w:r>
              <w:rPr>
                <w:rFonts w:ascii="Times New Roman" w:hAnsi="Times New Roman" w:cs="Times New Roman"/>
                <w:sz w:val="20"/>
                <w:szCs w:val="20"/>
              </w:rPr>
              <w:t xml:space="preserve">69,4 </w:t>
            </w:r>
          </w:p>
          <w:p w14:paraId="333B0087" w14:textId="3344C350" w:rsidR="005D2ABA" w:rsidRPr="00F608BC" w:rsidRDefault="00D21B70" w:rsidP="005D2ABA">
            <w:pPr>
              <w:jc w:val="center"/>
              <w:rPr>
                <w:rFonts w:ascii="Times New Roman" w:hAnsi="Times New Roman" w:cs="Times New Roman"/>
                <w:sz w:val="20"/>
                <w:szCs w:val="20"/>
              </w:rPr>
            </w:pPr>
            <w:r>
              <w:rPr>
                <w:rFonts w:ascii="Times New Roman" w:hAnsi="Times New Roman" w:cs="Times New Roman"/>
                <w:sz w:val="20"/>
                <w:szCs w:val="20"/>
              </w:rPr>
              <w:t>тыс. чел.</w:t>
            </w:r>
          </w:p>
        </w:tc>
        <w:tc>
          <w:tcPr>
            <w:tcW w:w="851" w:type="dxa"/>
            <w:shd w:val="clear" w:color="auto" w:fill="auto"/>
            <w:vAlign w:val="center"/>
          </w:tcPr>
          <w:p w14:paraId="7AEBFAC3" w14:textId="2B428D7F"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100</w:t>
            </w:r>
          </w:p>
        </w:tc>
        <w:tc>
          <w:tcPr>
            <w:tcW w:w="850" w:type="dxa"/>
            <w:shd w:val="clear" w:color="auto" w:fill="auto"/>
            <w:vAlign w:val="center"/>
          </w:tcPr>
          <w:p w14:paraId="4A001455"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106,3</w:t>
            </w:r>
          </w:p>
        </w:tc>
        <w:tc>
          <w:tcPr>
            <w:tcW w:w="849" w:type="dxa"/>
            <w:shd w:val="clear" w:color="auto" w:fill="auto"/>
            <w:vAlign w:val="center"/>
          </w:tcPr>
          <w:p w14:paraId="0018E6B6"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108,8</w:t>
            </w:r>
          </w:p>
        </w:tc>
        <w:tc>
          <w:tcPr>
            <w:tcW w:w="852" w:type="dxa"/>
            <w:shd w:val="clear" w:color="auto" w:fill="auto"/>
            <w:vAlign w:val="center"/>
          </w:tcPr>
          <w:p w14:paraId="565781D3"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111,4</w:t>
            </w:r>
          </w:p>
        </w:tc>
        <w:tc>
          <w:tcPr>
            <w:tcW w:w="845" w:type="dxa"/>
            <w:shd w:val="clear" w:color="auto" w:fill="auto"/>
            <w:vAlign w:val="center"/>
          </w:tcPr>
          <w:p w14:paraId="761C4DD9"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114,1</w:t>
            </w:r>
          </w:p>
        </w:tc>
        <w:tc>
          <w:tcPr>
            <w:tcW w:w="769" w:type="dxa"/>
            <w:shd w:val="clear" w:color="auto" w:fill="auto"/>
            <w:vAlign w:val="center"/>
          </w:tcPr>
          <w:p w14:paraId="36E36F46"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115,0</w:t>
            </w:r>
          </w:p>
        </w:tc>
        <w:tc>
          <w:tcPr>
            <w:tcW w:w="766" w:type="dxa"/>
            <w:shd w:val="clear" w:color="auto" w:fill="auto"/>
            <w:vAlign w:val="center"/>
          </w:tcPr>
          <w:p w14:paraId="4E30AA6B"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126,3</w:t>
            </w:r>
          </w:p>
        </w:tc>
        <w:tc>
          <w:tcPr>
            <w:tcW w:w="875" w:type="dxa"/>
            <w:shd w:val="clear" w:color="auto" w:fill="auto"/>
            <w:vAlign w:val="center"/>
          </w:tcPr>
          <w:p w14:paraId="3C06AA7B"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129,4</w:t>
            </w:r>
          </w:p>
        </w:tc>
        <w:tc>
          <w:tcPr>
            <w:tcW w:w="714" w:type="dxa"/>
            <w:shd w:val="clear" w:color="auto" w:fill="auto"/>
            <w:vAlign w:val="center"/>
          </w:tcPr>
          <w:p w14:paraId="66C701D4"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135,1</w:t>
            </w:r>
          </w:p>
        </w:tc>
        <w:tc>
          <w:tcPr>
            <w:tcW w:w="709" w:type="dxa"/>
            <w:shd w:val="clear" w:color="auto" w:fill="auto"/>
            <w:vAlign w:val="center"/>
          </w:tcPr>
          <w:p w14:paraId="7B9E175A"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138,3</w:t>
            </w:r>
          </w:p>
        </w:tc>
        <w:tc>
          <w:tcPr>
            <w:tcW w:w="709" w:type="dxa"/>
            <w:shd w:val="clear" w:color="auto" w:fill="auto"/>
            <w:vAlign w:val="center"/>
          </w:tcPr>
          <w:p w14:paraId="7AF2C2C4"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141,3</w:t>
            </w:r>
          </w:p>
        </w:tc>
        <w:tc>
          <w:tcPr>
            <w:tcW w:w="708" w:type="dxa"/>
            <w:shd w:val="clear" w:color="auto" w:fill="auto"/>
            <w:vAlign w:val="center"/>
          </w:tcPr>
          <w:p w14:paraId="4E26C8C5"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143</w:t>
            </w:r>
          </w:p>
        </w:tc>
        <w:tc>
          <w:tcPr>
            <w:tcW w:w="709" w:type="dxa"/>
            <w:shd w:val="clear" w:color="auto" w:fill="auto"/>
            <w:vAlign w:val="center"/>
          </w:tcPr>
          <w:p w14:paraId="40F1193D"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147,3</w:t>
            </w:r>
          </w:p>
        </w:tc>
        <w:tc>
          <w:tcPr>
            <w:tcW w:w="709" w:type="dxa"/>
            <w:shd w:val="clear" w:color="auto" w:fill="auto"/>
            <w:vAlign w:val="center"/>
          </w:tcPr>
          <w:p w14:paraId="7C6213AC"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149,9</w:t>
            </w:r>
          </w:p>
        </w:tc>
        <w:tc>
          <w:tcPr>
            <w:tcW w:w="709" w:type="dxa"/>
            <w:shd w:val="clear" w:color="auto" w:fill="auto"/>
            <w:vAlign w:val="center"/>
          </w:tcPr>
          <w:p w14:paraId="59999782"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151,9</w:t>
            </w:r>
          </w:p>
        </w:tc>
        <w:tc>
          <w:tcPr>
            <w:tcW w:w="709" w:type="dxa"/>
            <w:vAlign w:val="center"/>
          </w:tcPr>
          <w:p w14:paraId="745630F6"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175,7</w:t>
            </w:r>
          </w:p>
        </w:tc>
      </w:tr>
      <w:tr w:rsidR="005D2ABA" w:rsidRPr="00F608BC" w14:paraId="674E5D1C" w14:textId="77777777" w:rsidTr="00D21B70">
        <w:trPr>
          <w:trHeight w:val="535"/>
          <w:jc w:val="center"/>
        </w:trPr>
        <w:tc>
          <w:tcPr>
            <w:tcW w:w="424" w:type="dxa"/>
            <w:shd w:val="clear" w:color="auto" w:fill="auto"/>
          </w:tcPr>
          <w:p w14:paraId="2BF8CDE9" w14:textId="385CB3D3" w:rsidR="005D2ABA" w:rsidRPr="00F608BC" w:rsidRDefault="005D2ABA" w:rsidP="00C5709C">
            <w:pPr>
              <w:rPr>
                <w:rFonts w:ascii="Times New Roman" w:hAnsi="Times New Roman" w:cs="Times New Roman"/>
                <w:sz w:val="20"/>
                <w:szCs w:val="20"/>
              </w:rPr>
            </w:pPr>
            <w:r>
              <w:rPr>
                <w:rFonts w:ascii="Times New Roman" w:hAnsi="Times New Roman" w:cs="Times New Roman"/>
                <w:sz w:val="20"/>
                <w:szCs w:val="20"/>
              </w:rPr>
              <w:t>1</w:t>
            </w:r>
            <w:r w:rsidR="00C5709C">
              <w:rPr>
                <w:rFonts w:ascii="Times New Roman" w:hAnsi="Times New Roman" w:cs="Times New Roman"/>
                <w:sz w:val="20"/>
                <w:szCs w:val="20"/>
              </w:rPr>
              <w:t>5</w:t>
            </w:r>
          </w:p>
        </w:tc>
        <w:tc>
          <w:tcPr>
            <w:tcW w:w="2548" w:type="dxa"/>
            <w:shd w:val="clear" w:color="auto" w:fill="auto"/>
          </w:tcPr>
          <w:p w14:paraId="0300365F" w14:textId="77777777" w:rsidR="005D2ABA" w:rsidRPr="00F608BC" w:rsidRDefault="005D2ABA" w:rsidP="00F608BC">
            <w:pPr>
              <w:rPr>
                <w:rFonts w:ascii="Times New Roman" w:hAnsi="Times New Roman" w:cs="Times New Roman"/>
                <w:sz w:val="20"/>
                <w:szCs w:val="20"/>
              </w:rPr>
            </w:pPr>
            <w:r w:rsidRPr="00F608BC">
              <w:rPr>
                <w:rFonts w:ascii="Times New Roman" w:hAnsi="Times New Roman" w:cs="Times New Roman"/>
                <w:sz w:val="20"/>
                <w:szCs w:val="20"/>
              </w:rPr>
              <w:t>Доля детей в возрасте 1-6 лет, состоящих на учете для определения в муниципальные дошкольные образовательные учреждения, в общей численности детей в возрасте 1-6 лет, %</w:t>
            </w:r>
          </w:p>
        </w:tc>
        <w:tc>
          <w:tcPr>
            <w:tcW w:w="992" w:type="dxa"/>
            <w:vAlign w:val="center"/>
          </w:tcPr>
          <w:p w14:paraId="259549C3" w14:textId="7005A67B" w:rsidR="005D2ABA" w:rsidRPr="00F608BC" w:rsidRDefault="00D21B70" w:rsidP="005D2ABA">
            <w:pPr>
              <w:jc w:val="center"/>
              <w:rPr>
                <w:rFonts w:ascii="Times New Roman" w:hAnsi="Times New Roman" w:cs="Times New Roman"/>
                <w:sz w:val="20"/>
                <w:szCs w:val="20"/>
              </w:rPr>
            </w:pPr>
            <w:r>
              <w:rPr>
                <w:rFonts w:ascii="Times New Roman" w:hAnsi="Times New Roman" w:cs="Times New Roman"/>
                <w:sz w:val="20"/>
                <w:szCs w:val="20"/>
              </w:rPr>
              <w:t>-</w:t>
            </w:r>
          </w:p>
        </w:tc>
        <w:tc>
          <w:tcPr>
            <w:tcW w:w="851" w:type="dxa"/>
            <w:shd w:val="clear" w:color="auto" w:fill="auto"/>
            <w:vAlign w:val="center"/>
          </w:tcPr>
          <w:p w14:paraId="3A327C01" w14:textId="79900824"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w:t>
            </w:r>
          </w:p>
        </w:tc>
        <w:tc>
          <w:tcPr>
            <w:tcW w:w="850" w:type="dxa"/>
            <w:shd w:val="clear" w:color="auto" w:fill="auto"/>
            <w:vAlign w:val="center"/>
          </w:tcPr>
          <w:p w14:paraId="3DCC139F"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w:t>
            </w:r>
          </w:p>
        </w:tc>
        <w:tc>
          <w:tcPr>
            <w:tcW w:w="849" w:type="dxa"/>
            <w:shd w:val="clear" w:color="auto" w:fill="auto"/>
            <w:vAlign w:val="center"/>
          </w:tcPr>
          <w:p w14:paraId="5919A2C3"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w:t>
            </w:r>
          </w:p>
        </w:tc>
        <w:tc>
          <w:tcPr>
            <w:tcW w:w="852" w:type="dxa"/>
            <w:shd w:val="clear" w:color="auto" w:fill="auto"/>
            <w:vAlign w:val="center"/>
          </w:tcPr>
          <w:p w14:paraId="4785F12D"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w:t>
            </w:r>
          </w:p>
        </w:tc>
        <w:tc>
          <w:tcPr>
            <w:tcW w:w="845" w:type="dxa"/>
            <w:shd w:val="clear" w:color="auto" w:fill="auto"/>
            <w:vAlign w:val="center"/>
          </w:tcPr>
          <w:p w14:paraId="7882191F"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w:t>
            </w:r>
          </w:p>
        </w:tc>
        <w:tc>
          <w:tcPr>
            <w:tcW w:w="769" w:type="dxa"/>
            <w:shd w:val="clear" w:color="auto" w:fill="auto"/>
            <w:vAlign w:val="center"/>
          </w:tcPr>
          <w:p w14:paraId="320AA8EF"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w:t>
            </w:r>
          </w:p>
        </w:tc>
        <w:tc>
          <w:tcPr>
            <w:tcW w:w="766" w:type="dxa"/>
            <w:shd w:val="clear" w:color="auto" w:fill="auto"/>
            <w:vAlign w:val="center"/>
          </w:tcPr>
          <w:p w14:paraId="5DFF973D"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w:t>
            </w:r>
          </w:p>
        </w:tc>
        <w:tc>
          <w:tcPr>
            <w:tcW w:w="875" w:type="dxa"/>
            <w:shd w:val="clear" w:color="auto" w:fill="auto"/>
            <w:vAlign w:val="center"/>
          </w:tcPr>
          <w:p w14:paraId="3159E4C4"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w:t>
            </w:r>
          </w:p>
        </w:tc>
        <w:tc>
          <w:tcPr>
            <w:tcW w:w="714" w:type="dxa"/>
            <w:shd w:val="clear" w:color="auto" w:fill="auto"/>
            <w:vAlign w:val="center"/>
          </w:tcPr>
          <w:p w14:paraId="60A9F25E"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w:t>
            </w:r>
          </w:p>
        </w:tc>
        <w:tc>
          <w:tcPr>
            <w:tcW w:w="709" w:type="dxa"/>
            <w:shd w:val="clear" w:color="auto" w:fill="auto"/>
            <w:vAlign w:val="center"/>
          </w:tcPr>
          <w:p w14:paraId="72C3DEB5"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w:t>
            </w:r>
          </w:p>
        </w:tc>
        <w:tc>
          <w:tcPr>
            <w:tcW w:w="709" w:type="dxa"/>
            <w:shd w:val="clear" w:color="auto" w:fill="auto"/>
            <w:vAlign w:val="center"/>
          </w:tcPr>
          <w:p w14:paraId="5F43A86F"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w:t>
            </w:r>
          </w:p>
        </w:tc>
        <w:tc>
          <w:tcPr>
            <w:tcW w:w="708" w:type="dxa"/>
            <w:shd w:val="clear" w:color="auto" w:fill="auto"/>
            <w:vAlign w:val="center"/>
          </w:tcPr>
          <w:p w14:paraId="41A18CB5"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w:t>
            </w:r>
          </w:p>
        </w:tc>
        <w:tc>
          <w:tcPr>
            <w:tcW w:w="709" w:type="dxa"/>
            <w:shd w:val="clear" w:color="auto" w:fill="auto"/>
            <w:vAlign w:val="center"/>
          </w:tcPr>
          <w:p w14:paraId="6D9FC22F"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w:t>
            </w:r>
          </w:p>
        </w:tc>
        <w:tc>
          <w:tcPr>
            <w:tcW w:w="709" w:type="dxa"/>
            <w:shd w:val="clear" w:color="auto" w:fill="auto"/>
            <w:vAlign w:val="center"/>
          </w:tcPr>
          <w:p w14:paraId="24E97B63"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w:t>
            </w:r>
          </w:p>
        </w:tc>
        <w:tc>
          <w:tcPr>
            <w:tcW w:w="709" w:type="dxa"/>
            <w:shd w:val="clear" w:color="auto" w:fill="auto"/>
            <w:vAlign w:val="center"/>
          </w:tcPr>
          <w:p w14:paraId="2C2F579D"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w:t>
            </w:r>
          </w:p>
        </w:tc>
        <w:tc>
          <w:tcPr>
            <w:tcW w:w="709" w:type="dxa"/>
            <w:vAlign w:val="center"/>
          </w:tcPr>
          <w:p w14:paraId="2F40E2ED"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w:t>
            </w:r>
          </w:p>
        </w:tc>
      </w:tr>
      <w:tr w:rsidR="005D2ABA" w:rsidRPr="00F608BC" w14:paraId="7E13B802" w14:textId="77777777" w:rsidTr="00D21B70">
        <w:trPr>
          <w:trHeight w:val="535"/>
          <w:jc w:val="center"/>
        </w:trPr>
        <w:tc>
          <w:tcPr>
            <w:tcW w:w="424" w:type="dxa"/>
            <w:shd w:val="clear" w:color="auto" w:fill="auto"/>
          </w:tcPr>
          <w:p w14:paraId="4456F228" w14:textId="4F80138B" w:rsidR="005D2ABA" w:rsidRPr="00F608BC" w:rsidRDefault="005D2ABA" w:rsidP="00C5709C">
            <w:pPr>
              <w:rPr>
                <w:rFonts w:ascii="Times New Roman" w:hAnsi="Times New Roman" w:cs="Times New Roman"/>
                <w:sz w:val="20"/>
                <w:szCs w:val="20"/>
              </w:rPr>
            </w:pPr>
            <w:r>
              <w:rPr>
                <w:rFonts w:ascii="Times New Roman" w:hAnsi="Times New Roman" w:cs="Times New Roman"/>
                <w:sz w:val="20"/>
                <w:szCs w:val="20"/>
              </w:rPr>
              <w:t>1</w:t>
            </w:r>
            <w:r w:rsidR="00C5709C">
              <w:rPr>
                <w:rFonts w:ascii="Times New Roman" w:hAnsi="Times New Roman" w:cs="Times New Roman"/>
                <w:sz w:val="20"/>
                <w:szCs w:val="20"/>
              </w:rPr>
              <w:t>6</w:t>
            </w:r>
          </w:p>
        </w:tc>
        <w:tc>
          <w:tcPr>
            <w:tcW w:w="2548" w:type="dxa"/>
            <w:shd w:val="clear" w:color="auto" w:fill="auto"/>
          </w:tcPr>
          <w:p w14:paraId="5694D374" w14:textId="77777777" w:rsidR="005D2ABA" w:rsidRPr="00F608BC" w:rsidRDefault="005D2ABA" w:rsidP="00F608BC">
            <w:pPr>
              <w:rPr>
                <w:rFonts w:ascii="Times New Roman" w:hAnsi="Times New Roman" w:cs="Times New Roman"/>
                <w:sz w:val="20"/>
                <w:szCs w:val="20"/>
              </w:rPr>
            </w:pPr>
            <w:r w:rsidRPr="00F608BC">
              <w:rPr>
                <w:rFonts w:ascii="Times New Roman" w:hAnsi="Times New Roman" w:cs="Times New Roman"/>
                <w:sz w:val="20"/>
                <w:szCs w:val="20"/>
              </w:rPr>
              <w:t>Доля детей в возрасте от 5 до 18 лет, осваивающих программы дополнительного образования технической направленности и естественнонаучной направленности в организациях дополнительного образования, в общей численности детей этой категории, обучающихся в организациях дополнительного образования,%</w:t>
            </w:r>
          </w:p>
        </w:tc>
        <w:tc>
          <w:tcPr>
            <w:tcW w:w="992" w:type="dxa"/>
            <w:vAlign w:val="center"/>
          </w:tcPr>
          <w:p w14:paraId="63E6F18B" w14:textId="23D0B565" w:rsidR="005D2ABA" w:rsidRPr="00F608BC" w:rsidRDefault="00D21B70" w:rsidP="005D2ABA">
            <w:pPr>
              <w:jc w:val="center"/>
              <w:rPr>
                <w:rFonts w:ascii="Times New Roman" w:hAnsi="Times New Roman" w:cs="Times New Roman"/>
                <w:sz w:val="20"/>
                <w:szCs w:val="20"/>
              </w:rPr>
            </w:pPr>
            <w:r>
              <w:rPr>
                <w:rFonts w:ascii="Times New Roman" w:hAnsi="Times New Roman" w:cs="Times New Roman"/>
                <w:sz w:val="20"/>
                <w:szCs w:val="20"/>
              </w:rPr>
              <w:t>-</w:t>
            </w:r>
          </w:p>
        </w:tc>
        <w:tc>
          <w:tcPr>
            <w:tcW w:w="851" w:type="dxa"/>
            <w:shd w:val="clear" w:color="auto" w:fill="auto"/>
            <w:vAlign w:val="center"/>
          </w:tcPr>
          <w:p w14:paraId="2680EAB3" w14:textId="6B3B7AE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7</w:t>
            </w:r>
          </w:p>
        </w:tc>
        <w:tc>
          <w:tcPr>
            <w:tcW w:w="850" w:type="dxa"/>
            <w:shd w:val="clear" w:color="auto" w:fill="auto"/>
            <w:vAlign w:val="center"/>
          </w:tcPr>
          <w:p w14:paraId="3AB89B89"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7</w:t>
            </w:r>
          </w:p>
        </w:tc>
        <w:tc>
          <w:tcPr>
            <w:tcW w:w="849" w:type="dxa"/>
            <w:shd w:val="clear" w:color="auto" w:fill="auto"/>
            <w:vAlign w:val="center"/>
          </w:tcPr>
          <w:p w14:paraId="5733ADAF"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8</w:t>
            </w:r>
          </w:p>
        </w:tc>
        <w:tc>
          <w:tcPr>
            <w:tcW w:w="852" w:type="dxa"/>
            <w:shd w:val="clear" w:color="auto" w:fill="auto"/>
            <w:vAlign w:val="center"/>
          </w:tcPr>
          <w:p w14:paraId="749B0762"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10</w:t>
            </w:r>
          </w:p>
        </w:tc>
        <w:tc>
          <w:tcPr>
            <w:tcW w:w="845" w:type="dxa"/>
            <w:shd w:val="clear" w:color="auto" w:fill="auto"/>
            <w:vAlign w:val="center"/>
          </w:tcPr>
          <w:p w14:paraId="7A77419E"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12</w:t>
            </w:r>
          </w:p>
        </w:tc>
        <w:tc>
          <w:tcPr>
            <w:tcW w:w="769" w:type="dxa"/>
            <w:shd w:val="clear" w:color="auto" w:fill="auto"/>
            <w:vAlign w:val="center"/>
          </w:tcPr>
          <w:p w14:paraId="4C1D56BD"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12</w:t>
            </w:r>
          </w:p>
        </w:tc>
        <w:tc>
          <w:tcPr>
            <w:tcW w:w="766" w:type="dxa"/>
            <w:shd w:val="clear" w:color="auto" w:fill="auto"/>
            <w:vAlign w:val="center"/>
          </w:tcPr>
          <w:p w14:paraId="1C9572BE"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13</w:t>
            </w:r>
          </w:p>
        </w:tc>
        <w:tc>
          <w:tcPr>
            <w:tcW w:w="875" w:type="dxa"/>
            <w:shd w:val="clear" w:color="auto" w:fill="auto"/>
            <w:vAlign w:val="center"/>
          </w:tcPr>
          <w:p w14:paraId="2C5FB3F3"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15</w:t>
            </w:r>
          </w:p>
        </w:tc>
        <w:tc>
          <w:tcPr>
            <w:tcW w:w="714" w:type="dxa"/>
            <w:shd w:val="clear" w:color="auto" w:fill="auto"/>
            <w:vAlign w:val="center"/>
          </w:tcPr>
          <w:p w14:paraId="6E872B58"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16</w:t>
            </w:r>
          </w:p>
        </w:tc>
        <w:tc>
          <w:tcPr>
            <w:tcW w:w="709" w:type="dxa"/>
            <w:shd w:val="clear" w:color="auto" w:fill="auto"/>
            <w:vAlign w:val="center"/>
          </w:tcPr>
          <w:p w14:paraId="5296C667"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16</w:t>
            </w:r>
          </w:p>
        </w:tc>
        <w:tc>
          <w:tcPr>
            <w:tcW w:w="709" w:type="dxa"/>
            <w:shd w:val="clear" w:color="auto" w:fill="auto"/>
            <w:vAlign w:val="center"/>
          </w:tcPr>
          <w:p w14:paraId="7D464BC9"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17</w:t>
            </w:r>
          </w:p>
        </w:tc>
        <w:tc>
          <w:tcPr>
            <w:tcW w:w="708" w:type="dxa"/>
            <w:shd w:val="clear" w:color="auto" w:fill="auto"/>
            <w:vAlign w:val="center"/>
          </w:tcPr>
          <w:p w14:paraId="0CD64D37"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20</w:t>
            </w:r>
          </w:p>
        </w:tc>
        <w:tc>
          <w:tcPr>
            <w:tcW w:w="709" w:type="dxa"/>
            <w:shd w:val="clear" w:color="auto" w:fill="auto"/>
            <w:vAlign w:val="center"/>
          </w:tcPr>
          <w:p w14:paraId="145CFFBD"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22</w:t>
            </w:r>
          </w:p>
        </w:tc>
        <w:tc>
          <w:tcPr>
            <w:tcW w:w="709" w:type="dxa"/>
            <w:shd w:val="clear" w:color="auto" w:fill="auto"/>
            <w:vAlign w:val="center"/>
          </w:tcPr>
          <w:p w14:paraId="4ECBB772"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25</w:t>
            </w:r>
          </w:p>
        </w:tc>
        <w:tc>
          <w:tcPr>
            <w:tcW w:w="709" w:type="dxa"/>
            <w:shd w:val="clear" w:color="auto" w:fill="auto"/>
            <w:vAlign w:val="center"/>
          </w:tcPr>
          <w:p w14:paraId="78497CAF"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27</w:t>
            </w:r>
          </w:p>
        </w:tc>
        <w:tc>
          <w:tcPr>
            <w:tcW w:w="709" w:type="dxa"/>
            <w:vAlign w:val="center"/>
          </w:tcPr>
          <w:p w14:paraId="36413179"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30</w:t>
            </w:r>
          </w:p>
        </w:tc>
      </w:tr>
      <w:tr w:rsidR="005D2ABA" w:rsidRPr="00F608BC" w14:paraId="2FB7D083" w14:textId="77777777" w:rsidTr="00D21B70">
        <w:trPr>
          <w:trHeight w:val="535"/>
          <w:jc w:val="center"/>
        </w:trPr>
        <w:tc>
          <w:tcPr>
            <w:tcW w:w="424" w:type="dxa"/>
            <w:shd w:val="clear" w:color="auto" w:fill="auto"/>
          </w:tcPr>
          <w:p w14:paraId="558728C0" w14:textId="1DA8AB71" w:rsidR="005D2ABA" w:rsidRPr="00F608BC" w:rsidRDefault="005D2ABA" w:rsidP="00C5709C">
            <w:pPr>
              <w:rPr>
                <w:rFonts w:ascii="Times New Roman" w:hAnsi="Times New Roman" w:cs="Times New Roman"/>
                <w:sz w:val="20"/>
                <w:szCs w:val="20"/>
              </w:rPr>
            </w:pPr>
            <w:r>
              <w:rPr>
                <w:rFonts w:ascii="Times New Roman" w:hAnsi="Times New Roman" w:cs="Times New Roman"/>
                <w:sz w:val="20"/>
                <w:szCs w:val="20"/>
              </w:rPr>
              <w:t>1</w:t>
            </w:r>
            <w:r w:rsidR="00C5709C">
              <w:rPr>
                <w:rFonts w:ascii="Times New Roman" w:hAnsi="Times New Roman" w:cs="Times New Roman"/>
                <w:sz w:val="20"/>
                <w:szCs w:val="20"/>
              </w:rPr>
              <w:t>7</w:t>
            </w:r>
          </w:p>
        </w:tc>
        <w:tc>
          <w:tcPr>
            <w:tcW w:w="2548" w:type="dxa"/>
            <w:shd w:val="clear" w:color="auto" w:fill="auto"/>
          </w:tcPr>
          <w:p w14:paraId="3D33298A" w14:textId="77777777" w:rsidR="005D2ABA" w:rsidRPr="00F608BC" w:rsidRDefault="005D2ABA" w:rsidP="00F608BC">
            <w:pPr>
              <w:rPr>
                <w:rFonts w:ascii="Times New Roman" w:hAnsi="Times New Roman" w:cs="Times New Roman"/>
                <w:sz w:val="20"/>
                <w:szCs w:val="20"/>
              </w:rPr>
            </w:pPr>
            <w:r w:rsidRPr="00F608BC">
              <w:rPr>
                <w:rFonts w:ascii="Times New Roman" w:hAnsi="Times New Roman" w:cs="Times New Roman"/>
                <w:sz w:val="20"/>
                <w:szCs w:val="20"/>
              </w:rPr>
              <w:t>Уровень обеспеченности объектами культуры и  библиотеками от нормативного значения,%</w:t>
            </w:r>
          </w:p>
        </w:tc>
        <w:tc>
          <w:tcPr>
            <w:tcW w:w="992" w:type="dxa"/>
            <w:vAlign w:val="center"/>
          </w:tcPr>
          <w:p w14:paraId="36CE93E1" w14:textId="18CBAF26" w:rsidR="005D2ABA" w:rsidRPr="00F608BC" w:rsidRDefault="00D21B70" w:rsidP="005D2ABA">
            <w:pPr>
              <w:jc w:val="center"/>
              <w:rPr>
                <w:rFonts w:ascii="Times New Roman" w:hAnsi="Times New Roman" w:cs="Times New Roman"/>
                <w:sz w:val="20"/>
                <w:szCs w:val="20"/>
              </w:rPr>
            </w:pPr>
            <w:r>
              <w:rPr>
                <w:rFonts w:ascii="Times New Roman" w:hAnsi="Times New Roman" w:cs="Times New Roman"/>
                <w:sz w:val="20"/>
                <w:szCs w:val="20"/>
              </w:rPr>
              <w:t>-</w:t>
            </w:r>
          </w:p>
        </w:tc>
        <w:tc>
          <w:tcPr>
            <w:tcW w:w="851" w:type="dxa"/>
            <w:shd w:val="clear" w:color="auto" w:fill="auto"/>
            <w:vAlign w:val="center"/>
          </w:tcPr>
          <w:p w14:paraId="6ECD5A2A" w14:textId="2DCD44A1"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100</w:t>
            </w:r>
          </w:p>
        </w:tc>
        <w:tc>
          <w:tcPr>
            <w:tcW w:w="850" w:type="dxa"/>
            <w:shd w:val="clear" w:color="auto" w:fill="auto"/>
            <w:vAlign w:val="center"/>
          </w:tcPr>
          <w:p w14:paraId="5708DE97"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100</w:t>
            </w:r>
          </w:p>
        </w:tc>
        <w:tc>
          <w:tcPr>
            <w:tcW w:w="849" w:type="dxa"/>
            <w:shd w:val="clear" w:color="auto" w:fill="auto"/>
            <w:vAlign w:val="center"/>
          </w:tcPr>
          <w:p w14:paraId="0A501EE6"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100</w:t>
            </w:r>
          </w:p>
        </w:tc>
        <w:tc>
          <w:tcPr>
            <w:tcW w:w="852" w:type="dxa"/>
            <w:shd w:val="clear" w:color="auto" w:fill="auto"/>
            <w:vAlign w:val="center"/>
          </w:tcPr>
          <w:p w14:paraId="3EBE2171"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100</w:t>
            </w:r>
          </w:p>
        </w:tc>
        <w:tc>
          <w:tcPr>
            <w:tcW w:w="845" w:type="dxa"/>
            <w:shd w:val="clear" w:color="auto" w:fill="auto"/>
            <w:vAlign w:val="center"/>
          </w:tcPr>
          <w:p w14:paraId="1F15B542"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100</w:t>
            </w:r>
          </w:p>
        </w:tc>
        <w:tc>
          <w:tcPr>
            <w:tcW w:w="769" w:type="dxa"/>
            <w:shd w:val="clear" w:color="auto" w:fill="auto"/>
            <w:vAlign w:val="center"/>
          </w:tcPr>
          <w:p w14:paraId="1ED76A36"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100</w:t>
            </w:r>
          </w:p>
        </w:tc>
        <w:tc>
          <w:tcPr>
            <w:tcW w:w="766" w:type="dxa"/>
            <w:shd w:val="clear" w:color="auto" w:fill="auto"/>
            <w:vAlign w:val="center"/>
          </w:tcPr>
          <w:p w14:paraId="49126D29"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100</w:t>
            </w:r>
          </w:p>
        </w:tc>
        <w:tc>
          <w:tcPr>
            <w:tcW w:w="875" w:type="dxa"/>
            <w:shd w:val="clear" w:color="auto" w:fill="auto"/>
            <w:vAlign w:val="center"/>
          </w:tcPr>
          <w:p w14:paraId="62F2AC0A"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100</w:t>
            </w:r>
          </w:p>
        </w:tc>
        <w:tc>
          <w:tcPr>
            <w:tcW w:w="714" w:type="dxa"/>
            <w:shd w:val="clear" w:color="auto" w:fill="auto"/>
            <w:vAlign w:val="center"/>
          </w:tcPr>
          <w:p w14:paraId="12BED5ED"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100</w:t>
            </w:r>
          </w:p>
        </w:tc>
        <w:tc>
          <w:tcPr>
            <w:tcW w:w="709" w:type="dxa"/>
            <w:shd w:val="clear" w:color="auto" w:fill="auto"/>
            <w:vAlign w:val="center"/>
          </w:tcPr>
          <w:p w14:paraId="3E2193DA"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100</w:t>
            </w:r>
          </w:p>
        </w:tc>
        <w:tc>
          <w:tcPr>
            <w:tcW w:w="709" w:type="dxa"/>
            <w:shd w:val="clear" w:color="auto" w:fill="auto"/>
            <w:vAlign w:val="center"/>
          </w:tcPr>
          <w:p w14:paraId="2931F939"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100</w:t>
            </w:r>
          </w:p>
        </w:tc>
        <w:tc>
          <w:tcPr>
            <w:tcW w:w="708" w:type="dxa"/>
            <w:shd w:val="clear" w:color="auto" w:fill="auto"/>
            <w:vAlign w:val="center"/>
          </w:tcPr>
          <w:p w14:paraId="7D32D02D"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100</w:t>
            </w:r>
          </w:p>
        </w:tc>
        <w:tc>
          <w:tcPr>
            <w:tcW w:w="709" w:type="dxa"/>
            <w:shd w:val="clear" w:color="auto" w:fill="auto"/>
            <w:vAlign w:val="center"/>
          </w:tcPr>
          <w:p w14:paraId="216951B3"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100</w:t>
            </w:r>
          </w:p>
        </w:tc>
        <w:tc>
          <w:tcPr>
            <w:tcW w:w="709" w:type="dxa"/>
            <w:shd w:val="clear" w:color="auto" w:fill="auto"/>
            <w:vAlign w:val="center"/>
          </w:tcPr>
          <w:p w14:paraId="60700389"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100</w:t>
            </w:r>
          </w:p>
        </w:tc>
        <w:tc>
          <w:tcPr>
            <w:tcW w:w="709" w:type="dxa"/>
            <w:shd w:val="clear" w:color="auto" w:fill="auto"/>
            <w:vAlign w:val="center"/>
          </w:tcPr>
          <w:p w14:paraId="444491DC"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100</w:t>
            </w:r>
          </w:p>
        </w:tc>
        <w:tc>
          <w:tcPr>
            <w:tcW w:w="709" w:type="dxa"/>
            <w:vAlign w:val="center"/>
          </w:tcPr>
          <w:p w14:paraId="159C7EC4"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100</w:t>
            </w:r>
          </w:p>
        </w:tc>
      </w:tr>
      <w:tr w:rsidR="005D2ABA" w:rsidRPr="00F608BC" w14:paraId="445DF9C4" w14:textId="77777777" w:rsidTr="00D21B70">
        <w:trPr>
          <w:trHeight w:val="535"/>
          <w:jc w:val="center"/>
        </w:trPr>
        <w:tc>
          <w:tcPr>
            <w:tcW w:w="424" w:type="dxa"/>
            <w:shd w:val="clear" w:color="auto" w:fill="auto"/>
          </w:tcPr>
          <w:p w14:paraId="39C70AFB" w14:textId="41479693" w:rsidR="005D2ABA" w:rsidRPr="00F608BC" w:rsidRDefault="005D2ABA" w:rsidP="00C5709C">
            <w:pPr>
              <w:rPr>
                <w:rFonts w:ascii="Times New Roman" w:hAnsi="Times New Roman" w:cs="Times New Roman"/>
                <w:sz w:val="20"/>
                <w:szCs w:val="20"/>
              </w:rPr>
            </w:pPr>
            <w:r>
              <w:rPr>
                <w:rFonts w:ascii="Times New Roman" w:hAnsi="Times New Roman" w:cs="Times New Roman"/>
                <w:sz w:val="20"/>
                <w:szCs w:val="20"/>
              </w:rPr>
              <w:t>1</w:t>
            </w:r>
            <w:r w:rsidR="00C5709C">
              <w:rPr>
                <w:rFonts w:ascii="Times New Roman" w:hAnsi="Times New Roman" w:cs="Times New Roman"/>
                <w:sz w:val="20"/>
                <w:szCs w:val="20"/>
              </w:rPr>
              <w:t>8</w:t>
            </w:r>
          </w:p>
        </w:tc>
        <w:tc>
          <w:tcPr>
            <w:tcW w:w="2548" w:type="dxa"/>
            <w:shd w:val="clear" w:color="auto" w:fill="auto"/>
          </w:tcPr>
          <w:p w14:paraId="23FD0D69" w14:textId="772460A1" w:rsidR="005D2ABA" w:rsidRPr="00F608BC" w:rsidRDefault="005D2ABA" w:rsidP="00F608BC">
            <w:pPr>
              <w:rPr>
                <w:rFonts w:ascii="Times New Roman" w:hAnsi="Times New Roman" w:cs="Times New Roman"/>
                <w:sz w:val="20"/>
                <w:szCs w:val="20"/>
              </w:rPr>
            </w:pPr>
            <w:r w:rsidRPr="00F608BC">
              <w:rPr>
                <w:rFonts w:ascii="Times New Roman" w:hAnsi="Times New Roman" w:cs="Times New Roman"/>
                <w:sz w:val="20"/>
                <w:szCs w:val="20"/>
              </w:rPr>
              <w:t xml:space="preserve">Темп роста объема производства промышленной продукции (выполнения работ, оказание услуг), </w:t>
            </w:r>
            <w:r w:rsidR="00D21B70">
              <w:rPr>
                <w:rFonts w:ascii="Times New Roman" w:hAnsi="Times New Roman" w:cs="Times New Roman"/>
                <w:sz w:val="20"/>
                <w:szCs w:val="20"/>
              </w:rPr>
              <w:t>% к базовому значению 2022 года</w:t>
            </w:r>
          </w:p>
        </w:tc>
        <w:tc>
          <w:tcPr>
            <w:tcW w:w="992" w:type="dxa"/>
            <w:vAlign w:val="center"/>
          </w:tcPr>
          <w:p w14:paraId="144A3BE3" w14:textId="77777777" w:rsidR="005D2ABA" w:rsidRDefault="00D21B70" w:rsidP="005D2ABA">
            <w:pPr>
              <w:jc w:val="center"/>
              <w:rPr>
                <w:rFonts w:ascii="Times New Roman" w:hAnsi="Times New Roman" w:cs="Times New Roman"/>
                <w:sz w:val="20"/>
                <w:szCs w:val="20"/>
              </w:rPr>
            </w:pPr>
            <w:r>
              <w:rPr>
                <w:rFonts w:ascii="Times New Roman" w:hAnsi="Times New Roman" w:cs="Times New Roman"/>
                <w:sz w:val="20"/>
                <w:szCs w:val="20"/>
              </w:rPr>
              <w:t>47,4</w:t>
            </w:r>
          </w:p>
          <w:p w14:paraId="1A636D6D" w14:textId="7EE81DDF" w:rsidR="00D21B70" w:rsidRPr="00F608BC" w:rsidRDefault="00D21B70" w:rsidP="005D2ABA">
            <w:pPr>
              <w:jc w:val="center"/>
              <w:rPr>
                <w:rFonts w:ascii="Times New Roman" w:hAnsi="Times New Roman" w:cs="Times New Roman"/>
                <w:sz w:val="20"/>
                <w:szCs w:val="20"/>
              </w:rPr>
            </w:pPr>
            <w:r>
              <w:rPr>
                <w:rFonts w:ascii="Times New Roman" w:hAnsi="Times New Roman" w:cs="Times New Roman"/>
                <w:sz w:val="20"/>
                <w:szCs w:val="20"/>
              </w:rPr>
              <w:t>млрд. руб.</w:t>
            </w:r>
          </w:p>
        </w:tc>
        <w:tc>
          <w:tcPr>
            <w:tcW w:w="851" w:type="dxa"/>
            <w:shd w:val="clear" w:color="auto" w:fill="auto"/>
            <w:vAlign w:val="center"/>
          </w:tcPr>
          <w:p w14:paraId="3DF840E6" w14:textId="2E0BEBD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100</w:t>
            </w:r>
          </w:p>
        </w:tc>
        <w:tc>
          <w:tcPr>
            <w:tcW w:w="850" w:type="dxa"/>
            <w:shd w:val="clear" w:color="auto" w:fill="auto"/>
            <w:vAlign w:val="center"/>
          </w:tcPr>
          <w:p w14:paraId="77DE8387"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106,1</w:t>
            </w:r>
          </w:p>
        </w:tc>
        <w:tc>
          <w:tcPr>
            <w:tcW w:w="849" w:type="dxa"/>
            <w:shd w:val="clear" w:color="auto" w:fill="auto"/>
            <w:vAlign w:val="center"/>
          </w:tcPr>
          <w:p w14:paraId="2E68D94A"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111,2</w:t>
            </w:r>
          </w:p>
        </w:tc>
        <w:tc>
          <w:tcPr>
            <w:tcW w:w="852" w:type="dxa"/>
            <w:shd w:val="clear" w:color="auto" w:fill="auto"/>
            <w:vAlign w:val="center"/>
          </w:tcPr>
          <w:p w14:paraId="0764C07B"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116,0</w:t>
            </w:r>
          </w:p>
        </w:tc>
        <w:tc>
          <w:tcPr>
            <w:tcW w:w="845" w:type="dxa"/>
            <w:shd w:val="clear" w:color="auto" w:fill="auto"/>
            <w:vAlign w:val="center"/>
          </w:tcPr>
          <w:p w14:paraId="3F38E4EF"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121,5</w:t>
            </w:r>
          </w:p>
        </w:tc>
        <w:tc>
          <w:tcPr>
            <w:tcW w:w="769" w:type="dxa"/>
            <w:shd w:val="clear" w:color="auto" w:fill="auto"/>
            <w:vAlign w:val="center"/>
          </w:tcPr>
          <w:p w14:paraId="04B36BC9"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122,6</w:t>
            </w:r>
          </w:p>
        </w:tc>
        <w:tc>
          <w:tcPr>
            <w:tcW w:w="766" w:type="dxa"/>
            <w:shd w:val="clear" w:color="auto" w:fill="auto"/>
            <w:vAlign w:val="center"/>
          </w:tcPr>
          <w:p w14:paraId="723AB204"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125,1</w:t>
            </w:r>
          </w:p>
        </w:tc>
        <w:tc>
          <w:tcPr>
            <w:tcW w:w="875" w:type="dxa"/>
            <w:shd w:val="clear" w:color="auto" w:fill="auto"/>
            <w:vAlign w:val="center"/>
          </w:tcPr>
          <w:p w14:paraId="50CC45E7"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128,3</w:t>
            </w:r>
          </w:p>
        </w:tc>
        <w:tc>
          <w:tcPr>
            <w:tcW w:w="714" w:type="dxa"/>
            <w:shd w:val="clear" w:color="auto" w:fill="auto"/>
            <w:vAlign w:val="center"/>
          </w:tcPr>
          <w:p w14:paraId="47A291E6"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129,7</w:t>
            </w:r>
          </w:p>
        </w:tc>
        <w:tc>
          <w:tcPr>
            <w:tcW w:w="709" w:type="dxa"/>
            <w:shd w:val="clear" w:color="auto" w:fill="auto"/>
            <w:vAlign w:val="center"/>
          </w:tcPr>
          <w:p w14:paraId="42C3FC5F"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131,2</w:t>
            </w:r>
          </w:p>
        </w:tc>
        <w:tc>
          <w:tcPr>
            <w:tcW w:w="709" w:type="dxa"/>
            <w:shd w:val="clear" w:color="auto" w:fill="auto"/>
            <w:vAlign w:val="center"/>
          </w:tcPr>
          <w:p w14:paraId="73B59DDA"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134,4</w:t>
            </w:r>
          </w:p>
        </w:tc>
        <w:tc>
          <w:tcPr>
            <w:tcW w:w="708" w:type="dxa"/>
            <w:shd w:val="clear" w:color="auto" w:fill="auto"/>
            <w:vAlign w:val="center"/>
          </w:tcPr>
          <w:p w14:paraId="1975B021"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137,6</w:t>
            </w:r>
          </w:p>
        </w:tc>
        <w:tc>
          <w:tcPr>
            <w:tcW w:w="709" w:type="dxa"/>
            <w:shd w:val="clear" w:color="auto" w:fill="auto"/>
            <w:vAlign w:val="center"/>
          </w:tcPr>
          <w:p w14:paraId="52F2A619"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139,9</w:t>
            </w:r>
          </w:p>
        </w:tc>
        <w:tc>
          <w:tcPr>
            <w:tcW w:w="709" w:type="dxa"/>
            <w:shd w:val="clear" w:color="auto" w:fill="auto"/>
            <w:vAlign w:val="center"/>
          </w:tcPr>
          <w:p w14:paraId="41DAEB31"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143,7</w:t>
            </w:r>
          </w:p>
        </w:tc>
        <w:tc>
          <w:tcPr>
            <w:tcW w:w="709" w:type="dxa"/>
            <w:shd w:val="clear" w:color="auto" w:fill="auto"/>
            <w:vAlign w:val="center"/>
          </w:tcPr>
          <w:p w14:paraId="067D960A"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147,5</w:t>
            </w:r>
          </w:p>
        </w:tc>
        <w:tc>
          <w:tcPr>
            <w:tcW w:w="709" w:type="dxa"/>
            <w:vAlign w:val="center"/>
          </w:tcPr>
          <w:p w14:paraId="1AF1ABF1"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200</w:t>
            </w:r>
          </w:p>
        </w:tc>
      </w:tr>
      <w:tr w:rsidR="005D2ABA" w:rsidRPr="00F608BC" w14:paraId="649CA04F" w14:textId="77777777" w:rsidTr="00D21B70">
        <w:trPr>
          <w:trHeight w:val="535"/>
          <w:jc w:val="center"/>
        </w:trPr>
        <w:tc>
          <w:tcPr>
            <w:tcW w:w="424" w:type="dxa"/>
            <w:shd w:val="clear" w:color="auto" w:fill="auto"/>
          </w:tcPr>
          <w:p w14:paraId="6443BD67" w14:textId="29A498FD" w:rsidR="005D2ABA" w:rsidRPr="00F608BC" w:rsidRDefault="005D2ABA" w:rsidP="00C5709C">
            <w:pPr>
              <w:rPr>
                <w:rFonts w:ascii="Times New Roman" w:hAnsi="Times New Roman" w:cs="Times New Roman"/>
                <w:sz w:val="20"/>
                <w:szCs w:val="20"/>
              </w:rPr>
            </w:pPr>
            <w:r>
              <w:rPr>
                <w:rFonts w:ascii="Times New Roman" w:hAnsi="Times New Roman" w:cs="Times New Roman"/>
                <w:sz w:val="20"/>
                <w:szCs w:val="20"/>
              </w:rPr>
              <w:t>1</w:t>
            </w:r>
            <w:r w:rsidR="00C5709C">
              <w:rPr>
                <w:rFonts w:ascii="Times New Roman" w:hAnsi="Times New Roman" w:cs="Times New Roman"/>
                <w:sz w:val="20"/>
                <w:szCs w:val="20"/>
              </w:rPr>
              <w:t>9</w:t>
            </w:r>
          </w:p>
        </w:tc>
        <w:tc>
          <w:tcPr>
            <w:tcW w:w="2548" w:type="dxa"/>
            <w:shd w:val="clear" w:color="auto" w:fill="auto"/>
          </w:tcPr>
          <w:p w14:paraId="15C5F329" w14:textId="560EB1D6" w:rsidR="005D2ABA" w:rsidRPr="00F608BC" w:rsidRDefault="00D21B70" w:rsidP="00D21B70">
            <w:pPr>
              <w:rPr>
                <w:rFonts w:ascii="Times New Roman" w:hAnsi="Times New Roman" w:cs="Times New Roman"/>
                <w:sz w:val="20"/>
                <w:szCs w:val="20"/>
              </w:rPr>
            </w:pPr>
            <w:r>
              <w:rPr>
                <w:rFonts w:ascii="Times New Roman" w:hAnsi="Times New Roman" w:cs="Times New Roman"/>
                <w:sz w:val="20"/>
                <w:szCs w:val="20"/>
              </w:rPr>
              <w:t>Темп роста о</w:t>
            </w:r>
            <w:r w:rsidR="005D2ABA" w:rsidRPr="00F608BC">
              <w:rPr>
                <w:rFonts w:ascii="Times New Roman" w:hAnsi="Times New Roman" w:cs="Times New Roman"/>
                <w:sz w:val="20"/>
                <w:szCs w:val="20"/>
              </w:rPr>
              <w:t>борот</w:t>
            </w:r>
            <w:r>
              <w:rPr>
                <w:rFonts w:ascii="Times New Roman" w:hAnsi="Times New Roman" w:cs="Times New Roman"/>
                <w:sz w:val="20"/>
                <w:szCs w:val="20"/>
              </w:rPr>
              <w:t>а</w:t>
            </w:r>
            <w:r w:rsidR="005D2ABA" w:rsidRPr="00F608BC">
              <w:rPr>
                <w:rFonts w:ascii="Times New Roman" w:hAnsi="Times New Roman" w:cs="Times New Roman"/>
                <w:sz w:val="20"/>
                <w:szCs w:val="20"/>
              </w:rPr>
              <w:t xml:space="preserve"> розничной торговли, общественного питания и платных услуг</w:t>
            </w:r>
            <w:r>
              <w:rPr>
                <w:rFonts w:ascii="Times New Roman" w:hAnsi="Times New Roman" w:cs="Times New Roman"/>
                <w:sz w:val="20"/>
                <w:szCs w:val="20"/>
              </w:rPr>
              <w:t>, % к базовому значению 2022 года</w:t>
            </w:r>
          </w:p>
        </w:tc>
        <w:tc>
          <w:tcPr>
            <w:tcW w:w="992" w:type="dxa"/>
            <w:vAlign w:val="center"/>
          </w:tcPr>
          <w:p w14:paraId="3986B331" w14:textId="77777777" w:rsidR="005D2ABA" w:rsidRDefault="00D21B70" w:rsidP="005D2ABA">
            <w:pPr>
              <w:jc w:val="center"/>
              <w:rPr>
                <w:rFonts w:ascii="Times New Roman" w:hAnsi="Times New Roman" w:cs="Times New Roman"/>
                <w:sz w:val="20"/>
                <w:szCs w:val="20"/>
              </w:rPr>
            </w:pPr>
            <w:r>
              <w:rPr>
                <w:rFonts w:ascii="Times New Roman" w:hAnsi="Times New Roman" w:cs="Times New Roman"/>
                <w:sz w:val="20"/>
                <w:szCs w:val="20"/>
              </w:rPr>
              <w:t>22,9</w:t>
            </w:r>
          </w:p>
          <w:p w14:paraId="37EB7405" w14:textId="7F954320" w:rsidR="00D21B70" w:rsidRPr="00F608BC" w:rsidRDefault="00D21B70" w:rsidP="005D2ABA">
            <w:pPr>
              <w:jc w:val="center"/>
              <w:rPr>
                <w:rFonts w:ascii="Times New Roman" w:hAnsi="Times New Roman" w:cs="Times New Roman"/>
                <w:sz w:val="20"/>
                <w:szCs w:val="20"/>
              </w:rPr>
            </w:pPr>
            <w:r>
              <w:rPr>
                <w:rFonts w:ascii="Times New Roman" w:hAnsi="Times New Roman" w:cs="Times New Roman"/>
                <w:sz w:val="20"/>
                <w:szCs w:val="20"/>
              </w:rPr>
              <w:t>млрд. руб.</w:t>
            </w:r>
          </w:p>
        </w:tc>
        <w:tc>
          <w:tcPr>
            <w:tcW w:w="851" w:type="dxa"/>
            <w:shd w:val="clear" w:color="auto" w:fill="auto"/>
            <w:vAlign w:val="center"/>
          </w:tcPr>
          <w:p w14:paraId="660E1E18" w14:textId="7369ABA9"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100</w:t>
            </w:r>
          </w:p>
        </w:tc>
        <w:tc>
          <w:tcPr>
            <w:tcW w:w="850" w:type="dxa"/>
            <w:shd w:val="clear" w:color="auto" w:fill="auto"/>
            <w:vAlign w:val="center"/>
          </w:tcPr>
          <w:p w14:paraId="46A57362"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103,1</w:t>
            </w:r>
          </w:p>
        </w:tc>
        <w:tc>
          <w:tcPr>
            <w:tcW w:w="849" w:type="dxa"/>
            <w:shd w:val="clear" w:color="auto" w:fill="auto"/>
            <w:vAlign w:val="center"/>
          </w:tcPr>
          <w:p w14:paraId="54484952"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108,7</w:t>
            </w:r>
          </w:p>
        </w:tc>
        <w:tc>
          <w:tcPr>
            <w:tcW w:w="852" w:type="dxa"/>
            <w:shd w:val="clear" w:color="auto" w:fill="auto"/>
            <w:vAlign w:val="center"/>
          </w:tcPr>
          <w:p w14:paraId="7431BD01"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113,1</w:t>
            </w:r>
          </w:p>
        </w:tc>
        <w:tc>
          <w:tcPr>
            <w:tcW w:w="845" w:type="dxa"/>
            <w:shd w:val="clear" w:color="auto" w:fill="auto"/>
            <w:vAlign w:val="center"/>
          </w:tcPr>
          <w:p w14:paraId="332CD6FC"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117,5</w:t>
            </w:r>
          </w:p>
        </w:tc>
        <w:tc>
          <w:tcPr>
            <w:tcW w:w="769" w:type="dxa"/>
            <w:shd w:val="clear" w:color="auto" w:fill="auto"/>
            <w:vAlign w:val="center"/>
          </w:tcPr>
          <w:p w14:paraId="5A40528B"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121,8</w:t>
            </w:r>
          </w:p>
        </w:tc>
        <w:tc>
          <w:tcPr>
            <w:tcW w:w="766" w:type="dxa"/>
            <w:shd w:val="clear" w:color="auto" w:fill="auto"/>
            <w:vAlign w:val="center"/>
          </w:tcPr>
          <w:p w14:paraId="70AB85E5"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126,2</w:t>
            </w:r>
          </w:p>
        </w:tc>
        <w:tc>
          <w:tcPr>
            <w:tcW w:w="875" w:type="dxa"/>
            <w:shd w:val="clear" w:color="auto" w:fill="auto"/>
            <w:vAlign w:val="center"/>
          </w:tcPr>
          <w:p w14:paraId="7F3C9581"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130,6</w:t>
            </w:r>
          </w:p>
        </w:tc>
        <w:tc>
          <w:tcPr>
            <w:tcW w:w="714" w:type="dxa"/>
            <w:shd w:val="clear" w:color="auto" w:fill="auto"/>
            <w:vAlign w:val="center"/>
          </w:tcPr>
          <w:p w14:paraId="524064AE"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134,5</w:t>
            </w:r>
          </w:p>
        </w:tc>
        <w:tc>
          <w:tcPr>
            <w:tcW w:w="709" w:type="dxa"/>
            <w:shd w:val="clear" w:color="auto" w:fill="auto"/>
            <w:vAlign w:val="center"/>
          </w:tcPr>
          <w:p w14:paraId="0B6359EE"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139,7</w:t>
            </w:r>
          </w:p>
        </w:tc>
        <w:tc>
          <w:tcPr>
            <w:tcW w:w="709" w:type="dxa"/>
            <w:shd w:val="clear" w:color="auto" w:fill="auto"/>
            <w:vAlign w:val="center"/>
          </w:tcPr>
          <w:p w14:paraId="7D7DB674"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144,1</w:t>
            </w:r>
          </w:p>
        </w:tc>
        <w:tc>
          <w:tcPr>
            <w:tcW w:w="708" w:type="dxa"/>
            <w:shd w:val="clear" w:color="auto" w:fill="auto"/>
            <w:vAlign w:val="center"/>
          </w:tcPr>
          <w:p w14:paraId="5ACD8CC8"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148,5</w:t>
            </w:r>
          </w:p>
        </w:tc>
        <w:tc>
          <w:tcPr>
            <w:tcW w:w="709" w:type="dxa"/>
            <w:shd w:val="clear" w:color="auto" w:fill="auto"/>
            <w:vAlign w:val="center"/>
          </w:tcPr>
          <w:p w14:paraId="1A9EAC40"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153,3</w:t>
            </w:r>
          </w:p>
        </w:tc>
        <w:tc>
          <w:tcPr>
            <w:tcW w:w="709" w:type="dxa"/>
            <w:shd w:val="clear" w:color="auto" w:fill="auto"/>
            <w:vAlign w:val="center"/>
          </w:tcPr>
          <w:p w14:paraId="5442D3B0"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157,6</w:t>
            </w:r>
          </w:p>
        </w:tc>
        <w:tc>
          <w:tcPr>
            <w:tcW w:w="709" w:type="dxa"/>
            <w:shd w:val="clear" w:color="auto" w:fill="auto"/>
            <w:vAlign w:val="center"/>
          </w:tcPr>
          <w:p w14:paraId="22BFE8DF"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162</w:t>
            </w:r>
          </w:p>
        </w:tc>
        <w:tc>
          <w:tcPr>
            <w:tcW w:w="709" w:type="dxa"/>
            <w:vAlign w:val="center"/>
          </w:tcPr>
          <w:p w14:paraId="37557600"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200</w:t>
            </w:r>
          </w:p>
        </w:tc>
      </w:tr>
      <w:tr w:rsidR="005D2ABA" w:rsidRPr="00F608BC" w14:paraId="51B7C466" w14:textId="77777777" w:rsidTr="00D21B70">
        <w:trPr>
          <w:trHeight w:val="535"/>
          <w:jc w:val="center"/>
        </w:trPr>
        <w:tc>
          <w:tcPr>
            <w:tcW w:w="424" w:type="dxa"/>
            <w:shd w:val="clear" w:color="auto" w:fill="auto"/>
          </w:tcPr>
          <w:p w14:paraId="67BEED62" w14:textId="230E514A" w:rsidR="005D2ABA" w:rsidRPr="00F608BC" w:rsidRDefault="00C5709C" w:rsidP="00F608BC">
            <w:pPr>
              <w:rPr>
                <w:rFonts w:ascii="Times New Roman" w:hAnsi="Times New Roman" w:cs="Times New Roman"/>
                <w:sz w:val="20"/>
                <w:szCs w:val="20"/>
              </w:rPr>
            </w:pPr>
            <w:r>
              <w:rPr>
                <w:rFonts w:ascii="Times New Roman" w:hAnsi="Times New Roman" w:cs="Times New Roman"/>
                <w:sz w:val="20"/>
                <w:szCs w:val="20"/>
              </w:rPr>
              <w:t>20</w:t>
            </w:r>
          </w:p>
        </w:tc>
        <w:tc>
          <w:tcPr>
            <w:tcW w:w="2548" w:type="dxa"/>
            <w:shd w:val="clear" w:color="auto" w:fill="auto"/>
          </w:tcPr>
          <w:p w14:paraId="4B776B21" w14:textId="006ECC3C" w:rsidR="005D2ABA" w:rsidRPr="00F608BC" w:rsidRDefault="005D2ABA" w:rsidP="00F608BC">
            <w:pPr>
              <w:rPr>
                <w:rFonts w:ascii="Times New Roman" w:hAnsi="Times New Roman" w:cs="Times New Roman"/>
                <w:sz w:val="20"/>
                <w:szCs w:val="20"/>
              </w:rPr>
            </w:pPr>
            <w:r w:rsidRPr="00F608BC">
              <w:rPr>
                <w:rFonts w:ascii="Times New Roman" w:hAnsi="Times New Roman" w:cs="Times New Roman"/>
                <w:sz w:val="20"/>
                <w:szCs w:val="20"/>
              </w:rPr>
              <w:t xml:space="preserve">Темп роста числа малых инновационных предприятий, </w:t>
            </w:r>
            <w:r w:rsidR="00470858">
              <w:rPr>
                <w:rFonts w:ascii="Times New Roman" w:hAnsi="Times New Roman" w:cs="Times New Roman"/>
                <w:sz w:val="20"/>
                <w:szCs w:val="20"/>
              </w:rPr>
              <w:t>% к базовому значению 2022 года</w:t>
            </w:r>
          </w:p>
        </w:tc>
        <w:tc>
          <w:tcPr>
            <w:tcW w:w="992" w:type="dxa"/>
            <w:vAlign w:val="center"/>
          </w:tcPr>
          <w:p w14:paraId="3DB317AB" w14:textId="359DD0DF" w:rsidR="005D2ABA" w:rsidRPr="00F608BC" w:rsidRDefault="00470858" w:rsidP="005D2ABA">
            <w:pPr>
              <w:jc w:val="center"/>
              <w:rPr>
                <w:rFonts w:ascii="Times New Roman" w:hAnsi="Times New Roman" w:cs="Times New Roman"/>
                <w:sz w:val="20"/>
                <w:szCs w:val="20"/>
              </w:rPr>
            </w:pPr>
            <w:r>
              <w:rPr>
                <w:rFonts w:ascii="Times New Roman" w:hAnsi="Times New Roman" w:cs="Times New Roman"/>
                <w:sz w:val="20"/>
                <w:szCs w:val="20"/>
              </w:rPr>
              <w:t>30 ед.</w:t>
            </w:r>
          </w:p>
        </w:tc>
        <w:tc>
          <w:tcPr>
            <w:tcW w:w="851" w:type="dxa"/>
            <w:shd w:val="clear" w:color="auto" w:fill="auto"/>
            <w:vAlign w:val="center"/>
          </w:tcPr>
          <w:p w14:paraId="3F55BC5C" w14:textId="5ECEC6F2"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100</w:t>
            </w:r>
          </w:p>
        </w:tc>
        <w:tc>
          <w:tcPr>
            <w:tcW w:w="850" w:type="dxa"/>
            <w:shd w:val="clear" w:color="auto" w:fill="auto"/>
            <w:vAlign w:val="center"/>
          </w:tcPr>
          <w:p w14:paraId="5727FA6D"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103,3</w:t>
            </w:r>
          </w:p>
        </w:tc>
        <w:tc>
          <w:tcPr>
            <w:tcW w:w="849" w:type="dxa"/>
            <w:shd w:val="clear" w:color="auto" w:fill="auto"/>
            <w:vAlign w:val="center"/>
          </w:tcPr>
          <w:p w14:paraId="33BEFBBE"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120</w:t>
            </w:r>
          </w:p>
        </w:tc>
        <w:tc>
          <w:tcPr>
            <w:tcW w:w="852" w:type="dxa"/>
            <w:shd w:val="clear" w:color="auto" w:fill="auto"/>
            <w:vAlign w:val="center"/>
          </w:tcPr>
          <w:p w14:paraId="40CC8130"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123,3</w:t>
            </w:r>
          </w:p>
        </w:tc>
        <w:tc>
          <w:tcPr>
            <w:tcW w:w="845" w:type="dxa"/>
            <w:shd w:val="clear" w:color="auto" w:fill="auto"/>
            <w:vAlign w:val="center"/>
          </w:tcPr>
          <w:p w14:paraId="0084EE20"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130</w:t>
            </w:r>
          </w:p>
        </w:tc>
        <w:tc>
          <w:tcPr>
            <w:tcW w:w="769" w:type="dxa"/>
            <w:shd w:val="clear" w:color="auto" w:fill="auto"/>
            <w:vAlign w:val="center"/>
          </w:tcPr>
          <w:p w14:paraId="06AFF362"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133,3</w:t>
            </w:r>
          </w:p>
        </w:tc>
        <w:tc>
          <w:tcPr>
            <w:tcW w:w="766" w:type="dxa"/>
            <w:shd w:val="clear" w:color="auto" w:fill="auto"/>
            <w:vAlign w:val="center"/>
          </w:tcPr>
          <w:p w14:paraId="27189B18"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140</w:t>
            </w:r>
          </w:p>
        </w:tc>
        <w:tc>
          <w:tcPr>
            <w:tcW w:w="875" w:type="dxa"/>
            <w:shd w:val="clear" w:color="auto" w:fill="auto"/>
            <w:vAlign w:val="center"/>
          </w:tcPr>
          <w:p w14:paraId="7602B84D"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150</w:t>
            </w:r>
          </w:p>
        </w:tc>
        <w:tc>
          <w:tcPr>
            <w:tcW w:w="714" w:type="dxa"/>
            <w:shd w:val="clear" w:color="auto" w:fill="auto"/>
            <w:vAlign w:val="center"/>
          </w:tcPr>
          <w:p w14:paraId="61655C97"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160</w:t>
            </w:r>
          </w:p>
        </w:tc>
        <w:tc>
          <w:tcPr>
            <w:tcW w:w="709" w:type="dxa"/>
            <w:shd w:val="clear" w:color="auto" w:fill="auto"/>
            <w:vAlign w:val="center"/>
          </w:tcPr>
          <w:p w14:paraId="089E039F"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166,7</w:t>
            </w:r>
          </w:p>
        </w:tc>
        <w:tc>
          <w:tcPr>
            <w:tcW w:w="709" w:type="dxa"/>
            <w:shd w:val="clear" w:color="auto" w:fill="auto"/>
            <w:vAlign w:val="center"/>
          </w:tcPr>
          <w:p w14:paraId="30FD9A6B"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173,3</w:t>
            </w:r>
          </w:p>
        </w:tc>
        <w:tc>
          <w:tcPr>
            <w:tcW w:w="708" w:type="dxa"/>
            <w:shd w:val="clear" w:color="auto" w:fill="auto"/>
            <w:vAlign w:val="center"/>
          </w:tcPr>
          <w:p w14:paraId="0C19C26E"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180,0</w:t>
            </w:r>
          </w:p>
        </w:tc>
        <w:tc>
          <w:tcPr>
            <w:tcW w:w="709" w:type="dxa"/>
            <w:shd w:val="clear" w:color="auto" w:fill="auto"/>
            <w:vAlign w:val="center"/>
          </w:tcPr>
          <w:p w14:paraId="5344BB58"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186,7</w:t>
            </w:r>
          </w:p>
        </w:tc>
        <w:tc>
          <w:tcPr>
            <w:tcW w:w="709" w:type="dxa"/>
            <w:shd w:val="clear" w:color="auto" w:fill="auto"/>
            <w:vAlign w:val="center"/>
          </w:tcPr>
          <w:p w14:paraId="0ED40074"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193,3</w:t>
            </w:r>
          </w:p>
        </w:tc>
        <w:tc>
          <w:tcPr>
            <w:tcW w:w="709" w:type="dxa"/>
            <w:shd w:val="clear" w:color="auto" w:fill="auto"/>
            <w:vAlign w:val="center"/>
          </w:tcPr>
          <w:p w14:paraId="762221AD"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200</w:t>
            </w:r>
          </w:p>
        </w:tc>
        <w:tc>
          <w:tcPr>
            <w:tcW w:w="709" w:type="dxa"/>
            <w:vAlign w:val="center"/>
          </w:tcPr>
          <w:p w14:paraId="1672EB40"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300</w:t>
            </w:r>
          </w:p>
        </w:tc>
      </w:tr>
      <w:tr w:rsidR="005D2ABA" w:rsidRPr="00F608BC" w14:paraId="52582529" w14:textId="77777777" w:rsidTr="00D21B70">
        <w:trPr>
          <w:trHeight w:val="535"/>
          <w:jc w:val="center"/>
        </w:trPr>
        <w:tc>
          <w:tcPr>
            <w:tcW w:w="424" w:type="dxa"/>
            <w:shd w:val="clear" w:color="auto" w:fill="auto"/>
          </w:tcPr>
          <w:p w14:paraId="11F66835" w14:textId="01D6D552" w:rsidR="005D2ABA" w:rsidRPr="00F608BC" w:rsidRDefault="005D2ABA" w:rsidP="00C5709C">
            <w:pPr>
              <w:rPr>
                <w:rFonts w:ascii="Times New Roman" w:hAnsi="Times New Roman" w:cs="Times New Roman"/>
                <w:sz w:val="20"/>
                <w:szCs w:val="20"/>
              </w:rPr>
            </w:pPr>
            <w:r>
              <w:rPr>
                <w:rFonts w:ascii="Times New Roman" w:hAnsi="Times New Roman" w:cs="Times New Roman"/>
                <w:sz w:val="20"/>
                <w:szCs w:val="20"/>
              </w:rPr>
              <w:t>2</w:t>
            </w:r>
            <w:r w:rsidR="00C5709C">
              <w:rPr>
                <w:rFonts w:ascii="Times New Roman" w:hAnsi="Times New Roman" w:cs="Times New Roman"/>
                <w:sz w:val="20"/>
                <w:szCs w:val="20"/>
              </w:rPr>
              <w:t>1</w:t>
            </w:r>
          </w:p>
        </w:tc>
        <w:tc>
          <w:tcPr>
            <w:tcW w:w="2548" w:type="dxa"/>
            <w:shd w:val="clear" w:color="auto" w:fill="auto"/>
          </w:tcPr>
          <w:p w14:paraId="350862FD" w14:textId="77777777" w:rsidR="005D2ABA" w:rsidRPr="00F608BC" w:rsidRDefault="005D2ABA" w:rsidP="00F608BC">
            <w:pPr>
              <w:rPr>
                <w:rFonts w:ascii="Times New Roman" w:hAnsi="Times New Roman" w:cs="Times New Roman"/>
                <w:sz w:val="20"/>
                <w:szCs w:val="20"/>
              </w:rPr>
            </w:pPr>
            <w:r w:rsidRPr="00F608BC">
              <w:rPr>
                <w:rFonts w:ascii="Times New Roman" w:hAnsi="Times New Roman" w:cs="Times New Roman"/>
                <w:sz w:val="20"/>
                <w:szCs w:val="20"/>
              </w:rPr>
              <w:t>Темп роста объема производства сельскохозяйственной продукции, % к базовому значению 2022 года</w:t>
            </w:r>
          </w:p>
        </w:tc>
        <w:tc>
          <w:tcPr>
            <w:tcW w:w="992" w:type="dxa"/>
            <w:vAlign w:val="center"/>
          </w:tcPr>
          <w:p w14:paraId="1F4DE845" w14:textId="77777777" w:rsidR="005D2ABA" w:rsidRDefault="00470858" w:rsidP="005D2ABA">
            <w:pPr>
              <w:jc w:val="center"/>
              <w:rPr>
                <w:rFonts w:ascii="Times New Roman" w:hAnsi="Times New Roman" w:cs="Times New Roman"/>
                <w:sz w:val="20"/>
                <w:szCs w:val="20"/>
              </w:rPr>
            </w:pPr>
            <w:r>
              <w:rPr>
                <w:rFonts w:ascii="Times New Roman" w:hAnsi="Times New Roman" w:cs="Times New Roman"/>
                <w:sz w:val="20"/>
                <w:szCs w:val="20"/>
              </w:rPr>
              <w:t>25,6</w:t>
            </w:r>
          </w:p>
          <w:p w14:paraId="7ED10905" w14:textId="334360F0" w:rsidR="00470858" w:rsidRPr="00F608BC" w:rsidRDefault="00470858" w:rsidP="005D2ABA">
            <w:pPr>
              <w:jc w:val="center"/>
              <w:rPr>
                <w:rFonts w:ascii="Times New Roman" w:hAnsi="Times New Roman" w:cs="Times New Roman"/>
                <w:sz w:val="20"/>
                <w:szCs w:val="20"/>
              </w:rPr>
            </w:pPr>
            <w:r>
              <w:rPr>
                <w:rFonts w:ascii="Times New Roman" w:hAnsi="Times New Roman" w:cs="Times New Roman"/>
                <w:sz w:val="20"/>
                <w:szCs w:val="20"/>
              </w:rPr>
              <w:t>млн. руб.</w:t>
            </w:r>
          </w:p>
        </w:tc>
        <w:tc>
          <w:tcPr>
            <w:tcW w:w="851" w:type="dxa"/>
            <w:shd w:val="clear" w:color="auto" w:fill="auto"/>
            <w:vAlign w:val="center"/>
          </w:tcPr>
          <w:p w14:paraId="1DCA646C" w14:textId="1A9FC83A"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100</w:t>
            </w:r>
          </w:p>
        </w:tc>
        <w:tc>
          <w:tcPr>
            <w:tcW w:w="850" w:type="dxa"/>
            <w:shd w:val="clear" w:color="auto" w:fill="auto"/>
            <w:vAlign w:val="center"/>
          </w:tcPr>
          <w:p w14:paraId="787B34E9"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101,9</w:t>
            </w:r>
          </w:p>
        </w:tc>
        <w:tc>
          <w:tcPr>
            <w:tcW w:w="849" w:type="dxa"/>
            <w:shd w:val="clear" w:color="auto" w:fill="auto"/>
            <w:vAlign w:val="center"/>
          </w:tcPr>
          <w:p w14:paraId="29A9B8E5"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107,0</w:t>
            </w:r>
          </w:p>
        </w:tc>
        <w:tc>
          <w:tcPr>
            <w:tcW w:w="852" w:type="dxa"/>
            <w:shd w:val="clear" w:color="auto" w:fill="auto"/>
            <w:vAlign w:val="center"/>
          </w:tcPr>
          <w:p w14:paraId="6F26F265"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110,9</w:t>
            </w:r>
          </w:p>
        </w:tc>
        <w:tc>
          <w:tcPr>
            <w:tcW w:w="845" w:type="dxa"/>
            <w:shd w:val="clear" w:color="auto" w:fill="auto"/>
            <w:vAlign w:val="center"/>
          </w:tcPr>
          <w:p w14:paraId="442DF84A"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115,6</w:t>
            </w:r>
          </w:p>
        </w:tc>
        <w:tc>
          <w:tcPr>
            <w:tcW w:w="769" w:type="dxa"/>
            <w:shd w:val="clear" w:color="auto" w:fill="auto"/>
            <w:vAlign w:val="center"/>
          </w:tcPr>
          <w:p w14:paraId="329B026E"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116,4</w:t>
            </w:r>
          </w:p>
        </w:tc>
        <w:tc>
          <w:tcPr>
            <w:tcW w:w="766" w:type="dxa"/>
            <w:shd w:val="clear" w:color="auto" w:fill="auto"/>
            <w:vAlign w:val="center"/>
          </w:tcPr>
          <w:p w14:paraId="7FB8FDBD"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118,4</w:t>
            </w:r>
          </w:p>
        </w:tc>
        <w:tc>
          <w:tcPr>
            <w:tcW w:w="875" w:type="dxa"/>
            <w:shd w:val="clear" w:color="auto" w:fill="auto"/>
            <w:vAlign w:val="center"/>
          </w:tcPr>
          <w:p w14:paraId="76EB3C4F"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123,0</w:t>
            </w:r>
          </w:p>
        </w:tc>
        <w:tc>
          <w:tcPr>
            <w:tcW w:w="714" w:type="dxa"/>
            <w:shd w:val="clear" w:color="auto" w:fill="auto"/>
            <w:vAlign w:val="center"/>
          </w:tcPr>
          <w:p w14:paraId="39759E42"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116,0</w:t>
            </w:r>
          </w:p>
        </w:tc>
        <w:tc>
          <w:tcPr>
            <w:tcW w:w="709" w:type="dxa"/>
            <w:shd w:val="clear" w:color="auto" w:fill="auto"/>
            <w:vAlign w:val="center"/>
          </w:tcPr>
          <w:p w14:paraId="704511AE"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117,6</w:t>
            </w:r>
          </w:p>
        </w:tc>
        <w:tc>
          <w:tcPr>
            <w:tcW w:w="709" w:type="dxa"/>
            <w:shd w:val="clear" w:color="auto" w:fill="auto"/>
            <w:vAlign w:val="center"/>
          </w:tcPr>
          <w:p w14:paraId="24C439E5"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117,6</w:t>
            </w:r>
          </w:p>
        </w:tc>
        <w:tc>
          <w:tcPr>
            <w:tcW w:w="708" w:type="dxa"/>
            <w:shd w:val="clear" w:color="auto" w:fill="auto"/>
            <w:vAlign w:val="center"/>
          </w:tcPr>
          <w:p w14:paraId="16EDDF6F"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118,0</w:t>
            </w:r>
          </w:p>
        </w:tc>
        <w:tc>
          <w:tcPr>
            <w:tcW w:w="709" w:type="dxa"/>
            <w:shd w:val="clear" w:color="auto" w:fill="auto"/>
            <w:vAlign w:val="center"/>
          </w:tcPr>
          <w:p w14:paraId="3EA1659D"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119,1</w:t>
            </w:r>
          </w:p>
        </w:tc>
        <w:tc>
          <w:tcPr>
            <w:tcW w:w="709" w:type="dxa"/>
            <w:shd w:val="clear" w:color="auto" w:fill="auto"/>
            <w:vAlign w:val="center"/>
          </w:tcPr>
          <w:p w14:paraId="50C40C07"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119,5</w:t>
            </w:r>
          </w:p>
        </w:tc>
        <w:tc>
          <w:tcPr>
            <w:tcW w:w="709" w:type="dxa"/>
            <w:shd w:val="clear" w:color="auto" w:fill="auto"/>
            <w:vAlign w:val="center"/>
          </w:tcPr>
          <w:p w14:paraId="0C0E5A23"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119,9</w:t>
            </w:r>
          </w:p>
        </w:tc>
        <w:tc>
          <w:tcPr>
            <w:tcW w:w="709" w:type="dxa"/>
            <w:vAlign w:val="center"/>
          </w:tcPr>
          <w:p w14:paraId="1DA4B248"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121,5</w:t>
            </w:r>
          </w:p>
        </w:tc>
      </w:tr>
      <w:tr w:rsidR="005D2ABA" w:rsidRPr="00F608BC" w14:paraId="4DF77217" w14:textId="77777777" w:rsidTr="00D21B70">
        <w:trPr>
          <w:trHeight w:val="535"/>
          <w:jc w:val="center"/>
        </w:trPr>
        <w:tc>
          <w:tcPr>
            <w:tcW w:w="424" w:type="dxa"/>
            <w:shd w:val="clear" w:color="auto" w:fill="auto"/>
          </w:tcPr>
          <w:p w14:paraId="54EADCBE" w14:textId="22A1119E" w:rsidR="005D2ABA" w:rsidRPr="00F608BC" w:rsidRDefault="005D2ABA" w:rsidP="00C5709C">
            <w:pPr>
              <w:rPr>
                <w:rFonts w:ascii="Times New Roman" w:hAnsi="Times New Roman" w:cs="Times New Roman"/>
                <w:sz w:val="20"/>
                <w:szCs w:val="20"/>
              </w:rPr>
            </w:pPr>
            <w:r>
              <w:rPr>
                <w:rFonts w:ascii="Times New Roman" w:hAnsi="Times New Roman" w:cs="Times New Roman"/>
                <w:sz w:val="20"/>
                <w:szCs w:val="20"/>
              </w:rPr>
              <w:t>2</w:t>
            </w:r>
            <w:r w:rsidR="00C5709C">
              <w:rPr>
                <w:rFonts w:ascii="Times New Roman" w:hAnsi="Times New Roman" w:cs="Times New Roman"/>
                <w:sz w:val="20"/>
                <w:szCs w:val="20"/>
              </w:rPr>
              <w:t>2</w:t>
            </w:r>
          </w:p>
        </w:tc>
        <w:tc>
          <w:tcPr>
            <w:tcW w:w="2548" w:type="dxa"/>
            <w:shd w:val="clear" w:color="auto" w:fill="auto"/>
          </w:tcPr>
          <w:p w14:paraId="51233EC9" w14:textId="77777777" w:rsidR="005D2ABA" w:rsidRPr="00F608BC" w:rsidRDefault="005D2ABA" w:rsidP="00F608BC">
            <w:pPr>
              <w:rPr>
                <w:rFonts w:ascii="Times New Roman" w:hAnsi="Times New Roman" w:cs="Times New Roman"/>
                <w:sz w:val="20"/>
                <w:szCs w:val="20"/>
              </w:rPr>
            </w:pPr>
            <w:r w:rsidRPr="00F608BC">
              <w:rPr>
                <w:rFonts w:ascii="Times New Roman" w:hAnsi="Times New Roman" w:cs="Times New Roman"/>
                <w:sz w:val="20"/>
                <w:szCs w:val="20"/>
              </w:rPr>
              <w:t>Число заключенных соглашений, протоколов о намерениях, меморандумов о межмуниципальном сотрудничестве, не менее ед. в год</w:t>
            </w:r>
          </w:p>
        </w:tc>
        <w:tc>
          <w:tcPr>
            <w:tcW w:w="992" w:type="dxa"/>
            <w:vAlign w:val="center"/>
          </w:tcPr>
          <w:p w14:paraId="734AC08A" w14:textId="1BC11B75" w:rsidR="005D2ABA" w:rsidRPr="00F608BC" w:rsidRDefault="00470858" w:rsidP="005D2ABA">
            <w:pPr>
              <w:jc w:val="center"/>
              <w:rPr>
                <w:rFonts w:ascii="Times New Roman" w:hAnsi="Times New Roman" w:cs="Times New Roman"/>
                <w:sz w:val="20"/>
                <w:szCs w:val="20"/>
              </w:rPr>
            </w:pPr>
            <w:r>
              <w:rPr>
                <w:rFonts w:ascii="Times New Roman" w:hAnsi="Times New Roman" w:cs="Times New Roman"/>
                <w:sz w:val="20"/>
                <w:szCs w:val="20"/>
              </w:rPr>
              <w:t>-</w:t>
            </w:r>
          </w:p>
        </w:tc>
        <w:tc>
          <w:tcPr>
            <w:tcW w:w="851" w:type="dxa"/>
            <w:shd w:val="clear" w:color="auto" w:fill="auto"/>
            <w:vAlign w:val="center"/>
          </w:tcPr>
          <w:p w14:paraId="502C9616" w14:textId="6E7400AC"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1</w:t>
            </w:r>
          </w:p>
        </w:tc>
        <w:tc>
          <w:tcPr>
            <w:tcW w:w="850" w:type="dxa"/>
            <w:shd w:val="clear" w:color="auto" w:fill="auto"/>
            <w:vAlign w:val="center"/>
          </w:tcPr>
          <w:p w14:paraId="5986A780"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1</w:t>
            </w:r>
          </w:p>
        </w:tc>
        <w:tc>
          <w:tcPr>
            <w:tcW w:w="849" w:type="dxa"/>
            <w:shd w:val="clear" w:color="auto" w:fill="auto"/>
            <w:vAlign w:val="center"/>
          </w:tcPr>
          <w:p w14:paraId="1DD4CDB7"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1</w:t>
            </w:r>
          </w:p>
        </w:tc>
        <w:tc>
          <w:tcPr>
            <w:tcW w:w="852" w:type="dxa"/>
            <w:shd w:val="clear" w:color="auto" w:fill="auto"/>
            <w:vAlign w:val="center"/>
          </w:tcPr>
          <w:p w14:paraId="07E4B4C2"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1</w:t>
            </w:r>
          </w:p>
        </w:tc>
        <w:tc>
          <w:tcPr>
            <w:tcW w:w="845" w:type="dxa"/>
            <w:shd w:val="clear" w:color="auto" w:fill="auto"/>
            <w:vAlign w:val="center"/>
          </w:tcPr>
          <w:p w14:paraId="6BF730B2"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1</w:t>
            </w:r>
          </w:p>
        </w:tc>
        <w:tc>
          <w:tcPr>
            <w:tcW w:w="769" w:type="dxa"/>
            <w:shd w:val="clear" w:color="auto" w:fill="auto"/>
            <w:vAlign w:val="center"/>
          </w:tcPr>
          <w:p w14:paraId="0513FBAD"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1</w:t>
            </w:r>
          </w:p>
        </w:tc>
        <w:tc>
          <w:tcPr>
            <w:tcW w:w="766" w:type="dxa"/>
            <w:shd w:val="clear" w:color="auto" w:fill="auto"/>
            <w:vAlign w:val="center"/>
          </w:tcPr>
          <w:p w14:paraId="6AAADB9C"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1</w:t>
            </w:r>
          </w:p>
        </w:tc>
        <w:tc>
          <w:tcPr>
            <w:tcW w:w="875" w:type="dxa"/>
            <w:shd w:val="clear" w:color="auto" w:fill="auto"/>
            <w:vAlign w:val="center"/>
          </w:tcPr>
          <w:p w14:paraId="37B7DF9E"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1</w:t>
            </w:r>
          </w:p>
        </w:tc>
        <w:tc>
          <w:tcPr>
            <w:tcW w:w="714" w:type="dxa"/>
            <w:shd w:val="clear" w:color="auto" w:fill="auto"/>
            <w:vAlign w:val="center"/>
          </w:tcPr>
          <w:p w14:paraId="240A721D"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1</w:t>
            </w:r>
          </w:p>
        </w:tc>
        <w:tc>
          <w:tcPr>
            <w:tcW w:w="709" w:type="dxa"/>
            <w:shd w:val="clear" w:color="auto" w:fill="auto"/>
            <w:vAlign w:val="center"/>
          </w:tcPr>
          <w:p w14:paraId="3FC8817A"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1</w:t>
            </w:r>
          </w:p>
        </w:tc>
        <w:tc>
          <w:tcPr>
            <w:tcW w:w="709" w:type="dxa"/>
            <w:shd w:val="clear" w:color="auto" w:fill="auto"/>
            <w:vAlign w:val="center"/>
          </w:tcPr>
          <w:p w14:paraId="0A1BEEFA"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1</w:t>
            </w:r>
          </w:p>
        </w:tc>
        <w:tc>
          <w:tcPr>
            <w:tcW w:w="708" w:type="dxa"/>
            <w:shd w:val="clear" w:color="auto" w:fill="auto"/>
            <w:vAlign w:val="center"/>
          </w:tcPr>
          <w:p w14:paraId="6CABB580"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1</w:t>
            </w:r>
          </w:p>
        </w:tc>
        <w:tc>
          <w:tcPr>
            <w:tcW w:w="709" w:type="dxa"/>
            <w:shd w:val="clear" w:color="auto" w:fill="auto"/>
            <w:vAlign w:val="center"/>
          </w:tcPr>
          <w:p w14:paraId="125ED0AF"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1</w:t>
            </w:r>
          </w:p>
        </w:tc>
        <w:tc>
          <w:tcPr>
            <w:tcW w:w="709" w:type="dxa"/>
            <w:shd w:val="clear" w:color="auto" w:fill="auto"/>
            <w:vAlign w:val="center"/>
          </w:tcPr>
          <w:p w14:paraId="5A7893AD"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1</w:t>
            </w:r>
          </w:p>
        </w:tc>
        <w:tc>
          <w:tcPr>
            <w:tcW w:w="709" w:type="dxa"/>
            <w:shd w:val="clear" w:color="auto" w:fill="auto"/>
            <w:vAlign w:val="center"/>
          </w:tcPr>
          <w:p w14:paraId="5EC64656"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1</w:t>
            </w:r>
          </w:p>
        </w:tc>
        <w:tc>
          <w:tcPr>
            <w:tcW w:w="709" w:type="dxa"/>
            <w:vAlign w:val="center"/>
          </w:tcPr>
          <w:p w14:paraId="7785400F" w14:textId="77777777" w:rsidR="005D2ABA" w:rsidRPr="00F608BC" w:rsidRDefault="005D2ABA" w:rsidP="00470858">
            <w:pPr>
              <w:jc w:val="center"/>
              <w:rPr>
                <w:rFonts w:ascii="Times New Roman" w:hAnsi="Times New Roman" w:cs="Times New Roman"/>
                <w:sz w:val="20"/>
                <w:szCs w:val="20"/>
              </w:rPr>
            </w:pPr>
            <w:r w:rsidRPr="00F608BC">
              <w:rPr>
                <w:rFonts w:ascii="Times New Roman" w:hAnsi="Times New Roman" w:cs="Times New Roman"/>
                <w:sz w:val="20"/>
                <w:szCs w:val="20"/>
              </w:rPr>
              <w:t>1</w:t>
            </w:r>
          </w:p>
        </w:tc>
      </w:tr>
    </w:tbl>
    <w:p w14:paraId="28E0B2C0" w14:textId="77777777" w:rsidR="00F608BC" w:rsidRPr="00F608BC" w:rsidRDefault="00F608BC" w:rsidP="00F608BC">
      <w:pPr>
        <w:rPr>
          <w:rFonts w:ascii="Times New Roman" w:hAnsi="Times New Roman" w:cs="Times New Roman"/>
          <w:sz w:val="20"/>
          <w:szCs w:val="20"/>
        </w:rPr>
      </w:pPr>
    </w:p>
    <w:p w14:paraId="20061E74" w14:textId="77777777" w:rsidR="00FD39E9" w:rsidRPr="00F608BC" w:rsidRDefault="00FD39E9" w:rsidP="00F521E4">
      <w:pPr>
        <w:keepNext/>
        <w:spacing w:before="240" w:after="120" w:line="240" w:lineRule="auto"/>
        <w:ind w:firstLine="720"/>
        <w:jc w:val="center"/>
        <w:outlineLvl w:val="0"/>
        <w:rPr>
          <w:rFonts w:ascii="Times New Roman" w:eastAsia="Calibri" w:hAnsi="Times New Roman" w:cs="Times New Roman"/>
          <w:b/>
          <w:kern w:val="2"/>
          <w:sz w:val="20"/>
          <w:szCs w:val="20"/>
          <w14:ligatures w14:val="standardContextual"/>
        </w:rPr>
      </w:pPr>
    </w:p>
    <w:p w14:paraId="788DDDC6" w14:textId="77777777" w:rsidR="00FD39E9" w:rsidRPr="00A34D59" w:rsidRDefault="00FD39E9" w:rsidP="00F521E4">
      <w:pPr>
        <w:keepNext/>
        <w:spacing w:before="240" w:after="120" w:line="240" w:lineRule="auto"/>
        <w:ind w:firstLine="720"/>
        <w:jc w:val="center"/>
        <w:outlineLvl w:val="0"/>
        <w:rPr>
          <w:rFonts w:ascii="Times New Roman" w:eastAsia="Calibri" w:hAnsi="Times New Roman" w:cs="Times New Roman"/>
          <w:b/>
          <w:kern w:val="2"/>
          <w:sz w:val="24"/>
          <w:szCs w:val="24"/>
          <w14:ligatures w14:val="standardContextual"/>
        </w:rPr>
        <w:sectPr w:rsidR="00FD39E9" w:rsidRPr="00A34D59" w:rsidSect="00FD39E9">
          <w:footerReference w:type="default" r:id="rId19"/>
          <w:pgSz w:w="16838" w:h="11906" w:orient="landscape"/>
          <w:pgMar w:top="1701" w:right="1134" w:bottom="851" w:left="1134" w:header="709" w:footer="709" w:gutter="0"/>
          <w:cols w:space="708"/>
          <w:docGrid w:linePitch="360"/>
        </w:sectPr>
      </w:pPr>
    </w:p>
    <w:p w14:paraId="69C88503" w14:textId="25CB050F" w:rsidR="00F521E4" w:rsidRPr="00A34D59" w:rsidRDefault="00F521E4" w:rsidP="00F521E4">
      <w:pPr>
        <w:keepNext/>
        <w:spacing w:before="240" w:after="120" w:line="240" w:lineRule="auto"/>
        <w:ind w:firstLine="720"/>
        <w:jc w:val="center"/>
        <w:outlineLvl w:val="0"/>
        <w:rPr>
          <w:rFonts w:ascii="Times New Roman" w:eastAsia="Calibri" w:hAnsi="Times New Roman" w:cs="Times New Roman"/>
          <w:kern w:val="2"/>
          <w:sz w:val="24"/>
          <w:szCs w:val="24"/>
          <w:lang w:eastAsia="ru-RU"/>
          <w14:ligatures w14:val="standardContextual"/>
        </w:rPr>
      </w:pPr>
      <w:bookmarkStart w:id="93" w:name="_Toc154571743"/>
      <w:r w:rsidRPr="00A34D59">
        <w:rPr>
          <w:rFonts w:ascii="Times New Roman" w:eastAsia="Calibri" w:hAnsi="Times New Roman" w:cs="Times New Roman"/>
          <w:b/>
          <w:kern w:val="2"/>
          <w:sz w:val="24"/>
          <w:szCs w:val="24"/>
          <w14:ligatures w14:val="standardContextual"/>
        </w:rPr>
        <w:t xml:space="preserve">Приложение 3 </w:t>
      </w:r>
      <w:bookmarkStart w:id="94" w:name="_Toc532221378"/>
      <w:bookmarkStart w:id="95" w:name="_Toc533753673"/>
      <w:bookmarkEnd w:id="88"/>
      <w:bookmarkEnd w:id="89"/>
      <w:r w:rsidRPr="00A34D59">
        <w:rPr>
          <w:rFonts w:ascii="Times New Roman" w:eastAsia="Calibri" w:hAnsi="Times New Roman" w:cs="Times New Roman"/>
          <w:b/>
          <w:kern w:val="2"/>
          <w:sz w:val="24"/>
          <w:szCs w:val="24"/>
          <w14:ligatures w14:val="standardContextual"/>
        </w:rPr>
        <w:t>«</w:t>
      </w:r>
      <w:r w:rsidRPr="00A34D59">
        <w:rPr>
          <w:rFonts w:ascii="Times New Roman" w:eastAsia="Batang" w:hAnsi="Times New Roman" w:cs="Times New Roman"/>
          <w:b/>
          <w:kern w:val="2"/>
          <w:sz w:val="24"/>
          <w:szCs w:val="24"/>
          <w:lang w:eastAsia="ko-KR"/>
          <w14:ligatures w14:val="standardContextual"/>
        </w:rPr>
        <w:t>Инвестиционная стратегия города Ханты-Мансийска до 2050 года»</w:t>
      </w:r>
      <w:bookmarkEnd w:id="93"/>
      <w:r w:rsidRPr="00A34D59">
        <w:rPr>
          <w:rFonts w:ascii="Times New Roman" w:eastAsia="Batang" w:hAnsi="Times New Roman" w:cs="Times New Roman"/>
          <w:b/>
          <w:kern w:val="2"/>
          <w:sz w:val="24"/>
          <w:szCs w:val="24"/>
          <w:lang w:eastAsia="ko-KR"/>
          <w14:ligatures w14:val="standardContextual"/>
        </w:rPr>
        <w:t xml:space="preserve"> </w:t>
      </w:r>
    </w:p>
    <w:p w14:paraId="4CA3A6C5" w14:textId="023B31AC" w:rsidR="00F521E4" w:rsidRPr="00A34D59" w:rsidRDefault="00F521E4" w:rsidP="00F521E4">
      <w:pPr>
        <w:spacing w:after="0" w:line="240" w:lineRule="auto"/>
        <w:ind w:firstLine="709"/>
        <w:jc w:val="both"/>
        <w:rPr>
          <w:rFonts w:ascii="Times New Roman" w:eastAsia="Calibri" w:hAnsi="Times New Roman" w:cs="Times New Roman"/>
          <w:kern w:val="2"/>
          <w:sz w:val="24"/>
          <w:szCs w:val="24"/>
          <w:lang w:eastAsia="ko-KR"/>
          <w14:ligatures w14:val="standardContextual"/>
        </w:rPr>
      </w:pPr>
      <w:r w:rsidRPr="00A34D59">
        <w:rPr>
          <w:rFonts w:ascii="Times New Roman" w:eastAsia="Calibri" w:hAnsi="Times New Roman" w:cs="Times New Roman"/>
          <w:kern w:val="2"/>
          <w:sz w:val="24"/>
          <w:szCs w:val="24"/>
          <w:lang w:eastAsia="ko-KR"/>
          <w14:ligatures w14:val="standardContextual"/>
        </w:rPr>
        <w:t xml:space="preserve">Инвестиционная стратегия города Ханты-Мансийска (далее – Инвестиционная стратегия) является важным элементом Стратегии социально-экономического развития города до 2036 года и целевыми ориентирами до 2050 года, дополняющим и конкретизирующим её в части обоснования долгосрочных целей, задач, механизмов и ожидаемых результатов деятельности органов </w:t>
      </w:r>
      <w:r w:rsidR="00CE4995" w:rsidRPr="00A34D59">
        <w:rPr>
          <w:rFonts w:ascii="Times New Roman" w:eastAsia="Calibri" w:hAnsi="Times New Roman" w:cs="Times New Roman"/>
          <w:kern w:val="2"/>
          <w:sz w:val="24"/>
          <w:szCs w:val="24"/>
          <w:lang w:eastAsia="ko-KR"/>
          <w14:ligatures w14:val="standardContextual"/>
        </w:rPr>
        <w:t xml:space="preserve">региональной, муниципальной </w:t>
      </w:r>
      <w:r w:rsidRPr="00A34D59">
        <w:rPr>
          <w:rFonts w:ascii="Times New Roman" w:eastAsia="Calibri" w:hAnsi="Times New Roman" w:cs="Times New Roman"/>
          <w:kern w:val="2"/>
          <w:sz w:val="24"/>
          <w:szCs w:val="24"/>
          <w:lang w:eastAsia="ko-KR"/>
          <w14:ligatures w14:val="standardContextual"/>
        </w:rPr>
        <w:t>исполнительной власти и хозяйствующих субъектов в сфере привлечения инвестиций, а также по созданию благоприятного инвестиционного климата, обеспечению устойчивого социально-экономического развития города и повышению качества жизни населения.</w:t>
      </w:r>
    </w:p>
    <w:bookmarkEnd w:id="94"/>
    <w:bookmarkEnd w:id="95"/>
    <w:p w14:paraId="3AB51520" w14:textId="4745D8C4" w:rsidR="002850FF" w:rsidRDefault="00F521E4" w:rsidP="00F521E4">
      <w:pPr>
        <w:spacing w:after="0" w:line="240" w:lineRule="auto"/>
        <w:ind w:firstLine="709"/>
        <w:jc w:val="both"/>
        <w:rPr>
          <w:rFonts w:ascii="Times New Roman" w:eastAsia="Calibri" w:hAnsi="Times New Roman" w:cs="Times New Roman"/>
          <w:kern w:val="2"/>
          <w:sz w:val="24"/>
          <w:szCs w:val="24"/>
          <w:lang w:eastAsia="ru-RU"/>
          <w14:ligatures w14:val="standardContextual"/>
        </w:rPr>
      </w:pPr>
      <w:r w:rsidRPr="00A34D59">
        <w:rPr>
          <w:rFonts w:ascii="Times New Roman" w:eastAsia="Calibri" w:hAnsi="Times New Roman" w:cs="Times New Roman"/>
          <w:kern w:val="2"/>
          <w:sz w:val="24"/>
          <w:szCs w:val="24"/>
          <w:lang w:eastAsia="ko-KR"/>
          <w14:ligatures w14:val="standardContextual"/>
        </w:rPr>
        <w:t>Основной целью Инвестиционной стратегии до 2050 года является повышение инвестиционной привлекательности</w:t>
      </w:r>
      <w:r w:rsidR="002850FF" w:rsidRPr="002850FF">
        <w:rPr>
          <w:rFonts w:ascii="Times New Roman" w:eastAsia="Calibri" w:hAnsi="Times New Roman" w:cs="Times New Roman"/>
          <w:kern w:val="2"/>
          <w:sz w:val="24"/>
          <w:szCs w:val="24"/>
          <w:lang w:eastAsia="ko-KR"/>
          <w14:ligatures w14:val="standardContextual"/>
        </w:rPr>
        <w:t xml:space="preserve"> </w:t>
      </w:r>
      <w:r w:rsidR="002850FF" w:rsidRPr="00A34D59">
        <w:rPr>
          <w:rFonts w:ascii="Times New Roman" w:eastAsia="Calibri" w:hAnsi="Times New Roman" w:cs="Times New Roman"/>
          <w:kern w:val="2"/>
          <w:sz w:val="24"/>
          <w:szCs w:val="24"/>
          <w:lang w:eastAsia="ko-KR"/>
          <w14:ligatures w14:val="standardContextual"/>
        </w:rPr>
        <w:t>города</w:t>
      </w:r>
      <w:r w:rsidRPr="00A34D59">
        <w:rPr>
          <w:rFonts w:ascii="Times New Roman" w:eastAsia="Calibri" w:hAnsi="Times New Roman" w:cs="Times New Roman"/>
          <w:kern w:val="2"/>
          <w:sz w:val="24"/>
          <w:szCs w:val="24"/>
          <w:lang w:eastAsia="ru-RU"/>
          <w14:ligatures w14:val="standardContextual"/>
        </w:rPr>
        <w:t xml:space="preserve">, </w:t>
      </w:r>
      <w:r w:rsidR="002850FF" w:rsidRPr="002850FF">
        <w:rPr>
          <w:rFonts w:ascii="Times New Roman" w:eastAsia="Calibri" w:hAnsi="Times New Roman" w:cs="Times New Roman"/>
          <w:kern w:val="2"/>
          <w:sz w:val="24"/>
          <w:szCs w:val="24"/>
          <w:lang w:eastAsia="ru-RU"/>
          <w14:ligatures w14:val="standardContextual"/>
        </w:rPr>
        <w:t>обеспечивающей диверсификацию инвестиционной активности, достижение устойчивого экономического роста и повышение уровня жизни населения на основе современных методов управления</w:t>
      </w:r>
      <w:r w:rsidR="002850FF">
        <w:rPr>
          <w:rFonts w:ascii="Times New Roman" w:eastAsia="Calibri" w:hAnsi="Times New Roman" w:cs="Times New Roman"/>
          <w:kern w:val="2"/>
          <w:sz w:val="24"/>
          <w:szCs w:val="24"/>
          <w:lang w:eastAsia="ru-RU"/>
          <w14:ligatures w14:val="standardContextual"/>
        </w:rPr>
        <w:t>.</w:t>
      </w:r>
    </w:p>
    <w:p w14:paraId="6FDFC5B3" w14:textId="77777777" w:rsidR="00884197" w:rsidRPr="00A34D59" w:rsidRDefault="00884197" w:rsidP="00884197">
      <w:pPr>
        <w:spacing w:after="0" w:line="240" w:lineRule="auto"/>
        <w:ind w:firstLine="709"/>
        <w:jc w:val="both"/>
        <w:rPr>
          <w:rFonts w:ascii="Times New Roman" w:eastAsia="Calibri" w:hAnsi="Times New Roman" w:cs="Times New Roman"/>
          <w:kern w:val="2"/>
          <w:sz w:val="24"/>
          <w:szCs w:val="24"/>
          <w:lang w:eastAsia="ko-KR"/>
          <w14:ligatures w14:val="standardContextual"/>
        </w:rPr>
      </w:pPr>
      <w:r w:rsidRPr="00A34D59">
        <w:rPr>
          <w:rFonts w:ascii="Times New Roman" w:eastAsia="Calibri" w:hAnsi="Times New Roman" w:cs="Times New Roman"/>
          <w:kern w:val="2"/>
          <w:sz w:val="24"/>
          <w:szCs w:val="24"/>
          <w:lang w:eastAsia="ko-KR"/>
          <w14:ligatures w14:val="standardContextual"/>
        </w:rPr>
        <w:t xml:space="preserve">Для достижения поставленной в Стратегии цели необходимо решить следующие задачи: </w:t>
      </w:r>
    </w:p>
    <w:p w14:paraId="76B06679" w14:textId="77777777" w:rsidR="00884197" w:rsidRPr="00A34D59" w:rsidRDefault="00884197" w:rsidP="00884197">
      <w:pPr>
        <w:numPr>
          <w:ilvl w:val="0"/>
          <w:numId w:val="21"/>
        </w:numPr>
        <w:tabs>
          <w:tab w:val="left" w:pos="993"/>
        </w:tabs>
        <w:spacing w:after="0" w:line="240" w:lineRule="auto"/>
        <w:ind w:left="0" w:firstLine="709"/>
        <w:contextualSpacing/>
        <w:jc w:val="both"/>
        <w:rPr>
          <w:rFonts w:ascii="Times New Roman" w:eastAsia="Calibri" w:hAnsi="Times New Roman" w:cs="Times New Roman"/>
          <w:sz w:val="24"/>
          <w:szCs w:val="24"/>
          <w:lang w:eastAsia="ko-KR"/>
        </w:rPr>
      </w:pPr>
      <w:r w:rsidRPr="00A34D59">
        <w:rPr>
          <w:rFonts w:ascii="Times New Roman" w:eastAsia="Calibri" w:hAnsi="Times New Roman" w:cs="Times New Roman"/>
          <w:sz w:val="24"/>
          <w:szCs w:val="24"/>
          <w:lang w:eastAsia="ko-KR"/>
        </w:rPr>
        <w:t>развитие научно-технического потенциала на основе точек роста (ВУЗов и СПО города), внедрение системы национальной технологической инициативы (НТИ);</w:t>
      </w:r>
    </w:p>
    <w:p w14:paraId="6858394C" w14:textId="2964FED8" w:rsidR="00884197" w:rsidRDefault="00793D47" w:rsidP="00884197">
      <w:pPr>
        <w:numPr>
          <w:ilvl w:val="0"/>
          <w:numId w:val="21"/>
        </w:numPr>
        <w:tabs>
          <w:tab w:val="left" w:pos="993"/>
        </w:tabs>
        <w:spacing w:after="0" w:line="240" w:lineRule="auto"/>
        <w:ind w:left="0" w:firstLine="709"/>
        <w:contextualSpacing/>
        <w:jc w:val="both"/>
        <w:rPr>
          <w:rFonts w:ascii="Times New Roman" w:eastAsia="Calibri" w:hAnsi="Times New Roman" w:cs="Times New Roman"/>
          <w:sz w:val="24"/>
          <w:szCs w:val="24"/>
          <w:lang w:eastAsia="ko-KR"/>
        </w:rPr>
      </w:pPr>
      <w:r>
        <w:rPr>
          <w:rFonts w:ascii="Times New Roman" w:eastAsia="Calibri" w:hAnsi="Times New Roman" w:cs="Times New Roman"/>
          <w:sz w:val="24"/>
          <w:szCs w:val="24"/>
          <w:lang w:eastAsia="ru-RU"/>
        </w:rPr>
        <w:t>развитие имеющейся</w:t>
      </w:r>
      <w:r w:rsidR="00884197" w:rsidRPr="00A34D59">
        <w:rPr>
          <w:rFonts w:ascii="Times New Roman" w:eastAsia="Calibri" w:hAnsi="Times New Roman" w:cs="Times New Roman"/>
          <w:sz w:val="24"/>
          <w:szCs w:val="24"/>
          <w:lang w:eastAsia="ru-RU"/>
        </w:rPr>
        <w:t xml:space="preserve"> инновационно-инвестиционной инфраструктуры поддержки субъектов малого и среднего предпринимательства;</w:t>
      </w:r>
    </w:p>
    <w:p w14:paraId="1226D357" w14:textId="24A5822C" w:rsidR="00884197" w:rsidRPr="00884197" w:rsidRDefault="00884197" w:rsidP="00884197">
      <w:pPr>
        <w:numPr>
          <w:ilvl w:val="0"/>
          <w:numId w:val="21"/>
        </w:numPr>
        <w:tabs>
          <w:tab w:val="left" w:pos="993"/>
        </w:tabs>
        <w:spacing w:after="0" w:line="240" w:lineRule="auto"/>
        <w:ind w:left="0" w:firstLine="709"/>
        <w:contextualSpacing/>
        <w:jc w:val="both"/>
        <w:rPr>
          <w:rFonts w:ascii="Times New Roman" w:eastAsia="Calibri" w:hAnsi="Times New Roman" w:cs="Times New Roman"/>
          <w:kern w:val="2"/>
          <w:sz w:val="24"/>
          <w:szCs w:val="24"/>
          <w:lang w:eastAsia="ru-RU"/>
          <w14:ligatures w14:val="standardContextual"/>
        </w:rPr>
      </w:pPr>
      <w:r w:rsidRPr="00884197">
        <w:rPr>
          <w:rFonts w:ascii="Times New Roman" w:eastAsia="Calibri" w:hAnsi="Times New Roman" w:cs="Times New Roman"/>
          <w:sz w:val="24"/>
          <w:szCs w:val="24"/>
          <w:lang w:eastAsia="ru-RU"/>
        </w:rPr>
        <w:t xml:space="preserve"> </w:t>
      </w:r>
      <w:r w:rsidRPr="00884197">
        <w:rPr>
          <w:rFonts w:ascii="Times New Roman" w:eastAsia="Calibri" w:hAnsi="Times New Roman" w:cs="Times New Roman"/>
          <w:kern w:val="2"/>
          <w:sz w:val="24"/>
          <w:szCs w:val="24"/>
          <w:lang w:eastAsia="ru-RU"/>
          <w14:ligatures w14:val="standardContextual"/>
        </w:rPr>
        <w:t>развития инженерной и дорожной инфраструктуры;</w:t>
      </w:r>
    </w:p>
    <w:p w14:paraId="1B9B16DE" w14:textId="77777777" w:rsidR="00884197" w:rsidRPr="00A34D59" w:rsidRDefault="00884197" w:rsidP="00884197">
      <w:pPr>
        <w:numPr>
          <w:ilvl w:val="0"/>
          <w:numId w:val="21"/>
        </w:numPr>
        <w:tabs>
          <w:tab w:val="left" w:pos="993"/>
        </w:tabs>
        <w:spacing w:after="0" w:line="240" w:lineRule="auto"/>
        <w:ind w:left="0" w:firstLine="709"/>
        <w:contextualSpacing/>
        <w:jc w:val="both"/>
        <w:rPr>
          <w:rFonts w:ascii="Times New Roman" w:eastAsia="Calibri" w:hAnsi="Times New Roman" w:cs="Times New Roman"/>
          <w:sz w:val="24"/>
          <w:szCs w:val="24"/>
          <w:lang w:eastAsia="ko-KR"/>
        </w:rPr>
      </w:pPr>
      <w:r w:rsidRPr="00A34D59">
        <w:rPr>
          <w:rFonts w:ascii="Times New Roman" w:eastAsia="Calibri" w:hAnsi="Times New Roman" w:cs="Times New Roman"/>
          <w:sz w:val="24"/>
          <w:szCs w:val="24"/>
          <w:lang w:eastAsia="ru-RU"/>
        </w:rPr>
        <w:t>развитие на территории города альтернативных источников финансирования предпринимательских инициатив (развитие краудфандинговой платформы, венчурное финансирование, государственное/муниципальное кредитование стартапов и пр.);</w:t>
      </w:r>
    </w:p>
    <w:p w14:paraId="27C8F899" w14:textId="77777777" w:rsidR="00884197" w:rsidRPr="00A34D59" w:rsidRDefault="00884197" w:rsidP="00884197">
      <w:pPr>
        <w:numPr>
          <w:ilvl w:val="0"/>
          <w:numId w:val="21"/>
        </w:numPr>
        <w:tabs>
          <w:tab w:val="left" w:pos="993"/>
        </w:tabs>
        <w:spacing w:after="0" w:line="240" w:lineRule="auto"/>
        <w:ind w:left="0" w:firstLine="709"/>
        <w:contextualSpacing/>
        <w:jc w:val="both"/>
        <w:rPr>
          <w:rFonts w:ascii="Times New Roman" w:eastAsia="Calibri" w:hAnsi="Times New Roman" w:cs="Times New Roman"/>
          <w:sz w:val="24"/>
          <w:szCs w:val="24"/>
          <w:lang w:eastAsia="ko-KR"/>
        </w:rPr>
      </w:pPr>
      <w:r w:rsidRPr="00A34D59">
        <w:rPr>
          <w:rFonts w:ascii="Times New Roman" w:eastAsia="Calibri" w:hAnsi="Times New Roman" w:cs="Times New Roman"/>
          <w:sz w:val="24"/>
          <w:szCs w:val="24"/>
          <w:lang w:eastAsia="ko-KR"/>
        </w:rPr>
        <w:t xml:space="preserve">увеличение доли малого и среднего предпринимательства в экономике города; </w:t>
      </w:r>
    </w:p>
    <w:p w14:paraId="63F5D707" w14:textId="77777777" w:rsidR="00884197" w:rsidRPr="00A34D59" w:rsidRDefault="00884197" w:rsidP="00884197">
      <w:pPr>
        <w:numPr>
          <w:ilvl w:val="0"/>
          <w:numId w:val="21"/>
        </w:numPr>
        <w:tabs>
          <w:tab w:val="left" w:pos="993"/>
        </w:tabs>
        <w:spacing w:after="0" w:line="240" w:lineRule="auto"/>
        <w:ind w:left="0" w:firstLine="709"/>
        <w:contextualSpacing/>
        <w:jc w:val="both"/>
        <w:rPr>
          <w:rFonts w:ascii="Times New Roman" w:eastAsia="Calibri" w:hAnsi="Times New Roman" w:cs="Times New Roman"/>
          <w:sz w:val="24"/>
          <w:szCs w:val="24"/>
          <w:lang w:eastAsia="ko-KR"/>
        </w:rPr>
      </w:pPr>
      <w:r w:rsidRPr="00A34D59">
        <w:rPr>
          <w:rFonts w:ascii="Times New Roman" w:eastAsia="Calibri" w:hAnsi="Times New Roman" w:cs="Times New Roman"/>
          <w:sz w:val="24"/>
          <w:szCs w:val="24"/>
          <w:lang w:eastAsia="ko-KR"/>
        </w:rPr>
        <w:t>совершенствование финансовых механизмов поддержки инвестиционной деятельности, направленных на обеспечение приоритетов Стратегии;</w:t>
      </w:r>
    </w:p>
    <w:p w14:paraId="69471263" w14:textId="77777777" w:rsidR="00884197" w:rsidRPr="00A34D59" w:rsidRDefault="00884197" w:rsidP="00884197">
      <w:pPr>
        <w:numPr>
          <w:ilvl w:val="0"/>
          <w:numId w:val="21"/>
        </w:numPr>
        <w:tabs>
          <w:tab w:val="left" w:pos="993"/>
        </w:tabs>
        <w:spacing w:after="0" w:line="240" w:lineRule="auto"/>
        <w:ind w:left="0" w:firstLine="709"/>
        <w:contextualSpacing/>
        <w:jc w:val="both"/>
        <w:rPr>
          <w:rFonts w:ascii="Times New Roman" w:eastAsia="Calibri" w:hAnsi="Times New Roman" w:cs="Times New Roman"/>
          <w:sz w:val="24"/>
          <w:szCs w:val="24"/>
          <w:lang w:eastAsia="ko-KR"/>
        </w:rPr>
      </w:pPr>
      <w:r w:rsidRPr="00A34D59">
        <w:rPr>
          <w:rFonts w:ascii="Times New Roman" w:eastAsia="Calibri" w:hAnsi="Times New Roman" w:cs="Times New Roman"/>
          <w:sz w:val="24"/>
          <w:szCs w:val="24"/>
          <w:lang w:eastAsia="ko-KR"/>
        </w:rPr>
        <w:t>обеспечение равного доступа субъектов предпринимательской деятельности к получению государственной, муниципальной поддержки в соответствии с условиями ее предоставления;</w:t>
      </w:r>
    </w:p>
    <w:p w14:paraId="669960EA" w14:textId="77777777" w:rsidR="00884197" w:rsidRPr="00A34D59" w:rsidRDefault="00884197" w:rsidP="00884197">
      <w:pPr>
        <w:numPr>
          <w:ilvl w:val="0"/>
          <w:numId w:val="21"/>
        </w:numPr>
        <w:tabs>
          <w:tab w:val="left" w:pos="993"/>
        </w:tabs>
        <w:spacing w:after="0" w:line="240" w:lineRule="auto"/>
        <w:ind w:left="0" w:firstLine="709"/>
        <w:contextualSpacing/>
        <w:jc w:val="both"/>
        <w:rPr>
          <w:rFonts w:ascii="Times New Roman" w:eastAsia="Calibri" w:hAnsi="Times New Roman" w:cs="Times New Roman"/>
          <w:sz w:val="24"/>
          <w:szCs w:val="24"/>
          <w:lang w:eastAsia="ko-KR"/>
        </w:rPr>
      </w:pPr>
      <w:r w:rsidRPr="00A34D59">
        <w:rPr>
          <w:rFonts w:ascii="Times New Roman" w:eastAsia="Calibri" w:hAnsi="Times New Roman" w:cs="Times New Roman"/>
          <w:sz w:val="24"/>
          <w:szCs w:val="24"/>
          <w:lang w:eastAsia="ko-KR"/>
        </w:rPr>
        <w:t>внедрение в муниципальном образовании проектного управления и бережливых технологий;</w:t>
      </w:r>
    </w:p>
    <w:p w14:paraId="2527E200" w14:textId="77777777" w:rsidR="00884197" w:rsidRPr="00A34D59" w:rsidRDefault="00884197" w:rsidP="00884197">
      <w:pPr>
        <w:numPr>
          <w:ilvl w:val="0"/>
          <w:numId w:val="21"/>
        </w:numPr>
        <w:tabs>
          <w:tab w:val="left" w:pos="993"/>
        </w:tabs>
        <w:spacing w:after="0" w:line="240" w:lineRule="auto"/>
        <w:ind w:left="0" w:firstLine="709"/>
        <w:contextualSpacing/>
        <w:jc w:val="both"/>
        <w:rPr>
          <w:rFonts w:ascii="Times New Roman" w:eastAsia="Calibri" w:hAnsi="Times New Roman" w:cs="Times New Roman"/>
          <w:sz w:val="24"/>
          <w:szCs w:val="24"/>
          <w:lang w:eastAsia="ko-KR"/>
        </w:rPr>
      </w:pPr>
      <w:r w:rsidRPr="00A34D59">
        <w:rPr>
          <w:rFonts w:ascii="Times New Roman" w:eastAsia="Calibri" w:hAnsi="Times New Roman" w:cs="Times New Roman"/>
          <w:sz w:val="24"/>
          <w:szCs w:val="24"/>
          <w:lang w:eastAsia="ko-KR"/>
        </w:rPr>
        <w:t>устранение административных барьеров и инфраструктурных ограничений для развития предпринимательской, инвестиционной и инновационной деятельности;</w:t>
      </w:r>
    </w:p>
    <w:p w14:paraId="0615F08C" w14:textId="5B27C365" w:rsidR="00884197" w:rsidRPr="00A34D59" w:rsidRDefault="00884197" w:rsidP="00884197">
      <w:pPr>
        <w:numPr>
          <w:ilvl w:val="0"/>
          <w:numId w:val="21"/>
        </w:numPr>
        <w:tabs>
          <w:tab w:val="left" w:pos="993"/>
        </w:tabs>
        <w:spacing w:after="0" w:line="240" w:lineRule="auto"/>
        <w:ind w:left="0" w:firstLine="709"/>
        <w:contextualSpacing/>
        <w:jc w:val="both"/>
        <w:rPr>
          <w:rFonts w:ascii="Times New Roman" w:eastAsia="Calibri" w:hAnsi="Times New Roman" w:cs="Times New Roman"/>
          <w:sz w:val="24"/>
          <w:szCs w:val="24"/>
          <w:lang w:eastAsia="ko-KR"/>
        </w:rPr>
      </w:pPr>
      <w:r w:rsidRPr="00884197">
        <w:rPr>
          <w:rFonts w:ascii="Times New Roman" w:eastAsia="Calibri" w:hAnsi="Times New Roman" w:cs="Times New Roman"/>
          <w:sz w:val="24"/>
          <w:szCs w:val="24"/>
          <w:lang w:eastAsia="ru-RU"/>
        </w:rPr>
        <w:t>совершенствование системы сопровождения и инфраструктурного обеспечения инвестиционных проектов реализуемых на территории города</w:t>
      </w:r>
      <w:r w:rsidRPr="00A34D59">
        <w:rPr>
          <w:rFonts w:ascii="Times New Roman" w:eastAsia="Calibri" w:hAnsi="Times New Roman" w:cs="Times New Roman"/>
          <w:sz w:val="24"/>
          <w:szCs w:val="24"/>
          <w:lang w:eastAsia="ru-RU"/>
        </w:rPr>
        <w:t>;</w:t>
      </w:r>
    </w:p>
    <w:p w14:paraId="12B9D679" w14:textId="77777777" w:rsidR="00884197" w:rsidRPr="00A34D59" w:rsidRDefault="00884197" w:rsidP="00884197">
      <w:pPr>
        <w:numPr>
          <w:ilvl w:val="0"/>
          <w:numId w:val="21"/>
        </w:numPr>
        <w:tabs>
          <w:tab w:val="left" w:pos="993"/>
        </w:tabs>
        <w:spacing w:after="0" w:line="240" w:lineRule="auto"/>
        <w:ind w:left="0" w:firstLine="709"/>
        <w:contextualSpacing/>
        <w:jc w:val="both"/>
        <w:rPr>
          <w:rFonts w:ascii="Times New Roman" w:eastAsia="Calibri" w:hAnsi="Times New Roman" w:cs="Times New Roman"/>
          <w:sz w:val="24"/>
          <w:szCs w:val="24"/>
          <w:lang w:eastAsia="ko-KR"/>
        </w:rPr>
      </w:pPr>
      <w:r w:rsidRPr="00A34D59">
        <w:rPr>
          <w:rFonts w:ascii="Times New Roman" w:eastAsia="Calibri" w:hAnsi="Times New Roman" w:cs="Times New Roman"/>
          <w:sz w:val="24"/>
          <w:szCs w:val="24"/>
          <w:lang w:eastAsia="ko-KR"/>
        </w:rPr>
        <w:t>совершенствование системы подготовки специалистов, ориентированной на потребности высокотехнологичных и инновационных произво</w:t>
      </w:r>
      <w:r>
        <w:rPr>
          <w:rFonts w:ascii="Times New Roman" w:eastAsia="Calibri" w:hAnsi="Times New Roman" w:cs="Times New Roman"/>
          <w:sz w:val="24"/>
          <w:szCs w:val="24"/>
          <w:lang w:eastAsia="ko-KR"/>
        </w:rPr>
        <w:t>дств, а также экономики в целом.</w:t>
      </w:r>
    </w:p>
    <w:p w14:paraId="187B3E40" w14:textId="4F1526C0" w:rsidR="002850FF" w:rsidRPr="002850FF" w:rsidRDefault="002850FF" w:rsidP="002850FF">
      <w:pPr>
        <w:spacing w:after="0" w:line="240" w:lineRule="auto"/>
        <w:ind w:firstLine="709"/>
        <w:jc w:val="both"/>
        <w:rPr>
          <w:rFonts w:ascii="Times New Roman" w:eastAsia="Calibri" w:hAnsi="Times New Roman" w:cs="Times New Roman"/>
          <w:kern w:val="2"/>
          <w:sz w:val="24"/>
          <w:szCs w:val="24"/>
          <w:lang w:eastAsia="ru-RU"/>
          <w14:ligatures w14:val="standardContextual"/>
        </w:rPr>
      </w:pPr>
      <w:r w:rsidRPr="002850FF">
        <w:rPr>
          <w:rFonts w:ascii="Times New Roman" w:eastAsia="Calibri" w:hAnsi="Times New Roman" w:cs="Times New Roman"/>
          <w:kern w:val="2"/>
          <w:sz w:val="24"/>
          <w:szCs w:val="24"/>
          <w:lang w:eastAsia="ru-RU"/>
          <w14:ligatures w14:val="standardContextual"/>
        </w:rPr>
        <w:t>В целях формирования единых стандартов системы поддержки новых инвестиционных проектов</w:t>
      </w:r>
      <w:r w:rsidR="00884197">
        <w:rPr>
          <w:rFonts w:ascii="Times New Roman" w:eastAsia="Calibri" w:hAnsi="Times New Roman" w:cs="Times New Roman"/>
          <w:kern w:val="2"/>
          <w:sz w:val="24"/>
          <w:szCs w:val="24"/>
          <w:lang w:eastAsia="ru-RU"/>
          <w14:ligatures w14:val="standardContextual"/>
        </w:rPr>
        <w:t xml:space="preserve"> в городе</w:t>
      </w:r>
      <w:r w:rsidRPr="002850FF">
        <w:rPr>
          <w:rFonts w:ascii="Times New Roman" w:eastAsia="Calibri" w:hAnsi="Times New Roman" w:cs="Times New Roman"/>
          <w:kern w:val="2"/>
          <w:sz w:val="24"/>
          <w:szCs w:val="24"/>
          <w:lang w:eastAsia="ru-RU"/>
          <w14:ligatures w14:val="standardContextual"/>
        </w:rPr>
        <w:t xml:space="preserve"> внедрен «Муниципальный инвестиционный стандарт»,</w:t>
      </w:r>
      <w:r w:rsidR="00884197">
        <w:rPr>
          <w:rFonts w:ascii="Times New Roman" w:eastAsia="Calibri" w:hAnsi="Times New Roman" w:cs="Times New Roman"/>
          <w:kern w:val="2"/>
          <w:sz w:val="24"/>
          <w:szCs w:val="24"/>
          <w:lang w:eastAsia="ru-RU"/>
          <w14:ligatures w14:val="standardContextual"/>
        </w:rPr>
        <w:t xml:space="preserve"> </w:t>
      </w:r>
      <w:r w:rsidR="00884197" w:rsidRPr="00884197">
        <w:rPr>
          <w:rFonts w:ascii="Times New Roman" w:eastAsia="Calibri" w:hAnsi="Times New Roman" w:cs="Times New Roman"/>
          <w:kern w:val="2"/>
          <w:sz w:val="24"/>
          <w:szCs w:val="24"/>
          <w:lang w:eastAsia="ru-RU"/>
          <w14:ligatures w14:val="standardContextual"/>
        </w:rPr>
        <w:t>встроенн</w:t>
      </w:r>
      <w:r w:rsidR="00884197">
        <w:rPr>
          <w:rFonts w:ascii="Times New Roman" w:eastAsia="Calibri" w:hAnsi="Times New Roman" w:cs="Times New Roman"/>
          <w:kern w:val="2"/>
          <w:sz w:val="24"/>
          <w:szCs w:val="24"/>
          <w:lang w:eastAsia="ru-RU"/>
          <w14:ligatures w14:val="standardContextual"/>
        </w:rPr>
        <w:t>ый</w:t>
      </w:r>
      <w:r w:rsidR="00884197" w:rsidRPr="00884197">
        <w:rPr>
          <w:rFonts w:ascii="Times New Roman" w:eastAsia="Calibri" w:hAnsi="Times New Roman" w:cs="Times New Roman"/>
          <w:kern w:val="2"/>
          <w:sz w:val="24"/>
          <w:szCs w:val="24"/>
          <w:lang w:eastAsia="ru-RU"/>
          <w14:ligatures w14:val="standardContextual"/>
        </w:rPr>
        <w:t xml:space="preserve"> в</w:t>
      </w:r>
      <w:r w:rsidR="00884197">
        <w:rPr>
          <w:rFonts w:ascii="Times New Roman" w:eastAsia="Calibri" w:hAnsi="Times New Roman" w:cs="Times New Roman"/>
          <w:kern w:val="2"/>
          <w:sz w:val="24"/>
          <w:szCs w:val="24"/>
          <w:lang w:eastAsia="ru-RU"/>
          <w14:ligatures w14:val="standardContextual"/>
        </w:rPr>
        <w:t xml:space="preserve"> единую региональную инвестиционную систему </w:t>
      </w:r>
      <w:r w:rsidR="00884197" w:rsidRPr="00884197">
        <w:rPr>
          <w:rFonts w:ascii="Times New Roman" w:eastAsia="Calibri" w:hAnsi="Times New Roman" w:cs="Times New Roman"/>
          <w:kern w:val="2"/>
          <w:sz w:val="24"/>
          <w:szCs w:val="24"/>
          <w:lang w:eastAsia="ru-RU"/>
          <w14:ligatures w14:val="standardContextual"/>
        </w:rPr>
        <w:t>«Региональн</w:t>
      </w:r>
      <w:r w:rsidR="00884197">
        <w:rPr>
          <w:rFonts w:ascii="Times New Roman" w:eastAsia="Calibri" w:hAnsi="Times New Roman" w:cs="Times New Roman"/>
          <w:kern w:val="2"/>
          <w:sz w:val="24"/>
          <w:szCs w:val="24"/>
          <w:lang w:eastAsia="ru-RU"/>
          <w14:ligatures w14:val="standardContextual"/>
        </w:rPr>
        <w:t>ого</w:t>
      </w:r>
      <w:r w:rsidR="00884197" w:rsidRPr="00884197">
        <w:rPr>
          <w:rFonts w:ascii="Times New Roman" w:eastAsia="Calibri" w:hAnsi="Times New Roman" w:cs="Times New Roman"/>
          <w:kern w:val="2"/>
          <w:sz w:val="24"/>
          <w:szCs w:val="24"/>
          <w:lang w:eastAsia="ru-RU"/>
          <w14:ligatures w14:val="standardContextual"/>
        </w:rPr>
        <w:t xml:space="preserve"> инвестиционн</w:t>
      </w:r>
      <w:r w:rsidR="00884197">
        <w:rPr>
          <w:rFonts w:ascii="Times New Roman" w:eastAsia="Calibri" w:hAnsi="Times New Roman" w:cs="Times New Roman"/>
          <w:kern w:val="2"/>
          <w:sz w:val="24"/>
          <w:szCs w:val="24"/>
          <w:lang w:eastAsia="ru-RU"/>
          <w14:ligatures w14:val="standardContextual"/>
        </w:rPr>
        <w:t>ого</w:t>
      </w:r>
      <w:r w:rsidR="00884197" w:rsidRPr="00884197">
        <w:rPr>
          <w:rFonts w:ascii="Times New Roman" w:eastAsia="Calibri" w:hAnsi="Times New Roman" w:cs="Times New Roman"/>
          <w:kern w:val="2"/>
          <w:sz w:val="24"/>
          <w:szCs w:val="24"/>
          <w:lang w:eastAsia="ru-RU"/>
          <w14:ligatures w14:val="standardContextual"/>
        </w:rPr>
        <w:t xml:space="preserve"> стандарт</w:t>
      </w:r>
      <w:r w:rsidR="00884197">
        <w:rPr>
          <w:rFonts w:ascii="Times New Roman" w:eastAsia="Calibri" w:hAnsi="Times New Roman" w:cs="Times New Roman"/>
          <w:kern w:val="2"/>
          <w:sz w:val="24"/>
          <w:szCs w:val="24"/>
          <w:lang w:eastAsia="ru-RU"/>
          <w14:ligatures w14:val="standardContextual"/>
        </w:rPr>
        <w:t>а</w:t>
      </w:r>
      <w:r w:rsidR="00884197" w:rsidRPr="00884197">
        <w:rPr>
          <w:rFonts w:ascii="Times New Roman" w:eastAsia="Calibri" w:hAnsi="Times New Roman" w:cs="Times New Roman"/>
          <w:kern w:val="2"/>
          <w:sz w:val="24"/>
          <w:szCs w:val="24"/>
          <w:lang w:eastAsia="ru-RU"/>
          <w14:ligatures w14:val="standardContextual"/>
        </w:rPr>
        <w:t>»</w:t>
      </w:r>
      <w:r w:rsidRPr="002850FF">
        <w:rPr>
          <w:rFonts w:ascii="Times New Roman" w:eastAsia="Calibri" w:hAnsi="Times New Roman" w:cs="Times New Roman"/>
          <w:kern w:val="2"/>
          <w:sz w:val="24"/>
          <w:szCs w:val="24"/>
          <w:lang w:eastAsia="ru-RU"/>
          <w14:ligatures w14:val="standardContextual"/>
        </w:rPr>
        <w:t xml:space="preserve">. </w:t>
      </w:r>
    </w:p>
    <w:p w14:paraId="1886E8E2" w14:textId="797C6EB6" w:rsidR="002850FF" w:rsidRDefault="002850FF" w:rsidP="002850FF">
      <w:pPr>
        <w:spacing w:after="0" w:line="240" w:lineRule="auto"/>
        <w:ind w:firstLine="709"/>
        <w:jc w:val="both"/>
        <w:rPr>
          <w:rFonts w:ascii="Times New Roman" w:eastAsia="Calibri" w:hAnsi="Times New Roman" w:cs="Times New Roman"/>
          <w:kern w:val="2"/>
          <w:sz w:val="24"/>
          <w:szCs w:val="24"/>
          <w:lang w:eastAsia="ru-RU"/>
          <w14:ligatures w14:val="standardContextual"/>
        </w:rPr>
      </w:pPr>
      <w:r w:rsidRPr="002850FF">
        <w:rPr>
          <w:rFonts w:ascii="Times New Roman" w:eastAsia="Calibri" w:hAnsi="Times New Roman" w:cs="Times New Roman"/>
          <w:kern w:val="2"/>
          <w:sz w:val="24"/>
          <w:szCs w:val="24"/>
          <w:lang w:eastAsia="ru-RU"/>
          <w14:ligatures w14:val="standardContextual"/>
        </w:rPr>
        <w:t>Стандарт устанавливает единые требования по организации работы с инвесторами и по сопровождению</w:t>
      </w:r>
      <w:r>
        <w:rPr>
          <w:rFonts w:ascii="Times New Roman" w:eastAsia="Calibri" w:hAnsi="Times New Roman" w:cs="Times New Roman"/>
          <w:kern w:val="2"/>
          <w:sz w:val="24"/>
          <w:szCs w:val="24"/>
          <w:lang w:eastAsia="ru-RU"/>
          <w14:ligatures w14:val="standardContextual"/>
        </w:rPr>
        <w:t xml:space="preserve"> </w:t>
      </w:r>
      <w:r w:rsidRPr="002850FF">
        <w:rPr>
          <w:rFonts w:ascii="Times New Roman" w:eastAsia="Calibri" w:hAnsi="Times New Roman" w:cs="Times New Roman"/>
          <w:kern w:val="2"/>
          <w:sz w:val="24"/>
          <w:szCs w:val="24"/>
          <w:lang w:eastAsia="ru-RU"/>
          <w14:ligatures w14:val="standardContextual"/>
        </w:rPr>
        <w:t>инвестиционных проектов, конкретные этапы и сроки присоединения к объектам инженерной и транспортной инфраструктуры.</w:t>
      </w:r>
    </w:p>
    <w:p w14:paraId="0AA0E545" w14:textId="77777777" w:rsidR="002850FF" w:rsidRPr="00A34D59" w:rsidRDefault="002850FF" w:rsidP="00F521E4">
      <w:pPr>
        <w:spacing w:after="0" w:line="240" w:lineRule="auto"/>
        <w:ind w:firstLine="709"/>
        <w:jc w:val="both"/>
        <w:rPr>
          <w:rFonts w:ascii="Times New Roman" w:eastAsia="Calibri" w:hAnsi="Times New Roman" w:cs="Times New Roman"/>
          <w:kern w:val="2"/>
          <w:sz w:val="24"/>
          <w:szCs w:val="24"/>
          <w:lang w:eastAsia="ru-RU"/>
          <w14:ligatures w14:val="standardContextual"/>
        </w:rPr>
      </w:pPr>
    </w:p>
    <w:p w14:paraId="0118392E" w14:textId="77777777" w:rsidR="00F521E4" w:rsidRDefault="00F521E4" w:rsidP="00F521E4">
      <w:pPr>
        <w:spacing w:after="0" w:line="240" w:lineRule="auto"/>
        <w:ind w:firstLine="709"/>
        <w:jc w:val="both"/>
        <w:rPr>
          <w:rFonts w:ascii="Times New Roman" w:eastAsia="Calibri" w:hAnsi="Times New Roman" w:cs="Times New Roman"/>
          <w:kern w:val="2"/>
          <w:sz w:val="24"/>
          <w:szCs w:val="24"/>
          <w:lang w:eastAsia="ru-RU"/>
          <w14:ligatures w14:val="standardContextual"/>
        </w:rPr>
      </w:pPr>
      <w:r w:rsidRPr="00A34D59">
        <w:rPr>
          <w:rFonts w:ascii="Times New Roman" w:eastAsia="Calibri" w:hAnsi="Times New Roman" w:cs="Times New Roman"/>
          <w:kern w:val="2"/>
          <w:sz w:val="24"/>
          <w:szCs w:val="24"/>
          <w:lang w:eastAsia="ru-RU"/>
          <w14:ligatures w14:val="standardContextual"/>
        </w:rPr>
        <w:t xml:space="preserve">1 </w:t>
      </w:r>
      <w:r w:rsidR="000423DA" w:rsidRPr="00A34D59">
        <w:rPr>
          <w:rFonts w:ascii="Times New Roman" w:eastAsia="Calibri" w:hAnsi="Times New Roman" w:cs="Times New Roman"/>
          <w:kern w:val="2"/>
          <w:sz w:val="24"/>
          <w:szCs w:val="24"/>
          <w:lang w:eastAsia="ru-RU"/>
          <w14:ligatures w14:val="standardContextual"/>
        </w:rPr>
        <w:t xml:space="preserve">Исходные предпосылки формирования политики привлечения инвестиций на территории города </w:t>
      </w:r>
    </w:p>
    <w:p w14:paraId="7F66DC9E" w14:textId="77777777" w:rsidR="007F4F46" w:rsidRPr="00A34D59" w:rsidRDefault="007F4F46" w:rsidP="00F521E4">
      <w:pPr>
        <w:spacing w:after="0" w:line="240" w:lineRule="auto"/>
        <w:ind w:firstLine="709"/>
        <w:jc w:val="both"/>
        <w:rPr>
          <w:rFonts w:ascii="Times New Roman" w:eastAsia="Calibri" w:hAnsi="Times New Roman" w:cs="Times New Roman"/>
          <w:kern w:val="2"/>
          <w:sz w:val="24"/>
          <w:szCs w:val="24"/>
          <w:lang w:eastAsia="ru-RU"/>
          <w14:ligatures w14:val="standardContextual"/>
        </w:rPr>
      </w:pPr>
    </w:p>
    <w:p w14:paraId="1DB6C94E" w14:textId="0EE656E4" w:rsidR="00F521E4" w:rsidRPr="007F4F46" w:rsidRDefault="00F521E4" w:rsidP="007F4F46">
      <w:pPr>
        <w:pStyle w:val="a5"/>
        <w:numPr>
          <w:ilvl w:val="1"/>
          <w:numId w:val="58"/>
        </w:numPr>
        <w:spacing w:after="0" w:line="240" w:lineRule="auto"/>
        <w:jc w:val="both"/>
        <w:rPr>
          <w:rFonts w:ascii="Times New Roman" w:eastAsia="Calibri" w:hAnsi="Times New Roman" w:cs="Times New Roman"/>
          <w:kern w:val="2"/>
          <w:sz w:val="24"/>
          <w:szCs w:val="24"/>
          <w:lang w:val="x-none" w:eastAsia="x-none"/>
          <w14:ligatures w14:val="standardContextual"/>
        </w:rPr>
      </w:pPr>
      <w:bookmarkStart w:id="96" w:name="_Toc532221380"/>
      <w:bookmarkStart w:id="97" w:name="_Toc533753675"/>
      <w:r w:rsidRPr="007F4F46">
        <w:rPr>
          <w:rFonts w:ascii="Times New Roman" w:eastAsia="Calibri" w:hAnsi="Times New Roman" w:cs="Times New Roman"/>
          <w:kern w:val="2"/>
          <w:sz w:val="24"/>
          <w:szCs w:val="24"/>
          <w:lang w:val="x-none" w:eastAsia="x-none"/>
          <w14:ligatures w14:val="standardContextual"/>
        </w:rPr>
        <w:t>Анализ и оценка инвестиционного климата в городе</w:t>
      </w:r>
      <w:bookmarkEnd w:id="96"/>
      <w:bookmarkEnd w:id="97"/>
    </w:p>
    <w:p w14:paraId="18793FB7" w14:textId="77777777" w:rsidR="007F4F46" w:rsidRPr="007F4F46" w:rsidRDefault="007F4F46" w:rsidP="007F4F46">
      <w:pPr>
        <w:pStyle w:val="a5"/>
        <w:spacing w:after="0" w:line="240" w:lineRule="auto"/>
        <w:ind w:left="1069"/>
        <w:jc w:val="both"/>
        <w:rPr>
          <w:rFonts w:ascii="Times New Roman" w:eastAsia="Calibri" w:hAnsi="Times New Roman" w:cs="Times New Roman"/>
          <w:kern w:val="2"/>
          <w:sz w:val="24"/>
          <w:szCs w:val="24"/>
          <w:lang w:eastAsia="x-none"/>
          <w14:ligatures w14:val="standardContextual"/>
        </w:rPr>
      </w:pPr>
    </w:p>
    <w:p w14:paraId="08557238" w14:textId="77777777" w:rsidR="00F521E4" w:rsidRDefault="00F521E4" w:rsidP="00F521E4">
      <w:pPr>
        <w:spacing w:after="0" w:line="240" w:lineRule="auto"/>
        <w:ind w:firstLine="709"/>
        <w:jc w:val="both"/>
        <w:rPr>
          <w:rFonts w:ascii="Times New Roman" w:eastAsia="Calibri" w:hAnsi="Times New Roman" w:cs="Times New Roman"/>
          <w:kern w:val="2"/>
          <w:sz w:val="24"/>
          <w:szCs w:val="24"/>
          <w:lang w:val="x-none" w:eastAsia="x-none"/>
          <w14:ligatures w14:val="standardContextual"/>
        </w:rPr>
      </w:pPr>
      <w:bookmarkStart w:id="98" w:name="_Toc532221381"/>
      <w:bookmarkStart w:id="99" w:name="_Toc533753676"/>
      <w:r w:rsidRPr="00A34D59">
        <w:rPr>
          <w:rFonts w:ascii="Times New Roman" w:eastAsia="Calibri" w:hAnsi="Times New Roman" w:cs="Times New Roman"/>
          <w:kern w:val="2"/>
          <w:sz w:val="24"/>
          <w:szCs w:val="24"/>
          <w:lang w:val="x-none" w:eastAsia="x-none"/>
          <w14:ligatures w14:val="standardContextual"/>
        </w:rPr>
        <w:t xml:space="preserve">1.1.1 </w:t>
      </w:r>
      <w:bookmarkEnd w:id="98"/>
      <w:bookmarkEnd w:id="99"/>
      <w:r w:rsidRPr="00A34D59">
        <w:rPr>
          <w:rFonts w:ascii="Times New Roman" w:eastAsia="Calibri" w:hAnsi="Times New Roman" w:cs="Times New Roman"/>
          <w:kern w:val="2"/>
          <w:sz w:val="24"/>
          <w:szCs w:val="24"/>
          <w:lang w:eastAsia="x-none"/>
          <w14:ligatures w14:val="standardContextual"/>
        </w:rPr>
        <w:t>Оценка доступных ресурсов развития экономики города</w:t>
      </w:r>
      <w:r w:rsidRPr="00A34D59">
        <w:rPr>
          <w:rFonts w:ascii="Times New Roman" w:eastAsia="Calibri" w:hAnsi="Times New Roman" w:cs="Times New Roman"/>
          <w:kern w:val="2"/>
          <w:sz w:val="24"/>
          <w:szCs w:val="24"/>
          <w:lang w:val="x-none" w:eastAsia="x-none"/>
          <w14:ligatures w14:val="standardContextual"/>
        </w:rPr>
        <w:t xml:space="preserve"> </w:t>
      </w:r>
    </w:p>
    <w:p w14:paraId="7EA79E0A" w14:textId="77777777" w:rsidR="007F4F46" w:rsidRPr="00A34D59" w:rsidRDefault="007F4F46" w:rsidP="00F521E4">
      <w:pPr>
        <w:spacing w:after="0" w:line="240" w:lineRule="auto"/>
        <w:ind w:firstLine="709"/>
        <w:jc w:val="both"/>
        <w:rPr>
          <w:rFonts w:ascii="Times New Roman" w:eastAsia="Calibri" w:hAnsi="Times New Roman" w:cs="Times New Roman"/>
          <w:kern w:val="2"/>
          <w:sz w:val="24"/>
          <w:szCs w:val="24"/>
          <w:lang w:val="x-none" w:eastAsia="x-none"/>
          <w14:ligatures w14:val="standardContextual"/>
        </w:rPr>
      </w:pPr>
    </w:p>
    <w:p w14:paraId="510B8501" w14:textId="5CCA4B78" w:rsidR="00F521E4" w:rsidRPr="00A34D59" w:rsidRDefault="006533B1" w:rsidP="00F521E4">
      <w:pPr>
        <w:spacing w:after="0" w:line="240" w:lineRule="auto"/>
        <w:ind w:firstLine="709"/>
        <w:jc w:val="both"/>
        <w:rPr>
          <w:rFonts w:ascii="Times New Roman" w:eastAsia="Calibri" w:hAnsi="Times New Roman" w:cs="Times New Roman"/>
          <w:kern w:val="2"/>
          <w:sz w:val="24"/>
          <w:szCs w:val="24"/>
          <w:lang w:eastAsia="ko-KR"/>
          <w14:ligatures w14:val="standardContextual"/>
        </w:rPr>
      </w:pPr>
      <w:bookmarkStart w:id="100" w:name="_Toc532221382"/>
      <w:bookmarkStart w:id="101" w:name="_Toc533753677"/>
      <w:r w:rsidRPr="00A34D59">
        <w:rPr>
          <w:rFonts w:ascii="Times New Roman" w:eastAsia="Calibri" w:hAnsi="Times New Roman" w:cs="Times New Roman"/>
          <w:kern w:val="2"/>
          <w:sz w:val="24"/>
          <w:szCs w:val="24"/>
          <w:lang w:eastAsia="ko-KR"/>
          <w14:ligatures w14:val="standardContextual"/>
        </w:rPr>
        <w:t>П</w:t>
      </w:r>
      <w:r w:rsidR="00F521E4" w:rsidRPr="00A34D59">
        <w:rPr>
          <w:rFonts w:ascii="Times New Roman" w:eastAsia="Calibri" w:hAnsi="Times New Roman" w:cs="Times New Roman"/>
          <w:kern w:val="2"/>
          <w:sz w:val="24"/>
          <w:szCs w:val="24"/>
          <w:lang w:eastAsia="ko-KR"/>
          <w14:ligatures w14:val="standardContextual"/>
        </w:rPr>
        <w:t xml:space="preserve">рисутствие на территории города организаций инфраструктуры поддержки малого и среднего предпринимательства, предоставляющих спектр мер поддержки: финансовой, имущественной, образовательной, информационно-консультационной. В долгосрочной перспективе акцент в развитии малого и среднего предпринимательства будет сделан на инновационное производство, создание перерабатывающих производств, организацию заготовительных пунктов дикоросов, внутренний и въездной туризм, ремесленническую деятельность, оказание социальных услуг. </w:t>
      </w:r>
      <w:r w:rsidRPr="00A34D59">
        <w:rPr>
          <w:rFonts w:ascii="Times New Roman" w:eastAsia="Calibri" w:hAnsi="Times New Roman" w:cs="Times New Roman"/>
          <w:kern w:val="2"/>
          <w:sz w:val="24"/>
          <w:szCs w:val="24"/>
          <w:lang w:eastAsia="ko-KR"/>
          <w14:ligatures w14:val="standardContextual"/>
        </w:rPr>
        <w:t xml:space="preserve">Опережающая подготовка инвестиционных площадок с развитой инфраструктурой. </w:t>
      </w:r>
    </w:p>
    <w:p w14:paraId="41FA5177" w14:textId="77777777" w:rsidR="00F521E4" w:rsidRPr="00A34D59" w:rsidRDefault="00F521E4" w:rsidP="00F521E4">
      <w:pPr>
        <w:spacing w:after="0" w:line="240" w:lineRule="auto"/>
        <w:ind w:firstLine="709"/>
        <w:jc w:val="both"/>
        <w:rPr>
          <w:rFonts w:ascii="Times New Roman" w:eastAsia="Calibri" w:hAnsi="Times New Roman" w:cs="Times New Roman"/>
          <w:kern w:val="2"/>
          <w:sz w:val="24"/>
          <w:szCs w:val="24"/>
          <w:lang w:eastAsia="ko-KR"/>
          <w14:ligatures w14:val="standardContextual"/>
        </w:rPr>
      </w:pPr>
      <w:r w:rsidRPr="00A34D59">
        <w:rPr>
          <w:rFonts w:ascii="Times New Roman" w:eastAsia="Calibri" w:hAnsi="Times New Roman" w:cs="Times New Roman"/>
          <w:kern w:val="2"/>
          <w:sz w:val="24"/>
          <w:szCs w:val="24"/>
          <w:lang w:eastAsia="ko-KR"/>
          <w14:ligatures w14:val="standardContextual"/>
        </w:rPr>
        <w:t>Развитие городской отрасли строительства зависит от ряда факторов. Во-первых, у строительства жилья очень длительный производственный цикл, во-вторых, строительство жилья предполагает выделение площадок под строительство, количество которых ограничено. Одним из методов решения проблем является повышение эластичности предложения жилья за счет упрощения процедур и снижения рисков застройщиков и подрядчиков. Ниже представлены результаты анализа внешней и внутренней среды реализации экономического потенциала.</w:t>
      </w:r>
    </w:p>
    <w:p w14:paraId="3B141926" w14:textId="77777777" w:rsidR="00F521E4" w:rsidRPr="00A34D59" w:rsidRDefault="00F521E4" w:rsidP="00F521E4">
      <w:pPr>
        <w:spacing w:after="0" w:line="240" w:lineRule="auto"/>
        <w:ind w:firstLine="709"/>
        <w:jc w:val="both"/>
        <w:rPr>
          <w:rFonts w:ascii="Times New Roman" w:eastAsia="Calibri" w:hAnsi="Times New Roman" w:cs="Times New Roman"/>
          <w:kern w:val="2"/>
          <w:sz w:val="24"/>
          <w:szCs w:val="24"/>
          <w:lang w:eastAsia="ko-KR"/>
          <w14:ligatures w14:val="standardContextual"/>
        </w:rPr>
      </w:pPr>
      <w:r w:rsidRPr="00A34D59">
        <w:rPr>
          <w:rFonts w:ascii="Times New Roman" w:eastAsia="Calibri" w:hAnsi="Times New Roman" w:cs="Times New Roman"/>
          <w:kern w:val="2"/>
          <w:sz w:val="24"/>
          <w:szCs w:val="24"/>
          <w:lang w:eastAsia="ko-KR"/>
          <w14:ligatures w14:val="standardContextual"/>
        </w:rPr>
        <w:t>Анализ внешних и внутренних факторов развития строительной отрасли позволяет определить ряд конкурентных преимуществ.</w:t>
      </w:r>
    </w:p>
    <w:p w14:paraId="0D159542" w14:textId="77777777" w:rsidR="00F521E4" w:rsidRPr="00A34D59" w:rsidRDefault="00F521E4" w:rsidP="00F521E4">
      <w:pPr>
        <w:spacing w:after="0" w:line="240" w:lineRule="auto"/>
        <w:ind w:firstLine="709"/>
        <w:jc w:val="both"/>
        <w:rPr>
          <w:rFonts w:ascii="Times New Roman" w:eastAsia="Calibri" w:hAnsi="Times New Roman" w:cs="Times New Roman"/>
          <w:kern w:val="2"/>
          <w:sz w:val="24"/>
          <w:szCs w:val="24"/>
          <w:lang w:eastAsia="ko-KR"/>
          <w14:ligatures w14:val="standardContextual"/>
        </w:rPr>
      </w:pPr>
      <w:r w:rsidRPr="00A34D59">
        <w:rPr>
          <w:rFonts w:ascii="Times New Roman" w:eastAsia="Calibri" w:hAnsi="Times New Roman" w:cs="Times New Roman"/>
          <w:kern w:val="2"/>
          <w:sz w:val="24"/>
          <w:szCs w:val="24"/>
          <w:lang w:eastAsia="ko-KR"/>
          <w14:ligatures w14:val="standardContextual"/>
        </w:rPr>
        <w:t>Наличие высокопрофессиональных кадров отрасли, что определяется развитой образовательной инфраструктурой, научно-исследовательских школ по перспективным направлениям развития отрасли. Данный фактор позволяет привлекать новый бизнес и инвестиции в экономику города.</w:t>
      </w:r>
    </w:p>
    <w:p w14:paraId="100BBF46" w14:textId="0D06F04C" w:rsidR="00F521E4" w:rsidRPr="00A34D59" w:rsidRDefault="00F521E4" w:rsidP="00F521E4">
      <w:pPr>
        <w:spacing w:after="0" w:line="240" w:lineRule="auto"/>
        <w:ind w:firstLine="709"/>
        <w:jc w:val="both"/>
        <w:rPr>
          <w:rFonts w:ascii="Times New Roman" w:eastAsia="Calibri" w:hAnsi="Times New Roman" w:cs="Times New Roman"/>
          <w:kern w:val="2"/>
          <w:sz w:val="24"/>
          <w:szCs w:val="24"/>
          <w:lang w:eastAsia="ko-KR"/>
          <w14:ligatures w14:val="standardContextual"/>
        </w:rPr>
      </w:pPr>
      <w:r w:rsidRPr="00A34D59">
        <w:rPr>
          <w:rFonts w:ascii="Times New Roman" w:eastAsia="Calibri" w:hAnsi="Times New Roman" w:cs="Times New Roman"/>
          <w:kern w:val="2"/>
          <w:sz w:val="24"/>
          <w:szCs w:val="24"/>
          <w:lang w:eastAsia="ko-KR"/>
          <w14:ligatures w14:val="standardContextual"/>
        </w:rPr>
        <w:t xml:space="preserve">Использование транзитного фактора. Благоприятное экономико-географическое положение города Ханты-Мансийска определяется наличием широтных коридоров федерального значения «Сибирский коридор» и «Северный маршрут», объединяющих западную и восточную часть России, а также юг Тюменской области и </w:t>
      </w:r>
      <w:r w:rsidR="00281FFC">
        <w:rPr>
          <w:rFonts w:ascii="Times New Roman" w:eastAsia="Calibri" w:hAnsi="Times New Roman" w:cs="Times New Roman"/>
          <w:kern w:val="2"/>
          <w:sz w:val="24"/>
          <w:szCs w:val="24"/>
          <w:lang w:eastAsia="ko-KR"/>
          <w14:ligatures w14:val="standardContextual"/>
        </w:rPr>
        <w:t>Ямало-Ненецкого автономного округа</w:t>
      </w:r>
      <w:r w:rsidRPr="00A34D59">
        <w:rPr>
          <w:rFonts w:ascii="Times New Roman" w:eastAsia="Calibri" w:hAnsi="Times New Roman" w:cs="Times New Roman"/>
          <w:kern w:val="2"/>
          <w:sz w:val="24"/>
          <w:szCs w:val="24"/>
          <w:lang w:eastAsia="ko-KR"/>
          <w14:ligatures w14:val="standardContextual"/>
        </w:rPr>
        <w:t xml:space="preserve">. </w:t>
      </w:r>
    </w:p>
    <w:p w14:paraId="2DB5A00C" w14:textId="7BB5C99D" w:rsidR="00F521E4" w:rsidRPr="00A34D59" w:rsidRDefault="00FB265B" w:rsidP="00F521E4">
      <w:pPr>
        <w:spacing w:after="0" w:line="240" w:lineRule="auto"/>
        <w:ind w:firstLine="709"/>
        <w:jc w:val="both"/>
        <w:rPr>
          <w:rFonts w:ascii="Times New Roman" w:eastAsia="Calibri" w:hAnsi="Times New Roman" w:cs="Times New Roman"/>
          <w:kern w:val="2"/>
          <w:sz w:val="24"/>
          <w:szCs w:val="24"/>
          <w:lang w:eastAsia="ko-KR"/>
          <w14:ligatures w14:val="standardContextual"/>
        </w:rPr>
      </w:pPr>
      <w:r w:rsidRPr="00A34D59">
        <w:rPr>
          <w:rFonts w:ascii="Times New Roman" w:eastAsia="Calibri" w:hAnsi="Times New Roman" w:cs="Times New Roman"/>
          <w:kern w:val="2"/>
          <w:sz w:val="24"/>
          <w:szCs w:val="24"/>
          <w:lang w:eastAsia="ko-KR"/>
          <w14:ligatures w14:val="standardContextual"/>
        </w:rPr>
        <w:t>Поддержка на государственном уровне</w:t>
      </w:r>
      <w:r w:rsidR="00F521E4" w:rsidRPr="00A34D59">
        <w:rPr>
          <w:rFonts w:ascii="Times New Roman" w:eastAsia="Calibri" w:hAnsi="Times New Roman" w:cs="Times New Roman"/>
          <w:kern w:val="2"/>
          <w:sz w:val="24"/>
          <w:szCs w:val="24"/>
          <w:lang w:eastAsia="ko-KR"/>
          <w14:ligatures w14:val="standardContextual"/>
        </w:rPr>
        <w:t xml:space="preserve"> является мощным фактором развития строительства жилья и объектов соцкультбыта города, в том числе образовательного сектора. Несмотря на то, что город характеризуется небольшой численностью населения по сравнению с основными городами Югры, высокий удельный вес экономически активного населения с доходами, значительно превышающими среднероссийский уровень, формирует благоприятные условия роста приобретения жилья и развития ипотеки.</w:t>
      </w:r>
    </w:p>
    <w:p w14:paraId="2BC9A801" w14:textId="77777777" w:rsidR="00F521E4" w:rsidRPr="00A34D59" w:rsidRDefault="00F521E4" w:rsidP="00F521E4">
      <w:pPr>
        <w:spacing w:after="0" w:line="240" w:lineRule="auto"/>
        <w:ind w:firstLine="709"/>
        <w:jc w:val="both"/>
        <w:rPr>
          <w:rFonts w:ascii="Times New Roman" w:eastAsia="Calibri" w:hAnsi="Times New Roman" w:cs="Times New Roman"/>
          <w:kern w:val="2"/>
          <w:sz w:val="24"/>
          <w:szCs w:val="24"/>
          <w:lang w:eastAsia="ko-KR"/>
          <w14:ligatures w14:val="standardContextual"/>
        </w:rPr>
      </w:pPr>
    </w:p>
    <w:p w14:paraId="723EF851" w14:textId="77777777" w:rsidR="00F521E4" w:rsidRDefault="00F521E4" w:rsidP="00F521E4">
      <w:pPr>
        <w:spacing w:after="0" w:line="240" w:lineRule="auto"/>
        <w:ind w:firstLine="709"/>
        <w:jc w:val="both"/>
        <w:rPr>
          <w:rFonts w:ascii="Times New Roman" w:eastAsia="Calibri" w:hAnsi="Times New Roman" w:cs="Times New Roman"/>
          <w:kern w:val="2"/>
          <w:sz w:val="24"/>
          <w:szCs w:val="24"/>
          <w:lang w:eastAsia="ru-RU"/>
          <w14:ligatures w14:val="standardContextual"/>
        </w:rPr>
      </w:pPr>
      <w:r w:rsidRPr="00A34D59">
        <w:rPr>
          <w:rFonts w:ascii="Times New Roman" w:eastAsia="Calibri" w:hAnsi="Times New Roman" w:cs="Times New Roman"/>
          <w:kern w:val="2"/>
          <w:sz w:val="24"/>
          <w:szCs w:val="24"/>
          <w:lang w:eastAsia="ru-RU"/>
          <w14:ligatures w14:val="standardContextual"/>
        </w:rPr>
        <w:t>1.1.2 Инфраструктурный потенциал</w:t>
      </w:r>
      <w:bookmarkEnd w:id="100"/>
      <w:bookmarkEnd w:id="101"/>
    </w:p>
    <w:p w14:paraId="4FE77CB2" w14:textId="77777777" w:rsidR="007F4F46" w:rsidRPr="00A34D59" w:rsidRDefault="007F4F46" w:rsidP="00F521E4">
      <w:pPr>
        <w:spacing w:after="0" w:line="240" w:lineRule="auto"/>
        <w:ind w:firstLine="709"/>
        <w:jc w:val="both"/>
        <w:rPr>
          <w:rFonts w:ascii="Times New Roman" w:eastAsia="Calibri" w:hAnsi="Times New Roman" w:cs="Times New Roman"/>
          <w:kern w:val="2"/>
          <w:sz w:val="24"/>
          <w:szCs w:val="24"/>
          <w:lang w:eastAsia="ru-RU"/>
          <w14:ligatures w14:val="standardContextual"/>
        </w:rPr>
      </w:pPr>
    </w:p>
    <w:p w14:paraId="74C91FFA" w14:textId="77777777" w:rsidR="00F521E4" w:rsidRPr="00A34D59" w:rsidRDefault="00F521E4" w:rsidP="00F521E4">
      <w:pPr>
        <w:spacing w:after="0" w:line="240" w:lineRule="auto"/>
        <w:ind w:firstLine="709"/>
        <w:jc w:val="both"/>
        <w:rPr>
          <w:rFonts w:ascii="Times New Roman" w:eastAsia="Calibri" w:hAnsi="Times New Roman" w:cs="Times New Roman"/>
          <w:kern w:val="2"/>
          <w:sz w:val="24"/>
          <w:szCs w:val="24"/>
          <w:lang w:eastAsia="ko-KR"/>
          <w14:ligatures w14:val="standardContextual"/>
        </w:rPr>
      </w:pPr>
      <w:r w:rsidRPr="00A34D59">
        <w:rPr>
          <w:rFonts w:ascii="Times New Roman" w:eastAsia="Calibri" w:hAnsi="Times New Roman" w:cs="Times New Roman"/>
          <w:kern w:val="2"/>
          <w:sz w:val="24"/>
          <w:szCs w:val="24"/>
          <w:lang w:eastAsia="ko-KR"/>
          <w14:ligatures w14:val="standardContextual"/>
        </w:rPr>
        <w:t>Значимым фактором развития экономического потенциала является транспортная система города. Предпринятое в последние 20 лет строительство автомобильной дороги в восточном направлении от города, а также строительство моста через реку Иртыш в западной части города позволило обеспечить регулярное транспортное сообщение между столицей региона и другими территориями округа, а также городами Урала и Сибири. Дальнейшее расширение транспортной сети и строительство логистических центров может дать городу определенный потенциал развития, однако в части планируемых объемов грузоперевозок следует устанавливать пределы роста, чтобы не нарушить благоприятную экологическую обстановку и сохранить комфортность проживания в городе.</w:t>
      </w:r>
    </w:p>
    <w:p w14:paraId="62DCB108" w14:textId="77777777" w:rsidR="00F521E4" w:rsidRDefault="00F521E4" w:rsidP="00F521E4">
      <w:pPr>
        <w:spacing w:after="0" w:line="240" w:lineRule="auto"/>
        <w:ind w:firstLine="709"/>
        <w:jc w:val="both"/>
        <w:rPr>
          <w:rFonts w:ascii="Times New Roman" w:eastAsia="Calibri" w:hAnsi="Times New Roman" w:cs="Times New Roman"/>
          <w:kern w:val="2"/>
          <w:sz w:val="24"/>
          <w:szCs w:val="24"/>
          <w:lang w:eastAsia="ko-KR"/>
          <w14:ligatures w14:val="standardContextual"/>
        </w:rPr>
      </w:pPr>
      <w:r w:rsidRPr="00A34D59">
        <w:rPr>
          <w:rFonts w:ascii="Times New Roman" w:eastAsia="Calibri" w:hAnsi="Times New Roman" w:cs="Times New Roman"/>
          <w:kern w:val="2"/>
          <w:sz w:val="24"/>
          <w:szCs w:val="24"/>
          <w:lang w:eastAsia="ko-KR"/>
          <w14:ligatures w14:val="standardContextual"/>
        </w:rPr>
        <w:t>Наличие в городе аэропорта международного уровня позволяет обеспечить оперативное сообщение с крупными точками притяжения и развития Уральского федерального округа и Российской Федерации (Екатеринбург, Тюмень, Москва) (Рисунок 3.1)</w:t>
      </w:r>
    </w:p>
    <w:p w14:paraId="183A42D0" w14:textId="77777777" w:rsidR="007F4F46" w:rsidRDefault="007F4F46" w:rsidP="00F521E4">
      <w:pPr>
        <w:spacing w:after="0" w:line="240" w:lineRule="auto"/>
        <w:ind w:firstLine="709"/>
        <w:jc w:val="both"/>
        <w:rPr>
          <w:rFonts w:ascii="Times New Roman" w:eastAsia="Calibri" w:hAnsi="Times New Roman" w:cs="Times New Roman"/>
          <w:kern w:val="2"/>
          <w:sz w:val="24"/>
          <w:szCs w:val="24"/>
          <w:lang w:eastAsia="ko-KR"/>
          <w14:ligatures w14:val="standardContextual"/>
        </w:rPr>
      </w:pPr>
    </w:p>
    <w:p w14:paraId="0E21E362" w14:textId="77777777" w:rsidR="007F4F46" w:rsidRPr="00A34D59" w:rsidRDefault="007F4F46" w:rsidP="00F521E4">
      <w:pPr>
        <w:spacing w:after="0" w:line="240" w:lineRule="auto"/>
        <w:ind w:firstLine="709"/>
        <w:jc w:val="both"/>
        <w:rPr>
          <w:rFonts w:ascii="Times New Roman" w:eastAsia="Calibri" w:hAnsi="Times New Roman" w:cs="Times New Roman"/>
          <w:kern w:val="2"/>
          <w:sz w:val="24"/>
          <w:szCs w:val="24"/>
          <w:lang w:eastAsia="ko-KR"/>
          <w14:ligatures w14:val="standardContextual"/>
        </w:rPr>
      </w:pPr>
    </w:p>
    <w:p w14:paraId="47805972" w14:textId="77777777" w:rsidR="00F521E4" w:rsidRPr="00A34D59" w:rsidRDefault="00F521E4" w:rsidP="00F521E4">
      <w:pPr>
        <w:spacing w:after="0" w:line="240" w:lineRule="auto"/>
        <w:jc w:val="center"/>
        <w:rPr>
          <w:rFonts w:ascii="Times New Roman" w:eastAsia="Calibri" w:hAnsi="Times New Roman" w:cs="Times New Roman"/>
          <w:kern w:val="2"/>
          <w:sz w:val="24"/>
          <w:szCs w:val="24"/>
          <w:lang w:eastAsia="ko-KR"/>
          <w14:ligatures w14:val="standardContextual"/>
        </w:rPr>
      </w:pPr>
      <w:r w:rsidRPr="00A34D59">
        <w:rPr>
          <w:rFonts w:ascii="Times New Roman" w:eastAsia="Calibri" w:hAnsi="Times New Roman" w:cs="Times New Roman"/>
          <w:noProof/>
          <w:kern w:val="2"/>
          <w:sz w:val="24"/>
          <w:szCs w:val="24"/>
          <w:lang w:eastAsia="ru-RU"/>
          <w14:ligatures w14:val="standardContextual"/>
        </w:rPr>
        <w:drawing>
          <wp:inline distT="0" distB="0" distL="0" distR="0" wp14:anchorId="642A25A2" wp14:editId="3FF2A4B9">
            <wp:extent cx="5762625" cy="2962275"/>
            <wp:effectExtent l="0" t="0" r="9525" b="9525"/>
            <wp:docPr id="4" name="Рисунок 4" descr="C:\Users\R_Araslanov\Desktop\ВКР зб-4445\Безымянный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C:\Users\R_Araslanov\Desktop\ВКР зб-4445\Безымянный1.png"/>
                    <pic:cNvPicPr>
                      <a:picLocks noChangeAspect="1" noChangeArrowheads="1"/>
                    </pic:cNvPicPr>
                  </pic:nvPicPr>
                  <pic:blipFill>
                    <a:blip r:embed="rId20">
                      <a:extLst>
                        <a:ext uri="{28A0092B-C50C-407E-A947-70E740481C1C}">
                          <a14:useLocalDpi xmlns:a14="http://schemas.microsoft.com/office/drawing/2010/main" val="0"/>
                        </a:ext>
                      </a:extLst>
                    </a:blip>
                    <a:srcRect r="43417" b="43712"/>
                    <a:stretch>
                      <a:fillRect/>
                    </a:stretch>
                  </pic:blipFill>
                  <pic:spPr bwMode="auto">
                    <a:xfrm>
                      <a:off x="0" y="0"/>
                      <a:ext cx="5762625" cy="2962275"/>
                    </a:xfrm>
                    <a:prstGeom prst="rect">
                      <a:avLst/>
                    </a:prstGeom>
                    <a:noFill/>
                    <a:ln>
                      <a:noFill/>
                    </a:ln>
                  </pic:spPr>
                </pic:pic>
              </a:graphicData>
            </a:graphic>
          </wp:inline>
        </w:drawing>
      </w:r>
    </w:p>
    <w:p w14:paraId="21F44694" w14:textId="77777777" w:rsidR="00F521E4" w:rsidRPr="00A34D59" w:rsidRDefault="00F521E4" w:rsidP="00F521E4">
      <w:pPr>
        <w:spacing w:after="0" w:line="240" w:lineRule="auto"/>
        <w:ind w:firstLine="709"/>
        <w:jc w:val="center"/>
        <w:rPr>
          <w:rFonts w:ascii="Times New Roman" w:eastAsia="Calibri" w:hAnsi="Times New Roman" w:cs="Times New Roman"/>
          <w:kern w:val="2"/>
          <w:sz w:val="24"/>
          <w:szCs w:val="24"/>
          <w:lang w:eastAsia="ko-KR"/>
          <w14:ligatures w14:val="standardContextual"/>
        </w:rPr>
      </w:pPr>
      <w:r w:rsidRPr="00A34D59">
        <w:rPr>
          <w:rFonts w:ascii="Times New Roman" w:eastAsia="Calibri" w:hAnsi="Times New Roman" w:cs="Times New Roman"/>
          <w:kern w:val="2"/>
          <w:sz w:val="24"/>
          <w:szCs w:val="24"/>
          <w:lang w:eastAsia="ko-KR"/>
          <w14:ligatures w14:val="standardContextual"/>
        </w:rPr>
        <w:t>Рисунок 3.1 – Время полета между городами Ханты-Мансийск, Тюмень, Екатеринбург, Москва</w:t>
      </w:r>
    </w:p>
    <w:p w14:paraId="33445F47" w14:textId="77777777" w:rsidR="00F521E4" w:rsidRPr="00A34D59" w:rsidRDefault="00F521E4" w:rsidP="00F521E4">
      <w:pPr>
        <w:spacing w:after="0" w:line="240" w:lineRule="auto"/>
        <w:ind w:firstLine="709"/>
        <w:jc w:val="both"/>
        <w:rPr>
          <w:rFonts w:ascii="Times New Roman" w:eastAsia="Calibri" w:hAnsi="Times New Roman" w:cs="Times New Roman"/>
          <w:kern w:val="2"/>
          <w:sz w:val="24"/>
          <w:szCs w:val="24"/>
          <w:lang w:eastAsia="ko-KR"/>
          <w14:ligatures w14:val="standardContextual"/>
        </w:rPr>
      </w:pPr>
    </w:p>
    <w:p w14:paraId="6107F385" w14:textId="77777777" w:rsidR="00F521E4" w:rsidRPr="00A34D59" w:rsidRDefault="00F521E4" w:rsidP="00F521E4">
      <w:pPr>
        <w:spacing w:after="0" w:line="240" w:lineRule="auto"/>
        <w:ind w:firstLine="709"/>
        <w:jc w:val="both"/>
        <w:rPr>
          <w:rFonts w:ascii="Times New Roman" w:eastAsia="Calibri" w:hAnsi="Times New Roman" w:cs="Times New Roman"/>
          <w:kern w:val="2"/>
          <w:sz w:val="24"/>
          <w:szCs w:val="24"/>
          <w:lang w:eastAsia="ko-KR"/>
          <w14:ligatures w14:val="standardContextual"/>
        </w:rPr>
      </w:pPr>
      <w:r w:rsidRPr="00A34D59">
        <w:rPr>
          <w:rFonts w:ascii="Times New Roman" w:eastAsia="Calibri" w:hAnsi="Times New Roman" w:cs="Times New Roman"/>
          <w:kern w:val="2"/>
          <w:sz w:val="24"/>
          <w:szCs w:val="24"/>
          <w:lang w:eastAsia="ko-KR"/>
          <w14:ligatures w14:val="standardContextual"/>
        </w:rPr>
        <w:t>Ближайшие железнодорожные и пассажирские терминалы находятся в поселке Демьянское (244 км.), городе Пыть-Ях (259 км.), городе Нягань (288 км.).</w:t>
      </w:r>
      <w:bookmarkStart w:id="102" w:name="_Toc532221383"/>
      <w:bookmarkStart w:id="103" w:name="_Toc533753678"/>
    </w:p>
    <w:p w14:paraId="09160F29" w14:textId="77777777" w:rsidR="00F521E4" w:rsidRPr="00A34D59" w:rsidRDefault="00F521E4" w:rsidP="00F521E4">
      <w:pPr>
        <w:spacing w:after="0" w:line="240" w:lineRule="auto"/>
        <w:ind w:firstLine="709"/>
        <w:jc w:val="both"/>
        <w:rPr>
          <w:rFonts w:ascii="Times New Roman" w:eastAsia="Calibri" w:hAnsi="Times New Roman" w:cs="Times New Roman"/>
          <w:kern w:val="2"/>
          <w:sz w:val="24"/>
          <w:szCs w:val="24"/>
          <w:lang w:eastAsia="ko-KR"/>
          <w14:ligatures w14:val="standardContextual"/>
        </w:rPr>
      </w:pPr>
    </w:p>
    <w:p w14:paraId="2E504334" w14:textId="77777777" w:rsidR="00F521E4" w:rsidRDefault="00F521E4" w:rsidP="00735F3E">
      <w:pPr>
        <w:spacing w:after="0" w:line="240" w:lineRule="auto"/>
        <w:ind w:firstLine="709"/>
        <w:jc w:val="both"/>
        <w:rPr>
          <w:rFonts w:ascii="Times New Roman" w:eastAsia="Calibri" w:hAnsi="Times New Roman" w:cs="Times New Roman"/>
          <w:kern w:val="2"/>
          <w:sz w:val="24"/>
          <w:szCs w:val="24"/>
          <w:lang w:val="x-none" w:eastAsia="ko-KR"/>
          <w14:ligatures w14:val="standardContextual"/>
        </w:rPr>
      </w:pPr>
      <w:r w:rsidRPr="00A34D59">
        <w:rPr>
          <w:rFonts w:ascii="Times New Roman" w:eastAsia="Calibri" w:hAnsi="Times New Roman" w:cs="Times New Roman"/>
          <w:kern w:val="2"/>
          <w:sz w:val="24"/>
          <w:szCs w:val="24"/>
          <w:lang w:val="x-none" w:eastAsia="ko-KR"/>
          <w14:ligatures w14:val="standardContextual"/>
        </w:rPr>
        <w:t>1.1.3 Градостроительный потенциал</w:t>
      </w:r>
      <w:bookmarkEnd w:id="102"/>
      <w:bookmarkEnd w:id="103"/>
    </w:p>
    <w:p w14:paraId="1766701B" w14:textId="77777777" w:rsidR="007F4F46" w:rsidRPr="00A34D59" w:rsidRDefault="007F4F46" w:rsidP="00735F3E">
      <w:pPr>
        <w:spacing w:after="0" w:line="240" w:lineRule="auto"/>
        <w:ind w:firstLine="709"/>
        <w:jc w:val="both"/>
        <w:rPr>
          <w:rFonts w:ascii="Times New Roman" w:eastAsia="Calibri" w:hAnsi="Times New Roman" w:cs="Times New Roman"/>
          <w:kern w:val="2"/>
          <w:sz w:val="24"/>
          <w:szCs w:val="24"/>
          <w:lang w:val="x-none" w:eastAsia="ko-KR"/>
          <w14:ligatures w14:val="standardContextual"/>
        </w:rPr>
      </w:pPr>
    </w:p>
    <w:p w14:paraId="34DF5C54" w14:textId="77777777" w:rsidR="00E966B7" w:rsidRPr="00A34D59" w:rsidRDefault="00E966B7" w:rsidP="00E966B7">
      <w:pPr>
        <w:spacing w:after="0"/>
        <w:ind w:firstLine="709"/>
        <w:jc w:val="both"/>
        <w:rPr>
          <w:rFonts w:ascii="Times New Roman" w:eastAsia="Calibri" w:hAnsi="Times New Roman" w:cs="Times New Roman"/>
          <w:sz w:val="24"/>
          <w:szCs w:val="24"/>
        </w:rPr>
      </w:pPr>
      <w:r w:rsidRPr="00A34D59">
        <w:rPr>
          <w:rFonts w:ascii="Times New Roman" w:eastAsia="Calibri" w:hAnsi="Times New Roman" w:cs="Times New Roman"/>
          <w:sz w:val="24"/>
          <w:szCs w:val="24"/>
        </w:rPr>
        <w:t xml:space="preserve">Градостроительный потенциал Ханты-Мансийска ограничен в связи с особенностями природного ландшафта. Площадь населенного пункта 29,6 тыс. га. </w:t>
      </w:r>
    </w:p>
    <w:p w14:paraId="77E5C63F" w14:textId="35B02997" w:rsidR="00E966B7" w:rsidRPr="00A34D59" w:rsidRDefault="00E966B7" w:rsidP="00E966B7">
      <w:pPr>
        <w:spacing w:after="0"/>
        <w:ind w:firstLine="709"/>
        <w:jc w:val="both"/>
        <w:rPr>
          <w:rFonts w:ascii="Times New Roman" w:eastAsia="Calibri" w:hAnsi="Times New Roman" w:cs="Times New Roman"/>
          <w:sz w:val="24"/>
          <w:szCs w:val="24"/>
        </w:rPr>
      </w:pPr>
      <w:r w:rsidRPr="00A34D59">
        <w:rPr>
          <w:rFonts w:ascii="Times New Roman" w:eastAsia="Calibri" w:hAnsi="Times New Roman" w:cs="Times New Roman"/>
          <w:sz w:val="24"/>
          <w:szCs w:val="24"/>
        </w:rPr>
        <w:t>В данной ситуации перспективным представляется комплексное развитие территорий в результате сноса деревянных</w:t>
      </w:r>
      <w:r w:rsidR="003E2270">
        <w:rPr>
          <w:rFonts w:ascii="Times New Roman" w:eastAsia="Calibri" w:hAnsi="Times New Roman" w:cs="Times New Roman"/>
          <w:sz w:val="24"/>
          <w:szCs w:val="24"/>
        </w:rPr>
        <w:t xml:space="preserve"> многоквартирных</w:t>
      </w:r>
      <w:r w:rsidRPr="00A34D59">
        <w:rPr>
          <w:rFonts w:ascii="Times New Roman" w:eastAsia="Calibri" w:hAnsi="Times New Roman" w:cs="Times New Roman"/>
          <w:sz w:val="24"/>
          <w:szCs w:val="24"/>
        </w:rPr>
        <w:t xml:space="preserve"> домов и освоения новых территорий (микрорайоны Северо-Западный, Западный и Восточный).</w:t>
      </w:r>
    </w:p>
    <w:p w14:paraId="44F366E2" w14:textId="77777777" w:rsidR="00E966B7" w:rsidRPr="00A34D59" w:rsidRDefault="00E966B7" w:rsidP="00E966B7">
      <w:pPr>
        <w:spacing w:after="0"/>
        <w:ind w:firstLine="709"/>
        <w:jc w:val="both"/>
        <w:rPr>
          <w:rFonts w:ascii="Times New Roman" w:eastAsia="Calibri" w:hAnsi="Times New Roman" w:cs="Times New Roman"/>
          <w:sz w:val="24"/>
          <w:szCs w:val="24"/>
        </w:rPr>
      </w:pPr>
      <w:r w:rsidRPr="00A34D59">
        <w:rPr>
          <w:rFonts w:ascii="Times New Roman" w:eastAsia="Calibri" w:hAnsi="Times New Roman" w:cs="Times New Roman"/>
          <w:sz w:val="24"/>
          <w:szCs w:val="24"/>
        </w:rPr>
        <w:t xml:space="preserve">Преодолеть ограниченность территории города и тем самым расширить его потенциал возможно за счет развития агломерации. Территориальным резервом развития города является Ханты-Мансийский район. Стратегия социально-экономического развития Ханты-Мансийского автономного округа – Югры до 2036 года и целевыми ориентирами до 2050 года предусматривает преобразование пространства автономного округа в агломерации, в том числе создание «Большого Ханты-Мансийска» в который войдут сам город и все окрестные поселения в стокилометровой зоне автотранспортной доступности от столицы Югры. </w:t>
      </w:r>
    </w:p>
    <w:p w14:paraId="48BEB9A7" w14:textId="0429EA77" w:rsidR="00E966B7" w:rsidRPr="00A34D59" w:rsidRDefault="00E966B7" w:rsidP="00E966B7">
      <w:pPr>
        <w:spacing w:after="0"/>
        <w:ind w:firstLine="709"/>
        <w:jc w:val="both"/>
        <w:rPr>
          <w:rFonts w:ascii="Times New Roman" w:eastAsia="Calibri" w:hAnsi="Times New Roman" w:cs="Times New Roman"/>
          <w:sz w:val="24"/>
          <w:szCs w:val="24"/>
        </w:rPr>
      </w:pPr>
      <w:r w:rsidRPr="00A34D59">
        <w:rPr>
          <w:rFonts w:ascii="Times New Roman" w:eastAsia="Calibri" w:hAnsi="Times New Roman" w:cs="Times New Roman"/>
          <w:sz w:val="24"/>
          <w:szCs w:val="24"/>
        </w:rPr>
        <w:t xml:space="preserve">Мощным интегратором станет транспортно-логистический комплекс. В него войдут крупные складские мощности, базы снабжения, экспедиторские и логистические фирмы, работающие на город и весь автономный округ. Строительство железной дороги Ханты-Мансийск – Салым - Приобье и других транспортных коридоров также играет на развитие города. Крупные социальные объекты, логистические центры, перинатальный, кардиологический, офтальмологический центры, окружной центр медицины катастроф, построенные в Ханты-Мансийске, внесут свой вклад в консолидацию окрестных поселений в единую сервисную зону Ханты-Мансийска. </w:t>
      </w:r>
    </w:p>
    <w:p w14:paraId="57E5156E" w14:textId="77777777" w:rsidR="00E966B7" w:rsidRPr="00A34D59" w:rsidRDefault="00E966B7" w:rsidP="00E966B7">
      <w:pPr>
        <w:spacing w:after="0"/>
        <w:ind w:firstLine="709"/>
        <w:jc w:val="both"/>
        <w:rPr>
          <w:rFonts w:ascii="Times New Roman" w:hAnsi="Times New Roman" w:cs="Times New Roman"/>
          <w:sz w:val="24"/>
          <w:szCs w:val="24"/>
        </w:rPr>
      </w:pPr>
      <w:r w:rsidRPr="00A34D59">
        <w:rPr>
          <w:rFonts w:ascii="Times New Roman" w:hAnsi="Times New Roman" w:cs="Times New Roman"/>
          <w:sz w:val="24"/>
          <w:szCs w:val="24"/>
        </w:rPr>
        <w:t xml:space="preserve">Анализ внешних и внутренних факторов развития градостроительного потенциала позволяет определить ряд </w:t>
      </w:r>
      <w:r w:rsidRPr="00A34D59">
        <w:rPr>
          <w:rFonts w:ascii="Times New Roman" w:hAnsi="Times New Roman" w:cs="Times New Roman"/>
          <w:b/>
          <w:sz w:val="24"/>
          <w:szCs w:val="24"/>
        </w:rPr>
        <w:t>конкурентных преимуществ</w:t>
      </w:r>
      <w:r w:rsidRPr="00A34D59">
        <w:rPr>
          <w:rFonts w:ascii="Times New Roman" w:hAnsi="Times New Roman" w:cs="Times New Roman"/>
          <w:sz w:val="24"/>
          <w:szCs w:val="24"/>
        </w:rPr>
        <w:t xml:space="preserve"> </w:t>
      </w:r>
      <w:r w:rsidRPr="00A34D59">
        <w:rPr>
          <w:rFonts w:ascii="Times New Roman" w:eastAsia="Batang" w:hAnsi="Times New Roman" w:cs="Times New Roman"/>
          <w:bCs/>
          <w:sz w:val="24"/>
          <w:szCs w:val="24"/>
          <w:lang w:eastAsia="ko-KR"/>
        </w:rPr>
        <w:t xml:space="preserve">данной сферы </w:t>
      </w:r>
      <w:r w:rsidRPr="00A34D59">
        <w:rPr>
          <w:rFonts w:ascii="Times New Roman" w:hAnsi="Times New Roman" w:cs="Times New Roman"/>
          <w:sz w:val="24"/>
          <w:szCs w:val="24"/>
        </w:rPr>
        <w:t>муниципального образования:</w:t>
      </w:r>
    </w:p>
    <w:p w14:paraId="0A740E08" w14:textId="667FF0E4" w:rsidR="00E966B7" w:rsidRPr="00A34D59" w:rsidRDefault="003E2270" w:rsidP="003E2270">
      <w:pPr>
        <w:pStyle w:val="a5"/>
        <w:tabs>
          <w:tab w:val="left" w:pos="567"/>
        </w:tabs>
        <w:spacing w:after="0"/>
        <w:ind w:left="709"/>
        <w:jc w:val="both"/>
        <w:rPr>
          <w:rFonts w:ascii="Times New Roman" w:hAnsi="Times New Roman" w:cs="Times New Roman"/>
          <w:bCs/>
          <w:sz w:val="24"/>
          <w:szCs w:val="24"/>
        </w:rPr>
      </w:pPr>
      <w:r>
        <w:rPr>
          <w:rFonts w:ascii="Times New Roman" w:hAnsi="Times New Roman" w:cs="Times New Roman"/>
          <w:bCs/>
          <w:sz w:val="24"/>
          <w:szCs w:val="24"/>
        </w:rPr>
        <w:t>- ф</w:t>
      </w:r>
      <w:r w:rsidR="00E966B7" w:rsidRPr="00A34D59">
        <w:rPr>
          <w:rFonts w:ascii="Times New Roman" w:hAnsi="Times New Roman" w:cs="Times New Roman"/>
          <w:bCs/>
          <w:sz w:val="24"/>
          <w:szCs w:val="24"/>
        </w:rPr>
        <w:t>ормирование и освоение новых территорий для среднеэтажного и многоэтажного строительства.</w:t>
      </w:r>
    </w:p>
    <w:p w14:paraId="214B000E" w14:textId="33B9AFA9" w:rsidR="00E966B7" w:rsidRPr="00A34D59" w:rsidRDefault="003E2270" w:rsidP="003E2270">
      <w:pPr>
        <w:pStyle w:val="a5"/>
        <w:spacing w:after="0"/>
        <w:ind w:left="709"/>
        <w:jc w:val="both"/>
        <w:rPr>
          <w:rFonts w:ascii="Times New Roman" w:hAnsi="Times New Roman" w:cs="Times New Roman"/>
          <w:sz w:val="24"/>
          <w:szCs w:val="24"/>
        </w:rPr>
      </w:pPr>
      <w:r>
        <w:rPr>
          <w:rFonts w:ascii="Times New Roman" w:hAnsi="Times New Roman" w:cs="Times New Roman"/>
          <w:sz w:val="24"/>
          <w:szCs w:val="24"/>
        </w:rPr>
        <w:t>- р</w:t>
      </w:r>
      <w:r w:rsidR="00E966B7" w:rsidRPr="00A34D59">
        <w:rPr>
          <w:rFonts w:ascii="Times New Roman" w:hAnsi="Times New Roman" w:cs="Times New Roman"/>
          <w:sz w:val="24"/>
          <w:szCs w:val="24"/>
        </w:rPr>
        <w:t>азвитие территорий для индивидуального жилищного строительства.</w:t>
      </w:r>
    </w:p>
    <w:p w14:paraId="554DE6EF" w14:textId="1CC84F83" w:rsidR="00E966B7" w:rsidRPr="00A34D59" w:rsidRDefault="003E2270" w:rsidP="003E2270">
      <w:pPr>
        <w:pStyle w:val="a5"/>
        <w:ind w:left="709"/>
        <w:jc w:val="both"/>
        <w:rPr>
          <w:rFonts w:ascii="Times New Roman" w:hAnsi="Times New Roman" w:cs="Times New Roman"/>
          <w:sz w:val="24"/>
          <w:szCs w:val="24"/>
        </w:rPr>
      </w:pPr>
      <w:r>
        <w:rPr>
          <w:rFonts w:ascii="Times New Roman" w:hAnsi="Times New Roman" w:cs="Times New Roman"/>
          <w:sz w:val="24"/>
          <w:szCs w:val="24"/>
        </w:rPr>
        <w:t>- р</w:t>
      </w:r>
      <w:r w:rsidR="00E966B7" w:rsidRPr="00A34D59">
        <w:rPr>
          <w:rFonts w:ascii="Times New Roman" w:hAnsi="Times New Roman" w:cs="Times New Roman"/>
          <w:sz w:val="24"/>
          <w:szCs w:val="24"/>
        </w:rPr>
        <w:t>еализация мероприятий по комплексному развитию территорий.</w:t>
      </w:r>
    </w:p>
    <w:p w14:paraId="5E9EEC73" w14:textId="77777777" w:rsidR="00F521E4" w:rsidRDefault="00F521E4" w:rsidP="00735F3E">
      <w:pPr>
        <w:spacing w:after="0" w:line="240" w:lineRule="auto"/>
        <w:ind w:firstLine="709"/>
        <w:jc w:val="both"/>
        <w:rPr>
          <w:rFonts w:ascii="Times New Roman" w:eastAsia="Calibri" w:hAnsi="Times New Roman" w:cs="Times New Roman"/>
          <w:kern w:val="2"/>
          <w:sz w:val="24"/>
          <w:szCs w:val="24"/>
          <w:lang w:val="x-none" w:eastAsia="ko-KR"/>
          <w14:ligatures w14:val="standardContextual"/>
        </w:rPr>
      </w:pPr>
      <w:bookmarkStart w:id="104" w:name="_Toc532221384"/>
      <w:bookmarkStart w:id="105" w:name="_Toc533753679"/>
      <w:r w:rsidRPr="00A34D59">
        <w:rPr>
          <w:rFonts w:ascii="Times New Roman" w:eastAsia="Calibri" w:hAnsi="Times New Roman" w:cs="Times New Roman"/>
          <w:kern w:val="2"/>
          <w:sz w:val="24"/>
          <w:szCs w:val="24"/>
          <w:lang w:val="x-none" w:eastAsia="ko-KR"/>
          <w14:ligatures w14:val="standardContextual"/>
        </w:rPr>
        <w:t>1.1.4 Кадровый потенциал</w:t>
      </w:r>
      <w:bookmarkEnd w:id="104"/>
      <w:bookmarkEnd w:id="105"/>
    </w:p>
    <w:p w14:paraId="3186B1F9" w14:textId="77777777" w:rsidR="007F4F46" w:rsidRPr="00A34D59" w:rsidRDefault="007F4F46" w:rsidP="00735F3E">
      <w:pPr>
        <w:spacing w:after="0" w:line="240" w:lineRule="auto"/>
        <w:ind w:firstLine="709"/>
        <w:jc w:val="both"/>
        <w:rPr>
          <w:rFonts w:ascii="Times New Roman" w:eastAsia="Calibri" w:hAnsi="Times New Roman" w:cs="Times New Roman"/>
          <w:kern w:val="2"/>
          <w:sz w:val="24"/>
          <w:szCs w:val="24"/>
          <w:lang w:val="x-none" w:eastAsia="ko-KR"/>
          <w14:ligatures w14:val="standardContextual"/>
        </w:rPr>
      </w:pPr>
    </w:p>
    <w:p w14:paraId="69002A26" w14:textId="77777777" w:rsidR="00E966B7" w:rsidRPr="00A34D59" w:rsidRDefault="00E966B7" w:rsidP="00E966B7">
      <w:pPr>
        <w:spacing w:after="0"/>
        <w:ind w:firstLine="709"/>
        <w:jc w:val="both"/>
        <w:rPr>
          <w:rFonts w:ascii="Times New Roman" w:eastAsia="Calibri" w:hAnsi="Times New Roman" w:cs="Times New Roman"/>
          <w:sz w:val="24"/>
          <w:szCs w:val="24"/>
        </w:rPr>
      </w:pPr>
      <w:r w:rsidRPr="00A34D59">
        <w:rPr>
          <w:rFonts w:ascii="Times New Roman" w:eastAsia="Calibri" w:hAnsi="Times New Roman" w:cs="Times New Roman"/>
          <w:sz w:val="24"/>
          <w:szCs w:val="24"/>
        </w:rPr>
        <w:t>Задача достижения экономической и социальной стабильности города Ханты-Мансийска, ускорения темпов его развития напрямую зависит от активизации имеющегося трудового потенциала. Трудовые ресурсы на уровне муниципального образования имеют важное значение, поскольку формирование способностей к осуществлению трудовой деятельности каждого человека происходит под воздействием социально-экономических условий, сложившихся на конкретной локальной территории, административно зафиксированной как муниципальное образование.</w:t>
      </w:r>
    </w:p>
    <w:p w14:paraId="465DE3D3" w14:textId="77777777" w:rsidR="00E966B7" w:rsidRPr="00A34D59" w:rsidRDefault="00E966B7" w:rsidP="00E966B7">
      <w:pPr>
        <w:spacing w:after="0"/>
        <w:ind w:firstLine="709"/>
        <w:jc w:val="both"/>
        <w:rPr>
          <w:rFonts w:ascii="Times New Roman" w:hAnsi="Times New Roman" w:cs="Times New Roman"/>
          <w:sz w:val="24"/>
          <w:szCs w:val="24"/>
        </w:rPr>
      </w:pPr>
      <w:r w:rsidRPr="00A34D59">
        <w:rPr>
          <w:rFonts w:ascii="Times New Roman" w:hAnsi="Times New Roman" w:cs="Times New Roman"/>
          <w:sz w:val="24"/>
          <w:szCs w:val="24"/>
        </w:rPr>
        <w:t xml:space="preserve">Анализ внешних и внутренних факторов развития трудового потенциала позволяет определить ряд конкурентных преимуществ </w:t>
      </w:r>
      <w:r w:rsidRPr="00A34D59">
        <w:rPr>
          <w:rFonts w:ascii="Times New Roman" w:eastAsia="Batang" w:hAnsi="Times New Roman" w:cs="Times New Roman"/>
          <w:bCs/>
          <w:sz w:val="24"/>
          <w:szCs w:val="24"/>
          <w:lang w:eastAsia="ko-KR"/>
        </w:rPr>
        <w:t xml:space="preserve">рынка труда </w:t>
      </w:r>
      <w:r w:rsidRPr="00A34D59">
        <w:rPr>
          <w:rFonts w:ascii="Times New Roman" w:hAnsi="Times New Roman" w:cs="Times New Roman"/>
          <w:sz w:val="24"/>
          <w:szCs w:val="24"/>
        </w:rPr>
        <w:t>муниципального образования:</w:t>
      </w:r>
    </w:p>
    <w:p w14:paraId="1AF9DE56" w14:textId="77777777" w:rsidR="00E966B7" w:rsidRPr="00A34D59" w:rsidRDefault="00E966B7" w:rsidP="00E966B7">
      <w:pPr>
        <w:spacing w:after="0"/>
        <w:ind w:firstLine="709"/>
        <w:jc w:val="both"/>
        <w:rPr>
          <w:rFonts w:ascii="Times New Roman" w:eastAsia="Batang" w:hAnsi="Times New Roman" w:cs="Times New Roman"/>
          <w:bCs/>
          <w:sz w:val="24"/>
          <w:szCs w:val="24"/>
          <w:lang w:eastAsia="ko-KR"/>
        </w:rPr>
      </w:pPr>
      <w:r w:rsidRPr="00A34D59">
        <w:rPr>
          <w:rFonts w:ascii="Times New Roman" w:eastAsia="Batang" w:hAnsi="Times New Roman" w:cs="Times New Roman"/>
          <w:bCs/>
          <w:sz w:val="24"/>
          <w:szCs w:val="24"/>
          <w:lang w:eastAsia="ko-KR"/>
        </w:rPr>
        <w:t>1. Состояние трудового потенциала в значительной мере определяется интеллектуальной составляющей, т. е. системой образования. Конкурентными преимуществами являются обеспечение доступности для населения обучения по программам дополнительного образования, создание современной образовательной среды, включая цифровую, поддержка лиц с ограниченными возможностями и инвалидов.</w:t>
      </w:r>
    </w:p>
    <w:p w14:paraId="7ED3440F" w14:textId="77777777" w:rsidR="00E966B7" w:rsidRPr="00A34D59" w:rsidRDefault="00E966B7" w:rsidP="00E966B7">
      <w:pPr>
        <w:spacing w:after="0"/>
        <w:ind w:firstLine="709"/>
        <w:jc w:val="both"/>
        <w:rPr>
          <w:rFonts w:ascii="Times New Roman" w:eastAsia="Batang" w:hAnsi="Times New Roman" w:cs="Times New Roman"/>
          <w:bCs/>
          <w:sz w:val="24"/>
          <w:szCs w:val="24"/>
          <w:lang w:eastAsia="ko-KR"/>
        </w:rPr>
      </w:pPr>
      <w:r w:rsidRPr="00A34D59">
        <w:rPr>
          <w:rFonts w:ascii="Times New Roman" w:eastAsia="Batang" w:hAnsi="Times New Roman" w:cs="Times New Roman"/>
          <w:bCs/>
          <w:sz w:val="24"/>
          <w:szCs w:val="24"/>
          <w:lang w:eastAsia="ko-KR"/>
        </w:rPr>
        <w:t>2. Г</w:t>
      </w:r>
      <w:r w:rsidRPr="00A34D59">
        <w:rPr>
          <w:rFonts w:ascii="Times New Roman" w:eastAsia="Calibri" w:hAnsi="Times New Roman" w:cs="Times New Roman"/>
          <w:sz w:val="24"/>
          <w:szCs w:val="24"/>
        </w:rPr>
        <w:t xml:space="preserve">лобальный тренд на самозанятость и предпринимательство, развитие высокотехнологичных отраслей, способствующих </w:t>
      </w:r>
      <w:r w:rsidRPr="00A34D59">
        <w:rPr>
          <w:rFonts w:ascii="Times New Roman" w:eastAsia="Batang" w:hAnsi="Times New Roman" w:cs="Times New Roman"/>
          <w:bCs/>
          <w:sz w:val="24"/>
          <w:szCs w:val="24"/>
          <w:lang w:eastAsia="ko-KR"/>
        </w:rPr>
        <w:t>стимулированию роста реальных доходов населения.</w:t>
      </w:r>
    </w:p>
    <w:p w14:paraId="09E6E3D8" w14:textId="77777777" w:rsidR="00E966B7" w:rsidRPr="00A34D59" w:rsidRDefault="00E966B7" w:rsidP="003E2270">
      <w:pPr>
        <w:spacing w:after="0"/>
        <w:ind w:firstLine="709"/>
        <w:jc w:val="both"/>
        <w:rPr>
          <w:rFonts w:ascii="Times New Roman" w:hAnsi="Times New Roman" w:cs="Times New Roman"/>
          <w:sz w:val="24"/>
          <w:szCs w:val="24"/>
        </w:rPr>
      </w:pPr>
      <w:r w:rsidRPr="00A34D59">
        <w:rPr>
          <w:rFonts w:ascii="Times New Roman" w:eastAsia="Batang" w:hAnsi="Times New Roman" w:cs="Times New Roman"/>
          <w:bCs/>
          <w:sz w:val="24"/>
          <w:szCs w:val="24"/>
          <w:lang w:eastAsia="ko-KR"/>
        </w:rPr>
        <w:t xml:space="preserve"> 3. Создание условий для реализации профессионального, трудового и предпринимательского потенциала молодежи </w:t>
      </w:r>
      <w:r w:rsidRPr="00A34D59">
        <w:rPr>
          <w:rFonts w:ascii="Times New Roman" w:hAnsi="Times New Roman" w:cs="Times New Roman"/>
          <w:sz w:val="24"/>
          <w:szCs w:val="24"/>
        </w:rPr>
        <w:t>– долгосрочного ресурса развития города.</w:t>
      </w:r>
    </w:p>
    <w:p w14:paraId="79BF9AA0" w14:textId="77777777" w:rsidR="00E966B7" w:rsidRPr="00A34D59" w:rsidRDefault="00E966B7" w:rsidP="003E2270">
      <w:pPr>
        <w:spacing w:after="0"/>
        <w:ind w:firstLine="709"/>
        <w:jc w:val="both"/>
        <w:rPr>
          <w:rFonts w:ascii="Times New Roman" w:hAnsi="Times New Roman" w:cs="Times New Roman"/>
          <w:sz w:val="24"/>
          <w:szCs w:val="24"/>
        </w:rPr>
      </w:pPr>
      <w:r w:rsidRPr="00A34D59">
        <w:rPr>
          <w:rFonts w:ascii="Times New Roman" w:hAnsi="Times New Roman" w:cs="Times New Roman"/>
          <w:sz w:val="24"/>
          <w:szCs w:val="24"/>
        </w:rPr>
        <w:t>4. Средний возраст населения города менее 35 лет.</w:t>
      </w:r>
    </w:p>
    <w:p w14:paraId="7093D71F" w14:textId="77777777" w:rsidR="003E2270" w:rsidRDefault="003E2270" w:rsidP="00735F3E">
      <w:pPr>
        <w:spacing w:after="0" w:line="240" w:lineRule="auto"/>
        <w:ind w:firstLine="709"/>
        <w:jc w:val="both"/>
        <w:rPr>
          <w:rFonts w:ascii="Times New Roman" w:eastAsia="Calibri" w:hAnsi="Times New Roman" w:cs="Times New Roman"/>
          <w:kern w:val="2"/>
          <w:sz w:val="24"/>
          <w:szCs w:val="24"/>
          <w:lang w:eastAsia="ko-KR"/>
          <w14:ligatures w14:val="standardContextual"/>
        </w:rPr>
      </w:pPr>
    </w:p>
    <w:p w14:paraId="355A08D6" w14:textId="77777777" w:rsidR="00F521E4" w:rsidRDefault="00F521E4" w:rsidP="00735F3E">
      <w:pPr>
        <w:spacing w:after="0" w:line="240" w:lineRule="auto"/>
        <w:ind w:firstLine="709"/>
        <w:jc w:val="both"/>
        <w:rPr>
          <w:rFonts w:ascii="Times New Roman" w:eastAsia="Calibri" w:hAnsi="Times New Roman" w:cs="Times New Roman"/>
          <w:kern w:val="2"/>
          <w:sz w:val="24"/>
          <w:szCs w:val="24"/>
          <w:lang w:val="x-none" w:eastAsia="ko-KR"/>
          <w14:ligatures w14:val="standardContextual"/>
        </w:rPr>
      </w:pPr>
      <w:r w:rsidRPr="00A34D59">
        <w:rPr>
          <w:rFonts w:ascii="Times New Roman" w:eastAsia="Calibri" w:hAnsi="Times New Roman" w:cs="Times New Roman"/>
          <w:kern w:val="2"/>
          <w:sz w:val="24"/>
          <w:szCs w:val="24"/>
          <w:lang w:eastAsia="ko-KR"/>
          <w14:ligatures w14:val="standardContextual"/>
        </w:rPr>
        <w:t xml:space="preserve">1.1.5 </w:t>
      </w:r>
      <w:r w:rsidRPr="00A34D59">
        <w:rPr>
          <w:rFonts w:ascii="Times New Roman" w:eastAsia="Calibri" w:hAnsi="Times New Roman" w:cs="Times New Roman"/>
          <w:kern w:val="2"/>
          <w:sz w:val="24"/>
          <w:szCs w:val="24"/>
          <w:lang w:val="x-none" w:eastAsia="ko-KR"/>
          <w14:ligatures w14:val="standardContextual"/>
        </w:rPr>
        <w:t>Природно-ресурсный потенциал</w:t>
      </w:r>
    </w:p>
    <w:p w14:paraId="77346EAC" w14:textId="77777777" w:rsidR="007F4F46" w:rsidRPr="00A34D59" w:rsidRDefault="007F4F46" w:rsidP="00735F3E">
      <w:pPr>
        <w:spacing w:after="0" w:line="240" w:lineRule="auto"/>
        <w:ind w:firstLine="709"/>
        <w:jc w:val="both"/>
        <w:rPr>
          <w:rFonts w:ascii="Times New Roman" w:eastAsia="Calibri" w:hAnsi="Times New Roman" w:cs="Times New Roman"/>
          <w:kern w:val="2"/>
          <w:sz w:val="24"/>
          <w:szCs w:val="24"/>
          <w:lang w:val="x-none" w:eastAsia="ko-KR"/>
          <w14:ligatures w14:val="standardContextual"/>
        </w:rPr>
      </w:pPr>
    </w:p>
    <w:p w14:paraId="34DE3500" w14:textId="77777777" w:rsidR="00834D24" w:rsidRPr="00A34D59" w:rsidRDefault="00834D24" w:rsidP="00834D24">
      <w:pPr>
        <w:spacing w:after="0"/>
        <w:ind w:firstLine="709"/>
        <w:jc w:val="both"/>
        <w:rPr>
          <w:rFonts w:ascii="Times New Roman" w:eastAsia="Batang" w:hAnsi="Times New Roman" w:cs="Times New Roman"/>
          <w:sz w:val="24"/>
          <w:szCs w:val="24"/>
          <w:lang w:eastAsia="ko-KR"/>
        </w:rPr>
      </w:pPr>
      <w:r w:rsidRPr="00A34D59">
        <w:rPr>
          <w:rFonts w:ascii="Times New Roman" w:eastAsia="Batang" w:hAnsi="Times New Roman" w:cs="Times New Roman"/>
          <w:sz w:val="24"/>
          <w:szCs w:val="24"/>
          <w:lang w:eastAsia="ko-KR"/>
        </w:rPr>
        <w:t>Под природно-ресурсным потенциалом понимается совокупность природных ресурсов (</w:t>
      </w:r>
      <w:r w:rsidRPr="00A34D59">
        <w:rPr>
          <w:rFonts w:ascii="Times New Roman" w:hAnsi="Times New Roman" w:cs="Times New Roman"/>
          <w:sz w:val="24"/>
          <w:szCs w:val="24"/>
        </w:rPr>
        <w:t>минеральных, земельных, лесных, биологических, водных)</w:t>
      </w:r>
      <w:r w:rsidRPr="00A34D59">
        <w:rPr>
          <w:rFonts w:ascii="Times New Roman" w:eastAsia="Batang" w:hAnsi="Times New Roman" w:cs="Times New Roman"/>
          <w:sz w:val="24"/>
          <w:szCs w:val="24"/>
          <w:lang w:eastAsia="ko-KR"/>
        </w:rPr>
        <w:t>, которые могут быть использованы в развитии экономики города.</w:t>
      </w:r>
    </w:p>
    <w:p w14:paraId="4BA40C74" w14:textId="77777777" w:rsidR="00834D24" w:rsidRPr="00A34D59" w:rsidRDefault="00834D24" w:rsidP="00834D24">
      <w:pPr>
        <w:spacing w:after="0"/>
        <w:ind w:firstLine="709"/>
        <w:jc w:val="both"/>
        <w:rPr>
          <w:rFonts w:ascii="Times New Roman" w:eastAsia="Batang" w:hAnsi="Times New Roman" w:cs="Times New Roman"/>
          <w:sz w:val="24"/>
          <w:szCs w:val="24"/>
          <w:lang w:eastAsia="ko-KR"/>
        </w:rPr>
      </w:pPr>
      <w:r w:rsidRPr="00A34D59">
        <w:rPr>
          <w:rFonts w:ascii="Times New Roman" w:eastAsia="Times New Roman" w:hAnsi="Times New Roman" w:cs="Times New Roman"/>
          <w:sz w:val="24"/>
          <w:szCs w:val="24"/>
          <w:lang w:eastAsia="ru-RU"/>
        </w:rPr>
        <w:t xml:space="preserve">Город Ханты-Мансийск расположен на территории I климатического района подрайон IД. Район характеризуется ярко выраженным умеренным континентальным климатом с продолжительной суровой зимой с ветрами и коротким, жарким летом. Данный климат </w:t>
      </w:r>
      <w:r w:rsidRPr="00A34D59">
        <w:rPr>
          <w:rFonts w:ascii="Times New Roman" w:eastAsia="Batang" w:hAnsi="Times New Roman" w:cs="Times New Roman"/>
          <w:sz w:val="24"/>
          <w:szCs w:val="24"/>
          <w:lang w:eastAsia="ko-KR"/>
        </w:rPr>
        <w:t>позволяет развивать город как центр зимних видов спорта.</w:t>
      </w:r>
    </w:p>
    <w:p w14:paraId="6F7E949B" w14:textId="77777777" w:rsidR="00834D24" w:rsidRPr="00A34D59" w:rsidRDefault="00834D24" w:rsidP="00834D24">
      <w:pPr>
        <w:spacing w:after="0"/>
        <w:ind w:firstLine="709"/>
        <w:jc w:val="both"/>
        <w:rPr>
          <w:rFonts w:ascii="Times New Roman" w:eastAsia="Batang" w:hAnsi="Times New Roman" w:cs="Times New Roman"/>
          <w:sz w:val="24"/>
          <w:szCs w:val="24"/>
          <w:lang w:eastAsia="ko-KR"/>
        </w:rPr>
      </w:pPr>
      <w:r w:rsidRPr="00A34D59">
        <w:rPr>
          <w:rFonts w:ascii="Times New Roman" w:hAnsi="Times New Roman" w:cs="Times New Roman"/>
          <w:bCs/>
          <w:sz w:val="24"/>
          <w:szCs w:val="24"/>
        </w:rPr>
        <w:t>Ко</w:t>
      </w:r>
      <w:r w:rsidRPr="00A34D59">
        <w:rPr>
          <w:rFonts w:ascii="Times New Roman" w:hAnsi="Times New Roman" w:cs="Times New Roman"/>
          <w:sz w:val="24"/>
          <w:szCs w:val="24"/>
        </w:rPr>
        <w:t>нкурентные преимущества</w:t>
      </w:r>
      <w:r w:rsidRPr="00A34D59">
        <w:rPr>
          <w:rFonts w:ascii="Times New Roman" w:hAnsi="Times New Roman" w:cs="Times New Roman"/>
          <w:b/>
          <w:sz w:val="24"/>
          <w:szCs w:val="24"/>
        </w:rPr>
        <w:t xml:space="preserve"> </w:t>
      </w:r>
      <w:r w:rsidRPr="00A34D59">
        <w:rPr>
          <w:rFonts w:ascii="Times New Roman" w:hAnsi="Times New Roman" w:cs="Times New Roman"/>
          <w:sz w:val="24"/>
          <w:szCs w:val="24"/>
        </w:rPr>
        <w:t>города по реализации природно-ресурсного потенциала:</w:t>
      </w:r>
    </w:p>
    <w:p w14:paraId="6617EFAC" w14:textId="77777777" w:rsidR="00834D24" w:rsidRPr="00A34D59" w:rsidRDefault="00834D24" w:rsidP="00834D24">
      <w:pPr>
        <w:spacing w:after="0"/>
        <w:ind w:firstLine="709"/>
        <w:jc w:val="both"/>
        <w:rPr>
          <w:rFonts w:ascii="Times New Roman" w:eastAsia="Batang" w:hAnsi="Times New Roman" w:cs="Times New Roman"/>
          <w:sz w:val="24"/>
          <w:szCs w:val="24"/>
          <w:lang w:eastAsia="ko-KR"/>
        </w:rPr>
      </w:pPr>
      <w:r w:rsidRPr="00A34D59">
        <w:rPr>
          <w:rFonts w:ascii="Times New Roman" w:eastAsia="Batang" w:hAnsi="Times New Roman" w:cs="Times New Roman"/>
          <w:sz w:val="24"/>
          <w:szCs w:val="24"/>
          <w:lang w:eastAsia="ko-KR"/>
        </w:rPr>
        <w:t>1. Земельные ресурсы города при соответствующей их подготовке будут использованы для расширения объемов жилищного строительства, а также для размещения инновационных производств.</w:t>
      </w:r>
    </w:p>
    <w:p w14:paraId="3F5292F2" w14:textId="77777777" w:rsidR="00834D24" w:rsidRPr="00A34D59" w:rsidRDefault="00834D24" w:rsidP="00834D24">
      <w:pPr>
        <w:spacing w:after="0"/>
        <w:ind w:firstLine="709"/>
        <w:jc w:val="both"/>
        <w:rPr>
          <w:rFonts w:ascii="Times New Roman" w:eastAsia="Batang" w:hAnsi="Times New Roman" w:cs="Times New Roman"/>
          <w:sz w:val="24"/>
          <w:szCs w:val="24"/>
          <w:lang w:eastAsia="ko-KR"/>
        </w:rPr>
      </w:pPr>
      <w:r w:rsidRPr="00A34D59">
        <w:rPr>
          <w:rFonts w:ascii="Times New Roman" w:eastAsia="Batang" w:hAnsi="Times New Roman" w:cs="Times New Roman"/>
          <w:sz w:val="24"/>
          <w:szCs w:val="24"/>
          <w:lang w:eastAsia="ko-KR"/>
        </w:rPr>
        <w:t xml:space="preserve">2. Природный парк «Самаровский чугас» формирует экологическую устойчивость города и является фактором развития рекреационного туризма. </w:t>
      </w:r>
    </w:p>
    <w:p w14:paraId="5DDC123F" w14:textId="5782993B" w:rsidR="00834D24" w:rsidRPr="00A34D59" w:rsidRDefault="00834D24" w:rsidP="00834D24">
      <w:pPr>
        <w:spacing w:after="0"/>
        <w:ind w:firstLine="709"/>
        <w:jc w:val="both"/>
        <w:rPr>
          <w:rFonts w:ascii="Times New Roman" w:eastAsia="Batang" w:hAnsi="Times New Roman" w:cs="Times New Roman"/>
          <w:sz w:val="24"/>
          <w:szCs w:val="24"/>
          <w:lang w:eastAsia="ko-KR"/>
        </w:rPr>
      </w:pPr>
      <w:r w:rsidRPr="00A34D59">
        <w:rPr>
          <w:rFonts w:ascii="Times New Roman" w:eastAsia="Batang" w:hAnsi="Times New Roman" w:cs="Times New Roman"/>
          <w:sz w:val="24"/>
          <w:szCs w:val="24"/>
          <w:lang w:eastAsia="ko-KR"/>
        </w:rPr>
        <w:t>3. Наличие источников термальных вод создает условия для строительства бальнеологических центров с термальными комплексами, SPA-салонами, водолечебницами</w:t>
      </w:r>
      <w:r w:rsidR="003E2270">
        <w:rPr>
          <w:rFonts w:ascii="Times New Roman" w:eastAsia="Batang" w:hAnsi="Times New Roman" w:cs="Times New Roman"/>
          <w:sz w:val="24"/>
          <w:szCs w:val="24"/>
          <w:lang w:eastAsia="ko-KR"/>
        </w:rPr>
        <w:t>, развитие рекреационного туризма на территории города.</w:t>
      </w:r>
    </w:p>
    <w:p w14:paraId="5EB4EDE6" w14:textId="77777777" w:rsidR="00834D24" w:rsidRPr="00A34D59" w:rsidRDefault="00834D24" w:rsidP="00834D24">
      <w:pPr>
        <w:ind w:firstLine="709"/>
        <w:jc w:val="both"/>
        <w:rPr>
          <w:rFonts w:ascii="Times New Roman" w:eastAsia="Batang" w:hAnsi="Times New Roman" w:cs="Times New Roman"/>
          <w:sz w:val="24"/>
          <w:szCs w:val="24"/>
          <w:lang w:eastAsia="ko-KR"/>
        </w:rPr>
      </w:pPr>
      <w:r w:rsidRPr="00A34D59">
        <w:rPr>
          <w:rFonts w:ascii="Times New Roman" w:eastAsia="Batang" w:hAnsi="Times New Roman" w:cs="Times New Roman"/>
          <w:sz w:val="24"/>
          <w:szCs w:val="24"/>
          <w:lang w:eastAsia="ko-KR"/>
        </w:rPr>
        <w:t>4. Природные запасы песка и глины создают условия для развития производства стройматериалов и керамики.</w:t>
      </w:r>
    </w:p>
    <w:p w14:paraId="14A1E62D" w14:textId="4F95E12F" w:rsidR="00F521E4" w:rsidRDefault="00604B37" w:rsidP="00735F3E">
      <w:pPr>
        <w:spacing w:after="0" w:line="240" w:lineRule="auto"/>
        <w:ind w:firstLine="709"/>
        <w:jc w:val="both"/>
        <w:rPr>
          <w:rFonts w:ascii="Times New Roman" w:eastAsia="Calibri" w:hAnsi="Times New Roman" w:cs="Times New Roman"/>
          <w:kern w:val="2"/>
          <w:sz w:val="24"/>
          <w:szCs w:val="24"/>
          <w:lang w:eastAsia="ko-KR"/>
          <w14:ligatures w14:val="standardContextual"/>
        </w:rPr>
      </w:pPr>
      <w:r w:rsidRPr="00A34D59">
        <w:rPr>
          <w:rFonts w:ascii="Times New Roman" w:eastAsia="Calibri" w:hAnsi="Times New Roman" w:cs="Times New Roman"/>
          <w:kern w:val="2"/>
          <w:sz w:val="24"/>
          <w:szCs w:val="24"/>
          <w:lang w:eastAsia="ko-KR"/>
          <w14:ligatures w14:val="standardContextual"/>
        </w:rPr>
        <w:t>1.1.6</w:t>
      </w:r>
      <w:r w:rsidR="00F521E4" w:rsidRPr="00A34D59">
        <w:rPr>
          <w:rFonts w:ascii="Times New Roman" w:eastAsia="Calibri" w:hAnsi="Times New Roman" w:cs="Times New Roman"/>
          <w:kern w:val="2"/>
          <w:sz w:val="24"/>
          <w:szCs w:val="24"/>
          <w:lang w:eastAsia="ko-KR"/>
          <w14:ligatures w14:val="standardContextual"/>
        </w:rPr>
        <w:t xml:space="preserve"> Научно-технический и инновационный потенциал</w:t>
      </w:r>
    </w:p>
    <w:p w14:paraId="6CE2BF72" w14:textId="77777777" w:rsidR="007F4F46" w:rsidRPr="00A34D59" w:rsidRDefault="007F4F46" w:rsidP="00735F3E">
      <w:pPr>
        <w:spacing w:after="0" w:line="240" w:lineRule="auto"/>
        <w:ind w:firstLine="709"/>
        <w:jc w:val="both"/>
        <w:rPr>
          <w:rFonts w:ascii="Times New Roman" w:eastAsia="Calibri" w:hAnsi="Times New Roman" w:cs="Times New Roman"/>
          <w:kern w:val="2"/>
          <w:sz w:val="24"/>
          <w:szCs w:val="24"/>
          <w:lang w:eastAsia="ko-KR"/>
          <w14:ligatures w14:val="standardContextual"/>
        </w:rPr>
      </w:pPr>
    </w:p>
    <w:p w14:paraId="7E66E460" w14:textId="77777777" w:rsidR="00604B37" w:rsidRPr="00A34D59" w:rsidRDefault="00604B37" w:rsidP="00604B37">
      <w:pPr>
        <w:widowControl w:val="0"/>
        <w:spacing w:after="0"/>
        <w:ind w:firstLine="709"/>
        <w:contextualSpacing/>
        <w:jc w:val="both"/>
        <w:rPr>
          <w:rFonts w:ascii="Times New Roman" w:eastAsia="Times New Roman" w:hAnsi="Times New Roman" w:cs="Times New Roman"/>
          <w:sz w:val="24"/>
          <w:szCs w:val="24"/>
          <w:lang w:eastAsia="ru-RU"/>
        </w:rPr>
      </w:pPr>
      <w:r w:rsidRPr="00A34D59">
        <w:rPr>
          <w:rFonts w:ascii="Times New Roman" w:eastAsia="Times New Roman" w:hAnsi="Times New Roman" w:cs="Times New Roman"/>
          <w:sz w:val="24"/>
          <w:szCs w:val="24"/>
          <w:lang w:eastAsia="ru-RU"/>
        </w:rPr>
        <w:t xml:space="preserve">Важным элементом развития инновационной деятельности является созданная на территории города инфраструктура развития, укрепления и поддержки инновационного предпринимательства. Основным элементом этой инфраструктуры является Автономное учреждение Ханты-Мансийского автономного округа – Югры «Технопарк высоких технологий» (далее  Технопарк). Работа Технопарка строится на принципе инновационного лифта, что заключается в предоставлении поддержки и оказании услуг на всех этапах реализации проекта - от идеи до рыночной реализации. В том числе с этой целью Технопарк расширяет свой функционал путём формирования структурных звеньев по федеральным программам. Так, при Технопарке функционируют Региональный центр инжиниринга, Центр поддержки технологий и инноваций, Региональный центр компетенций в сфере производительности труда. Так же Технопарк является региональным представителем Фонда содействия инновациям – важнейшего финансового источника поддержки инноваторов в России. </w:t>
      </w:r>
    </w:p>
    <w:p w14:paraId="4C542E89" w14:textId="725EB5DB" w:rsidR="00604B37" w:rsidRPr="00A34D59" w:rsidRDefault="00604B37" w:rsidP="00604B37">
      <w:pPr>
        <w:widowControl w:val="0"/>
        <w:spacing w:after="0"/>
        <w:ind w:firstLine="709"/>
        <w:contextualSpacing/>
        <w:jc w:val="both"/>
        <w:rPr>
          <w:rFonts w:ascii="Times New Roman" w:eastAsia="Times New Roman" w:hAnsi="Times New Roman" w:cs="Times New Roman"/>
          <w:sz w:val="24"/>
          <w:szCs w:val="24"/>
          <w:lang w:eastAsia="ru-RU"/>
        </w:rPr>
      </w:pPr>
      <w:r w:rsidRPr="00A34D59">
        <w:rPr>
          <w:rFonts w:ascii="Times New Roman" w:eastAsia="Times New Roman" w:hAnsi="Times New Roman" w:cs="Times New Roman"/>
          <w:sz w:val="24"/>
          <w:szCs w:val="24"/>
          <w:lang w:eastAsia="ru-RU"/>
        </w:rPr>
        <w:t xml:space="preserve">Генератором инновационной деятельности принято считать малые инновационные предприятия. </w:t>
      </w:r>
      <w:r w:rsidR="003E2270">
        <w:rPr>
          <w:rFonts w:ascii="Times New Roman" w:eastAsia="Times New Roman" w:hAnsi="Times New Roman" w:cs="Times New Roman"/>
          <w:sz w:val="24"/>
          <w:szCs w:val="24"/>
          <w:lang w:eastAsia="ru-RU"/>
        </w:rPr>
        <w:t>Н</w:t>
      </w:r>
      <w:r w:rsidRPr="00A34D59">
        <w:rPr>
          <w:rFonts w:ascii="Times New Roman" w:eastAsia="Times New Roman" w:hAnsi="Times New Roman" w:cs="Times New Roman"/>
          <w:sz w:val="24"/>
          <w:szCs w:val="24"/>
          <w:lang w:eastAsia="ru-RU"/>
        </w:rPr>
        <w:t>а базе Технопарка осуществляют деятельность 43 таких предприятия (из них 30 зарегистрированы в городе), на базе ЮГУ  2 предприятия и на базе медицинской академии  2 предприятия.</w:t>
      </w:r>
    </w:p>
    <w:p w14:paraId="548A1AC1" w14:textId="77777777" w:rsidR="00604B37" w:rsidRPr="00A34D59" w:rsidRDefault="00604B37" w:rsidP="00604B37">
      <w:pPr>
        <w:widowControl w:val="0"/>
        <w:spacing w:after="0"/>
        <w:ind w:firstLine="709"/>
        <w:contextualSpacing/>
        <w:jc w:val="both"/>
        <w:rPr>
          <w:rFonts w:ascii="Times New Roman" w:eastAsia="Times New Roman" w:hAnsi="Times New Roman" w:cs="Times New Roman"/>
          <w:sz w:val="24"/>
          <w:szCs w:val="24"/>
          <w:lang w:eastAsia="ru-RU"/>
        </w:rPr>
      </w:pPr>
      <w:r w:rsidRPr="00A34D59">
        <w:rPr>
          <w:rFonts w:ascii="Times New Roman" w:eastAsia="Times New Roman" w:hAnsi="Times New Roman" w:cs="Times New Roman"/>
          <w:sz w:val="24"/>
          <w:szCs w:val="24"/>
          <w:lang w:eastAsia="ru-RU"/>
        </w:rPr>
        <w:t>На территории города для поддержки малого и среднего предпринимательства, в том числе в сфере инноваций экономики, осуществляют деятельность следующие организации инфраструктуры поддержки:</w:t>
      </w:r>
    </w:p>
    <w:p w14:paraId="513147E9" w14:textId="77777777" w:rsidR="00604B37" w:rsidRPr="00A34D59" w:rsidRDefault="00604B37" w:rsidP="00604B37">
      <w:pPr>
        <w:pStyle w:val="a5"/>
        <w:widowControl w:val="0"/>
        <w:numPr>
          <w:ilvl w:val="0"/>
          <w:numId w:val="35"/>
        </w:numPr>
        <w:spacing w:after="0"/>
        <w:ind w:left="0" w:firstLine="709"/>
        <w:jc w:val="both"/>
        <w:rPr>
          <w:rFonts w:ascii="Times New Roman" w:eastAsia="Times New Roman" w:hAnsi="Times New Roman" w:cs="Times New Roman"/>
          <w:sz w:val="24"/>
          <w:szCs w:val="24"/>
          <w:lang w:eastAsia="ru-RU"/>
        </w:rPr>
      </w:pPr>
      <w:r w:rsidRPr="00A34D59">
        <w:rPr>
          <w:rFonts w:ascii="Times New Roman" w:eastAsia="Times New Roman" w:hAnsi="Times New Roman" w:cs="Times New Roman"/>
          <w:sz w:val="24"/>
          <w:szCs w:val="24"/>
          <w:lang w:eastAsia="ru-RU"/>
        </w:rPr>
        <w:t xml:space="preserve">Фонд поддержки предпринимательства Югры. </w:t>
      </w:r>
    </w:p>
    <w:p w14:paraId="6AA0A1C4" w14:textId="77777777" w:rsidR="00604B37" w:rsidRPr="00A34D59" w:rsidRDefault="00604B37" w:rsidP="00604B37">
      <w:pPr>
        <w:pStyle w:val="a5"/>
        <w:widowControl w:val="0"/>
        <w:numPr>
          <w:ilvl w:val="0"/>
          <w:numId w:val="35"/>
        </w:numPr>
        <w:spacing w:after="0"/>
        <w:ind w:left="0" w:firstLine="709"/>
        <w:jc w:val="both"/>
        <w:rPr>
          <w:rFonts w:ascii="Times New Roman" w:eastAsia="Times New Roman" w:hAnsi="Times New Roman" w:cs="Times New Roman"/>
          <w:sz w:val="24"/>
          <w:szCs w:val="24"/>
          <w:lang w:eastAsia="ru-RU"/>
        </w:rPr>
      </w:pPr>
      <w:r w:rsidRPr="00A34D59">
        <w:rPr>
          <w:rFonts w:ascii="Times New Roman" w:eastAsia="Times New Roman" w:hAnsi="Times New Roman" w:cs="Times New Roman"/>
          <w:sz w:val="24"/>
          <w:szCs w:val="24"/>
          <w:lang w:eastAsia="ru-RU"/>
        </w:rPr>
        <w:t>Фонд «Югорская региональная микрокредитная компания».</w:t>
      </w:r>
    </w:p>
    <w:p w14:paraId="2F6ABA2A" w14:textId="77777777" w:rsidR="00604B37" w:rsidRPr="00A34D59" w:rsidRDefault="00604B37" w:rsidP="00604B37">
      <w:pPr>
        <w:pStyle w:val="a5"/>
        <w:widowControl w:val="0"/>
        <w:numPr>
          <w:ilvl w:val="0"/>
          <w:numId w:val="35"/>
        </w:numPr>
        <w:spacing w:after="0"/>
        <w:ind w:left="0" w:firstLine="709"/>
        <w:jc w:val="both"/>
        <w:rPr>
          <w:rFonts w:ascii="Times New Roman" w:eastAsia="Times New Roman" w:hAnsi="Times New Roman" w:cs="Times New Roman"/>
          <w:sz w:val="24"/>
          <w:szCs w:val="24"/>
          <w:lang w:eastAsia="ru-RU"/>
        </w:rPr>
      </w:pPr>
      <w:r w:rsidRPr="00A34D59">
        <w:rPr>
          <w:rFonts w:ascii="Times New Roman" w:eastAsia="Times New Roman" w:hAnsi="Times New Roman" w:cs="Times New Roman"/>
          <w:sz w:val="24"/>
          <w:szCs w:val="24"/>
          <w:lang w:eastAsia="ru-RU"/>
        </w:rPr>
        <w:t>Фонд развития Югры.</w:t>
      </w:r>
    </w:p>
    <w:p w14:paraId="2C74AE8E" w14:textId="77777777" w:rsidR="00604B37" w:rsidRPr="00A34D59" w:rsidRDefault="00604B37" w:rsidP="00604B37">
      <w:pPr>
        <w:pStyle w:val="a5"/>
        <w:widowControl w:val="0"/>
        <w:numPr>
          <w:ilvl w:val="0"/>
          <w:numId w:val="35"/>
        </w:numPr>
        <w:spacing w:after="0"/>
        <w:ind w:left="0" w:firstLine="709"/>
        <w:jc w:val="both"/>
        <w:rPr>
          <w:rFonts w:ascii="Times New Roman" w:eastAsia="Times New Roman" w:hAnsi="Times New Roman" w:cs="Times New Roman"/>
          <w:sz w:val="24"/>
          <w:szCs w:val="24"/>
          <w:lang w:eastAsia="ru-RU"/>
        </w:rPr>
      </w:pPr>
      <w:r w:rsidRPr="00A34D59">
        <w:rPr>
          <w:rFonts w:ascii="Times New Roman" w:eastAsia="Times New Roman" w:hAnsi="Times New Roman" w:cs="Times New Roman"/>
          <w:sz w:val="24"/>
          <w:szCs w:val="24"/>
          <w:lang w:eastAsia="ru-RU"/>
        </w:rPr>
        <w:t>Союз «Торгово-промышленная палата Ханты-Мансийского автономного округа – Югры».</w:t>
      </w:r>
    </w:p>
    <w:p w14:paraId="13595A80" w14:textId="77777777" w:rsidR="00604B37" w:rsidRPr="00A34D59" w:rsidRDefault="00604B37" w:rsidP="00604B37">
      <w:pPr>
        <w:widowControl w:val="0"/>
        <w:spacing w:after="0"/>
        <w:ind w:firstLine="709"/>
        <w:contextualSpacing/>
        <w:jc w:val="both"/>
        <w:rPr>
          <w:rFonts w:ascii="Times New Roman" w:eastAsia="Times New Roman" w:hAnsi="Times New Roman" w:cs="Times New Roman"/>
          <w:sz w:val="24"/>
          <w:szCs w:val="24"/>
          <w:lang w:eastAsia="ru-RU"/>
        </w:rPr>
      </w:pPr>
      <w:r w:rsidRPr="00A34D59">
        <w:rPr>
          <w:rFonts w:ascii="Times New Roman" w:eastAsia="Times New Roman" w:hAnsi="Times New Roman" w:cs="Times New Roman"/>
          <w:sz w:val="24"/>
          <w:szCs w:val="24"/>
          <w:lang w:eastAsia="ru-RU"/>
        </w:rPr>
        <w:t>Научный потенциал и развитие инновационной деятельности реализуют ФГБОУ ВО «Югорский государственный университет» (далее ЮГУ), АУ ХМАО-Югры «Югорский НИИ информационных технологий» (далее ЮНИИТ), БУВО ХМАО-Югры «Ханты-Мансийская государственная медицинская академия» (далее медицинская академия), АУ ХМАО-Югры «Научно-аналитический центр рационального недропользования им. В.И. Шпильмана», АУ ХМАО-Югры «Технопарк высоких технологий».</w:t>
      </w:r>
    </w:p>
    <w:p w14:paraId="65F19CF7" w14:textId="77777777" w:rsidR="00604B37" w:rsidRPr="00A34D59" w:rsidRDefault="00604B37" w:rsidP="00604B37">
      <w:pPr>
        <w:widowControl w:val="0"/>
        <w:spacing w:after="0"/>
        <w:ind w:firstLine="709"/>
        <w:contextualSpacing/>
        <w:jc w:val="both"/>
        <w:rPr>
          <w:rFonts w:ascii="Times New Roman" w:eastAsia="Times New Roman" w:hAnsi="Times New Roman" w:cs="Times New Roman"/>
          <w:sz w:val="24"/>
          <w:szCs w:val="24"/>
          <w:lang w:eastAsia="ru-RU"/>
        </w:rPr>
      </w:pPr>
      <w:r w:rsidRPr="00A34D59">
        <w:rPr>
          <w:rFonts w:ascii="Times New Roman" w:eastAsia="Times New Roman" w:hAnsi="Times New Roman" w:cs="Times New Roman"/>
          <w:sz w:val="24"/>
          <w:szCs w:val="24"/>
          <w:lang w:eastAsia="ru-RU"/>
        </w:rPr>
        <w:t>Успешность инновационного развития экономики во многом зависит от вовлечения в процесс создания инноваций молодого поколения. В городе в рамках системы дополнительного образования внедряются программы, направленные на обеспечение необходимых навыков инновационной деятельности.</w:t>
      </w:r>
    </w:p>
    <w:p w14:paraId="011F9FFA" w14:textId="77777777" w:rsidR="00604B37" w:rsidRPr="00A34D59" w:rsidRDefault="00604B37" w:rsidP="00604B37">
      <w:pPr>
        <w:widowControl w:val="0"/>
        <w:spacing w:after="0"/>
        <w:ind w:firstLine="709"/>
        <w:contextualSpacing/>
        <w:jc w:val="both"/>
        <w:rPr>
          <w:rFonts w:ascii="Times New Roman" w:eastAsia="Times New Roman" w:hAnsi="Times New Roman" w:cs="Times New Roman"/>
          <w:sz w:val="24"/>
          <w:szCs w:val="24"/>
          <w:lang w:eastAsia="ru-RU"/>
        </w:rPr>
      </w:pPr>
      <w:r w:rsidRPr="00A34D59">
        <w:rPr>
          <w:rFonts w:ascii="Times New Roman" w:eastAsia="Times New Roman" w:hAnsi="Times New Roman" w:cs="Times New Roman"/>
          <w:sz w:val="24"/>
          <w:szCs w:val="24"/>
          <w:lang w:eastAsia="ru-RU"/>
        </w:rPr>
        <w:t>На базе ЮГУ создан региональный центр выявления и поддержки детей, проявивших выдающиеся способности, который проводит на территории ХМАО-Югры отбор участников Всероссийского конкурса научно-технологических проектов школьников «Большие вызовы» по следующим направлениям: беспилотный транспорт и логистические системы, большие данные, искусственный интеллект, финансовые технологии и машинное обучение, генетика, персонализированная и прогностическая медицина, космические технологии, нейротехнологии и природоподобные технологии, новые материалы, современная энергетика, умный город и безопасность.</w:t>
      </w:r>
    </w:p>
    <w:p w14:paraId="3548F10B" w14:textId="77777777" w:rsidR="00604B37" w:rsidRPr="00A34D59" w:rsidRDefault="00604B37" w:rsidP="00604B37">
      <w:pPr>
        <w:widowControl w:val="0"/>
        <w:spacing w:after="0"/>
        <w:ind w:firstLine="709"/>
        <w:contextualSpacing/>
        <w:jc w:val="both"/>
        <w:rPr>
          <w:rFonts w:ascii="Times New Roman" w:eastAsia="Times New Roman" w:hAnsi="Times New Roman" w:cs="Times New Roman"/>
          <w:sz w:val="24"/>
          <w:szCs w:val="24"/>
          <w:lang w:eastAsia="ru-RU"/>
        </w:rPr>
      </w:pPr>
      <w:r w:rsidRPr="00A34D59">
        <w:rPr>
          <w:rFonts w:ascii="Times New Roman" w:eastAsia="Times New Roman" w:hAnsi="Times New Roman" w:cs="Times New Roman"/>
          <w:sz w:val="24"/>
          <w:szCs w:val="24"/>
          <w:lang w:eastAsia="ru-RU"/>
        </w:rPr>
        <w:t>К перспективам развития научно-технического потенциала города можно отнести реализацию инвестиционного проекта по созданию «Центра индустриальной интеграции «Газпромнефть - Технологические партнерства», который будет заниматься разработкой комплексных решений для добычи трудноизвлекаемых запасов нефти, а также выступает оператором национального проекта Минэнерго РФ по освоению запасов баженовской свиты.</w:t>
      </w:r>
    </w:p>
    <w:p w14:paraId="4A5407D1" w14:textId="77777777" w:rsidR="00604B37" w:rsidRPr="00A34D59" w:rsidRDefault="00604B37" w:rsidP="00604B37">
      <w:pPr>
        <w:widowControl w:val="0"/>
        <w:spacing w:after="0"/>
        <w:ind w:firstLine="709"/>
        <w:contextualSpacing/>
        <w:jc w:val="both"/>
        <w:rPr>
          <w:rFonts w:ascii="Times New Roman" w:eastAsia="Times New Roman" w:hAnsi="Times New Roman" w:cs="Times New Roman"/>
          <w:sz w:val="24"/>
          <w:szCs w:val="24"/>
          <w:lang w:eastAsia="ru-RU"/>
        </w:rPr>
      </w:pPr>
      <w:r w:rsidRPr="00A34D59">
        <w:rPr>
          <w:rFonts w:ascii="Times New Roman" w:eastAsia="Times New Roman" w:hAnsi="Times New Roman" w:cs="Times New Roman"/>
          <w:sz w:val="24"/>
          <w:szCs w:val="24"/>
          <w:lang w:eastAsia="ru-RU"/>
        </w:rPr>
        <w:t xml:space="preserve">Следовательно, среди </w:t>
      </w:r>
      <w:r w:rsidRPr="007F4F46">
        <w:rPr>
          <w:rFonts w:ascii="Times New Roman" w:eastAsia="Times New Roman" w:hAnsi="Times New Roman" w:cs="Times New Roman"/>
          <w:bCs/>
          <w:sz w:val="24"/>
          <w:szCs w:val="24"/>
          <w:lang w:eastAsia="ru-RU"/>
        </w:rPr>
        <w:t>конкурентных преимуществ</w:t>
      </w:r>
      <w:r w:rsidRPr="00A34D59">
        <w:rPr>
          <w:rFonts w:ascii="Times New Roman" w:eastAsia="Times New Roman" w:hAnsi="Times New Roman" w:cs="Times New Roman"/>
          <w:sz w:val="24"/>
          <w:szCs w:val="24"/>
          <w:lang w:eastAsia="ru-RU"/>
        </w:rPr>
        <w:t xml:space="preserve"> города в сфере научно-технической и инновационной деятельности можно выделить следующие:</w:t>
      </w:r>
    </w:p>
    <w:p w14:paraId="14BCB395" w14:textId="77777777" w:rsidR="00604B37" w:rsidRPr="00A34D59" w:rsidRDefault="00604B37" w:rsidP="00604B37">
      <w:pPr>
        <w:widowControl w:val="0"/>
        <w:spacing w:after="0"/>
        <w:ind w:firstLine="709"/>
        <w:contextualSpacing/>
        <w:jc w:val="both"/>
        <w:rPr>
          <w:rFonts w:ascii="Times New Roman" w:eastAsia="Times New Roman" w:hAnsi="Times New Roman" w:cs="Times New Roman"/>
          <w:sz w:val="24"/>
          <w:szCs w:val="24"/>
          <w:lang w:eastAsia="ru-RU"/>
        </w:rPr>
      </w:pPr>
      <w:r w:rsidRPr="00A34D59">
        <w:rPr>
          <w:rFonts w:ascii="Times New Roman" w:eastAsia="Times New Roman" w:hAnsi="Times New Roman" w:cs="Times New Roman"/>
          <w:sz w:val="24"/>
          <w:szCs w:val="24"/>
          <w:lang w:eastAsia="ru-RU"/>
        </w:rPr>
        <w:t>1.</w:t>
      </w:r>
      <w:r w:rsidRPr="00A34D59">
        <w:rPr>
          <w:rFonts w:ascii="Times New Roman" w:eastAsia="Times New Roman" w:hAnsi="Times New Roman" w:cs="Times New Roman"/>
          <w:sz w:val="24"/>
          <w:szCs w:val="24"/>
          <w:lang w:eastAsia="ru-RU"/>
        </w:rPr>
        <w:tab/>
        <w:t>Наличие развитой системы инфраструктуры поддержки субъектов МСП в инновационной деятельности.</w:t>
      </w:r>
    </w:p>
    <w:p w14:paraId="26422469" w14:textId="77777777" w:rsidR="00604B37" w:rsidRPr="00A34D59" w:rsidRDefault="00604B37" w:rsidP="00604B37">
      <w:pPr>
        <w:widowControl w:val="0"/>
        <w:spacing w:after="0"/>
        <w:ind w:firstLine="709"/>
        <w:contextualSpacing/>
        <w:jc w:val="both"/>
        <w:rPr>
          <w:rFonts w:ascii="Times New Roman" w:eastAsia="Times New Roman" w:hAnsi="Times New Roman" w:cs="Times New Roman"/>
          <w:sz w:val="24"/>
          <w:szCs w:val="24"/>
          <w:lang w:eastAsia="ru-RU"/>
        </w:rPr>
      </w:pPr>
      <w:r w:rsidRPr="00A34D59">
        <w:rPr>
          <w:rFonts w:ascii="Times New Roman" w:eastAsia="Times New Roman" w:hAnsi="Times New Roman" w:cs="Times New Roman"/>
          <w:sz w:val="24"/>
          <w:szCs w:val="24"/>
          <w:lang w:eastAsia="ru-RU"/>
        </w:rPr>
        <w:t>2.</w:t>
      </w:r>
      <w:r w:rsidRPr="00A34D59">
        <w:rPr>
          <w:rFonts w:ascii="Times New Roman" w:eastAsia="Times New Roman" w:hAnsi="Times New Roman" w:cs="Times New Roman"/>
          <w:sz w:val="24"/>
          <w:szCs w:val="24"/>
          <w:lang w:eastAsia="ru-RU"/>
        </w:rPr>
        <w:tab/>
        <w:t>Наличие развитой образовательной среды: город имеет сильную систему образования, включая университет, медицинскую академию и колледжи, которые готовят квалифицированных специалистов для работы в наукоемких отраслях.</w:t>
      </w:r>
    </w:p>
    <w:p w14:paraId="527B9C59" w14:textId="77777777" w:rsidR="00604B37" w:rsidRPr="00A34D59" w:rsidRDefault="00604B37" w:rsidP="00604B37">
      <w:pPr>
        <w:widowControl w:val="0"/>
        <w:spacing w:after="0"/>
        <w:ind w:firstLine="709"/>
        <w:contextualSpacing/>
        <w:jc w:val="both"/>
        <w:rPr>
          <w:rFonts w:ascii="Times New Roman" w:eastAsia="Times New Roman" w:hAnsi="Times New Roman" w:cs="Times New Roman"/>
          <w:sz w:val="24"/>
          <w:szCs w:val="24"/>
          <w:lang w:eastAsia="ru-RU"/>
        </w:rPr>
      </w:pPr>
      <w:r w:rsidRPr="00A34D59">
        <w:rPr>
          <w:rFonts w:ascii="Times New Roman" w:eastAsia="Times New Roman" w:hAnsi="Times New Roman" w:cs="Times New Roman"/>
          <w:sz w:val="24"/>
          <w:szCs w:val="24"/>
          <w:lang w:eastAsia="ru-RU"/>
        </w:rPr>
        <w:t>3.</w:t>
      </w:r>
      <w:r w:rsidRPr="00A34D59">
        <w:rPr>
          <w:rFonts w:ascii="Times New Roman" w:eastAsia="Times New Roman" w:hAnsi="Times New Roman" w:cs="Times New Roman"/>
          <w:sz w:val="24"/>
          <w:szCs w:val="24"/>
          <w:lang w:eastAsia="ru-RU"/>
        </w:rPr>
        <w:tab/>
        <w:t>Наличие научно-исследовательских институтов, занимающихся исследованиями в области экологии, медицины, информационных технологий и других областей.</w:t>
      </w:r>
    </w:p>
    <w:p w14:paraId="6B29D1C1" w14:textId="3092D462" w:rsidR="00604B37" w:rsidRPr="00A34D59" w:rsidRDefault="00604B37" w:rsidP="00604B37">
      <w:pPr>
        <w:widowControl w:val="0"/>
        <w:spacing w:after="0"/>
        <w:ind w:firstLine="709"/>
        <w:contextualSpacing/>
        <w:jc w:val="both"/>
        <w:rPr>
          <w:rFonts w:ascii="Times New Roman" w:eastAsia="Times New Roman" w:hAnsi="Times New Roman" w:cs="Times New Roman"/>
          <w:sz w:val="24"/>
          <w:szCs w:val="24"/>
          <w:lang w:eastAsia="ru-RU"/>
        </w:rPr>
      </w:pPr>
      <w:r w:rsidRPr="00A34D59">
        <w:rPr>
          <w:rFonts w:ascii="Times New Roman" w:eastAsia="Times New Roman" w:hAnsi="Times New Roman" w:cs="Times New Roman"/>
          <w:sz w:val="24"/>
          <w:szCs w:val="24"/>
          <w:lang w:eastAsia="ru-RU"/>
        </w:rPr>
        <w:t>4.</w:t>
      </w:r>
      <w:r w:rsidRPr="00A34D59">
        <w:rPr>
          <w:rFonts w:ascii="Times New Roman" w:eastAsia="Times New Roman" w:hAnsi="Times New Roman" w:cs="Times New Roman"/>
          <w:sz w:val="24"/>
          <w:szCs w:val="24"/>
          <w:lang w:eastAsia="ru-RU"/>
        </w:rPr>
        <w:tab/>
        <w:t>Комплексная согласованная система мер поддержки</w:t>
      </w:r>
      <w:r w:rsidR="003E2270">
        <w:rPr>
          <w:rFonts w:ascii="Times New Roman" w:eastAsia="Times New Roman" w:hAnsi="Times New Roman" w:cs="Times New Roman"/>
          <w:sz w:val="24"/>
          <w:szCs w:val="24"/>
          <w:lang w:eastAsia="ru-RU"/>
        </w:rPr>
        <w:t xml:space="preserve"> бизнеса</w:t>
      </w:r>
      <w:r w:rsidRPr="00A34D59">
        <w:rPr>
          <w:rFonts w:ascii="Times New Roman" w:eastAsia="Times New Roman" w:hAnsi="Times New Roman" w:cs="Times New Roman"/>
          <w:sz w:val="24"/>
          <w:szCs w:val="24"/>
          <w:lang w:eastAsia="ru-RU"/>
        </w:rPr>
        <w:t xml:space="preserve"> на всех уровнях власти.</w:t>
      </w:r>
    </w:p>
    <w:p w14:paraId="3E60C7A2" w14:textId="77777777" w:rsidR="00604B37" w:rsidRPr="00A34D59" w:rsidRDefault="00604B37" w:rsidP="00604B37">
      <w:pPr>
        <w:widowControl w:val="0"/>
        <w:spacing w:after="0"/>
        <w:ind w:firstLine="709"/>
        <w:contextualSpacing/>
        <w:jc w:val="both"/>
        <w:rPr>
          <w:rFonts w:ascii="Times New Roman" w:eastAsia="Times New Roman" w:hAnsi="Times New Roman" w:cs="Times New Roman"/>
          <w:sz w:val="24"/>
          <w:szCs w:val="24"/>
          <w:lang w:eastAsia="ru-RU"/>
        </w:rPr>
      </w:pPr>
      <w:r w:rsidRPr="00A34D59">
        <w:rPr>
          <w:rFonts w:ascii="Times New Roman" w:eastAsia="Times New Roman" w:hAnsi="Times New Roman" w:cs="Times New Roman"/>
          <w:sz w:val="24"/>
          <w:szCs w:val="24"/>
          <w:lang w:eastAsia="ru-RU"/>
        </w:rPr>
        <w:t>5.</w:t>
      </w:r>
      <w:r w:rsidRPr="00A34D59">
        <w:rPr>
          <w:rFonts w:ascii="Times New Roman" w:eastAsia="Times New Roman" w:hAnsi="Times New Roman" w:cs="Times New Roman"/>
          <w:sz w:val="24"/>
          <w:szCs w:val="24"/>
          <w:lang w:eastAsia="ru-RU"/>
        </w:rPr>
        <w:tab/>
        <w:t>Развитие инфраструктуры: в городе строятся новые научно-технологические парки, инновационные центры, создаются условия для развития стартапов и малого бизнеса.</w:t>
      </w:r>
    </w:p>
    <w:p w14:paraId="21D768B2" w14:textId="77777777" w:rsidR="00604B37" w:rsidRDefault="00604B37" w:rsidP="00604B37">
      <w:pPr>
        <w:widowControl w:val="0"/>
        <w:spacing w:after="0"/>
        <w:ind w:firstLine="709"/>
        <w:contextualSpacing/>
        <w:jc w:val="both"/>
        <w:rPr>
          <w:rFonts w:ascii="Times New Roman" w:eastAsia="Times New Roman" w:hAnsi="Times New Roman" w:cs="Times New Roman"/>
          <w:sz w:val="24"/>
          <w:szCs w:val="24"/>
          <w:lang w:eastAsia="ru-RU"/>
        </w:rPr>
      </w:pPr>
      <w:r w:rsidRPr="00A34D59">
        <w:rPr>
          <w:rFonts w:ascii="Times New Roman" w:eastAsia="Times New Roman" w:hAnsi="Times New Roman" w:cs="Times New Roman"/>
          <w:sz w:val="24"/>
          <w:szCs w:val="24"/>
          <w:lang w:eastAsia="ru-RU"/>
        </w:rPr>
        <w:t>6.</w:t>
      </w:r>
      <w:r w:rsidRPr="00A34D59">
        <w:rPr>
          <w:rFonts w:ascii="Times New Roman" w:eastAsia="Times New Roman" w:hAnsi="Times New Roman" w:cs="Times New Roman"/>
          <w:sz w:val="24"/>
          <w:szCs w:val="24"/>
          <w:lang w:eastAsia="ru-RU"/>
        </w:rPr>
        <w:tab/>
        <w:t>Сотрудничество с отечественными и зарубежными партнерами: в городе проводятся масштабные мероприятия международного и всероссийского уровня (IT-Форум, международные (всероссийские) научно-практические конференции, форумы) в сфере развития науки, технологий и инноваций, что позволяет обмениваться опытом, знаниями и развивать совместные проекты.</w:t>
      </w:r>
    </w:p>
    <w:p w14:paraId="787C48D0" w14:textId="77777777" w:rsidR="007F4F46" w:rsidRPr="00A34D59" w:rsidRDefault="007F4F46" w:rsidP="00604B37">
      <w:pPr>
        <w:widowControl w:val="0"/>
        <w:spacing w:after="0"/>
        <w:ind w:firstLine="709"/>
        <w:contextualSpacing/>
        <w:jc w:val="both"/>
        <w:rPr>
          <w:rFonts w:ascii="Times New Roman" w:eastAsia="Times New Roman" w:hAnsi="Times New Roman" w:cs="Times New Roman"/>
          <w:sz w:val="24"/>
          <w:szCs w:val="24"/>
          <w:lang w:eastAsia="ru-RU"/>
        </w:rPr>
      </w:pPr>
    </w:p>
    <w:p w14:paraId="5FD83C25" w14:textId="0E5141AA" w:rsidR="00604B37" w:rsidRPr="00A34D59" w:rsidRDefault="00604B37" w:rsidP="00604B37">
      <w:pPr>
        <w:widowControl w:val="0"/>
        <w:ind w:firstLine="709"/>
        <w:contextualSpacing/>
        <w:jc w:val="both"/>
        <w:rPr>
          <w:rFonts w:ascii="Times New Roman" w:eastAsia="Times New Roman" w:hAnsi="Times New Roman" w:cs="Times New Roman"/>
          <w:sz w:val="24"/>
          <w:szCs w:val="24"/>
          <w:lang w:eastAsia="ru-RU"/>
        </w:rPr>
      </w:pPr>
      <w:r w:rsidRPr="00A34D59">
        <w:rPr>
          <w:rFonts w:ascii="Times New Roman" w:eastAsia="Times New Roman" w:hAnsi="Times New Roman" w:cs="Times New Roman"/>
          <w:sz w:val="24"/>
          <w:szCs w:val="24"/>
          <w:lang w:eastAsia="ru-RU"/>
        </w:rPr>
        <w:t xml:space="preserve">7. </w:t>
      </w:r>
      <w:r w:rsidR="00884197">
        <w:rPr>
          <w:rFonts w:ascii="Times New Roman" w:eastAsia="Times New Roman" w:hAnsi="Times New Roman" w:cs="Times New Roman"/>
          <w:sz w:val="24"/>
          <w:szCs w:val="24"/>
          <w:lang w:eastAsia="ru-RU"/>
        </w:rPr>
        <w:t>Развитие</w:t>
      </w:r>
      <w:r w:rsidRPr="00A34D59">
        <w:rPr>
          <w:rFonts w:ascii="Times New Roman" w:eastAsia="Times New Roman" w:hAnsi="Times New Roman" w:cs="Times New Roman"/>
          <w:sz w:val="24"/>
          <w:szCs w:val="24"/>
          <w:lang w:eastAsia="ru-RU"/>
        </w:rPr>
        <w:t xml:space="preserve"> проекта «Умный город».</w:t>
      </w:r>
    </w:p>
    <w:p w14:paraId="21BD8368" w14:textId="77777777" w:rsidR="00604B37" w:rsidRPr="00A34D59" w:rsidRDefault="00604B37" w:rsidP="00735F3E">
      <w:pPr>
        <w:spacing w:after="0" w:line="240" w:lineRule="auto"/>
        <w:ind w:firstLine="709"/>
        <w:jc w:val="both"/>
        <w:rPr>
          <w:rFonts w:ascii="Times New Roman" w:eastAsia="Calibri" w:hAnsi="Times New Roman" w:cs="Times New Roman"/>
          <w:kern w:val="2"/>
          <w:sz w:val="24"/>
          <w:szCs w:val="24"/>
          <w:lang w:eastAsia="ko-KR"/>
          <w14:ligatures w14:val="standardContextual"/>
        </w:rPr>
      </w:pPr>
    </w:p>
    <w:p w14:paraId="2F15E180" w14:textId="58A753DA" w:rsidR="00F521E4" w:rsidRDefault="009427CD" w:rsidP="00F521E4">
      <w:pPr>
        <w:spacing w:after="0" w:line="240" w:lineRule="auto"/>
        <w:ind w:firstLine="709"/>
        <w:jc w:val="both"/>
        <w:rPr>
          <w:rFonts w:ascii="Times New Roman" w:eastAsia="Calibri" w:hAnsi="Times New Roman" w:cs="Times New Roman"/>
          <w:kern w:val="2"/>
          <w:sz w:val="24"/>
          <w:szCs w:val="24"/>
          <w:lang w:val="x-none" w:eastAsia="ko-KR"/>
          <w14:ligatures w14:val="standardContextual"/>
        </w:rPr>
      </w:pPr>
      <w:bookmarkStart w:id="106" w:name="_Toc532221386"/>
      <w:bookmarkStart w:id="107" w:name="_Toc533753681"/>
      <w:r w:rsidRPr="00A34D59">
        <w:rPr>
          <w:rFonts w:ascii="Times New Roman" w:eastAsia="Calibri" w:hAnsi="Times New Roman" w:cs="Times New Roman"/>
          <w:kern w:val="2"/>
          <w:sz w:val="24"/>
          <w:szCs w:val="24"/>
          <w:lang w:val="x-none" w:eastAsia="ko-KR"/>
          <w14:ligatures w14:val="standardContextual"/>
        </w:rPr>
        <w:t>1.1.</w:t>
      </w:r>
      <w:r w:rsidR="00447637" w:rsidRPr="00A34D59">
        <w:rPr>
          <w:rFonts w:ascii="Times New Roman" w:eastAsia="Calibri" w:hAnsi="Times New Roman" w:cs="Times New Roman"/>
          <w:kern w:val="2"/>
          <w:sz w:val="24"/>
          <w:szCs w:val="24"/>
          <w:lang w:eastAsia="ko-KR"/>
          <w14:ligatures w14:val="standardContextual"/>
        </w:rPr>
        <w:t>7</w:t>
      </w:r>
      <w:r w:rsidR="00F521E4" w:rsidRPr="00A34D59">
        <w:rPr>
          <w:rFonts w:ascii="Times New Roman" w:eastAsia="Calibri" w:hAnsi="Times New Roman" w:cs="Times New Roman"/>
          <w:kern w:val="2"/>
          <w:sz w:val="24"/>
          <w:szCs w:val="24"/>
          <w:lang w:val="x-none" w:eastAsia="ko-KR"/>
          <w14:ligatures w14:val="standardContextual"/>
        </w:rPr>
        <w:t xml:space="preserve"> Инвестиционный потенциал</w:t>
      </w:r>
      <w:bookmarkEnd w:id="106"/>
      <w:bookmarkEnd w:id="107"/>
    </w:p>
    <w:p w14:paraId="45F8AF70" w14:textId="77777777" w:rsidR="007F4F46" w:rsidRPr="00A34D59" w:rsidRDefault="007F4F46" w:rsidP="00F521E4">
      <w:pPr>
        <w:spacing w:after="0" w:line="240" w:lineRule="auto"/>
        <w:ind w:firstLine="709"/>
        <w:jc w:val="both"/>
        <w:rPr>
          <w:rFonts w:ascii="Times New Roman" w:eastAsia="Calibri" w:hAnsi="Times New Roman" w:cs="Times New Roman"/>
          <w:kern w:val="2"/>
          <w:sz w:val="24"/>
          <w:szCs w:val="24"/>
          <w:lang w:eastAsia="ko-KR"/>
          <w14:ligatures w14:val="standardContextual"/>
        </w:rPr>
      </w:pPr>
    </w:p>
    <w:p w14:paraId="0C18674D" w14:textId="68C94E77" w:rsidR="00BC0EF3" w:rsidRDefault="003E2270" w:rsidP="00F521E4">
      <w:pPr>
        <w:spacing w:after="0" w:line="240" w:lineRule="auto"/>
        <w:ind w:firstLine="709"/>
        <w:jc w:val="both"/>
        <w:rPr>
          <w:rFonts w:ascii="Times New Roman" w:eastAsia="Calibri" w:hAnsi="Times New Roman" w:cs="Times New Roman"/>
          <w:kern w:val="2"/>
          <w:sz w:val="24"/>
          <w:szCs w:val="24"/>
          <w:lang w:eastAsia="ru-RU"/>
          <w14:ligatures w14:val="standardContextual"/>
        </w:rPr>
      </w:pPr>
      <w:r>
        <w:rPr>
          <w:rFonts w:ascii="Times New Roman" w:eastAsia="Calibri" w:hAnsi="Times New Roman" w:cs="Times New Roman"/>
          <w:kern w:val="2"/>
          <w:sz w:val="24"/>
          <w:szCs w:val="24"/>
          <w:lang w:eastAsia="ru-RU"/>
          <w14:ligatures w14:val="standardContextual"/>
        </w:rPr>
        <w:t xml:space="preserve">Для развития </w:t>
      </w:r>
      <w:r w:rsidR="00BC0EF3">
        <w:rPr>
          <w:rFonts w:ascii="Times New Roman" w:eastAsia="Calibri" w:hAnsi="Times New Roman" w:cs="Times New Roman"/>
          <w:kern w:val="2"/>
          <w:sz w:val="24"/>
          <w:szCs w:val="24"/>
          <w:lang w:eastAsia="ru-RU"/>
          <w14:ligatures w14:val="standardContextual"/>
        </w:rPr>
        <w:t>инвестиционного потенциала и привлекательности города</w:t>
      </w:r>
      <w:r>
        <w:rPr>
          <w:rFonts w:ascii="Times New Roman" w:eastAsia="Calibri" w:hAnsi="Times New Roman" w:cs="Times New Roman"/>
          <w:kern w:val="2"/>
          <w:sz w:val="24"/>
          <w:szCs w:val="24"/>
          <w:lang w:eastAsia="ru-RU"/>
          <w14:ligatures w14:val="standardContextual"/>
        </w:rPr>
        <w:t xml:space="preserve"> разработан инвестиционный профиль</w:t>
      </w:r>
      <w:r w:rsidR="00BC0EF3">
        <w:rPr>
          <w:rFonts w:ascii="Times New Roman" w:eastAsia="Calibri" w:hAnsi="Times New Roman" w:cs="Times New Roman"/>
          <w:kern w:val="2"/>
          <w:sz w:val="24"/>
          <w:szCs w:val="24"/>
          <w:lang w:eastAsia="ru-RU"/>
          <w14:ligatures w14:val="standardContextual"/>
        </w:rPr>
        <w:t>,</w:t>
      </w:r>
      <w:r>
        <w:rPr>
          <w:rFonts w:ascii="Times New Roman" w:eastAsia="Calibri" w:hAnsi="Times New Roman" w:cs="Times New Roman"/>
          <w:kern w:val="2"/>
          <w:sz w:val="24"/>
          <w:szCs w:val="24"/>
          <w:lang w:eastAsia="ru-RU"/>
          <w14:ligatures w14:val="standardContextual"/>
        </w:rPr>
        <w:t xml:space="preserve"> </w:t>
      </w:r>
      <w:r w:rsidR="00BC0EF3" w:rsidRPr="00BC0EF3">
        <w:rPr>
          <w:rFonts w:ascii="Times New Roman" w:eastAsia="Calibri" w:hAnsi="Times New Roman" w:cs="Times New Roman"/>
          <w:kern w:val="2"/>
          <w:sz w:val="24"/>
          <w:szCs w:val="24"/>
          <w:lang w:eastAsia="ru-RU"/>
          <w14:ligatures w14:val="standardContextual"/>
        </w:rPr>
        <w:t>направленн</w:t>
      </w:r>
      <w:r w:rsidR="00BC0EF3">
        <w:rPr>
          <w:rFonts w:ascii="Times New Roman" w:eastAsia="Calibri" w:hAnsi="Times New Roman" w:cs="Times New Roman"/>
          <w:kern w:val="2"/>
          <w:sz w:val="24"/>
          <w:szCs w:val="24"/>
          <w:lang w:eastAsia="ru-RU"/>
          <w14:ligatures w14:val="standardContextual"/>
        </w:rPr>
        <w:t>ый</w:t>
      </w:r>
      <w:r w:rsidR="00BC0EF3" w:rsidRPr="00BC0EF3">
        <w:rPr>
          <w:rFonts w:ascii="Times New Roman" w:eastAsia="Calibri" w:hAnsi="Times New Roman" w:cs="Times New Roman"/>
          <w:kern w:val="2"/>
          <w:sz w:val="24"/>
          <w:szCs w:val="24"/>
          <w:lang w:eastAsia="ru-RU"/>
          <w14:ligatures w14:val="standardContextual"/>
        </w:rPr>
        <w:t xml:space="preserve"> на выработку основных направлений инвестиционного развития автономного округа</w:t>
      </w:r>
      <w:r w:rsidR="00BC0EF3">
        <w:rPr>
          <w:rFonts w:ascii="Times New Roman" w:eastAsia="Calibri" w:hAnsi="Times New Roman" w:cs="Times New Roman"/>
          <w:kern w:val="2"/>
          <w:sz w:val="24"/>
          <w:szCs w:val="24"/>
          <w:lang w:eastAsia="ru-RU"/>
          <w14:ligatures w14:val="standardContextual"/>
        </w:rPr>
        <w:t>.</w:t>
      </w:r>
      <w:r w:rsidR="00BC0EF3" w:rsidRPr="00BC0EF3">
        <w:rPr>
          <w:rFonts w:ascii="Times New Roman" w:eastAsia="Calibri" w:hAnsi="Times New Roman" w:cs="Times New Roman"/>
          <w:kern w:val="2"/>
          <w:sz w:val="24"/>
          <w:szCs w:val="24"/>
          <w:lang w:eastAsia="ru-RU"/>
          <w14:ligatures w14:val="standardContextual"/>
        </w:rPr>
        <w:t xml:space="preserve"> </w:t>
      </w:r>
    </w:p>
    <w:p w14:paraId="15517E0E" w14:textId="1F3FAC7F" w:rsidR="00F521E4" w:rsidRPr="00A34D59" w:rsidRDefault="00447637" w:rsidP="00F521E4">
      <w:pPr>
        <w:spacing w:after="0" w:line="240" w:lineRule="auto"/>
        <w:ind w:firstLine="709"/>
        <w:jc w:val="both"/>
        <w:rPr>
          <w:rFonts w:ascii="Times New Roman" w:eastAsia="Calibri" w:hAnsi="Times New Roman" w:cs="Times New Roman"/>
          <w:kern w:val="2"/>
          <w:sz w:val="24"/>
          <w:szCs w:val="24"/>
          <w:lang w:eastAsia="ru-RU"/>
          <w14:ligatures w14:val="standardContextual"/>
        </w:rPr>
      </w:pPr>
      <w:r w:rsidRPr="00A34D59">
        <w:rPr>
          <w:rFonts w:ascii="Times New Roman" w:eastAsia="Calibri" w:hAnsi="Times New Roman" w:cs="Times New Roman"/>
          <w:kern w:val="2"/>
          <w:sz w:val="24"/>
          <w:szCs w:val="24"/>
          <w:lang w:eastAsia="ru-RU"/>
          <w14:ligatures w14:val="standardContextual"/>
        </w:rPr>
        <w:t xml:space="preserve">Инвестиционным профилем отмечены сильные стороны </w:t>
      </w:r>
      <w:r w:rsidR="001F31EF" w:rsidRPr="00A34D59">
        <w:rPr>
          <w:rFonts w:ascii="Times New Roman" w:eastAsia="Calibri" w:hAnsi="Times New Roman" w:cs="Times New Roman"/>
          <w:kern w:val="2"/>
          <w:sz w:val="24"/>
          <w:szCs w:val="24"/>
          <w:lang w:eastAsia="ru-RU"/>
          <w14:ligatures w14:val="standardContextual"/>
        </w:rPr>
        <w:t xml:space="preserve">инвестиционной политики </w:t>
      </w:r>
      <w:r w:rsidR="00F521E4" w:rsidRPr="00A34D59">
        <w:rPr>
          <w:rFonts w:ascii="Times New Roman" w:eastAsia="Calibri" w:hAnsi="Times New Roman" w:cs="Times New Roman"/>
          <w:kern w:val="2"/>
          <w:sz w:val="24"/>
          <w:szCs w:val="24"/>
          <w:lang w:eastAsia="ru-RU"/>
          <w14:ligatures w14:val="standardContextual"/>
        </w:rPr>
        <w:t>город</w:t>
      </w:r>
      <w:r w:rsidR="001F31EF" w:rsidRPr="00A34D59">
        <w:rPr>
          <w:rFonts w:ascii="Times New Roman" w:eastAsia="Calibri" w:hAnsi="Times New Roman" w:cs="Times New Roman"/>
          <w:kern w:val="2"/>
          <w:sz w:val="24"/>
          <w:szCs w:val="24"/>
          <w:lang w:eastAsia="ru-RU"/>
          <w14:ligatures w14:val="standardContextual"/>
        </w:rPr>
        <w:t>а</w:t>
      </w:r>
      <w:r w:rsidR="00F521E4" w:rsidRPr="00A34D59">
        <w:rPr>
          <w:rFonts w:ascii="Times New Roman" w:eastAsia="Calibri" w:hAnsi="Times New Roman" w:cs="Times New Roman"/>
          <w:kern w:val="2"/>
          <w:sz w:val="24"/>
          <w:szCs w:val="24"/>
          <w:lang w:eastAsia="ru-RU"/>
          <w14:ligatures w14:val="standardContextual"/>
        </w:rPr>
        <w:t xml:space="preserve"> Ханты-Мансийск</w:t>
      </w:r>
      <w:r w:rsidR="001F31EF" w:rsidRPr="00A34D59">
        <w:rPr>
          <w:rFonts w:ascii="Times New Roman" w:eastAsia="Calibri" w:hAnsi="Times New Roman" w:cs="Times New Roman"/>
          <w:kern w:val="2"/>
          <w:sz w:val="24"/>
          <w:szCs w:val="24"/>
          <w:lang w:eastAsia="ru-RU"/>
          <w14:ligatures w14:val="standardContextual"/>
        </w:rPr>
        <w:t>а</w:t>
      </w:r>
      <w:r w:rsidR="00F521E4" w:rsidRPr="00A34D59">
        <w:rPr>
          <w:rFonts w:ascii="Times New Roman" w:eastAsia="Calibri" w:hAnsi="Times New Roman" w:cs="Times New Roman"/>
          <w:kern w:val="2"/>
          <w:sz w:val="24"/>
          <w:szCs w:val="24"/>
          <w:lang w:eastAsia="ru-RU"/>
          <w14:ligatures w14:val="standardContextual"/>
        </w:rPr>
        <w:t>:</w:t>
      </w:r>
    </w:p>
    <w:p w14:paraId="725D9063" w14:textId="77777777" w:rsidR="00F521E4" w:rsidRPr="00A34D59" w:rsidRDefault="00F521E4" w:rsidP="00FC5A8E">
      <w:pPr>
        <w:numPr>
          <w:ilvl w:val="0"/>
          <w:numId w:val="30"/>
        </w:numPr>
        <w:spacing w:after="0" w:line="240" w:lineRule="auto"/>
        <w:ind w:left="0" w:firstLine="709"/>
        <w:contextualSpacing/>
        <w:jc w:val="both"/>
        <w:rPr>
          <w:rFonts w:ascii="Times New Roman" w:eastAsia="Calibri" w:hAnsi="Times New Roman" w:cs="Times New Roman"/>
          <w:sz w:val="24"/>
          <w:szCs w:val="24"/>
          <w:lang w:eastAsia="ru-RU"/>
        </w:rPr>
      </w:pPr>
      <w:r w:rsidRPr="00A34D59">
        <w:rPr>
          <w:rFonts w:ascii="Times New Roman" w:eastAsia="Calibri" w:hAnsi="Times New Roman" w:cs="Times New Roman"/>
          <w:sz w:val="24"/>
          <w:szCs w:val="24"/>
          <w:lang w:eastAsia="ru-RU"/>
        </w:rPr>
        <w:t>динамика инвестиций в основной капитал (за исключением инвестиций по виду экономической деятельности «Добыча полезных ископаемых»);</w:t>
      </w:r>
    </w:p>
    <w:p w14:paraId="0A7913BD" w14:textId="77777777" w:rsidR="00F521E4" w:rsidRPr="00A34D59" w:rsidRDefault="00F521E4" w:rsidP="00FC5A8E">
      <w:pPr>
        <w:numPr>
          <w:ilvl w:val="0"/>
          <w:numId w:val="30"/>
        </w:numPr>
        <w:spacing w:after="0" w:line="240" w:lineRule="auto"/>
        <w:ind w:left="0" w:firstLine="709"/>
        <w:contextualSpacing/>
        <w:jc w:val="both"/>
        <w:rPr>
          <w:rFonts w:ascii="Times New Roman" w:eastAsia="Calibri" w:hAnsi="Times New Roman" w:cs="Times New Roman"/>
          <w:sz w:val="24"/>
          <w:szCs w:val="24"/>
          <w:lang w:eastAsia="ru-RU"/>
        </w:rPr>
      </w:pPr>
      <w:r w:rsidRPr="00A34D59">
        <w:rPr>
          <w:rFonts w:ascii="Times New Roman" w:eastAsia="Calibri" w:hAnsi="Times New Roman" w:cs="Times New Roman"/>
          <w:sz w:val="24"/>
          <w:szCs w:val="24"/>
          <w:lang w:eastAsia="ru-RU"/>
        </w:rPr>
        <w:t>уровень развития инвестиционной деятельности в несырьевых секторах экономики;</w:t>
      </w:r>
    </w:p>
    <w:p w14:paraId="61F6F12E" w14:textId="77777777" w:rsidR="00F521E4" w:rsidRPr="00A34D59" w:rsidRDefault="00F521E4" w:rsidP="00FC5A8E">
      <w:pPr>
        <w:numPr>
          <w:ilvl w:val="0"/>
          <w:numId w:val="30"/>
        </w:numPr>
        <w:spacing w:after="0" w:line="240" w:lineRule="auto"/>
        <w:ind w:left="0" w:firstLine="709"/>
        <w:contextualSpacing/>
        <w:jc w:val="both"/>
        <w:rPr>
          <w:rFonts w:ascii="Times New Roman" w:eastAsia="Calibri" w:hAnsi="Times New Roman" w:cs="Times New Roman"/>
          <w:sz w:val="24"/>
          <w:szCs w:val="24"/>
          <w:lang w:eastAsia="ru-RU"/>
        </w:rPr>
      </w:pPr>
      <w:r w:rsidRPr="00A34D59">
        <w:rPr>
          <w:rFonts w:ascii="Times New Roman" w:eastAsia="Calibri" w:hAnsi="Times New Roman" w:cs="Times New Roman"/>
          <w:sz w:val="24"/>
          <w:szCs w:val="24"/>
          <w:lang w:eastAsia="ru-RU"/>
        </w:rPr>
        <w:t>эффективность процедур по выдаче разрешений на строительство;</w:t>
      </w:r>
    </w:p>
    <w:p w14:paraId="598F6267" w14:textId="77777777" w:rsidR="00F521E4" w:rsidRPr="00A34D59" w:rsidRDefault="00F521E4" w:rsidP="00FC5A8E">
      <w:pPr>
        <w:numPr>
          <w:ilvl w:val="0"/>
          <w:numId w:val="30"/>
        </w:numPr>
        <w:spacing w:after="0" w:line="240" w:lineRule="auto"/>
        <w:ind w:left="0" w:firstLine="709"/>
        <w:contextualSpacing/>
        <w:jc w:val="both"/>
        <w:rPr>
          <w:rFonts w:ascii="Times New Roman" w:eastAsia="Calibri" w:hAnsi="Times New Roman" w:cs="Times New Roman"/>
          <w:sz w:val="24"/>
          <w:szCs w:val="24"/>
          <w:lang w:eastAsia="ru-RU"/>
        </w:rPr>
      </w:pPr>
      <w:r w:rsidRPr="00A34D59">
        <w:rPr>
          <w:rFonts w:ascii="Times New Roman" w:eastAsia="Calibri" w:hAnsi="Times New Roman" w:cs="Times New Roman"/>
          <w:sz w:val="24"/>
          <w:szCs w:val="24"/>
          <w:lang w:eastAsia="ru-RU"/>
        </w:rPr>
        <w:t>доля закупок, которые заказчик осуществил   у СМП, СОНКО от совокупного годового объема закупок, рассчитанного за вычетом закупок, предусмотренных частью 1.1 статьи 30 Закона № 44-ФЗ;</w:t>
      </w:r>
    </w:p>
    <w:p w14:paraId="6CBEEA73" w14:textId="77777777" w:rsidR="00F521E4" w:rsidRPr="00A34D59" w:rsidRDefault="00F521E4" w:rsidP="00FC5A8E">
      <w:pPr>
        <w:numPr>
          <w:ilvl w:val="0"/>
          <w:numId w:val="30"/>
        </w:numPr>
        <w:spacing w:after="0" w:line="240" w:lineRule="auto"/>
        <w:ind w:left="0" w:firstLine="709"/>
        <w:contextualSpacing/>
        <w:jc w:val="both"/>
        <w:rPr>
          <w:rFonts w:ascii="Times New Roman" w:eastAsia="Calibri" w:hAnsi="Times New Roman" w:cs="Times New Roman"/>
          <w:sz w:val="24"/>
          <w:szCs w:val="24"/>
          <w:lang w:eastAsia="ru-RU"/>
        </w:rPr>
      </w:pPr>
      <w:r w:rsidRPr="00A34D59">
        <w:rPr>
          <w:rFonts w:ascii="Times New Roman" w:eastAsia="Calibri" w:hAnsi="Times New Roman" w:cs="Times New Roman"/>
          <w:sz w:val="24"/>
          <w:szCs w:val="24"/>
          <w:lang w:eastAsia="ru-RU"/>
        </w:rPr>
        <w:t>динамика доли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p>
    <w:p w14:paraId="7335203B" w14:textId="77777777" w:rsidR="00F521E4" w:rsidRPr="00A34D59" w:rsidRDefault="00F521E4" w:rsidP="00FC5A8E">
      <w:pPr>
        <w:numPr>
          <w:ilvl w:val="0"/>
          <w:numId w:val="30"/>
        </w:numPr>
        <w:spacing w:after="0" w:line="240" w:lineRule="auto"/>
        <w:ind w:left="0" w:firstLine="709"/>
        <w:contextualSpacing/>
        <w:jc w:val="both"/>
        <w:rPr>
          <w:rFonts w:ascii="Times New Roman" w:eastAsia="Calibri" w:hAnsi="Times New Roman" w:cs="Times New Roman"/>
          <w:sz w:val="24"/>
          <w:szCs w:val="24"/>
          <w:lang w:eastAsia="ru-RU"/>
        </w:rPr>
      </w:pPr>
      <w:r w:rsidRPr="00A34D59">
        <w:rPr>
          <w:rFonts w:ascii="Times New Roman" w:eastAsia="Calibri" w:hAnsi="Times New Roman" w:cs="Times New Roman"/>
          <w:sz w:val="24"/>
          <w:szCs w:val="24"/>
          <w:lang w:eastAsia="ru-RU"/>
        </w:rPr>
        <w:t>наибольшее количество товарных рынков с утвержденными ключевыми показателями и предусматривающие соответствующие мероприятия по развитию таких рынков в целях развития конкуренции.</w:t>
      </w:r>
    </w:p>
    <w:p w14:paraId="58226B59" w14:textId="77777777" w:rsidR="00F521E4" w:rsidRPr="00A34D59" w:rsidRDefault="00F521E4" w:rsidP="00FC5A8E">
      <w:pPr>
        <w:numPr>
          <w:ilvl w:val="0"/>
          <w:numId w:val="30"/>
        </w:numPr>
        <w:spacing w:after="0" w:line="240" w:lineRule="auto"/>
        <w:ind w:left="0" w:firstLine="709"/>
        <w:contextualSpacing/>
        <w:jc w:val="both"/>
        <w:rPr>
          <w:rFonts w:ascii="Times New Roman" w:eastAsia="Calibri" w:hAnsi="Times New Roman" w:cs="Times New Roman"/>
          <w:sz w:val="24"/>
          <w:szCs w:val="24"/>
          <w:lang w:eastAsia="ru-RU"/>
        </w:rPr>
      </w:pPr>
      <w:r w:rsidRPr="00A34D59">
        <w:rPr>
          <w:rFonts w:ascii="Times New Roman" w:eastAsia="Calibri" w:hAnsi="Times New Roman" w:cs="Times New Roman"/>
          <w:sz w:val="24"/>
          <w:szCs w:val="24"/>
          <w:lang w:eastAsia="ru-RU"/>
        </w:rPr>
        <w:t>объем бюджетных средств (всех уровней), направленный на развитие и поддержку субъектов малого и среднего предпринимательства в расчете на 100 субъектов малого и среднего предпринимательства.</w:t>
      </w:r>
    </w:p>
    <w:p w14:paraId="3B7D0F2C" w14:textId="02A298BB" w:rsidR="00F521E4" w:rsidRPr="00A34D59" w:rsidRDefault="00F521E4" w:rsidP="00F521E4">
      <w:pPr>
        <w:spacing w:after="0" w:line="240" w:lineRule="auto"/>
        <w:ind w:firstLine="709"/>
        <w:jc w:val="both"/>
        <w:rPr>
          <w:rFonts w:ascii="Times New Roman" w:eastAsia="Calibri" w:hAnsi="Times New Roman" w:cs="Times New Roman"/>
          <w:kern w:val="2"/>
          <w:sz w:val="24"/>
          <w:szCs w:val="24"/>
          <w:lang w:eastAsia="ru-RU"/>
          <w14:ligatures w14:val="standardContextual"/>
        </w:rPr>
      </w:pPr>
      <w:r w:rsidRPr="00A34D59">
        <w:rPr>
          <w:rFonts w:ascii="Times New Roman" w:eastAsia="Calibri" w:hAnsi="Times New Roman" w:cs="Times New Roman"/>
          <w:kern w:val="2"/>
          <w:sz w:val="24"/>
          <w:szCs w:val="24"/>
          <w:lang w:eastAsia="ru-RU"/>
          <w14:ligatures w14:val="standardContextual"/>
        </w:rPr>
        <w:t xml:space="preserve">В качестве показателей и направлений работы, на которые следует обратить внимание </w:t>
      </w:r>
      <w:r w:rsidR="00C25245" w:rsidRPr="00A34D59">
        <w:rPr>
          <w:rFonts w:ascii="Times New Roman" w:eastAsia="Calibri" w:hAnsi="Times New Roman" w:cs="Times New Roman"/>
          <w:kern w:val="2"/>
          <w:sz w:val="24"/>
          <w:szCs w:val="24"/>
          <w:lang w:eastAsia="ru-RU"/>
          <w14:ligatures w14:val="standardContextual"/>
        </w:rPr>
        <w:t>и повысить эффективность работы</w:t>
      </w:r>
      <w:r w:rsidRPr="00A34D59">
        <w:rPr>
          <w:rFonts w:ascii="Times New Roman" w:eastAsia="Calibri" w:hAnsi="Times New Roman" w:cs="Times New Roman"/>
          <w:kern w:val="2"/>
          <w:sz w:val="24"/>
          <w:szCs w:val="24"/>
          <w:lang w:eastAsia="ru-RU"/>
          <w14:ligatures w14:val="standardContextual"/>
        </w:rPr>
        <w:t>:</w:t>
      </w:r>
    </w:p>
    <w:p w14:paraId="47BBDCA8" w14:textId="399C8DBB" w:rsidR="00F521E4" w:rsidRPr="00A34D59" w:rsidRDefault="00C25245" w:rsidP="00FC5A8E">
      <w:pPr>
        <w:numPr>
          <w:ilvl w:val="0"/>
          <w:numId w:val="30"/>
        </w:numPr>
        <w:spacing w:after="0" w:line="240" w:lineRule="auto"/>
        <w:ind w:left="0" w:firstLine="709"/>
        <w:contextualSpacing/>
        <w:jc w:val="both"/>
        <w:rPr>
          <w:rFonts w:ascii="Times New Roman" w:eastAsia="Calibri" w:hAnsi="Times New Roman" w:cs="Times New Roman"/>
          <w:sz w:val="24"/>
          <w:szCs w:val="24"/>
          <w:lang w:eastAsia="ru-RU"/>
        </w:rPr>
      </w:pPr>
      <w:r w:rsidRPr="00A34D59">
        <w:rPr>
          <w:rFonts w:ascii="Times New Roman" w:eastAsia="Calibri" w:hAnsi="Times New Roman" w:cs="Times New Roman"/>
          <w:sz w:val="24"/>
          <w:szCs w:val="24"/>
          <w:lang w:eastAsia="ru-RU"/>
        </w:rPr>
        <w:t>по привлечению</w:t>
      </w:r>
      <w:r w:rsidR="00F521E4" w:rsidRPr="00A34D59">
        <w:rPr>
          <w:rFonts w:ascii="Times New Roman" w:eastAsia="Calibri" w:hAnsi="Times New Roman" w:cs="Times New Roman"/>
          <w:sz w:val="24"/>
          <w:szCs w:val="24"/>
          <w:lang w:eastAsia="ru-RU"/>
        </w:rPr>
        <w:t xml:space="preserve"> инвестиций в соответствии с соглашениями;</w:t>
      </w:r>
    </w:p>
    <w:p w14:paraId="0D0CF26D" w14:textId="4396F599" w:rsidR="00F521E4" w:rsidRPr="00A34D59" w:rsidRDefault="00C867B7" w:rsidP="00FC5A8E">
      <w:pPr>
        <w:numPr>
          <w:ilvl w:val="0"/>
          <w:numId w:val="30"/>
        </w:numPr>
        <w:spacing w:after="0" w:line="240" w:lineRule="auto"/>
        <w:ind w:left="0" w:firstLine="709"/>
        <w:contextualSpacing/>
        <w:jc w:val="both"/>
        <w:rPr>
          <w:rFonts w:ascii="Times New Roman" w:eastAsia="Calibri" w:hAnsi="Times New Roman" w:cs="Times New Roman"/>
          <w:sz w:val="24"/>
          <w:szCs w:val="24"/>
          <w:lang w:eastAsia="ru-RU"/>
        </w:rPr>
      </w:pPr>
      <w:r w:rsidRPr="00A34D59">
        <w:rPr>
          <w:rFonts w:ascii="Times New Roman" w:eastAsia="Calibri" w:hAnsi="Times New Roman" w:cs="Times New Roman"/>
          <w:sz w:val="24"/>
          <w:szCs w:val="24"/>
          <w:lang w:eastAsia="ru-RU"/>
        </w:rPr>
        <w:t>по эффективности</w:t>
      </w:r>
      <w:r w:rsidR="00F521E4" w:rsidRPr="00A34D59">
        <w:rPr>
          <w:rFonts w:ascii="Times New Roman" w:eastAsia="Calibri" w:hAnsi="Times New Roman" w:cs="Times New Roman"/>
          <w:sz w:val="24"/>
          <w:szCs w:val="24"/>
          <w:lang w:eastAsia="ru-RU"/>
        </w:rPr>
        <w:t xml:space="preserve"> процедур по вводу объекта в эксплуатацию;</w:t>
      </w:r>
    </w:p>
    <w:p w14:paraId="44BCE776" w14:textId="4A564D0C" w:rsidR="00F521E4" w:rsidRPr="00A34D59" w:rsidRDefault="00C867B7" w:rsidP="00FC5A8E">
      <w:pPr>
        <w:numPr>
          <w:ilvl w:val="0"/>
          <w:numId w:val="30"/>
        </w:numPr>
        <w:spacing w:after="0" w:line="240" w:lineRule="auto"/>
        <w:ind w:left="0" w:firstLine="709"/>
        <w:contextualSpacing/>
        <w:jc w:val="both"/>
        <w:rPr>
          <w:rFonts w:ascii="Times New Roman" w:eastAsia="Calibri" w:hAnsi="Times New Roman" w:cs="Times New Roman"/>
          <w:sz w:val="24"/>
          <w:szCs w:val="24"/>
          <w:lang w:eastAsia="ru-RU"/>
        </w:rPr>
      </w:pPr>
      <w:r w:rsidRPr="00A34D59">
        <w:rPr>
          <w:rFonts w:ascii="Times New Roman" w:eastAsia="Calibri" w:hAnsi="Times New Roman" w:cs="Times New Roman"/>
          <w:sz w:val="24"/>
          <w:szCs w:val="24"/>
          <w:lang w:eastAsia="ru-RU"/>
        </w:rPr>
        <w:t>по доле</w:t>
      </w:r>
      <w:r w:rsidR="00F521E4" w:rsidRPr="00A34D59">
        <w:rPr>
          <w:rFonts w:ascii="Times New Roman" w:eastAsia="Calibri" w:hAnsi="Times New Roman" w:cs="Times New Roman"/>
          <w:sz w:val="24"/>
          <w:szCs w:val="24"/>
          <w:lang w:eastAsia="ru-RU"/>
        </w:rPr>
        <w:t xml:space="preserve"> мер муниципальной поддержки, предоставленных в электронном виде;</w:t>
      </w:r>
    </w:p>
    <w:p w14:paraId="1E08659F" w14:textId="03AD45A5" w:rsidR="00F521E4" w:rsidRPr="00A34D59" w:rsidRDefault="00C867B7" w:rsidP="00FC5A8E">
      <w:pPr>
        <w:numPr>
          <w:ilvl w:val="0"/>
          <w:numId w:val="30"/>
        </w:numPr>
        <w:spacing w:after="0" w:line="240" w:lineRule="auto"/>
        <w:ind w:left="0" w:firstLine="709"/>
        <w:contextualSpacing/>
        <w:jc w:val="both"/>
        <w:rPr>
          <w:rFonts w:ascii="Times New Roman" w:eastAsia="Calibri" w:hAnsi="Times New Roman" w:cs="Times New Roman"/>
          <w:sz w:val="24"/>
          <w:szCs w:val="24"/>
          <w:lang w:eastAsia="ko-KR"/>
        </w:rPr>
      </w:pPr>
      <w:r w:rsidRPr="00A34D59">
        <w:rPr>
          <w:rFonts w:ascii="Times New Roman" w:eastAsia="Calibri" w:hAnsi="Times New Roman" w:cs="Times New Roman"/>
          <w:sz w:val="24"/>
          <w:szCs w:val="24"/>
          <w:lang w:eastAsia="ru-RU"/>
        </w:rPr>
        <w:t>информационного</w:t>
      </w:r>
      <w:r w:rsidR="00F521E4" w:rsidRPr="00A34D59">
        <w:rPr>
          <w:rFonts w:ascii="Times New Roman" w:eastAsia="Calibri" w:hAnsi="Times New Roman" w:cs="Times New Roman"/>
          <w:sz w:val="24"/>
          <w:szCs w:val="24"/>
          <w:lang w:eastAsia="ru-RU"/>
        </w:rPr>
        <w:t xml:space="preserve"> раздел</w:t>
      </w:r>
      <w:r w:rsidRPr="00A34D59">
        <w:rPr>
          <w:rFonts w:ascii="Times New Roman" w:eastAsia="Calibri" w:hAnsi="Times New Roman" w:cs="Times New Roman"/>
          <w:sz w:val="24"/>
          <w:szCs w:val="24"/>
          <w:lang w:eastAsia="ru-RU"/>
        </w:rPr>
        <w:t>а</w:t>
      </w:r>
      <w:r w:rsidR="00F521E4" w:rsidRPr="00A34D59">
        <w:rPr>
          <w:rFonts w:ascii="Times New Roman" w:eastAsia="Calibri" w:hAnsi="Times New Roman" w:cs="Times New Roman"/>
          <w:sz w:val="24"/>
          <w:szCs w:val="24"/>
          <w:lang w:eastAsia="ru-RU"/>
        </w:rPr>
        <w:t xml:space="preserve"> на официальном сайте администрации муниципального образования об инвестиционной и предпринимательской деятельности, наличие интерактивного сервиса подачи заявок через информационный раздел;</w:t>
      </w:r>
    </w:p>
    <w:p w14:paraId="432F50BD" w14:textId="419B75CB" w:rsidR="00F521E4" w:rsidRPr="00A34D59" w:rsidRDefault="00C867B7" w:rsidP="00FC5A8E">
      <w:pPr>
        <w:numPr>
          <w:ilvl w:val="0"/>
          <w:numId w:val="30"/>
        </w:numPr>
        <w:spacing w:after="0" w:line="240" w:lineRule="auto"/>
        <w:ind w:left="0" w:firstLine="709"/>
        <w:contextualSpacing/>
        <w:jc w:val="both"/>
        <w:rPr>
          <w:rFonts w:ascii="Times New Roman" w:eastAsia="Calibri" w:hAnsi="Times New Roman" w:cs="Times New Roman"/>
          <w:sz w:val="24"/>
          <w:szCs w:val="24"/>
          <w:lang w:eastAsia="ru-RU"/>
        </w:rPr>
      </w:pPr>
      <w:r w:rsidRPr="00A34D59">
        <w:rPr>
          <w:rFonts w:ascii="Times New Roman" w:eastAsia="Calibri" w:hAnsi="Times New Roman" w:cs="Times New Roman"/>
          <w:sz w:val="24"/>
          <w:szCs w:val="24"/>
          <w:lang w:eastAsia="ru-RU"/>
        </w:rPr>
        <w:t>по формированию</w:t>
      </w:r>
      <w:r w:rsidR="00F521E4" w:rsidRPr="00A34D59">
        <w:rPr>
          <w:rFonts w:ascii="Times New Roman" w:eastAsia="Calibri" w:hAnsi="Times New Roman" w:cs="Times New Roman"/>
          <w:sz w:val="24"/>
          <w:szCs w:val="24"/>
          <w:lang w:eastAsia="ru-RU"/>
        </w:rPr>
        <w:t xml:space="preserve"> инвестиционных предложений о возможностях и условиях реализации инвестиционных проектов;</w:t>
      </w:r>
    </w:p>
    <w:p w14:paraId="0939438C" w14:textId="4DD99D90" w:rsidR="00F521E4" w:rsidRPr="00A34D59" w:rsidRDefault="00C867B7" w:rsidP="00FC5A8E">
      <w:pPr>
        <w:numPr>
          <w:ilvl w:val="0"/>
          <w:numId w:val="30"/>
        </w:numPr>
        <w:spacing w:after="0" w:line="240" w:lineRule="auto"/>
        <w:ind w:left="0" w:firstLine="709"/>
        <w:contextualSpacing/>
        <w:jc w:val="both"/>
        <w:rPr>
          <w:rFonts w:ascii="Times New Roman" w:eastAsia="Calibri" w:hAnsi="Times New Roman" w:cs="Times New Roman"/>
          <w:sz w:val="24"/>
          <w:szCs w:val="24"/>
          <w:lang w:eastAsia="ko-KR"/>
        </w:rPr>
      </w:pPr>
      <w:r w:rsidRPr="00A34D59">
        <w:rPr>
          <w:rFonts w:ascii="Times New Roman" w:eastAsia="Calibri" w:hAnsi="Times New Roman" w:cs="Times New Roman"/>
          <w:sz w:val="24"/>
          <w:szCs w:val="24"/>
          <w:lang w:eastAsia="ru-RU"/>
        </w:rPr>
        <w:t>по оценке</w:t>
      </w:r>
      <w:r w:rsidR="00F521E4" w:rsidRPr="00A34D59">
        <w:rPr>
          <w:rFonts w:ascii="Times New Roman" w:eastAsia="Calibri" w:hAnsi="Times New Roman" w:cs="Times New Roman"/>
          <w:sz w:val="24"/>
          <w:szCs w:val="24"/>
          <w:lang w:eastAsia="ru-RU"/>
        </w:rPr>
        <w:t xml:space="preserve"> предпринимательским сообществом инвестиционного климата муниципального образования.</w:t>
      </w:r>
    </w:p>
    <w:p w14:paraId="76CA6F18" w14:textId="389A8A83" w:rsidR="00F521E4" w:rsidRPr="00A34D59" w:rsidRDefault="00F521E4" w:rsidP="00F521E4">
      <w:pPr>
        <w:spacing w:after="0" w:line="240" w:lineRule="auto"/>
        <w:ind w:firstLine="709"/>
        <w:jc w:val="both"/>
        <w:rPr>
          <w:rFonts w:ascii="Times New Roman" w:eastAsia="Calibri" w:hAnsi="Times New Roman" w:cs="Times New Roman"/>
          <w:kern w:val="2"/>
          <w:sz w:val="24"/>
          <w:szCs w:val="24"/>
          <w:lang w:eastAsia="ko-KR"/>
          <w14:ligatures w14:val="standardContextual"/>
        </w:rPr>
      </w:pPr>
      <w:r w:rsidRPr="00A34D59">
        <w:rPr>
          <w:rFonts w:ascii="Times New Roman" w:eastAsia="Calibri" w:hAnsi="Times New Roman" w:cs="Times New Roman"/>
          <w:kern w:val="2"/>
          <w:sz w:val="24"/>
          <w:szCs w:val="24"/>
          <w:lang w:eastAsia="ko-KR"/>
          <w14:ligatures w14:val="standardContextual"/>
        </w:rPr>
        <w:t xml:space="preserve">В качестве элементов опережающего </w:t>
      </w:r>
      <w:r w:rsidR="001F31EF" w:rsidRPr="00A34D59">
        <w:rPr>
          <w:rFonts w:ascii="Times New Roman" w:eastAsia="Calibri" w:hAnsi="Times New Roman" w:cs="Times New Roman"/>
          <w:kern w:val="2"/>
          <w:sz w:val="24"/>
          <w:szCs w:val="24"/>
          <w:lang w:eastAsia="ko-KR"/>
          <w14:ligatures w14:val="standardContextual"/>
        </w:rPr>
        <w:t xml:space="preserve">инвестиционного </w:t>
      </w:r>
      <w:r w:rsidRPr="00A34D59">
        <w:rPr>
          <w:rFonts w:ascii="Times New Roman" w:eastAsia="Calibri" w:hAnsi="Times New Roman" w:cs="Times New Roman"/>
          <w:kern w:val="2"/>
          <w:sz w:val="24"/>
          <w:szCs w:val="24"/>
          <w:lang w:eastAsia="ko-KR"/>
          <w14:ligatures w14:val="standardContextual"/>
        </w:rPr>
        <w:t xml:space="preserve">развития города рассматриваются цифровизация мер поддержки малого и среднего предпринимательства, интеграция научно-технологического и производственного потенциала, повышение информативности ресурсов о потенциальных инвестиционных площадках при реализации инвестиционных проектов, развитие инженерной и транспортной инфраструктуры. Успешная реализация серии социально-значимых инвестиционных проектов определяется как инфраструктурной подготовленностью городской среды, так и человеческим капиталом территории, который в свою очередь зависит от развитости систем образования, культуры, спорта, здравоохранения. </w:t>
      </w:r>
    </w:p>
    <w:p w14:paraId="129CD279" w14:textId="77777777" w:rsidR="00F521E4" w:rsidRPr="00A34D59" w:rsidRDefault="00F521E4" w:rsidP="00F521E4">
      <w:pPr>
        <w:spacing w:after="0" w:line="240" w:lineRule="auto"/>
        <w:ind w:firstLine="709"/>
        <w:jc w:val="both"/>
        <w:rPr>
          <w:rFonts w:ascii="Times New Roman" w:eastAsia="Calibri" w:hAnsi="Times New Roman" w:cs="Times New Roman"/>
          <w:kern w:val="2"/>
          <w:sz w:val="24"/>
          <w:szCs w:val="24"/>
          <w:lang w:eastAsia="ru-RU"/>
          <w14:ligatures w14:val="standardContextual"/>
        </w:rPr>
      </w:pPr>
      <w:r w:rsidRPr="00A34D59">
        <w:rPr>
          <w:rFonts w:ascii="Times New Roman" w:eastAsia="Calibri" w:hAnsi="Times New Roman" w:cs="Times New Roman"/>
          <w:kern w:val="2"/>
          <w:sz w:val="24"/>
          <w:szCs w:val="24"/>
          <w:lang w:eastAsia="ru-RU"/>
          <w14:ligatures w14:val="standardContextual"/>
        </w:rPr>
        <w:t>К числу факторов, способствующих формированию благоприятного инвестиционного климата на территории муниципального образования, относится создание нормативно-правовой базы для осуществления инвестиционной деятельности, внедрение лучших муниципальных практик, направленных на развитие и поддержку малого и среднего предпринимательства, содействие реализации инвестиционных проектов с использованием механизмов соглашений о защите и поощрении капиталовложений, концессионных соглашений, инвестиционных договоров, муниципально-частного партнерства, договоров о комплексном развитии территорий жилой застройки, контрактов жизненного цикла,  внедрение проектного управления, а также выработку собственного положительного опыта.</w:t>
      </w:r>
    </w:p>
    <w:p w14:paraId="25433983" w14:textId="77777777" w:rsidR="00F521E4" w:rsidRPr="00A34D59" w:rsidRDefault="00F521E4" w:rsidP="00F521E4">
      <w:pPr>
        <w:spacing w:after="0" w:line="240" w:lineRule="auto"/>
        <w:ind w:firstLine="709"/>
        <w:jc w:val="both"/>
        <w:rPr>
          <w:rFonts w:ascii="Times New Roman" w:eastAsia="Calibri" w:hAnsi="Times New Roman" w:cs="Times New Roman"/>
          <w:kern w:val="2"/>
          <w:sz w:val="24"/>
          <w:szCs w:val="24"/>
          <w:lang w:eastAsia="ru-RU"/>
          <w14:ligatures w14:val="standardContextual"/>
        </w:rPr>
      </w:pPr>
      <w:r w:rsidRPr="00A34D59">
        <w:rPr>
          <w:rFonts w:ascii="Times New Roman" w:eastAsia="Calibri" w:hAnsi="Times New Roman" w:cs="Times New Roman"/>
          <w:kern w:val="2"/>
          <w:sz w:val="24"/>
          <w:szCs w:val="24"/>
          <w:lang w:eastAsia="ru-RU"/>
          <w14:ligatures w14:val="standardContextual"/>
        </w:rPr>
        <w:t>Для поддержки инвестиционной активности, развития инвестиционной инфраструктуры в городе действует Совет по инвестиционной политике города Ханты-Мансийска, являющийся консультативно-экспертным органом.</w:t>
      </w:r>
    </w:p>
    <w:p w14:paraId="4665BD46" w14:textId="4874A00B" w:rsidR="00F521E4" w:rsidRPr="00A34D59" w:rsidRDefault="00F521E4" w:rsidP="00F521E4">
      <w:pPr>
        <w:spacing w:after="0" w:line="240" w:lineRule="auto"/>
        <w:ind w:firstLine="709"/>
        <w:jc w:val="both"/>
        <w:rPr>
          <w:rFonts w:ascii="Times New Roman" w:eastAsia="Calibri" w:hAnsi="Times New Roman" w:cs="Times New Roman"/>
          <w:kern w:val="2"/>
          <w:sz w:val="24"/>
          <w:szCs w:val="24"/>
          <w:lang w:eastAsia="ko-KR"/>
          <w14:ligatures w14:val="standardContextual"/>
        </w:rPr>
      </w:pPr>
      <w:bookmarkStart w:id="108" w:name="_Toc532221405"/>
      <w:bookmarkStart w:id="109" w:name="_Toc533753700"/>
      <w:r w:rsidRPr="00A34D59">
        <w:rPr>
          <w:rFonts w:ascii="Times New Roman" w:eastAsia="Calibri" w:hAnsi="Times New Roman" w:cs="Times New Roman"/>
          <w:kern w:val="2"/>
          <w:sz w:val="24"/>
          <w:szCs w:val="24"/>
          <w:lang w:eastAsia="ko-KR"/>
          <w14:ligatures w14:val="standardContextual"/>
        </w:rPr>
        <w:t>В целях</w:t>
      </w:r>
      <w:r w:rsidRPr="00A34D59">
        <w:rPr>
          <w:rFonts w:ascii="Times New Roman" w:eastAsia="Calibri" w:hAnsi="Times New Roman" w:cs="Times New Roman"/>
          <w:kern w:val="2"/>
          <w:sz w:val="24"/>
          <w:szCs w:val="24"/>
          <w:lang w:val="x-none" w:eastAsia="ko-KR"/>
          <w14:ligatures w14:val="standardContextual"/>
        </w:rPr>
        <w:t xml:space="preserve"> повышени</w:t>
      </w:r>
      <w:r w:rsidRPr="00A34D59">
        <w:rPr>
          <w:rFonts w:ascii="Times New Roman" w:eastAsia="Calibri" w:hAnsi="Times New Roman" w:cs="Times New Roman"/>
          <w:kern w:val="2"/>
          <w:sz w:val="24"/>
          <w:szCs w:val="24"/>
          <w:lang w:eastAsia="ko-KR"/>
          <w14:ligatures w14:val="standardContextual"/>
        </w:rPr>
        <w:t>я</w:t>
      </w:r>
      <w:r w:rsidRPr="00A34D59">
        <w:rPr>
          <w:rFonts w:ascii="Times New Roman" w:eastAsia="Calibri" w:hAnsi="Times New Roman" w:cs="Times New Roman"/>
          <w:kern w:val="2"/>
          <w:sz w:val="24"/>
          <w:szCs w:val="24"/>
          <w:lang w:val="x-none" w:eastAsia="ko-KR"/>
          <w14:ligatures w14:val="standardContextual"/>
        </w:rPr>
        <w:t xml:space="preserve"> инвестиционной привлекательности</w:t>
      </w:r>
      <w:r w:rsidRPr="00A34D59">
        <w:rPr>
          <w:rFonts w:ascii="Times New Roman" w:eastAsia="Calibri" w:hAnsi="Times New Roman" w:cs="Times New Roman"/>
          <w:kern w:val="2"/>
          <w:sz w:val="24"/>
          <w:szCs w:val="24"/>
          <w:lang w:eastAsia="ko-KR"/>
          <w14:ligatures w14:val="standardContextual"/>
        </w:rPr>
        <w:t xml:space="preserve"> города Ханты-Мансийска предлагается внедрить </w:t>
      </w:r>
      <w:r w:rsidRPr="00A34D59">
        <w:rPr>
          <w:rFonts w:ascii="Times New Roman" w:eastAsia="Calibri" w:hAnsi="Times New Roman" w:cs="Times New Roman"/>
          <w:kern w:val="2"/>
          <w:sz w:val="24"/>
          <w:szCs w:val="24"/>
          <w:lang w:eastAsia="ru-RU"/>
          <w14:ligatures w14:val="standardContextual"/>
        </w:rPr>
        <w:t xml:space="preserve">следующий опыт лучших </w:t>
      </w:r>
      <w:r w:rsidR="00EE204A" w:rsidRPr="00A34D59">
        <w:rPr>
          <w:rFonts w:ascii="Times New Roman" w:eastAsia="Calibri" w:hAnsi="Times New Roman" w:cs="Times New Roman"/>
          <w:kern w:val="2"/>
          <w:sz w:val="24"/>
          <w:szCs w:val="24"/>
          <w:lang w:eastAsia="ru-RU"/>
          <w14:ligatures w14:val="standardContextual"/>
        </w:rPr>
        <w:t>российских</w:t>
      </w:r>
      <w:r w:rsidRPr="00A34D59">
        <w:rPr>
          <w:rFonts w:ascii="Times New Roman" w:eastAsia="Calibri" w:hAnsi="Times New Roman" w:cs="Times New Roman"/>
          <w:kern w:val="2"/>
          <w:sz w:val="24"/>
          <w:szCs w:val="24"/>
          <w:lang w:eastAsia="ru-RU"/>
          <w14:ligatures w14:val="standardContextual"/>
        </w:rPr>
        <w:t xml:space="preserve"> управленческих практик:</w:t>
      </w:r>
      <w:r w:rsidRPr="00A34D59">
        <w:rPr>
          <w:rFonts w:ascii="Times New Roman" w:eastAsia="Calibri" w:hAnsi="Times New Roman" w:cs="Times New Roman"/>
          <w:kern w:val="2"/>
          <w:sz w:val="24"/>
          <w:szCs w:val="24"/>
          <w:lang w:eastAsia="ko-KR"/>
          <w14:ligatures w14:val="standardContextual"/>
        </w:rPr>
        <w:t xml:space="preserve"> </w:t>
      </w:r>
    </w:p>
    <w:p w14:paraId="4C7384EE" w14:textId="41A14599" w:rsidR="00F521E4" w:rsidRPr="00A34D59" w:rsidRDefault="00F521E4" w:rsidP="00EE204A">
      <w:pPr>
        <w:spacing w:after="0" w:line="240" w:lineRule="auto"/>
        <w:ind w:firstLine="709"/>
        <w:jc w:val="both"/>
        <w:rPr>
          <w:rFonts w:ascii="Times New Roman" w:eastAsia="Calibri" w:hAnsi="Times New Roman" w:cs="Times New Roman"/>
          <w:sz w:val="24"/>
          <w:szCs w:val="24"/>
          <w:lang w:eastAsia="ru-RU"/>
        </w:rPr>
      </w:pPr>
      <w:r w:rsidRPr="00A34D59">
        <w:rPr>
          <w:rFonts w:ascii="Times New Roman" w:eastAsia="Calibri" w:hAnsi="Times New Roman" w:cs="Times New Roman"/>
          <w:iCs/>
          <w:kern w:val="2"/>
          <w:sz w:val="24"/>
          <w:szCs w:val="24"/>
          <w:lang w:eastAsia="ko-KR"/>
          <w14:ligatures w14:val="standardContextual"/>
        </w:rPr>
        <w:t xml:space="preserve">- </w:t>
      </w:r>
      <w:r w:rsidR="00884197">
        <w:rPr>
          <w:rFonts w:ascii="Times New Roman" w:eastAsia="Calibri" w:hAnsi="Times New Roman" w:cs="Times New Roman"/>
          <w:iCs/>
          <w:kern w:val="2"/>
          <w:sz w:val="24"/>
          <w:szCs w:val="24"/>
          <w:lang w:eastAsia="ko-KR"/>
          <w14:ligatures w14:val="standardContextual"/>
        </w:rPr>
        <w:t>с</w:t>
      </w:r>
      <w:r w:rsidRPr="00A34D59">
        <w:rPr>
          <w:rFonts w:ascii="Times New Roman" w:eastAsia="Calibri" w:hAnsi="Times New Roman" w:cs="Times New Roman"/>
          <w:iCs/>
          <w:kern w:val="2"/>
          <w:sz w:val="24"/>
          <w:szCs w:val="24"/>
          <w:lang w:eastAsia="ko-KR"/>
          <w14:ligatures w14:val="standardContextual"/>
        </w:rPr>
        <w:t>овершенствование</w:t>
      </w:r>
      <w:r w:rsidRPr="00A34D59">
        <w:rPr>
          <w:rFonts w:ascii="Times New Roman" w:eastAsia="Calibri" w:hAnsi="Times New Roman" w:cs="Times New Roman"/>
          <w:i/>
          <w:iCs/>
          <w:kern w:val="2"/>
          <w:sz w:val="24"/>
          <w:szCs w:val="24"/>
          <w:lang w:eastAsia="ko-KR"/>
          <w14:ligatures w14:val="standardContextual"/>
        </w:rPr>
        <w:t xml:space="preserve"> </w:t>
      </w:r>
      <w:r w:rsidRPr="00A34D59">
        <w:rPr>
          <w:rFonts w:ascii="Times New Roman" w:eastAsia="Calibri" w:hAnsi="Times New Roman" w:cs="Times New Roman"/>
          <w:kern w:val="2"/>
          <w:sz w:val="24"/>
          <w:szCs w:val="24"/>
          <w:lang w:eastAsia="ru-RU"/>
          <w14:ligatures w14:val="standardContextual"/>
        </w:rPr>
        <w:t>автоматизированной платформы поддержки инвесторов по предоставлению мер поддержки в электронном виде</w:t>
      </w:r>
      <w:r w:rsidRPr="00A34D59">
        <w:rPr>
          <w:rFonts w:ascii="Times New Roman" w:eastAsia="Calibri" w:hAnsi="Times New Roman" w:cs="Times New Roman"/>
          <w:sz w:val="24"/>
          <w:szCs w:val="24"/>
          <w:lang w:eastAsia="ru-RU"/>
        </w:rPr>
        <w:t>.</w:t>
      </w:r>
    </w:p>
    <w:p w14:paraId="06BF87E4" w14:textId="56C0F53A" w:rsidR="00F521E4" w:rsidRPr="00A34D59" w:rsidRDefault="00F521E4" w:rsidP="00F521E4">
      <w:pPr>
        <w:spacing w:after="0" w:line="240" w:lineRule="auto"/>
        <w:ind w:firstLine="709"/>
        <w:jc w:val="both"/>
        <w:rPr>
          <w:rFonts w:ascii="Times New Roman" w:eastAsia="Calibri" w:hAnsi="Times New Roman" w:cs="Times New Roman"/>
          <w:sz w:val="24"/>
          <w:szCs w:val="24"/>
          <w:lang w:eastAsia="ru-RU"/>
        </w:rPr>
      </w:pPr>
      <w:r w:rsidRPr="00A34D59">
        <w:rPr>
          <w:rFonts w:ascii="Times New Roman" w:eastAsia="Calibri" w:hAnsi="Times New Roman" w:cs="Times New Roman"/>
          <w:kern w:val="2"/>
          <w:sz w:val="24"/>
          <w:szCs w:val="24"/>
          <w:lang w:eastAsia="ru-RU"/>
          <w14:ligatures w14:val="standardContextual"/>
        </w:rPr>
        <w:t xml:space="preserve">- </w:t>
      </w:r>
      <w:r w:rsidR="00884197">
        <w:rPr>
          <w:rFonts w:ascii="Times New Roman" w:eastAsia="Calibri" w:hAnsi="Times New Roman" w:cs="Times New Roman"/>
          <w:kern w:val="2"/>
          <w:sz w:val="24"/>
          <w:szCs w:val="24"/>
          <w:lang w:eastAsia="ru-RU"/>
          <w14:ligatures w14:val="standardContextual"/>
        </w:rPr>
        <w:t>р</w:t>
      </w:r>
      <w:r w:rsidRPr="00A34D59">
        <w:rPr>
          <w:rFonts w:ascii="Times New Roman" w:eastAsia="Calibri" w:hAnsi="Times New Roman" w:cs="Times New Roman"/>
          <w:kern w:val="2"/>
          <w:sz w:val="24"/>
          <w:szCs w:val="24"/>
          <w:lang w:eastAsia="ru-RU"/>
          <w14:ligatures w14:val="standardContextual"/>
        </w:rPr>
        <w:t xml:space="preserve">еализация мер, направленных на </w:t>
      </w:r>
      <w:r w:rsidRPr="00A34D59">
        <w:rPr>
          <w:rFonts w:ascii="Times New Roman" w:eastAsia="Calibri" w:hAnsi="Times New Roman" w:cs="Times New Roman"/>
          <w:sz w:val="24"/>
          <w:szCs w:val="24"/>
          <w:lang w:eastAsia="ru-RU"/>
        </w:rPr>
        <w:t xml:space="preserve">повышение финансовой и юридической грамотности предпринимателей по вопросам контрольно-надзорных мероприятий </w:t>
      </w:r>
      <w:r w:rsidRPr="00A34D59">
        <w:rPr>
          <w:rFonts w:ascii="Times New Roman" w:eastAsia="Calibri" w:hAnsi="Times New Roman" w:cs="Times New Roman"/>
          <w:kern w:val="2"/>
          <w:sz w:val="24"/>
          <w:szCs w:val="24"/>
          <w:lang w:eastAsia="ru-RU"/>
          <w14:ligatures w14:val="standardContextual"/>
        </w:rPr>
        <w:t xml:space="preserve">путем размещения на Инвестиционном портале раздела снижение административного давления. </w:t>
      </w:r>
    </w:p>
    <w:p w14:paraId="7CCCD8BE" w14:textId="04D4394F" w:rsidR="00F521E4" w:rsidRPr="00A34D59" w:rsidRDefault="00F521E4" w:rsidP="00F521E4">
      <w:pPr>
        <w:spacing w:after="0" w:line="240" w:lineRule="auto"/>
        <w:ind w:firstLine="709"/>
        <w:jc w:val="both"/>
        <w:rPr>
          <w:rFonts w:ascii="Times New Roman" w:eastAsia="Calibri" w:hAnsi="Times New Roman" w:cs="Times New Roman"/>
          <w:kern w:val="2"/>
          <w:sz w:val="24"/>
          <w:szCs w:val="24"/>
          <w:lang w:eastAsia="ru-RU"/>
          <w14:ligatures w14:val="standardContextual"/>
        </w:rPr>
      </w:pPr>
      <w:r w:rsidRPr="00A34D59">
        <w:rPr>
          <w:rFonts w:ascii="Times New Roman" w:eastAsia="Calibri" w:hAnsi="Times New Roman" w:cs="Times New Roman"/>
          <w:kern w:val="2"/>
          <w:sz w:val="24"/>
          <w:szCs w:val="24"/>
          <w:lang w:eastAsia="ru-RU"/>
          <w14:ligatures w14:val="standardContextual"/>
        </w:rPr>
        <w:t xml:space="preserve">- </w:t>
      </w:r>
      <w:r w:rsidR="00884197">
        <w:rPr>
          <w:rFonts w:ascii="Times New Roman" w:eastAsia="Calibri" w:hAnsi="Times New Roman" w:cs="Times New Roman"/>
          <w:kern w:val="2"/>
          <w:sz w:val="24"/>
          <w:szCs w:val="24"/>
          <w:lang w:eastAsia="ru-RU"/>
          <w14:ligatures w14:val="standardContextual"/>
        </w:rPr>
        <w:t>с</w:t>
      </w:r>
      <w:r w:rsidRPr="00A34D59">
        <w:rPr>
          <w:rFonts w:ascii="Times New Roman" w:eastAsia="Calibri" w:hAnsi="Times New Roman" w:cs="Times New Roman"/>
          <w:kern w:val="2"/>
          <w:sz w:val="24"/>
          <w:szCs w:val="24"/>
          <w:lang w:eastAsia="ru-RU"/>
          <w14:ligatures w14:val="standardContextual"/>
        </w:rPr>
        <w:t>оздание механизма ускоренной подготовки и переподготовки кадров по специальностям, соответствующим инвестиционной стратегии развития города и потребностям инвесторов, путем обобщения и направления потребности профильными структурными подразделениями Администрации города при формировании муниципального задания профессиональным образовательным организациям на подготовку учащихся по конкретным специальностям.</w:t>
      </w:r>
    </w:p>
    <w:p w14:paraId="7F5EE75A" w14:textId="15AB647B" w:rsidR="00F521E4" w:rsidRPr="00A34D59" w:rsidRDefault="00F521E4" w:rsidP="00EE204A">
      <w:pPr>
        <w:spacing w:after="0" w:line="240" w:lineRule="auto"/>
        <w:ind w:firstLine="709"/>
        <w:jc w:val="both"/>
        <w:rPr>
          <w:rFonts w:ascii="Times New Roman" w:eastAsia="Calibri" w:hAnsi="Times New Roman" w:cs="Times New Roman"/>
          <w:kern w:val="2"/>
          <w:sz w:val="24"/>
          <w:szCs w:val="24"/>
          <w:lang w:eastAsia="ru-RU"/>
          <w14:ligatures w14:val="standardContextual"/>
        </w:rPr>
      </w:pPr>
      <w:r w:rsidRPr="00A34D59">
        <w:rPr>
          <w:rFonts w:ascii="Times New Roman" w:eastAsia="Calibri" w:hAnsi="Times New Roman" w:cs="Times New Roman"/>
          <w:kern w:val="2"/>
          <w:sz w:val="24"/>
          <w:szCs w:val="24"/>
          <w:lang w:eastAsia="ru-RU"/>
          <w14:ligatures w14:val="standardContextual"/>
        </w:rPr>
        <w:t xml:space="preserve">- </w:t>
      </w:r>
      <w:r w:rsidR="00884197">
        <w:rPr>
          <w:rFonts w:ascii="Times New Roman" w:eastAsia="Calibri" w:hAnsi="Times New Roman" w:cs="Times New Roman"/>
          <w:kern w:val="2"/>
          <w:sz w:val="24"/>
          <w:szCs w:val="24"/>
          <w:lang w:eastAsia="ru-RU"/>
          <w14:ligatures w14:val="standardContextual"/>
        </w:rPr>
        <w:t>и</w:t>
      </w:r>
      <w:r w:rsidRPr="00A34D59">
        <w:rPr>
          <w:rFonts w:ascii="Times New Roman" w:eastAsia="Calibri" w:hAnsi="Times New Roman" w:cs="Times New Roman"/>
          <w:kern w:val="2"/>
          <w:sz w:val="24"/>
          <w:szCs w:val="24"/>
          <w:lang w:eastAsia="ru-RU"/>
          <w14:ligatures w14:val="standardContextual"/>
        </w:rPr>
        <w:t>спользование инструментов проектного менеджмента и автоматизированных систем управления проектами при реализации инвестиционных проектов на территории города Ханты-Мансийска в целях обеспечения визуализации процессов проектной деятельности администрации и повышения эффективности мониторинга и управления проектами.</w:t>
      </w:r>
      <w:bookmarkStart w:id="110" w:name="_Toc532221379"/>
      <w:bookmarkStart w:id="111" w:name="_Toc533753674"/>
      <w:bookmarkEnd w:id="108"/>
      <w:bookmarkEnd w:id="109"/>
    </w:p>
    <w:p w14:paraId="76DE5D2E" w14:textId="77777777" w:rsidR="002B4542" w:rsidRPr="00A34D59" w:rsidRDefault="002B4542" w:rsidP="002B4542">
      <w:pPr>
        <w:spacing w:after="0" w:line="240" w:lineRule="auto"/>
        <w:ind w:firstLine="709"/>
        <w:jc w:val="both"/>
        <w:rPr>
          <w:rFonts w:ascii="Times New Roman" w:eastAsia="Calibri" w:hAnsi="Times New Roman" w:cs="Times New Roman"/>
          <w:kern w:val="2"/>
          <w:sz w:val="24"/>
          <w:szCs w:val="24"/>
          <w:lang w:eastAsia="ru-RU"/>
          <w14:ligatures w14:val="standardContextual"/>
        </w:rPr>
      </w:pPr>
    </w:p>
    <w:p w14:paraId="4BA9A6B8" w14:textId="77777777" w:rsidR="002B4542" w:rsidRPr="00A34D59" w:rsidRDefault="002B4542" w:rsidP="002B4542">
      <w:pPr>
        <w:spacing w:after="0" w:line="240" w:lineRule="auto"/>
        <w:ind w:firstLine="709"/>
        <w:jc w:val="both"/>
        <w:rPr>
          <w:rFonts w:ascii="Times New Roman" w:eastAsia="Calibri" w:hAnsi="Times New Roman" w:cs="Times New Roman"/>
          <w:kern w:val="2"/>
          <w:sz w:val="24"/>
          <w:szCs w:val="24"/>
          <w:lang w:eastAsia="ru-RU"/>
          <w14:ligatures w14:val="standardContextual"/>
        </w:rPr>
      </w:pPr>
    </w:p>
    <w:p w14:paraId="466DC82B" w14:textId="77777777" w:rsidR="00F521E4" w:rsidRDefault="00F521E4" w:rsidP="00F521E4">
      <w:pPr>
        <w:spacing w:after="0" w:line="240" w:lineRule="auto"/>
        <w:jc w:val="center"/>
        <w:rPr>
          <w:rFonts w:ascii="Times New Roman" w:eastAsia="Calibri" w:hAnsi="Times New Roman" w:cs="Times New Roman"/>
          <w:kern w:val="2"/>
          <w:sz w:val="24"/>
          <w:szCs w:val="24"/>
          <w:lang w:eastAsia="ko-KR"/>
          <w14:ligatures w14:val="standardContextual"/>
        </w:rPr>
      </w:pPr>
      <w:bookmarkStart w:id="112" w:name="_Toc532221390"/>
      <w:bookmarkStart w:id="113" w:name="_Toc533753685"/>
      <w:r w:rsidRPr="00A34D59">
        <w:rPr>
          <w:rFonts w:ascii="Times New Roman" w:eastAsia="Calibri" w:hAnsi="Times New Roman" w:cs="Times New Roman"/>
          <w:kern w:val="2"/>
          <w:sz w:val="24"/>
          <w:szCs w:val="24"/>
          <w:lang w:eastAsia="ko-KR"/>
          <w14:ligatures w14:val="standardContextual"/>
        </w:rPr>
        <w:t xml:space="preserve">Отрасли экономики - драйверы инвестиций, стратегические проекты </w:t>
      </w:r>
      <w:bookmarkEnd w:id="112"/>
      <w:bookmarkEnd w:id="113"/>
      <w:r w:rsidRPr="00A34D59">
        <w:rPr>
          <w:rFonts w:ascii="Times New Roman" w:eastAsia="Calibri" w:hAnsi="Times New Roman" w:cs="Times New Roman"/>
          <w:kern w:val="2"/>
          <w:sz w:val="24"/>
          <w:szCs w:val="24"/>
          <w:lang w:eastAsia="ko-KR"/>
          <w14:ligatures w14:val="standardContextual"/>
        </w:rPr>
        <w:t>до 2050 года</w:t>
      </w:r>
    </w:p>
    <w:p w14:paraId="4C29AC8C" w14:textId="77777777" w:rsidR="007F4F46" w:rsidRPr="00A34D59" w:rsidRDefault="007F4F46" w:rsidP="00F521E4">
      <w:pPr>
        <w:spacing w:after="0" w:line="240" w:lineRule="auto"/>
        <w:jc w:val="center"/>
        <w:rPr>
          <w:rFonts w:ascii="Times New Roman" w:eastAsia="Calibri" w:hAnsi="Times New Roman" w:cs="Times New Roman"/>
          <w:kern w:val="2"/>
          <w:sz w:val="24"/>
          <w:szCs w:val="24"/>
          <w:lang w:val="x-none" w:eastAsia="ko-KR"/>
          <w14:ligatures w14:val="standardContextual"/>
        </w:rPr>
      </w:pPr>
    </w:p>
    <w:tbl>
      <w:tblPr>
        <w:tblStyle w:val="ae"/>
        <w:tblW w:w="9356" w:type="dxa"/>
        <w:tblInd w:w="-5" w:type="dxa"/>
        <w:tblLayout w:type="fixed"/>
        <w:tblLook w:val="04A0" w:firstRow="1" w:lastRow="0" w:firstColumn="1" w:lastColumn="0" w:noHBand="0" w:noVBand="1"/>
      </w:tblPr>
      <w:tblGrid>
        <w:gridCol w:w="680"/>
        <w:gridCol w:w="1588"/>
        <w:gridCol w:w="7088"/>
      </w:tblGrid>
      <w:tr w:rsidR="00F521E4" w:rsidRPr="00A34D59" w14:paraId="04806EDD" w14:textId="77777777" w:rsidTr="007F4F46">
        <w:tc>
          <w:tcPr>
            <w:tcW w:w="680" w:type="dxa"/>
          </w:tcPr>
          <w:p w14:paraId="7CA505F7" w14:textId="77777777" w:rsidR="00F521E4" w:rsidRPr="00A34D59" w:rsidRDefault="00F521E4" w:rsidP="003062B7">
            <w:pPr>
              <w:jc w:val="center"/>
              <w:rPr>
                <w:rFonts w:ascii="Times New Roman" w:eastAsia="Calibri" w:hAnsi="Times New Roman" w:cs="Times New Roman"/>
                <w:kern w:val="2"/>
                <w:sz w:val="24"/>
                <w:szCs w:val="24"/>
                <w:lang w:eastAsia="ko-KR"/>
                <w14:ligatures w14:val="standardContextual"/>
              </w:rPr>
            </w:pPr>
            <w:r w:rsidRPr="00A34D59">
              <w:rPr>
                <w:rFonts w:ascii="Times New Roman" w:eastAsia="Calibri" w:hAnsi="Times New Roman" w:cs="Times New Roman"/>
                <w:kern w:val="2"/>
                <w:sz w:val="24"/>
                <w:szCs w:val="24"/>
                <w:lang w:eastAsia="ko-KR"/>
                <w14:ligatures w14:val="standardContextual"/>
              </w:rPr>
              <w:t>№ п/п</w:t>
            </w:r>
          </w:p>
        </w:tc>
        <w:tc>
          <w:tcPr>
            <w:tcW w:w="1588" w:type="dxa"/>
          </w:tcPr>
          <w:p w14:paraId="61E2C798" w14:textId="77777777" w:rsidR="00F521E4" w:rsidRPr="00A34D59" w:rsidRDefault="00F521E4" w:rsidP="003062B7">
            <w:pPr>
              <w:jc w:val="center"/>
              <w:rPr>
                <w:rFonts w:ascii="Times New Roman" w:eastAsia="Calibri" w:hAnsi="Times New Roman" w:cs="Times New Roman"/>
                <w:kern w:val="2"/>
                <w:sz w:val="24"/>
                <w:szCs w:val="24"/>
                <w:lang w:eastAsia="ko-KR"/>
                <w14:ligatures w14:val="standardContextual"/>
              </w:rPr>
            </w:pPr>
            <w:r w:rsidRPr="00A34D59">
              <w:rPr>
                <w:rFonts w:ascii="Times New Roman" w:eastAsia="Calibri" w:hAnsi="Times New Roman" w:cs="Times New Roman"/>
                <w:kern w:val="2"/>
                <w:sz w:val="24"/>
                <w:szCs w:val="24"/>
                <w:lang w:eastAsia="ko-KR"/>
                <w14:ligatures w14:val="standardContextual"/>
              </w:rPr>
              <w:t>Отрасли экономики</w:t>
            </w:r>
          </w:p>
        </w:tc>
        <w:tc>
          <w:tcPr>
            <w:tcW w:w="7088" w:type="dxa"/>
          </w:tcPr>
          <w:p w14:paraId="540FFD97" w14:textId="77777777" w:rsidR="00F521E4" w:rsidRPr="00A34D59" w:rsidRDefault="00F521E4" w:rsidP="003062B7">
            <w:pPr>
              <w:jc w:val="center"/>
              <w:rPr>
                <w:rFonts w:ascii="Times New Roman" w:eastAsia="Calibri" w:hAnsi="Times New Roman" w:cs="Times New Roman"/>
                <w:kern w:val="2"/>
                <w:sz w:val="24"/>
                <w:szCs w:val="24"/>
                <w:lang w:eastAsia="ko-KR"/>
                <w14:ligatures w14:val="standardContextual"/>
              </w:rPr>
            </w:pPr>
            <w:r w:rsidRPr="00A34D59">
              <w:rPr>
                <w:rFonts w:ascii="Times New Roman" w:eastAsia="Calibri" w:hAnsi="Times New Roman" w:cs="Times New Roman"/>
                <w:kern w:val="2"/>
                <w:sz w:val="24"/>
                <w:szCs w:val="24"/>
                <w:lang w:eastAsia="ko-KR"/>
                <w14:ligatures w14:val="standardContextual"/>
              </w:rPr>
              <w:t>Стратегические проекты</w:t>
            </w:r>
          </w:p>
        </w:tc>
      </w:tr>
      <w:tr w:rsidR="00F521E4" w:rsidRPr="00A34D59" w14:paraId="5480F2D5" w14:textId="77777777" w:rsidTr="007F4F46">
        <w:tc>
          <w:tcPr>
            <w:tcW w:w="680" w:type="dxa"/>
          </w:tcPr>
          <w:p w14:paraId="4E29C211" w14:textId="77777777" w:rsidR="00F521E4" w:rsidRPr="00A34D59" w:rsidRDefault="00F521E4" w:rsidP="003062B7">
            <w:pPr>
              <w:jc w:val="center"/>
              <w:rPr>
                <w:rFonts w:ascii="Times New Roman" w:eastAsia="Calibri" w:hAnsi="Times New Roman" w:cs="Times New Roman"/>
                <w:kern w:val="2"/>
                <w:sz w:val="24"/>
                <w:szCs w:val="24"/>
                <w:lang w:eastAsia="ko-KR"/>
                <w14:ligatures w14:val="standardContextual"/>
              </w:rPr>
            </w:pPr>
            <w:r w:rsidRPr="00A34D59">
              <w:rPr>
                <w:rFonts w:ascii="Times New Roman" w:eastAsia="Calibri" w:hAnsi="Times New Roman" w:cs="Times New Roman"/>
                <w:kern w:val="2"/>
                <w:sz w:val="24"/>
                <w:szCs w:val="24"/>
                <w:lang w:eastAsia="ko-KR"/>
                <w14:ligatures w14:val="standardContextual"/>
              </w:rPr>
              <w:t>1.</w:t>
            </w:r>
          </w:p>
        </w:tc>
        <w:tc>
          <w:tcPr>
            <w:tcW w:w="1588" w:type="dxa"/>
          </w:tcPr>
          <w:p w14:paraId="3306DF57" w14:textId="77777777" w:rsidR="00F521E4" w:rsidRPr="00A34D59" w:rsidRDefault="00F521E4" w:rsidP="003062B7">
            <w:pPr>
              <w:rPr>
                <w:rFonts w:ascii="Times New Roman" w:eastAsia="Calibri" w:hAnsi="Times New Roman" w:cs="Times New Roman"/>
                <w:kern w:val="2"/>
                <w:sz w:val="24"/>
                <w:szCs w:val="24"/>
                <w:lang w:eastAsia="ko-KR"/>
                <w14:ligatures w14:val="standardContextual"/>
              </w:rPr>
            </w:pPr>
            <w:r w:rsidRPr="00A34D59">
              <w:rPr>
                <w:rFonts w:ascii="Times New Roman" w:eastAsia="Calibri" w:hAnsi="Times New Roman" w:cs="Times New Roman"/>
                <w:kern w:val="2"/>
                <w:sz w:val="24"/>
                <w:szCs w:val="24"/>
                <w:lang w:eastAsia="ko-KR"/>
                <w14:ligatures w14:val="standardContextual"/>
              </w:rPr>
              <w:t>Наука</w:t>
            </w:r>
          </w:p>
        </w:tc>
        <w:tc>
          <w:tcPr>
            <w:tcW w:w="7088" w:type="dxa"/>
          </w:tcPr>
          <w:p w14:paraId="29B2EC4A" w14:textId="77777777" w:rsidR="00F521E4" w:rsidRPr="00A34D59" w:rsidRDefault="00F521E4" w:rsidP="003062B7">
            <w:pPr>
              <w:rPr>
                <w:rFonts w:ascii="Times New Roman" w:eastAsia="Calibri" w:hAnsi="Times New Roman" w:cs="Times New Roman"/>
                <w:kern w:val="2"/>
                <w:sz w:val="24"/>
                <w:szCs w:val="24"/>
                <w:lang w:eastAsia="ko-KR"/>
                <w14:ligatures w14:val="standardContextual"/>
              </w:rPr>
            </w:pPr>
            <w:r w:rsidRPr="00A34D59">
              <w:rPr>
                <w:rFonts w:ascii="Times New Roman" w:eastAsia="Calibri" w:hAnsi="Times New Roman" w:cs="Times New Roman"/>
                <w:kern w:val="2"/>
                <w:sz w:val="24"/>
                <w:szCs w:val="24"/>
                <w:lang w:eastAsia="ko-KR"/>
                <w14:ligatures w14:val="standardContextual"/>
              </w:rPr>
              <w:t xml:space="preserve">Реализация проекта «Технологический центр «Бажен», </w:t>
            </w:r>
            <w:r w:rsidRPr="00A34D59">
              <w:rPr>
                <w:rFonts w:ascii="Times New Roman" w:hAnsi="Times New Roman" w:cs="Times New Roman"/>
                <w:sz w:val="24"/>
                <w:szCs w:val="24"/>
              </w:rPr>
              <w:t>главной задачей которого станет формирование комплекса коммерчески эффективных российских технологий для освоения баженовской свиты.</w:t>
            </w:r>
          </w:p>
          <w:p w14:paraId="501FAAFF" w14:textId="77777777" w:rsidR="00F521E4" w:rsidRPr="00A34D59" w:rsidRDefault="00F521E4" w:rsidP="003062B7">
            <w:pPr>
              <w:jc w:val="both"/>
              <w:rPr>
                <w:rFonts w:ascii="Times New Roman" w:eastAsia="Calibri" w:hAnsi="Times New Roman" w:cs="Times New Roman"/>
                <w:kern w:val="2"/>
                <w:sz w:val="24"/>
                <w:szCs w:val="24"/>
                <w:lang w:val="x-none" w:eastAsia="ko-KR"/>
                <w14:ligatures w14:val="standardContextual"/>
              </w:rPr>
            </w:pPr>
            <w:r w:rsidRPr="00A34D59">
              <w:rPr>
                <w:rFonts w:ascii="Times New Roman" w:eastAsia="Calibri" w:hAnsi="Times New Roman" w:cs="Times New Roman"/>
                <w:kern w:val="2"/>
                <w:sz w:val="24"/>
                <w:szCs w:val="24"/>
                <w:lang w:val="x-none" w:eastAsia="ko-KR"/>
                <w14:ligatures w14:val="standardContextual"/>
              </w:rPr>
              <w:t>Развитие промышленного технопарка «Импульс», как площадки для производства, научно-исследовательски</w:t>
            </w:r>
            <w:r w:rsidRPr="00A34D59">
              <w:rPr>
                <w:rFonts w:ascii="Times New Roman" w:eastAsia="Calibri" w:hAnsi="Times New Roman" w:cs="Times New Roman"/>
                <w:kern w:val="2"/>
                <w:sz w:val="24"/>
                <w:szCs w:val="24"/>
                <w:lang w:eastAsia="ko-KR"/>
                <w14:ligatures w14:val="standardContextual"/>
              </w:rPr>
              <w:t>х</w:t>
            </w:r>
            <w:r w:rsidRPr="00A34D59">
              <w:rPr>
                <w:rFonts w:ascii="Times New Roman" w:eastAsia="Calibri" w:hAnsi="Times New Roman" w:cs="Times New Roman"/>
                <w:kern w:val="2"/>
                <w:sz w:val="24"/>
                <w:szCs w:val="24"/>
                <w:lang w:val="x-none" w:eastAsia="ko-KR"/>
                <w14:ligatures w14:val="standardContextual"/>
              </w:rPr>
              <w:t xml:space="preserve"> и опытно-конструкторских работ в области цифрового моделирования и проектирования высокотехнологичного оборудования, разработка бизнес-планов, финансовых моделей инвестиционных проектов, создание конструкторской документации. </w:t>
            </w:r>
          </w:p>
          <w:p w14:paraId="69EFE9DA" w14:textId="77777777" w:rsidR="00F521E4" w:rsidRPr="00A34D59" w:rsidRDefault="00F521E4" w:rsidP="003062B7">
            <w:pPr>
              <w:jc w:val="both"/>
              <w:rPr>
                <w:rFonts w:ascii="Times New Roman" w:eastAsia="Calibri" w:hAnsi="Times New Roman" w:cs="Times New Roman"/>
                <w:kern w:val="2"/>
                <w:sz w:val="24"/>
                <w:szCs w:val="24"/>
                <w:lang w:eastAsia="ko-KR"/>
                <w14:ligatures w14:val="standardContextual"/>
              </w:rPr>
            </w:pPr>
            <w:r w:rsidRPr="00A34D59">
              <w:rPr>
                <w:rFonts w:ascii="Times New Roman" w:eastAsia="Calibri" w:hAnsi="Times New Roman" w:cs="Times New Roman"/>
                <w:kern w:val="2"/>
                <w:sz w:val="24"/>
                <w:szCs w:val="24"/>
                <w:lang w:eastAsia="ko-KR"/>
                <w14:ligatures w14:val="standardContextual"/>
              </w:rPr>
              <w:t>Развитие</w:t>
            </w:r>
            <w:r w:rsidRPr="00A34D59">
              <w:rPr>
                <w:rFonts w:ascii="Times New Roman" w:eastAsia="Calibri" w:hAnsi="Times New Roman" w:cs="Times New Roman"/>
                <w:kern w:val="2"/>
                <w:sz w:val="24"/>
                <w:szCs w:val="24"/>
                <w:lang w:val="x-none" w:eastAsia="ko-KR"/>
                <w14:ligatures w14:val="standardContextual"/>
              </w:rPr>
              <w:t xml:space="preserve"> инжиниринговой </w:t>
            </w:r>
            <w:r w:rsidRPr="00A34D59">
              <w:rPr>
                <w:rFonts w:ascii="Times New Roman" w:eastAsia="Calibri" w:hAnsi="Times New Roman" w:cs="Times New Roman"/>
                <w:kern w:val="2"/>
                <w:sz w:val="24"/>
                <w:szCs w:val="24"/>
                <w:lang w:eastAsia="ko-KR"/>
                <w14:ligatures w14:val="standardContextual"/>
              </w:rPr>
              <w:t>деятельности</w:t>
            </w:r>
            <w:r w:rsidRPr="00A34D59">
              <w:rPr>
                <w:rFonts w:ascii="Times New Roman" w:eastAsia="Calibri" w:hAnsi="Times New Roman" w:cs="Times New Roman"/>
                <w:kern w:val="2"/>
                <w:sz w:val="24"/>
                <w:szCs w:val="24"/>
                <w:lang w:val="x-none" w:eastAsia="ko-KR"/>
                <w14:ligatures w14:val="standardContextual"/>
              </w:rPr>
              <w:t xml:space="preserve"> по технологическому проектированию и прототипированию узлов и деталей для нужд нефтесервиса (на основе</w:t>
            </w:r>
            <w:r w:rsidRPr="00A34D59">
              <w:rPr>
                <w:rFonts w:ascii="Times New Roman" w:eastAsia="Calibri" w:hAnsi="Times New Roman" w:cs="Times New Roman"/>
                <w:kern w:val="2"/>
                <w:sz w:val="24"/>
                <w:szCs w:val="24"/>
                <w:lang w:eastAsia="ko-KR"/>
                <w14:ligatures w14:val="standardContextual"/>
              </w:rPr>
              <w:t xml:space="preserve"> лазерных</w:t>
            </w:r>
            <w:r w:rsidRPr="00A34D59">
              <w:rPr>
                <w:rFonts w:ascii="Times New Roman" w:eastAsia="Calibri" w:hAnsi="Times New Roman" w:cs="Times New Roman"/>
                <w:kern w:val="2"/>
                <w:sz w:val="24"/>
                <w:szCs w:val="24"/>
                <w:lang w:val="x-none" w:eastAsia="ko-KR"/>
                <w14:ligatures w14:val="standardContextual"/>
              </w:rPr>
              <w:t xml:space="preserve"> аддитивных технологий)</w:t>
            </w:r>
            <w:r w:rsidRPr="00A34D59">
              <w:rPr>
                <w:rFonts w:ascii="Times New Roman" w:eastAsia="Calibri" w:hAnsi="Times New Roman" w:cs="Times New Roman"/>
                <w:kern w:val="2"/>
                <w:sz w:val="24"/>
                <w:szCs w:val="24"/>
                <w:lang w:eastAsia="ko-KR"/>
                <w14:ligatures w14:val="standardContextual"/>
              </w:rPr>
              <w:t>.</w:t>
            </w:r>
          </w:p>
          <w:p w14:paraId="33EB3BA5" w14:textId="77777777" w:rsidR="00F521E4" w:rsidRPr="00A34D59" w:rsidRDefault="00F521E4" w:rsidP="003062B7">
            <w:pPr>
              <w:jc w:val="both"/>
              <w:rPr>
                <w:rFonts w:ascii="Times New Roman" w:eastAsia="Times New Roman" w:hAnsi="Times New Roman" w:cs="Times New Roman"/>
                <w:sz w:val="24"/>
                <w:szCs w:val="24"/>
                <w:lang w:eastAsia="ru-RU"/>
              </w:rPr>
            </w:pPr>
            <w:r w:rsidRPr="00A34D59">
              <w:rPr>
                <w:rFonts w:ascii="Times New Roman" w:eastAsia="Times New Roman" w:hAnsi="Times New Roman" w:cs="Times New Roman"/>
                <w:sz w:val="24"/>
                <w:szCs w:val="24"/>
                <w:lang w:eastAsia="ru-RU"/>
              </w:rPr>
              <w:t>Создание инжинирингового центра для разработки и коммерциализации технологий разведки и добычи трудноизвлекаемых углеводородов</w:t>
            </w:r>
          </w:p>
          <w:p w14:paraId="625BEE8C" w14:textId="77777777" w:rsidR="00F521E4" w:rsidRPr="00A34D59" w:rsidRDefault="00F521E4" w:rsidP="003062B7">
            <w:pPr>
              <w:jc w:val="both"/>
              <w:rPr>
                <w:rFonts w:ascii="Times New Roman" w:eastAsia="Times New Roman" w:hAnsi="Times New Roman" w:cs="Times New Roman"/>
                <w:sz w:val="24"/>
                <w:szCs w:val="24"/>
                <w:lang w:eastAsia="ru-RU"/>
              </w:rPr>
            </w:pPr>
            <w:r w:rsidRPr="00A34D59">
              <w:rPr>
                <w:rFonts w:ascii="Times New Roman" w:eastAsia="Times New Roman" w:hAnsi="Times New Roman" w:cs="Times New Roman"/>
                <w:sz w:val="24"/>
                <w:szCs w:val="24"/>
                <w:lang w:eastAsia="ru-RU"/>
              </w:rPr>
              <w:t>Развитие отраслевого центра исследования керна.</w:t>
            </w:r>
          </w:p>
          <w:p w14:paraId="7BDB673E" w14:textId="77777777" w:rsidR="00F521E4" w:rsidRPr="00A34D59" w:rsidRDefault="00F521E4" w:rsidP="003062B7">
            <w:pPr>
              <w:jc w:val="both"/>
              <w:rPr>
                <w:rFonts w:ascii="Times New Roman" w:eastAsia="Times New Roman" w:hAnsi="Times New Roman" w:cs="Times New Roman"/>
                <w:sz w:val="24"/>
                <w:szCs w:val="24"/>
                <w:lang w:eastAsia="ru-RU"/>
              </w:rPr>
            </w:pPr>
            <w:r w:rsidRPr="00A34D59">
              <w:rPr>
                <w:rFonts w:ascii="Times New Roman" w:eastAsia="Times New Roman" w:hAnsi="Times New Roman" w:cs="Times New Roman"/>
                <w:sz w:val="24"/>
                <w:szCs w:val="24"/>
                <w:lang w:eastAsia="ru-RU"/>
              </w:rPr>
              <w:t>Развитие научно-производственного центра биологически активных веществ северных территорий, направленного на разработку и совершенствование биотехнологических способов для создания функциональных пищевых продуктов, включающих нутриенты растительного происхождения.</w:t>
            </w:r>
          </w:p>
          <w:p w14:paraId="2B14B56D" w14:textId="4F03A708" w:rsidR="00F521E4" w:rsidRPr="00A34D59" w:rsidRDefault="00F521E4" w:rsidP="003062B7">
            <w:pPr>
              <w:jc w:val="both"/>
              <w:rPr>
                <w:rFonts w:ascii="Times New Roman" w:eastAsia="Calibri" w:hAnsi="Times New Roman" w:cs="Times New Roman"/>
                <w:kern w:val="2"/>
                <w:sz w:val="24"/>
                <w:szCs w:val="24"/>
                <w:lang w:eastAsia="ko-KR"/>
                <w14:ligatures w14:val="standardContextual"/>
              </w:rPr>
            </w:pPr>
            <w:r w:rsidRPr="00A34D59">
              <w:rPr>
                <w:rFonts w:ascii="Times New Roman" w:hAnsi="Times New Roman" w:cs="Times New Roman"/>
                <w:sz w:val="24"/>
                <w:szCs w:val="24"/>
              </w:rPr>
              <w:t>Создание научного центра</w:t>
            </w:r>
            <w:r w:rsidR="00AC3CE2" w:rsidRPr="00A34D59">
              <w:rPr>
                <w:rFonts w:ascii="Times New Roman" w:hAnsi="Times New Roman" w:cs="Times New Roman"/>
                <w:sz w:val="24"/>
                <w:szCs w:val="24"/>
              </w:rPr>
              <w:t xml:space="preserve"> фундаментальных и </w:t>
            </w:r>
            <w:r w:rsidRPr="00A34D59">
              <w:rPr>
                <w:rFonts w:ascii="Times New Roman" w:hAnsi="Times New Roman" w:cs="Times New Roman"/>
                <w:sz w:val="24"/>
                <w:szCs w:val="24"/>
              </w:rPr>
              <w:t>прикладных исследований</w:t>
            </w:r>
            <w:r w:rsidR="00AC3CE2" w:rsidRPr="00A34D59">
              <w:rPr>
                <w:rFonts w:ascii="Times New Roman" w:hAnsi="Times New Roman" w:cs="Times New Roman"/>
                <w:sz w:val="24"/>
                <w:szCs w:val="24"/>
              </w:rPr>
              <w:t>, гуманитарных наук</w:t>
            </w:r>
          </w:p>
        </w:tc>
      </w:tr>
      <w:tr w:rsidR="00F521E4" w:rsidRPr="00A34D59" w14:paraId="6DBB05E4" w14:textId="77777777" w:rsidTr="007F4F46">
        <w:tc>
          <w:tcPr>
            <w:tcW w:w="680" w:type="dxa"/>
          </w:tcPr>
          <w:p w14:paraId="71F0C638" w14:textId="77777777" w:rsidR="00F521E4" w:rsidRPr="00A34D59" w:rsidRDefault="00F521E4" w:rsidP="003062B7">
            <w:pPr>
              <w:pStyle w:val="a5"/>
              <w:ind w:left="0"/>
              <w:jc w:val="center"/>
              <w:rPr>
                <w:rFonts w:ascii="Times New Roman" w:eastAsia="Calibri" w:hAnsi="Times New Roman" w:cs="Times New Roman"/>
                <w:kern w:val="2"/>
                <w:sz w:val="24"/>
                <w:szCs w:val="24"/>
                <w:lang w:eastAsia="ko-KR"/>
                <w14:ligatures w14:val="standardContextual"/>
              </w:rPr>
            </w:pPr>
            <w:r w:rsidRPr="00A34D59">
              <w:rPr>
                <w:rFonts w:ascii="Times New Roman" w:eastAsia="Calibri" w:hAnsi="Times New Roman" w:cs="Times New Roman"/>
                <w:kern w:val="2"/>
                <w:sz w:val="24"/>
                <w:szCs w:val="24"/>
                <w:lang w:eastAsia="ko-KR"/>
                <w14:ligatures w14:val="standardContextual"/>
              </w:rPr>
              <w:t>2.</w:t>
            </w:r>
          </w:p>
        </w:tc>
        <w:tc>
          <w:tcPr>
            <w:tcW w:w="1588" w:type="dxa"/>
          </w:tcPr>
          <w:p w14:paraId="3CF14150" w14:textId="77777777" w:rsidR="00F521E4" w:rsidRPr="00A34D59" w:rsidRDefault="00F521E4" w:rsidP="003062B7">
            <w:pPr>
              <w:jc w:val="both"/>
              <w:rPr>
                <w:rFonts w:ascii="Times New Roman" w:eastAsia="Calibri" w:hAnsi="Times New Roman" w:cs="Times New Roman"/>
                <w:kern w:val="2"/>
                <w:sz w:val="24"/>
                <w:szCs w:val="24"/>
                <w:lang w:eastAsia="ko-KR"/>
                <w14:ligatures w14:val="standardContextual"/>
              </w:rPr>
            </w:pPr>
            <w:r w:rsidRPr="00A34D59">
              <w:rPr>
                <w:rFonts w:ascii="Times New Roman" w:eastAsia="Calibri" w:hAnsi="Times New Roman" w:cs="Times New Roman"/>
                <w:kern w:val="2"/>
                <w:sz w:val="24"/>
                <w:szCs w:val="24"/>
                <w:lang w:eastAsia="ko-KR"/>
                <w14:ligatures w14:val="standardContextual"/>
              </w:rPr>
              <w:t>Промышленность</w:t>
            </w:r>
          </w:p>
        </w:tc>
        <w:tc>
          <w:tcPr>
            <w:tcW w:w="7088" w:type="dxa"/>
          </w:tcPr>
          <w:p w14:paraId="0E63745B" w14:textId="19CE6F31" w:rsidR="00F521E4" w:rsidRPr="00A34D59" w:rsidRDefault="00F521E4" w:rsidP="003062B7">
            <w:pPr>
              <w:jc w:val="both"/>
              <w:rPr>
                <w:rFonts w:ascii="Times New Roman" w:eastAsia="Calibri" w:hAnsi="Times New Roman" w:cs="Times New Roman"/>
                <w:kern w:val="2"/>
                <w:sz w:val="24"/>
                <w:szCs w:val="24"/>
                <w:lang w:val="x-none" w:eastAsia="ko-KR"/>
                <w14:ligatures w14:val="standardContextual"/>
              </w:rPr>
            </w:pPr>
            <w:r w:rsidRPr="00A34D59">
              <w:rPr>
                <w:rFonts w:ascii="Times New Roman" w:eastAsia="Calibri" w:hAnsi="Times New Roman" w:cs="Times New Roman"/>
                <w:kern w:val="2"/>
                <w:sz w:val="24"/>
                <w:szCs w:val="24"/>
                <w:lang w:val="x-none" w:eastAsia="ko-KR"/>
                <w14:ligatures w14:val="standardContextual"/>
              </w:rPr>
              <w:t xml:space="preserve">Развитие </w:t>
            </w:r>
            <w:r w:rsidR="00F52B61">
              <w:rPr>
                <w:rFonts w:ascii="Times New Roman" w:eastAsia="Calibri" w:hAnsi="Times New Roman" w:cs="Times New Roman"/>
                <w:kern w:val="2"/>
                <w:sz w:val="24"/>
                <w:szCs w:val="24"/>
                <w:lang w:eastAsia="ko-KR"/>
                <w14:ligatures w14:val="standardContextual"/>
              </w:rPr>
              <w:t>переработки</w:t>
            </w:r>
            <w:r w:rsidRPr="00A34D59">
              <w:rPr>
                <w:rFonts w:ascii="Times New Roman" w:eastAsia="Calibri" w:hAnsi="Times New Roman" w:cs="Times New Roman"/>
                <w:kern w:val="2"/>
                <w:sz w:val="24"/>
                <w:szCs w:val="24"/>
                <w:lang w:val="x-none" w:eastAsia="ko-KR"/>
                <w14:ligatures w14:val="standardContextual"/>
              </w:rPr>
              <w:t xml:space="preserve"> нерудных ископаемых.</w:t>
            </w:r>
          </w:p>
          <w:p w14:paraId="187375D1" w14:textId="28A3FB58" w:rsidR="00F521E4" w:rsidRPr="00A34D59" w:rsidRDefault="00F521E4" w:rsidP="003062B7">
            <w:pPr>
              <w:jc w:val="both"/>
              <w:rPr>
                <w:rFonts w:ascii="Times New Roman" w:eastAsia="Calibri" w:hAnsi="Times New Roman" w:cs="Times New Roman"/>
                <w:kern w:val="2"/>
                <w:sz w:val="24"/>
                <w:szCs w:val="24"/>
                <w:lang w:eastAsia="ko-KR"/>
                <w14:ligatures w14:val="standardContextual"/>
              </w:rPr>
            </w:pPr>
            <w:r w:rsidRPr="00A34D59">
              <w:rPr>
                <w:rFonts w:ascii="Times New Roman" w:eastAsia="Calibri" w:hAnsi="Times New Roman" w:cs="Times New Roman"/>
                <w:kern w:val="2"/>
                <w:sz w:val="24"/>
                <w:szCs w:val="24"/>
                <w:lang w:val="x-none" w:eastAsia="ko-KR"/>
                <w14:ligatures w14:val="standardContextual"/>
              </w:rPr>
              <w:t xml:space="preserve">Развитие обработки древесины и производства экологически чистых элементов быстровозводимых деревянных </w:t>
            </w:r>
            <w:r w:rsidR="00C4457A" w:rsidRPr="00A34D59">
              <w:rPr>
                <w:rFonts w:ascii="Times New Roman" w:eastAsia="Calibri" w:hAnsi="Times New Roman" w:cs="Times New Roman"/>
                <w:kern w:val="2"/>
                <w:sz w:val="24"/>
                <w:szCs w:val="24"/>
                <w:lang w:val="x-none" w:eastAsia="ko-KR"/>
                <w14:ligatures w14:val="standardContextual"/>
              </w:rPr>
              <w:t>домов</w:t>
            </w:r>
            <w:r w:rsidR="00C4457A" w:rsidRPr="00A34D59">
              <w:rPr>
                <w:rFonts w:ascii="Times New Roman" w:eastAsia="Calibri" w:hAnsi="Times New Roman" w:cs="Times New Roman"/>
                <w:kern w:val="2"/>
                <w:sz w:val="24"/>
                <w:szCs w:val="24"/>
                <w:lang w:eastAsia="ko-KR"/>
                <w14:ligatures w14:val="standardContextual"/>
              </w:rPr>
              <w:t>;</w:t>
            </w:r>
          </w:p>
          <w:p w14:paraId="35EE3058" w14:textId="1223A8BC" w:rsidR="00C4457A" w:rsidRPr="00A34D59" w:rsidRDefault="00C4457A" w:rsidP="003062B7">
            <w:pPr>
              <w:jc w:val="both"/>
              <w:rPr>
                <w:rFonts w:ascii="Times New Roman" w:eastAsia="Calibri" w:hAnsi="Times New Roman" w:cs="Times New Roman"/>
                <w:kern w:val="2"/>
                <w:sz w:val="24"/>
                <w:szCs w:val="24"/>
                <w:lang w:eastAsia="ko-KR"/>
                <w14:ligatures w14:val="standardContextual"/>
              </w:rPr>
            </w:pPr>
            <w:r w:rsidRPr="00A34D59">
              <w:rPr>
                <w:rFonts w:ascii="Times New Roman" w:eastAsia="Calibri" w:hAnsi="Times New Roman" w:cs="Times New Roman"/>
                <w:kern w:val="2"/>
                <w:sz w:val="24"/>
                <w:szCs w:val="24"/>
                <w:lang w:eastAsia="ko-KR"/>
                <w14:ligatures w14:val="standardContextual"/>
              </w:rPr>
              <w:t>Развитие производства в области нефтепромысловой химии;</w:t>
            </w:r>
          </w:p>
          <w:p w14:paraId="207B9397" w14:textId="77777777" w:rsidR="00F521E4" w:rsidRPr="00A34D59" w:rsidRDefault="00F521E4" w:rsidP="003062B7">
            <w:pPr>
              <w:jc w:val="both"/>
              <w:rPr>
                <w:rFonts w:ascii="Times New Roman" w:eastAsia="Calibri" w:hAnsi="Times New Roman" w:cs="Times New Roman"/>
                <w:kern w:val="2"/>
                <w:sz w:val="24"/>
                <w:szCs w:val="24"/>
                <w:lang w:val="x-none" w:eastAsia="ko-KR"/>
                <w14:ligatures w14:val="standardContextual"/>
              </w:rPr>
            </w:pPr>
            <w:r w:rsidRPr="00A34D59">
              <w:rPr>
                <w:rFonts w:ascii="Times New Roman" w:eastAsia="Calibri" w:hAnsi="Times New Roman" w:cs="Times New Roman"/>
                <w:kern w:val="2"/>
                <w:sz w:val="24"/>
                <w:szCs w:val="24"/>
                <w:lang w:val="x-none" w:eastAsia="ko-KR"/>
                <w14:ligatures w14:val="standardContextual"/>
              </w:rPr>
              <w:t>Развитие производств по импортозамещению оборудования и материалов, необходимых при добыче нефти, в том числе комплектующих для бурового оборудования.</w:t>
            </w:r>
          </w:p>
          <w:p w14:paraId="3FD9D854" w14:textId="77777777" w:rsidR="00F521E4" w:rsidRPr="00A34D59" w:rsidRDefault="00F521E4" w:rsidP="003062B7">
            <w:pPr>
              <w:jc w:val="both"/>
              <w:rPr>
                <w:rFonts w:ascii="Times New Roman" w:eastAsia="Calibri" w:hAnsi="Times New Roman" w:cs="Times New Roman"/>
                <w:kern w:val="2"/>
                <w:sz w:val="24"/>
                <w:szCs w:val="24"/>
                <w:lang w:val="x-none" w:eastAsia="ko-KR"/>
                <w14:ligatures w14:val="standardContextual"/>
              </w:rPr>
            </w:pPr>
            <w:r w:rsidRPr="00A34D59">
              <w:rPr>
                <w:rFonts w:ascii="Times New Roman" w:eastAsia="Calibri" w:hAnsi="Times New Roman" w:cs="Times New Roman"/>
                <w:kern w:val="2"/>
                <w:sz w:val="24"/>
                <w:szCs w:val="24"/>
                <w:lang w:val="x-none" w:eastAsia="ko-KR"/>
                <w14:ligatures w14:val="standardContextual"/>
              </w:rPr>
              <w:t>Развитие производств по глубокой переработке дикоросов, новых пищевых продуктов на их основе, создание производства безалкогольных напитков из воды местных источников.</w:t>
            </w:r>
          </w:p>
          <w:p w14:paraId="234CEB81" w14:textId="7535FC32" w:rsidR="00F521E4" w:rsidRPr="00A34D59" w:rsidRDefault="00F521E4" w:rsidP="003062B7">
            <w:pPr>
              <w:jc w:val="both"/>
              <w:rPr>
                <w:rFonts w:ascii="Times New Roman" w:eastAsia="Calibri" w:hAnsi="Times New Roman" w:cs="Times New Roman"/>
                <w:kern w:val="2"/>
                <w:sz w:val="24"/>
                <w:szCs w:val="24"/>
                <w:lang w:eastAsia="ko-KR"/>
                <w14:ligatures w14:val="standardContextual"/>
              </w:rPr>
            </w:pPr>
            <w:r w:rsidRPr="00A34D59">
              <w:rPr>
                <w:rFonts w:ascii="Times New Roman" w:eastAsia="Calibri" w:hAnsi="Times New Roman" w:cs="Times New Roman"/>
                <w:kern w:val="2"/>
                <w:sz w:val="24"/>
                <w:szCs w:val="24"/>
                <w:lang w:val="x-none" w:eastAsia="ko-KR"/>
                <w14:ligatures w14:val="standardContextual"/>
              </w:rPr>
              <w:t>Развитие глубокой переработк</w:t>
            </w:r>
            <w:r w:rsidR="00EE204A" w:rsidRPr="00A34D59">
              <w:rPr>
                <w:rFonts w:ascii="Times New Roman" w:eastAsia="Calibri" w:hAnsi="Times New Roman" w:cs="Times New Roman"/>
                <w:kern w:val="2"/>
                <w:sz w:val="24"/>
                <w:szCs w:val="24"/>
                <w:lang w:eastAsia="ko-KR"/>
                <w14:ligatures w14:val="standardContextual"/>
              </w:rPr>
              <w:t>и</w:t>
            </w:r>
            <w:r w:rsidRPr="00A34D59">
              <w:rPr>
                <w:rFonts w:ascii="Times New Roman" w:eastAsia="Calibri" w:hAnsi="Times New Roman" w:cs="Times New Roman"/>
                <w:kern w:val="2"/>
                <w:sz w:val="24"/>
                <w:szCs w:val="24"/>
                <w:lang w:val="x-none" w:eastAsia="ko-KR"/>
                <w14:ligatures w14:val="standardContextual"/>
              </w:rPr>
              <w:t xml:space="preserve"> рыбы</w:t>
            </w:r>
            <w:r w:rsidRPr="00A34D59">
              <w:rPr>
                <w:rFonts w:ascii="Times New Roman" w:eastAsia="Calibri" w:hAnsi="Times New Roman" w:cs="Times New Roman"/>
                <w:kern w:val="2"/>
                <w:sz w:val="24"/>
                <w:szCs w:val="24"/>
                <w:lang w:eastAsia="ko-KR"/>
                <w14:ligatures w14:val="standardContextual"/>
              </w:rPr>
              <w:t>.</w:t>
            </w:r>
          </w:p>
          <w:p w14:paraId="58F3774C" w14:textId="77777777" w:rsidR="00F521E4" w:rsidRPr="00A34D59" w:rsidRDefault="00F521E4" w:rsidP="003062B7">
            <w:pPr>
              <w:jc w:val="both"/>
              <w:rPr>
                <w:rFonts w:ascii="Times New Roman" w:eastAsia="Calibri" w:hAnsi="Times New Roman" w:cs="Times New Roman"/>
                <w:kern w:val="2"/>
                <w:sz w:val="24"/>
                <w:szCs w:val="24"/>
                <w:lang w:eastAsia="ko-KR"/>
                <w14:ligatures w14:val="standardContextual"/>
              </w:rPr>
            </w:pPr>
            <w:r w:rsidRPr="00A34D59">
              <w:rPr>
                <w:rFonts w:ascii="Times New Roman" w:eastAsia="Calibri" w:hAnsi="Times New Roman" w:cs="Times New Roman"/>
                <w:kern w:val="2"/>
                <w:sz w:val="24"/>
                <w:szCs w:val="24"/>
                <w:lang w:eastAsia="ko-KR"/>
                <w14:ligatures w14:val="standardContextual"/>
              </w:rPr>
              <w:t>Организация глубокой обработки отходов рыбопереработки с получением белковых изолятов, белково-витаминных добавок, полимеров белковой природы, разработки инновационных кормов аквакультуры.</w:t>
            </w:r>
          </w:p>
          <w:p w14:paraId="0F348ABC" w14:textId="77777777" w:rsidR="00F521E4" w:rsidRPr="00A34D59" w:rsidRDefault="00F521E4" w:rsidP="003062B7">
            <w:pPr>
              <w:tabs>
                <w:tab w:val="left" w:pos="851"/>
              </w:tabs>
              <w:autoSpaceDE w:val="0"/>
              <w:autoSpaceDN w:val="0"/>
              <w:jc w:val="both"/>
              <w:rPr>
                <w:rFonts w:ascii="Times New Roman" w:eastAsia="Calibri" w:hAnsi="Times New Roman" w:cs="Times New Roman"/>
                <w:kern w:val="2"/>
                <w:sz w:val="24"/>
                <w:szCs w:val="24"/>
                <w:lang w:eastAsia="ko-KR"/>
                <w14:ligatures w14:val="standardContextual"/>
              </w:rPr>
            </w:pPr>
            <w:r w:rsidRPr="00A34D59">
              <w:rPr>
                <w:rFonts w:ascii="Times New Roman" w:eastAsia="Times New Roman" w:hAnsi="Times New Roman" w:cs="Times New Roman"/>
                <w:sz w:val="24"/>
                <w:szCs w:val="24"/>
                <w:lang w:eastAsia="ru-RU"/>
              </w:rPr>
              <w:t>Развитие производства пищевых продуктов, компонентов специального питания, косметических средств, биологически активных добавок, экстрактов, концентратов.</w:t>
            </w:r>
            <w:r w:rsidRPr="00A34D59">
              <w:t xml:space="preserve"> </w:t>
            </w:r>
          </w:p>
        </w:tc>
      </w:tr>
      <w:tr w:rsidR="00F521E4" w:rsidRPr="00A34D59" w14:paraId="0BF5E709" w14:textId="77777777" w:rsidTr="007F4F46">
        <w:tc>
          <w:tcPr>
            <w:tcW w:w="680" w:type="dxa"/>
          </w:tcPr>
          <w:p w14:paraId="3ADDF37D" w14:textId="77777777" w:rsidR="00F521E4" w:rsidRPr="00A34D59" w:rsidRDefault="00F521E4" w:rsidP="003062B7">
            <w:pPr>
              <w:ind w:left="284" w:hanging="109"/>
              <w:jc w:val="center"/>
              <w:rPr>
                <w:rFonts w:ascii="Times New Roman" w:eastAsia="Calibri" w:hAnsi="Times New Roman" w:cs="Times New Roman"/>
                <w:kern w:val="2"/>
                <w:sz w:val="24"/>
                <w:szCs w:val="24"/>
                <w:lang w:eastAsia="ko-KR"/>
                <w14:ligatures w14:val="standardContextual"/>
              </w:rPr>
            </w:pPr>
            <w:r w:rsidRPr="00A34D59">
              <w:rPr>
                <w:rFonts w:ascii="Times New Roman" w:eastAsia="Calibri" w:hAnsi="Times New Roman" w:cs="Times New Roman"/>
                <w:kern w:val="2"/>
                <w:sz w:val="24"/>
                <w:szCs w:val="24"/>
                <w:lang w:eastAsia="ko-KR"/>
                <w14:ligatures w14:val="standardContextual"/>
              </w:rPr>
              <w:t>3.</w:t>
            </w:r>
          </w:p>
        </w:tc>
        <w:tc>
          <w:tcPr>
            <w:tcW w:w="1588" w:type="dxa"/>
          </w:tcPr>
          <w:p w14:paraId="6FD2DF65" w14:textId="77777777" w:rsidR="00F521E4" w:rsidRPr="00A34D59" w:rsidRDefault="00F521E4" w:rsidP="003062B7">
            <w:pPr>
              <w:jc w:val="both"/>
              <w:rPr>
                <w:rFonts w:ascii="Times New Roman" w:eastAsia="Calibri" w:hAnsi="Times New Roman" w:cs="Times New Roman"/>
                <w:kern w:val="2"/>
                <w:sz w:val="24"/>
                <w:szCs w:val="24"/>
                <w:lang w:eastAsia="ko-KR"/>
                <w14:ligatures w14:val="standardContextual"/>
              </w:rPr>
            </w:pPr>
            <w:r w:rsidRPr="00A34D59">
              <w:rPr>
                <w:rFonts w:ascii="Times New Roman" w:eastAsia="Calibri" w:hAnsi="Times New Roman" w:cs="Times New Roman"/>
                <w:kern w:val="2"/>
                <w:sz w:val="24"/>
                <w:szCs w:val="24"/>
                <w:lang w:eastAsia="ko-KR"/>
                <w14:ligatures w14:val="standardContextual"/>
              </w:rPr>
              <w:t>Строительство, дороги, ЖКХ</w:t>
            </w:r>
          </w:p>
        </w:tc>
        <w:tc>
          <w:tcPr>
            <w:tcW w:w="7088" w:type="dxa"/>
          </w:tcPr>
          <w:p w14:paraId="07D10F7E" w14:textId="77777777" w:rsidR="00F521E4" w:rsidRPr="00A34D59" w:rsidRDefault="00F521E4" w:rsidP="003062B7">
            <w:pPr>
              <w:jc w:val="both"/>
              <w:rPr>
                <w:rFonts w:ascii="Times New Roman" w:eastAsia="Calibri" w:hAnsi="Times New Roman" w:cs="Times New Roman"/>
                <w:kern w:val="2"/>
                <w:sz w:val="24"/>
                <w:szCs w:val="24"/>
                <w:lang w:eastAsia="ko-KR"/>
                <w14:ligatures w14:val="standardContextual"/>
              </w:rPr>
            </w:pPr>
            <w:r w:rsidRPr="00A34D59">
              <w:rPr>
                <w:rFonts w:ascii="Times New Roman" w:eastAsia="Calibri" w:hAnsi="Times New Roman" w:cs="Times New Roman"/>
                <w:kern w:val="2"/>
                <w:sz w:val="24"/>
                <w:szCs w:val="24"/>
                <w:lang w:eastAsia="ko-KR"/>
                <w14:ligatures w14:val="standardContextual"/>
              </w:rPr>
              <w:t xml:space="preserve">Реализация мероприятий по комплексному развитию территорий. </w:t>
            </w:r>
          </w:p>
          <w:p w14:paraId="7A4C1A87" w14:textId="7CDC33DB" w:rsidR="00F521E4" w:rsidRPr="00A34D59" w:rsidRDefault="00F521E4" w:rsidP="003062B7">
            <w:pPr>
              <w:jc w:val="both"/>
              <w:rPr>
                <w:rFonts w:ascii="Times New Roman" w:eastAsia="Calibri" w:hAnsi="Times New Roman" w:cs="Times New Roman"/>
                <w:kern w:val="2"/>
                <w:sz w:val="24"/>
                <w:szCs w:val="24"/>
                <w:lang w:eastAsia="ko-KR"/>
                <w14:ligatures w14:val="standardContextual"/>
              </w:rPr>
            </w:pPr>
            <w:r w:rsidRPr="00A34D59">
              <w:rPr>
                <w:rFonts w:ascii="Times New Roman" w:eastAsia="Calibri" w:hAnsi="Times New Roman" w:cs="Times New Roman"/>
                <w:kern w:val="2"/>
                <w:sz w:val="24"/>
                <w:szCs w:val="24"/>
                <w:lang w:eastAsia="ko-KR"/>
                <w14:ligatures w14:val="standardContextual"/>
              </w:rPr>
              <w:t>Строительство новых и модернизация действующих инженерных сетей</w:t>
            </w:r>
            <w:r w:rsidR="00EE204A" w:rsidRPr="00A34D59">
              <w:rPr>
                <w:rFonts w:ascii="Times New Roman" w:eastAsia="Calibri" w:hAnsi="Times New Roman" w:cs="Times New Roman"/>
                <w:kern w:val="2"/>
                <w:sz w:val="24"/>
                <w:szCs w:val="24"/>
                <w:lang w:eastAsia="ko-KR"/>
                <w14:ligatures w14:val="standardContextual"/>
              </w:rPr>
              <w:t xml:space="preserve">, </w:t>
            </w:r>
            <w:r w:rsidR="00191EA5" w:rsidRPr="00A34D59">
              <w:rPr>
                <w:rFonts w:ascii="Times New Roman" w:eastAsia="Calibri" w:hAnsi="Times New Roman" w:cs="Times New Roman"/>
                <w:kern w:val="2"/>
                <w:sz w:val="24"/>
                <w:szCs w:val="24"/>
                <w:lang w:eastAsia="ko-KR"/>
                <w14:ligatures w14:val="standardContextual"/>
              </w:rPr>
              <w:t>дорог, транспортной инфраструктуры.</w:t>
            </w:r>
          </w:p>
          <w:p w14:paraId="54A2B15E" w14:textId="567090F2" w:rsidR="00F521E4" w:rsidRPr="00A34D59" w:rsidRDefault="00F521E4" w:rsidP="003062B7">
            <w:pPr>
              <w:jc w:val="both"/>
              <w:rPr>
                <w:rFonts w:ascii="Times New Roman" w:eastAsia="Calibri" w:hAnsi="Times New Roman" w:cs="Times New Roman"/>
                <w:kern w:val="2"/>
                <w:sz w:val="24"/>
                <w:szCs w:val="24"/>
                <w:lang w:eastAsia="ko-KR"/>
                <w14:ligatures w14:val="standardContextual"/>
              </w:rPr>
            </w:pPr>
            <w:r w:rsidRPr="00A34D59">
              <w:rPr>
                <w:rFonts w:ascii="Times New Roman" w:eastAsia="Calibri" w:hAnsi="Times New Roman" w:cs="Times New Roman"/>
                <w:kern w:val="2"/>
                <w:sz w:val="24"/>
                <w:szCs w:val="24"/>
                <w:lang w:eastAsia="ko-KR"/>
                <w14:ligatures w14:val="standardContextual"/>
              </w:rPr>
              <w:t xml:space="preserve">Внедрение цифровых технологий и искусственного интеллекта в </w:t>
            </w:r>
            <w:r w:rsidR="00EE204A" w:rsidRPr="00A34D59">
              <w:rPr>
                <w:rFonts w:ascii="Times New Roman" w:eastAsia="Calibri" w:hAnsi="Times New Roman" w:cs="Times New Roman"/>
                <w:kern w:val="2"/>
                <w:sz w:val="24"/>
                <w:szCs w:val="24"/>
                <w:lang w:eastAsia="ko-KR"/>
                <w14:ligatures w14:val="standardContextual"/>
              </w:rPr>
              <w:t xml:space="preserve">отрасли </w:t>
            </w:r>
            <w:r w:rsidRPr="00A34D59">
              <w:rPr>
                <w:rFonts w:ascii="Times New Roman" w:eastAsia="Calibri" w:hAnsi="Times New Roman" w:cs="Times New Roman"/>
                <w:kern w:val="2"/>
                <w:sz w:val="24"/>
                <w:szCs w:val="24"/>
                <w:lang w:eastAsia="ko-KR"/>
                <w14:ligatures w14:val="standardContextual"/>
              </w:rPr>
              <w:t xml:space="preserve"> </w:t>
            </w:r>
            <w:r w:rsidR="006E3D4F" w:rsidRPr="00A34D59">
              <w:rPr>
                <w:rFonts w:ascii="Times New Roman" w:eastAsia="Calibri" w:hAnsi="Times New Roman" w:cs="Times New Roman"/>
                <w:kern w:val="2"/>
                <w:sz w:val="24"/>
                <w:szCs w:val="24"/>
                <w:lang w:eastAsia="ko-KR"/>
                <w14:ligatures w14:val="standardContextual"/>
              </w:rPr>
              <w:t>жилищно-коммунального комплекса, строительства</w:t>
            </w:r>
            <w:r w:rsidRPr="00A34D59">
              <w:rPr>
                <w:rFonts w:ascii="Times New Roman" w:eastAsia="Calibri" w:hAnsi="Times New Roman" w:cs="Times New Roman"/>
                <w:kern w:val="2"/>
                <w:sz w:val="24"/>
                <w:szCs w:val="24"/>
                <w:lang w:eastAsia="ko-KR"/>
                <w14:ligatures w14:val="standardContextual"/>
              </w:rPr>
              <w:t>.</w:t>
            </w:r>
          </w:p>
          <w:p w14:paraId="6592E4C3" w14:textId="77777777" w:rsidR="00F521E4" w:rsidRPr="00A34D59" w:rsidRDefault="00F521E4" w:rsidP="003062B7">
            <w:pPr>
              <w:jc w:val="both"/>
              <w:rPr>
                <w:rFonts w:ascii="Times New Roman" w:eastAsia="Calibri" w:hAnsi="Times New Roman" w:cs="Times New Roman"/>
                <w:kern w:val="2"/>
                <w:sz w:val="24"/>
                <w:szCs w:val="24"/>
                <w:lang w:val="x-none" w:eastAsia="ko-KR"/>
                <w14:ligatures w14:val="standardContextual"/>
              </w:rPr>
            </w:pPr>
            <w:r w:rsidRPr="00A34D59">
              <w:rPr>
                <w:rFonts w:ascii="Times New Roman" w:eastAsia="Calibri" w:hAnsi="Times New Roman" w:cs="Times New Roman"/>
                <w:kern w:val="2"/>
                <w:sz w:val="24"/>
                <w:szCs w:val="24"/>
                <w:lang w:val="x-none" w:eastAsia="ko-KR"/>
                <w14:ligatures w14:val="standardContextual"/>
              </w:rPr>
              <w:t>Строительство транспортно-логистического центра</w:t>
            </w:r>
            <w:r w:rsidRPr="00A34D59">
              <w:rPr>
                <w:rFonts w:ascii="Times New Roman" w:eastAsia="Calibri" w:hAnsi="Times New Roman" w:cs="Times New Roman"/>
                <w:kern w:val="2"/>
                <w:sz w:val="24"/>
                <w:szCs w:val="24"/>
                <w:lang w:eastAsia="ko-KR"/>
                <w14:ligatures w14:val="standardContextual"/>
              </w:rPr>
              <w:t xml:space="preserve"> класса А</w:t>
            </w:r>
            <w:r w:rsidRPr="00A34D59">
              <w:rPr>
                <w:rFonts w:ascii="Times New Roman" w:eastAsia="Calibri" w:hAnsi="Times New Roman" w:cs="Times New Roman"/>
                <w:kern w:val="2"/>
                <w:sz w:val="24"/>
                <w:szCs w:val="24"/>
                <w:lang w:val="x-none" w:eastAsia="ko-KR"/>
                <w14:ligatures w14:val="standardContextual"/>
              </w:rPr>
              <w:t>.</w:t>
            </w:r>
          </w:p>
          <w:p w14:paraId="4F5F0955" w14:textId="7DB616F6" w:rsidR="00F521E4" w:rsidRPr="00A34D59" w:rsidRDefault="00F521E4" w:rsidP="003062B7">
            <w:pPr>
              <w:jc w:val="both"/>
              <w:rPr>
                <w:rFonts w:ascii="Times New Roman" w:eastAsia="Calibri" w:hAnsi="Times New Roman" w:cs="Times New Roman"/>
                <w:kern w:val="2"/>
                <w:sz w:val="24"/>
                <w:szCs w:val="24"/>
                <w:lang w:eastAsia="ko-KR"/>
                <w14:ligatures w14:val="standardContextual"/>
              </w:rPr>
            </w:pPr>
            <w:r w:rsidRPr="00A34D59">
              <w:rPr>
                <w:rFonts w:ascii="Times New Roman" w:eastAsia="Calibri" w:hAnsi="Times New Roman" w:cs="Times New Roman"/>
                <w:kern w:val="2"/>
                <w:sz w:val="24"/>
                <w:szCs w:val="24"/>
                <w:lang w:val="x-none" w:eastAsia="ko-KR"/>
                <w14:ligatures w14:val="standardContextual"/>
              </w:rPr>
              <w:t>Создание инфраструктуры (станции приема, перегрузки, контроля) для</w:t>
            </w:r>
            <w:r w:rsidR="001E40BB" w:rsidRPr="00A34D59">
              <w:rPr>
                <w:rFonts w:ascii="Times New Roman" w:eastAsia="Calibri" w:hAnsi="Times New Roman" w:cs="Times New Roman"/>
                <w:kern w:val="2"/>
                <w:sz w:val="24"/>
                <w:szCs w:val="24"/>
                <w:lang w:val="x-none" w:eastAsia="ko-KR"/>
                <w14:ligatures w14:val="standardContextual"/>
              </w:rPr>
              <w:t xml:space="preserve"> осуществления деятельности </w:t>
            </w:r>
            <w:r w:rsidR="001E40BB" w:rsidRPr="00A34D59">
              <w:rPr>
                <w:rFonts w:ascii="Times New Roman" w:eastAsia="Calibri" w:hAnsi="Times New Roman" w:cs="Times New Roman"/>
                <w:kern w:val="2"/>
                <w:sz w:val="24"/>
                <w:szCs w:val="24"/>
                <w:lang w:eastAsia="ko-KR"/>
                <w14:ligatures w14:val="standardContextual"/>
              </w:rPr>
              <w:t>беспилотных транспортных средств</w:t>
            </w:r>
            <w:r w:rsidRPr="00A34D59">
              <w:rPr>
                <w:rFonts w:ascii="Times New Roman" w:eastAsia="Calibri" w:hAnsi="Times New Roman" w:cs="Times New Roman"/>
                <w:kern w:val="2"/>
                <w:sz w:val="24"/>
                <w:szCs w:val="24"/>
                <w:lang w:val="x-none" w:eastAsia="ko-KR"/>
                <w14:ligatures w14:val="standardContextual"/>
              </w:rPr>
              <w:t>.</w:t>
            </w:r>
          </w:p>
        </w:tc>
      </w:tr>
      <w:tr w:rsidR="00F521E4" w:rsidRPr="00A34D59" w14:paraId="4B52C0A2" w14:textId="77777777" w:rsidTr="007F4F46">
        <w:tc>
          <w:tcPr>
            <w:tcW w:w="680" w:type="dxa"/>
          </w:tcPr>
          <w:p w14:paraId="73ACFFFC" w14:textId="77777777" w:rsidR="00F521E4" w:rsidRPr="00A34D59" w:rsidRDefault="00F521E4" w:rsidP="003062B7">
            <w:pPr>
              <w:pStyle w:val="a5"/>
              <w:ind w:left="0"/>
              <w:jc w:val="center"/>
              <w:rPr>
                <w:rFonts w:ascii="Times New Roman" w:eastAsia="Calibri" w:hAnsi="Times New Roman" w:cs="Times New Roman"/>
                <w:kern w:val="2"/>
                <w:sz w:val="24"/>
                <w:szCs w:val="24"/>
                <w:lang w:eastAsia="ko-KR"/>
                <w14:ligatures w14:val="standardContextual"/>
              </w:rPr>
            </w:pPr>
            <w:r w:rsidRPr="00A34D59">
              <w:rPr>
                <w:rFonts w:ascii="Times New Roman" w:eastAsia="Calibri" w:hAnsi="Times New Roman" w:cs="Times New Roman"/>
                <w:kern w:val="2"/>
                <w:sz w:val="24"/>
                <w:szCs w:val="24"/>
                <w:lang w:eastAsia="ko-KR"/>
                <w14:ligatures w14:val="standardContextual"/>
              </w:rPr>
              <w:t>4.</w:t>
            </w:r>
          </w:p>
        </w:tc>
        <w:tc>
          <w:tcPr>
            <w:tcW w:w="1588" w:type="dxa"/>
          </w:tcPr>
          <w:p w14:paraId="4EE55DD5" w14:textId="77777777" w:rsidR="00F521E4" w:rsidRPr="00A34D59" w:rsidRDefault="00F521E4" w:rsidP="003062B7">
            <w:pPr>
              <w:jc w:val="both"/>
              <w:rPr>
                <w:rFonts w:ascii="Times New Roman" w:eastAsia="Calibri" w:hAnsi="Times New Roman" w:cs="Times New Roman"/>
                <w:kern w:val="2"/>
                <w:sz w:val="24"/>
                <w:szCs w:val="24"/>
                <w:lang w:eastAsia="ko-KR"/>
                <w14:ligatures w14:val="standardContextual"/>
              </w:rPr>
            </w:pPr>
            <w:r w:rsidRPr="00A34D59">
              <w:rPr>
                <w:rFonts w:ascii="Times New Roman" w:eastAsia="Calibri" w:hAnsi="Times New Roman" w:cs="Times New Roman"/>
                <w:kern w:val="2"/>
                <w:sz w:val="24"/>
                <w:szCs w:val="24"/>
                <w:lang w:eastAsia="ko-KR"/>
                <w14:ligatures w14:val="standardContextual"/>
              </w:rPr>
              <w:t>Кадры</w:t>
            </w:r>
          </w:p>
        </w:tc>
        <w:tc>
          <w:tcPr>
            <w:tcW w:w="7088" w:type="dxa"/>
          </w:tcPr>
          <w:p w14:paraId="504D94D0" w14:textId="77777777" w:rsidR="00F521E4" w:rsidRPr="00A34D59" w:rsidRDefault="00F521E4" w:rsidP="003062B7">
            <w:pPr>
              <w:jc w:val="both"/>
              <w:rPr>
                <w:rFonts w:ascii="Times New Roman" w:eastAsia="Calibri" w:hAnsi="Times New Roman" w:cs="Times New Roman"/>
                <w:kern w:val="2"/>
                <w:sz w:val="24"/>
                <w:szCs w:val="24"/>
                <w:lang w:eastAsia="ko-KR"/>
                <w14:ligatures w14:val="standardContextual"/>
              </w:rPr>
            </w:pPr>
            <w:r w:rsidRPr="00A34D59">
              <w:rPr>
                <w:rFonts w:ascii="Times New Roman" w:eastAsia="Calibri" w:hAnsi="Times New Roman" w:cs="Times New Roman"/>
                <w:kern w:val="2"/>
                <w:sz w:val="24"/>
                <w:szCs w:val="24"/>
                <w:lang w:val="x-none" w:eastAsia="ko-KR"/>
                <w14:ligatures w14:val="standardContextual"/>
              </w:rPr>
              <w:t>Создание и развитие окружного центра координации кадрового обеспечения организаций Югры (в том числе разработка системы и среды взаимодействия с вузами, ссузами, НТЦ и НИЦ, технопарками, ключевыми работодателями)</w:t>
            </w:r>
            <w:r w:rsidRPr="00A34D59">
              <w:rPr>
                <w:rFonts w:ascii="Times New Roman" w:eastAsia="Calibri" w:hAnsi="Times New Roman" w:cs="Times New Roman"/>
                <w:kern w:val="2"/>
                <w:sz w:val="24"/>
                <w:szCs w:val="24"/>
                <w:lang w:eastAsia="ko-KR"/>
                <w14:ligatures w14:val="standardContextual"/>
              </w:rPr>
              <w:t>.</w:t>
            </w:r>
          </w:p>
        </w:tc>
      </w:tr>
      <w:tr w:rsidR="00F521E4" w:rsidRPr="00A34D59" w14:paraId="2ACE4C21" w14:textId="77777777" w:rsidTr="007F4F46">
        <w:tc>
          <w:tcPr>
            <w:tcW w:w="680" w:type="dxa"/>
          </w:tcPr>
          <w:p w14:paraId="40B4F539" w14:textId="77777777" w:rsidR="00F521E4" w:rsidRPr="00A34D59" w:rsidRDefault="00F521E4" w:rsidP="003062B7">
            <w:pPr>
              <w:pStyle w:val="a5"/>
              <w:ind w:left="0"/>
              <w:jc w:val="center"/>
              <w:rPr>
                <w:rFonts w:ascii="Times New Roman" w:eastAsia="Calibri" w:hAnsi="Times New Roman" w:cs="Times New Roman"/>
                <w:kern w:val="2"/>
                <w:sz w:val="24"/>
                <w:szCs w:val="24"/>
                <w:lang w:eastAsia="ko-KR"/>
                <w14:ligatures w14:val="standardContextual"/>
              </w:rPr>
            </w:pPr>
            <w:r w:rsidRPr="00A34D59">
              <w:rPr>
                <w:rFonts w:ascii="Times New Roman" w:eastAsia="Calibri" w:hAnsi="Times New Roman" w:cs="Times New Roman"/>
                <w:kern w:val="2"/>
                <w:sz w:val="24"/>
                <w:szCs w:val="24"/>
                <w:lang w:eastAsia="ko-KR"/>
                <w14:ligatures w14:val="standardContextual"/>
              </w:rPr>
              <w:t>5.</w:t>
            </w:r>
          </w:p>
        </w:tc>
        <w:tc>
          <w:tcPr>
            <w:tcW w:w="1588" w:type="dxa"/>
          </w:tcPr>
          <w:p w14:paraId="79305489" w14:textId="77777777" w:rsidR="00F521E4" w:rsidRPr="00A34D59" w:rsidRDefault="00F521E4" w:rsidP="003062B7">
            <w:pPr>
              <w:jc w:val="both"/>
              <w:rPr>
                <w:rFonts w:ascii="Times New Roman" w:eastAsia="Calibri" w:hAnsi="Times New Roman" w:cs="Times New Roman"/>
                <w:kern w:val="2"/>
                <w:sz w:val="24"/>
                <w:szCs w:val="24"/>
                <w:lang w:val="x-none" w:eastAsia="ko-KR"/>
                <w14:ligatures w14:val="standardContextual"/>
              </w:rPr>
            </w:pPr>
            <w:r w:rsidRPr="00A34D59">
              <w:rPr>
                <w:rFonts w:ascii="Times New Roman" w:eastAsia="Times New Roman" w:hAnsi="Times New Roman" w:cs="Times New Roman"/>
                <w:bCs/>
                <w:kern w:val="2"/>
                <w:sz w:val="24"/>
                <w:szCs w:val="24"/>
                <w14:ligatures w14:val="standardContextual"/>
              </w:rPr>
              <w:t>Туризм</w:t>
            </w:r>
          </w:p>
        </w:tc>
        <w:tc>
          <w:tcPr>
            <w:tcW w:w="7088" w:type="dxa"/>
          </w:tcPr>
          <w:p w14:paraId="4E27FAE3" w14:textId="2CE22075" w:rsidR="00F521E4" w:rsidRPr="00A34D59" w:rsidRDefault="00F521E4" w:rsidP="003062B7">
            <w:pPr>
              <w:jc w:val="both"/>
              <w:rPr>
                <w:rFonts w:ascii="Times New Roman" w:eastAsia="Calibri" w:hAnsi="Times New Roman" w:cs="Times New Roman"/>
                <w:kern w:val="2"/>
                <w:sz w:val="24"/>
                <w:szCs w:val="24"/>
                <w:lang w:eastAsia="ko-KR"/>
                <w14:ligatures w14:val="standardContextual"/>
              </w:rPr>
            </w:pPr>
            <w:r w:rsidRPr="00A34D59">
              <w:rPr>
                <w:rFonts w:ascii="Times New Roman" w:eastAsia="Calibri" w:hAnsi="Times New Roman" w:cs="Times New Roman"/>
                <w:kern w:val="2"/>
                <w:sz w:val="24"/>
                <w:szCs w:val="24"/>
                <w:lang w:eastAsia="ko-KR"/>
                <w14:ligatures w14:val="standardContextual"/>
              </w:rPr>
              <w:t>Развитие культурно-туристского проекта «Ханты-Мансийск – Новогодняя столица Сибири» (событийный туризм, туризм в сфере досуга и развлечений</w:t>
            </w:r>
            <w:r w:rsidR="00EE204A" w:rsidRPr="00A34D59">
              <w:rPr>
                <w:rFonts w:ascii="Times New Roman" w:eastAsia="Calibri" w:hAnsi="Times New Roman" w:cs="Times New Roman"/>
                <w:kern w:val="2"/>
                <w:sz w:val="24"/>
                <w:szCs w:val="24"/>
                <w:lang w:eastAsia="ko-KR"/>
                <w14:ligatures w14:val="standardContextual"/>
              </w:rPr>
              <w:t xml:space="preserve">, рекреационный, медицинский, </w:t>
            </w:r>
            <w:r w:rsidR="00AE2319" w:rsidRPr="00A34D59">
              <w:rPr>
                <w:rFonts w:ascii="Times New Roman" w:eastAsia="Calibri" w:hAnsi="Times New Roman" w:cs="Times New Roman"/>
                <w:kern w:val="2"/>
                <w:sz w:val="24"/>
                <w:szCs w:val="24"/>
                <w:lang w:eastAsia="ko-KR"/>
                <w14:ligatures w14:val="standardContextual"/>
              </w:rPr>
              <w:t xml:space="preserve">спортивный, </w:t>
            </w:r>
            <w:r w:rsidR="00EE204A" w:rsidRPr="00A34D59">
              <w:rPr>
                <w:rFonts w:ascii="Times New Roman" w:eastAsia="Calibri" w:hAnsi="Times New Roman" w:cs="Times New Roman"/>
                <w:kern w:val="2"/>
                <w:sz w:val="24"/>
                <w:szCs w:val="24"/>
                <w:lang w:eastAsia="ko-KR"/>
                <w14:ligatures w14:val="standardContextual"/>
              </w:rPr>
              <w:t>познавательный, деловой, этнографический</w:t>
            </w:r>
            <w:r w:rsidRPr="00A34D59">
              <w:rPr>
                <w:rFonts w:ascii="Times New Roman" w:eastAsia="Calibri" w:hAnsi="Times New Roman" w:cs="Times New Roman"/>
                <w:kern w:val="2"/>
                <w:sz w:val="24"/>
                <w:szCs w:val="24"/>
                <w:lang w:eastAsia="ko-KR"/>
                <w14:ligatures w14:val="standardContextual"/>
              </w:rPr>
              <w:t>)</w:t>
            </w:r>
          </w:p>
          <w:p w14:paraId="6ED0BEB0" w14:textId="77777777" w:rsidR="00F521E4" w:rsidRPr="00A34D59" w:rsidRDefault="00F521E4" w:rsidP="003062B7">
            <w:pPr>
              <w:jc w:val="both"/>
              <w:rPr>
                <w:rFonts w:ascii="Times New Roman" w:eastAsia="Calibri" w:hAnsi="Times New Roman" w:cs="Times New Roman"/>
                <w:kern w:val="2"/>
                <w:sz w:val="24"/>
                <w:szCs w:val="24"/>
                <w:lang w:eastAsia="ko-KR"/>
                <w14:ligatures w14:val="standardContextual"/>
              </w:rPr>
            </w:pPr>
            <w:r w:rsidRPr="00A34D59">
              <w:rPr>
                <w:rFonts w:ascii="Times New Roman" w:eastAsia="Calibri" w:hAnsi="Times New Roman" w:cs="Times New Roman"/>
                <w:kern w:val="2"/>
                <w:sz w:val="24"/>
                <w:szCs w:val="24"/>
                <w:lang w:eastAsia="ko-KR"/>
                <w14:ligatures w14:val="standardContextual"/>
              </w:rPr>
              <w:t>Развитие инфраструктуры рекреационного туризма (экотуризм)</w:t>
            </w:r>
          </w:p>
          <w:p w14:paraId="5930592D" w14:textId="394F0A2D" w:rsidR="00F521E4" w:rsidRPr="00A34D59" w:rsidRDefault="00EE204A" w:rsidP="003062B7">
            <w:pPr>
              <w:jc w:val="both"/>
              <w:rPr>
                <w:rFonts w:ascii="Times New Roman" w:eastAsia="Calibri" w:hAnsi="Times New Roman" w:cs="Times New Roman"/>
                <w:kern w:val="2"/>
                <w:sz w:val="24"/>
                <w:szCs w:val="24"/>
                <w:lang w:eastAsia="ko-KR"/>
                <w14:ligatures w14:val="standardContextual"/>
              </w:rPr>
            </w:pPr>
            <w:r w:rsidRPr="00A34D59">
              <w:rPr>
                <w:rFonts w:ascii="Times New Roman" w:eastAsia="Calibri" w:hAnsi="Times New Roman" w:cs="Times New Roman"/>
                <w:kern w:val="2"/>
                <w:sz w:val="24"/>
                <w:szCs w:val="24"/>
                <w:lang w:eastAsia="ko-KR"/>
                <w14:ligatures w14:val="standardContextual"/>
              </w:rPr>
              <w:t>Строительство</w:t>
            </w:r>
            <w:r w:rsidR="00F521E4" w:rsidRPr="00A34D59">
              <w:rPr>
                <w:rFonts w:ascii="Times New Roman" w:eastAsia="Calibri" w:hAnsi="Times New Roman" w:cs="Times New Roman"/>
                <w:kern w:val="2"/>
                <w:sz w:val="24"/>
                <w:szCs w:val="24"/>
                <w:lang w:eastAsia="ko-KR"/>
                <w14:ligatures w14:val="standardContextual"/>
              </w:rPr>
              <w:t xml:space="preserve"> гостиничн</w:t>
            </w:r>
            <w:r w:rsidRPr="00A34D59">
              <w:rPr>
                <w:rFonts w:ascii="Times New Roman" w:eastAsia="Calibri" w:hAnsi="Times New Roman" w:cs="Times New Roman"/>
                <w:kern w:val="2"/>
                <w:sz w:val="24"/>
                <w:szCs w:val="24"/>
                <w:lang w:eastAsia="ko-KR"/>
                <w14:ligatures w14:val="standardContextual"/>
              </w:rPr>
              <w:t>ых</w:t>
            </w:r>
            <w:r w:rsidR="00F521E4" w:rsidRPr="00A34D59">
              <w:rPr>
                <w:rFonts w:ascii="Times New Roman" w:eastAsia="Calibri" w:hAnsi="Times New Roman" w:cs="Times New Roman"/>
                <w:kern w:val="2"/>
                <w:sz w:val="24"/>
                <w:szCs w:val="24"/>
                <w:lang w:eastAsia="ko-KR"/>
                <w14:ligatures w14:val="standardContextual"/>
              </w:rPr>
              <w:t xml:space="preserve"> комплекс</w:t>
            </w:r>
            <w:r w:rsidR="00D75E80" w:rsidRPr="00A34D59">
              <w:rPr>
                <w:rFonts w:ascii="Times New Roman" w:eastAsia="Calibri" w:hAnsi="Times New Roman" w:cs="Times New Roman"/>
                <w:kern w:val="2"/>
                <w:sz w:val="24"/>
                <w:szCs w:val="24"/>
                <w:lang w:eastAsia="ko-KR"/>
                <w14:ligatures w14:val="standardContextual"/>
              </w:rPr>
              <w:t>ов</w:t>
            </w:r>
          </w:p>
          <w:p w14:paraId="2ED9FB46" w14:textId="43F21651" w:rsidR="00F521E4" w:rsidRPr="00A34D59" w:rsidRDefault="00F521E4" w:rsidP="003062B7">
            <w:pPr>
              <w:jc w:val="both"/>
              <w:rPr>
                <w:rFonts w:ascii="Times New Roman" w:eastAsia="Calibri" w:hAnsi="Times New Roman" w:cs="Times New Roman"/>
                <w:kern w:val="2"/>
                <w:sz w:val="24"/>
                <w:szCs w:val="24"/>
                <w:lang w:eastAsia="ko-KR"/>
                <w14:ligatures w14:val="standardContextual"/>
              </w:rPr>
            </w:pPr>
            <w:r w:rsidRPr="00A34D59">
              <w:rPr>
                <w:rFonts w:ascii="Times New Roman" w:eastAsia="Calibri" w:hAnsi="Times New Roman" w:cs="Times New Roman"/>
                <w:kern w:val="2"/>
                <w:sz w:val="24"/>
                <w:szCs w:val="24"/>
                <w:lang w:eastAsia="ko-KR"/>
                <w14:ligatures w14:val="standardContextual"/>
              </w:rPr>
              <w:t>Создание новых туристских продуктов по этнотуризму, экотуризму, гастрономичес</w:t>
            </w:r>
            <w:r w:rsidR="00D75E80" w:rsidRPr="00A34D59">
              <w:rPr>
                <w:rFonts w:ascii="Times New Roman" w:eastAsia="Calibri" w:hAnsi="Times New Roman" w:cs="Times New Roman"/>
                <w:kern w:val="2"/>
                <w:sz w:val="24"/>
                <w:szCs w:val="24"/>
                <w:lang w:eastAsia="ko-KR"/>
                <w14:ligatures w14:val="standardContextual"/>
              </w:rPr>
              <w:t>кому, спортивному</w:t>
            </w:r>
          </w:p>
          <w:p w14:paraId="6591FB01" w14:textId="268B4730" w:rsidR="00F521E4" w:rsidRPr="00A34D59" w:rsidRDefault="00F521E4" w:rsidP="003062B7">
            <w:pPr>
              <w:jc w:val="both"/>
              <w:rPr>
                <w:rFonts w:ascii="Times New Roman" w:eastAsia="Calibri" w:hAnsi="Times New Roman" w:cs="Times New Roman"/>
                <w:kern w:val="2"/>
                <w:sz w:val="24"/>
                <w:szCs w:val="24"/>
                <w:lang w:eastAsia="ko-KR"/>
                <w14:ligatures w14:val="standardContextual"/>
              </w:rPr>
            </w:pPr>
            <w:r w:rsidRPr="00A34D59">
              <w:rPr>
                <w:rFonts w:ascii="Times New Roman" w:eastAsia="Calibri" w:hAnsi="Times New Roman" w:cs="Times New Roman"/>
                <w:kern w:val="2"/>
                <w:sz w:val="24"/>
                <w:szCs w:val="24"/>
                <w:lang w:eastAsia="ko-KR"/>
                <w14:ligatures w14:val="standardContextual"/>
              </w:rPr>
              <w:t xml:space="preserve">Строительство </w:t>
            </w:r>
            <w:r w:rsidR="00AD59A1" w:rsidRPr="00A34D59">
              <w:rPr>
                <w:rFonts w:ascii="Times New Roman" w:eastAsia="Calibri" w:hAnsi="Times New Roman" w:cs="Times New Roman"/>
                <w:kern w:val="2"/>
                <w:sz w:val="24"/>
                <w:szCs w:val="24"/>
                <w:lang w:eastAsia="ko-KR"/>
                <w14:ligatures w14:val="standardContextual"/>
              </w:rPr>
              <w:t>досугового</w:t>
            </w:r>
            <w:r w:rsidRPr="00A34D59">
              <w:rPr>
                <w:rFonts w:ascii="Times New Roman" w:eastAsia="Calibri" w:hAnsi="Times New Roman" w:cs="Times New Roman"/>
                <w:kern w:val="2"/>
                <w:sz w:val="24"/>
                <w:szCs w:val="24"/>
                <w:lang w:eastAsia="ko-KR"/>
                <w14:ligatures w14:val="standardContextual"/>
              </w:rPr>
              <w:t xml:space="preserve"> центра для детей и взрослых</w:t>
            </w:r>
            <w:r w:rsidR="00AD59A1" w:rsidRPr="00A34D59">
              <w:rPr>
                <w:rFonts w:ascii="Times New Roman" w:eastAsia="Calibri" w:hAnsi="Times New Roman" w:cs="Times New Roman"/>
                <w:kern w:val="2"/>
                <w:sz w:val="24"/>
                <w:szCs w:val="24"/>
                <w:lang w:eastAsia="ko-KR"/>
                <w14:ligatures w14:val="standardContextual"/>
              </w:rPr>
              <w:t xml:space="preserve"> </w:t>
            </w:r>
          </w:p>
          <w:p w14:paraId="2C5743BC" w14:textId="77777777" w:rsidR="00F521E4" w:rsidRPr="00A34D59" w:rsidRDefault="00F521E4" w:rsidP="003062B7">
            <w:pPr>
              <w:jc w:val="both"/>
              <w:rPr>
                <w:rFonts w:ascii="Times New Roman" w:eastAsia="Calibri" w:hAnsi="Times New Roman" w:cs="Times New Roman"/>
                <w:kern w:val="2"/>
                <w:sz w:val="24"/>
                <w:szCs w:val="24"/>
                <w:lang w:eastAsia="ko-KR"/>
                <w14:ligatures w14:val="standardContextual"/>
              </w:rPr>
            </w:pPr>
            <w:r w:rsidRPr="00A34D59">
              <w:rPr>
                <w:rFonts w:ascii="Times New Roman" w:eastAsia="Calibri" w:hAnsi="Times New Roman" w:cs="Times New Roman"/>
                <w:kern w:val="2"/>
                <w:sz w:val="24"/>
                <w:szCs w:val="24"/>
                <w:lang w:eastAsia="ko-KR"/>
                <w14:ligatures w14:val="standardContextual"/>
              </w:rPr>
              <w:t>С</w:t>
            </w:r>
            <w:r w:rsidRPr="00A34D59">
              <w:rPr>
                <w:rFonts w:ascii="Times New Roman" w:eastAsia="Calibri" w:hAnsi="Times New Roman" w:cs="Times New Roman"/>
                <w:kern w:val="2"/>
                <w:sz w:val="24"/>
                <w:szCs w:val="24"/>
                <w:lang w:val="x-none" w:eastAsia="ko-KR"/>
                <w14:ligatures w14:val="standardContextual"/>
              </w:rPr>
              <w:t xml:space="preserve">троительство бальнеологического центра с термальными комплексами, SPA-салонами, водолечебницами </w:t>
            </w:r>
            <w:r w:rsidRPr="00A34D59">
              <w:rPr>
                <w:rFonts w:ascii="Times New Roman" w:eastAsia="Calibri" w:hAnsi="Times New Roman" w:cs="Times New Roman"/>
                <w:kern w:val="2"/>
                <w:sz w:val="24"/>
                <w:szCs w:val="24"/>
                <w:lang w:eastAsia="ko-KR"/>
                <w14:ligatures w14:val="standardContextual"/>
              </w:rPr>
              <w:t>(медицинский туризм)</w:t>
            </w:r>
          </w:p>
        </w:tc>
      </w:tr>
      <w:tr w:rsidR="00F521E4" w:rsidRPr="00A34D59" w14:paraId="08EA8EA6" w14:textId="77777777" w:rsidTr="007F4F46">
        <w:tc>
          <w:tcPr>
            <w:tcW w:w="680" w:type="dxa"/>
          </w:tcPr>
          <w:p w14:paraId="474B56BE" w14:textId="77777777" w:rsidR="00F521E4" w:rsidRPr="00A34D59" w:rsidRDefault="00F521E4" w:rsidP="003062B7">
            <w:pPr>
              <w:pStyle w:val="a5"/>
              <w:ind w:left="0"/>
              <w:jc w:val="center"/>
              <w:rPr>
                <w:rFonts w:ascii="Times New Roman" w:eastAsia="Calibri" w:hAnsi="Times New Roman" w:cs="Times New Roman"/>
                <w:kern w:val="2"/>
                <w:sz w:val="24"/>
                <w:szCs w:val="24"/>
                <w:lang w:eastAsia="ko-KR"/>
                <w14:ligatures w14:val="standardContextual"/>
              </w:rPr>
            </w:pPr>
            <w:r w:rsidRPr="00A34D59">
              <w:rPr>
                <w:rFonts w:ascii="Times New Roman" w:eastAsia="Calibri" w:hAnsi="Times New Roman" w:cs="Times New Roman"/>
                <w:kern w:val="2"/>
                <w:sz w:val="24"/>
                <w:szCs w:val="24"/>
                <w:lang w:eastAsia="ko-KR"/>
                <w14:ligatures w14:val="standardContextual"/>
              </w:rPr>
              <w:t>6.</w:t>
            </w:r>
          </w:p>
        </w:tc>
        <w:tc>
          <w:tcPr>
            <w:tcW w:w="1588" w:type="dxa"/>
          </w:tcPr>
          <w:p w14:paraId="304B9F2D" w14:textId="77777777" w:rsidR="00F521E4" w:rsidRPr="00A34D59" w:rsidRDefault="00F521E4" w:rsidP="003062B7">
            <w:pPr>
              <w:jc w:val="both"/>
              <w:rPr>
                <w:rFonts w:ascii="Times New Roman" w:eastAsia="Times New Roman" w:hAnsi="Times New Roman" w:cs="Times New Roman"/>
                <w:bCs/>
                <w:kern w:val="2"/>
                <w:sz w:val="24"/>
                <w:szCs w:val="24"/>
                <w14:ligatures w14:val="standardContextual"/>
              </w:rPr>
            </w:pPr>
            <w:r w:rsidRPr="00A34D59">
              <w:rPr>
                <w:rFonts w:ascii="Times New Roman" w:hAnsi="Times New Roman"/>
                <w:sz w:val="24"/>
                <w:szCs w:val="24"/>
              </w:rPr>
              <w:t>Связь и информатизация</w:t>
            </w:r>
          </w:p>
        </w:tc>
        <w:tc>
          <w:tcPr>
            <w:tcW w:w="7088" w:type="dxa"/>
          </w:tcPr>
          <w:p w14:paraId="37887483" w14:textId="473C6369" w:rsidR="00F521E4" w:rsidRPr="00A34D59" w:rsidRDefault="00C934B7" w:rsidP="003062B7">
            <w:pPr>
              <w:jc w:val="both"/>
              <w:rPr>
                <w:rFonts w:ascii="Times New Roman" w:eastAsia="Calibri" w:hAnsi="Times New Roman" w:cs="Times New Roman"/>
                <w:kern w:val="2"/>
                <w:sz w:val="24"/>
                <w:szCs w:val="24"/>
                <w:lang w:eastAsia="ko-KR"/>
                <w14:ligatures w14:val="standardContextual"/>
              </w:rPr>
            </w:pPr>
            <w:r w:rsidRPr="00A34D59">
              <w:rPr>
                <w:rFonts w:ascii="Times New Roman" w:eastAsia="Calibri" w:hAnsi="Times New Roman" w:cs="Times New Roman"/>
                <w:kern w:val="2"/>
                <w:sz w:val="24"/>
                <w:szCs w:val="24"/>
                <w:lang w:eastAsia="ko-KR"/>
                <w14:ligatures w14:val="standardContextual"/>
              </w:rPr>
              <w:t>Развитие сетей квантовой связи</w:t>
            </w:r>
            <w:r w:rsidR="003D2022" w:rsidRPr="00A34D59">
              <w:rPr>
                <w:rFonts w:ascii="Times New Roman" w:eastAsia="Calibri" w:hAnsi="Times New Roman" w:cs="Times New Roman"/>
                <w:kern w:val="2"/>
                <w:sz w:val="24"/>
                <w:szCs w:val="24"/>
                <w:lang w:eastAsia="ko-KR"/>
                <w14:ligatures w14:val="standardContextual"/>
              </w:rPr>
              <w:t xml:space="preserve"> (коммуникационная сеть, защищающая передаваемые данные с использованием фундаментальных законов квантовой механики)</w:t>
            </w:r>
          </w:p>
        </w:tc>
      </w:tr>
      <w:bookmarkEnd w:id="90"/>
      <w:bookmarkEnd w:id="110"/>
      <w:bookmarkEnd w:id="111"/>
    </w:tbl>
    <w:p w14:paraId="296F2D9A" w14:textId="21D6E734" w:rsidR="003C366B" w:rsidRPr="00A34D59" w:rsidRDefault="003C366B" w:rsidP="00E55FA4">
      <w:pPr>
        <w:autoSpaceDE w:val="0"/>
        <w:autoSpaceDN w:val="0"/>
        <w:adjustRightInd w:val="0"/>
        <w:spacing w:after="0" w:line="240" w:lineRule="auto"/>
        <w:jc w:val="center"/>
        <w:rPr>
          <w:rFonts w:ascii="Times New Roman" w:eastAsia="Calibri" w:hAnsi="Times New Roman" w:cs="Times New Roman"/>
          <w:b/>
          <w:bCs/>
          <w:kern w:val="2"/>
          <w14:ligatures w14:val="standardContextual"/>
        </w:rPr>
      </w:pPr>
    </w:p>
    <w:p w14:paraId="64E819CD" w14:textId="3EAFC0EF" w:rsidR="005628F2" w:rsidRPr="00A34D59" w:rsidRDefault="00793D47" w:rsidP="005628F2">
      <w:pPr>
        <w:widowControl w:val="0"/>
        <w:spacing w:after="0"/>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w:t>
      </w:r>
      <w:r w:rsidR="005628F2" w:rsidRPr="00A34D59">
        <w:rPr>
          <w:rFonts w:ascii="Times New Roman" w:eastAsia="Times New Roman" w:hAnsi="Times New Roman" w:cs="Times New Roman"/>
          <w:sz w:val="24"/>
          <w:szCs w:val="24"/>
          <w:lang w:eastAsia="ru-RU"/>
        </w:rPr>
        <w:t>ормативно-правов</w:t>
      </w:r>
      <w:r>
        <w:rPr>
          <w:rFonts w:ascii="Times New Roman" w:eastAsia="Times New Roman" w:hAnsi="Times New Roman" w:cs="Times New Roman"/>
          <w:sz w:val="24"/>
          <w:szCs w:val="24"/>
          <w:lang w:eastAsia="ru-RU"/>
        </w:rPr>
        <w:t>ая</w:t>
      </w:r>
      <w:r w:rsidR="005628F2" w:rsidRPr="00A34D59">
        <w:rPr>
          <w:rFonts w:ascii="Times New Roman" w:eastAsia="Times New Roman" w:hAnsi="Times New Roman" w:cs="Times New Roman"/>
          <w:sz w:val="24"/>
          <w:szCs w:val="24"/>
          <w:lang w:eastAsia="ru-RU"/>
        </w:rPr>
        <w:t xml:space="preserve"> баз</w:t>
      </w:r>
      <w:r>
        <w:rPr>
          <w:rFonts w:ascii="Times New Roman" w:eastAsia="Times New Roman" w:hAnsi="Times New Roman" w:cs="Times New Roman"/>
          <w:sz w:val="24"/>
          <w:szCs w:val="24"/>
          <w:lang w:eastAsia="ru-RU"/>
        </w:rPr>
        <w:t>а</w:t>
      </w:r>
      <w:r w:rsidR="005628F2" w:rsidRPr="00A34D59">
        <w:rPr>
          <w:rFonts w:ascii="Times New Roman" w:eastAsia="Times New Roman" w:hAnsi="Times New Roman" w:cs="Times New Roman"/>
          <w:sz w:val="24"/>
          <w:szCs w:val="24"/>
          <w:lang w:eastAsia="ru-RU"/>
        </w:rPr>
        <w:t>, способствующ</w:t>
      </w:r>
      <w:r>
        <w:rPr>
          <w:rFonts w:ascii="Times New Roman" w:eastAsia="Times New Roman" w:hAnsi="Times New Roman" w:cs="Times New Roman"/>
          <w:sz w:val="24"/>
          <w:szCs w:val="24"/>
          <w:lang w:eastAsia="ru-RU"/>
        </w:rPr>
        <w:t>ая</w:t>
      </w:r>
      <w:r w:rsidR="005628F2" w:rsidRPr="00A34D59">
        <w:rPr>
          <w:rFonts w:ascii="Times New Roman" w:eastAsia="Times New Roman" w:hAnsi="Times New Roman" w:cs="Times New Roman"/>
          <w:sz w:val="24"/>
          <w:szCs w:val="24"/>
          <w:lang w:eastAsia="ru-RU"/>
        </w:rPr>
        <w:t xml:space="preserve"> реализации стратегических целей и задач в сфере </w:t>
      </w:r>
      <w:r w:rsidR="005628F2" w:rsidRPr="00A34D59">
        <w:rPr>
          <w:rFonts w:ascii="Times New Roman" w:eastAsia="Times New Roman" w:hAnsi="Times New Roman" w:cs="Times New Roman"/>
          <w:iCs/>
          <w:sz w:val="24"/>
          <w:szCs w:val="24"/>
          <w:lang w:eastAsia="ru-RU"/>
        </w:rPr>
        <w:t>инвестиционной деятельности</w:t>
      </w:r>
      <w:r>
        <w:rPr>
          <w:rFonts w:ascii="Times New Roman" w:eastAsia="Times New Roman" w:hAnsi="Times New Roman" w:cs="Times New Roman"/>
          <w:iCs/>
          <w:sz w:val="24"/>
          <w:szCs w:val="24"/>
          <w:lang w:eastAsia="ru-RU"/>
        </w:rPr>
        <w:t xml:space="preserve"> включает</w:t>
      </w:r>
      <w:r w:rsidR="005628F2" w:rsidRPr="00A34D59">
        <w:rPr>
          <w:rFonts w:ascii="Times New Roman" w:eastAsia="Times New Roman" w:hAnsi="Times New Roman" w:cs="Times New Roman"/>
          <w:sz w:val="24"/>
          <w:szCs w:val="24"/>
          <w:lang w:eastAsia="ru-RU"/>
        </w:rPr>
        <w:t>:</w:t>
      </w:r>
    </w:p>
    <w:p w14:paraId="32513FCC" w14:textId="77777777" w:rsidR="005628F2" w:rsidRPr="00A34D59" w:rsidRDefault="005628F2" w:rsidP="005628F2">
      <w:pPr>
        <w:widowControl w:val="0"/>
        <w:spacing w:after="0"/>
        <w:ind w:firstLine="709"/>
        <w:contextualSpacing/>
        <w:jc w:val="both"/>
        <w:rPr>
          <w:rFonts w:ascii="Times New Roman" w:eastAsia="Times New Roman" w:hAnsi="Times New Roman" w:cs="Times New Roman"/>
          <w:sz w:val="24"/>
          <w:szCs w:val="24"/>
          <w:lang w:eastAsia="ru-RU"/>
        </w:rPr>
      </w:pPr>
      <w:r w:rsidRPr="00A34D59">
        <w:rPr>
          <w:rFonts w:ascii="Times New Roman" w:eastAsia="Times New Roman" w:hAnsi="Times New Roman" w:cs="Times New Roman"/>
          <w:sz w:val="24"/>
          <w:szCs w:val="24"/>
          <w:lang w:eastAsia="ru-RU"/>
        </w:rPr>
        <w:t>- утверждение инвестиционного профиля муниципального образования;</w:t>
      </w:r>
    </w:p>
    <w:p w14:paraId="720949B3" w14:textId="77777777" w:rsidR="005628F2" w:rsidRPr="00A34D59" w:rsidRDefault="005628F2" w:rsidP="005628F2">
      <w:pPr>
        <w:widowControl w:val="0"/>
        <w:spacing w:after="0"/>
        <w:ind w:firstLine="709"/>
        <w:contextualSpacing/>
        <w:jc w:val="both"/>
        <w:rPr>
          <w:rFonts w:ascii="Times New Roman" w:eastAsia="Times New Roman" w:hAnsi="Times New Roman" w:cs="Times New Roman"/>
          <w:sz w:val="24"/>
          <w:szCs w:val="24"/>
          <w:lang w:eastAsia="ru-RU"/>
        </w:rPr>
      </w:pPr>
      <w:r w:rsidRPr="00A34D59">
        <w:rPr>
          <w:rFonts w:ascii="Times New Roman" w:eastAsia="Times New Roman" w:hAnsi="Times New Roman" w:cs="Times New Roman"/>
          <w:sz w:val="24"/>
          <w:szCs w:val="24"/>
          <w:lang w:eastAsia="ru-RU"/>
        </w:rPr>
        <w:t>- утверждение инвестиционной стратегии муниципального образования;</w:t>
      </w:r>
    </w:p>
    <w:p w14:paraId="695D5B00" w14:textId="154DB740" w:rsidR="005628F2" w:rsidRPr="00A34D59" w:rsidRDefault="005628F2" w:rsidP="005628F2">
      <w:pPr>
        <w:pStyle w:val="a5"/>
        <w:widowControl w:val="0"/>
        <w:numPr>
          <w:ilvl w:val="0"/>
          <w:numId w:val="2"/>
        </w:numPr>
        <w:tabs>
          <w:tab w:val="left" w:pos="851"/>
          <w:tab w:val="left" w:pos="993"/>
        </w:tabs>
        <w:spacing w:after="0"/>
        <w:ind w:left="0" w:firstLine="709"/>
        <w:jc w:val="both"/>
        <w:rPr>
          <w:rFonts w:ascii="Times New Roman" w:eastAsia="Times New Roman" w:hAnsi="Times New Roman" w:cs="Times New Roman"/>
          <w:sz w:val="24"/>
          <w:szCs w:val="24"/>
          <w:lang w:eastAsia="ru-RU"/>
        </w:rPr>
      </w:pPr>
      <w:r w:rsidRPr="00A34D59">
        <w:rPr>
          <w:rFonts w:ascii="Times New Roman" w:eastAsia="Times New Roman" w:hAnsi="Times New Roman" w:cs="Times New Roman"/>
          <w:sz w:val="24"/>
          <w:szCs w:val="24"/>
          <w:lang w:eastAsia="ru-RU"/>
        </w:rPr>
        <w:t>поряд</w:t>
      </w:r>
      <w:r w:rsidR="00793D47">
        <w:rPr>
          <w:rFonts w:ascii="Times New Roman" w:eastAsia="Times New Roman" w:hAnsi="Times New Roman" w:cs="Times New Roman"/>
          <w:sz w:val="24"/>
          <w:szCs w:val="24"/>
          <w:lang w:eastAsia="ru-RU"/>
        </w:rPr>
        <w:t>о</w:t>
      </w:r>
      <w:r w:rsidRPr="00A34D59">
        <w:rPr>
          <w:rFonts w:ascii="Times New Roman" w:eastAsia="Times New Roman" w:hAnsi="Times New Roman" w:cs="Times New Roman"/>
          <w:sz w:val="24"/>
          <w:szCs w:val="24"/>
          <w:lang w:eastAsia="ru-RU"/>
        </w:rPr>
        <w:t xml:space="preserve">к заключения с инвестором инвестиционного договора, особенностей наделения инвесторов различными статусами в зависимости от приоритетности инвестиционных проектов; </w:t>
      </w:r>
    </w:p>
    <w:p w14:paraId="6574B027" w14:textId="2BB90C32" w:rsidR="005628F2" w:rsidRPr="00A34D59" w:rsidRDefault="005628F2" w:rsidP="005628F2">
      <w:pPr>
        <w:pStyle w:val="a5"/>
        <w:widowControl w:val="0"/>
        <w:numPr>
          <w:ilvl w:val="0"/>
          <w:numId w:val="2"/>
        </w:numPr>
        <w:tabs>
          <w:tab w:val="left" w:pos="851"/>
          <w:tab w:val="left" w:pos="993"/>
        </w:tabs>
        <w:spacing w:after="0"/>
        <w:ind w:left="142" w:firstLine="567"/>
        <w:jc w:val="both"/>
        <w:rPr>
          <w:rFonts w:ascii="Times New Roman" w:eastAsia="Times New Roman" w:hAnsi="Times New Roman" w:cs="Times New Roman"/>
          <w:sz w:val="24"/>
          <w:szCs w:val="24"/>
          <w:lang w:eastAsia="ru-RU"/>
        </w:rPr>
      </w:pPr>
      <w:r w:rsidRPr="00A34D59">
        <w:rPr>
          <w:rFonts w:ascii="Times New Roman" w:eastAsia="Times New Roman" w:hAnsi="Times New Roman" w:cs="Times New Roman"/>
          <w:sz w:val="24"/>
          <w:szCs w:val="24"/>
          <w:lang w:eastAsia="ru-RU"/>
        </w:rPr>
        <w:t>увязк</w:t>
      </w:r>
      <w:r w:rsidR="00793D47">
        <w:rPr>
          <w:rFonts w:ascii="Times New Roman" w:eastAsia="Times New Roman" w:hAnsi="Times New Roman" w:cs="Times New Roman"/>
          <w:sz w:val="24"/>
          <w:szCs w:val="24"/>
          <w:lang w:eastAsia="ru-RU"/>
        </w:rPr>
        <w:t>у</w:t>
      </w:r>
      <w:r w:rsidRPr="00A34D59">
        <w:rPr>
          <w:rFonts w:ascii="Times New Roman" w:eastAsia="Times New Roman" w:hAnsi="Times New Roman" w:cs="Times New Roman"/>
          <w:sz w:val="24"/>
          <w:szCs w:val="24"/>
          <w:lang w:eastAsia="ru-RU"/>
        </w:rPr>
        <w:t xml:space="preserve"> налогового бремени с инновационной активностью инвестора и социальной эффективностью проекта, определение форм прямого участия города в инвестиционном процессе, регулирование развития инвестиционных площадок, поряд</w:t>
      </w:r>
      <w:r w:rsidR="00793D47">
        <w:rPr>
          <w:rFonts w:ascii="Times New Roman" w:eastAsia="Times New Roman" w:hAnsi="Times New Roman" w:cs="Times New Roman"/>
          <w:sz w:val="24"/>
          <w:szCs w:val="24"/>
          <w:lang w:eastAsia="ru-RU"/>
        </w:rPr>
        <w:t>о</w:t>
      </w:r>
      <w:r w:rsidRPr="00A34D59">
        <w:rPr>
          <w:rFonts w:ascii="Times New Roman" w:eastAsia="Times New Roman" w:hAnsi="Times New Roman" w:cs="Times New Roman"/>
          <w:sz w:val="24"/>
          <w:szCs w:val="24"/>
          <w:lang w:eastAsia="ru-RU"/>
        </w:rPr>
        <w:t>к предоставления бюджетных инвестиций муниципальным учреждениям города.</w:t>
      </w:r>
    </w:p>
    <w:p w14:paraId="2B933242" w14:textId="77777777" w:rsidR="00E26829" w:rsidRDefault="00E26829" w:rsidP="00E2431A">
      <w:pPr>
        <w:autoSpaceDE w:val="0"/>
        <w:autoSpaceDN w:val="0"/>
        <w:adjustRightInd w:val="0"/>
        <w:spacing w:after="0" w:line="240" w:lineRule="auto"/>
        <w:ind w:firstLine="709"/>
        <w:jc w:val="both"/>
        <w:rPr>
          <w:rFonts w:ascii="Times New Roman" w:eastAsia="Calibri" w:hAnsi="Times New Roman" w:cs="Times New Roman"/>
          <w:kern w:val="2"/>
          <w:sz w:val="24"/>
          <w:szCs w:val="24"/>
          <w14:ligatures w14:val="standardContextual"/>
        </w:rPr>
      </w:pPr>
    </w:p>
    <w:p w14:paraId="451CD475" w14:textId="77777777" w:rsidR="007F4F46" w:rsidRDefault="007F4F46" w:rsidP="00E2431A">
      <w:pPr>
        <w:autoSpaceDE w:val="0"/>
        <w:autoSpaceDN w:val="0"/>
        <w:adjustRightInd w:val="0"/>
        <w:spacing w:after="0" w:line="240" w:lineRule="auto"/>
        <w:ind w:firstLine="709"/>
        <w:jc w:val="both"/>
        <w:rPr>
          <w:rFonts w:ascii="Times New Roman" w:eastAsia="Calibri" w:hAnsi="Times New Roman" w:cs="Times New Roman"/>
          <w:kern w:val="2"/>
          <w:sz w:val="24"/>
          <w:szCs w:val="24"/>
          <w14:ligatures w14:val="standardContextual"/>
        </w:rPr>
      </w:pPr>
    </w:p>
    <w:p w14:paraId="7E0F6CA2" w14:textId="77777777" w:rsidR="007F4F46" w:rsidRDefault="007F4F46" w:rsidP="00E2431A">
      <w:pPr>
        <w:autoSpaceDE w:val="0"/>
        <w:autoSpaceDN w:val="0"/>
        <w:adjustRightInd w:val="0"/>
        <w:spacing w:after="0" w:line="240" w:lineRule="auto"/>
        <w:ind w:firstLine="709"/>
        <w:jc w:val="both"/>
        <w:rPr>
          <w:rFonts w:ascii="Times New Roman" w:eastAsia="Calibri" w:hAnsi="Times New Roman" w:cs="Times New Roman"/>
          <w:kern w:val="2"/>
          <w:sz w:val="24"/>
          <w:szCs w:val="24"/>
          <w14:ligatures w14:val="standardContextual"/>
        </w:rPr>
      </w:pPr>
    </w:p>
    <w:p w14:paraId="30C784C7" w14:textId="77777777" w:rsidR="007F4F46" w:rsidRDefault="007F4F46" w:rsidP="00E2431A">
      <w:pPr>
        <w:autoSpaceDE w:val="0"/>
        <w:autoSpaceDN w:val="0"/>
        <w:adjustRightInd w:val="0"/>
        <w:spacing w:after="0" w:line="240" w:lineRule="auto"/>
        <w:ind w:firstLine="709"/>
        <w:jc w:val="both"/>
        <w:rPr>
          <w:rFonts w:ascii="Times New Roman" w:eastAsia="Calibri" w:hAnsi="Times New Roman" w:cs="Times New Roman"/>
          <w:kern w:val="2"/>
          <w:sz w:val="24"/>
          <w:szCs w:val="24"/>
          <w14:ligatures w14:val="standardContextual"/>
        </w:rPr>
      </w:pPr>
    </w:p>
    <w:p w14:paraId="713D9EEE" w14:textId="77777777" w:rsidR="007F4F46" w:rsidRDefault="007F4F46" w:rsidP="00E2431A">
      <w:pPr>
        <w:autoSpaceDE w:val="0"/>
        <w:autoSpaceDN w:val="0"/>
        <w:adjustRightInd w:val="0"/>
        <w:spacing w:after="0" w:line="240" w:lineRule="auto"/>
        <w:ind w:firstLine="709"/>
        <w:jc w:val="both"/>
        <w:rPr>
          <w:rFonts w:ascii="Times New Roman" w:eastAsia="Calibri" w:hAnsi="Times New Roman" w:cs="Times New Roman"/>
          <w:kern w:val="2"/>
          <w:sz w:val="24"/>
          <w:szCs w:val="24"/>
          <w14:ligatures w14:val="standardContextual"/>
        </w:rPr>
      </w:pPr>
    </w:p>
    <w:p w14:paraId="64070C17" w14:textId="77777777" w:rsidR="007F4F46" w:rsidRDefault="007F4F46" w:rsidP="00E2431A">
      <w:pPr>
        <w:autoSpaceDE w:val="0"/>
        <w:autoSpaceDN w:val="0"/>
        <w:adjustRightInd w:val="0"/>
        <w:spacing w:after="0" w:line="240" w:lineRule="auto"/>
        <w:ind w:firstLine="709"/>
        <w:jc w:val="both"/>
        <w:rPr>
          <w:rFonts w:ascii="Times New Roman" w:eastAsia="Calibri" w:hAnsi="Times New Roman" w:cs="Times New Roman"/>
          <w:kern w:val="2"/>
          <w:sz w:val="24"/>
          <w:szCs w:val="24"/>
          <w14:ligatures w14:val="standardContextual"/>
        </w:rPr>
      </w:pPr>
    </w:p>
    <w:p w14:paraId="7D67C377" w14:textId="77777777" w:rsidR="007F4F46" w:rsidRDefault="007F4F46" w:rsidP="00E2431A">
      <w:pPr>
        <w:autoSpaceDE w:val="0"/>
        <w:autoSpaceDN w:val="0"/>
        <w:adjustRightInd w:val="0"/>
        <w:spacing w:after="0" w:line="240" w:lineRule="auto"/>
        <w:ind w:firstLine="709"/>
        <w:jc w:val="both"/>
        <w:rPr>
          <w:rFonts w:ascii="Times New Roman" w:eastAsia="Calibri" w:hAnsi="Times New Roman" w:cs="Times New Roman"/>
          <w:kern w:val="2"/>
          <w:sz w:val="24"/>
          <w:szCs w:val="24"/>
          <w14:ligatures w14:val="standardContextual"/>
        </w:rPr>
      </w:pPr>
    </w:p>
    <w:p w14:paraId="10C2A8C4" w14:textId="77777777" w:rsidR="007F4F46" w:rsidRDefault="007F4F46" w:rsidP="00E2431A">
      <w:pPr>
        <w:autoSpaceDE w:val="0"/>
        <w:autoSpaceDN w:val="0"/>
        <w:adjustRightInd w:val="0"/>
        <w:spacing w:after="0" w:line="240" w:lineRule="auto"/>
        <w:ind w:firstLine="709"/>
        <w:jc w:val="both"/>
        <w:rPr>
          <w:rFonts w:ascii="Times New Roman" w:eastAsia="Calibri" w:hAnsi="Times New Roman" w:cs="Times New Roman"/>
          <w:kern w:val="2"/>
          <w:sz w:val="24"/>
          <w:szCs w:val="24"/>
          <w14:ligatures w14:val="standardContextual"/>
        </w:rPr>
      </w:pPr>
    </w:p>
    <w:p w14:paraId="16D1167C" w14:textId="77777777" w:rsidR="007F4F46" w:rsidRDefault="007F4F46" w:rsidP="00E2431A">
      <w:pPr>
        <w:autoSpaceDE w:val="0"/>
        <w:autoSpaceDN w:val="0"/>
        <w:adjustRightInd w:val="0"/>
        <w:spacing w:after="0" w:line="240" w:lineRule="auto"/>
        <w:ind w:firstLine="709"/>
        <w:jc w:val="both"/>
        <w:rPr>
          <w:rFonts w:ascii="Times New Roman" w:eastAsia="Calibri" w:hAnsi="Times New Roman" w:cs="Times New Roman"/>
          <w:kern w:val="2"/>
          <w:sz w:val="24"/>
          <w:szCs w:val="24"/>
          <w14:ligatures w14:val="standardContextual"/>
        </w:rPr>
      </w:pPr>
    </w:p>
    <w:p w14:paraId="6E585E1F" w14:textId="77777777" w:rsidR="007F4F46" w:rsidRDefault="007F4F46" w:rsidP="00E2431A">
      <w:pPr>
        <w:autoSpaceDE w:val="0"/>
        <w:autoSpaceDN w:val="0"/>
        <w:adjustRightInd w:val="0"/>
        <w:spacing w:after="0" w:line="240" w:lineRule="auto"/>
        <w:ind w:firstLine="709"/>
        <w:jc w:val="both"/>
        <w:rPr>
          <w:rFonts w:ascii="Times New Roman" w:eastAsia="Calibri" w:hAnsi="Times New Roman" w:cs="Times New Roman"/>
          <w:kern w:val="2"/>
          <w:sz w:val="24"/>
          <w:szCs w:val="24"/>
          <w14:ligatures w14:val="standardContextual"/>
        </w:rPr>
      </w:pPr>
    </w:p>
    <w:p w14:paraId="4F1FCB9D" w14:textId="77777777" w:rsidR="007F4F46" w:rsidRDefault="007F4F46" w:rsidP="00E2431A">
      <w:pPr>
        <w:autoSpaceDE w:val="0"/>
        <w:autoSpaceDN w:val="0"/>
        <w:adjustRightInd w:val="0"/>
        <w:spacing w:after="0" w:line="240" w:lineRule="auto"/>
        <w:ind w:firstLine="709"/>
        <w:jc w:val="both"/>
        <w:rPr>
          <w:rFonts w:ascii="Times New Roman" w:eastAsia="Calibri" w:hAnsi="Times New Roman" w:cs="Times New Roman"/>
          <w:kern w:val="2"/>
          <w:sz w:val="24"/>
          <w:szCs w:val="24"/>
          <w14:ligatures w14:val="standardContextual"/>
        </w:rPr>
      </w:pPr>
    </w:p>
    <w:p w14:paraId="11D325B9" w14:textId="77777777" w:rsidR="007F4F46" w:rsidRDefault="007F4F46" w:rsidP="00E2431A">
      <w:pPr>
        <w:autoSpaceDE w:val="0"/>
        <w:autoSpaceDN w:val="0"/>
        <w:adjustRightInd w:val="0"/>
        <w:spacing w:after="0" w:line="240" w:lineRule="auto"/>
        <w:ind w:firstLine="709"/>
        <w:jc w:val="both"/>
        <w:rPr>
          <w:rFonts w:ascii="Times New Roman" w:eastAsia="Calibri" w:hAnsi="Times New Roman" w:cs="Times New Roman"/>
          <w:kern w:val="2"/>
          <w:sz w:val="24"/>
          <w:szCs w:val="24"/>
          <w14:ligatures w14:val="standardContextual"/>
        </w:rPr>
      </w:pPr>
    </w:p>
    <w:p w14:paraId="6C5ADBF5" w14:textId="77777777" w:rsidR="007F4F46" w:rsidRDefault="007F4F46" w:rsidP="00E2431A">
      <w:pPr>
        <w:autoSpaceDE w:val="0"/>
        <w:autoSpaceDN w:val="0"/>
        <w:adjustRightInd w:val="0"/>
        <w:spacing w:after="0" w:line="240" w:lineRule="auto"/>
        <w:ind w:firstLine="709"/>
        <w:jc w:val="both"/>
        <w:rPr>
          <w:rFonts w:ascii="Times New Roman" w:eastAsia="Calibri" w:hAnsi="Times New Roman" w:cs="Times New Roman"/>
          <w:kern w:val="2"/>
          <w:sz w:val="24"/>
          <w:szCs w:val="24"/>
          <w14:ligatures w14:val="standardContextual"/>
        </w:rPr>
      </w:pPr>
    </w:p>
    <w:p w14:paraId="74B53738" w14:textId="77777777" w:rsidR="007F4F46" w:rsidRDefault="007F4F46" w:rsidP="00E2431A">
      <w:pPr>
        <w:autoSpaceDE w:val="0"/>
        <w:autoSpaceDN w:val="0"/>
        <w:adjustRightInd w:val="0"/>
        <w:spacing w:after="0" w:line="240" w:lineRule="auto"/>
        <w:ind w:firstLine="709"/>
        <w:jc w:val="both"/>
        <w:rPr>
          <w:rFonts w:ascii="Times New Roman" w:eastAsia="Calibri" w:hAnsi="Times New Roman" w:cs="Times New Roman"/>
          <w:kern w:val="2"/>
          <w:sz w:val="24"/>
          <w:szCs w:val="24"/>
          <w14:ligatures w14:val="standardContextual"/>
        </w:rPr>
      </w:pPr>
    </w:p>
    <w:p w14:paraId="67144ADD" w14:textId="77777777" w:rsidR="007F4F46" w:rsidRDefault="007F4F46" w:rsidP="00E2431A">
      <w:pPr>
        <w:autoSpaceDE w:val="0"/>
        <w:autoSpaceDN w:val="0"/>
        <w:adjustRightInd w:val="0"/>
        <w:spacing w:after="0" w:line="240" w:lineRule="auto"/>
        <w:ind w:firstLine="709"/>
        <w:jc w:val="both"/>
        <w:rPr>
          <w:rFonts w:ascii="Times New Roman" w:eastAsia="Calibri" w:hAnsi="Times New Roman" w:cs="Times New Roman"/>
          <w:kern w:val="2"/>
          <w:sz w:val="24"/>
          <w:szCs w:val="24"/>
          <w14:ligatures w14:val="standardContextual"/>
        </w:rPr>
      </w:pPr>
    </w:p>
    <w:p w14:paraId="1088F34E" w14:textId="77777777" w:rsidR="007F4F46" w:rsidRDefault="007F4F46" w:rsidP="00E2431A">
      <w:pPr>
        <w:autoSpaceDE w:val="0"/>
        <w:autoSpaceDN w:val="0"/>
        <w:adjustRightInd w:val="0"/>
        <w:spacing w:after="0" w:line="240" w:lineRule="auto"/>
        <w:ind w:firstLine="709"/>
        <w:jc w:val="both"/>
        <w:rPr>
          <w:rFonts w:ascii="Times New Roman" w:eastAsia="Calibri" w:hAnsi="Times New Roman" w:cs="Times New Roman"/>
          <w:kern w:val="2"/>
          <w:sz w:val="24"/>
          <w:szCs w:val="24"/>
          <w14:ligatures w14:val="standardContextual"/>
        </w:rPr>
      </w:pPr>
    </w:p>
    <w:p w14:paraId="70EAA3D7" w14:textId="77777777" w:rsidR="007F4F46" w:rsidRDefault="007F4F46" w:rsidP="00E2431A">
      <w:pPr>
        <w:autoSpaceDE w:val="0"/>
        <w:autoSpaceDN w:val="0"/>
        <w:adjustRightInd w:val="0"/>
        <w:spacing w:after="0" w:line="240" w:lineRule="auto"/>
        <w:ind w:firstLine="709"/>
        <w:jc w:val="both"/>
        <w:rPr>
          <w:rFonts w:ascii="Times New Roman" w:eastAsia="Calibri" w:hAnsi="Times New Roman" w:cs="Times New Roman"/>
          <w:kern w:val="2"/>
          <w:sz w:val="24"/>
          <w:szCs w:val="24"/>
          <w14:ligatures w14:val="standardContextual"/>
        </w:rPr>
      </w:pPr>
    </w:p>
    <w:p w14:paraId="749C6B42" w14:textId="77777777" w:rsidR="007F4F46" w:rsidRDefault="007F4F46" w:rsidP="00E2431A">
      <w:pPr>
        <w:autoSpaceDE w:val="0"/>
        <w:autoSpaceDN w:val="0"/>
        <w:adjustRightInd w:val="0"/>
        <w:spacing w:after="0" w:line="240" w:lineRule="auto"/>
        <w:ind w:firstLine="709"/>
        <w:jc w:val="both"/>
        <w:rPr>
          <w:rFonts w:ascii="Times New Roman" w:eastAsia="Calibri" w:hAnsi="Times New Roman" w:cs="Times New Roman"/>
          <w:kern w:val="2"/>
          <w:sz w:val="24"/>
          <w:szCs w:val="24"/>
          <w14:ligatures w14:val="standardContextual"/>
        </w:rPr>
      </w:pPr>
    </w:p>
    <w:p w14:paraId="2FCBC26E" w14:textId="77777777" w:rsidR="007F4F46" w:rsidRDefault="007F4F46" w:rsidP="00E2431A">
      <w:pPr>
        <w:autoSpaceDE w:val="0"/>
        <w:autoSpaceDN w:val="0"/>
        <w:adjustRightInd w:val="0"/>
        <w:spacing w:after="0" w:line="240" w:lineRule="auto"/>
        <w:ind w:firstLine="709"/>
        <w:jc w:val="both"/>
        <w:rPr>
          <w:rFonts w:ascii="Times New Roman" w:eastAsia="Calibri" w:hAnsi="Times New Roman" w:cs="Times New Roman"/>
          <w:kern w:val="2"/>
          <w:sz w:val="24"/>
          <w:szCs w:val="24"/>
          <w14:ligatures w14:val="standardContextual"/>
        </w:rPr>
      </w:pPr>
    </w:p>
    <w:p w14:paraId="36EECEC0" w14:textId="77777777" w:rsidR="007F4F46" w:rsidRDefault="007F4F46" w:rsidP="00E2431A">
      <w:pPr>
        <w:autoSpaceDE w:val="0"/>
        <w:autoSpaceDN w:val="0"/>
        <w:adjustRightInd w:val="0"/>
        <w:spacing w:after="0" w:line="240" w:lineRule="auto"/>
        <w:ind w:firstLine="709"/>
        <w:jc w:val="both"/>
        <w:rPr>
          <w:rFonts w:ascii="Times New Roman" w:eastAsia="Calibri" w:hAnsi="Times New Roman" w:cs="Times New Roman"/>
          <w:kern w:val="2"/>
          <w:sz w:val="24"/>
          <w:szCs w:val="24"/>
          <w14:ligatures w14:val="standardContextual"/>
        </w:rPr>
      </w:pPr>
    </w:p>
    <w:p w14:paraId="027E7EF6" w14:textId="77777777" w:rsidR="007F4F46" w:rsidRDefault="007F4F46" w:rsidP="00E2431A">
      <w:pPr>
        <w:autoSpaceDE w:val="0"/>
        <w:autoSpaceDN w:val="0"/>
        <w:adjustRightInd w:val="0"/>
        <w:spacing w:after="0" w:line="240" w:lineRule="auto"/>
        <w:ind w:firstLine="709"/>
        <w:jc w:val="both"/>
        <w:rPr>
          <w:rFonts w:ascii="Times New Roman" w:eastAsia="Calibri" w:hAnsi="Times New Roman" w:cs="Times New Roman"/>
          <w:kern w:val="2"/>
          <w:sz w:val="24"/>
          <w:szCs w:val="24"/>
          <w14:ligatures w14:val="standardContextual"/>
        </w:rPr>
      </w:pPr>
    </w:p>
    <w:p w14:paraId="49D9435C" w14:textId="77777777" w:rsidR="007F4F46" w:rsidRDefault="007F4F46" w:rsidP="00E2431A">
      <w:pPr>
        <w:autoSpaceDE w:val="0"/>
        <w:autoSpaceDN w:val="0"/>
        <w:adjustRightInd w:val="0"/>
        <w:spacing w:after="0" w:line="240" w:lineRule="auto"/>
        <w:ind w:firstLine="709"/>
        <w:jc w:val="both"/>
        <w:rPr>
          <w:rFonts w:ascii="Times New Roman" w:eastAsia="Calibri" w:hAnsi="Times New Roman" w:cs="Times New Roman"/>
          <w:kern w:val="2"/>
          <w:sz w:val="24"/>
          <w:szCs w:val="24"/>
          <w14:ligatures w14:val="standardContextual"/>
        </w:rPr>
      </w:pPr>
    </w:p>
    <w:p w14:paraId="2EFA0FC5" w14:textId="77777777" w:rsidR="007F4F46" w:rsidRDefault="007F4F46" w:rsidP="00E2431A">
      <w:pPr>
        <w:autoSpaceDE w:val="0"/>
        <w:autoSpaceDN w:val="0"/>
        <w:adjustRightInd w:val="0"/>
        <w:spacing w:after="0" w:line="240" w:lineRule="auto"/>
        <w:ind w:firstLine="709"/>
        <w:jc w:val="both"/>
        <w:rPr>
          <w:rFonts w:ascii="Times New Roman" w:eastAsia="Calibri" w:hAnsi="Times New Roman" w:cs="Times New Roman"/>
          <w:kern w:val="2"/>
          <w:sz w:val="24"/>
          <w:szCs w:val="24"/>
          <w14:ligatures w14:val="standardContextual"/>
        </w:rPr>
      </w:pPr>
    </w:p>
    <w:p w14:paraId="4A3BBFE6" w14:textId="77777777" w:rsidR="007F4F46" w:rsidRDefault="007F4F46" w:rsidP="00E2431A">
      <w:pPr>
        <w:autoSpaceDE w:val="0"/>
        <w:autoSpaceDN w:val="0"/>
        <w:adjustRightInd w:val="0"/>
        <w:spacing w:after="0" w:line="240" w:lineRule="auto"/>
        <w:ind w:firstLine="709"/>
        <w:jc w:val="both"/>
        <w:rPr>
          <w:rFonts w:ascii="Times New Roman" w:eastAsia="Calibri" w:hAnsi="Times New Roman" w:cs="Times New Roman"/>
          <w:kern w:val="2"/>
          <w:sz w:val="24"/>
          <w:szCs w:val="24"/>
          <w14:ligatures w14:val="standardContextual"/>
        </w:rPr>
      </w:pPr>
    </w:p>
    <w:p w14:paraId="713DB165" w14:textId="77777777" w:rsidR="007F4F46" w:rsidRDefault="007F4F46" w:rsidP="00E2431A">
      <w:pPr>
        <w:autoSpaceDE w:val="0"/>
        <w:autoSpaceDN w:val="0"/>
        <w:adjustRightInd w:val="0"/>
        <w:spacing w:after="0" w:line="240" w:lineRule="auto"/>
        <w:ind w:firstLine="709"/>
        <w:jc w:val="both"/>
        <w:rPr>
          <w:rFonts w:ascii="Times New Roman" w:eastAsia="Calibri" w:hAnsi="Times New Roman" w:cs="Times New Roman"/>
          <w:kern w:val="2"/>
          <w:sz w:val="24"/>
          <w:szCs w:val="24"/>
          <w14:ligatures w14:val="standardContextual"/>
        </w:rPr>
      </w:pPr>
    </w:p>
    <w:p w14:paraId="63E85EAB" w14:textId="77777777" w:rsidR="007F4F46" w:rsidRDefault="007F4F46" w:rsidP="00E2431A">
      <w:pPr>
        <w:autoSpaceDE w:val="0"/>
        <w:autoSpaceDN w:val="0"/>
        <w:adjustRightInd w:val="0"/>
        <w:spacing w:after="0" w:line="240" w:lineRule="auto"/>
        <w:ind w:firstLine="709"/>
        <w:jc w:val="both"/>
        <w:rPr>
          <w:rFonts w:ascii="Times New Roman" w:eastAsia="Calibri" w:hAnsi="Times New Roman" w:cs="Times New Roman"/>
          <w:kern w:val="2"/>
          <w:sz w:val="24"/>
          <w:szCs w:val="24"/>
          <w14:ligatures w14:val="standardContextual"/>
        </w:rPr>
      </w:pPr>
    </w:p>
    <w:p w14:paraId="6484A5A7" w14:textId="77777777" w:rsidR="007F4F46" w:rsidRDefault="007F4F46" w:rsidP="00E2431A">
      <w:pPr>
        <w:autoSpaceDE w:val="0"/>
        <w:autoSpaceDN w:val="0"/>
        <w:adjustRightInd w:val="0"/>
        <w:spacing w:after="0" w:line="240" w:lineRule="auto"/>
        <w:ind w:firstLine="709"/>
        <w:jc w:val="both"/>
        <w:rPr>
          <w:rFonts w:ascii="Times New Roman" w:eastAsia="Calibri" w:hAnsi="Times New Roman" w:cs="Times New Roman"/>
          <w:kern w:val="2"/>
          <w:sz w:val="24"/>
          <w:szCs w:val="24"/>
          <w14:ligatures w14:val="standardContextual"/>
        </w:rPr>
      </w:pPr>
    </w:p>
    <w:p w14:paraId="4FD3E836" w14:textId="77777777" w:rsidR="007F4F46" w:rsidRDefault="007F4F46" w:rsidP="00E2431A">
      <w:pPr>
        <w:autoSpaceDE w:val="0"/>
        <w:autoSpaceDN w:val="0"/>
        <w:adjustRightInd w:val="0"/>
        <w:spacing w:after="0" w:line="240" w:lineRule="auto"/>
        <w:ind w:firstLine="709"/>
        <w:jc w:val="both"/>
        <w:rPr>
          <w:rFonts w:ascii="Times New Roman" w:eastAsia="Calibri" w:hAnsi="Times New Roman" w:cs="Times New Roman"/>
          <w:kern w:val="2"/>
          <w:sz w:val="24"/>
          <w:szCs w:val="24"/>
          <w14:ligatures w14:val="standardContextual"/>
        </w:rPr>
      </w:pPr>
    </w:p>
    <w:p w14:paraId="0F8032B7" w14:textId="77777777" w:rsidR="007F4F46" w:rsidRDefault="007F4F46" w:rsidP="00E2431A">
      <w:pPr>
        <w:autoSpaceDE w:val="0"/>
        <w:autoSpaceDN w:val="0"/>
        <w:adjustRightInd w:val="0"/>
        <w:spacing w:after="0" w:line="240" w:lineRule="auto"/>
        <w:ind w:firstLine="709"/>
        <w:jc w:val="both"/>
        <w:rPr>
          <w:rFonts w:ascii="Times New Roman" w:eastAsia="Calibri" w:hAnsi="Times New Roman" w:cs="Times New Roman"/>
          <w:kern w:val="2"/>
          <w:sz w:val="24"/>
          <w:szCs w:val="24"/>
          <w14:ligatures w14:val="standardContextual"/>
        </w:rPr>
      </w:pPr>
    </w:p>
    <w:p w14:paraId="44265AD1" w14:textId="77777777" w:rsidR="007F4F46" w:rsidRDefault="007F4F46" w:rsidP="00E2431A">
      <w:pPr>
        <w:autoSpaceDE w:val="0"/>
        <w:autoSpaceDN w:val="0"/>
        <w:adjustRightInd w:val="0"/>
        <w:spacing w:after="0" w:line="240" w:lineRule="auto"/>
        <w:ind w:firstLine="709"/>
        <w:jc w:val="both"/>
        <w:rPr>
          <w:rFonts w:ascii="Times New Roman" w:eastAsia="Calibri" w:hAnsi="Times New Roman" w:cs="Times New Roman"/>
          <w:kern w:val="2"/>
          <w:sz w:val="24"/>
          <w:szCs w:val="24"/>
          <w14:ligatures w14:val="standardContextual"/>
        </w:rPr>
      </w:pPr>
    </w:p>
    <w:p w14:paraId="0E76D095" w14:textId="77777777" w:rsidR="007F4F46" w:rsidRDefault="007F4F46" w:rsidP="00E2431A">
      <w:pPr>
        <w:autoSpaceDE w:val="0"/>
        <w:autoSpaceDN w:val="0"/>
        <w:adjustRightInd w:val="0"/>
        <w:spacing w:after="0" w:line="240" w:lineRule="auto"/>
        <w:ind w:firstLine="709"/>
        <w:jc w:val="both"/>
        <w:rPr>
          <w:rFonts w:ascii="Times New Roman" w:eastAsia="Calibri" w:hAnsi="Times New Roman" w:cs="Times New Roman"/>
          <w:kern w:val="2"/>
          <w:sz w:val="24"/>
          <w:szCs w:val="24"/>
          <w14:ligatures w14:val="standardContextual"/>
        </w:rPr>
      </w:pPr>
    </w:p>
    <w:p w14:paraId="7F2C90A2" w14:textId="77777777" w:rsidR="007F4F46" w:rsidRDefault="007F4F46" w:rsidP="00E2431A">
      <w:pPr>
        <w:autoSpaceDE w:val="0"/>
        <w:autoSpaceDN w:val="0"/>
        <w:adjustRightInd w:val="0"/>
        <w:spacing w:after="0" w:line="240" w:lineRule="auto"/>
        <w:ind w:firstLine="709"/>
        <w:jc w:val="both"/>
        <w:rPr>
          <w:rFonts w:ascii="Times New Roman" w:eastAsia="Calibri" w:hAnsi="Times New Roman" w:cs="Times New Roman"/>
          <w:kern w:val="2"/>
          <w:sz w:val="24"/>
          <w:szCs w:val="24"/>
          <w14:ligatures w14:val="standardContextual"/>
        </w:rPr>
      </w:pPr>
    </w:p>
    <w:p w14:paraId="6BB59301" w14:textId="77777777" w:rsidR="007F4F46" w:rsidRDefault="007F4F46" w:rsidP="00E2431A">
      <w:pPr>
        <w:autoSpaceDE w:val="0"/>
        <w:autoSpaceDN w:val="0"/>
        <w:adjustRightInd w:val="0"/>
        <w:spacing w:after="0" w:line="240" w:lineRule="auto"/>
        <w:ind w:firstLine="709"/>
        <w:jc w:val="both"/>
        <w:rPr>
          <w:rFonts w:ascii="Times New Roman" w:eastAsia="Calibri" w:hAnsi="Times New Roman" w:cs="Times New Roman"/>
          <w:kern w:val="2"/>
          <w:sz w:val="24"/>
          <w:szCs w:val="24"/>
          <w14:ligatures w14:val="standardContextual"/>
        </w:rPr>
      </w:pPr>
    </w:p>
    <w:p w14:paraId="2FD58CD1" w14:textId="2C9C5035" w:rsidR="000764B6" w:rsidRDefault="000764B6" w:rsidP="00E2431A">
      <w:pPr>
        <w:autoSpaceDE w:val="0"/>
        <w:autoSpaceDN w:val="0"/>
        <w:adjustRightInd w:val="0"/>
        <w:spacing w:after="0" w:line="240" w:lineRule="auto"/>
        <w:ind w:firstLine="709"/>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br w:type="page"/>
      </w:r>
    </w:p>
    <w:tbl>
      <w:tblPr>
        <w:tblStyle w:val="21"/>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7796"/>
      </w:tblGrid>
      <w:tr w:rsidR="00E26829" w:rsidRPr="007F3F9D" w14:paraId="3AEFF49E" w14:textId="77777777" w:rsidTr="00E66400">
        <w:tc>
          <w:tcPr>
            <w:tcW w:w="10031" w:type="dxa"/>
            <w:gridSpan w:val="2"/>
          </w:tcPr>
          <w:p w14:paraId="5B60428C" w14:textId="77777777" w:rsidR="00E26829" w:rsidRDefault="00281FFC" w:rsidP="00E66400">
            <w:pPr>
              <w:pStyle w:val="1"/>
              <w:ind w:left="720"/>
              <w:jc w:val="center"/>
              <w:outlineLvl w:val="0"/>
              <w:rPr>
                <w:rFonts w:ascii="Times New Roman" w:eastAsia="Calibri" w:hAnsi="Times New Roman" w:cs="Times New Roman"/>
                <w:b/>
                <w:color w:val="auto"/>
                <w:sz w:val="24"/>
                <w:szCs w:val="24"/>
              </w:rPr>
            </w:pPr>
            <w:bookmarkStart w:id="114" w:name="_Toc154571744"/>
            <w:r>
              <w:rPr>
                <w:rFonts w:ascii="Times New Roman" w:eastAsia="Calibri" w:hAnsi="Times New Roman" w:cs="Times New Roman"/>
                <w:b/>
                <w:color w:val="auto"/>
                <w:sz w:val="24"/>
                <w:szCs w:val="24"/>
              </w:rPr>
              <w:t>Список сокращений</w:t>
            </w:r>
            <w:bookmarkEnd w:id="114"/>
          </w:p>
          <w:p w14:paraId="33FAE355" w14:textId="223B6361" w:rsidR="00281FFC" w:rsidRPr="00281FFC" w:rsidRDefault="00281FFC" w:rsidP="00281FFC"/>
        </w:tc>
      </w:tr>
      <w:tr w:rsidR="00E26829" w:rsidRPr="007F3F9D" w14:paraId="5E4CD528" w14:textId="77777777" w:rsidTr="00E66400">
        <w:tc>
          <w:tcPr>
            <w:tcW w:w="10031" w:type="dxa"/>
            <w:gridSpan w:val="2"/>
          </w:tcPr>
          <w:p w14:paraId="22883458" w14:textId="77777777" w:rsidR="00E26829" w:rsidRPr="007F3F9D" w:rsidRDefault="00E26829" w:rsidP="00E66400">
            <w:pPr>
              <w:rPr>
                <w:rFonts w:ascii="Times New Roman" w:eastAsia="Calibri" w:hAnsi="Times New Roman" w:cs="Times New Roman"/>
                <w:sz w:val="24"/>
                <w:szCs w:val="24"/>
              </w:rPr>
            </w:pPr>
            <w:r w:rsidRPr="007F3F9D">
              <w:rPr>
                <w:rFonts w:ascii="Times New Roman" w:eastAsia="Calibri" w:hAnsi="Times New Roman" w:cs="Times New Roman"/>
                <w:sz w:val="24"/>
                <w:szCs w:val="24"/>
              </w:rPr>
              <w:t>Условные обозначения:</w:t>
            </w:r>
          </w:p>
        </w:tc>
      </w:tr>
      <w:tr w:rsidR="00E26829" w:rsidRPr="007F3F9D" w14:paraId="400185EF" w14:textId="77777777" w:rsidTr="00E66400">
        <w:tc>
          <w:tcPr>
            <w:tcW w:w="2235" w:type="dxa"/>
          </w:tcPr>
          <w:p w14:paraId="449A3A6B" w14:textId="77777777" w:rsidR="00E26829" w:rsidRPr="007F3F9D" w:rsidRDefault="00E26829" w:rsidP="00E66400">
            <w:pPr>
              <w:rPr>
                <w:rFonts w:ascii="Times New Roman" w:eastAsia="Calibri" w:hAnsi="Times New Roman" w:cs="Times New Roman"/>
                <w:sz w:val="24"/>
                <w:szCs w:val="24"/>
              </w:rPr>
            </w:pPr>
            <w:r w:rsidRPr="007F3F9D">
              <w:rPr>
                <w:rFonts w:ascii="Times New Roman" w:eastAsia="Calibri" w:hAnsi="Times New Roman" w:cs="Times New Roman"/>
                <w:sz w:val="24"/>
                <w:szCs w:val="24"/>
              </w:rPr>
              <w:t>в т.ч.</w:t>
            </w:r>
            <w:r w:rsidRPr="007F3F9D">
              <w:rPr>
                <w:rFonts w:ascii="Times New Roman" w:eastAsia="Calibri" w:hAnsi="Times New Roman" w:cs="Times New Roman"/>
                <w:sz w:val="24"/>
                <w:szCs w:val="24"/>
              </w:rPr>
              <w:tab/>
            </w:r>
          </w:p>
        </w:tc>
        <w:tc>
          <w:tcPr>
            <w:tcW w:w="7796" w:type="dxa"/>
          </w:tcPr>
          <w:p w14:paraId="6BC0015F" w14:textId="77777777" w:rsidR="00E26829" w:rsidRPr="007F3F9D" w:rsidRDefault="00E26829" w:rsidP="00E66400">
            <w:pPr>
              <w:ind w:firstLine="33"/>
              <w:rPr>
                <w:rFonts w:ascii="Times New Roman" w:eastAsia="Calibri" w:hAnsi="Times New Roman" w:cs="Times New Roman"/>
                <w:sz w:val="24"/>
                <w:szCs w:val="24"/>
              </w:rPr>
            </w:pPr>
            <w:r w:rsidRPr="007F3F9D">
              <w:rPr>
                <w:rFonts w:ascii="Times New Roman" w:eastAsia="Calibri" w:hAnsi="Times New Roman" w:cs="Times New Roman"/>
                <w:sz w:val="24"/>
                <w:szCs w:val="24"/>
              </w:rPr>
              <w:t>в том числе</w:t>
            </w:r>
          </w:p>
        </w:tc>
      </w:tr>
      <w:tr w:rsidR="00E26829" w:rsidRPr="007F3F9D" w14:paraId="23B4E889" w14:textId="77777777" w:rsidTr="00E66400">
        <w:tc>
          <w:tcPr>
            <w:tcW w:w="2235" w:type="dxa"/>
          </w:tcPr>
          <w:p w14:paraId="157BF55F" w14:textId="77777777" w:rsidR="00E26829" w:rsidRPr="007F3F9D" w:rsidRDefault="00E26829" w:rsidP="00E66400">
            <w:pPr>
              <w:rPr>
                <w:rFonts w:ascii="Times New Roman" w:eastAsia="Calibri" w:hAnsi="Times New Roman" w:cs="Times New Roman"/>
                <w:sz w:val="24"/>
                <w:szCs w:val="24"/>
              </w:rPr>
            </w:pPr>
            <w:r w:rsidRPr="007F3F9D">
              <w:rPr>
                <w:rFonts w:ascii="Times New Roman" w:eastAsia="Calibri" w:hAnsi="Times New Roman" w:cs="Times New Roman"/>
                <w:sz w:val="24"/>
                <w:szCs w:val="24"/>
              </w:rPr>
              <w:t>га</w:t>
            </w:r>
          </w:p>
        </w:tc>
        <w:tc>
          <w:tcPr>
            <w:tcW w:w="7796" w:type="dxa"/>
          </w:tcPr>
          <w:p w14:paraId="4F81054B" w14:textId="77777777" w:rsidR="00E26829" w:rsidRPr="007F3F9D" w:rsidRDefault="00E26829" w:rsidP="00E66400">
            <w:pPr>
              <w:rPr>
                <w:rFonts w:ascii="Times New Roman" w:eastAsia="Calibri" w:hAnsi="Times New Roman" w:cs="Times New Roman"/>
                <w:sz w:val="24"/>
                <w:szCs w:val="24"/>
              </w:rPr>
            </w:pPr>
            <w:r w:rsidRPr="007F3F9D">
              <w:rPr>
                <w:rFonts w:ascii="Times New Roman" w:eastAsia="Calibri" w:hAnsi="Times New Roman" w:cs="Times New Roman"/>
                <w:sz w:val="24"/>
                <w:szCs w:val="24"/>
              </w:rPr>
              <w:t>гектар</w:t>
            </w:r>
          </w:p>
        </w:tc>
      </w:tr>
      <w:tr w:rsidR="00E26829" w:rsidRPr="007F3F9D" w14:paraId="43F2D552" w14:textId="77777777" w:rsidTr="00E66400">
        <w:tc>
          <w:tcPr>
            <w:tcW w:w="2235" w:type="dxa"/>
          </w:tcPr>
          <w:p w14:paraId="6E49A4E3" w14:textId="77777777" w:rsidR="00E26829" w:rsidRPr="007F3F9D" w:rsidRDefault="00E26829" w:rsidP="00E66400">
            <w:pPr>
              <w:rPr>
                <w:rFonts w:ascii="Times New Roman" w:eastAsia="Calibri" w:hAnsi="Times New Roman" w:cs="Times New Roman"/>
                <w:sz w:val="24"/>
                <w:szCs w:val="24"/>
              </w:rPr>
            </w:pPr>
            <w:r w:rsidRPr="007F3F9D">
              <w:rPr>
                <w:rFonts w:ascii="Times New Roman" w:eastAsia="Calibri" w:hAnsi="Times New Roman" w:cs="Times New Roman"/>
                <w:sz w:val="24"/>
                <w:szCs w:val="24"/>
              </w:rPr>
              <w:t>г.</w:t>
            </w:r>
          </w:p>
        </w:tc>
        <w:tc>
          <w:tcPr>
            <w:tcW w:w="7796" w:type="dxa"/>
          </w:tcPr>
          <w:p w14:paraId="1A477F7E" w14:textId="77777777" w:rsidR="00E26829" w:rsidRPr="007F3F9D" w:rsidRDefault="00E26829" w:rsidP="00E66400">
            <w:pPr>
              <w:rPr>
                <w:rFonts w:ascii="Times New Roman" w:eastAsia="Calibri" w:hAnsi="Times New Roman" w:cs="Times New Roman"/>
                <w:sz w:val="24"/>
                <w:szCs w:val="24"/>
              </w:rPr>
            </w:pPr>
            <w:r w:rsidRPr="007F3F9D">
              <w:rPr>
                <w:rFonts w:ascii="Times New Roman" w:eastAsia="Calibri" w:hAnsi="Times New Roman" w:cs="Times New Roman"/>
                <w:sz w:val="24"/>
                <w:szCs w:val="24"/>
              </w:rPr>
              <w:t>город</w:t>
            </w:r>
          </w:p>
        </w:tc>
      </w:tr>
      <w:tr w:rsidR="00E26829" w:rsidRPr="007F3F9D" w14:paraId="48EE426D" w14:textId="77777777" w:rsidTr="00E66400">
        <w:tc>
          <w:tcPr>
            <w:tcW w:w="2235" w:type="dxa"/>
          </w:tcPr>
          <w:p w14:paraId="7564E61D" w14:textId="77777777" w:rsidR="00E26829" w:rsidRPr="007F3F9D" w:rsidRDefault="00E26829" w:rsidP="00E66400">
            <w:pPr>
              <w:rPr>
                <w:rFonts w:ascii="Times New Roman" w:eastAsia="Calibri" w:hAnsi="Times New Roman" w:cs="Times New Roman"/>
                <w:sz w:val="24"/>
                <w:szCs w:val="24"/>
              </w:rPr>
            </w:pPr>
            <w:r w:rsidRPr="007F3F9D">
              <w:rPr>
                <w:rFonts w:ascii="Times New Roman" w:eastAsia="Calibri" w:hAnsi="Times New Roman" w:cs="Times New Roman"/>
                <w:sz w:val="24"/>
                <w:szCs w:val="24"/>
              </w:rPr>
              <w:t>ед.</w:t>
            </w:r>
          </w:p>
        </w:tc>
        <w:tc>
          <w:tcPr>
            <w:tcW w:w="7796" w:type="dxa"/>
          </w:tcPr>
          <w:p w14:paraId="3ADCEFF4" w14:textId="77777777" w:rsidR="00E26829" w:rsidRPr="007F3F9D" w:rsidRDefault="00E26829" w:rsidP="00E66400">
            <w:pPr>
              <w:rPr>
                <w:rFonts w:ascii="Times New Roman" w:eastAsia="Calibri" w:hAnsi="Times New Roman" w:cs="Times New Roman"/>
                <w:sz w:val="24"/>
                <w:szCs w:val="24"/>
              </w:rPr>
            </w:pPr>
            <w:r w:rsidRPr="007F3F9D">
              <w:rPr>
                <w:rFonts w:ascii="Times New Roman" w:eastAsia="Calibri" w:hAnsi="Times New Roman" w:cs="Times New Roman"/>
                <w:sz w:val="24"/>
                <w:szCs w:val="24"/>
              </w:rPr>
              <w:t>единица</w:t>
            </w:r>
          </w:p>
        </w:tc>
      </w:tr>
      <w:tr w:rsidR="00E26829" w:rsidRPr="007F3F9D" w14:paraId="2CEA3476" w14:textId="77777777" w:rsidTr="00E66400">
        <w:tc>
          <w:tcPr>
            <w:tcW w:w="2235" w:type="dxa"/>
          </w:tcPr>
          <w:p w14:paraId="777720D1" w14:textId="71DEAECA" w:rsidR="00E26829" w:rsidRPr="007F3F9D" w:rsidRDefault="00E26829" w:rsidP="00281FFC">
            <w:pPr>
              <w:rPr>
                <w:rFonts w:ascii="Times New Roman" w:eastAsia="Calibri" w:hAnsi="Times New Roman" w:cs="Times New Roman"/>
                <w:sz w:val="24"/>
                <w:szCs w:val="24"/>
              </w:rPr>
            </w:pPr>
            <w:r w:rsidRPr="007F3F9D">
              <w:rPr>
                <w:rFonts w:ascii="Times New Roman" w:eastAsia="Calibri" w:hAnsi="Times New Roman" w:cs="Times New Roman"/>
                <w:sz w:val="24"/>
                <w:szCs w:val="24"/>
              </w:rPr>
              <w:t>и др</w:t>
            </w:r>
            <w:r w:rsidR="00281FFC">
              <w:rPr>
                <w:rFonts w:ascii="Times New Roman" w:eastAsia="Calibri" w:hAnsi="Times New Roman" w:cs="Times New Roman"/>
                <w:sz w:val="24"/>
                <w:szCs w:val="24"/>
              </w:rPr>
              <w:t>.</w:t>
            </w:r>
          </w:p>
        </w:tc>
        <w:tc>
          <w:tcPr>
            <w:tcW w:w="7796" w:type="dxa"/>
          </w:tcPr>
          <w:p w14:paraId="3032EE3C" w14:textId="77777777" w:rsidR="00E26829" w:rsidRPr="007F3F9D" w:rsidRDefault="00E26829" w:rsidP="00E66400">
            <w:pPr>
              <w:rPr>
                <w:rFonts w:ascii="Times New Roman" w:eastAsia="Calibri" w:hAnsi="Times New Roman" w:cs="Times New Roman"/>
                <w:sz w:val="24"/>
                <w:szCs w:val="24"/>
              </w:rPr>
            </w:pPr>
            <w:r w:rsidRPr="007F3F9D">
              <w:rPr>
                <w:rFonts w:ascii="Times New Roman" w:eastAsia="Calibri" w:hAnsi="Times New Roman" w:cs="Times New Roman"/>
                <w:sz w:val="24"/>
                <w:szCs w:val="24"/>
              </w:rPr>
              <w:t>и друг(ие)</w:t>
            </w:r>
          </w:p>
        </w:tc>
      </w:tr>
      <w:tr w:rsidR="00E26829" w:rsidRPr="007F3F9D" w14:paraId="0A71B3DB" w14:textId="77777777" w:rsidTr="00E66400">
        <w:tc>
          <w:tcPr>
            <w:tcW w:w="2235" w:type="dxa"/>
          </w:tcPr>
          <w:p w14:paraId="5AD209A1" w14:textId="77777777" w:rsidR="00E26829" w:rsidRPr="007F3F9D" w:rsidRDefault="00E26829" w:rsidP="00E66400">
            <w:pPr>
              <w:rPr>
                <w:rFonts w:ascii="Times New Roman" w:eastAsia="Calibri" w:hAnsi="Times New Roman" w:cs="Times New Roman"/>
                <w:sz w:val="24"/>
                <w:szCs w:val="24"/>
              </w:rPr>
            </w:pPr>
            <w:r w:rsidRPr="007F3F9D">
              <w:rPr>
                <w:rFonts w:ascii="Times New Roman" w:eastAsia="Calibri" w:hAnsi="Times New Roman" w:cs="Times New Roman"/>
                <w:sz w:val="24"/>
                <w:szCs w:val="24"/>
              </w:rPr>
              <w:t>км</w:t>
            </w:r>
          </w:p>
        </w:tc>
        <w:tc>
          <w:tcPr>
            <w:tcW w:w="7796" w:type="dxa"/>
          </w:tcPr>
          <w:p w14:paraId="46C83A4F" w14:textId="77777777" w:rsidR="00E26829" w:rsidRPr="007F3F9D" w:rsidRDefault="00E26829" w:rsidP="00E66400">
            <w:pPr>
              <w:rPr>
                <w:rFonts w:ascii="Times New Roman" w:eastAsia="Calibri" w:hAnsi="Times New Roman" w:cs="Times New Roman"/>
                <w:sz w:val="24"/>
                <w:szCs w:val="24"/>
              </w:rPr>
            </w:pPr>
            <w:r w:rsidRPr="007F3F9D">
              <w:rPr>
                <w:rFonts w:ascii="Times New Roman" w:eastAsia="Calibri" w:hAnsi="Times New Roman" w:cs="Times New Roman"/>
                <w:sz w:val="24"/>
                <w:szCs w:val="24"/>
              </w:rPr>
              <w:t>километр</w:t>
            </w:r>
          </w:p>
        </w:tc>
      </w:tr>
      <w:tr w:rsidR="00E26829" w:rsidRPr="007F3F9D" w14:paraId="6CCE0972" w14:textId="77777777" w:rsidTr="00E66400">
        <w:tc>
          <w:tcPr>
            <w:tcW w:w="2235" w:type="dxa"/>
          </w:tcPr>
          <w:p w14:paraId="5F94C30A" w14:textId="77777777" w:rsidR="00E26829" w:rsidRPr="007F3F9D" w:rsidRDefault="00E26829" w:rsidP="00E66400">
            <w:pPr>
              <w:rPr>
                <w:rFonts w:ascii="Times New Roman" w:eastAsia="Calibri" w:hAnsi="Times New Roman" w:cs="Times New Roman"/>
                <w:sz w:val="24"/>
                <w:szCs w:val="24"/>
              </w:rPr>
            </w:pPr>
            <w:r w:rsidRPr="007F3F9D">
              <w:rPr>
                <w:rFonts w:ascii="Times New Roman" w:eastAsia="Calibri" w:hAnsi="Times New Roman" w:cs="Times New Roman"/>
                <w:sz w:val="24"/>
                <w:szCs w:val="24"/>
              </w:rPr>
              <w:t>м</w:t>
            </w:r>
          </w:p>
        </w:tc>
        <w:tc>
          <w:tcPr>
            <w:tcW w:w="7796" w:type="dxa"/>
          </w:tcPr>
          <w:p w14:paraId="690B2D19" w14:textId="77777777" w:rsidR="00E26829" w:rsidRPr="007F3F9D" w:rsidRDefault="00E26829" w:rsidP="00E66400">
            <w:pPr>
              <w:rPr>
                <w:rFonts w:ascii="Times New Roman" w:eastAsia="Calibri" w:hAnsi="Times New Roman" w:cs="Times New Roman"/>
                <w:sz w:val="24"/>
                <w:szCs w:val="24"/>
              </w:rPr>
            </w:pPr>
            <w:r w:rsidRPr="007F3F9D">
              <w:rPr>
                <w:rFonts w:ascii="Times New Roman" w:eastAsia="Calibri" w:hAnsi="Times New Roman" w:cs="Times New Roman"/>
                <w:sz w:val="24"/>
                <w:szCs w:val="24"/>
              </w:rPr>
              <w:t>метр</w:t>
            </w:r>
          </w:p>
        </w:tc>
      </w:tr>
      <w:tr w:rsidR="00E26829" w:rsidRPr="007F3F9D" w14:paraId="578F18CA" w14:textId="77777777" w:rsidTr="00E66400">
        <w:tc>
          <w:tcPr>
            <w:tcW w:w="2235" w:type="dxa"/>
          </w:tcPr>
          <w:p w14:paraId="4594EE3C" w14:textId="77777777" w:rsidR="00E26829" w:rsidRPr="007F3F9D" w:rsidRDefault="00E26829" w:rsidP="00E66400">
            <w:pPr>
              <w:rPr>
                <w:rFonts w:ascii="Times New Roman" w:eastAsia="Calibri" w:hAnsi="Times New Roman" w:cs="Times New Roman"/>
                <w:sz w:val="24"/>
                <w:szCs w:val="24"/>
              </w:rPr>
            </w:pPr>
            <w:r w:rsidRPr="007F3F9D">
              <w:rPr>
                <w:rFonts w:ascii="Times New Roman" w:eastAsia="Calibri" w:hAnsi="Times New Roman" w:cs="Times New Roman"/>
                <w:sz w:val="24"/>
                <w:szCs w:val="24"/>
              </w:rPr>
              <w:t>млн</w:t>
            </w:r>
          </w:p>
        </w:tc>
        <w:tc>
          <w:tcPr>
            <w:tcW w:w="7796" w:type="dxa"/>
          </w:tcPr>
          <w:p w14:paraId="7D844D1C" w14:textId="77777777" w:rsidR="00E26829" w:rsidRPr="007F3F9D" w:rsidRDefault="00E26829" w:rsidP="00E66400">
            <w:pPr>
              <w:rPr>
                <w:rFonts w:ascii="Times New Roman" w:eastAsia="Calibri" w:hAnsi="Times New Roman" w:cs="Times New Roman"/>
                <w:sz w:val="24"/>
                <w:szCs w:val="24"/>
              </w:rPr>
            </w:pPr>
            <w:r w:rsidRPr="007F3F9D">
              <w:rPr>
                <w:rFonts w:ascii="Times New Roman" w:eastAsia="Calibri" w:hAnsi="Times New Roman" w:cs="Times New Roman"/>
                <w:sz w:val="24"/>
                <w:szCs w:val="24"/>
              </w:rPr>
              <w:t>миллион</w:t>
            </w:r>
          </w:p>
        </w:tc>
      </w:tr>
      <w:tr w:rsidR="00E26829" w:rsidRPr="007F3F9D" w14:paraId="6254CC14" w14:textId="77777777" w:rsidTr="00E66400">
        <w:tc>
          <w:tcPr>
            <w:tcW w:w="2235" w:type="dxa"/>
          </w:tcPr>
          <w:p w14:paraId="27B6F3B2" w14:textId="77777777" w:rsidR="00E26829" w:rsidRPr="007F3F9D" w:rsidRDefault="00E26829" w:rsidP="00E66400">
            <w:pPr>
              <w:rPr>
                <w:rFonts w:ascii="Times New Roman" w:eastAsia="Calibri" w:hAnsi="Times New Roman" w:cs="Times New Roman"/>
                <w:sz w:val="24"/>
                <w:szCs w:val="24"/>
              </w:rPr>
            </w:pPr>
            <w:r w:rsidRPr="007F3F9D">
              <w:rPr>
                <w:rFonts w:ascii="Times New Roman" w:eastAsia="Calibri" w:hAnsi="Times New Roman" w:cs="Times New Roman"/>
                <w:sz w:val="24"/>
                <w:szCs w:val="24"/>
              </w:rPr>
              <w:t>млрд</w:t>
            </w:r>
          </w:p>
        </w:tc>
        <w:tc>
          <w:tcPr>
            <w:tcW w:w="7796" w:type="dxa"/>
          </w:tcPr>
          <w:p w14:paraId="30AFC63C" w14:textId="77777777" w:rsidR="00E26829" w:rsidRPr="007F3F9D" w:rsidRDefault="00E26829" w:rsidP="00E66400">
            <w:pPr>
              <w:rPr>
                <w:rFonts w:ascii="Times New Roman" w:eastAsia="Calibri" w:hAnsi="Times New Roman" w:cs="Times New Roman"/>
                <w:sz w:val="24"/>
                <w:szCs w:val="24"/>
              </w:rPr>
            </w:pPr>
            <w:r w:rsidRPr="007F3F9D">
              <w:rPr>
                <w:rFonts w:ascii="Times New Roman" w:eastAsia="Calibri" w:hAnsi="Times New Roman" w:cs="Times New Roman"/>
                <w:sz w:val="24"/>
                <w:szCs w:val="24"/>
              </w:rPr>
              <w:t>миллиард</w:t>
            </w:r>
          </w:p>
        </w:tc>
      </w:tr>
      <w:tr w:rsidR="00E26829" w:rsidRPr="007F3F9D" w14:paraId="48803490" w14:textId="77777777" w:rsidTr="00E66400">
        <w:tc>
          <w:tcPr>
            <w:tcW w:w="2235" w:type="dxa"/>
          </w:tcPr>
          <w:p w14:paraId="3209FA39" w14:textId="77777777" w:rsidR="00E26829" w:rsidRPr="007F3F9D" w:rsidRDefault="00E26829" w:rsidP="00E66400">
            <w:pPr>
              <w:rPr>
                <w:rFonts w:ascii="Times New Roman" w:eastAsia="Calibri" w:hAnsi="Times New Roman" w:cs="Times New Roman"/>
                <w:sz w:val="24"/>
                <w:szCs w:val="24"/>
              </w:rPr>
            </w:pPr>
            <w:r w:rsidRPr="007F3F9D">
              <w:rPr>
                <w:rFonts w:ascii="Times New Roman" w:eastAsia="Calibri" w:hAnsi="Times New Roman" w:cs="Times New Roman"/>
                <w:sz w:val="24"/>
                <w:szCs w:val="24"/>
              </w:rPr>
              <w:t>руб.</w:t>
            </w:r>
            <w:r w:rsidRPr="007F3F9D">
              <w:rPr>
                <w:rFonts w:ascii="Times New Roman" w:eastAsia="Calibri" w:hAnsi="Times New Roman" w:cs="Times New Roman"/>
                <w:sz w:val="24"/>
                <w:szCs w:val="24"/>
              </w:rPr>
              <w:tab/>
            </w:r>
          </w:p>
        </w:tc>
        <w:tc>
          <w:tcPr>
            <w:tcW w:w="7796" w:type="dxa"/>
          </w:tcPr>
          <w:p w14:paraId="43D11E32" w14:textId="77777777" w:rsidR="00E26829" w:rsidRPr="007F3F9D" w:rsidRDefault="00E26829" w:rsidP="00E66400">
            <w:pPr>
              <w:rPr>
                <w:rFonts w:ascii="Times New Roman" w:eastAsia="Calibri" w:hAnsi="Times New Roman" w:cs="Times New Roman"/>
                <w:sz w:val="24"/>
                <w:szCs w:val="24"/>
              </w:rPr>
            </w:pPr>
            <w:r w:rsidRPr="007F3F9D">
              <w:rPr>
                <w:rFonts w:ascii="Times New Roman" w:eastAsia="Calibri" w:hAnsi="Times New Roman" w:cs="Times New Roman"/>
                <w:sz w:val="24"/>
                <w:szCs w:val="24"/>
              </w:rPr>
              <w:t>рубль</w:t>
            </w:r>
          </w:p>
        </w:tc>
      </w:tr>
      <w:tr w:rsidR="00E26829" w:rsidRPr="007F3F9D" w14:paraId="5B0B76CA" w14:textId="77777777" w:rsidTr="00E66400">
        <w:tc>
          <w:tcPr>
            <w:tcW w:w="2235" w:type="dxa"/>
          </w:tcPr>
          <w:p w14:paraId="305AAD02" w14:textId="77777777" w:rsidR="00E26829" w:rsidRPr="007F3F9D" w:rsidRDefault="00E26829" w:rsidP="00E66400">
            <w:pPr>
              <w:rPr>
                <w:rFonts w:ascii="Times New Roman" w:eastAsia="Calibri" w:hAnsi="Times New Roman" w:cs="Times New Roman"/>
                <w:sz w:val="24"/>
                <w:szCs w:val="24"/>
              </w:rPr>
            </w:pPr>
            <w:r w:rsidRPr="007F3F9D">
              <w:rPr>
                <w:rFonts w:ascii="Times New Roman" w:eastAsia="Calibri" w:hAnsi="Times New Roman" w:cs="Times New Roman"/>
                <w:sz w:val="24"/>
                <w:szCs w:val="24"/>
              </w:rPr>
              <w:t>тыс.</w:t>
            </w:r>
          </w:p>
        </w:tc>
        <w:tc>
          <w:tcPr>
            <w:tcW w:w="7796" w:type="dxa"/>
          </w:tcPr>
          <w:p w14:paraId="21ABE8B7" w14:textId="77777777" w:rsidR="00E26829" w:rsidRPr="007F3F9D" w:rsidRDefault="00E26829" w:rsidP="00E66400">
            <w:pPr>
              <w:rPr>
                <w:rFonts w:ascii="Times New Roman" w:eastAsia="Calibri" w:hAnsi="Times New Roman" w:cs="Times New Roman"/>
                <w:sz w:val="24"/>
                <w:szCs w:val="24"/>
              </w:rPr>
            </w:pPr>
            <w:r w:rsidRPr="007F3F9D">
              <w:rPr>
                <w:rFonts w:ascii="Times New Roman" w:eastAsia="Calibri" w:hAnsi="Times New Roman" w:cs="Times New Roman"/>
                <w:sz w:val="24"/>
                <w:szCs w:val="24"/>
              </w:rPr>
              <w:t>тысяча</w:t>
            </w:r>
          </w:p>
        </w:tc>
      </w:tr>
      <w:tr w:rsidR="00E26829" w:rsidRPr="007F3F9D" w14:paraId="3E92B389" w14:textId="77777777" w:rsidTr="00E66400">
        <w:tc>
          <w:tcPr>
            <w:tcW w:w="2235" w:type="dxa"/>
          </w:tcPr>
          <w:p w14:paraId="61D91A11" w14:textId="77777777" w:rsidR="00E26829" w:rsidRPr="007F3F9D" w:rsidRDefault="00E26829" w:rsidP="00E66400">
            <w:pPr>
              <w:rPr>
                <w:rFonts w:ascii="Times New Roman" w:eastAsia="Calibri" w:hAnsi="Times New Roman" w:cs="Times New Roman"/>
                <w:sz w:val="24"/>
                <w:szCs w:val="24"/>
              </w:rPr>
            </w:pPr>
            <w:r w:rsidRPr="007F3F9D">
              <w:rPr>
                <w:rFonts w:ascii="Times New Roman" w:eastAsia="Calibri" w:hAnsi="Times New Roman" w:cs="Times New Roman"/>
                <w:sz w:val="24"/>
                <w:szCs w:val="24"/>
              </w:rPr>
              <w:t>чел.</w:t>
            </w:r>
            <w:r w:rsidRPr="007F3F9D">
              <w:rPr>
                <w:rFonts w:ascii="Times New Roman" w:eastAsia="Calibri" w:hAnsi="Times New Roman" w:cs="Times New Roman"/>
                <w:sz w:val="24"/>
                <w:szCs w:val="24"/>
              </w:rPr>
              <w:tab/>
            </w:r>
          </w:p>
        </w:tc>
        <w:tc>
          <w:tcPr>
            <w:tcW w:w="7796" w:type="dxa"/>
          </w:tcPr>
          <w:p w14:paraId="60C9F396" w14:textId="77777777" w:rsidR="00E26829" w:rsidRPr="007F3F9D" w:rsidRDefault="00E26829" w:rsidP="00E66400">
            <w:pPr>
              <w:rPr>
                <w:rFonts w:ascii="Times New Roman" w:eastAsia="Calibri" w:hAnsi="Times New Roman" w:cs="Times New Roman"/>
                <w:sz w:val="24"/>
                <w:szCs w:val="24"/>
              </w:rPr>
            </w:pPr>
            <w:r w:rsidRPr="007F3F9D">
              <w:rPr>
                <w:rFonts w:ascii="Times New Roman" w:eastAsia="Calibri" w:hAnsi="Times New Roman" w:cs="Times New Roman"/>
                <w:sz w:val="24"/>
                <w:szCs w:val="24"/>
              </w:rPr>
              <w:t>человек</w:t>
            </w:r>
          </w:p>
        </w:tc>
      </w:tr>
      <w:tr w:rsidR="00E26829" w:rsidRPr="007F3F9D" w14:paraId="44BCDDC1" w14:textId="77777777" w:rsidTr="00E66400">
        <w:tc>
          <w:tcPr>
            <w:tcW w:w="2235" w:type="dxa"/>
          </w:tcPr>
          <w:p w14:paraId="1CFE53C8" w14:textId="056346E2" w:rsidR="00E26829" w:rsidRPr="007F3F9D" w:rsidRDefault="00E26829" w:rsidP="00E66400">
            <w:pPr>
              <w:rPr>
                <w:rFonts w:ascii="Times New Roman" w:eastAsia="Calibri" w:hAnsi="Times New Roman" w:cs="Times New Roman"/>
                <w:sz w:val="24"/>
                <w:szCs w:val="24"/>
              </w:rPr>
            </w:pPr>
          </w:p>
        </w:tc>
        <w:tc>
          <w:tcPr>
            <w:tcW w:w="7796" w:type="dxa"/>
          </w:tcPr>
          <w:p w14:paraId="63E0DE4B" w14:textId="06E474D8" w:rsidR="00E26829" w:rsidRPr="007F3F9D" w:rsidRDefault="00E26829" w:rsidP="00E66400">
            <w:pPr>
              <w:rPr>
                <w:rFonts w:ascii="Times New Roman" w:eastAsia="Calibri" w:hAnsi="Times New Roman" w:cs="Times New Roman"/>
                <w:sz w:val="24"/>
                <w:szCs w:val="24"/>
              </w:rPr>
            </w:pPr>
          </w:p>
        </w:tc>
      </w:tr>
      <w:tr w:rsidR="00E26829" w:rsidRPr="007F3F9D" w14:paraId="362D548B" w14:textId="77777777" w:rsidTr="00E66400">
        <w:tc>
          <w:tcPr>
            <w:tcW w:w="10031" w:type="dxa"/>
            <w:gridSpan w:val="2"/>
          </w:tcPr>
          <w:p w14:paraId="1C940E48" w14:textId="77777777" w:rsidR="00E26829" w:rsidRPr="007F3F9D" w:rsidRDefault="00E26829" w:rsidP="00E66400">
            <w:pPr>
              <w:rPr>
                <w:rFonts w:ascii="Times New Roman" w:eastAsia="Calibri" w:hAnsi="Times New Roman" w:cs="Times New Roman"/>
                <w:sz w:val="24"/>
                <w:szCs w:val="24"/>
              </w:rPr>
            </w:pPr>
          </w:p>
          <w:p w14:paraId="76F49979" w14:textId="77777777" w:rsidR="00E26829" w:rsidRPr="007F3F9D" w:rsidRDefault="00E26829" w:rsidP="00E66400">
            <w:pPr>
              <w:rPr>
                <w:rFonts w:ascii="Times New Roman" w:eastAsia="Calibri" w:hAnsi="Times New Roman" w:cs="Times New Roman"/>
                <w:sz w:val="24"/>
                <w:szCs w:val="24"/>
              </w:rPr>
            </w:pPr>
            <w:r w:rsidRPr="007F3F9D">
              <w:rPr>
                <w:rFonts w:ascii="Times New Roman" w:eastAsia="Calibri" w:hAnsi="Times New Roman" w:cs="Times New Roman"/>
                <w:sz w:val="24"/>
                <w:szCs w:val="24"/>
              </w:rPr>
              <w:t>Организационно-правовые формы собственности:</w:t>
            </w:r>
          </w:p>
          <w:p w14:paraId="20B0B570" w14:textId="77777777" w:rsidR="00E26829" w:rsidRPr="007F3F9D" w:rsidRDefault="00E26829" w:rsidP="00E66400">
            <w:pPr>
              <w:rPr>
                <w:rFonts w:ascii="Times New Roman" w:eastAsia="Calibri" w:hAnsi="Times New Roman" w:cs="Times New Roman"/>
                <w:sz w:val="24"/>
                <w:szCs w:val="24"/>
              </w:rPr>
            </w:pPr>
          </w:p>
        </w:tc>
      </w:tr>
      <w:tr w:rsidR="00E26829" w:rsidRPr="007F3F9D" w14:paraId="2377FCB0" w14:textId="77777777" w:rsidTr="00E66400">
        <w:tc>
          <w:tcPr>
            <w:tcW w:w="2235" w:type="dxa"/>
          </w:tcPr>
          <w:p w14:paraId="04111D95" w14:textId="77777777" w:rsidR="00E26829" w:rsidRPr="007F3F9D" w:rsidRDefault="00E26829" w:rsidP="00E66400">
            <w:pPr>
              <w:rPr>
                <w:rFonts w:ascii="Times New Roman" w:eastAsia="Calibri" w:hAnsi="Times New Roman" w:cs="Times New Roman"/>
                <w:sz w:val="24"/>
                <w:szCs w:val="24"/>
              </w:rPr>
            </w:pPr>
            <w:r w:rsidRPr="007F3F9D">
              <w:rPr>
                <w:rFonts w:ascii="Times New Roman" w:eastAsia="Calibri" w:hAnsi="Times New Roman" w:cs="Times New Roman"/>
                <w:sz w:val="24"/>
                <w:szCs w:val="24"/>
              </w:rPr>
              <w:t>АНО</w:t>
            </w:r>
          </w:p>
        </w:tc>
        <w:tc>
          <w:tcPr>
            <w:tcW w:w="7796" w:type="dxa"/>
          </w:tcPr>
          <w:p w14:paraId="1FA8A2BD" w14:textId="77777777" w:rsidR="00E26829" w:rsidRPr="007F3F9D" w:rsidRDefault="00E26829" w:rsidP="00E66400">
            <w:pPr>
              <w:rPr>
                <w:rFonts w:ascii="Times New Roman" w:eastAsia="Calibri" w:hAnsi="Times New Roman" w:cs="Times New Roman"/>
                <w:sz w:val="24"/>
                <w:szCs w:val="24"/>
              </w:rPr>
            </w:pPr>
            <w:r w:rsidRPr="007F3F9D">
              <w:rPr>
                <w:rFonts w:ascii="Times New Roman" w:eastAsia="Calibri" w:hAnsi="Times New Roman" w:cs="Times New Roman"/>
                <w:sz w:val="24"/>
                <w:szCs w:val="24"/>
              </w:rPr>
              <w:t>автономная некоммерческая организация</w:t>
            </w:r>
          </w:p>
        </w:tc>
      </w:tr>
      <w:tr w:rsidR="00E26829" w:rsidRPr="007F3F9D" w14:paraId="0E608259" w14:textId="77777777" w:rsidTr="00E66400">
        <w:tc>
          <w:tcPr>
            <w:tcW w:w="2235" w:type="dxa"/>
          </w:tcPr>
          <w:p w14:paraId="24596489" w14:textId="77777777" w:rsidR="00E26829" w:rsidRPr="007F3F9D" w:rsidRDefault="00E26829" w:rsidP="00E66400">
            <w:pPr>
              <w:rPr>
                <w:rFonts w:ascii="Times New Roman" w:eastAsia="Calibri" w:hAnsi="Times New Roman" w:cs="Times New Roman"/>
                <w:sz w:val="24"/>
                <w:szCs w:val="24"/>
              </w:rPr>
            </w:pPr>
            <w:r w:rsidRPr="007F3F9D">
              <w:rPr>
                <w:rFonts w:ascii="Times New Roman" w:eastAsia="Calibri" w:hAnsi="Times New Roman" w:cs="Times New Roman"/>
                <w:sz w:val="24"/>
                <w:szCs w:val="24"/>
              </w:rPr>
              <w:t>ООО</w:t>
            </w:r>
          </w:p>
        </w:tc>
        <w:tc>
          <w:tcPr>
            <w:tcW w:w="7796" w:type="dxa"/>
          </w:tcPr>
          <w:p w14:paraId="1472ACEB" w14:textId="77777777" w:rsidR="00E26829" w:rsidRPr="007F3F9D" w:rsidRDefault="00E26829" w:rsidP="00E66400">
            <w:pPr>
              <w:rPr>
                <w:rFonts w:ascii="Times New Roman" w:eastAsia="Calibri" w:hAnsi="Times New Roman" w:cs="Times New Roman"/>
                <w:sz w:val="24"/>
                <w:szCs w:val="24"/>
              </w:rPr>
            </w:pPr>
            <w:r w:rsidRPr="007F3F9D">
              <w:rPr>
                <w:rFonts w:ascii="Times New Roman" w:eastAsia="Calibri" w:hAnsi="Times New Roman" w:cs="Times New Roman"/>
                <w:sz w:val="24"/>
                <w:szCs w:val="24"/>
              </w:rPr>
              <w:t>общество с ограниченной ответственностью</w:t>
            </w:r>
          </w:p>
        </w:tc>
      </w:tr>
      <w:tr w:rsidR="00E26829" w:rsidRPr="007F3F9D" w14:paraId="376E871C" w14:textId="77777777" w:rsidTr="00E66400">
        <w:tc>
          <w:tcPr>
            <w:tcW w:w="2235" w:type="dxa"/>
          </w:tcPr>
          <w:p w14:paraId="108E7AFD" w14:textId="77777777" w:rsidR="00E26829" w:rsidRPr="007F3F9D" w:rsidRDefault="00E26829" w:rsidP="00E66400">
            <w:pPr>
              <w:rPr>
                <w:rFonts w:ascii="Times New Roman" w:eastAsia="Calibri" w:hAnsi="Times New Roman" w:cs="Times New Roman"/>
                <w:sz w:val="24"/>
                <w:szCs w:val="24"/>
              </w:rPr>
            </w:pPr>
            <w:r w:rsidRPr="007F3F9D">
              <w:rPr>
                <w:rFonts w:ascii="Times New Roman" w:eastAsia="Calibri" w:hAnsi="Times New Roman" w:cs="Times New Roman"/>
                <w:sz w:val="24"/>
                <w:szCs w:val="24"/>
              </w:rPr>
              <w:t xml:space="preserve">ФГБОУ </w:t>
            </w:r>
          </w:p>
        </w:tc>
        <w:tc>
          <w:tcPr>
            <w:tcW w:w="7796" w:type="dxa"/>
            <w:shd w:val="clear" w:color="auto" w:fill="auto"/>
          </w:tcPr>
          <w:p w14:paraId="4510FAB3" w14:textId="77777777" w:rsidR="00E26829" w:rsidRPr="007F3F9D" w:rsidRDefault="00E26829" w:rsidP="00E66400">
            <w:pPr>
              <w:rPr>
                <w:rFonts w:ascii="Times New Roman" w:eastAsia="Calibri" w:hAnsi="Times New Roman" w:cs="Times New Roman"/>
                <w:sz w:val="24"/>
                <w:szCs w:val="24"/>
              </w:rPr>
            </w:pPr>
            <w:r w:rsidRPr="007F3F9D">
              <w:rPr>
                <w:rFonts w:ascii="Times New Roman" w:eastAsia="Calibri" w:hAnsi="Times New Roman" w:cs="Times New Roman"/>
                <w:sz w:val="24"/>
                <w:szCs w:val="24"/>
              </w:rPr>
              <w:t>Федеральное государственное бюджетное образовательное учреждение</w:t>
            </w:r>
          </w:p>
        </w:tc>
      </w:tr>
      <w:tr w:rsidR="00E26829" w:rsidRPr="007F3F9D" w14:paraId="4AE1F35E" w14:textId="77777777" w:rsidTr="00E66400">
        <w:tc>
          <w:tcPr>
            <w:tcW w:w="10031" w:type="dxa"/>
            <w:gridSpan w:val="2"/>
          </w:tcPr>
          <w:p w14:paraId="34823471" w14:textId="77777777" w:rsidR="00281FFC" w:rsidRDefault="00281FFC" w:rsidP="00E66400">
            <w:pPr>
              <w:rPr>
                <w:rFonts w:ascii="Times New Roman" w:eastAsia="Calibri" w:hAnsi="Times New Roman" w:cs="Times New Roman"/>
                <w:sz w:val="24"/>
                <w:szCs w:val="24"/>
              </w:rPr>
            </w:pPr>
          </w:p>
          <w:p w14:paraId="0222A1BB" w14:textId="77777777" w:rsidR="00E26829" w:rsidRDefault="00E26829" w:rsidP="00E66400">
            <w:pPr>
              <w:rPr>
                <w:rFonts w:ascii="Times New Roman" w:eastAsia="Calibri" w:hAnsi="Times New Roman" w:cs="Times New Roman"/>
                <w:sz w:val="24"/>
                <w:szCs w:val="24"/>
              </w:rPr>
            </w:pPr>
            <w:r w:rsidRPr="007F3F9D">
              <w:rPr>
                <w:rFonts w:ascii="Times New Roman" w:eastAsia="Calibri" w:hAnsi="Times New Roman" w:cs="Times New Roman"/>
                <w:sz w:val="24"/>
                <w:szCs w:val="24"/>
              </w:rPr>
              <w:t>Прочие используемые сокращения:</w:t>
            </w:r>
          </w:p>
          <w:p w14:paraId="7AAC9BCD" w14:textId="77777777" w:rsidR="00281FFC" w:rsidRPr="007F3F9D" w:rsidRDefault="00281FFC" w:rsidP="00E66400">
            <w:pPr>
              <w:rPr>
                <w:rFonts w:ascii="Times New Roman" w:eastAsia="Calibri" w:hAnsi="Times New Roman" w:cs="Times New Roman"/>
                <w:sz w:val="24"/>
                <w:szCs w:val="24"/>
              </w:rPr>
            </w:pPr>
          </w:p>
        </w:tc>
      </w:tr>
      <w:tr w:rsidR="00281FFC" w:rsidRPr="007F3F9D" w14:paraId="1CC0074F" w14:textId="77777777" w:rsidTr="00281FFC">
        <w:tc>
          <w:tcPr>
            <w:tcW w:w="2235" w:type="dxa"/>
          </w:tcPr>
          <w:p w14:paraId="671AA055" w14:textId="0385CF60" w:rsidR="00281FFC" w:rsidRDefault="00281FFC" w:rsidP="00281FFC">
            <w:pPr>
              <w:rPr>
                <w:rFonts w:ascii="Times New Roman" w:eastAsia="Calibri" w:hAnsi="Times New Roman" w:cs="Times New Roman"/>
                <w:sz w:val="24"/>
                <w:szCs w:val="24"/>
              </w:rPr>
            </w:pPr>
            <w:r>
              <w:rPr>
                <w:rFonts w:ascii="Times New Roman" w:eastAsia="Calibri" w:hAnsi="Times New Roman" w:cs="Times New Roman"/>
                <w:sz w:val="24"/>
                <w:szCs w:val="24"/>
              </w:rPr>
              <w:t>ХМАО</w:t>
            </w:r>
            <w:r w:rsidR="005D5E21">
              <w:rPr>
                <w:rFonts w:ascii="Times New Roman" w:eastAsia="Calibri" w:hAnsi="Times New Roman" w:cs="Times New Roman"/>
                <w:sz w:val="24"/>
                <w:szCs w:val="24"/>
              </w:rPr>
              <w:t>, Югра</w:t>
            </w:r>
            <w:r w:rsidR="00C079D2">
              <w:rPr>
                <w:rFonts w:ascii="Times New Roman" w:eastAsia="Calibri" w:hAnsi="Times New Roman" w:cs="Times New Roman"/>
                <w:sz w:val="24"/>
                <w:szCs w:val="24"/>
              </w:rPr>
              <w:t>,</w:t>
            </w:r>
          </w:p>
          <w:p w14:paraId="5EE2E13E" w14:textId="0847B9C6" w:rsidR="00C079D2" w:rsidRPr="007F3F9D" w:rsidRDefault="00C079D2" w:rsidP="00281FFC">
            <w:pPr>
              <w:rPr>
                <w:rFonts w:ascii="Times New Roman" w:eastAsia="Calibri" w:hAnsi="Times New Roman" w:cs="Times New Roman"/>
                <w:sz w:val="24"/>
                <w:szCs w:val="24"/>
              </w:rPr>
            </w:pPr>
            <w:r>
              <w:rPr>
                <w:rFonts w:ascii="Times New Roman" w:eastAsia="Calibri" w:hAnsi="Times New Roman" w:cs="Times New Roman"/>
                <w:sz w:val="24"/>
                <w:szCs w:val="24"/>
              </w:rPr>
              <w:t>автономный округ</w:t>
            </w:r>
          </w:p>
        </w:tc>
        <w:tc>
          <w:tcPr>
            <w:tcW w:w="7796" w:type="dxa"/>
          </w:tcPr>
          <w:p w14:paraId="4ADBAF8D" w14:textId="77777777" w:rsidR="00C079D2" w:rsidRDefault="00C079D2" w:rsidP="00281FFC">
            <w:pPr>
              <w:rPr>
                <w:rFonts w:ascii="Times New Roman" w:eastAsia="Calibri" w:hAnsi="Times New Roman" w:cs="Times New Roman"/>
                <w:sz w:val="24"/>
                <w:szCs w:val="24"/>
              </w:rPr>
            </w:pPr>
          </w:p>
          <w:p w14:paraId="40E7EEC6" w14:textId="3F9CBEA6" w:rsidR="00281FFC" w:rsidRPr="007F3F9D" w:rsidRDefault="00281FFC" w:rsidP="00C079D2">
            <w:pPr>
              <w:rPr>
                <w:rFonts w:ascii="Times New Roman" w:eastAsia="Calibri" w:hAnsi="Times New Roman" w:cs="Times New Roman"/>
                <w:sz w:val="24"/>
                <w:szCs w:val="24"/>
              </w:rPr>
            </w:pPr>
            <w:r>
              <w:rPr>
                <w:rFonts w:ascii="Times New Roman" w:eastAsia="Calibri" w:hAnsi="Times New Roman" w:cs="Times New Roman"/>
                <w:sz w:val="24"/>
                <w:szCs w:val="24"/>
              </w:rPr>
              <w:t>Ханты-Мансийский автономный округ - Югр</w:t>
            </w:r>
            <w:r w:rsidR="00C079D2">
              <w:rPr>
                <w:rFonts w:ascii="Times New Roman" w:eastAsia="Calibri" w:hAnsi="Times New Roman" w:cs="Times New Roman"/>
                <w:sz w:val="24"/>
                <w:szCs w:val="24"/>
              </w:rPr>
              <w:t>а</w:t>
            </w:r>
          </w:p>
        </w:tc>
      </w:tr>
      <w:tr w:rsidR="00E26829" w:rsidRPr="007F3F9D" w14:paraId="6DFA215F" w14:textId="77777777" w:rsidTr="00E66400">
        <w:tc>
          <w:tcPr>
            <w:tcW w:w="2235" w:type="dxa"/>
          </w:tcPr>
          <w:p w14:paraId="188C5751" w14:textId="77777777" w:rsidR="00E26829" w:rsidRPr="007F3F9D" w:rsidRDefault="00E26829" w:rsidP="00E66400">
            <w:pPr>
              <w:rPr>
                <w:rFonts w:ascii="Times New Roman" w:eastAsia="Calibri" w:hAnsi="Times New Roman" w:cs="Times New Roman"/>
                <w:sz w:val="24"/>
                <w:szCs w:val="24"/>
              </w:rPr>
            </w:pPr>
            <w:r w:rsidRPr="007F3F9D">
              <w:rPr>
                <w:rFonts w:ascii="Times New Roman" w:eastAsia="Calibri" w:hAnsi="Times New Roman" w:cs="Times New Roman"/>
                <w:sz w:val="24"/>
                <w:szCs w:val="24"/>
              </w:rPr>
              <w:t>АСИ</w:t>
            </w:r>
          </w:p>
        </w:tc>
        <w:tc>
          <w:tcPr>
            <w:tcW w:w="7796" w:type="dxa"/>
          </w:tcPr>
          <w:p w14:paraId="5AFE6F21" w14:textId="77777777" w:rsidR="00E26829" w:rsidRPr="007F3F9D" w:rsidRDefault="00E26829" w:rsidP="00E66400">
            <w:pPr>
              <w:rPr>
                <w:rFonts w:ascii="Times New Roman" w:eastAsia="Calibri" w:hAnsi="Times New Roman" w:cs="Times New Roman"/>
                <w:sz w:val="24"/>
                <w:szCs w:val="24"/>
              </w:rPr>
            </w:pPr>
            <w:r w:rsidRPr="007F3F9D">
              <w:rPr>
                <w:rFonts w:ascii="Times New Roman" w:eastAsia="Calibri" w:hAnsi="Times New Roman" w:cs="Times New Roman"/>
                <w:sz w:val="24"/>
                <w:szCs w:val="24"/>
              </w:rPr>
              <w:t>Агентство стратегических инициатив</w:t>
            </w:r>
          </w:p>
        </w:tc>
      </w:tr>
      <w:tr w:rsidR="00E26829" w:rsidRPr="007F3F9D" w14:paraId="5797B50F" w14:textId="77777777" w:rsidTr="00E66400">
        <w:tc>
          <w:tcPr>
            <w:tcW w:w="2235" w:type="dxa"/>
          </w:tcPr>
          <w:p w14:paraId="003A23AA" w14:textId="77777777" w:rsidR="00E26829" w:rsidRPr="007F3F9D" w:rsidRDefault="00E26829" w:rsidP="00E66400">
            <w:pPr>
              <w:rPr>
                <w:rFonts w:ascii="Times New Roman" w:eastAsia="Calibri" w:hAnsi="Times New Roman" w:cs="Times New Roman"/>
                <w:sz w:val="24"/>
                <w:szCs w:val="24"/>
              </w:rPr>
            </w:pPr>
            <w:r w:rsidRPr="007F3F9D">
              <w:rPr>
                <w:rFonts w:ascii="Times New Roman" w:eastAsia="Calibri" w:hAnsi="Times New Roman" w:cs="Times New Roman"/>
                <w:sz w:val="24"/>
                <w:szCs w:val="24"/>
              </w:rPr>
              <w:t>ЖКК</w:t>
            </w:r>
          </w:p>
        </w:tc>
        <w:tc>
          <w:tcPr>
            <w:tcW w:w="7796" w:type="dxa"/>
          </w:tcPr>
          <w:p w14:paraId="5176DA0B" w14:textId="77777777" w:rsidR="00E26829" w:rsidRPr="007F3F9D" w:rsidRDefault="00E26829" w:rsidP="00E66400">
            <w:pPr>
              <w:rPr>
                <w:rFonts w:ascii="Times New Roman" w:eastAsia="Calibri" w:hAnsi="Times New Roman" w:cs="Times New Roman"/>
                <w:sz w:val="24"/>
                <w:szCs w:val="24"/>
              </w:rPr>
            </w:pPr>
            <w:r w:rsidRPr="007F3F9D">
              <w:rPr>
                <w:rFonts w:ascii="Times New Roman" w:eastAsia="Calibri" w:hAnsi="Times New Roman" w:cs="Times New Roman"/>
                <w:sz w:val="24"/>
                <w:szCs w:val="24"/>
              </w:rPr>
              <w:t>жилищно-коммунальный комплекс</w:t>
            </w:r>
          </w:p>
        </w:tc>
      </w:tr>
      <w:tr w:rsidR="00E26829" w:rsidRPr="007F3F9D" w14:paraId="6D15C881" w14:textId="77777777" w:rsidTr="00E66400">
        <w:tc>
          <w:tcPr>
            <w:tcW w:w="2235" w:type="dxa"/>
          </w:tcPr>
          <w:p w14:paraId="7209D93D" w14:textId="77777777" w:rsidR="00E26829" w:rsidRPr="007F3F9D" w:rsidRDefault="00E26829" w:rsidP="00E66400">
            <w:pPr>
              <w:rPr>
                <w:rFonts w:ascii="Times New Roman" w:eastAsia="Calibri" w:hAnsi="Times New Roman" w:cs="Times New Roman"/>
                <w:sz w:val="24"/>
                <w:szCs w:val="24"/>
              </w:rPr>
            </w:pPr>
            <w:r w:rsidRPr="007F3F9D">
              <w:rPr>
                <w:rFonts w:ascii="Times New Roman" w:eastAsia="Calibri" w:hAnsi="Times New Roman" w:cs="Times New Roman"/>
                <w:sz w:val="24"/>
                <w:szCs w:val="24"/>
              </w:rPr>
              <w:t>ЖКХ</w:t>
            </w:r>
          </w:p>
        </w:tc>
        <w:tc>
          <w:tcPr>
            <w:tcW w:w="7796" w:type="dxa"/>
          </w:tcPr>
          <w:p w14:paraId="7EDFDC5D" w14:textId="77777777" w:rsidR="00E26829" w:rsidRPr="007F3F9D" w:rsidRDefault="00E26829" w:rsidP="00E66400">
            <w:pPr>
              <w:rPr>
                <w:rFonts w:ascii="Times New Roman" w:eastAsia="Calibri" w:hAnsi="Times New Roman" w:cs="Times New Roman"/>
                <w:sz w:val="24"/>
                <w:szCs w:val="24"/>
              </w:rPr>
            </w:pPr>
            <w:r w:rsidRPr="007F3F9D">
              <w:rPr>
                <w:rFonts w:ascii="Times New Roman" w:eastAsia="Calibri" w:hAnsi="Times New Roman" w:cs="Times New Roman"/>
                <w:sz w:val="24"/>
                <w:szCs w:val="24"/>
              </w:rPr>
              <w:t>жилищно-коммунальное хозяйство</w:t>
            </w:r>
          </w:p>
        </w:tc>
      </w:tr>
      <w:tr w:rsidR="00E26829" w:rsidRPr="007F3F9D" w14:paraId="4D645645" w14:textId="77777777" w:rsidTr="00E66400">
        <w:tc>
          <w:tcPr>
            <w:tcW w:w="2235" w:type="dxa"/>
          </w:tcPr>
          <w:p w14:paraId="670A9146" w14:textId="77777777" w:rsidR="00E26829" w:rsidRPr="007F3F9D" w:rsidRDefault="00E26829" w:rsidP="00E66400">
            <w:pPr>
              <w:rPr>
                <w:rFonts w:ascii="Times New Roman" w:eastAsia="Calibri" w:hAnsi="Times New Roman" w:cs="Times New Roman"/>
                <w:sz w:val="24"/>
                <w:szCs w:val="24"/>
              </w:rPr>
            </w:pPr>
            <w:r w:rsidRPr="007F3F9D">
              <w:rPr>
                <w:rFonts w:ascii="Times New Roman" w:eastAsia="Calibri" w:hAnsi="Times New Roman" w:cs="Times New Roman"/>
                <w:sz w:val="24"/>
                <w:szCs w:val="24"/>
              </w:rPr>
              <w:t>МСП</w:t>
            </w:r>
          </w:p>
        </w:tc>
        <w:tc>
          <w:tcPr>
            <w:tcW w:w="7796" w:type="dxa"/>
          </w:tcPr>
          <w:p w14:paraId="1B740805" w14:textId="77777777" w:rsidR="00E26829" w:rsidRPr="007F3F9D" w:rsidRDefault="00E26829" w:rsidP="00E66400">
            <w:pPr>
              <w:tabs>
                <w:tab w:val="left" w:pos="1376"/>
              </w:tabs>
              <w:rPr>
                <w:rFonts w:ascii="Times New Roman" w:eastAsia="Calibri" w:hAnsi="Times New Roman" w:cs="Times New Roman"/>
                <w:sz w:val="24"/>
                <w:szCs w:val="24"/>
              </w:rPr>
            </w:pPr>
            <w:r w:rsidRPr="007F3F9D">
              <w:rPr>
                <w:rFonts w:ascii="Times New Roman" w:eastAsia="Calibri" w:hAnsi="Times New Roman" w:cs="Times New Roman"/>
                <w:sz w:val="24"/>
                <w:szCs w:val="24"/>
              </w:rPr>
              <w:t>малое и среднее предпринимательство</w:t>
            </w:r>
          </w:p>
        </w:tc>
      </w:tr>
      <w:tr w:rsidR="00E26829" w:rsidRPr="007F3F9D" w14:paraId="40559839" w14:textId="77777777" w:rsidTr="00E66400">
        <w:tc>
          <w:tcPr>
            <w:tcW w:w="2235" w:type="dxa"/>
          </w:tcPr>
          <w:p w14:paraId="0AC5A636" w14:textId="77777777" w:rsidR="00E26829" w:rsidRPr="007F3F9D" w:rsidRDefault="00E26829" w:rsidP="00E66400">
            <w:pPr>
              <w:rPr>
                <w:rFonts w:ascii="Times New Roman" w:eastAsia="Calibri" w:hAnsi="Times New Roman" w:cs="Times New Roman"/>
                <w:sz w:val="24"/>
                <w:szCs w:val="24"/>
              </w:rPr>
            </w:pPr>
            <w:r w:rsidRPr="007F3F9D">
              <w:rPr>
                <w:rFonts w:ascii="Times New Roman" w:eastAsia="Calibri" w:hAnsi="Times New Roman" w:cs="Times New Roman"/>
                <w:sz w:val="24"/>
                <w:szCs w:val="24"/>
              </w:rPr>
              <w:t>МТК</w:t>
            </w:r>
          </w:p>
        </w:tc>
        <w:tc>
          <w:tcPr>
            <w:tcW w:w="7796" w:type="dxa"/>
          </w:tcPr>
          <w:p w14:paraId="5B860AB5" w14:textId="77777777" w:rsidR="00E26829" w:rsidRPr="007F3F9D" w:rsidRDefault="00E26829" w:rsidP="00E66400">
            <w:pPr>
              <w:tabs>
                <w:tab w:val="left" w:pos="1376"/>
              </w:tabs>
              <w:rPr>
                <w:rFonts w:ascii="Times New Roman" w:eastAsia="Calibri" w:hAnsi="Times New Roman" w:cs="Times New Roman"/>
                <w:sz w:val="24"/>
                <w:szCs w:val="24"/>
              </w:rPr>
            </w:pPr>
            <w:r w:rsidRPr="007F3F9D">
              <w:rPr>
                <w:rFonts w:ascii="Times New Roman" w:eastAsia="Calibri" w:hAnsi="Times New Roman" w:cs="Times New Roman"/>
                <w:sz w:val="24"/>
                <w:szCs w:val="24"/>
              </w:rPr>
              <w:t>международный транспортный коридор</w:t>
            </w:r>
          </w:p>
        </w:tc>
      </w:tr>
      <w:tr w:rsidR="00E26829" w:rsidRPr="007F3F9D" w14:paraId="12C48F5E" w14:textId="77777777" w:rsidTr="00E66400">
        <w:tc>
          <w:tcPr>
            <w:tcW w:w="2235" w:type="dxa"/>
          </w:tcPr>
          <w:p w14:paraId="3298F618" w14:textId="77777777" w:rsidR="00E26829" w:rsidRPr="007F3F9D" w:rsidRDefault="00E26829" w:rsidP="00E66400">
            <w:pPr>
              <w:rPr>
                <w:rFonts w:ascii="Times New Roman" w:eastAsia="Calibri" w:hAnsi="Times New Roman" w:cs="Times New Roman"/>
                <w:sz w:val="24"/>
                <w:szCs w:val="24"/>
              </w:rPr>
            </w:pPr>
            <w:r w:rsidRPr="007F3F9D">
              <w:rPr>
                <w:rFonts w:ascii="Times New Roman" w:eastAsia="Calibri" w:hAnsi="Times New Roman" w:cs="Times New Roman"/>
                <w:sz w:val="24"/>
                <w:szCs w:val="24"/>
              </w:rPr>
              <w:t>РФ</w:t>
            </w:r>
          </w:p>
        </w:tc>
        <w:tc>
          <w:tcPr>
            <w:tcW w:w="7796" w:type="dxa"/>
          </w:tcPr>
          <w:p w14:paraId="3125D0B5" w14:textId="77777777" w:rsidR="00E26829" w:rsidRPr="007F3F9D" w:rsidRDefault="00E26829" w:rsidP="00E66400">
            <w:pPr>
              <w:rPr>
                <w:rFonts w:ascii="Times New Roman" w:eastAsia="Calibri" w:hAnsi="Times New Roman" w:cs="Times New Roman"/>
                <w:sz w:val="24"/>
                <w:szCs w:val="24"/>
              </w:rPr>
            </w:pPr>
            <w:r w:rsidRPr="007F3F9D">
              <w:rPr>
                <w:rFonts w:ascii="Times New Roman" w:eastAsia="Calibri" w:hAnsi="Times New Roman" w:cs="Times New Roman"/>
                <w:sz w:val="24"/>
                <w:szCs w:val="24"/>
              </w:rPr>
              <w:t xml:space="preserve">Российская Федерация </w:t>
            </w:r>
          </w:p>
        </w:tc>
      </w:tr>
      <w:tr w:rsidR="004D5C91" w:rsidRPr="007F3F9D" w14:paraId="707298C5" w14:textId="77777777" w:rsidTr="009F1858">
        <w:tc>
          <w:tcPr>
            <w:tcW w:w="2235" w:type="dxa"/>
          </w:tcPr>
          <w:p w14:paraId="60C00AC3" w14:textId="77777777" w:rsidR="004D5C91" w:rsidRPr="007F3F9D" w:rsidRDefault="004D5C91" w:rsidP="009F1858">
            <w:pPr>
              <w:rPr>
                <w:rFonts w:ascii="Times New Roman" w:eastAsia="Calibri" w:hAnsi="Times New Roman" w:cs="Times New Roman"/>
                <w:sz w:val="24"/>
                <w:szCs w:val="24"/>
              </w:rPr>
            </w:pPr>
            <w:r w:rsidRPr="007F3F9D">
              <w:rPr>
                <w:rFonts w:ascii="Times New Roman" w:eastAsia="Calibri" w:hAnsi="Times New Roman" w:cs="Times New Roman"/>
                <w:sz w:val="24"/>
                <w:szCs w:val="24"/>
              </w:rPr>
              <w:t>ТКО</w:t>
            </w:r>
          </w:p>
        </w:tc>
        <w:tc>
          <w:tcPr>
            <w:tcW w:w="7796" w:type="dxa"/>
          </w:tcPr>
          <w:p w14:paraId="4269D08D" w14:textId="77777777" w:rsidR="004D5C91" w:rsidRPr="007F3F9D" w:rsidRDefault="004D5C91" w:rsidP="009F1858">
            <w:pPr>
              <w:rPr>
                <w:rFonts w:ascii="Times New Roman" w:eastAsia="Calibri" w:hAnsi="Times New Roman" w:cs="Times New Roman"/>
                <w:sz w:val="24"/>
                <w:szCs w:val="24"/>
              </w:rPr>
            </w:pPr>
            <w:r w:rsidRPr="007F3F9D">
              <w:rPr>
                <w:rFonts w:ascii="Times New Roman" w:eastAsia="Calibri" w:hAnsi="Times New Roman" w:cs="Times New Roman"/>
                <w:sz w:val="24"/>
                <w:szCs w:val="24"/>
              </w:rPr>
              <w:t>твердые коммунальные отходы</w:t>
            </w:r>
          </w:p>
        </w:tc>
      </w:tr>
      <w:tr w:rsidR="00281FFC" w:rsidRPr="007F3F9D" w14:paraId="4C6111DD" w14:textId="77777777" w:rsidTr="00281FFC">
        <w:tc>
          <w:tcPr>
            <w:tcW w:w="2235" w:type="dxa"/>
          </w:tcPr>
          <w:p w14:paraId="41B557F8" w14:textId="15B43E81" w:rsidR="00281FFC" w:rsidRPr="007F3F9D" w:rsidRDefault="004D5C91" w:rsidP="00281FFC">
            <w:pPr>
              <w:rPr>
                <w:rFonts w:ascii="Times New Roman" w:eastAsia="Calibri" w:hAnsi="Times New Roman" w:cs="Times New Roman"/>
                <w:sz w:val="24"/>
                <w:szCs w:val="24"/>
              </w:rPr>
            </w:pPr>
            <w:r>
              <w:rPr>
                <w:rFonts w:ascii="Times New Roman" w:eastAsia="Calibri" w:hAnsi="Times New Roman" w:cs="Times New Roman"/>
                <w:sz w:val="24"/>
                <w:szCs w:val="24"/>
              </w:rPr>
              <w:t>МКД</w:t>
            </w:r>
          </w:p>
        </w:tc>
        <w:tc>
          <w:tcPr>
            <w:tcW w:w="7796" w:type="dxa"/>
          </w:tcPr>
          <w:p w14:paraId="64FCAC0B" w14:textId="4765AFFF" w:rsidR="00281FFC" w:rsidRPr="007F3F9D" w:rsidRDefault="004D5C91" w:rsidP="00281FFC">
            <w:pPr>
              <w:rPr>
                <w:rFonts w:ascii="Times New Roman" w:eastAsia="Calibri" w:hAnsi="Times New Roman" w:cs="Times New Roman"/>
                <w:sz w:val="24"/>
                <w:szCs w:val="24"/>
              </w:rPr>
            </w:pPr>
            <w:r>
              <w:rPr>
                <w:rFonts w:ascii="Times New Roman" w:eastAsia="Calibri" w:hAnsi="Times New Roman" w:cs="Times New Roman"/>
                <w:sz w:val="24"/>
                <w:szCs w:val="24"/>
              </w:rPr>
              <w:t>многоквартирный дом</w:t>
            </w:r>
          </w:p>
        </w:tc>
      </w:tr>
    </w:tbl>
    <w:p w14:paraId="0B591C5B" w14:textId="3ECEA7F7" w:rsidR="00E26829" w:rsidRPr="004D5C91" w:rsidRDefault="00E26829" w:rsidP="004D5C91">
      <w:pPr>
        <w:jc w:val="both"/>
        <w:rPr>
          <w:rFonts w:ascii="Times New Roman" w:hAnsi="Times New Roman" w:cs="Times New Roman"/>
          <w:sz w:val="24"/>
          <w:szCs w:val="24"/>
        </w:rPr>
      </w:pPr>
    </w:p>
    <w:p w14:paraId="0CD89ABF" w14:textId="6239A68D" w:rsidR="00E26829" w:rsidRPr="00791E92" w:rsidRDefault="00E26829" w:rsidP="00791E92">
      <w:pPr>
        <w:rPr>
          <w:rFonts w:ascii="Times New Roman" w:hAnsi="Times New Roman" w:cs="Times New Roman"/>
          <w:b/>
          <w:sz w:val="24"/>
          <w:szCs w:val="24"/>
          <w:lang w:val="en-US"/>
        </w:rPr>
      </w:pPr>
    </w:p>
    <w:sectPr w:rsidR="00E26829" w:rsidRPr="00791E92" w:rsidSect="00FD39E9">
      <w:pgSz w:w="11906" w:h="16838"/>
      <w:pgMar w:top="1134" w:right="851" w:bottom="1134" w:left="1701"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9331C06" w16cex:dateUtc="2023-12-24T16:07:00Z"/>
  <w16cex:commentExtensible w16cex:durableId="2933208D" w16cex:dateUtc="2023-12-24T16:26:00Z"/>
  <w16cex:commentExtensible w16cex:durableId="29333167" w16cex:dateUtc="2023-12-24T17:38:00Z"/>
  <w16cex:commentExtensible w16cex:durableId="2933335B" w16cex:dateUtc="2023-12-24T17:46:00Z"/>
  <w16cex:commentExtensible w16cex:durableId="2933469A" w16cex:dateUtc="2023-12-24T19:08:00Z"/>
  <w16cex:commentExtensible w16cex:durableId="29334C95" w16cex:dateUtc="2023-12-24T19:34:00Z"/>
  <w16cex:commentExtensible w16cex:durableId="293358CF" w16cex:dateUtc="2023-12-24T20: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AE85666" w16cid:durableId="29331C06"/>
  <w16cid:commentId w16cid:paraId="4E475A13" w16cid:durableId="2933208D"/>
  <w16cid:commentId w16cid:paraId="7FD95DC2" w16cid:durableId="29333167"/>
  <w16cid:commentId w16cid:paraId="76B79A37" w16cid:durableId="2933335B"/>
  <w16cid:commentId w16cid:paraId="3C6577EB" w16cid:durableId="2933469A"/>
  <w16cid:commentId w16cid:paraId="4C05F3B3" w16cid:durableId="29334C95"/>
  <w16cid:commentId w16cid:paraId="28650829" w16cid:durableId="293358C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21487A" w14:textId="77777777" w:rsidR="00D95FE0" w:rsidRDefault="00D95FE0" w:rsidP="00D04D30">
      <w:pPr>
        <w:spacing w:after="0" w:line="240" w:lineRule="auto"/>
      </w:pPr>
      <w:r>
        <w:separator/>
      </w:r>
    </w:p>
  </w:endnote>
  <w:endnote w:type="continuationSeparator" w:id="0">
    <w:p w14:paraId="5C9FA92E" w14:textId="77777777" w:rsidR="00D95FE0" w:rsidRDefault="00D95FE0" w:rsidP="00D04D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implified Arabic Fixed">
    <w:altName w:val="Courier New"/>
    <w:charset w:val="00"/>
    <w:family w:val="modern"/>
    <w:pitch w:val="fixed"/>
    <w:sig w:usb0="00002003" w:usb1="00000000" w:usb2="00000000" w:usb3="00000000" w:csb0="0000004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PTSansNarrowRegular">
    <w:altName w:val="Times New Roman"/>
    <w:charset w:val="00"/>
    <w:family w:val="auto"/>
    <w:pitch w:val="default"/>
  </w:font>
  <w:font w:name="Calibri Light">
    <w:panose1 w:val="020F03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inherit">
    <w:panose1 w:val="00000000000000000000"/>
    <w:charset w:val="00"/>
    <w:family w:val="roman"/>
    <w:notTrueType/>
    <w:pitch w:val="default"/>
  </w:font>
  <w:font w:name="yandex-sans">
    <w:altName w:val="Times New Roman"/>
    <w:charset w:val="00"/>
    <w:family w:val="auto"/>
    <w:pitch w:val="default"/>
  </w:font>
  <w:font w:name="Consolas">
    <w:panose1 w:val="020B0609020204030204"/>
    <w:charset w:val="CC"/>
    <w:family w:val="modern"/>
    <w:pitch w:val="fixed"/>
    <w:sig w:usb0="E00006FF" w:usb1="0000FCFF" w:usb2="00000001" w:usb3="00000000" w:csb0="0000019F" w:csb1="00000000"/>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3B9B93" w14:textId="500DDFB7" w:rsidR="005A2966" w:rsidRDefault="005A2966">
    <w:pPr>
      <w:pStyle w:val="afa"/>
      <w:jc w:val="center"/>
    </w:pPr>
  </w:p>
  <w:p w14:paraId="08CC1E7D" w14:textId="77777777" w:rsidR="005A2966" w:rsidRDefault="005A2966">
    <w:pPr>
      <w:pStyle w:val="af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D62B78" w14:textId="77777777" w:rsidR="005A2966" w:rsidRDefault="005A2966">
    <w:pPr>
      <w:pStyle w:val="afa"/>
      <w:jc w:val="center"/>
    </w:pPr>
  </w:p>
  <w:p w14:paraId="254E5CC2" w14:textId="77777777" w:rsidR="005A2966" w:rsidRDefault="005A2966">
    <w:pPr>
      <w:pStyle w:val="af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50646244"/>
      <w:docPartObj>
        <w:docPartGallery w:val="Page Numbers (Bottom of Page)"/>
        <w:docPartUnique/>
      </w:docPartObj>
    </w:sdtPr>
    <w:sdtEndPr/>
    <w:sdtContent>
      <w:p w14:paraId="774A3593" w14:textId="77777777" w:rsidR="005A2966" w:rsidRPr="007129A8" w:rsidRDefault="005A2966">
        <w:pPr>
          <w:pStyle w:val="afa"/>
          <w:jc w:val="center"/>
        </w:pPr>
        <w:r w:rsidRPr="007129A8">
          <w:fldChar w:fldCharType="begin"/>
        </w:r>
        <w:r w:rsidRPr="007129A8">
          <w:instrText>PAGE   \* MERGEFORMAT</w:instrText>
        </w:r>
        <w:r w:rsidRPr="007129A8">
          <w:fldChar w:fldCharType="separate"/>
        </w:r>
        <w:r w:rsidR="00BC5D87">
          <w:rPr>
            <w:noProof/>
          </w:rPr>
          <w:t>63</w:t>
        </w:r>
        <w:r w:rsidRPr="007129A8">
          <w:fldChar w:fldCharType="end"/>
        </w:r>
      </w:p>
    </w:sdtContent>
  </w:sdt>
  <w:p w14:paraId="74F639B1" w14:textId="77777777" w:rsidR="005A2966" w:rsidRDefault="005A2966">
    <w:pPr>
      <w:pStyle w:val="af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91162366"/>
      <w:docPartObj>
        <w:docPartGallery w:val="Page Numbers (Bottom of Page)"/>
        <w:docPartUnique/>
      </w:docPartObj>
    </w:sdtPr>
    <w:sdtEndPr/>
    <w:sdtContent>
      <w:p w14:paraId="4F3633C9" w14:textId="77777777" w:rsidR="005A2966" w:rsidRPr="00F608BC" w:rsidRDefault="005A2966" w:rsidP="00F608BC">
        <w:r w:rsidRPr="00F608BC">
          <w:fldChar w:fldCharType="begin"/>
        </w:r>
        <w:r w:rsidRPr="00F608BC">
          <w:instrText>PAGE   \* MERGEFORMAT</w:instrText>
        </w:r>
        <w:r w:rsidRPr="00F608BC">
          <w:fldChar w:fldCharType="separate"/>
        </w:r>
        <w:r w:rsidR="00BC5D87">
          <w:rPr>
            <w:noProof/>
          </w:rPr>
          <w:t>66</w:t>
        </w:r>
        <w:r w:rsidRPr="00F608BC">
          <w:fldChar w:fldCharType="end"/>
        </w:r>
      </w:p>
    </w:sdtContent>
  </w:sdt>
  <w:p w14:paraId="6D6D7D29" w14:textId="77777777" w:rsidR="005A2966" w:rsidRPr="00F608BC" w:rsidRDefault="005A2966" w:rsidP="00F608BC"/>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2528067"/>
      <w:docPartObj>
        <w:docPartGallery w:val="Page Numbers (Bottom of Page)"/>
        <w:docPartUnique/>
      </w:docPartObj>
    </w:sdtPr>
    <w:sdtEndPr/>
    <w:sdtContent>
      <w:p w14:paraId="72DD0E0F" w14:textId="77777777" w:rsidR="005A2966" w:rsidRPr="00BA603D" w:rsidRDefault="005A2966">
        <w:pPr>
          <w:pStyle w:val="afa"/>
          <w:jc w:val="center"/>
        </w:pPr>
        <w:r w:rsidRPr="00BA603D">
          <w:fldChar w:fldCharType="begin"/>
        </w:r>
        <w:r w:rsidRPr="00BA603D">
          <w:instrText>PAGE   \* MERGEFORMAT</w:instrText>
        </w:r>
        <w:r w:rsidRPr="00BA603D">
          <w:fldChar w:fldCharType="separate"/>
        </w:r>
        <w:r w:rsidR="00BC5D87">
          <w:rPr>
            <w:noProof/>
          </w:rPr>
          <w:t>68</w:t>
        </w:r>
        <w:r w:rsidRPr="00BA603D">
          <w:fldChar w:fldCharType="end"/>
        </w:r>
      </w:p>
    </w:sdtContent>
  </w:sdt>
  <w:p w14:paraId="25715BCC" w14:textId="77777777" w:rsidR="005A2966" w:rsidRDefault="005A2966">
    <w:pPr>
      <w:pStyle w:val="af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2DF4F3" w14:textId="77777777" w:rsidR="00D95FE0" w:rsidRDefault="00D95FE0" w:rsidP="00D04D30">
      <w:pPr>
        <w:spacing w:after="0" w:line="240" w:lineRule="auto"/>
      </w:pPr>
      <w:r>
        <w:separator/>
      </w:r>
    </w:p>
  </w:footnote>
  <w:footnote w:type="continuationSeparator" w:id="0">
    <w:p w14:paraId="274A216C" w14:textId="77777777" w:rsidR="00D95FE0" w:rsidRDefault="00D95FE0" w:rsidP="00D04D30">
      <w:pPr>
        <w:spacing w:after="0" w:line="240" w:lineRule="auto"/>
      </w:pPr>
      <w:r>
        <w:continuationSeparator/>
      </w:r>
    </w:p>
  </w:footnote>
  <w:footnote w:id="1">
    <w:p w14:paraId="1347519C" w14:textId="610B60F7" w:rsidR="005A2966" w:rsidRPr="003F71A7" w:rsidRDefault="005A2966" w:rsidP="003F71A7">
      <w:pPr>
        <w:spacing w:line="360" w:lineRule="auto"/>
        <w:outlineLvl w:val="0"/>
        <w:rPr>
          <w:b/>
          <w:smallCaps/>
        </w:rPr>
      </w:pPr>
      <w:r>
        <w:rPr>
          <w:rStyle w:val="aff5"/>
        </w:rPr>
        <w:footnoteRef/>
      </w:r>
      <w:r>
        <w:t xml:space="preserve"> </w:t>
      </w:r>
      <w:bookmarkStart w:id="29" w:name="_Toc383423110"/>
      <w:r w:rsidRPr="003F71A7">
        <w:rPr>
          <w:rFonts w:ascii="Times New Roman" w:eastAsia="Calibri" w:hAnsi="Times New Roman" w:cs="Times New Roman"/>
          <w:sz w:val="16"/>
          <w:szCs w:val="16"/>
        </w:rPr>
        <w:t>Градостроительная доктрина</w:t>
      </w:r>
      <w:bookmarkStart w:id="30" w:name="_Toc383423111"/>
      <w:bookmarkEnd w:id="29"/>
      <w:r w:rsidRPr="003F71A7">
        <w:rPr>
          <w:rFonts w:ascii="Times New Roman" w:eastAsia="Calibri" w:hAnsi="Times New Roman" w:cs="Times New Roman"/>
          <w:sz w:val="16"/>
          <w:szCs w:val="16"/>
        </w:rPr>
        <w:t xml:space="preserve"> Российской Федерации</w:t>
      </w:r>
      <w:bookmarkEnd w:id="30"/>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4591006"/>
      <w:docPartObj>
        <w:docPartGallery w:val="Page Numbers (Top of Page)"/>
        <w:docPartUnique/>
      </w:docPartObj>
    </w:sdtPr>
    <w:sdtEndPr/>
    <w:sdtContent>
      <w:p w14:paraId="111D07C0" w14:textId="3ADAD6AC" w:rsidR="00355020" w:rsidRDefault="00355020">
        <w:pPr>
          <w:pStyle w:val="afd"/>
          <w:jc w:val="center"/>
        </w:pPr>
        <w:r>
          <w:fldChar w:fldCharType="begin"/>
        </w:r>
        <w:r>
          <w:instrText>PAGE   \* MERGEFORMAT</w:instrText>
        </w:r>
        <w:r>
          <w:fldChar w:fldCharType="separate"/>
        </w:r>
        <w:r w:rsidR="00BC5D87">
          <w:rPr>
            <w:noProof/>
          </w:rPr>
          <w:t>68</w:t>
        </w:r>
        <w:r>
          <w:fldChar w:fldCharType="end"/>
        </w:r>
      </w:p>
    </w:sdtContent>
  </w:sdt>
  <w:p w14:paraId="075F2ABB" w14:textId="77777777" w:rsidR="00355020" w:rsidRDefault="00355020">
    <w:pPr>
      <w:pStyle w:val="af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D5F49B02"/>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20A5D83"/>
    <w:multiLevelType w:val="hybridMultilevel"/>
    <w:tmpl w:val="6884EDA4"/>
    <w:lvl w:ilvl="0" w:tplc="0419000F">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2397889"/>
    <w:multiLevelType w:val="hybridMultilevel"/>
    <w:tmpl w:val="3DDA2560"/>
    <w:lvl w:ilvl="0" w:tplc="04190011">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391789E"/>
    <w:multiLevelType w:val="hybridMultilevel"/>
    <w:tmpl w:val="28627F5C"/>
    <w:lvl w:ilvl="0" w:tplc="0419000F">
      <w:start w:val="1"/>
      <w:numFmt w:val="decimal"/>
      <w:lvlText w:val="%1."/>
      <w:lvlJc w:val="left"/>
      <w:pPr>
        <w:ind w:left="1069" w:hanging="360"/>
      </w:pPr>
      <w:rPr>
        <w:rFonts w:hint="default"/>
      </w:rPr>
    </w:lvl>
    <w:lvl w:ilvl="1" w:tplc="98CC3F80">
      <w:start w:val="1"/>
      <w:numFmt w:val="decimal"/>
      <w:lvlText w:val="%2."/>
      <w:lvlJc w:val="left"/>
      <w:pPr>
        <w:ind w:left="1819" w:hanging="39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62861F6"/>
    <w:multiLevelType w:val="hybridMultilevel"/>
    <w:tmpl w:val="D9E8532A"/>
    <w:lvl w:ilvl="0" w:tplc="0419000F">
      <w:start w:val="1"/>
      <w:numFmt w:val="decimal"/>
      <w:lvlText w:val="%1."/>
      <w:lvlJc w:val="left"/>
      <w:pPr>
        <w:ind w:left="1429" w:hanging="360"/>
      </w:pPr>
    </w:lvl>
    <w:lvl w:ilvl="1" w:tplc="0419000F">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065113AC"/>
    <w:multiLevelType w:val="hybridMultilevel"/>
    <w:tmpl w:val="DBFE4B8C"/>
    <w:lvl w:ilvl="0" w:tplc="871E1F5A">
      <w:start w:val="1"/>
      <w:numFmt w:val="bullet"/>
      <w:lvlText w:val="-"/>
      <w:lvlJc w:val="left"/>
      <w:pPr>
        <w:ind w:left="1429" w:hanging="360"/>
      </w:pPr>
      <w:rPr>
        <w:rFonts w:ascii="Simplified Arabic Fixed" w:hAnsi="Simplified Arabic Fixed"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067B4E61"/>
    <w:multiLevelType w:val="hybridMultilevel"/>
    <w:tmpl w:val="1E063AF0"/>
    <w:lvl w:ilvl="0" w:tplc="2F2026E2">
      <w:start w:val="1"/>
      <w:numFmt w:val="decimal"/>
      <w:lvlText w:val="%1)"/>
      <w:lvlJc w:val="left"/>
      <w:pPr>
        <w:ind w:left="1069" w:hanging="360"/>
      </w:pPr>
      <w:rPr>
        <w:rFonts w:hint="default"/>
      </w:rPr>
    </w:lvl>
    <w:lvl w:ilvl="1" w:tplc="3B6CF9D8">
      <w:start w:val="1"/>
      <w:numFmt w:val="decimal"/>
      <w:lvlText w:val="%2."/>
      <w:lvlJc w:val="left"/>
      <w:pPr>
        <w:ind w:left="2389" w:hanging="9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093C77D1"/>
    <w:multiLevelType w:val="hybridMultilevel"/>
    <w:tmpl w:val="12F0F75E"/>
    <w:lvl w:ilvl="0" w:tplc="85CEBEC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0A713647"/>
    <w:multiLevelType w:val="hybridMultilevel"/>
    <w:tmpl w:val="3F8C45DC"/>
    <w:lvl w:ilvl="0" w:tplc="0C72C3D6">
      <w:start w:val="1"/>
      <w:numFmt w:val="bullet"/>
      <w:lvlText w:val=""/>
      <w:lvlJc w:val="left"/>
      <w:pPr>
        <w:ind w:left="1429" w:hanging="360"/>
      </w:pPr>
      <w:rPr>
        <w:rFonts w:ascii="Symbol" w:hAnsi="Symbol"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9" w15:restartNumberingAfterBreak="0">
    <w:nsid w:val="0BAC6FB3"/>
    <w:multiLevelType w:val="hybridMultilevel"/>
    <w:tmpl w:val="7F82FCA0"/>
    <w:styleLink w:val="181"/>
    <w:lvl w:ilvl="0" w:tplc="0C72C3D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0CAF47F5"/>
    <w:multiLevelType w:val="hybridMultilevel"/>
    <w:tmpl w:val="01D6B7D2"/>
    <w:lvl w:ilvl="0" w:tplc="1BAE42E0">
      <w:start w:val="1"/>
      <w:numFmt w:val="decimal"/>
      <w:pStyle w:val="a0"/>
      <w:lvlText w:val="%1."/>
      <w:lvlJc w:val="left"/>
      <w:pPr>
        <w:ind w:left="1429" w:hanging="360"/>
      </w:pPr>
      <w:rPr>
        <w:rFonts w:hint="default"/>
      </w:rPr>
    </w:lvl>
    <w:lvl w:ilvl="1" w:tplc="5E845922">
      <w:start w:val="1"/>
      <w:numFmt w:val="bullet"/>
      <w:lvlText w:val="­"/>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144713A7"/>
    <w:multiLevelType w:val="hybridMultilevel"/>
    <w:tmpl w:val="1E88CD60"/>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15:restartNumberingAfterBreak="0">
    <w:nsid w:val="1868148A"/>
    <w:multiLevelType w:val="hybridMultilevel"/>
    <w:tmpl w:val="2EC2544E"/>
    <w:lvl w:ilvl="0" w:tplc="871E1F5A">
      <w:start w:val="1"/>
      <w:numFmt w:val="bullet"/>
      <w:lvlText w:val="-"/>
      <w:lvlJc w:val="left"/>
      <w:pPr>
        <w:ind w:left="1429" w:hanging="360"/>
      </w:pPr>
      <w:rPr>
        <w:rFonts w:ascii="Simplified Arabic Fixed" w:hAnsi="Simplified Arabic Fixed"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1A7B14D9"/>
    <w:multiLevelType w:val="hybridMultilevel"/>
    <w:tmpl w:val="ED54398A"/>
    <w:lvl w:ilvl="0" w:tplc="81F4EB2A">
      <w:start w:val="1"/>
      <w:numFmt w:val="decimal"/>
      <w:lvlText w:val="%1."/>
      <w:lvlJc w:val="left"/>
      <w:pPr>
        <w:ind w:left="1838" w:hanging="42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1DE816B8"/>
    <w:multiLevelType w:val="multilevel"/>
    <w:tmpl w:val="FE34A1A6"/>
    <w:lvl w:ilvl="0">
      <w:start w:val="1"/>
      <w:numFmt w:val="decimal"/>
      <w:lvlText w:val="%1."/>
      <w:lvlJc w:val="left"/>
      <w:pPr>
        <w:ind w:left="720" w:hanging="360"/>
      </w:pPr>
    </w:lvl>
    <w:lvl w:ilvl="1">
      <w:start w:val="1"/>
      <w:numFmt w:val="decimal"/>
      <w:isLgl/>
      <w:lvlText w:val="%1.%2."/>
      <w:lvlJc w:val="left"/>
      <w:pPr>
        <w:ind w:left="1134" w:hanging="600"/>
      </w:pPr>
      <w:rPr>
        <w:rFonts w:hint="default"/>
      </w:rPr>
    </w:lvl>
    <w:lvl w:ilvl="2">
      <w:start w:val="2"/>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15" w15:restartNumberingAfterBreak="0">
    <w:nsid w:val="26861D77"/>
    <w:multiLevelType w:val="hybridMultilevel"/>
    <w:tmpl w:val="45869366"/>
    <w:lvl w:ilvl="0" w:tplc="35C2C32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27244BAA"/>
    <w:multiLevelType w:val="hybridMultilevel"/>
    <w:tmpl w:val="E968D020"/>
    <w:lvl w:ilvl="0" w:tplc="0C72C3D6">
      <w:start w:val="1"/>
      <w:numFmt w:val="bullet"/>
      <w:lvlText w:val=""/>
      <w:lvlJc w:val="left"/>
      <w:pPr>
        <w:ind w:left="1789" w:hanging="360"/>
      </w:pPr>
      <w:rPr>
        <w:rFonts w:ascii="Symbol" w:hAnsi="Symbol" w:hint="default"/>
      </w:rPr>
    </w:lvl>
    <w:lvl w:ilvl="1" w:tplc="FFFFFFFF" w:tentative="1">
      <w:start w:val="1"/>
      <w:numFmt w:val="bullet"/>
      <w:lvlText w:val="o"/>
      <w:lvlJc w:val="left"/>
      <w:pPr>
        <w:ind w:left="2509" w:hanging="360"/>
      </w:pPr>
      <w:rPr>
        <w:rFonts w:ascii="Courier New" w:hAnsi="Courier New" w:cs="Courier New" w:hint="default"/>
      </w:rPr>
    </w:lvl>
    <w:lvl w:ilvl="2" w:tplc="FFFFFFFF" w:tentative="1">
      <w:start w:val="1"/>
      <w:numFmt w:val="bullet"/>
      <w:lvlText w:val=""/>
      <w:lvlJc w:val="left"/>
      <w:pPr>
        <w:ind w:left="3229" w:hanging="360"/>
      </w:pPr>
      <w:rPr>
        <w:rFonts w:ascii="Wingdings" w:hAnsi="Wingdings" w:hint="default"/>
      </w:rPr>
    </w:lvl>
    <w:lvl w:ilvl="3" w:tplc="FFFFFFFF" w:tentative="1">
      <w:start w:val="1"/>
      <w:numFmt w:val="bullet"/>
      <w:lvlText w:val=""/>
      <w:lvlJc w:val="left"/>
      <w:pPr>
        <w:ind w:left="3949" w:hanging="360"/>
      </w:pPr>
      <w:rPr>
        <w:rFonts w:ascii="Symbol" w:hAnsi="Symbol" w:hint="default"/>
      </w:rPr>
    </w:lvl>
    <w:lvl w:ilvl="4" w:tplc="FFFFFFFF" w:tentative="1">
      <w:start w:val="1"/>
      <w:numFmt w:val="bullet"/>
      <w:lvlText w:val="o"/>
      <w:lvlJc w:val="left"/>
      <w:pPr>
        <w:ind w:left="4669" w:hanging="360"/>
      </w:pPr>
      <w:rPr>
        <w:rFonts w:ascii="Courier New" w:hAnsi="Courier New" w:cs="Courier New" w:hint="default"/>
      </w:rPr>
    </w:lvl>
    <w:lvl w:ilvl="5" w:tplc="FFFFFFFF" w:tentative="1">
      <w:start w:val="1"/>
      <w:numFmt w:val="bullet"/>
      <w:lvlText w:val=""/>
      <w:lvlJc w:val="left"/>
      <w:pPr>
        <w:ind w:left="5389" w:hanging="360"/>
      </w:pPr>
      <w:rPr>
        <w:rFonts w:ascii="Wingdings" w:hAnsi="Wingdings" w:hint="default"/>
      </w:rPr>
    </w:lvl>
    <w:lvl w:ilvl="6" w:tplc="FFFFFFFF" w:tentative="1">
      <w:start w:val="1"/>
      <w:numFmt w:val="bullet"/>
      <w:lvlText w:val=""/>
      <w:lvlJc w:val="left"/>
      <w:pPr>
        <w:ind w:left="6109" w:hanging="360"/>
      </w:pPr>
      <w:rPr>
        <w:rFonts w:ascii="Symbol" w:hAnsi="Symbol" w:hint="default"/>
      </w:rPr>
    </w:lvl>
    <w:lvl w:ilvl="7" w:tplc="FFFFFFFF" w:tentative="1">
      <w:start w:val="1"/>
      <w:numFmt w:val="bullet"/>
      <w:lvlText w:val="o"/>
      <w:lvlJc w:val="left"/>
      <w:pPr>
        <w:ind w:left="6829" w:hanging="360"/>
      </w:pPr>
      <w:rPr>
        <w:rFonts w:ascii="Courier New" w:hAnsi="Courier New" w:cs="Courier New" w:hint="default"/>
      </w:rPr>
    </w:lvl>
    <w:lvl w:ilvl="8" w:tplc="FFFFFFFF" w:tentative="1">
      <w:start w:val="1"/>
      <w:numFmt w:val="bullet"/>
      <w:lvlText w:val=""/>
      <w:lvlJc w:val="left"/>
      <w:pPr>
        <w:ind w:left="7549" w:hanging="360"/>
      </w:pPr>
      <w:rPr>
        <w:rFonts w:ascii="Wingdings" w:hAnsi="Wingdings" w:hint="default"/>
      </w:rPr>
    </w:lvl>
  </w:abstractNum>
  <w:abstractNum w:abstractNumId="17" w15:restartNumberingAfterBreak="0">
    <w:nsid w:val="2A7A55D2"/>
    <w:multiLevelType w:val="multilevel"/>
    <w:tmpl w:val="20885738"/>
    <w:lvl w:ilvl="0">
      <w:start w:val="1"/>
      <w:numFmt w:val="decimal"/>
      <w:lvlText w:val="%1."/>
      <w:lvlJc w:val="left"/>
      <w:pPr>
        <w:ind w:left="1068" w:hanging="360"/>
      </w:pPr>
      <w:rPr>
        <w:rFonts w:hint="default"/>
      </w:rPr>
    </w:lvl>
    <w:lvl w:ilvl="1">
      <w:start w:val="2"/>
      <w:numFmt w:val="decimal"/>
      <w:isLgl/>
      <w:lvlText w:val="%1.%2."/>
      <w:lvlJc w:val="left"/>
      <w:pPr>
        <w:ind w:left="1069" w:hanging="36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431" w:hanging="72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1793" w:hanging="1080"/>
      </w:pPr>
      <w:rPr>
        <w:rFonts w:hint="default"/>
      </w:rPr>
    </w:lvl>
    <w:lvl w:ilvl="6">
      <w:start w:val="1"/>
      <w:numFmt w:val="decimal"/>
      <w:isLgl/>
      <w:lvlText w:val="%1.%2.%3.%4.%5.%6.%7."/>
      <w:lvlJc w:val="left"/>
      <w:pPr>
        <w:ind w:left="2154" w:hanging="1440"/>
      </w:pPr>
      <w:rPr>
        <w:rFonts w:hint="default"/>
      </w:rPr>
    </w:lvl>
    <w:lvl w:ilvl="7">
      <w:start w:val="1"/>
      <w:numFmt w:val="decimal"/>
      <w:isLgl/>
      <w:lvlText w:val="%1.%2.%3.%4.%5.%6.%7.%8."/>
      <w:lvlJc w:val="left"/>
      <w:pPr>
        <w:ind w:left="2155" w:hanging="1440"/>
      </w:pPr>
      <w:rPr>
        <w:rFonts w:hint="default"/>
      </w:rPr>
    </w:lvl>
    <w:lvl w:ilvl="8">
      <w:start w:val="1"/>
      <w:numFmt w:val="decimal"/>
      <w:isLgl/>
      <w:lvlText w:val="%1.%2.%3.%4.%5.%6.%7.%8.%9."/>
      <w:lvlJc w:val="left"/>
      <w:pPr>
        <w:ind w:left="2516" w:hanging="1800"/>
      </w:pPr>
      <w:rPr>
        <w:rFonts w:hint="default"/>
      </w:rPr>
    </w:lvl>
  </w:abstractNum>
  <w:abstractNum w:abstractNumId="18" w15:restartNumberingAfterBreak="0">
    <w:nsid w:val="2C8075E3"/>
    <w:multiLevelType w:val="hybridMultilevel"/>
    <w:tmpl w:val="781EADA0"/>
    <w:lvl w:ilvl="0" w:tplc="4B7E70C0">
      <w:start w:val="1"/>
      <w:numFmt w:val="decimal"/>
      <w:lvlText w:val="%1)"/>
      <w:lvlJc w:val="left"/>
      <w:pPr>
        <w:ind w:left="1069" w:hanging="360"/>
      </w:pPr>
      <w:rPr>
        <w:rFonts w:hint="default"/>
      </w:rPr>
    </w:lvl>
    <w:lvl w:ilvl="1" w:tplc="98CC3F80">
      <w:start w:val="1"/>
      <w:numFmt w:val="decimal"/>
      <w:lvlText w:val="%2."/>
      <w:lvlJc w:val="left"/>
      <w:pPr>
        <w:ind w:left="1819" w:hanging="39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30B1283A"/>
    <w:multiLevelType w:val="hybridMultilevel"/>
    <w:tmpl w:val="0B5874CA"/>
    <w:lvl w:ilvl="0" w:tplc="871E1F5A">
      <w:start w:val="1"/>
      <w:numFmt w:val="bullet"/>
      <w:lvlText w:val="-"/>
      <w:lvlJc w:val="left"/>
      <w:pPr>
        <w:ind w:left="720" w:hanging="360"/>
      </w:pPr>
      <w:rPr>
        <w:rFonts w:ascii="Simplified Arabic Fixed" w:hAnsi="Simplified Arabic Fixed"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0E74456"/>
    <w:multiLevelType w:val="hybridMultilevel"/>
    <w:tmpl w:val="DC622DD2"/>
    <w:lvl w:ilvl="0" w:tplc="0C72C3D6">
      <w:start w:val="1"/>
      <w:numFmt w:val="bullet"/>
      <w:lvlText w:val=""/>
      <w:lvlJc w:val="left"/>
      <w:pPr>
        <w:ind w:left="1429" w:hanging="360"/>
      </w:pPr>
      <w:rPr>
        <w:rFonts w:ascii="Symbol" w:hAnsi="Symbol"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21" w15:restartNumberingAfterBreak="0">
    <w:nsid w:val="350D7602"/>
    <w:multiLevelType w:val="hybridMultilevel"/>
    <w:tmpl w:val="3A72A134"/>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59F5A50"/>
    <w:multiLevelType w:val="multilevel"/>
    <w:tmpl w:val="D24EAE0A"/>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3" w15:restartNumberingAfterBreak="0">
    <w:nsid w:val="36EF219F"/>
    <w:multiLevelType w:val="hybridMultilevel"/>
    <w:tmpl w:val="FF1ED67C"/>
    <w:lvl w:ilvl="0" w:tplc="871E1F5A">
      <w:start w:val="1"/>
      <w:numFmt w:val="bullet"/>
      <w:lvlText w:val="-"/>
      <w:lvlJc w:val="left"/>
      <w:pPr>
        <w:ind w:left="1070" w:hanging="360"/>
      </w:pPr>
      <w:rPr>
        <w:rFonts w:ascii="Simplified Arabic Fixed" w:hAnsi="Simplified Arabic Fixed"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38820DDC"/>
    <w:multiLevelType w:val="hybridMultilevel"/>
    <w:tmpl w:val="CEEE2120"/>
    <w:lvl w:ilvl="0" w:tplc="0C72C3D6">
      <w:start w:val="1"/>
      <w:numFmt w:val="bullet"/>
      <w:lvlText w:val=""/>
      <w:lvlJc w:val="left"/>
      <w:pPr>
        <w:ind w:left="1789" w:hanging="360"/>
      </w:pPr>
      <w:rPr>
        <w:rFonts w:ascii="Symbol" w:hAnsi="Symbol" w:hint="default"/>
      </w:rPr>
    </w:lvl>
    <w:lvl w:ilvl="1" w:tplc="FFFFFFFF" w:tentative="1">
      <w:start w:val="1"/>
      <w:numFmt w:val="bullet"/>
      <w:lvlText w:val="o"/>
      <w:lvlJc w:val="left"/>
      <w:pPr>
        <w:ind w:left="2509" w:hanging="360"/>
      </w:pPr>
      <w:rPr>
        <w:rFonts w:ascii="Courier New" w:hAnsi="Courier New" w:cs="Courier New" w:hint="default"/>
      </w:rPr>
    </w:lvl>
    <w:lvl w:ilvl="2" w:tplc="FFFFFFFF" w:tentative="1">
      <w:start w:val="1"/>
      <w:numFmt w:val="bullet"/>
      <w:lvlText w:val=""/>
      <w:lvlJc w:val="left"/>
      <w:pPr>
        <w:ind w:left="3229" w:hanging="360"/>
      </w:pPr>
      <w:rPr>
        <w:rFonts w:ascii="Wingdings" w:hAnsi="Wingdings" w:hint="default"/>
      </w:rPr>
    </w:lvl>
    <w:lvl w:ilvl="3" w:tplc="FFFFFFFF" w:tentative="1">
      <w:start w:val="1"/>
      <w:numFmt w:val="bullet"/>
      <w:lvlText w:val=""/>
      <w:lvlJc w:val="left"/>
      <w:pPr>
        <w:ind w:left="3949" w:hanging="360"/>
      </w:pPr>
      <w:rPr>
        <w:rFonts w:ascii="Symbol" w:hAnsi="Symbol" w:hint="default"/>
      </w:rPr>
    </w:lvl>
    <w:lvl w:ilvl="4" w:tplc="FFFFFFFF" w:tentative="1">
      <w:start w:val="1"/>
      <w:numFmt w:val="bullet"/>
      <w:lvlText w:val="o"/>
      <w:lvlJc w:val="left"/>
      <w:pPr>
        <w:ind w:left="4669" w:hanging="360"/>
      </w:pPr>
      <w:rPr>
        <w:rFonts w:ascii="Courier New" w:hAnsi="Courier New" w:cs="Courier New" w:hint="default"/>
      </w:rPr>
    </w:lvl>
    <w:lvl w:ilvl="5" w:tplc="FFFFFFFF" w:tentative="1">
      <w:start w:val="1"/>
      <w:numFmt w:val="bullet"/>
      <w:lvlText w:val=""/>
      <w:lvlJc w:val="left"/>
      <w:pPr>
        <w:ind w:left="5389" w:hanging="360"/>
      </w:pPr>
      <w:rPr>
        <w:rFonts w:ascii="Wingdings" w:hAnsi="Wingdings" w:hint="default"/>
      </w:rPr>
    </w:lvl>
    <w:lvl w:ilvl="6" w:tplc="FFFFFFFF" w:tentative="1">
      <w:start w:val="1"/>
      <w:numFmt w:val="bullet"/>
      <w:lvlText w:val=""/>
      <w:lvlJc w:val="left"/>
      <w:pPr>
        <w:ind w:left="6109" w:hanging="360"/>
      </w:pPr>
      <w:rPr>
        <w:rFonts w:ascii="Symbol" w:hAnsi="Symbol" w:hint="default"/>
      </w:rPr>
    </w:lvl>
    <w:lvl w:ilvl="7" w:tplc="FFFFFFFF" w:tentative="1">
      <w:start w:val="1"/>
      <w:numFmt w:val="bullet"/>
      <w:lvlText w:val="o"/>
      <w:lvlJc w:val="left"/>
      <w:pPr>
        <w:ind w:left="6829" w:hanging="360"/>
      </w:pPr>
      <w:rPr>
        <w:rFonts w:ascii="Courier New" w:hAnsi="Courier New" w:cs="Courier New" w:hint="default"/>
      </w:rPr>
    </w:lvl>
    <w:lvl w:ilvl="8" w:tplc="FFFFFFFF" w:tentative="1">
      <w:start w:val="1"/>
      <w:numFmt w:val="bullet"/>
      <w:lvlText w:val=""/>
      <w:lvlJc w:val="left"/>
      <w:pPr>
        <w:ind w:left="7549" w:hanging="360"/>
      </w:pPr>
      <w:rPr>
        <w:rFonts w:ascii="Wingdings" w:hAnsi="Wingdings" w:hint="default"/>
      </w:rPr>
    </w:lvl>
  </w:abstractNum>
  <w:abstractNum w:abstractNumId="25" w15:restartNumberingAfterBreak="0">
    <w:nsid w:val="38BB2EB4"/>
    <w:multiLevelType w:val="hybridMultilevel"/>
    <w:tmpl w:val="BBBEDF68"/>
    <w:lvl w:ilvl="0" w:tplc="871E1F5A">
      <w:start w:val="1"/>
      <w:numFmt w:val="bullet"/>
      <w:lvlText w:val="-"/>
      <w:lvlJc w:val="left"/>
      <w:pPr>
        <w:ind w:left="1429" w:hanging="360"/>
      </w:pPr>
      <w:rPr>
        <w:rFonts w:ascii="Simplified Arabic Fixed" w:hAnsi="Simplified Arabic Fixed"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3933156A"/>
    <w:multiLevelType w:val="hybridMultilevel"/>
    <w:tmpl w:val="67E43058"/>
    <w:lvl w:ilvl="0" w:tplc="871E1F5A">
      <w:start w:val="1"/>
      <w:numFmt w:val="bullet"/>
      <w:lvlText w:val="-"/>
      <w:lvlJc w:val="left"/>
      <w:pPr>
        <w:ind w:left="1429" w:hanging="360"/>
      </w:pPr>
      <w:rPr>
        <w:rFonts w:ascii="Simplified Arabic Fixed" w:hAnsi="Simplified Arabic Fixed"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394A1BE9"/>
    <w:multiLevelType w:val="hybridMultilevel"/>
    <w:tmpl w:val="37D68DE4"/>
    <w:lvl w:ilvl="0" w:tplc="F57E818A">
      <w:start w:val="1"/>
      <w:numFmt w:val="decimal"/>
      <w:lvlText w:val="%1)"/>
      <w:lvlJc w:val="left"/>
      <w:pPr>
        <w:ind w:left="1069" w:hanging="360"/>
      </w:pPr>
      <w:rPr>
        <w:rFonts w:hint="default"/>
      </w:rPr>
    </w:lvl>
    <w:lvl w:ilvl="1" w:tplc="D3E0B142">
      <w:start w:val="1"/>
      <w:numFmt w:val="decimal"/>
      <w:lvlText w:val="%2."/>
      <w:lvlJc w:val="left"/>
      <w:pPr>
        <w:ind w:left="1924" w:hanging="495"/>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3A8A02D2"/>
    <w:multiLevelType w:val="multilevel"/>
    <w:tmpl w:val="3BFE05FE"/>
    <w:lvl w:ilvl="0">
      <w:start w:val="1"/>
      <w:numFmt w:val="decimal"/>
      <w:lvlText w:val="%1."/>
      <w:lvlJc w:val="left"/>
      <w:pPr>
        <w:ind w:left="1129" w:hanging="420"/>
      </w:pPr>
      <w:rPr>
        <w:rFonts w:hint="default"/>
      </w:rPr>
    </w:lvl>
    <w:lvl w:ilvl="1">
      <w:start w:val="4"/>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29" w15:restartNumberingAfterBreak="0">
    <w:nsid w:val="3D7C01E5"/>
    <w:multiLevelType w:val="hybridMultilevel"/>
    <w:tmpl w:val="AD30BAAA"/>
    <w:lvl w:ilvl="0" w:tplc="0C72C3D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3E3D7541"/>
    <w:multiLevelType w:val="hybridMultilevel"/>
    <w:tmpl w:val="0D26E9D8"/>
    <w:lvl w:ilvl="0" w:tplc="871E1F5A">
      <w:start w:val="1"/>
      <w:numFmt w:val="bullet"/>
      <w:lvlText w:val="-"/>
      <w:lvlJc w:val="left"/>
      <w:pPr>
        <w:ind w:left="1430" w:hanging="360"/>
      </w:pPr>
      <w:rPr>
        <w:rFonts w:ascii="Simplified Arabic Fixed" w:hAnsi="Simplified Arabic Fixed" w:hint="default"/>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31" w15:restartNumberingAfterBreak="0">
    <w:nsid w:val="3F37610C"/>
    <w:multiLevelType w:val="hybridMultilevel"/>
    <w:tmpl w:val="1D0CA0F8"/>
    <w:lvl w:ilvl="0" w:tplc="858CDDC2">
      <w:start w:val="1"/>
      <w:numFmt w:val="decimal"/>
      <w:lvlText w:val="%1."/>
      <w:lvlJc w:val="left"/>
      <w:pPr>
        <w:ind w:left="1210" w:hanging="360"/>
      </w:pPr>
      <w:rPr>
        <w:rFonts w:hint="default"/>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32" w15:restartNumberingAfterBreak="0">
    <w:nsid w:val="3FED21FF"/>
    <w:multiLevelType w:val="hybridMultilevel"/>
    <w:tmpl w:val="DD767194"/>
    <w:lvl w:ilvl="0" w:tplc="871E1F5A">
      <w:start w:val="1"/>
      <w:numFmt w:val="bullet"/>
      <w:lvlText w:val="-"/>
      <w:lvlJc w:val="left"/>
      <w:pPr>
        <w:ind w:left="1429" w:hanging="360"/>
      </w:pPr>
      <w:rPr>
        <w:rFonts w:ascii="Simplified Arabic Fixed" w:hAnsi="Simplified Arabic Fixed"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44372F95"/>
    <w:multiLevelType w:val="multilevel"/>
    <w:tmpl w:val="3ADEDFD4"/>
    <w:lvl w:ilvl="0">
      <w:start w:val="6"/>
      <w:numFmt w:val="decimal"/>
      <w:lvlText w:val="%1"/>
      <w:lvlJc w:val="left"/>
      <w:pPr>
        <w:ind w:left="480" w:hanging="480"/>
      </w:pPr>
      <w:rPr>
        <w:rFonts w:hint="default"/>
      </w:rPr>
    </w:lvl>
    <w:lvl w:ilvl="1">
      <w:start w:val="4"/>
      <w:numFmt w:val="decimal"/>
      <w:lvlText w:val="%1.%2"/>
      <w:lvlJc w:val="left"/>
      <w:pPr>
        <w:ind w:left="834" w:hanging="48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4" w15:restartNumberingAfterBreak="0">
    <w:nsid w:val="4438519D"/>
    <w:multiLevelType w:val="hybridMultilevel"/>
    <w:tmpl w:val="64FA681E"/>
    <w:styleLink w:val="18"/>
    <w:lvl w:ilvl="0" w:tplc="E43EA0D0">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AD220E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BD8E59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BEA25B2">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9EE6A2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29E01A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9747894">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AEE6E5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E90E18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5" w15:restartNumberingAfterBreak="0">
    <w:nsid w:val="472235CC"/>
    <w:multiLevelType w:val="hybridMultilevel"/>
    <w:tmpl w:val="46082A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4DF273E2"/>
    <w:multiLevelType w:val="multilevel"/>
    <w:tmpl w:val="0F0A391C"/>
    <w:lvl w:ilvl="0">
      <w:start w:val="6"/>
      <w:numFmt w:val="decimal"/>
      <w:lvlText w:val="%1."/>
      <w:lvlJc w:val="left"/>
      <w:pPr>
        <w:ind w:left="360" w:hanging="360"/>
      </w:pPr>
      <w:rPr>
        <w:rFonts w:hint="default"/>
        <w:sz w:val="24"/>
      </w:rPr>
    </w:lvl>
    <w:lvl w:ilvl="1">
      <w:start w:val="1"/>
      <w:numFmt w:val="decimal"/>
      <w:lvlText w:val="%1.%2."/>
      <w:lvlJc w:val="left"/>
      <w:pPr>
        <w:ind w:left="720" w:hanging="72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1080" w:hanging="108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1800" w:hanging="1800"/>
      </w:pPr>
      <w:rPr>
        <w:rFonts w:hint="default"/>
        <w:sz w:val="24"/>
      </w:rPr>
    </w:lvl>
  </w:abstractNum>
  <w:abstractNum w:abstractNumId="37" w15:restartNumberingAfterBreak="0">
    <w:nsid w:val="50E10167"/>
    <w:multiLevelType w:val="hybridMultilevel"/>
    <w:tmpl w:val="0666B374"/>
    <w:lvl w:ilvl="0" w:tplc="0C72C3D6">
      <w:start w:val="1"/>
      <w:numFmt w:val="bullet"/>
      <w:lvlText w:val=""/>
      <w:lvlJc w:val="left"/>
      <w:pPr>
        <w:ind w:left="1789" w:hanging="360"/>
      </w:pPr>
      <w:rPr>
        <w:rFonts w:ascii="Symbol" w:hAnsi="Symbol" w:hint="default"/>
      </w:rPr>
    </w:lvl>
    <w:lvl w:ilvl="1" w:tplc="FFFFFFFF" w:tentative="1">
      <w:start w:val="1"/>
      <w:numFmt w:val="bullet"/>
      <w:lvlText w:val="o"/>
      <w:lvlJc w:val="left"/>
      <w:pPr>
        <w:ind w:left="2509" w:hanging="360"/>
      </w:pPr>
      <w:rPr>
        <w:rFonts w:ascii="Courier New" w:hAnsi="Courier New" w:cs="Courier New" w:hint="default"/>
      </w:rPr>
    </w:lvl>
    <w:lvl w:ilvl="2" w:tplc="FFFFFFFF" w:tentative="1">
      <w:start w:val="1"/>
      <w:numFmt w:val="bullet"/>
      <w:lvlText w:val=""/>
      <w:lvlJc w:val="left"/>
      <w:pPr>
        <w:ind w:left="3229" w:hanging="360"/>
      </w:pPr>
      <w:rPr>
        <w:rFonts w:ascii="Wingdings" w:hAnsi="Wingdings" w:hint="default"/>
      </w:rPr>
    </w:lvl>
    <w:lvl w:ilvl="3" w:tplc="FFFFFFFF" w:tentative="1">
      <w:start w:val="1"/>
      <w:numFmt w:val="bullet"/>
      <w:lvlText w:val=""/>
      <w:lvlJc w:val="left"/>
      <w:pPr>
        <w:ind w:left="3949" w:hanging="360"/>
      </w:pPr>
      <w:rPr>
        <w:rFonts w:ascii="Symbol" w:hAnsi="Symbol" w:hint="default"/>
      </w:rPr>
    </w:lvl>
    <w:lvl w:ilvl="4" w:tplc="FFFFFFFF" w:tentative="1">
      <w:start w:val="1"/>
      <w:numFmt w:val="bullet"/>
      <w:lvlText w:val="o"/>
      <w:lvlJc w:val="left"/>
      <w:pPr>
        <w:ind w:left="4669" w:hanging="360"/>
      </w:pPr>
      <w:rPr>
        <w:rFonts w:ascii="Courier New" w:hAnsi="Courier New" w:cs="Courier New" w:hint="default"/>
      </w:rPr>
    </w:lvl>
    <w:lvl w:ilvl="5" w:tplc="FFFFFFFF" w:tentative="1">
      <w:start w:val="1"/>
      <w:numFmt w:val="bullet"/>
      <w:lvlText w:val=""/>
      <w:lvlJc w:val="left"/>
      <w:pPr>
        <w:ind w:left="5389" w:hanging="360"/>
      </w:pPr>
      <w:rPr>
        <w:rFonts w:ascii="Wingdings" w:hAnsi="Wingdings" w:hint="default"/>
      </w:rPr>
    </w:lvl>
    <w:lvl w:ilvl="6" w:tplc="FFFFFFFF" w:tentative="1">
      <w:start w:val="1"/>
      <w:numFmt w:val="bullet"/>
      <w:lvlText w:val=""/>
      <w:lvlJc w:val="left"/>
      <w:pPr>
        <w:ind w:left="6109" w:hanging="360"/>
      </w:pPr>
      <w:rPr>
        <w:rFonts w:ascii="Symbol" w:hAnsi="Symbol" w:hint="default"/>
      </w:rPr>
    </w:lvl>
    <w:lvl w:ilvl="7" w:tplc="FFFFFFFF" w:tentative="1">
      <w:start w:val="1"/>
      <w:numFmt w:val="bullet"/>
      <w:lvlText w:val="o"/>
      <w:lvlJc w:val="left"/>
      <w:pPr>
        <w:ind w:left="6829" w:hanging="360"/>
      </w:pPr>
      <w:rPr>
        <w:rFonts w:ascii="Courier New" w:hAnsi="Courier New" w:cs="Courier New" w:hint="default"/>
      </w:rPr>
    </w:lvl>
    <w:lvl w:ilvl="8" w:tplc="FFFFFFFF" w:tentative="1">
      <w:start w:val="1"/>
      <w:numFmt w:val="bullet"/>
      <w:lvlText w:val=""/>
      <w:lvlJc w:val="left"/>
      <w:pPr>
        <w:ind w:left="7549" w:hanging="360"/>
      </w:pPr>
      <w:rPr>
        <w:rFonts w:ascii="Wingdings" w:hAnsi="Wingdings" w:hint="default"/>
      </w:rPr>
    </w:lvl>
  </w:abstractNum>
  <w:abstractNum w:abstractNumId="38" w15:restartNumberingAfterBreak="0">
    <w:nsid w:val="52815422"/>
    <w:multiLevelType w:val="hybridMultilevel"/>
    <w:tmpl w:val="A74CBE68"/>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15:restartNumberingAfterBreak="0">
    <w:nsid w:val="57C859C1"/>
    <w:multiLevelType w:val="hybridMultilevel"/>
    <w:tmpl w:val="CD3AAD24"/>
    <w:lvl w:ilvl="0" w:tplc="871E1F5A">
      <w:start w:val="1"/>
      <w:numFmt w:val="bullet"/>
      <w:lvlText w:val="-"/>
      <w:lvlJc w:val="left"/>
      <w:pPr>
        <w:ind w:left="2062" w:hanging="360"/>
      </w:pPr>
      <w:rPr>
        <w:rFonts w:ascii="Simplified Arabic Fixed" w:hAnsi="Simplified Arabic Fixed"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5C35315D"/>
    <w:multiLevelType w:val="hybridMultilevel"/>
    <w:tmpl w:val="25268C2E"/>
    <w:lvl w:ilvl="0" w:tplc="871E1F5A">
      <w:start w:val="1"/>
      <w:numFmt w:val="bullet"/>
      <w:lvlText w:val="-"/>
      <w:lvlJc w:val="left"/>
      <w:pPr>
        <w:ind w:left="1429" w:hanging="360"/>
      </w:pPr>
      <w:rPr>
        <w:rFonts w:ascii="Simplified Arabic Fixed" w:hAnsi="Simplified Arabic Fixed"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15:restartNumberingAfterBreak="0">
    <w:nsid w:val="5DC9401A"/>
    <w:multiLevelType w:val="hybridMultilevel"/>
    <w:tmpl w:val="6C1E2618"/>
    <w:lvl w:ilvl="0" w:tplc="0C72C3D6">
      <w:start w:val="1"/>
      <w:numFmt w:val="bullet"/>
      <w:lvlText w:val=""/>
      <w:lvlJc w:val="left"/>
      <w:pPr>
        <w:ind w:left="1070" w:hanging="360"/>
      </w:pPr>
      <w:rPr>
        <w:rFonts w:ascii="Symbol" w:hAnsi="Symbol"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42" w15:restartNumberingAfterBreak="0">
    <w:nsid w:val="60241106"/>
    <w:multiLevelType w:val="hybridMultilevel"/>
    <w:tmpl w:val="B266778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3" w15:restartNumberingAfterBreak="0">
    <w:nsid w:val="60CC4645"/>
    <w:multiLevelType w:val="multilevel"/>
    <w:tmpl w:val="F4563182"/>
    <w:lvl w:ilvl="0">
      <w:start w:val="6"/>
      <w:numFmt w:val="decimal"/>
      <w:lvlText w:val="%1"/>
      <w:lvlJc w:val="left"/>
      <w:pPr>
        <w:ind w:left="360" w:hanging="360"/>
      </w:pPr>
      <w:rPr>
        <w:rFonts w:hint="default"/>
      </w:rPr>
    </w:lvl>
    <w:lvl w:ilvl="1">
      <w:start w:val="2"/>
      <w:numFmt w:val="decimal"/>
      <w:lvlText w:val="%1.%2"/>
      <w:lvlJc w:val="left"/>
      <w:pPr>
        <w:ind w:left="714" w:hanging="3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4" w15:restartNumberingAfterBreak="0">
    <w:nsid w:val="61456D1A"/>
    <w:multiLevelType w:val="hybridMultilevel"/>
    <w:tmpl w:val="AEDEE8F0"/>
    <w:lvl w:ilvl="0" w:tplc="871E1F5A">
      <w:start w:val="1"/>
      <w:numFmt w:val="bullet"/>
      <w:lvlText w:val="-"/>
      <w:lvlJc w:val="left"/>
      <w:pPr>
        <w:ind w:left="1429" w:hanging="360"/>
      </w:pPr>
      <w:rPr>
        <w:rFonts w:ascii="Simplified Arabic Fixed" w:hAnsi="Simplified Arabic Fixed"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15:restartNumberingAfterBreak="0">
    <w:nsid w:val="61507711"/>
    <w:multiLevelType w:val="hybridMultilevel"/>
    <w:tmpl w:val="23C217C4"/>
    <w:lvl w:ilvl="0" w:tplc="0C72C3D6">
      <w:start w:val="1"/>
      <w:numFmt w:val="bullet"/>
      <w:lvlText w:val=""/>
      <w:lvlJc w:val="left"/>
      <w:pPr>
        <w:ind w:left="1429" w:hanging="360"/>
      </w:pPr>
      <w:rPr>
        <w:rFonts w:ascii="Symbol" w:hAnsi="Symbol"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46" w15:restartNumberingAfterBreak="0">
    <w:nsid w:val="619C5EBE"/>
    <w:multiLevelType w:val="hybridMultilevel"/>
    <w:tmpl w:val="9D4A91D6"/>
    <w:lvl w:ilvl="0" w:tplc="871E1F5A">
      <w:start w:val="1"/>
      <w:numFmt w:val="bullet"/>
      <w:lvlText w:val="-"/>
      <w:lvlJc w:val="left"/>
      <w:pPr>
        <w:ind w:left="1429" w:hanging="360"/>
      </w:pPr>
      <w:rPr>
        <w:rFonts w:ascii="Simplified Arabic Fixed" w:hAnsi="Simplified Arabic Fixed"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15:restartNumberingAfterBreak="0">
    <w:nsid w:val="63876C52"/>
    <w:multiLevelType w:val="multilevel"/>
    <w:tmpl w:val="20885738"/>
    <w:lvl w:ilvl="0">
      <w:start w:val="1"/>
      <w:numFmt w:val="decimal"/>
      <w:lvlText w:val="%1."/>
      <w:lvlJc w:val="left"/>
      <w:pPr>
        <w:ind w:left="1068" w:hanging="360"/>
      </w:pPr>
      <w:rPr>
        <w:rFonts w:hint="default"/>
      </w:rPr>
    </w:lvl>
    <w:lvl w:ilvl="1">
      <w:start w:val="2"/>
      <w:numFmt w:val="decimal"/>
      <w:isLgl/>
      <w:lvlText w:val="%1.%2."/>
      <w:lvlJc w:val="left"/>
      <w:pPr>
        <w:ind w:left="1069" w:hanging="36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431" w:hanging="72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1793" w:hanging="1080"/>
      </w:pPr>
      <w:rPr>
        <w:rFonts w:hint="default"/>
      </w:rPr>
    </w:lvl>
    <w:lvl w:ilvl="6">
      <w:start w:val="1"/>
      <w:numFmt w:val="decimal"/>
      <w:isLgl/>
      <w:lvlText w:val="%1.%2.%3.%4.%5.%6.%7."/>
      <w:lvlJc w:val="left"/>
      <w:pPr>
        <w:ind w:left="2154" w:hanging="1440"/>
      </w:pPr>
      <w:rPr>
        <w:rFonts w:hint="default"/>
      </w:rPr>
    </w:lvl>
    <w:lvl w:ilvl="7">
      <w:start w:val="1"/>
      <w:numFmt w:val="decimal"/>
      <w:isLgl/>
      <w:lvlText w:val="%1.%2.%3.%4.%5.%6.%7.%8."/>
      <w:lvlJc w:val="left"/>
      <w:pPr>
        <w:ind w:left="2155" w:hanging="1440"/>
      </w:pPr>
      <w:rPr>
        <w:rFonts w:hint="default"/>
      </w:rPr>
    </w:lvl>
    <w:lvl w:ilvl="8">
      <w:start w:val="1"/>
      <w:numFmt w:val="decimal"/>
      <w:isLgl/>
      <w:lvlText w:val="%1.%2.%3.%4.%5.%6.%7.%8.%9."/>
      <w:lvlJc w:val="left"/>
      <w:pPr>
        <w:ind w:left="2516" w:hanging="1800"/>
      </w:pPr>
      <w:rPr>
        <w:rFonts w:hint="default"/>
      </w:rPr>
    </w:lvl>
  </w:abstractNum>
  <w:abstractNum w:abstractNumId="48" w15:restartNumberingAfterBreak="0">
    <w:nsid w:val="683910E2"/>
    <w:multiLevelType w:val="hybridMultilevel"/>
    <w:tmpl w:val="A0E637E0"/>
    <w:lvl w:ilvl="0" w:tplc="871E1F5A">
      <w:start w:val="1"/>
      <w:numFmt w:val="bullet"/>
      <w:lvlText w:val="-"/>
      <w:lvlJc w:val="left"/>
      <w:pPr>
        <w:ind w:left="1429" w:hanging="360"/>
      </w:pPr>
      <w:rPr>
        <w:rFonts w:ascii="Simplified Arabic Fixed" w:hAnsi="Simplified Arabic Fixed"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15:restartNumberingAfterBreak="0">
    <w:nsid w:val="69053463"/>
    <w:multiLevelType w:val="multilevel"/>
    <w:tmpl w:val="F70C3066"/>
    <w:lvl w:ilvl="0">
      <w:start w:val="6"/>
      <w:numFmt w:val="decimal"/>
      <w:lvlText w:val="%1"/>
      <w:lvlJc w:val="left"/>
      <w:pPr>
        <w:ind w:left="480" w:hanging="480"/>
      </w:pPr>
      <w:rPr>
        <w:rFonts w:hint="default"/>
      </w:rPr>
    </w:lvl>
    <w:lvl w:ilvl="1">
      <w:start w:val="4"/>
      <w:numFmt w:val="decimal"/>
      <w:lvlText w:val="%1.%2"/>
      <w:lvlJc w:val="left"/>
      <w:pPr>
        <w:ind w:left="834" w:hanging="48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50" w15:restartNumberingAfterBreak="0">
    <w:nsid w:val="6AD70F58"/>
    <w:multiLevelType w:val="hybridMultilevel"/>
    <w:tmpl w:val="CA6C3E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70331AFD"/>
    <w:multiLevelType w:val="hybridMultilevel"/>
    <w:tmpl w:val="09346D62"/>
    <w:lvl w:ilvl="0" w:tplc="871E1F5A">
      <w:start w:val="1"/>
      <w:numFmt w:val="bullet"/>
      <w:lvlText w:val="-"/>
      <w:lvlJc w:val="left"/>
      <w:pPr>
        <w:ind w:left="1429" w:hanging="360"/>
      </w:pPr>
      <w:rPr>
        <w:rFonts w:ascii="Simplified Arabic Fixed" w:hAnsi="Simplified Arabic Fixed"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2" w15:restartNumberingAfterBreak="0">
    <w:nsid w:val="74540C90"/>
    <w:multiLevelType w:val="hybridMultilevel"/>
    <w:tmpl w:val="BE22A7F8"/>
    <w:lvl w:ilvl="0" w:tplc="0C72C3D6">
      <w:start w:val="1"/>
      <w:numFmt w:val="bullet"/>
      <w:lvlText w:val=""/>
      <w:lvlJc w:val="left"/>
      <w:pPr>
        <w:ind w:left="1429" w:hanging="360"/>
      </w:pPr>
      <w:rPr>
        <w:rFonts w:ascii="Symbol" w:hAnsi="Symbol"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53" w15:restartNumberingAfterBreak="0">
    <w:nsid w:val="74B34520"/>
    <w:multiLevelType w:val="hybridMultilevel"/>
    <w:tmpl w:val="349CBDCA"/>
    <w:lvl w:ilvl="0" w:tplc="871E1F5A">
      <w:start w:val="1"/>
      <w:numFmt w:val="bullet"/>
      <w:lvlText w:val="-"/>
      <w:lvlJc w:val="left"/>
      <w:pPr>
        <w:ind w:left="1429" w:hanging="360"/>
      </w:pPr>
      <w:rPr>
        <w:rFonts w:ascii="Simplified Arabic Fixed" w:hAnsi="Simplified Arabic Fixed"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4" w15:restartNumberingAfterBreak="0">
    <w:nsid w:val="75CD0F3B"/>
    <w:multiLevelType w:val="hybridMultilevel"/>
    <w:tmpl w:val="17FED2FE"/>
    <w:lvl w:ilvl="0" w:tplc="871E1F5A">
      <w:start w:val="1"/>
      <w:numFmt w:val="bullet"/>
      <w:lvlText w:val="-"/>
      <w:lvlJc w:val="left"/>
      <w:pPr>
        <w:ind w:left="1429" w:hanging="360"/>
      </w:pPr>
      <w:rPr>
        <w:rFonts w:ascii="Simplified Arabic Fixed" w:hAnsi="Simplified Arabic Fixed"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5" w15:restartNumberingAfterBreak="0">
    <w:nsid w:val="7A8D5609"/>
    <w:multiLevelType w:val="hybridMultilevel"/>
    <w:tmpl w:val="B7444146"/>
    <w:lvl w:ilvl="0" w:tplc="871E1F5A">
      <w:start w:val="1"/>
      <w:numFmt w:val="bullet"/>
      <w:lvlText w:val="-"/>
      <w:lvlJc w:val="left"/>
      <w:pPr>
        <w:ind w:left="1429" w:hanging="360"/>
      </w:pPr>
      <w:rPr>
        <w:rFonts w:ascii="Simplified Arabic Fixed" w:hAnsi="Simplified Arabic Fixed"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6" w15:restartNumberingAfterBreak="0">
    <w:nsid w:val="7AAE4221"/>
    <w:multiLevelType w:val="hybridMultilevel"/>
    <w:tmpl w:val="64E878BC"/>
    <w:lvl w:ilvl="0" w:tplc="871E1F5A">
      <w:start w:val="1"/>
      <w:numFmt w:val="bullet"/>
      <w:lvlText w:val="-"/>
      <w:lvlJc w:val="left"/>
      <w:pPr>
        <w:ind w:left="1430" w:hanging="360"/>
      </w:pPr>
      <w:rPr>
        <w:rFonts w:ascii="Simplified Arabic Fixed" w:hAnsi="Simplified Arabic Fixed" w:hint="default"/>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57" w15:restartNumberingAfterBreak="0">
    <w:nsid w:val="7D4752C0"/>
    <w:multiLevelType w:val="hybridMultilevel"/>
    <w:tmpl w:val="B80E78F2"/>
    <w:lvl w:ilvl="0" w:tplc="871E1F5A">
      <w:start w:val="1"/>
      <w:numFmt w:val="bullet"/>
      <w:lvlText w:val="-"/>
      <w:lvlJc w:val="left"/>
      <w:pPr>
        <w:ind w:left="1429" w:hanging="360"/>
      </w:pPr>
      <w:rPr>
        <w:rFonts w:ascii="Simplified Arabic Fixed" w:hAnsi="Simplified Arabic Fixed"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47"/>
  </w:num>
  <w:num w:numId="2">
    <w:abstractNumId w:val="23"/>
  </w:num>
  <w:num w:numId="3">
    <w:abstractNumId w:val="39"/>
  </w:num>
  <w:num w:numId="4">
    <w:abstractNumId w:val="35"/>
  </w:num>
  <w:num w:numId="5">
    <w:abstractNumId w:val="0"/>
  </w:num>
  <w:num w:numId="6">
    <w:abstractNumId w:val="32"/>
  </w:num>
  <w:num w:numId="7">
    <w:abstractNumId w:val="18"/>
  </w:num>
  <w:num w:numId="8">
    <w:abstractNumId w:val="6"/>
  </w:num>
  <w:num w:numId="9">
    <w:abstractNumId w:val="27"/>
  </w:num>
  <w:num w:numId="10">
    <w:abstractNumId w:val="34"/>
  </w:num>
  <w:num w:numId="11">
    <w:abstractNumId w:val="9"/>
  </w:num>
  <w:num w:numId="12">
    <w:abstractNumId w:val="10"/>
  </w:num>
  <w:num w:numId="13">
    <w:abstractNumId w:val="8"/>
  </w:num>
  <w:num w:numId="14">
    <w:abstractNumId w:val="52"/>
  </w:num>
  <w:num w:numId="15">
    <w:abstractNumId w:val="45"/>
  </w:num>
  <w:num w:numId="16">
    <w:abstractNumId w:val="41"/>
  </w:num>
  <w:num w:numId="17">
    <w:abstractNumId w:val="24"/>
  </w:num>
  <w:num w:numId="18">
    <w:abstractNumId w:val="37"/>
  </w:num>
  <w:num w:numId="19">
    <w:abstractNumId w:val="20"/>
  </w:num>
  <w:num w:numId="20">
    <w:abstractNumId w:val="16"/>
  </w:num>
  <w:num w:numId="21">
    <w:abstractNumId w:val="29"/>
  </w:num>
  <w:num w:numId="22">
    <w:abstractNumId w:val="21"/>
  </w:num>
  <w:num w:numId="23">
    <w:abstractNumId w:val="36"/>
  </w:num>
  <w:num w:numId="24">
    <w:abstractNumId w:val="43"/>
  </w:num>
  <w:num w:numId="25">
    <w:abstractNumId w:val="33"/>
  </w:num>
  <w:num w:numId="26">
    <w:abstractNumId w:val="49"/>
  </w:num>
  <w:num w:numId="27">
    <w:abstractNumId w:val="46"/>
  </w:num>
  <w:num w:numId="28">
    <w:abstractNumId w:val="48"/>
  </w:num>
  <w:num w:numId="29">
    <w:abstractNumId w:val="54"/>
  </w:num>
  <w:num w:numId="30">
    <w:abstractNumId w:val="7"/>
  </w:num>
  <w:num w:numId="31">
    <w:abstractNumId w:val="11"/>
  </w:num>
  <w:num w:numId="32">
    <w:abstractNumId w:val="28"/>
  </w:num>
  <w:num w:numId="33">
    <w:abstractNumId w:val="13"/>
  </w:num>
  <w:num w:numId="34">
    <w:abstractNumId w:val="50"/>
  </w:num>
  <w:num w:numId="35">
    <w:abstractNumId w:val="51"/>
  </w:num>
  <w:num w:numId="36">
    <w:abstractNumId w:val="42"/>
  </w:num>
  <w:num w:numId="37">
    <w:abstractNumId w:val="14"/>
  </w:num>
  <w:num w:numId="38">
    <w:abstractNumId w:val="3"/>
  </w:num>
  <w:num w:numId="39">
    <w:abstractNumId w:val="53"/>
  </w:num>
  <w:num w:numId="40">
    <w:abstractNumId w:val="40"/>
  </w:num>
  <w:num w:numId="41">
    <w:abstractNumId w:val="30"/>
  </w:num>
  <w:num w:numId="42">
    <w:abstractNumId w:val="56"/>
  </w:num>
  <w:num w:numId="43">
    <w:abstractNumId w:val="55"/>
  </w:num>
  <w:num w:numId="44">
    <w:abstractNumId w:val="26"/>
  </w:num>
  <w:num w:numId="45">
    <w:abstractNumId w:val="12"/>
  </w:num>
  <w:num w:numId="46">
    <w:abstractNumId w:val="5"/>
  </w:num>
  <w:num w:numId="47">
    <w:abstractNumId w:val="19"/>
  </w:num>
  <w:num w:numId="48">
    <w:abstractNumId w:val="44"/>
  </w:num>
  <w:num w:numId="49">
    <w:abstractNumId w:val="25"/>
  </w:num>
  <w:num w:numId="50">
    <w:abstractNumId w:val="1"/>
  </w:num>
  <w:num w:numId="51">
    <w:abstractNumId w:val="57"/>
  </w:num>
  <w:num w:numId="52">
    <w:abstractNumId w:val="38"/>
  </w:num>
  <w:num w:numId="53">
    <w:abstractNumId w:val="4"/>
  </w:num>
  <w:num w:numId="54">
    <w:abstractNumId w:val="17"/>
  </w:num>
  <w:num w:numId="55">
    <w:abstractNumId w:val="31"/>
  </w:num>
  <w:num w:numId="56">
    <w:abstractNumId w:val="15"/>
  </w:num>
  <w:num w:numId="57">
    <w:abstractNumId w:val="2"/>
  </w:num>
  <w:num w:numId="58">
    <w:abstractNumId w:val="2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21E9"/>
    <w:rsid w:val="000003BE"/>
    <w:rsid w:val="00002EA9"/>
    <w:rsid w:val="0000317B"/>
    <w:rsid w:val="000031E3"/>
    <w:rsid w:val="000040D4"/>
    <w:rsid w:val="000050F3"/>
    <w:rsid w:val="0000676E"/>
    <w:rsid w:val="00006779"/>
    <w:rsid w:val="0000707E"/>
    <w:rsid w:val="00007AC6"/>
    <w:rsid w:val="00007FF0"/>
    <w:rsid w:val="0001147E"/>
    <w:rsid w:val="00011511"/>
    <w:rsid w:val="000117FD"/>
    <w:rsid w:val="00011E11"/>
    <w:rsid w:val="00015182"/>
    <w:rsid w:val="000158DD"/>
    <w:rsid w:val="00015CEE"/>
    <w:rsid w:val="00015ECA"/>
    <w:rsid w:val="0001608C"/>
    <w:rsid w:val="00017104"/>
    <w:rsid w:val="00022814"/>
    <w:rsid w:val="00023CDE"/>
    <w:rsid w:val="000246E8"/>
    <w:rsid w:val="0002518D"/>
    <w:rsid w:val="00025290"/>
    <w:rsid w:val="00026727"/>
    <w:rsid w:val="0002699A"/>
    <w:rsid w:val="00027E75"/>
    <w:rsid w:val="00027F06"/>
    <w:rsid w:val="0003031C"/>
    <w:rsid w:val="000303C9"/>
    <w:rsid w:val="00030896"/>
    <w:rsid w:val="00031739"/>
    <w:rsid w:val="00031F71"/>
    <w:rsid w:val="00032B18"/>
    <w:rsid w:val="00034E1C"/>
    <w:rsid w:val="0003727F"/>
    <w:rsid w:val="00037FF5"/>
    <w:rsid w:val="000409F6"/>
    <w:rsid w:val="00040D7A"/>
    <w:rsid w:val="000423DA"/>
    <w:rsid w:val="00043CA1"/>
    <w:rsid w:val="000459F3"/>
    <w:rsid w:val="0004609F"/>
    <w:rsid w:val="00046D2A"/>
    <w:rsid w:val="00047867"/>
    <w:rsid w:val="00052174"/>
    <w:rsid w:val="00054B13"/>
    <w:rsid w:val="00056196"/>
    <w:rsid w:val="00056479"/>
    <w:rsid w:val="000564EB"/>
    <w:rsid w:val="0005777F"/>
    <w:rsid w:val="00057FEE"/>
    <w:rsid w:val="000602C4"/>
    <w:rsid w:val="000609FE"/>
    <w:rsid w:val="00062239"/>
    <w:rsid w:val="00063F2F"/>
    <w:rsid w:val="000657B7"/>
    <w:rsid w:val="00065E08"/>
    <w:rsid w:val="00066A38"/>
    <w:rsid w:val="00067902"/>
    <w:rsid w:val="000721AC"/>
    <w:rsid w:val="00072A2B"/>
    <w:rsid w:val="00073A56"/>
    <w:rsid w:val="000745BE"/>
    <w:rsid w:val="000755DF"/>
    <w:rsid w:val="00075BE3"/>
    <w:rsid w:val="00075BF7"/>
    <w:rsid w:val="00075FD9"/>
    <w:rsid w:val="000764B6"/>
    <w:rsid w:val="0007671E"/>
    <w:rsid w:val="00076F0B"/>
    <w:rsid w:val="00077AD2"/>
    <w:rsid w:val="00077C4C"/>
    <w:rsid w:val="000809F1"/>
    <w:rsid w:val="00081E11"/>
    <w:rsid w:val="000823EF"/>
    <w:rsid w:val="00082B1A"/>
    <w:rsid w:val="000847F8"/>
    <w:rsid w:val="00084FAA"/>
    <w:rsid w:val="000862B7"/>
    <w:rsid w:val="00087010"/>
    <w:rsid w:val="00087418"/>
    <w:rsid w:val="00087F9E"/>
    <w:rsid w:val="00090530"/>
    <w:rsid w:val="00090B87"/>
    <w:rsid w:val="00090CC3"/>
    <w:rsid w:val="00090D7A"/>
    <w:rsid w:val="0009314F"/>
    <w:rsid w:val="0009430C"/>
    <w:rsid w:val="00094A06"/>
    <w:rsid w:val="00094FBD"/>
    <w:rsid w:val="00095446"/>
    <w:rsid w:val="0009591E"/>
    <w:rsid w:val="000977F1"/>
    <w:rsid w:val="00097EAF"/>
    <w:rsid w:val="000A00A1"/>
    <w:rsid w:val="000A180D"/>
    <w:rsid w:val="000A3863"/>
    <w:rsid w:val="000A42C9"/>
    <w:rsid w:val="000A4BA7"/>
    <w:rsid w:val="000A547B"/>
    <w:rsid w:val="000A57FD"/>
    <w:rsid w:val="000A5EEC"/>
    <w:rsid w:val="000A6054"/>
    <w:rsid w:val="000B2F98"/>
    <w:rsid w:val="000B40F3"/>
    <w:rsid w:val="000B43EA"/>
    <w:rsid w:val="000B50D2"/>
    <w:rsid w:val="000B766C"/>
    <w:rsid w:val="000B7B59"/>
    <w:rsid w:val="000C04D8"/>
    <w:rsid w:val="000C06AC"/>
    <w:rsid w:val="000C0A3C"/>
    <w:rsid w:val="000C0A55"/>
    <w:rsid w:val="000C0D26"/>
    <w:rsid w:val="000C146E"/>
    <w:rsid w:val="000C213C"/>
    <w:rsid w:val="000C287C"/>
    <w:rsid w:val="000C2A34"/>
    <w:rsid w:val="000C319B"/>
    <w:rsid w:val="000C4E37"/>
    <w:rsid w:val="000C7DF0"/>
    <w:rsid w:val="000C7F75"/>
    <w:rsid w:val="000D1F14"/>
    <w:rsid w:val="000D3760"/>
    <w:rsid w:val="000D493E"/>
    <w:rsid w:val="000D4B2E"/>
    <w:rsid w:val="000D4C2A"/>
    <w:rsid w:val="000D4F4B"/>
    <w:rsid w:val="000D5717"/>
    <w:rsid w:val="000D5A13"/>
    <w:rsid w:val="000D5F73"/>
    <w:rsid w:val="000D6695"/>
    <w:rsid w:val="000D721C"/>
    <w:rsid w:val="000D7222"/>
    <w:rsid w:val="000D7B43"/>
    <w:rsid w:val="000D7DBE"/>
    <w:rsid w:val="000D7FEE"/>
    <w:rsid w:val="000E0078"/>
    <w:rsid w:val="000E0BDC"/>
    <w:rsid w:val="000E3FCE"/>
    <w:rsid w:val="000E4193"/>
    <w:rsid w:val="000E5126"/>
    <w:rsid w:val="000E6191"/>
    <w:rsid w:val="000E67DF"/>
    <w:rsid w:val="000E6970"/>
    <w:rsid w:val="000E6A77"/>
    <w:rsid w:val="000E7D7A"/>
    <w:rsid w:val="000E7F96"/>
    <w:rsid w:val="000F13BD"/>
    <w:rsid w:val="000F1664"/>
    <w:rsid w:val="000F16C4"/>
    <w:rsid w:val="000F1A97"/>
    <w:rsid w:val="000F4CAA"/>
    <w:rsid w:val="000F6359"/>
    <w:rsid w:val="000F651B"/>
    <w:rsid w:val="000F775A"/>
    <w:rsid w:val="000F7FCB"/>
    <w:rsid w:val="0010110C"/>
    <w:rsid w:val="0010117A"/>
    <w:rsid w:val="00101C93"/>
    <w:rsid w:val="00102391"/>
    <w:rsid w:val="00103259"/>
    <w:rsid w:val="0010330B"/>
    <w:rsid w:val="0010335B"/>
    <w:rsid w:val="001062C8"/>
    <w:rsid w:val="0011087C"/>
    <w:rsid w:val="001112F1"/>
    <w:rsid w:val="0011229C"/>
    <w:rsid w:val="00112F1E"/>
    <w:rsid w:val="0011302D"/>
    <w:rsid w:val="0011360A"/>
    <w:rsid w:val="0011567B"/>
    <w:rsid w:val="00115B92"/>
    <w:rsid w:val="00117159"/>
    <w:rsid w:val="00117713"/>
    <w:rsid w:val="00117D62"/>
    <w:rsid w:val="001249FA"/>
    <w:rsid w:val="0012561F"/>
    <w:rsid w:val="00126715"/>
    <w:rsid w:val="00126F24"/>
    <w:rsid w:val="00127121"/>
    <w:rsid w:val="001278EB"/>
    <w:rsid w:val="00130544"/>
    <w:rsid w:val="00131274"/>
    <w:rsid w:val="0013198B"/>
    <w:rsid w:val="00134AA1"/>
    <w:rsid w:val="00134D8F"/>
    <w:rsid w:val="001362EB"/>
    <w:rsid w:val="001366F0"/>
    <w:rsid w:val="00136840"/>
    <w:rsid w:val="00140B3A"/>
    <w:rsid w:val="00140F26"/>
    <w:rsid w:val="001426AF"/>
    <w:rsid w:val="00144A59"/>
    <w:rsid w:val="00144ADC"/>
    <w:rsid w:val="00144B1B"/>
    <w:rsid w:val="00145404"/>
    <w:rsid w:val="00146184"/>
    <w:rsid w:val="00150003"/>
    <w:rsid w:val="00152275"/>
    <w:rsid w:val="001529C9"/>
    <w:rsid w:val="00152F65"/>
    <w:rsid w:val="0015454B"/>
    <w:rsid w:val="00160496"/>
    <w:rsid w:val="001621D2"/>
    <w:rsid w:val="001631FE"/>
    <w:rsid w:val="00163FB8"/>
    <w:rsid w:val="00164FC0"/>
    <w:rsid w:val="00166B63"/>
    <w:rsid w:val="00166D24"/>
    <w:rsid w:val="001702DB"/>
    <w:rsid w:val="00170666"/>
    <w:rsid w:val="001708F6"/>
    <w:rsid w:val="00170C7A"/>
    <w:rsid w:val="00171358"/>
    <w:rsid w:val="001721BC"/>
    <w:rsid w:val="00173BDF"/>
    <w:rsid w:val="00173EFB"/>
    <w:rsid w:val="00174C76"/>
    <w:rsid w:val="0017526F"/>
    <w:rsid w:val="00175504"/>
    <w:rsid w:val="00175869"/>
    <w:rsid w:val="001779FE"/>
    <w:rsid w:val="00177F04"/>
    <w:rsid w:val="00180845"/>
    <w:rsid w:val="00180C5B"/>
    <w:rsid w:val="00181D0C"/>
    <w:rsid w:val="00182648"/>
    <w:rsid w:val="00182813"/>
    <w:rsid w:val="00182D0A"/>
    <w:rsid w:val="00183BF6"/>
    <w:rsid w:val="0018483E"/>
    <w:rsid w:val="00184D58"/>
    <w:rsid w:val="00186AAA"/>
    <w:rsid w:val="00187887"/>
    <w:rsid w:val="0018794D"/>
    <w:rsid w:val="00190862"/>
    <w:rsid w:val="00190D3E"/>
    <w:rsid w:val="00190E1B"/>
    <w:rsid w:val="00191EA5"/>
    <w:rsid w:val="00191FE1"/>
    <w:rsid w:val="00192048"/>
    <w:rsid w:val="0019204C"/>
    <w:rsid w:val="00192163"/>
    <w:rsid w:val="00192629"/>
    <w:rsid w:val="00193284"/>
    <w:rsid w:val="001933FC"/>
    <w:rsid w:val="00193406"/>
    <w:rsid w:val="0019418C"/>
    <w:rsid w:val="00194C45"/>
    <w:rsid w:val="00195B61"/>
    <w:rsid w:val="00196860"/>
    <w:rsid w:val="00196D21"/>
    <w:rsid w:val="00197A4E"/>
    <w:rsid w:val="001A18C6"/>
    <w:rsid w:val="001A1EE5"/>
    <w:rsid w:val="001A2AA7"/>
    <w:rsid w:val="001A3E36"/>
    <w:rsid w:val="001A561F"/>
    <w:rsid w:val="001A608F"/>
    <w:rsid w:val="001A63FB"/>
    <w:rsid w:val="001A6890"/>
    <w:rsid w:val="001A7ABC"/>
    <w:rsid w:val="001A7CD2"/>
    <w:rsid w:val="001A7E3B"/>
    <w:rsid w:val="001A7E69"/>
    <w:rsid w:val="001B0B60"/>
    <w:rsid w:val="001B18CD"/>
    <w:rsid w:val="001B1A39"/>
    <w:rsid w:val="001B1A62"/>
    <w:rsid w:val="001B1C21"/>
    <w:rsid w:val="001B2041"/>
    <w:rsid w:val="001B21C6"/>
    <w:rsid w:val="001B377B"/>
    <w:rsid w:val="001B39F5"/>
    <w:rsid w:val="001B4596"/>
    <w:rsid w:val="001B4F40"/>
    <w:rsid w:val="001B5A6C"/>
    <w:rsid w:val="001B5F7F"/>
    <w:rsid w:val="001B60BF"/>
    <w:rsid w:val="001B63F0"/>
    <w:rsid w:val="001B6598"/>
    <w:rsid w:val="001B698B"/>
    <w:rsid w:val="001B6B4A"/>
    <w:rsid w:val="001B7172"/>
    <w:rsid w:val="001B7190"/>
    <w:rsid w:val="001C00E9"/>
    <w:rsid w:val="001C0128"/>
    <w:rsid w:val="001C066C"/>
    <w:rsid w:val="001C13BB"/>
    <w:rsid w:val="001C260E"/>
    <w:rsid w:val="001C3AF5"/>
    <w:rsid w:val="001C47A6"/>
    <w:rsid w:val="001C53C1"/>
    <w:rsid w:val="001C5EFE"/>
    <w:rsid w:val="001D0CD2"/>
    <w:rsid w:val="001D1A2B"/>
    <w:rsid w:val="001D2656"/>
    <w:rsid w:val="001D3B2F"/>
    <w:rsid w:val="001D3F4E"/>
    <w:rsid w:val="001D7A20"/>
    <w:rsid w:val="001E0754"/>
    <w:rsid w:val="001E0AC9"/>
    <w:rsid w:val="001E1397"/>
    <w:rsid w:val="001E1803"/>
    <w:rsid w:val="001E1D3B"/>
    <w:rsid w:val="001E1EF3"/>
    <w:rsid w:val="001E2973"/>
    <w:rsid w:val="001E2F5C"/>
    <w:rsid w:val="001E31B2"/>
    <w:rsid w:val="001E40BB"/>
    <w:rsid w:val="001E41F7"/>
    <w:rsid w:val="001E43E1"/>
    <w:rsid w:val="001E57EE"/>
    <w:rsid w:val="001E6AFF"/>
    <w:rsid w:val="001F15AA"/>
    <w:rsid w:val="001F22CF"/>
    <w:rsid w:val="001F2997"/>
    <w:rsid w:val="001F31EF"/>
    <w:rsid w:val="001F3374"/>
    <w:rsid w:val="001F4011"/>
    <w:rsid w:val="001F4DDE"/>
    <w:rsid w:val="001F6064"/>
    <w:rsid w:val="001F6B33"/>
    <w:rsid w:val="001F6F94"/>
    <w:rsid w:val="001F7A69"/>
    <w:rsid w:val="002010A5"/>
    <w:rsid w:val="0020115F"/>
    <w:rsid w:val="00201198"/>
    <w:rsid w:val="002028DE"/>
    <w:rsid w:val="00203985"/>
    <w:rsid w:val="00204C61"/>
    <w:rsid w:val="00206CFF"/>
    <w:rsid w:val="00207638"/>
    <w:rsid w:val="00207695"/>
    <w:rsid w:val="002104E3"/>
    <w:rsid w:val="00210E6C"/>
    <w:rsid w:val="0021408C"/>
    <w:rsid w:val="00214446"/>
    <w:rsid w:val="00214820"/>
    <w:rsid w:val="0021515D"/>
    <w:rsid w:val="002151CB"/>
    <w:rsid w:val="0021520A"/>
    <w:rsid w:val="00215588"/>
    <w:rsid w:val="00215677"/>
    <w:rsid w:val="00216A5E"/>
    <w:rsid w:val="00216BBB"/>
    <w:rsid w:val="00216C23"/>
    <w:rsid w:val="00216EB6"/>
    <w:rsid w:val="0021704C"/>
    <w:rsid w:val="00217872"/>
    <w:rsid w:val="00221BAB"/>
    <w:rsid w:val="00222644"/>
    <w:rsid w:val="002230F2"/>
    <w:rsid w:val="002231D5"/>
    <w:rsid w:val="002234C5"/>
    <w:rsid w:val="002235D3"/>
    <w:rsid w:val="00224483"/>
    <w:rsid w:val="00224C5D"/>
    <w:rsid w:val="0023078E"/>
    <w:rsid w:val="00231D28"/>
    <w:rsid w:val="0023304A"/>
    <w:rsid w:val="0023374E"/>
    <w:rsid w:val="00233796"/>
    <w:rsid w:val="00234810"/>
    <w:rsid w:val="00234C19"/>
    <w:rsid w:val="0023777C"/>
    <w:rsid w:val="00240D79"/>
    <w:rsid w:val="002419D1"/>
    <w:rsid w:val="00241A97"/>
    <w:rsid w:val="00244D19"/>
    <w:rsid w:val="002452EB"/>
    <w:rsid w:val="0024536C"/>
    <w:rsid w:val="00245A15"/>
    <w:rsid w:val="00246886"/>
    <w:rsid w:val="00246CBA"/>
    <w:rsid w:val="00246E61"/>
    <w:rsid w:val="00247054"/>
    <w:rsid w:val="00250A18"/>
    <w:rsid w:val="00250F5A"/>
    <w:rsid w:val="00252C3E"/>
    <w:rsid w:val="00254408"/>
    <w:rsid w:val="002547D1"/>
    <w:rsid w:val="00255378"/>
    <w:rsid w:val="00255543"/>
    <w:rsid w:val="0025651F"/>
    <w:rsid w:val="00256F31"/>
    <w:rsid w:val="002606A9"/>
    <w:rsid w:val="0026090B"/>
    <w:rsid w:val="00260DF8"/>
    <w:rsid w:val="00262175"/>
    <w:rsid w:val="00262DAD"/>
    <w:rsid w:val="00262F23"/>
    <w:rsid w:val="00263366"/>
    <w:rsid w:val="00263D26"/>
    <w:rsid w:val="00263F77"/>
    <w:rsid w:val="002640E6"/>
    <w:rsid w:val="00265D21"/>
    <w:rsid w:val="00265FE5"/>
    <w:rsid w:val="002664B1"/>
    <w:rsid w:val="00266EC9"/>
    <w:rsid w:val="0026728F"/>
    <w:rsid w:val="00267550"/>
    <w:rsid w:val="00267963"/>
    <w:rsid w:val="00271132"/>
    <w:rsid w:val="002711F7"/>
    <w:rsid w:val="002726B2"/>
    <w:rsid w:val="00272A5C"/>
    <w:rsid w:val="00272F76"/>
    <w:rsid w:val="002730EF"/>
    <w:rsid w:val="00273430"/>
    <w:rsid w:val="00273F32"/>
    <w:rsid w:val="002748DC"/>
    <w:rsid w:val="00275012"/>
    <w:rsid w:val="00275E90"/>
    <w:rsid w:val="002769BF"/>
    <w:rsid w:val="00276EA5"/>
    <w:rsid w:val="0028017E"/>
    <w:rsid w:val="00280F19"/>
    <w:rsid w:val="00281A44"/>
    <w:rsid w:val="00281FFC"/>
    <w:rsid w:val="0028206D"/>
    <w:rsid w:val="00282141"/>
    <w:rsid w:val="00282977"/>
    <w:rsid w:val="00282A47"/>
    <w:rsid w:val="0028477B"/>
    <w:rsid w:val="002850FF"/>
    <w:rsid w:val="00285147"/>
    <w:rsid w:val="00286B69"/>
    <w:rsid w:val="002870C9"/>
    <w:rsid w:val="0028712B"/>
    <w:rsid w:val="002873CC"/>
    <w:rsid w:val="00290EAE"/>
    <w:rsid w:val="00290F0C"/>
    <w:rsid w:val="0029115D"/>
    <w:rsid w:val="00292693"/>
    <w:rsid w:val="00293C64"/>
    <w:rsid w:val="00294072"/>
    <w:rsid w:val="00294343"/>
    <w:rsid w:val="002948E5"/>
    <w:rsid w:val="0029517B"/>
    <w:rsid w:val="002968A7"/>
    <w:rsid w:val="002969C2"/>
    <w:rsid w:val="002A01A1"/>
    <w:rsid w:val="002A078E"/>
    <w:rsid w:val="002A1BB8"/>
    <w:rsid w:val="002A1E30"/>
    <w:rsid w:val="002A394B"/>
    <w:rsid w:val="002A3C6C"/>
    <w:rsid w:val="002A3CDB"/>
    <w:rsid w:val="002A48B5"/>
    <w:rsid w:val="002A6276"/>
    <w:rsid w:val="002A6EDA"/>
    <w:rsid w:val="002A71EB"/>
    <w:rsid w:val="002B0DEA"/>
    <w:rsid w:val="002B0E9A"/>
    <w:rsid w:val="002B2374"/>
    <w:rsid w:val="002B25F2"/>
    <w:rsid w:val="002B26CD"/>
    <w:rsid w:val="002B3B73"/>
    <w:rsid w:val="002B4542"/>
    <w:rsid w:val="002B571F"/>
    <w:rsid w:val="002B6F71"/>
    <w:rsid w:val="002B7B49"/>
    <w:rsid w:val="002C0E9F"/>
    <w:rsid w:val="002C27C6"/>
    <w:rsid w:val="002C3966"/>
    <w:rsid w:val="002C5511"/>
    <w:rsid w:val="002C7100"/>
    <w:rsid w:val="002C7B74"/>
    <w:rsid w:val="002D0AF2"/>
    <w:rsid w:val="002D1572"/>
    <w:rsid w:val="002D1ACE"/>
    <w:rsid w:val="002D247C"/>
    <w:rsid w:val="002D543E"/>
    <w:rsid w:val="002D5834"/>
    <w:rsid w:val="002D5B29"/>
    <w:rsid w:val="002D5FC7"/>
    <w:rsid w:val="002D7A1B"/>
    <w:rsid w:val="002E1B0B"/>
    <w:rsid w:val="002E1E58"/>
    <w:rsid w:val="002E2A4A"/>
    <w:rsid w:val="002E31F0"/>
    <w:rsid w:val="002E3227"/>
    <w:rsid w:val="002E357B"/>
    <w:rsid w:val="002E4DC9"/>
    <w:rsid w:val="002E65E9"/>
    <w:rsid w:val="002E76AB"/>
    <w:rsid w:val="002E7F23"/>
    <w:rsid w:val="002F0522"/>
    <w:rsid w:val="002F070C"/>
    <w:rsid w:val="002F1B05"/>
    <w:rsid w:val="002F2344"/>
    <w:rsid w:val="002F28F4"/>
    <w:rsid w:val="002F391D"/>
    <w:rsid w:val="002F397A"/>
    <w:rsid w:val="002F512D"/>
    <w:rsid w:val="002F5998"/>
    <w:rsid w:val="002F74AF"/>
    <w:rsid w:val="003002F8"/>
    <w:rsid w:val="00301240"/>
    <w:rsid w:val="003012E2"/>
    <w:rsid w:val="00301B15"/>
    <w:rsid w:val="003023EC"/>
    <w:rsid w:val="00303061"/>
    <w:rsid w:val="0030331B"/>
    <w:rsid w:val="00303912"/>
    <w:rsid w:val="00303B1A"/>
    <w:rsid w:val="003043CB"/>
    <w:rsid w:val="003045B5"/>
    <w:rsid w:val="003062B7"/>
    <w:rsid w:val="00307D54"/>
    <w:rsid w:val="00307FC0"/>
    <w:rsid w:val="003100B0"/>
    <w:rsid w:val="00310D34"/>
    <w:rsid w:val="00312313"/>
    <w:rsid w:val="003142B1"/>
    <w:rsid w:val="003164FF"/>
    <w:rsid w:val="00316969"/>
    <w:rsid w:val="00317015"/>
    <w:rsid w:val="003172C6"/>
    <w:rsid w:val="00321A4C"/>
    <w:rsid w:val="00322D32"/>
    <w:rsid w:val="0032362A"/>
    <w:rsid w:val="0032372E"/>
    <w:rsid w:val="0032404B"/>
    <w:rsid w:val="00324378"/>
    <w:rsid w:val="00324918"/>
    <w:rsid w:val="003249B6"/>
    <w:rsid w:val="00324CA9"/>
    <w:rsid w:val="00325DBA"/>
    <w:rsid w:val="003274BC"/>
    <w:rsid w:val="003304A5"/>
    <w:rsid w:val="003313BD"/>
    <w:rsid w:val="00331754"/>
    <w:rsid w:val="00331FB1"/>
    <w:rsid w:val="003335BB"/>
    <w:rsid w:val="00336F0D"/>
    <w:rsid w:val="00337E61"/>
    <w:rsid w:val="003406C1"/>
    <w:rsid w:val="00341C66"/>
    <w:rsid w:val="003426DF"/>
    <w:rsid w:val="00342849"/>
    <w:rsid w:val="003432D1"/>
    <w:rsid w:val="00343418"/>
    <w:rsid w:val="0034469B"/>
    <w:rsid w:val="00344A53"/>
    <w:rsid w:val="00345164"/>
    <w:rsid w:val="003452B3"/>
    <w:rsid w:val="00345FEC"/>
    <w:rsid w:val="0034688C"/>
    <w:rsid w:val="003470D2"/>
    <w:rsid w:val="00347120"/>
    <w:rsid w:val="00347BBE"/>
    <w:rsid w:val="00347E0C"/>
    <w:rsid w:val="003519EC"/>
    <w:rsid w:val="00354147"/>
    <w:rsid w:val="003542AE"/>
    <w:rsid w:val="003542EF"/>
    <w:rsid w:val="00355020"/>
    <w:rsid w:val="00355027"/>
    <w:rsid w:val="003556DF"/>
    <w:rsid w:val="00356EFA"/>
    <w:rsid w:val="00360941"/>
    <w:rsid w:val="00360A89"/>
    <w:rsid w:val="00361F5C"/>
    <w:rsid w:val="003625AD"/>
    <w:rsid w:val="00363328"/>
    <w:rsid w:val="00363540"/>
    <w:rsid w:val="00364580"/>
    <w:rsid w:val="00364CD2"/>
    <w:rsid w:val="00365ACE"/>
    <w:rsid w:val="003664A2"/>
    <w:rsid w:val="003664FC"/>
    <w:rsid w:val="00367B78"/>
    <w:rsid w:val="003700C6"/>
    <w:rsid w:val="00370BE0"/>
    <w:rsid w:val="00370FC0"/>
    <w:rsid w:val="00371A79"/>
    <w:rsid w:val="00371B4D"/>
    <w:rsid w:val="00372AA0"/>
    <w:rsid w:val="0037341D"/>
    <w:rsid w:val="003742D9"/>
    <w:rsid w:val="00374361"/>
    <w:rsid w:val="00374E46"/>
    <w:rsid w:val="00375088"/>
    <w:rsid w:val="00375356"/>
    <w:rsid w:val="00375E36"/>
    <w:rsid w:val="003765DB"/>
    <w:rsid w:val="00376ED7"/>
    <w:rsid w:val="003771ED"/>
    <w:rsid w:val="00380135"/>
    <w:rsid w:val="0038013D"/>
    <w:rsid w:val="003807B1"/>
    <w:rsid w:val="00380AD0"/>
    <w:rsid w:val="00381617"/>
    <w:rsid w:val="00381753"/>
    <w:rsid w:val="00381CEF"/>
    <w:rsid w:val="00383C9C"/>
    <w:rsid w:val="00384E81"/>
    <w:rsid w:val="00385ED3"/>
    <w:rsid w:val="0038614B"/>
    <w:rsid w:val="003877A2"/>
    <w:rsid w:val="00387B50"/>
    <w:rsid w:val="00387CE3"/>
    <w:rsid w:val="00390211"/>
    <w:rsid w:val="003908F4"/>
    <w:rsid w:val="00393344"/>
    <w:rsid w:val="00393BD4"/>
    <w:rsid w:val="00393CDC"/>
    <w:rsid w:val="00394144"/>
    <w:rsid w:val="0039424E"/>
    <w:rsid w:val="00394F8B"/>
    <w:rsid w:val="00395541"/>
    <w:rsid w:val="003964E6"/>
    <w:rsid w:val="00397A51"/>
    <w:rsid w:val="00397CDD"/>
    <w:rsid w:val="00397D2D"/>
    <w:rsid w:val="003A09FA"/>
    <w:rsid w:val="003A0DB4"/>
    <w:rsid w:val="003A0EED"/>
    <w:rsid w:val="003A2602"/>
    <w:rsid w:val="003A363A"/>
    <w:rsid w:val="003A3835"/>
    <w:rsid w:val="003A4E53"/>
    <w:rsid w:val="003A4EB4"/>
    <w:rsid w:val="003A535A"/>
    <w:rsid w:val="003A5F36"/>
    <w:rsid w:val="003A61A9"/>
    <w:rsid w:val="003A6B33"/>
    <w:rsid w:val="003A78D4"/>
    <w:rsid w:val="003B0FFF"/>
    <w:rsid w:val="003B2B9B"/>
    <w:rsid w:val="003B50B6"/>
    <w:rsid w:val="003B671A"/>
    <w:rsid w:val="003B6987"/>
    <w:rsid w:val="003B7112"/>
    <w:rsid w:val="003B78A0"/>
    <w:rsid w:val="003B793A"/>
    <w:rsid w:val="003C04B2"/>
    <w:rsid w:val="003C1731"/>
    <w:rsid w:val="003C1D07"/>
    <w:rsid w:val="003C2A5A"/>
    <w:rsid w:val="003C2ECB"/>
    <w:rsid w:val="003C2F24"/>
    <w:rsid w:val="003C31B3"/>
    <w:rsid w:val="003C34A0"/>
    <w:rsid w:val="003C354B"/>
    <w:rsid w:val="003C366B"/>
    <w:rsid w:val="003C36D6"/>
    <w:rsid w:val="003C657F"/>
    <w:rsid w:val="003C6642"/>
    <w:rsid w:val="003C6BFA"/>
    <w:rsid w:val="003C776B"/>
    <w:rsid w:val="003D17F1"/>
    <w:rsid w:val="003D2022"/>
    <w:rsid w:val="003D2D86"/>
    <w:rsid w:val="003D3769"/>
    <w:rsid w:val="003D3A12"/>
    <w:rsid w:val="003D46A6"/>
    <w:rsid w:val="003D4880"/>
    <w:rsid w:val="003D48B4"/>
    <w:rsid w:val="003D4910"/>
    <w:rsid w:val="003E06CD"/>
    <w:rsid w:val="003E2270"/>
    <w:rsid w:val="003E24DD"/>
    <w:rsid w:val="003E2C22"/>
    <w:rsid w:val="003E37F9"/>
    <w:rsid w:val="003E398A"/>
    <w:rsid w:val="003E39D7"/>
    <w:rsid w:val="003E479B"/>
    <w:rsid w:val="003E4CD2"/>
    <w:rsid w:val="003E53B2"/>
    <w:rsid w:val="003E55E2"/>
    <w:rsid w:val="003E6283"/>
    <w:rsid w:val="003E7251"/>
    <w:rsid w:val="003E7971"/>
    <w:rsid w:val="003E7BBF"/>
    <w:rsid w:val="003F1129"/>
    <w:rsid w:val="003F126F"/>
    <w:rsid w:val="003F1338"/>
    <w:rsid w:val="003F2C75"/>
    <w:rsid w:val="003F2C98"/>
    <w:rsid w:val="003F6275"/>
    <w:rsid w:val="003F65B9"/>
    <w:rsid w:val="003F6A9B"/>
    <w:rsid w:val="003F70A2"/>
    <w:rsid w:val="003F71A7"/>
    <w:rsid w:val="003F73E5"/>
    <w:rsid w:val="004005E9"/>
    <w:rsid w:val="004008B1"/>
    <w:rsid w:val="00401855"/>
    <w:rsid w:val="00401F92"/>
    <w:rsid w:val="0040234D"/>
    <w:rsid w:val="004031B9"/>
    <w:rsid w:val="00403FFC"/>
    <w:rsid w:val="00404172"/>
    <w:rsid w:val="00404E25"/>
    <w:rsid w:val="00407637"/>
    <w:rsid w:val="00407F18"/>
    <w:rsid w:val="00410806"/>
    <w:rsid w:val="0041092B"/>
    <w:rsid w:val="00411AA6"/>
    <w:rsid w:val="00412131"/>
    <w:rsid w:val="004122F1"/>
    <w:rsid w:val="00412551"/>
    <w:rsid w:val="0041281A"/>
    <w:rsid w:val="00412A6D"/>
    <w:rsid w:val="0041515A"/>
    <w:rsid w:val="00415486"/>
    <w:rsid w:val="0041601A"/>
    <w:rsid w:val="00416AE8"/>
    <w:rsid w:val="00416C10"/>
    <w:rsid w:val="00416F4A"/>
    <w:rsid w:val="0041762D"/>
    <w:rsid w:val="0042070A"/>
    <w:rsid w:val="00420717"/>
    <w:rsid w:val="00420CB0"/>
    <w:rsid w:val="00422111"/>
    <w:rsid w:val="00422C26"/>
    <w:rsid w:val="00422DF3"/>
    <w:rsid w:val="00422F53"/>
    <w:rsid w:val="00423855"/>
    <w:rsid w:val="004249AB"/>
    <w:rsid w:val="00430333"/>
    <w:rsid w:val="00430737"/>
    <w:rsid w:val="004307D6"/>
    <w:rsid w:val="0043211F"/>
    <w:rsid w:val="00432F33"/>
    <w:rsid w:val="004348A7"/>
    <w:rsid w:val="00436426"/>
    <w:rsid w:val="004371E6"/>
    <w:rsid w:val="00437282"/>
    <w:rsid w:val="00441323"/>
    <w:rsid w:val="00441327"/>
    <w:rsid w:val="004415C7"/>
    <w:rsid w:val="00441B4F"/>
    <w:rsid w:val="00441FC6"/>
    <w:rsid w:val="00444442"/>
    <w:rsid w:val="00444631"/>
    <w:rsid w:val="00445370"/>
    <w:rsid w:val="004466FD"/>
    <w:rsid w:val="0044676B"/>
    <w:rsid w:val="00446B29"/>
    <w:rsid w:val="00446FA1"/>
    <w:rsid w:val="00447125"/>
    <w:rsid w:val="00447637"/>
    <w:rsid w:val="004501F2"/>
    <w:rsid w:val="00450EEC"/>
    <w:rsid w:val="0045115A"/>
    <w:rsid w:val="0045156E"/>
    <w:rsid w:val="00452A28"/>
    <w:rsid w:val="00452C41"/>
    <w:rsid w:val="00453ECD"/>
    <w:rsid w:val="004542E3"/>
    <w:rsid w:val="004551F5"/>
    <w:rsid w:val="00455A68"/>
    <w:rsid w:val="00456686"/>
    <w:rsid w:val="004568D1"/>
    <w:rsid w:val="004574F5"/>
    <w:rsid w:val="00460FCF"/>
    <w:rsid w:val="00462114"/>
    <w:rsid w:val="00463A1E"/>
    <w:rsid w:val="00463B6D"/>
    <w:rsid w:val="00463C6F"/>
    <w:rsid w:val="0046408D"/>
    <w:rsid w:val="0046485A"/>
    <w:rsid w:val="00466F7D"/>
    <w:rsid w:val="004675A4"/>
    <w:rsid w:val="00470858"/>
    <w:rsid w:val="00470B22"/>
    <w:rsid w:val="0047192F"/>
    <w:rsid w:val="00472326"/>
    <w:rsid w:val="00472B81"/>
    <w:rsid w:val="00472E70"/>
    <w:rsid w:val="00475422"/>
    <w:rsid w:val="0047565E"/>
    <w:rsid w:val="00475E0C"/>
    <w:rsid w:val="0047654A"/>
    <w:rsid w:val="00480692"/>
    <w:rsid w:val="00480B5D"/>
    <w:rsid w:val="00480BC1"/>
    <w:rsid w:val="0048299D"/>
    <w:rsid w:val="004831B8"/>
    <w:rsid w:val="00483B16"/>
    <w:rsid w:val="00483EDF"/>
    <w:rsid w:val="00484351"/>
    <w:rsid w:val="004861EE"/>
    <w:rsid w:val="00490788"/>
    <w:rsid w:val="0049090D"/>
    <w:rsid w:val="00490ADC"/>
    <w:rsid w:val="00491094"/>
    <w:rsid w:val="00491454"/>
    <w:rsid w:val="0049212E"/>
    <w:rsid w:val="0049239A"/>
    <w:rsid w:val="00492B55"/>
    <w:rsid w:val="004942FC"/>
    <w:rsid w:val="00494C94"/>
    <w:rsid w:val="00494D0A"/>
    <w:rsid w:val="00496162"/>
    <w:rsid w:val="004969CE"/>
    <w:rsid w:val="00497F8A"/>
    <w:rsid w:val="004A08BE"/>
    <w:rsid w:val="004A329C"/>
    <w:rsid w:val="004A4D6D"/>
    <w:rsid w:val="004A5427"/>
    <w:rsid w:val="004A6E02"/>
    <w:rsid w:val="004A70C8"/>
    <w:rsid w:val="004A7605"/>
    <w:rsid w:val="004B15DE"/>
    <w:rsid w:val="004B1D9E"/>
    <w:rsid w:val="004B1FC6"/>
    <w:rsid w:val="004B232D"/>
    <w:rsid w:val="004B2386"/>
    <w:rsid w:val="004B2815"/>
    <w:rsid w:val="004B35E1"/>
    <w:rsid w:val="004B4875"/>
    <w:rsid w:val="004B4B85"/>
    <w:rsid w:val="004B75CB"/>
    <w:rsid w:val="004B7853"/>
    <w:rsid w:val="004C040A"/>
    <w:rsid w:val="004C09C5"/>
    <w:rsid w:val="004C1979"/>
    <w:rsid w:val="004C22F2"/>
    <w:rsid w:val="004C3B1A"/>
    <w:rsid w:val="004C4BC1"/>
    <w:rsid w:val="004C589B"/>
    <w:rsid w:val="004C6F64"/>
    <w:rsid w:val="004C7EF5"/>
    <w:rsid w:val="004D0C77"/>
    <w:rsid w:val="004D0CF0"/>
    <w:rsid w:val="004D1F24"/>
    <w:rsid w:val="004D2C59"/>
    <w:rsid w:val="004D315D"/>
    <w:rsid w:val="004D3455"/>
    <w:rsid w:val="004D5C91"/>
    <w:rsid w:val="004D6D7D"/>
    <w:rsid w:val="004D727D"/>
    <w:rsid w:val="004E005D"/>
    <w:rsid w:val="004E03CD"/>
    <w:rsid w:val="004E0594"/>
    <w:rsid w:val="004E182A"/>
    <w:rsid w:val="004E1CE0"/>
    <w:rsid w:val="004E2250"/>
    <w:rsid w:val="004E27BB"/>
    <w:rsid w:val="004E2B45"/>
    <w:rsid w:val="004E2D0A"/>
    <w:rsid w:val="004E3F59"/>
    <w:rsid w:val="004E46DC"/>
    <w:rsid w:val="004E4E57"/>
    <w:rsid w:val="004E50D0"/>
    <w:rsid w:val="004E68D9"/>
    <w:rsid w:val="004E6AC8"/>
    <w:rsid w:val="004E6E64"/>
    <w:rsid w:val="004E739C"/>
    <w:rsid w:val="004F093C"/>
    <w:rsid w:val="004F149C"/>
    <w:rsid w:val="004F33B0"/>
    <w:rsid w:val="004F4977"/>
    <w:rsid w:val="004F55D2"/>
    <w:rsid w:val="004F64C7"/>
    <w:rsid w:val="004F7864"/>
    <w:rsid w:val="0050273D"/>
    <w:rsid w:val="00502769"/>
    <w:rsid w:val="00502F2F"/>
    <w:rsid w:val="00502F6D"/>
    <w:rsid w:val="00503160"/>
    <w:rsid w:val="0050377E"/>
    <w:rsid w:val="00503ABD"/>
    <w:rsid w:val="005042B3"/>
    <w:rsid w:val="00504A11"/>
    <w:rsid w:val="0050611E"/>
    <w:rsid w:val="0050719E"/>
    <w:rsid w:val="00507851"/>
    <w:rsid w:val="00513362"/>
    <w:rsid w:val="005134F6"/>
    <w:rsid w:val="00513671"/>
    <w:rsid w:val="00513FBB"/>
    <w:rsid w:val="00514D1D"/>
    <w:rsid w:val="005160FB"/>
    <w:rsid w:val="00517059"/>
    <w:rsid w:val="005174DC"/>
    <w:rsid w:val="005176C6"/>
    <w:rsid w:val="00517FEA"/>
    <w:rsid w:val="00521CED"/>
    <w:rsid w:val="00522C89"/>
    <w:rsid w:val="00523B4C"/>
    <w:rsid w:val="00524242"/>
    <w:rsid w:val="00524AF4"/>
    <w:rsid w:val="00524E75"/>
    <w:rsid w:val="00525926"/>
    <w:rsid w:val="00525AD8"/>
    <w:rsid w:val="005261BB"/>
    <w:rsid w:val="00526635"/>
    <w:rsid w:val="005272D0"/>
    <w:rsid w:val="00527582"/>
    <w:rsid w:val="00527C85"/>
    <w:rsid w:val="00531BF3"/>
    <w:rsid w:val="005332E4"/>
    <w:rsid w:val="00534CC3"/>
    <w:rsid w:val="005357D0"/>
    <w:rsid w:val="005406A8"/>
    <w:rsid w:val="00540769"/>
    <w:rsid w:val="00540966"/>
    <w:rsid w:val="005410FD"/>
    <w:rsid w:val="0054170A"/>
    <w:rsid w:val="005417AB"/>
    <w:rsid w:val="005418A5"/>
    <w:rsid w:val="00541B1A"/>
    <w:rsid w:val="00542604"/>
    <w:rsid w:val="005432FA"/>
    <w:rsid w:val="00543921"/>
    <w:rsid w:val="00544E90"/>
    <w:rsid w:val="00545B81"/>
    <w:rsid w:val="005501BA"/>
    <w:rsid w:val="0055022C"/>
    <w:rsid w:val="005502E0"/>
    <w:rsid w:val="00555C4A"/>
    <w:rsid w:val="00556866"/>
    <w:rsid w:val="00557573"/>
    <w:rsid w:val="00557B4D"/>
    <w:rsid w:val="00560995"/>
    <w:rsid w:val="00561236"/>
    <w:rsid w:val="005628F2"/>
    <w:rsid w:val="00564615"/>
    <w:rsid w:val="00564A5F"/>
    <w:rsid w:val="00564C54"/>
    <w:rsid w:val="00564C79"/>
    <w:rsid w:val="0056584B"/>
    <w:rsid w:val="00565F20"/>
    <w:rsid w:val="00567F8B"/>
    <w:rsid w:val="0057014B"/>
    <w:rsid w:val="00571CF1"/>
    <w:rsid w:val="00572055"/>
    <w:rsid w:val="0057245C"/>
    <w:rsid w:val="0057388D"/>
    <w:rsid w:val="00573A86"/>
    <w:rsid w:val="00573D7A"/>
    <w:rsid w:val="0057491B"/>
    <w:rsid w:val="00576D74"/>
    <w:rsid w:val="00577A85"/>
    <w:rsid w:val="005805C7"/>
    <w:rsid w:val="00581439"/>
    <w:rsid w:val="005816B4"/>
    <w:rsid w:val="00581A51"/>
    <w:rsid w:val="00582B6A"/>
    <w:rsid w:val="00582B93"/>
    <w:rsid w:val="00583A32"/>
    <w:rsid w:val="005848B2"/>
    <w:rsid w:val="005848C5"/>
    <w:rsid w:val="00584EB7"/>
    <w:rsid w:val="005857C0"/>
    <w:rsid w:val="00585E3B"/>
    <w:rsid w:val="00587001"/>
    <w:rsid w:val="00587CE7"/>
    <w:rsid w:val="0059042F"/>
    <w:rsid w:val="00591246"/>
    <w:rsid w:val="00591B5F"/>
    <w:rsid w:val="00592C63"/>
    <w:rsid w:val="00592DC3"/>
    <w:rsid w:val="00593659"/>
    <w:rsid w:val="0059453D"/>
    <w:rsid w:val="005946F7"/>
    <w:rsid w:val="0059489D"/>
    <w:rsid w:val="00596F33"/>
    <w:rsid w:val="00597A3A"/>
    <w:rsid w:val="005A083E"/>
    <w:rsid w:val="005A21EC"/>
    <w:rsid w:val="005A2966"/>
    <w:rsid w:val="005A37D3"/>
    <w:rsid w:val="005A3B14"/>
    <w:rsid w:val="005A3BA5"/>
    <w:rsid w:val="005A4EEE"/>
    <w:rsid w:val="005A5050"/>
    <w:rsid w:val="005A61E7"/>
    <w:rsid w:val="005A66EA"/>
    <w:rsid w:val="005A76E4"/>
    <w:rsid w:val="005A775D"/>
    <w:rsid w:val="005A77B5"/>
    <w:rsid w:val="005B093B"/>
    <w:rsid w:val="005B0FFB"/>
    <w:rsid w:val="005B26ED"/>
    <w:rsid w:val="005B2957"/>
    <w:rsid w:val="005B348A"/>
    <w:rsid w:val="005B4D37"/>
    <w:rsid w:val="005B5A57"/>
    <w:rsid w:val="005B5AC2"/>
    <w:rsid w:val="005B64C0"/>
    <w:rsid w:val="005B6ACA"/>
    <w:rsid w:val="005B6D0E"/>
    <w:rsid w:val="005C0164"/>
    <w:rsid w:val="005C063E"/>
    <w:rsid w:val="005C0C8C"/>
    <w:rsid w:val="005C1B74"/>
    <w:rsid w:val="005C2C3A"/>
    <w:rsid w:val="005C2DED"/>
    <w:rsid w:val="005C2F9D"/>
    <w:rsid w:val="005C33AF"/>
    <w:rsid w:val="005C3537"/>
    <w:rsid w:val="005C42A0"/>
    <w:rsid w:val="005C4571"/>
    <w:rsid w:val="005C598A"/>
    <w:rsid w:val="005C7D03"/>
    <w:rsid w:val="005C7EBD"/>
    <w:rsid w:val="005D1BFE"/>
    <w:rsid w:val="005D2ABA"/>
    <w:rsid w:val="005D36BA"/>
    <w:rsid w:val="005D4B7E"/>
    <w:rsid w:val="005D4E52"/>
    <w:rsid w:val="005D5CAE"/>
    <w:rsid w:val="005D5D35"/>
    <w:rsid w:val="005D5E21"/>
    <w:rsid w:val="005D5F6F"/>
    <w:rsid w:val="005D69CE"/>
    <w:rsid w:val="005D759E"/>
    <w:rsid w:val="005E11E7"/>
    <w:rsid w:val="005E196C"/>
    <w:rsid w:val="005E2AED"/>
    <w:rsid w:val="005E3A91"/>
    <w:rsid w:val="005E4C93"/>
    <w:rsid w:val="005E5CAD"/>
    <w:rsid w:val="005E6848"/>
    <w:rsid w:val="005E6E70"/>
    <w:rsid w:val="005F1200"/>
    <w:rsid w:val="005F15F4"/>
    <w:rsid w:val="005F2596"/>
    <w:rsid w:val="005F2C53"/>
    <w:rsid w:val="005F2DBA"/>
    <w:rsid w:val="005F39F0"/>
    <w:rsid w:val="005F3B66"/>
    <w:rsid w:val="005F5FA9"/>
    <w:rsid w:val="005F747F"/>
    <w:rsid w:val="005F7844"/>
    <w:rsid w:val="00600DEB"/>
    <w:rsid w:val="00601404"/>
    <w:rsid w:val="006017A7"/>
    <w:rsid w:val="006021E9"/>
    <w:rsid w:val="006024FA"/>
    <w:rsid w:val="00602D0F"/>
    <w:rsid w:val="0060444C"/>
    <w:rsid w:val="0060454B"/>
    <w:rsid w:val="00604B37"/>
    <w:rsid w:val="00605EE9"/>
    <w:rsid w:val="00605F24"/>
    <w:rsid w:val="00606D65"/>
    <w:rsid w:val="00606E82"/>
    <w:rsid w:val="00610426"/>
    <w:rsid w:val="00610AA0"/>
    <w:rsid w:val="006117DE"/>
    <w:rsid w:val="006122BD"/>
    <w:rsid w:val="006136B1"/>
    <w:rsid w:val="00613ED8"/>
    <w:rsid w:val="00614B1F"/>
    <w:rsid w:val="00617DFF"/>
    <w:rsid w:val="006209B4"/>
    <w:rsid w:val="006227CC"/>
    <w:rsid w:val="00622841"/>
    <w:rsid w:val="0062284A"/>
    <w:rsid w:val="0062381B"/>
    <w:rsid w:val="00624604"/>
    <w:rsid w:val="00624C09"/>
    <w:rsid w:val="006263D4"/>
    <w:rsid w:val="006272FC"/>
    <w:rsid w:val="00627B22"/>
    <w:rsid w:val="00630FAD"/>
    <w:rsid w:val="006319C2"/>
    <w:rsid w:val="006320C2"/>
    <w:rsid w:val="00632555"/>
    <w:rsid w:val="00634597"/>
    <w:rsid w:val="00637E71"/>
    <w:rsid w:val="006412D1"/>
    <w:rsid w:val="0064137F"/>
    <w:rsid w:val="00641A06"/>
    <w:rsid w:val="00642972"/>
    <w:rsid w:val="006448D7"/>
    <w:rsid w:val="00644E6B"/>
    <w:rsid w:val="006453FB"/>
    <w:rsid w:val="00646A5B"/>
    <w:rsid w:val="0065086F"/>
    <w:rsid w:val="00650A4C"/>
    <w:rsid w:val="00652567"/>
    <w:rsid w:val="00652A28"/>
    <w:rsid w:val="00652E32"/>
    <w:rsid w:val="0065309F"/>
    <w:rsid w:val="006531E6"/>
    <w:rsid w:val="00653294"/>
    <w:rsid w:val="006533B1"/>
    <w:rsid w:val="006534DC"/>
    <w:rsid w:val="00653644"/>
    <w:rsid w:val="00654767"/>
    <w:rsid w:val="00654DA3"/>
    <w:rsid w:val="00655A41"/>
    <w:rsid w:val="00655F6F"/>
    <w:rsid w:val="006567A9"/>
    <w:rsid w:val="00660830"/>
    <w:rsid w:val="00660A43"/>
    <w:rsid w:val="006610AA"/>
    <w:rsid w:val="00661A0B"/>
    <w:rsid w:val="006646C9"/>
    <w:rsid w:val="00665CEB"/>
    <w:rsid w:val="0066639C"/>
    <w:rsid w:val="00667A24"/>
    <w:rsid w:val="00667C5C"/>
    <w:rsid w:val="0067104D"/>
    <w:rsid w:val="00671DE9"/>
    <w:rsid w:val="00673C31"/>
    <w:rsid w:val="00674223"/>
    <w:rsid w:val="006748F0"/>
    <w:rsid w:val="0067597E"/>
    <w:rsid w:val="00675E3E"/>
    <w:rsid w:val="00675E76"/>
    <w:rsid w:val="00676FA9"/>
    <w:rsid w:val="00680028"/>
    <w:rsid w:val="006802CC"/>
    <w:rsid w:val="00680BDC"/>
    <w:rsid w:val="00682A37"/>
    <w:rsid w:val="00685D1A"/>
    <w:rsid w:val="006860B8"/>
    <w:rsid w:val="00686795"/>
    <w:rsid w:val="00687528"/>
    <w:rsid w:val="00687992"/>
    <w:rsid w:val="00687F8F"/>
    <w:rsid w:val="00691267"/>
    <w:rsid w:val="006935D3"/>
    <w:rsid w:val="00693B8F"/>
    <w:rsid w:val="00694163"/>
    <w:rsid w:val="0069465C"/>
    <w:rsid w:val="00694E3E"/>
    <w:rsid w:val="00695B7B"/>
    <w:rsid w:val="00695DEF"/>
    <w:rsid w:val="00696FF5"/>
    <w:rsid w:val="006971F9"/>
    <w:rsid w:val="0069754C"/>
    <w:rsid w:val="0069784F"/>
    <w:rsid w:val="00697E6B"/>
    <w:rsid w:val="006A212C"/>
    <w:rsid w:val="006A25DD"/>
    <w:rsid w:val="006A34CE"/>
    <w:rsid w:val="006A51AC"/>
    <w:rsid w:val="006A5A85"/>
    <w:rsid w:val="006A5D17"/>
    <w:rsid w:val="006A7C9F"/>
    <w:rsid w:val="006B10C8"/>
    <w:rsid w:val="006B17B8"/>
    <w:rsid w:val="006B215F"/>
    <w:rsid w:val="006B3528"/>
    <w:rsid w:val="006B366D"/>
    <w:rsid w:val="006B5076"/>
    <w:rsid w:val="006B632D"/>
    <w:rsid w:val="006B6FBD"/>
    <w:rsid w:val="006B7116"/>
    <w:rsid w:val="006B7660"/>
    <w:rsid w:val="006B7B82"/>
    <w:rsid w:val="006B7F0E"/>
    <w:rsid w:val="006C05A2"/>
    <w:rsid w:val="006C10DB"/>
    <w:rsid w:val="006C26C8"/>
    <w:rsid w:val="006C27EB"/>
    <w:rsid w:val="006C41D2"/>
    <w:rsid w:val="006C4E11"/>
    <w:rsid w:val="006C4E21"/>
    <w:rsid w:val="006C577A"/>
    <w:rsid w:val="006C5E87"/>
    <w:rsid w:val="006C7086"/>
    <w:rsid w:val="006C72E8"/>
    <w:rsid w:val="006C7874"/>
    <w:rsid w:val="006C7C03"/>
    <w:rsid w:val="006D0292"/>
    <w:rsid w:val="006D04FD"/>
    <w:rsid w:val="006D0A60"/>
    <w:rsid w:val="006D0E91"/>
    <w:rsid w:val="006D28A1"/>
    <w:rsid w:val="006D34EE"/>
    <w:rsid w:val="006D3999"/>
    <w:rsid w:val="006D4D50"/>
    <w:rsid w:val="006D50B9"/>
    <w:rsid w:val="006D72F2"/>
    <w:rsid w:val="006D7675"/>
    <w:rsid w:val="006E02A8"/>
    <w:rsid w:val="006E0580"/>
    <w:rsid w:val="006E0672"/>
    <w:rsid w:val="006E2837"/>
    <w:rsid w:val="006E29EA"/>
    <w:rsid w:val="006E2A8B"/>
    <w:rsid w:val="006E2D94"/>
    <w:rsid w:val="006E3445"/>
    <w:rsid w:val="006E34B4"/>
    <w:rsid w:val="006E3D4F"/>
    <w:rsid w:val="006E48CB"/>
    <w:rsid w:val="006E4EC3"/>
    <w:rsid w:val="006E5B9F"/>
    <w:rsid w:val="006E6E6C"/>
    <w:rsid w:val="006E7580"/>
    <w:rsid w:val="006F05EE"/>
    <w:rsid w:val="006F2822"/>
    <w:rsid w:val="006F3055"/>
    <w:rsid w:val="006F3343"/>
    <w:rsid w:val="006F3881"/>
    <w:rsid w:val="006F41DB"/>
    <w:rsid w:val="006F47FB"/>
    <w:rsid w:val="006F5827"/>
    <w:rsid w:val="006F641A"/>
    <w:rsid w:val="006F6837"/>
    <w:rsid w:val="006F6D06"/>
    <w:rsid w:val="006F6E58"/>
    <w:rsid w:val="00700D35"/>
    <w:rsid w:val="007016D9"/>
    <w:rsid w:val="00701A17"/>
    <w:rsid w:val="00701FB8"/>
    <w:rsid w:val="00703357"/>
    <w:rsid w:val="00703366"/>
    <w:rsid w:val="00705861"/>
    <w:rsid w:val="007067E8"/>
    <w:rsid w:val="00706A36"/>
    <w:rsid w:val="00706B07"/>
    <w:rsid w:val="00706D25"/>
    <w:rsid w:val="007077EE"/>
    <w:rsid w:val="00707988"/>
    <w:rsid w:val="0071079D"/>
    <w:rsid w:val="0071156D"/>
    <w:rsid w:val="00711723"/>
    <w:rsid w:val="007129A8"/>
    <w:rsid w:val="007129E2"/>
    <w:rsid w:val="007152C7"/>
    <w:rsid w:val="00715E7E"/>
    <w:rsid w:val="0071657F"/>
    <w:rsid w:val="00720134"/>
    <w:rsid w:val="00720836"/>
    <w:rsid w:val="00720AD4"/>
    <w:rsid w:val="00720B3F"/>
    <w:rsid w:val="00720D1A"/>
    <w:rsid w:val="00720E88"/>
    <w:rsid w:val="00721D2F"/>
    <w:rsid w:val="00721DEC"/>
    <w:rsid w:val="00721F84"/>
    <w:rsid w:val="0072244F"/>
    <w:rsid w:val="00723868"/>
    <w:rsid w:val="007242E5"/>
    <w:rsid w:val="00725684"/>
    <w:rsid w:val="00725916"/>
    <w:rsid w:val="00727731"/>
    <w:rsid w:val="0073074D"/>
    <w:rsid w:val="0073076A"/>
    <w:rsid w:val="00731B8E"/>
    <w:rsid w:val="00731E99"/>
    <w:rsid w:val="007324AD"/>
    <w:rsid w:val="007327C5"/>
    <w:rsid w:val="00732D2A"/>
    <w:rsid w:val="00732DAF"/>
    <w:rsid w:val="007335C5"/>
    <w:rsid w:val="00734451"/>
    <w:rsid w:val="0073471F"/>
    <w:rsid w:val="00734795"/>
    <w:rsid w:val="0073486B"/>
    <w:rsid w:val="00734F6E"/>
    <w:rsid w:val="007350DC"/>
    <w:rsid w:val="007351E2"/>
    <w:rsid w:val="00735B53"/>
    <w:rsid w:val="00735F3E"/>
    <w:rsid w:val="00737E0C"/>
    <w:rsid w:val="007400AF"/>
    <w:rsid w:val="0074168E"/>
    <w:rsid w:val="00741AA8"/>
    <w:rsid w:val="00743E6D"/>
    <w:rsid w:val="0074638F"/>
    <w:rsid w:val="007477D9"/>
    <w:rsid w:val="007502F3"/>
    <w:rsid w:val="00750C27"/>
    <w:rsid w:val="00751824"/>
    <w:rsid w:val="00751E57"/>
    <w:rsid w:val="00752116"/>
    <w:rsid w:val="00752249"/>
    <w:rsid w:val="00752F1E"/>
    <w:rsid w:val="00753DE1"/>
    <w:rsid w:val="007542C6"/>
    <w:rsid w:val="00755499"/>
    <w:rsid w:val="007577DC"/>
    <w:rsid w:val="007604CD"/>
    <w:rsid w:val="00760BA9"/>
    <w:rsid w:val="0076473F"/>
    <w:rsid w:val="007647E6"/>
    <w:rsid w:val="00764AFA"/>
    <w:rsid w:val="00765206"/>
    <w:rsid w:val="007658DB"/>
    <w:rsid w:val="007677F3"/>
    <w:rsid w:val="007702A9"/>
    <w:rsid w:val="0077071F"/>
    <w:rsid w:val="007712F4"/>
    <w:rsid w:val="00772010"/>
    <w:rsid w:val="0077235D"/>
    <w:rsid w:val="0077360D"/>
    <w:rsid w:val="00774B1F"/>
    <w:rsid w:val="00775136"/>
    <w:rsid w:val="007752DB"/>
    <w:rsid w:val="007759FA"/>
    <w:rsid w:val="00775CF9"/>
    <w:rsid w:val="00776854"/>
    <w:rsid w:val="0077688B"/>
    <w:rsid w:val="00781215"/>
    <w:rsid w:val="00781716"/>
    <w:rsid w:val="0078464D"/>
    <w:rsid w:val="007848DC"/>
    <w:rsid w:val="00785D8C"/>
    <w:rsid w:val="00786018"/>
    <w:rsid w:val="0078752C"/>
    <w:rsid w:val="00787C51"/>
    <w:rsid w:val="00790BE7"/>
    <w:rsid w:val="00791E92"/>
    <w:rsid w:val="0079202D"/>
    <w:rsid w:val="00793439"/>
    <w:rsid w:val="00793A9A"/>
    <w:rsid w:val="00793D47"/>
    <w:rsid w:val="007942EA"/>
    <w:rsid w:val="00795681"/>
    <w:rsid w:val="007960B5"/>
    <w:rsid w:val="00796BF7"/>
    <w:rsid w:val="0079738B"/>
    <w:rsid w:val="00797411"/>
    <w:rsid w:val="007A1474"/>
    <w:rsid w:val="007A1AB4"/>
    <w:rsid w:val="007A3975"/>
    <w:rsid w:val="007A4780"/>
    <w:rsid w:val="007A4FE5"/>
    <w:rsid w:val="007A6310"/>
    <w:rsid w:val="007A6755"/>
    <w:rsid w:val="007A7ACD"/>
    <w:rsid w:val="007B0DD6"/>
    <w:rsid w:val="007B110C"/>
    <w:rsid w:val="007B117C"/>
    <w:rsid w:val="007B1966"/>
    <w:rsid w:val="007B3130"/>
    <w:rsid w:val="007B3ED0"/>
    <w:rsid w:val="007B555D"/>
    <w:rsid w:val="007B59EF"/>
    <w:rsid w:val="007B7762"/>
    <w:rsid w:val="007B7B47"/>
    <w:rsid w:val="007C0F7E"/>
    <w:rsid w:val="007C18A1"/>
    <w:rsid w:val="007C762B"/>
    <w:rsid w:val="007C7847"/>
    <w:rsid w:val="007C7ED4"/>
    <w:rsid w:val="007D11EC"/>
    <w:rsid w:val="007D1269"/>
    <w:rsid w:val="007D1851"/>
    <w:rsid w:val="007D199B"/>
    <w:rsid w:val="007D3494"/>
    <w:rsid w:val="007D53B5"/>
    <w:rsid w:val="007D5B93"/>
    <w:rsid w:val="007D66B6"/>
    <w:rsid w:val="007D6AA7"/>
    <w:rsid w:val="007D6AD8"/>
    <w:rsid w:val="007D6D82"/>
    <w:rsid w:val="007D71A2"/>
    <w:rsid w:val="007E0468"/>
    <w:rsid w:val="007E35EE"/>
    <w:rsid w:val="007E39FF"/>
    <w:rsid w:val="007E3B7F"/>
    <w:rsid w:val="007E44D2"/>
    <w:rsid w:val="007E5529"/>
    <w:rsid w:val="007E5B58"/>
    <w:rsid w:val="007E5C6B"/>
    <w:rsid w:val="007E6527"/>
    <w:rsid w:val="007E7071"/>
    <w:rsid w:val="007E7C6C"/>
    <w:rsid w:val="007F0162"/>
    <w:rsid w:val="007F0728"/>
    <w:rsid w:val="007F074C"/>
    <w:rsid w:val="007F1262"/>
    <w:rsid w:val="007F1391"/>
    <w:rsid w:val="007F3768"/>
    <w:rsid w:val="007F3C4D"/>
    <w:rsid w:val="007F3F9D"/>
    <w:rsid w:val="007F4DDF"/>
    <w:rsid w:val="007F4F46"/>
    <w:rsid w:val="007F53AA"/>
    <w:rsid w:val="007F554E"/>
    <w:rsid w:val="007F5FF1"/>
    <w:rsid w:val="007F60CE"/>
    <w:rsid w:val="007F6277"/>
    <w:rsid w:val="007F704D"/>
    <w:rsid w:val="007F7F31"/>
    <w:rsid w:val="0080055F"/>
    <w:rsid w:val="00800C29"/>
    <w:rsid w:val="00800CC7"/>
    <w:rsid w:val="00801280"/>
    <w:rsid w:val="00801CBD"/>
    <w:rsid w:val="008022FA"/>
    <w:rsid w:val="008027CA"/>
    <w:rsid w:val="008048AA"/>
    <w:rsid w:val="008060BF"/>
    <w:rsid w:val="008067CC"/>
    <w:rsid w:val="00806BC4"/>
    <w:rsid w:val="00807201"/>
    <w:rsid w:val="00807435"/>
    <w:rsid w:val="0081010A"/>
    <w:rsid w:val="008108B0"/>
    <w:rsid w:val="008112B4"/>
    <w:rsid w:val="00812888"/>
    <w:rsid w:val="00812CA2"/>
    <w:rsid w:val="00812FBE"/>
    <w:rsid w:val="00813E03"/>
    <w:rsid w:val="00815886"/>
    <w:rsid w:val="00816A1F"/>
    <w:rsid w:val="00817112"/>
    <w:rsid w:val="00817503"/>
    <w:rsid w:val="008210AE"/>
    <w:rsid w:val="008226A2"/>
    <w:rsid w:val="00822EB9"/>
    <w:rsid w:val="00823657"/>
    <w:rsid w:val="00824B82"/>
    <w:rsid w:val="0082501E"/>
    <w:rsid w:val="0082561F"/>
    <w:rsid w:val="00826C40"/>
    <w:rsid w:val="00827B48"/>
    <w:rsid w:val="00827FEB"/>
    <w:rsid w:val="00831EF0"/>
    <w:rsid w:val="008329EE"/>
    <w:rsid w:val="00833E65"/>
    <w:rsid w:val="0083484C"/>
    <w:rsid w:val="00834D24"/>
    <w:rsid w:val="00834F59"/>
    <w:rsid w:val="008357BB"/>
    <w:rsid w:val="00835BA4"/>
    <w:rsid w:val="00835FBF"/>
    <w:rsid w:val="0083668F"/>
    <w:rsid w:val="00836CC1"/>
    <w:rsid w:val="0083715B"/>
    <w:rsid w:val="0083716A"/>
    <w:rsid w:val="00837EB8"/>
    <w:rsid w:val="00840370"/>
    <w:rsid w:val="00841682"/>
    <w:rsid w:val="008416D4"/>
    <w:rsid w:val="00843B4B"/>
    <w:rsid w:val="00844A93"/>
    <w:rsid w:val="008458DC"/>
    <w:rsid w:val="00845A11"/>
    <w:rsid w:val="00845C00"/>
    <w:rsid w:val="00845DD1"/>
    <w:rsid w:val="0084709E"/>
    <w:rsid w:val="00847370"/>
    <w:rsid w:val="00847A99"/>
    <w:rsid w:val="00850171"/>
    <w:rsid w:val="00851192"/>
    <w:rsid w:val="008511AC"/>
    <w:rsid w:val="00851FFF"/>
    <w:rsid w:val="008540FA"/>
    <w:rsid w:val="0085415A"/>
    <w:rsid w:val="00854EC8"/>
    <w:rsid w:val="008554C7"/>
    <w:rsid w:val="00855D12"/>
    <w:rsid w:val="008564ED"/>
    <w:rsid w:val="00856A97"/>
    <w:rsid w:val="00856FC9"/>
    <w:rsid w:val="008572E4"/>
    <w:rsid w:val="00857360"/>
    <w:rsid w:val="008573DE"/>
    <w:rsid w:val="00857D5A"/>
    <w:rsid w:val="008603F0"/>
    <w:rsid w:val="00861412"/>
    <w:rsid w:val="00861681"/>
    <w:rsid w:val="00862724"/>
    <w:rsid w:val="008631D6"/>
    <w:rsid w:val="00863D27"/>
    <w:rsid w:val="00863FEC"/>
    <w:rsid w:val="0086413A"/>
    <w:rsid w:val="00864429"/>
    <w:rsid w:val="00865004"/>
    <w:rsid w:val="008658E9"/>
    <w:rsid w:val="00867414"/>
    <w:rsid w:val="00870266"/>
    <w:rsid w:val="00870D21"/>
    <w:rsid w:val="00872301"/>
    <w:rsid w:val="00872DC0"/>
    <w:rsid w:val="00873A12"/>
    <w:rsid w:val="0087443C"/>
    <w:rsid w:val="0087561E"/>
    <w:rsid w:val="008758D5"/>
    <w:rsid w:val="00875FA8"/>
    <w:rsid w:val="0087716E"/>
    <w:rsid w:val="00877294"/>
    <w:rsid w:val="00880B0A"/>
    <w:rsid w:val="00880B99"/>
    <w:rsid w:val="00881CDD"/>
    <w:rsid w:val="008825AF"/>
    <w:rsid w:val="00882FDD"/>
    <w:rsid w:val="00884197"/>
    <w:rsid w:val="00884BFB"/>
    <w:rsid w:val="00884F59"/>
    <w:rsid w:val="008862FE"/>
    <w:rsid w:val="00886BAD"/>
    <w:rsid w:val="00887186"/>
    <w:rsid w:val="008872AC"/>
    <w:rsid w:val="00893450"/>
    <w:rsid w:val="00893637"/>
    <w:rsid w:val="0089435B"/>
    <w:rsid w:val="00894CC9"/>
    <w:rsid w:val="008961E7"/>
    <w:rsid w:val="0089645A"/>
    <w:rsid w:val="00897F12"/>
    <w:rsid w:val="008A06D7"/>
    <w:rsid w:val="008A1AF6"/>
    <w:rsid w:val="008A1F6D"/>
    <w:rsid w:val="008A2031"/>
    <w:rsid w:val="008A3262"/>
    <w:rsid w:val="008A4345"/>
    <w:rsid w:val="008A541A"/>
    <w:rsid w:val="008A7321"/>
    <w:rsid w:val="008B0060"/>
    <w:rsid w:val="008B099F"/>
    <w:rsid w:val="008B1C3E"/>
    <w:rsid w:val="008B31D2"/>
    <w:rsid w:val="008B3700"/>
    <w:rsid w:val="008B3FD9"/>
    <w:rsid w:val="008B42B1"/>
    <w:rsid w:val="008B4399"/>
    <w:rsid w:val="008C02B4"/>
    <w:rsid w:val="008C24F3"/>
    <w:rsid w:val="008C2880"/>
    <w:rsid w:val="008C2E9A"/>
    <w:rsid w:val="008C3593"/>
    <w:rsid w:val="008C5093"/>
    <w:rsid w:val="008C5509"/>
    <w:rsid w:val="008C5710"/>
    <w:rsid w:val="008C5C0F"/>
    <w:rsid w:val="008C6548"/>
    <w:rsid w:val="008C6586"/>
    <w:rsid w:val="008C7D31"/>
    <w:rsid w:val="008C7D6D"/>
    <w:rsid w:val="008C7FE0"/>
    <w:rsid w:val="008D0230"/>
    <w:rsid w:val="008D1893"/>
    <w:rsid w:val="008D2E5B"/>
    <w:rsid w:val="008D596C"/>
    <w:rsid w:val="008D59A5"/>
    <w:rsid w:val="008D6179"/>
    <w:rsid w:val="008D65D7"/>
    <w:rsid w:val="008E03CF"/>
    <w:rsid w:val="008E08CE"/>
    <w:rsid w:val="008E0E93"/>
    <w:rsid w:val="008E5C18"/>
    <w:rsid w:val="008E74B4"/>
    <w:rsid w:val="008E760E"/>
    <w:rsid w:val="008F30A5"/>
    <w:rsid w:val="008F3A0C"/>
    <w:rsid w:val="008F415C"/>
    <w:rsid w:val="008F426A"/>
    <w:rsid w:val="00902508"/>
    <w:rsid w:val="00903618"/>
    <w:rsid w:val="00903692"/>
    <w:rsid w:val="0090391E"/>
    <w:rsid w:val="009042E7"/>
    <w:rsid w:val="00911A2B"/>
    <w:rsid w:val="009122E9"/>
    <w:rsid w:val="009128D9"/>
    <w:rsid w:val="00912F53"/>
    <w:rsid w:val="0091402C"/>
    <w:rsid w:val="0091636E"/>
    <w:rsid w:val="00916642"/>
    <w:rsid w:val="00917297"/>
    <w:rsid w:val="009173EC"/>
    <w:rsid w:val="00917B2F"/>
    <w:rsid w:val="00917E06"/>
    <w:rsid w:val="00920471"/>
    <w:rsid w:val="00921B22"/>
    <w:rsid w:val="00922ED1"/>
    <w:rsid w:val="009272F5"/>
    <w:rsid w:val="00927692"/>
    <w:rsid w:val="0092792F"/>
    <w:rsid w:val="0093141D"/>
    <w:rsid w:val="00933265"/>
    <w:rsid w:val="00933E5E"/>
    <w:rsid w:val="00933E7A"/>
    <w:rsid w:val="00933E8C"/>
    <w:rsid w:val="00934071"/>
    <w:rsid w:val="00934490"/>
    <w:rsid w:val="0093488E"/>
    <w:rsid w:val="00935394"/>
    <w:rsid w:val="00936D0E"/>
    <w:rsid w:val="009405F0"/>
    <w:rsid w:val="0094073B"/>
    <w:rsid w:val="00940876"/>
    <w:rsid w:val="0094206D"/>
    <w:rsid w:val="009423C9"/>
    <w:rsid w:val="009427CD"/>
    <w:rsid w:val="00943D67"/>
    <w:rsid w:val="009452DD"/>
    <w:rsid w:val="009455D2"/>
    <w:rsid w:val="009463F9"/>
    <w:rsid w:val="0094666B"/>
    <w:rsid w:val="009467A3"/>
    <w:rsid w:val="00946D67"/>
    <w:rsid w:val="0094715A"/>
    <w:rsid w:val="009472C2"/>
    <w:rsid w:val="00947949"/>
    <w:rsid w:val="00947BCE"/>
    <w:rsid w:val="009504C4"/>
    <w:rsid w:val="00950573"/>
    <w:rsid w:val="0095078D"/>
    <w:rsid w:val="00950CC7"/>
    <w:rsid w:val="00951261"/>
    <w:rsid w:val="0095166C"/>
    <w:rsid w:val="009526D6"/>
    <w:rsid w:val="00953ABF"/>
    <w:rsid w:val="0095415F"/>
    <w:rsid w:val="009547F8"/>
    <w:rsid w:val="0095576C"/>
    <w:rsid w:val="00955F40"/>
    <w:rsid w:val="009569FA"/>
    <w:rsid w:val="00957D58"/>
    <w:rsid w:val="00957FA6"/>
    <w:rsid w:val="0096023B"/>
    <w:rsid w:val="00961491"/>
    <w:rsid w:val="00965939"/>
    <w:rsid w:val="009661E9"/>
    <w:rsid w:val="0096646D"/>
    <w:rsid w:val="00966DBE"/>
    <w:rsid w:val="00967234"/>
    <w:rsid w:val="00967265"/>
    <w:rsid w:val="00967DA3"/>
    <w:rsid w:val="009705C6"/>
    <w:rsid w:val="009715E5"/>
    <w:rsid w:val="0097185A"/>
    <w:rsid w:val="00972E04"/>
    <w:rsid w:val="009731F6"/>
    <w:rsid w:val="00973789"/>
    <w:rsid w:val="00973E83"/>
    <w:rsid w:val="00974EB6"/>
    <w:rsid w:val="00977A0F"/>
    <w:rsid w:val="00977ABD"/>
    <w:rsid w:val="00977B8D"/>
    <w:rsid w:val="0098000E"/>
    <w:rsid w:val="0098073D"/>
    <w:rsid w:val="00981BB7"/>
    <w:rsid w:val="00981BC6"/>
    <w:rsid w:val="009822B5"/>
    <w:rsid w:val="00982BBE"/>
    <w:rsid w:val="009848DD"/>
    <w:rsid w:val="00984946"/>
    <w:rsid w:val="00985FDA"/>
    <w:rsid w:val="00987AF5"/>
    <w:rsid w:val="00987D69"/>
    <w:rsid w:val="0099057B"/>
    <w:rsid w:val="00990C2C"/>
    <w:rsid w:val="00990C92"/>
    <w:rsid w:val="00991DCE"/>
    <w:rsid w:val="0099314F"/>
    <w:rsid w:val="0099364F"/>
    <w:rsid w:val="0099589C"/>
    <w:rsid w:val="009959AE"/>
    <w:rsid w:val="00995A5A"/>
    <w:rsid w:val="009969A2"/>
    <w:rsid w:val="009969AF"/>
    <w:rsid w:val="00996D06"/>
    <w:rsid w:val="00996E7D"/>
    <w:rsid w:val="0099781E"/>
    <w:rsid w:val="009A0026"/>
    <w:rsid w:val="009A0095"/>
    <w:rsid w:val="009A01C5"/>
    <w:rsid w:val="009A0EAF"/>
    <w:rsid w:val="009A186C"/>
    <w:rsid w:val="009A3F47"/>
    <w:rsid w:val="009A43E6"/>
    <w:rsid w:val="009A4E96"/>
    <w:rsid w:val="009A5AE2"/>
    <w:rsid w:val="009A7565"/>
    <w:rsid w:val="009B063C"/>
    <w:rsid w:val="009B1205"/>
    <w:rsid w:val="009B1B72"/>
    <w:rsid w:val="009B1D07"/>
    <w:rsid w:val="009B1D12"/>
    <w:rsid w:val="009B1E1C"/>
    <w:rsid w:val="009B2107"/>
    <w:rsid w:val="009B23AE"/>
    <w:rsid w:val="009B24A0"/>
    <w:rsid w:val="009B4418"/>
    <w:rsid w:val="009B4B79"/>
    <w:rsid w:val="009B5D9D"/>
    <w:rsid w:val="009B5F00"/>
    <w:rsid w:val="009B6D97"/>
    <w:rsid w:val="009B7CC6"/>
    <w:rsid w:val="009C095F"/>
    <w:rsid w:val="009C10FF"/>
    <w:rsid w:val="009C1834"/>
    <w:rsid w:val="009C2950"/>
    <w:rsid w:val="009C29EC"/>
    <w:rsid w:val="009C40F6"/>
    <w:rsid w:val="009C4120"/>
    <w:rsid w:val="009C47C5"/>
    <w:rsid w:val="009C67C5"/>
    <w:rsid w:val="009C73E4"/>
    <w:rsid w:val="009D01BF"/>
    <w:rsid w:val="009D0EA9"/>
    <w:rsid w:val="009D180A"/>
    <w:rsid w:val="009D18F0"/>
    <w:rsid w:val="009D1EB2"/>
    <w:rsid w:val="009D33CC"/>
    <w:rsid w:val="009D4B76"/>
    <w:rsid w:val="009D4CCB"/>
    <w:rsid w:val="009D4CF9"/>
    <w:rsid w:val="009D4DF7"/>
    <w:rsid w:val="009D5641"/>
    <w:rsid w:val="009D5745"/>
    <w:rsid w:val="009D5B69"/>
    <w:rsid w:val="009D6E8F"/>
    <w:rsid w:val="009D7D4A"/>
    <w:rsid w:val="009E0EFA"/>
    <w:rsid w:val="009E124D"/>
    <w:rsid w:val="009E18FF"/>
    <w:rsid w:val="009E1D39"/>
    <w:rsid w:val="009E25E4"/>
    <w:rsid w:val="009E2685"/>
    <w:rsid w:val="009E2965"/>
    <w:rsid w:val="009E3280"/>
    <w:rsid w:val="009E3711"/>
    <w:rsid w:val="009E4597"/>
    <w:rsid w:val="009E5626"/>
    <w:rsid w:val="009E58AC"/>
    <w:rsid w:val="009E64F6"/>
    <w:rsid w:val="009E74ED"/>
    <w:rsid w:val="009E7ABC"/>
    <w:rsid w:val="009E7F7D"/>
    <w:rsid w:val="009F0ABA"/>
    <w:rsid w:val="009F129E"/>
    <w:rsid w:val="009F17FE"/>
    <w:rsid w:val="009F1A0D"/>
    <w:rsid w:val="009F3064"/>
    <w:rsid w:val="009F3482"/>
    <w:rsid w:val="009F3939"/>
    <w:rsid w:val="009F509A"/>
    <w:rsid w:val="009F597B"/>
    <w:rsid w:val="009F6004"/>
    <w:rsid w:val="009F6F36"/>
    <w:rsid w:val="009F72BD"/>
    <w:rsid w:val="00A01721"/>
    <w:rsid w:val="00A01EA9"/>
    <w:rsid w:val="00A022CD"/>
    <w:rsid w:val="00A02309"/>
    <w:rsid w:val="00A02A16"/>
    <w:rsid w:val="00A02C38"/>
    <w:rsid w:val="00A03081"/>
    <w:rsid w:val="00A03365"/>
    <w:rsid w:val="00A03875"/>
    <w:rsid w:val="00A0397C"/>
    <w:rsid w:val="00A03BEA"/>
    <w:rsid w:val="00A0443F"/>
    <w:rsid w:val="00A04ADC"/>
    <w:rsid w:val="00A052FA"/>
    <w:rsid w:val="00A055B5"/>
    <w:rsid w:val="00A05630"/>
    <w:rsid w:val="00A0577A"/>
    <w:rsid w:val="00A05E4F"/>
    <w:rsid w:val="00A05F7D"/>
    <w:rsid w:val="00A066E7"/>
    <w:rsid w:val="00A072E5"/>
    <w:rsid w:val="00A07D97"/>
    <w:rsid w:val="00A10B42"/>
    <w:rsid w:val="00A111E9"/>
    <w:rsid w:val="00A117F6"/>
    <w:rsid w:val="00A12191"/>
    <w:rsid w:val="00A130EF"/>
    <w:rsid w:val="00A158C9"/>
    <w:rsid w:val="00A15D94"/>
    <w:rsid w:val="00A1642F"/>
    <w:rsid w:val="00A20CAA"/>
    <w:rsid w:val="00A22651"/>
    <w:rsid w:val="00A242CD"/>
    <w:rsid w:val="00A24DFD"/>
    <w:rsid w:val="00A25417"/>
    <w:rsid w:val="00A25691"/>
    <w:rsid w:val="00A25C0C"/>
    <w:rsid w:val="00A25CFE"/>
    <w:rsid w:val="00A26766"/>
    <w:rsid w:val="00A27262"/>
    <w:rsid w:val="00A30259"/>
    <w:rsid w:val="00A31398"/>
    <w:rsid w:val="00A31778"/>
    <w:rsid w:val="00A32104"/>
    <w:rsid w:val="00A32CD7"/>
    <w:rsid w:val="00A33D32"/>
    <w:rsid w:val="00A34D59"/>
    <w:rsid w:val="00A354D7"/>
    <w:rsid w:val="00A35B4E"/>
    <w:rsid w:val="00A35C05"/>
    <w:rsid w:val="00A36148"/>
    <w:rsid w:val="00A3719C"/>
    <w:rsid w:val="00A37381"/>
    <w:rsid w:val="00A37458"/>
    <w:rsid w:val="00A374A7"/>
    <w:rsid w:val="00A401A2"/>
    <w:rsid w:val="00A40B44"/>
    <w:rsid w:val="00A4269D"/>
    <w:rsid w:val="00A4270B"/>
    <w:rsid w:val="00A43205"/>
    <w:rsid w:val="00A43C13"/>
    <w:rsid w:val="00A43C3E"/>
    <w:rsid w:val="00A441AC"/>
    <w:rsid w:val="00A44EBC"/>
    <w:rsid w:val="00A45DA2"/>
    <w:rsid w:val="00A4698D"/>
    <w:rsid w:val="00A47AB4"/>
    <w:rsid w:val="00A5159E"/>
    <w:rsid w:val="00A51F27"/>
    <w:rsid w:val="00A524CC"/>
    <w:rsid w:val="00A53581"/>
    <w:rsid w:val="00A54955"/>
    <w:rsid w:val="00A549FC"/>
    <w:rsid w:val="00A54D5A"/>
    <w:rsid w:val="00A56A51"/>
    <w:rsid w:val="00A571D6"/>
    <w:rsid w:val="00A57852"/>
    <w:rsid w:val="00A57ED5"/>
    <w:rsid w:val="00A61376"/>
    <w:rsid w:val="00A61826"/>
    <w:rsid w:val="00A6244E"/>
    <w:rsid w:val="00A62932"/>
    <w:rsid w:val="00A63352"/>
    <w:rsid w:val="00A649E9"/>
    <w:rsid w:val="00A65223"/>
    <w:rsid w:val="00A660B0"/>
    <w:rsid w:val="00A66823"/>
    <w:rsid w:val="00A6694C"/>
    <w:rsid w:val="00A66A38"/>
    <w:rsid w:val="00A674CE"/>
    <w:rsid w:val="00A70B57"/>
    <w:rsid w:val="00A7137F"/>
    <w:rsid w:val="00A71661"/>
    <w:rsid w:val="00A718FB"/>
    <w:rsid w:val="00A71E92"/>
    <w:rsid w:val="00A72728"/>
    <w:rsid w:val="00A72957"/>
    <w:rsid w:val="00A73CC1"/>
    <w:rsid w:val="00A741A2"/>
    <w:rsid w:val="00A7462C"/>
    <w:rsid w:val="00A75F9E"/>
    <w:rsid w:val="00A761C0"/>
    <w:rsid w:val="00A80064"/>
    <w:rsid w:val="00A81315"/>
    <w:rsid w:val="00A8256D"/>
    <w:rsid w:val="00A82657"/>
    <w:rsid w:val="00A8274A"/>
    <w:rsid w:val="00A8311E"/>
    <w:rsid w:val="00A84C8E"/>
    <w:rsid w:val="00A85140"/>
    <w:rsid w:val="00A85688"/>
    <w:rsid w:val="00A87D70"/>
    <w:rsid w:val="00A9006D"/>
    <w:rsid w:val="00A90D0A"/>
    <w:rsid w:val="00A91A53"/>
    <w:rsid w:val="00A91AA3"/>
    <w:rsid w:val="00A9244A"/>
    <w:rsid w:val="00A9302A"/>
    <w:rsid w:val="00A930ED"/>
    <w:rsid w:val="00A93586"/>
    <w:rsid w:val="00A94266"/>
    <w:rsid w:val="00A94C56"/>
    <w:rsid w:val="00A94F0E"/>
    <w:rsid w:val="00A950FE"/>
    <w:rsid w:val="00A9565E"/>
    <w:rsid w:val="00A95D2C"/>
    <w:rsid w:val="00A9610A"/>
    <w:rsid w:val="00A97675"/>
    <w:rsid w:val="00A9799C"/>
    <w:rsid w:val="00A97D29"/>
    <w:rsid w:val="00AA1925"/>
    <w:rsid w:val="00AA1FB3"/>
    <w:rsid w:val="00AA3E22"/>
    <w:rsid w:val="00AA3F4D"/>
    <w:rsid w:val="00AA44CE"/>
    <w:rsid w:val="00AA5422"/>
    <w:rsid w:val="00AA55F2"/>
    <w:rsid w:val="00AA6ADB"/>
    <w:rsid w:val="00AA73F6"/>
    <w:rsid w:val="00AA7AE5"/>
    <w:rsid w:val="00AB1342"/>
    <w:rsid w:val="00AB2CD2"/>
    <w:rsid w:val="00AB3DE0"/>
    <w:rsid w:val="00AB51A1"/>
    <w:rsid w:val="00AB5F91"/>
    <w:rsid w:val="00AB68A5"/>
    <w:rsid w:val="00AB6F91"/>
    <w:rsid w:val="00AC2D1C"/>
    <w:rsid w:val="00AC3CE2"/>
    <w:rsid w:val="00AC4D49"/>
    <w:rsid w:val="00AC5006"/>
    <w:rsid w:val="00AC661D"/>
    <w:rsid w:val="00AC7422"/>
    <w:rsid w:val="00AC7909"/>
    <w:rsid w:val="00AD0658"/>
    <w:rsid w:val="00AD094A"/>
    <w:rsid w:val="00AD1C66"/>
    <w:rsid w:val="00AD204E"/>
    <w:rsid w:val="00AD2D77"/>
    <w:rsid w:val="00AD3213"/>
    <w:rsid w:val="00AD3697"/>
    <w:rsid w:val="00AD4374"/>
    <w:rsid w:val="00AD59A1"/>
    <w:rsid w:val="00AD5B29"/>
    <w:rsid w:val="00AD65EA"/>
    <w:rsid w:val="00AD6A30"/>
    <w:rsid w:val="00AD6D6E"/>
    <w:rsid w:val="00AD7D3C"/>
    <w:rsid w:val="00AE1B46"/>
    <w:rsid w:val="00AE2319"/>
    <w:rsid w:val="00AE4F1D"/>
    <w:rsid w:val="00AE57FC"/>
    <w:rsid w:val="00AE5E3A"/>
    <w:rsid w:val="00AE655A"/>
    <w:rsid w:val="00AE7E19"/>
    <w:rsid w:val="00AF02FA"/>
    <w:rsid w:val="00AF089B"/>
    <w:rsid w:val="00AF096F"/>
    <w:rsid w:val="00AF0E31"/>
    <w:rsid w:val="00AF0F0B"/>
    <w:rsid w:val="00AF1260"/>
    <w:rsid w:val="00AF1384"/>
    <w:rsid w:val="00AF48D2"/>
    <w:rsid w:val="00AF4D0F"/>
    <w:rsid w:val="00B011F6"/>
    <w:rsid w:val="00B01607"/>
    <w:rsid w:val="00B01D1A"/>
    <w:rsid w:val="00B020EB"/>
    <w:rsid w:val="00B023DA"/>
    <w:rsid w:val="00B02782"/>
    <w:rsid w:val="00B02BA4"/>
    <w:rsid w:val="00B030BB"/>
    <w:rsid w:val="00B05841"/>
    <w:rsid w:val="00B06755"/>
    <w:rsid w:val="00B071F1"/>
    <w:rsid w:val="00B0743B"/>
    <w:rsid w:val="00B07D8F"/>
    <w:rsid w:val="00B11522"/>
    <w:rsid w:val="00B11978"/>
    <w:rsid w:val="00B133E7"/>
    <w:rsid w:val="00B13A67"/>
    <w:rsid w:val="00B148F0"/>
    <w:rsid w:val="00B15AD3"/>
    <w:rsid w:val="00B1625A"/>
    <w:rsid w:val="00B1659A"/>
    <w:rsid w:val="00B165B2"/>
    <w:rsid w:val="00B178BB"/>
    <w:rsid w:val="00B17E2C"/>
    <w:rsid w:val="00B20351"/>
    <w:rsid w:val="00B20A60"/>
    <w:rsid w:val="00B20B7D"/>
    <w:rsid w:val="00B2132F"/>
    <w:rsid w:val="00B237B2"/>
    <w:rsid w:val="00B24828"/>
    <w:rsid w:val="00B249E6"/>
    <w:rsid w:val="00B25ADE"/>
    <w:rsid w:val="00B26C3F"/>
    <w:rsid w:val="00B3079A"/>
    <w:rsid w:val="00B309CC"/>
    <w:rsid w:val="00B314CA"/>
    <w:rsid w:val="00B32765"/>
    <w:rsid w:val="00B32AE4"/>
    <w:rsid w:val="00B34BAD"/>
    <w:rsid w:val="00B34CAC"/>
    <w:rsid w:val="00B35AA9"/>
    <w:rsid w:val="00B35AC0"/>
    <w:rsid w:val="00B376AB"/>
    <w:rsid w:val="00B40D59"/>
    <w:rsid w:val="00B415B1"/>
    <w:rsid w:val="00B41614"/>
    <w:rsid w:val="00B41670"/>
    <w:rsid w:val="00B42409"/>
    <w:rsid w:val="00B424B8"/>
    <w:rsid w:val="00B4282F"/>
    <w:rsid w:val="00B435EB"/>
    <w:rsid w:val="00B44196"/>
    <w:rsid w:val="00B44E3A"/>
    <w:rsid w:val="00B45768"/>
    <w:rsid w:val="00B45D33"/>
    <w:rsid w:val="00B461C8"/>
    <w:rsid w:val="00B46DAE"/>
    <w:rsid w:val="00B470EE"/>
    <w:rsid w:val="00B47248"/>
    <w:rsid w:val="00B500F3"/>
    <w:rsid w:val="00B505C4"/>
    <w:rsid w:val="00B53E0F"/>
    <w:rsid w:val="00B55D21"/>
    <w:rsid w:val="00B563A0"/>
    <w:rsid w:val="00B56825"/>
    <w:rsid w:val="00B56F4D"/>
    <w:rsid w:val="00B57B72"/>
    <w:rsid w:val="00B603A3"/>
    <w:rsid w:val="00B60F5C"/>
    <w:rsid w:val="00B60FAA"/>
    <w:rsid w:val="00B61818"/>
    <w:rsid w:val="00B61F64"/>
    <w:rsid w:val="00B6217E"/>
    <w:rsid w:val="00B62425"/>
    <w:rsid w:val="00B62611"/>
    <w:rsid w:val="00B62EAA"/>
    <w:rsid w:val="00B6308D"/>
    <w:rsid w:val="00B6325E"/>
    <w:rsid w:val="00B6622A"/>
    <w:rsid w:val="00B6630B"/>
    <w:rsid w:val="00B66683"/>
    <w:rsid w:val="00B66A61"/>
    <w:rsid w:val="00B66D6B"/>
    <w:rsid w:val="00B6722F"/>
    <w:rsid w:val="00B67749"/>
    <w:rsid w:val="00B67818"/>
    <w:rsid w:val="00B71154"/>
    <w:rsid w:val="00B7130C"/>
    <w:rsid w:val="00B713B7"/>
    <w:rsid w:val="00B717F2"/>
    <w:rsid w:val="00B72C49"/>
    <w:rsid w:val="00B72CE8"/>
    <w:rsid w:val="00B732F2"/>
    <w:rsid w:val="00B733F7"/>
    <w:rsid w:val="00B73A3A"/>
    <w:rsid w:val="00B73C8A"/>
    <w:rsid w:val="00B74408"/>
    <w:rsid w:val="00B74624"/>
    <w:rsid w:val="00B74D74"/>
    <w:rsid w:val="00B74D87"/>
    <w:rsid w:val="00B751FB"/>
    <w:rsid w:val="00B7529D"/>
    <w:rsid w:val="00B75A1B"/>
    <w:rsid w:val="00B7662A"/>
    <w:rsid w:val="00B7682B"/>
    <w:rsid w:val="00B76F79"/>
    <w:rsid w:val="00B7714A"/>
    <w:rsid w:val="00B779BD"/>
    <w:rsid w:val="00B77B74"/>
    <w:rsid w:val="00B805DB"/>
    <w:rsid w:val="00B80DA7"/>
    <w:rsid w:val="00B80E6C"/>
    <w:rsid w:val="00B81B5A"/>
    <w:rsid w:val="00B826E3"/>
    <w:rsid w:val="00B82775"/>
    <w:rsid w:val="00B84FE3"/>
    <w:rsid w:val="00B850C7"/>
    <w:rsid w:val="00B85257"/>
    <w:rsid w:val="00B862E9"/>
    <w:rsid w:val="00B87FAD"/>
    <w:rsid w:val="00B90597"/>
    <w:rsid w:val="00B91BB2"/>
    <w:rsid w:val="00B91FE3"/>
    <w:rsid w:val="00B92AA7"/>
    <w:rsid w:val="00B92AE5"/>
    <w:rsid w:val="00B93F19"/>
    <w:rsid w:val="00B94119"/>
    <w:rsid w:val="00B95C0B"/>
    <w:rsid w:val="00B96298"/>
    <w:rsid w:val="00B966A5"/>
    <w:rsid w:val="00B966DB"/>
    <w:rsid w:val="00B97650"/>
    <w:rsid w:val="00B976FC"/>
    <w:rsid w:val="00B97BB4"/>
    <w:rsid w:val="00BA0233"/>
    <w:rsid w:val="00BA0640"/>
    <w:rsid w:val="00BA11FE"/>
    <w:rsid w:val="00BA136C"/>
    <w:rsid w:val="00BA2372"/>
    <w:rsid w:val="00BA2905"/>
    <w:rsid w:val="00BA4DF6"/>
    <w:rsid w:val="00BA529A"/>
    <w:rsid w:val="00BA7F65"/>
    <w:rsid w:val="00BB032E"/>
    <w:rsid w:val="00BB0447"/>
    <w:rsid w:val="00BB063B"/>
    <w:rsid w:val="00BB0715"/>
    <w:rsid w:val="00BB3996"/>
    <w:rsid w:val="00BB3B8D"/>
    <w:rsid w:val="00BB48A0"/>
    <w:rsid w:val="00BB4FBE"/>
    <w:rsid w:val="00BB5683"/>
    <w:rsid w:val="00BB5798"/>
    <w:rsid w:val="00BB6832"/>
    <w:rsid w:val="00BB6CBC"/>
    <w:rsid w:val="00BB706F"/>
    <w:rsid w:val="00BB77C9"/>
    <w:rsid w:val="00BB78CA"/>
    <w:rsid w:val="00BB7B45"/>
    <w:rsid w:val="00BB7CBF"/>
    <w:rsid w:val="00BC0C6F"/>
    <w:rsid w:val="00BC0EF3"/>
    <w:rsid w:val="00BC23F8"/>
    <w:rsid w:val="00BC25CB"/>
    <w:rsid w:val="00BC3A57"/>
    <w:rsid w:val="00BC3FD8"/>
    <w:rsid w:val="00BC402F"/>
    <w:rsid w:val="00BC5B1F"/>
    <w:rsid w:val="00BC5D87"/>
    <w:rsid w:val="00BC620A"/>
    <w:rsid w:val="00BD213E"/>
    <w:rsid w:val="00BD2E31"/>
    <w:rsid w:val="00BD363D"/>
    <w:rsid w:val="00BD39E6"/>
    <w:rsid w:val="00BD3D19"/>
    <w:rsid w:val="00BD595D"/>
    <w:rsid w:val="00BD5B94"/>
    <w:rsid w:val="00BD5F9E"/>
    <w:rsid w:val="00BD620B"/>
    <w:rsid w:val="00BE13E2"/>
    <w:rsid w:val="00BE1D7B"/>
    <w:rsid w:val="00BE35EF"/>
    <w:rsid w:val="00BE3661"/>
    <w:rsid w:val="00BE410A"/>
    <w:rsid w:val="00BE4800"/>
    <w:rsid w:val="00BE53E4"/>
    <w:rsid w:val="00BE5741"/>
    <w:rsid w:val="00BE6CD4"/>
    <w:rsid w:val="00BE7450"/>
    <w:rsid w:val="00BE755B"/>
    <w:rsid w:val="00BE7896"/>
    <w:rsid w:val="00BE7CEA"/>
    <w:rsid w:val="00BF00A7"/>
    <w:rsid w:val="00BF054F"/>
    <w:rsid w:val="00BF18C7"/>
    <w:rsid w:val="00BF22D9"/>
    <w:rsid w:val="00BF2708"/>
    <w:rsid w:val="00BF34DE"/>
    <w:rsid w:val="00BF3856"/>
    <w:rsid w:val="00BF3A25"/>
    <w:rsid w:val="00BF3AD6"/>
    <w:rsid w:val="00BF50CE"/>
    <w:rsid w:val="00BF5D45"/>
    <w:rsid w:val="00BF6CD3"/>
    <w:rsid w:val="00C0091E"/>
    <w:rsid w:val="00C02A02"/>
    <w:rsid w:val="00C04038"/>
    <w:rsid w:val="00C04AC0"/>
    <w:rsid w:val="00C04B9F"/>
    <w:rsid w:val="00C04C86"/>
    <w:rsid w:val="00C06531"/>
    <w:rsid w:val="00C06611"/>
    <w:rsid w:val="00C06E2A"/>
    <w:rsid w:val="00C071FB"/>
    <w:rsid w:val="00C076B8"/>
    <w:rsid w:val="00C079D2"/>
    <w:rsid w:val="00C07CC2"/>
    <w:rsid w:val="00C07F56"/>
    <w:rsid w:val="00C100FF"/>
    <w:rsid w:val="00C10643"/>
    <w:rsid w:val="00C115C2"/>
    <w:rsid w:val="00C11F5C"/>
    <w:rsid w:val="00C13349"/>
    <w:rsid w:val="00C13CD2"/>
    <w:rsid w:val="00C14760"/>
    <w:rsid w:val="00C14789"/>
    <w:rsid w:val="00C14CCE"/>
    <w:rsid w:val="00C15F95"/>
    <w:rsid w:val="00C1690B"/>
    <w:rsid w:val="00C16DCC"/>
    <w:rsid w:val="00C16FD3"/>
    <w:rsid w:val="00C203CA"/>
    <w:rsid w:val="00C210D0"/>
    <w:rsid w:val="00C224EE"/>
    <w:rsid w:val="00C228C5"/>
    <w:rsid w:val="00C23054"/>
    <w:rsid w:val="00C234F8"/>
    <w:rsid w:val="00C24E66"/>
    <w:rsid w:val="00C25245"/>
    <w:rsid w:val="00C256E3"/>
    <w:rsid w:val="00C25713"/>
    <w:rsid w:val="00C259B3"/>
    <w:rsid w:val="00C25CAA"/>
    <w:rsid w:val="00C2766B"/>
    <w:rsid w:val="00C27DC7"/>
    <w:rsid w:val="00C3043D"/>
    <w:rsid w:val="00C309B7"/>
    <w:rsid w:val="00C31223"/>
    <w:rsid w:val="00C3297D"/>
    <w:rsid w:val="00C32A58"/>
    <w:rsid w:val="00C33287"/>
    <w:rsid w:val="00C36044"/>
    <w:rsid w:val="00C3623A"/>
    <w:rsid w:val="00C3649A"/>
    <w:rsid w:val="00C36F96"/>
    <w:rsid w:val="00C37327"/>
    <w:rsid w:val="00C37AA4"/>
    <w:rsid w:val="00C40215"/>
    <w:rsid w:val="00C40B96"/>
    <w:rsid w:val="00C42689"/>
    <w:rsid w:val="00C42E38"/>
    <w:rsid w:val="00C42F27"/>
    <w:rsid w:val="00C431D1"/>
    <w:rsid w:val="00C4457A"/>
    <w:rsid w:val="00C445B8"/>
    <w:rsid w:val="00C4511C"/>
    <w:rsid w:val="00C453D2"/>
    <w:rsid w:val="00C45447"/>
    <w:rsid w:val="00C462D6"/>
    <w:rsid w:val="00C46DEB"/>
    <w:rsid w:val="00C50649"/>
    <w:rsid w:val="00C50E0A"/>
    <w:rsid w:val="00C5153A"/>
    <w:rsid w:val="00C535AE"/>
    <w:rsid w:val="00C5381B"/>
    <w:rsid w:val="00C5709C"/>
    <w:rsid w:val="00C570BF"/>
    <w:rsid w:val="00C57352"/>
    <w:rsid w:val="00C5760A"/>
    <w:rsid w:val="00C60793"/>
    <w:rsid w:val="00C607EA"/>
    <w:rsid w:val="00C6142A"/>
    <w:rsid w:val="00C62112"/>
    <w:rsid w:val="00C63A37"/>
    <w:rsid w:val="00C646F0"/>
    <w:rsid w:val="00C6541E"/>
    <w:rsid w:val="00C65501"/>
    <w:rsid w:val="00C656C6"/>
    <w:rsid w:val="00C6591C"/>
    <w:rsid w:val="00C66405"/>
    <w:rsid w:val="00C67340"/>
    <w:rsid w:val="00C67BC7"/>
    <w:rsid w:val="00C706E1"/>
    <w:rsid w:val="00C70DA5"/>
    <w:rsid w:val="00C710F7"/>
    <w:rsid w:val="00C730F1"/>
    <w:rsid w:val="00C734B9"/>
    <w:rsid w:val="00C745EB"/>
    <w:rsid w:val="00C74CD8"/>
    <w:rsid w:val="00C7506F"/>
    <w:rsid w:val="00C755D2"/>
    <w:rsid w:val="00C75C81"/>
    <w:rsid w:val="00C75ECB"/>
    <w:rsid w:val="00C76C9B"/>
    <w:rsid w:val="00C778E4"/>
    <w:rsid w:val="00C77C8E"/>
    <w:rsid w:val="00C77F04"/>
    <w:rsid w:val="00C800D6"/>
    <w:rsid w:val="00C8010F"/>
    <w:rsid w:val="00C80AC0"/>
    <w:rsid w:val="00C828BB"/>
    <w:rsid w:val="00C831C4"/>
    <w:rsid w:val="00C85664"/>
    <w:rsid w:val="00C8578A"/>
    <w:rsid w:val="00C85D5C"/>
    <w:rsid w:val="00C867B7"/>
    <w:rsid w:val="00C872F8"/>
    <w:rsid w:val="00C8792F"/>
    <w:rsid w:val="00C9034F"/>
    <w:rsid w:val="00C91188"/>
    <w:rsid w:val="00C914FD"/>
    <w:rsid w:val="00C9335B"/>
    <w:rsid w:val="00C934B7"/>
    <w:rsid w:val="00C94B04"/>
    <w:rsid w:val="00C95356"/>
    <w:rsid w:val="00C95769"/>
    <w:rsid w:val="00C970CF"/>
    <w:rsid w:val="00C97B1F"/>
    <w:rsid w:val="00C97C1F"/>
    <w:rsid w:val="00C97E55"/>
    <w:rsid w:val="00CA000D"/>
    <w:rsid w:val="00CA146E"/>
    <w:rsid w:val="00CA21AF"/>
    <w:rsid w:val="00CA226C"/>
    <w:rsid w:val="00CA3EA5"/>
    <w:rsid w:val="00CA46BA"/>
    <w:rsid w:val="00CA4E00"/>
    <w:rsid w:val="00CA58ED"/>
    <w:rsid w:val="00CA5DF2"/>
    <w:rsid w:val="00CA65D9"/>
    <w:rsid w:val="00CA6D1E"/>
    <w:rsid w:val="00CB0DD5"/>
    <w:rsid w:val="00CB14CD"/>
    <w:rsid w:val="00CB192C"/>
    <w:rsid w:val="00CB1E86"/>
    <w:rsid w:val="00CB2990"/>
    <w:rsid w:val="00CB46DF"/>
    <w:rsid w:val="00CB6DA9"/>
    <w:rsid w:val="00CB7165"/>
    <w:rsid w:val="00CB7707"/>
    <w:rsid w:val="00CC0346"/>
    <w:rsid w:val="00CC1133"/>
    <w:rsid w:val="00CC1291"/>
    <w:rsid w:val="00CC1484"/>
    <w:rsid w:val="00CC1A63"/>
    <w:rsid w:val="00CC298E"/>
    <w:rsid w:val="00CC2C18"/>
    <w:rsid w:val="00CC2CF1"/>
    <w:rsid w:val="00CC2F41"/>
    <w:rsid w:val="00CC30A4"/>
    <w:rsid w:val="00CC4729"/>
    <w:rsid w:val="00CC5911"/>
    <w:rsid w:val="00CC644E"/>
    <w:rsid w:val="00CC6BCD"/>
    <w:rsid w:val="00CD07FC"/>
    <w:rsid w:val="00CD1E27"/>
    <w:rsid w:val="00CD3594"/>
    <w:rsid w:val="00CD36CD"/>
    <w:rsid w:val="00CD3739"/>
    <w:rsid w:val="00CD461E"/>
    <w:rsid w:val="00CD506C"/>
    <w:rsid w:val="00CD515D"/>
    <w:rsid w:val="00CD67DA"/>
    <w:rsid w:val="00CD7503"/>
    <w:rsid w:val="00CD7621"/>
    <w:rsid w:val="00CE0489"/>
    <w:rsid w:val="00CE1541"/>
    <w:rsid w:val="00CE196F"/>
    <w:rsid w:val="00CE1A7B"/>
    <w:rsid w:val="00CE1FAA"/>
    <w:rsid w:val="00CE3499"/>
    <w:rsid w:val="00CE4995"/>
    <w:rsid w:val="00CE52A2"/>
    <w:rsid w:val="00CE600B"/>
    <w:rsid w:val="00CE61B6"/>
    <w:rsid w:val="00CE6566"/>
    <w:rsid w:val="00CE748C"/>
    <w:rsid w:val="00CF0831"/>
    <w:rsid w:val="00CF1011"/>
    <w:rsid w:val="00CF1185"/>
    <w:rsid w:val="00CF11B7"/>
    <w:rsid w:val="00CF16A3"/>
    <w:rsid w:val="00CF1A75"/>
    <w:rsid w:val="00CF26D4"/>
    <w:rsid w:val="00CF2FFD"/>
    <w:rsid w:val="00CF326C"/>
    <w:rsid w:val="00CF379A"/>
    <w:rsid w:val="00CF3A03"/>
    <w:rsid w:val="00CF499E"/>
    <w:rsid w:val="00CF624A"/>
    <w:rsid w:val="00CF69AD"/>
    <w:rsid w:val="00D007A9"/>
    <w:rsid w:val="00D0200A"/>
    <w:rsid w:val="00D0349F"/>
    <w:rsid w:val="00D03759"/>
    <w:rsid w:val="00D03F48"/>
    <w:rsid w:val="00D04627"/>
    <w:rsid w:val="00D04A51"/>
    <w:rsid w:val="00D04D30"/>
    <w:rsid w:val="00D04E46"/>
    <w:rsid w:val="00D05596"/>
    <w:rsid w:val="00D06889"/>
    <w:rsid w:val="00D074F0"/>
    <w:rsid w:val="00D1068A"/>
    <w:rsid w:val="00D10EE4"/>
    <w:rsid w:val="00D11255"/>
    <w:rsid w:val="00D1134E"/>
    <w:rsid w:val="00D11CD6"/>
    <w:rsid w:val="00D139CF"/>
    <w:rsid w:val="00D13CAF"/>
    <w:rsid w:val="00D1673D"/>
    <w:rsid w:val="00D16B02"/>
    <w:rsid w:val="00D173AC"/>
    <w:rsid w:val="00D175B6"/>
    <w:rsid w:val="00D212DD"/>
    <w:rsid w:val="00D21750"/>
    <w:rsid w:val="00D21B70"/>
    <w:rsid w:val="00D228F6"/>
    <w:rsid w:val="00D22939"/>
    <w:rsid w:val="00D23ECE"/>
    <w:rsid w:val="00D24776"/>
    <w:rsid w:val="00D2622B"/>
    <w:rsid w:val="00D27349"/>
    <w:rsid w:val="00D27562"/>
    <w:rsid w:val="00D27B40"/>
    <w:rsid w:val="00D27F4B"/>
    <w:rsid w:val="00D304CB"/>
    <w:rsid w:val="00D308DC"/>
    <w:rsid w:val="00D31A53"/>
    <w:rsid w:val="00D32437"/>
    <w:rsid w:val="00D32FA8"/>
    <w:rsid w:val="00D339C0"/>
    <w:rsid w:val="00D33EDA"/>
    <w:rsid w:val="00D37948"/>
    <w:rsid w:val="00D401DA"/>
    <w:rsid w:val="00D4245B"/>
    <w:rsid w:val="00D42B2C"/>
    <w:rsid w:val="00D42BDF"/>
    <w:rsid w:val="00D43916"/>
    <w:rsid w:val="00D44365"/>
    <w:rsid w:val="00D446B3"/>
    <w:rsid w:val="00D503AC"/>
    <w:rsid w:val="00D51B27"/>
    <w:rsid w:val="00D523EF"/>
    <w:rsid w:val="00D52843"/>
    <w:rsid w:val="00D52DAB"/>
    <w:rsid w:val="00D54CF6"/>
    <w:rsid w:val="00D55FC4"/>
    <w:rsid w:val="00D57647"/>
    <w:rsid w:val="00D60662"/>
    <w:rsid w:val="00D607B6"/>
    <w:rsid w:val="00D60C44"/>
    <w:rsid w:val="00D624AB"/>
    <w:rsid w:val="00D62734"/>
    <w:rsid w:val="00D62D51"/>
    <w:rsid w:val="00D6332B"/>
    <w:rsid w:val="00D64314"/>
    <w:rsid w:val="00D673F6"/>
    <w:rsid w:val="00D676E6"/>
    <w:rsid w:val="00D67BDA"/>
    <w:rsid w:val="00D702F7"/>
    <w:rsid w:val="00D70CCD"/>
    <w:rsid w:val="00D70EBB"/>
    <w:rsid w:val="00D72419"/>
    <w:rsid w:val="00D73071"/>
    <w:rsid w:val="00D73868"/>
    <w:rsid w:val="00D73BC0"/>
    <w:rsid w:val="00D73CFE"/>
    <w:rsid w:val="00D74225"/>
    <w:rsid w:val="00D74A8F"/>
    <w:rsid w:val="00D74C15"/>
    <w:rsid w:val="00D75E80"/>
    <w:rsid w:val="00D778CB"/>
    <w:rsid w:val="00D80612"/>
    <w:rsid w:val="00D82A88"/>
    <w:rsid w:val="00D842BF"/>
    <w:rsid w:val="00D84D2D"/>
    <w:rsid w:val="00D857C7"/>
    <w:rsid w:val="00D871B8"/>
    <w:rsid w:val="00D87A2D"/>
    <w:rsid w:val="00D87DE3"/>
    <w:rsid w:val="00D917A9"/>
    <w:rsid w:val="00D920D2"/>
    <w:rsid w:val="00D922FF"/>
    <w:rsid w:val="00D926E5"/>
    <w:rsid w:val="00D95FE0"/>
    <w:rsid w:val="00D96A8C"/>
    <w:rsid w:val="00DA02EC"/>
    <w:rsid w:val="00DA1566"/>
    <w:rsid w:val="00DA20AE"/>
    <w:rsid w:val="00DA27DC"/>
    <w:rsid w:val="00DA2823"/>
    <w:rsid w:val="00DA28DD"/>
    <w:rsid w:val="00DA2CD8"/>
    <w:rsid w:val="00DA2D66"/>
    <w:rsid w:val="00DA302F"/>
    <w:rsid w:val="00DA3786"/>
    <w:rsid w:val="00DA4A27"/>
    <w:rsid w:val="00DA55E9"/>
    <w:rsid w:val="00DB03EA"/>
    <w:rsid w:val="00DB0E25"/>
    <w:rsid w:val="00DB1ABE"/>
    <w:rsid w:val="00DB2197"/>
    <w:rsid w:val="00DB27C6"/>
    <w:rsid w:val="00DB2E17"/>
    <w:rsid w:val="00DB2E46"/>
    <w:rsid w:val="00DB3362"/>
    <w:rsid w:val="00DB455B"/>
    <w:rsid w:val="00DB4AD7"/>
    <w:rsid w:val="00DB5E10"/>
    <w:rsid w:val="00DB61B7"/>
    <w:rsid w:val="00DB66D4"/>
    <w:rsid w:val="00DB6BAF"/>
    <w:rsid w:val="00DB6DD5"/>
    <w:rsid w:val="00DB79D0"/>
    <w:rsid w:val="00DB7D9C"/>
    <w:rsid w:val="00DC00E6"/>
    <w:rsid w:val="00DC012C"/>
    <w:rsid w:val="00DC0F4C"/>
    <w:rsid w:val="00DC1FB3"/>
    <w:rsid w:val="00DC2253"/>
    <w:rsid w:val="00DC24F5"/>
    <w:rsid w:val="00DC2B95"/>
    <w:rsid w:val="00DC3954"/>
    <w:rsid w:val="00DC3C8B"/>
    <w:rsid w:val="00DC4624"/>
    <w:rsid w:val="00DC5362"/>
    <w:rsid w:val="00DC5BA5"/>
    <w:rsid w:val="00DC60D3"/>
    <w:rsid w:val="00DC6745"/>
    <w:rsid w:val="00DC6DE5"/>
    <w:rsid w:val="00DC70A9"/>
    <w:rsid w:val="00DD080C"/>
    <w:rsid w:val="00DD0C20"/>
    <w:rsid w:val="00DD0CD7"/>
    <w:rsid w:val="00DD10D9"/>
    <w:rsid w:val="00DD1EE6"/>
    <w:rsid w:val="00DD2EEC"/>
    <w:rsid w:val="00DD35FD"/>
    <w:rsid w:val="00DD57CF"/>
    <w:rsid w:val="00DD604A"/>
    <w:rsid w:val="00DD6928"/>
    <w:rsid w:val="00DD72BE"/>
    <w:rsid w:val="00DD77AA"/>
    <w:rsid w:val="00DD7BB5"/>
    <w:rsid w:val="00DD7CAC"/>
    <w:rsid w:val="00DE04B8"/>
    <w:rsid w:val="00DE057B"/>
    <w:rsid w:val="00DE065A"/>
    <w:rsid w:val="00DE08DE"/>
    <w:rsid w:val="00DE2A06"/>
    <w:rsid w:val="00DE2B24"/>
    <w:rsid w:val="00DE305D"/>
    <w:rsid w:val="00DE30FC"/>
    <w:rsid w:val="00DE3123"/>
    <w:rsid w:val="00DE382D"/>
    <w:rsid w:val="00DE3E37"/>
    <w:rsid w:val="00DE403D"/>
    <w:rsid w:val="00DE4B2D"/>
    <w:rsid w:val="00DE61EB"/>
    <w:rsid w:val="00DE78A9"/>
    <w:rsid w:val="00DF0211"/>
    <w:rsid w:val="00DF2491"/>
    <w:rsid w:val="00DF28B8"/>
    <w:rsid w:val="00DF4233"/>
    <w:rsid w:val="00DF5803"/>
    <w:rsid w:val="00DF5D62"/>
    <w:rsid w:val="00DF61BA"/>
    <w:rsid w:val="00E01E08"/>
    <w:rsid w:val="00E05313"/>
    <w:rsid w:val="00E058DA"/>
    <w:rsid w:val="00E07D7B"/>
    <w:rsid w:val="00E106C5"/>
    <w:rsid w:val="00E117E9"/>
    <w:rsid w:val="00E11E71"/>
    <w:rsid w:val="00E132A4"/>
    <w:rsid w:val="00E13F9A"/>
    <w:rsid w:val="00E14321"/>
    <w:rsid w:val="00E1537E"/>
    <w:rsid w:val="00E16952"/>
    <w:rsid w:val="00E20175"/>
    <w:rsid w:val="00E2088A"/>
    <w:rsid w:val="00E2128C"/>
    <w:rsid w:val="00E2168C"/>
    <w:rsid w:val="00E21D5F"/>
    <w:rsid w:val="00E225D2"/>
    <w:rsid w:val="00E22E9C"/>
    <w:rsid w:val="00E2336C"/>
    <w:rsid w:val="00E24200"/>
    <w:rsid w:val="00E2431A"/>
    <w:rsid w:val="00E250DA"/>
    <w:rsid w:val="00E25909"/>
    <w:rsid w:val="00E26829"/>
    <w:rsid w:val="00E26B9C"/>
    <w:rsid w:val="00E26D0C"/>
    <w:rsid w:val="00E27D68"/>
    <w:rsid w:val="00E30797"/>
    <w:rsid w:val="00E314F8"/>
    <w:rsid w:val="00E340A5"/>
    <w:rsid w:val="00E34194"/>
    <w:rsid w:val="00E34968"/>
    <w:rsid w:val="00E34A22"/>
    <w:rsid w:val="00E3527A"/>
    <w:rsid w:val="00E3588F"/>
    <w:rsid w:val="00E36260"/>
    <w:rsid w:val="00E3641C"/>
    <w:rsid w:val="00E373A6"/>
    <w:rsid w:val="00E37DB7"/>
    <w:rsid w:val="00E41632"/>
    <w:rsid w:val="00E41E23"/>
    <w:rsid w:val="00E42796"/>
    <w:rsid w:val="00E42AD8"/>
    <w:rsid w:val="00E42B1A"/>
    <w:rsid w:val="00E4687C"/>
    <w:rsid w:val="00E46A2F"/>
    <w:rsid w:val="00E47498"/>
    <w:rsid w:val="00E50C14"/>
    <w:rsid w:val="00E551D7"/>
    <w:rsid w:val="00E55FA4"/>
    <w:rsid w:val="00E56577"/>
    <w:rsid w:val="00E56AB4"/>
    <w:rsid w:val="00E601EA"/>
    <w:rsid w:val="00E614A8"/>
    <w:rsid w:val="00E62303"/>
    <w:rsid w:val="00E64D5F"/>
    <w:rsid w:val="00E65E27"/>
    <w:rsid w:val="00E65FD4"/>
    <w:rsid w:val="00E66400"/>
    <w:rsid w:val="00E66A49"/>
    <w:rsid w:val="00E675FC"/>
    <w:rsid w:val="00E676BE"/>
    <w:rsid w:val="00E67789"/>
    <w:rsid w:val="00E67953"/>
    <w:rsid w:val="00E67CC2"/>
    <w:rsid w:val="00E67D75"/>
    <w:rsid w:val="00E703AF"/>
    <w:rsid w:val="00E7174F"/>
    <w:rsid w:val="00E71CA6"/>
    <w:rsid w:val="00E736DE"/>
    <w:rsid w:val="00E73BA2"/>
    <w:rsid w:val="00E74285"/>
    <w:rsid w:val="00E74792"/>
    <w:rsid w:val="00E75407"/>
    <w:rsid w:val="00E755D4"/>
    <w:rsid w:val="00E75DF9"/>
    <w:rsid w:val="00E76EBD"/>
    <w:rsid w:val="00E779BE"/>
    <w:rsid w:val="00E805ED"/>
    <w:rsid w:val="00E80705"/>
    <w:rsid w:val="00E81115"/>
    <w:rsid w:val="00E815F9"/>
    <w:rsid w:val="00E81CDA"/>
    <w:rsid w:val="00E831B1"/>
    <w:rsid w:val="00E837CA"/>
    <w:rsid w:val="00E83CE6"/>
    <w:rsid w:val="00E84764"/>
    <w:rsid w:val="00E85C42"/>
    <w:rsid w:val="00E86F52"/>
    <w:rsid w:val="00E87399"/>
    <w:rsid w:val="00E8788A"/>
    <w:rsid w:val="00E91A3B"/>
    <w:rsid w:val="00E94E32"/>
    <w:rsid w:val="00E951ED"/>
    <w:rsid w:val="00E95484"/>
    <w:rsid w:val="00E9616B"/>
    <w:rsid w:val="00E96454"/>
    <w:rsid w:val="00E966B7"/>
    <w:rsid w:val="00E96A46"/>
    <w:rsid w:val="00E97713"/>
    <w:rsid w:val="00EA0FF6"/>
    <w:rsid w:val="00EA3EC9"/>
    <w:rsid w:val="00EA41CD"/>
    <w:rsid w:val="00EA4924"/>
    <w:rsid w:val="00EA4A7C"/>
    <w:rsid w:val="00EA4F06"/>
    <w:rsid w:val="00EA6AD7"/>
    <w:rsid w:val="00EA79C3"/>
    <w:rsid w:val="00EA7DF9"/>
    <w:rsid w:val="00EB18C4"/>
    <w:rsid w:val="00EB1C39"/>
    <w:rsid w:val="00EB2572"/>
    <w:rsid w:val="00EB3018"/>
    <w:rsid w:val="00EB3CD0"/>
    <w:rsid w:val="00EB555A"/>
    <w:rsid w:val="00EB59C2"/>
    <w:rsid w:val="00EB7266"/>
    <w:rsid w:val="00EC0150"/>
    <w:rsid w:val="00EC0420"/>
    <w:rsid w:val="00EC0FEF"/>
    <w:rsid w:val="00EC121B"/>
    <w:rsid w:val="00EC1722"/>
    <w:rsid w:val="00EC17D1"/>
    <w:rsid w:val="00EC1C4D"/>
    <w:rsid w:val="00EC2B4D"/>
    <w:rsid w:val="00EC3197"/>
    <w:rsid w:val="00EC3716"/>
    <w:rsid w:val="00EC3B78"/>
    <w:rsid w:val="00EC3B94"/>
    <w:rsid w:val="00EC3E06"/>
    <w:rsid w:val="00EC443E"/>
    <w:rsid w:val="00EC45E3"/>
    <w:rsid w:val="00EC4A61"/>
    <w:rsid w:val="00EC7591"/>
    <w:rsid w:val="00ED0C0D"/>
    <w:rsid w:val="00ED1B5D"/>
    <w:rsid w:val="00ED1CE5"/>
    <w:rsid w:val="00ED3DA1"/>
    <w:rsid w:val="00ED45EC"/>
    <w:rsid w:val="00ED4E7E"/>
    <w:rsid w:val="00ED59EA"/>
    <w:rsid w:val="00ED6053"/>
    <w:rsid w:val="00ED661D"/>
    <w:rsid w:val="00ED6A87"/>
    <w:rsid w:val="00EE0CF5"/>
    <w:rsid w:val="00EE0EF2"/>
    <w:rsid w:val="00EE0FA0"/>
    <w:rsid w:val="00EE1113"/>
    <w:rsid w:val="00EE1209"/>
    <w:rsid w:val="00EE16E2"/>
    <w:rsid w:val="00EE204A"/>
    <w:rsid w:val="00EE2595"/>
    <w:rsid w:val="00EE44A8"/>
    <w:rsid w:val="00EE57AF"/>
    <w:rsid w:val="00EE6BB9"/>
    <w:rsid w:val="00EE6FE4"/>
    <w:rsid w:val="00EE7011"/>
    <w:rsid w:val="00EE787B"/>
    <w:rsid w:val="00EF0212"/>
    <w:rsid w:val="00EF0DC2"/>
    <w:rsid w:val="00EF166F"/>
    <w:rsid w:val="00EF1A87"/>
    <w:rsid w:val="00EF1F0C"/>
    <w:rsid w:val="00EF1FEC"/>
    <w:rsid w:val="00EF300B"/>
    <w:rsid w:val="00EF34AB"/>
    <w:rsid w:val="00EF3B84"/>
    <w:rsid w:val="00EF4565"/>
    <w:rsid w:val="00EF4DF6"/>
    <w:rsid w:val="00EF5F80"/>
    <w:rsid w:val="00EF63A4"/>
    <w:rsid w:val="00EF69FE"/>
    <w:rsid w:val="00EF6B09"/>
    <w:rsid w:val="00EF745D"/>
    <w:rsid w:val="00F00AB5"/>
    <w:rsid w:val="00F02355"/>
    <w:rsid w:val="00F02847"/>
    <w:rsid w:val="00F04C11"/>
    <w:rsid w:val="00F04EB9"/>
    <w:rsid w:val="00F053CC"/>
    <w:rsid w:val="00F06367"/>
    <w:rsid w:val="00F06788"/>
    <w:rsid w:val="00F06A70"/>
    <w:rsid w:val="00F06C36"/>
    <w:rsid w:val="00F10FAF"/>
    <w:rsid w:val="00F11822"/>
    <w:rsid w:val="00F11904"/>
    <w:rsid w:val="00F119DD"/>
    <w:rsid w:val="00F12BF3"/>
    <w:rsid w:val="00F12D03"/>
    <w:rsid w:val="00F12EC3"/>
    <w:rsid w:val="00F13C6C"/>
    <w:rsid w:val="00F14AB0"/>
    <w:rsid w:val="00F15715"/>
    <w:rsid w:val="00F15E45"/>
    <w:rsid w:val="00F1740F"/>
    <w:rsid w:val="00F1762B"/>
    <w:rsid w:val="00F20A0D"/>
    <w:rsid w:val="00F20D97"/>
    <w:rsid w:val="00F21379"/>
    <w:rsid w:val="00F2219C"/>
    <w:rsid w:val="00F22F85"/>
    <w:rsid w:val="00F26405"/>
    <w:rsid w:val="00F265CF"/>
    <w:rsid w:val="00F274F6"/>
    <w:rsid w:val="00F27A47"/>
    <w:rsid w:val="00F27B0E"/>
    <w:rsid w:val="00F30304"/>
    <w:rsid w:val="00F30680"/>
    <w:rsid w:val="00F31391"/>
    <w:rsid w:val="00F31549"/>
    <w:rsid w:val="00F35F84"/>
    <w:rsid w:val="00F3681C"/>
    <w:rsid w:val="00F412C3"/>
    <w:rsid w:val="00F418EB"/>
    <w:rsid w:val="00F42DFE"/>
    <w:rsid w:val="00F438C5"/>
    <w:rsid w:val="00F43B7D"/>
    <w:rsid w:val="00F4405F"/>
    <w:rsid w:val="00F45B46"/>
    <w:rsid w:val="00F4771C"/>
    <w:rsid w:val="00F47994"/>
    <w:rsid w:val="00F50A9B"/>
    <w:rsid w:val="00F514A0"/>
    <w:rsid w:val="00F517E1"/>
    <w:rsid w:val="00F51CD8"/>
    <w:rsid w:val="00F521E4"/>
    <w:rsid w:val="00F52B61"/>
    <w:rsid w:val="00F5312F"/>
    <w:rsid w:val="00F55B9E"/>
    <w:rsid w:val="00F601CE"/>
    <w:rsid w:val="00F608BC"/>
    <w:rsid w:val="00F617A2"/>
    <w:rsid w:val="00F622F8"/>
    <w:rsid w:val="00F627AF"/>
    <w:rsid w:val="00F62BDB"/>
    <w:rsid w:val="00F6342F"/>
    <w:rsid w:val="00F642E8"/>
    <w:rsid w:val="00F64F95"/>
    <w:rsid w:val="00F67638"/>
    <w:rsid w:val="00F67ED7"/>
    <w:rsid w:val="00F70402"/>
    <w:rsid w:val="00F70803"/>
    <w:rsid w:val="00F70B65"/>
    <w:rsid w:val="00F70EFA"/>
    <w:rsid w:val="00F70F77"/>
    <w:rsid w:val="00F712CA"/>
    <w:rsid w:val="00F716F9"/>
    <w:rsid w:val="00F71A29"/>
    <w:rsid w:val="00F71A87"/>
    <w:rsid w:val="00F71F76"/>
    <w:rsid w:val="00F72B60"/>
    <w:rsid w:val="00F7446B"/>
    <w:rsid w:val="00F74579"/>
    <w:rsid w:val="00F74647"/>
    <w:rsid w:val="00F749ED"/>
    <w:rsid w:val="00F74A0B"/>
    <w:rsid w:val="00F74C1D"/>
    <w:rsid w:val="00F75348"/>
    <w:rsid w:val="00F76DFE"/>
    <w:rsid w:val="00F7708A"/>
    <w:rsid w:val="00F80B75"/>
    <w:rsid w:val="00F8135B"/>
    <w:rsid w:val="00F82561"/>
    <w:rsid w:val="00F85D74"/>
    <w:rsid w:val="00F86AD0"/>
    <w:rsid w:val="00F87048"/>
    <w:rsid w:val="00F902B9"/>
    <w:rsid w:val="00F9077F"/>
    <w:rsid w:val="00F90C8F"/>
    <w:rsid w:val="00F91745"/>
    <w:rsid w:val="00F91F55"/>
    <w:rsid w:val="00F9236D"/>
    <w:rsid w:val="00F93226"/>
    <w:rsid w:val="00F934AE"/>
    <w:rsid w:val="00F93823"/>
    <w:rsid w:val="00F94004"/>
    <w:rsid w:val="00F946AD"/>
    <w:rsid w:val="00F94D09"/>
    <w:rsid w:val="00F95FEA"/>
    <w:rsid w:val="00F9719D"/>
    <w:rsid w:val="00F977B9"/>
    <w:rsid w:val="00FA009B"/>
    <w:rsid w:val="00FA054D"/>
    <w:rsid w:val="00FA143C"/>
    <w:rsid w:val="00FA1B1A"/>
    <w:rsid w:val="00FA1F4E"/>
    <w:rsid w:val="00FA2EA1"/>
    <w:rsid w:val="00FA3579"/>
    <w:rsid w:val="00FA4A2C"/>
    <w:rsid w:val="00FA57D6"/>
    <w:rsid w:val="00FA6037"/>
    <w:rsid w:val="00FA76D2"/>
    <w:rsid w:val="00FA76EC"/>
    <w:rsid w:val="00FB265B"/>
    <w:rsid w:val="00FB2F78"/>
    <w:rsid w:val="00FB69AA"/>
    <w:rsid w:val="00FB6EC5"/>
    <w:rsid w:val="00FC03AC"/>
    <w:rsid w:val="00FC1288"/>
    <w:rsid w:val="00FC16A9"/>
    <w:rsid w:val="00FC2B7E"/>
    <w:rsid w:val="00FC37F6"/>
    <w:rsid w:val="00FC3D39"/>
    <w:rsid w:val="00FC4AF8"/>
    <w:rsid w:val="00FC55D7"/>
    <w:rsid w:val="00FC5A8E"/>
    <w:rsid w:val="00FC5DAA"/>
    <w:rsid w:val="00FC79A5"/>
    <w:rsid w:val="00FD01F4"/>
    <w:rsid w:val="00FD187C"/>
    <w:rsid w:val="00FD1E8B"/>
    <w:rsid w:val="00FD2227"/>
    <w:rsid w:val="00FD2267"/>
    <w:rsid w:val="00FD334F"/>
    <w:rsid w:val="00FD395A"/>
    <w:rsid w:val="00FD39E9"/>
    <w:rsid w:val="00FD3D65"/>
    <w:rsid w:val="00FD4BE1"/>
    <w:rsid w:val="00FD5B99"/>
    <w:rsid w:val="00FD62DB"/>
    <w:rsid w:val="00FD6375"/>
    <w:rsid w:val="00FD64A1"/>
    <w:rsid w:val="00FE007A"/>
    <w:rsid w:val="00FE0702"/>
    <w:rsid w:val="00FE07E6"/>
    <w:rsid w:val="00FE22C5"/>
    <w:rsid w:val="00FE2C13"/>
    <w:rsid w:val="00FE2E70"/>
    <w:rsid w:val="00FE467C"/>
    <w:rsid w:val="00FE526E"/>
    <w:rsid w:val="00FE5C2C"/>
    <w:rsid w:val="00FF0F62"/>
    <w:rsid w:val="00FF1196"/>
    <w:rsid w:val="00FF12BA"/>
    <w:rsid w:val="00FF12EE"/>
    <w:rsid w:val="00FF155D"/>
    <w:rsid w:val="00FF3DEE"/>
    <w:rsid w:val="00FF4A8F"/>
    <w:rsid w:val="00FF4AED"/>
    <w:rsid w:val="00FF518D"/>
    <w:rsid w:val="00FF6136"/>
    <w:rsid w:val="00FF74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C2C8517"/>
  <w15:docId w15:val="{C74453C0-EE16-4F77-92CE-F6BFE9143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3100B0"/>
  </w:style>
  <w:style w:type="paragraph" w:styleId="1">
    <w:name w:val="heading 1"/>
    <w:basedOn w:val="a1"/>
    <w:next w:val="a1"/>
    <w:link w:val="10"/>
    <w:qFormat/>
    <w:rsid w:val="007D5B9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1"/>
    <w:next w:val="a1"/>
    <w:link w:val="20"/>
    <w:unhideWhenUsed/>
    <w:qFormat/>
    <w:rsid w:val="007D5B9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1"/>
    <w:next w:val="a1"/>
    <w:link w:val="30"/>
    <w:uiPriority w:val="9"/>
    <w:qFormat/>
    <w:rsid w:val="00D04D30"/>
    <w:pPr>
      <w:keepNext/>
      <w:spacing w:before="240" w:after="60" w:line="240" w:lineRule="auto"/>
      <w:outlineLvl w:val="2"/>
    </w:pPr>
    <w:rPr>
      <w:rFonts w:ascii="Arial" w:eastAsia="Batang" w:hAnsi="Arial" w:cs="Times New Roman"/>
      <w:b/>
      <w:bCs/>
      <w:sz w:val="26"/>
      <w:szCs w:val="26"/>
      <w:lang w:val="x-none" w:eastAsia="ko-KR"/>
    </w:rPr>
  </w:style>
  <w:style w:type="paragraph" w:styleId="4">
    <w:name w:val="heading 4"/>
    <w:basedOn w:val="a1"/>
    <w:next w:val="a1"/>
    <w:link w:val="40"/>
    <w:uiPriority w:val="9"/>
    <w:unhideWhenUsed/>
    <w:qFormat/>
    <w:rsid w:val="00D04D30"/>
    <w:pPr>
      <w:keepNext/>
      <w:spacing w:before="240" w:after="60" w:line="240" w:lineRule="auto"/>
      <w:outlineLvl w:val="3"/>
    </w:pPr>
    <w:rPr>
      <w:rFonts w:ascii="Calibri" w:eastAsia="Times New Roman" w:hAnsi="Calibri" w:cs="Times New Roman"/>
      <w:b/>
      <w:bCs/>
      <w:sz w:val="28"/>
      <w:szCs w:val="28"/>
      <w:lang w:val="en-US" w:eastAsia="x-none"/>
    </w:rPr>
  </w:style>
  <w:style w:type="paragraph" w:styleId="5">
    <w:name w:val="heading 5"/>
    <w:basedOn w:val="a1"/>
    <w:link w:val="50"/>
    <w:uiPriority w:val="9"/>
    <w:qFormat/>
    <w:rsid w:val="00D04D30"/>
    <w:pPr>
      <w:spacing w:before="100" w:beforeAutospacing="1" w:after="100" w:afterAutospacing="1" w:line="240" w:lineRule="auto"/>
      <w:outlineLvl w:val="4"/>
    </w:pPr>
    <w:rPr>
      <w:rFonts w:ascii="Times New Roman" w:eastAsia="Times New Roman" w:hAnsi="Times New Roman" w:cs="Times New Roman"/>
      <w:b/>
      <w:bCs/>
      <w:sz w:val="20"/>
      <w:szCs w:val="20"/>
      <w:lang w:val="x-none" w:eastAsia="x-none"/>
    </w:rPr>
  </w:style>
  <w:style w:type="paragraph" w:styleId="7">
    <w:name w:val="heading 7"/>
    <w:basedOn w:val="a1"/>
    <w:next w:val="a1"/>
    <w:link w:val="70"/>
    <w:unhideWhenUsed/>
    <w:qFormat/>
    <w:rsid w:val="006F05EE"/>
    <w:pPr>
      <w:keepNext/>
      <w:spacing w:after="0" w:line="240" w:lineRule="auto"/>
      <w:jc w:val="center"/>
      <w:outlineLvl w:val="6"/>
    </w:pPr>
    <w:rPr>
      <w:rFonts w:ascii="Times New Roman" w:eastAsia="Times New Roman" w:hAnsi="Times New Roman" w:cs="Times New Roman"/>
      <w:sz w:val="24"/>
      <w:szCs w:val="20"/>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rsid w:val="007D5B93"/>
    <w:rPr>
      <w:rFonts w:asciiTheme="majorHAnsi" w:eastAsiaTheme="majorEastAsia" w:hAnsiTheme="majorHAnsi" w:cstheme="majorBidi"/>
      <w:color w:val="365F91" w:themeColor="accent1" w:themeShade="BF"/>
      <w:sz w:val="32"/>
      <w:szCs w:val="32"/>
    </w:rPr>
  </w:style>
  <w:style w:type="character" w:customStyle="1" w:styleId="20">
    <w:name w:val="Заголовок 2 Знак"/>
    <w:basedOn w:val="a2"/>
    <w:link w:val="2"/>
    <w:rsid w:val="007D5B93"/>
    <w:rPr>
      <w:rFonts w:asciiTheme="majorHAnsi" w:eastAsiaTheme="majorEastAsia" w:hAnsiTheme="majorHAnsi" w:cstheme="majorBidi"/>
      <w:color w:val="365F91" w:themeColor="accent1" w:themeShade="BF"/>
      <w:sz w:val="26"/>
      <w:szCs w:val="26"/>
    </w:rPr>
  </w:style>
  <w:style w:type="paragraph" w:styleId="a5">
    <w:name w:val="List Paragraph"/>
    <w:aliases w:val="ПАРАГРАФ,Выделеный,Текст с номером,Абзац списка для документа,Абзац списка4,Абзац списка основной"/>
    <w:basedOn w:val="a1"/>
    <w:link w:val="a6"/>
    <w:uiPriority w:val="34"/>
    <w:qFormat/>
    <w:rsid w:val="004D6D7D"/>
    <w:pPr>
      <w:ind w:left="720"/>
      <w:contextualSpacing/>
    </w:pPr>
  </w:style>
  <w:style w:type="character" w:styleId="a7">
    <w:name w:val="annotation reference"/>
    <w:basedOn w:val="a2"/>
    <w:uiPriority w:val="99"/>
    <w:unhideWhenUsed/>
    <w:rsid w:val="00DD77AA"/>
    <w:rPr>
      <w:sz w:val="16"/>
      <w:szCs w:val="16"/>
    </w:rPr>
  </w:style>
  <w:style w:type="paragraph" w:styleId="a8">
    <w:name w:val="annotation text"/>
    <w:basedOn w:val="a1"/>
    <w:link w:val="a9"/>
    <w:uiPriority w:val="99"/>
    <w:unhideWhenUsed/>
    <w:rsid w:val="00DD77AA"/>
    <w:pPr>
      <w:spacing w:line="240" w:lineRule="auto"/>
    </w:pPr>
    <w:rPr>
      <w:sz w:val="20"/>
      <w:szCs w:val="20"/>
    </w:rPr>
  </w:style>
  <w:style w:type="character" w:customStyle="1" w:styleId="a9">
    <w:name w:val="Текст примечания Знак"/>
    <w:basedOn w:val="a2"/>
    <w:link w:val="a8"/>
    <w:uiPriority w:val="99"/>
    <w:rsid w:val="00DD77AA"/>
    <w:rPr>
      <w:sz w:val="20"/>
      <w:szCs w:val="20"/>
    </w:rPr>
  </w:style>
  <w:style w:type="paragraph" w:styleId="aa">
    <w:name w:val="annotation subject"/>
    <w:basedOn w:val="a8"/>
    <w:next w:val="a8"/>
    <w:link w:val="ab"/>
    <w:uiPriority w:val="99"/>
    <w:unhideWhenUsed/>
    <w:rsid w:val="00DD77AA"/>
    <w:rPr>
      <w:b/>
      <w:bCs/>
    </w:rPr>
  </w:style>
  <w:style w:type="character" w:customStyle="1" w:styleId="ab">
    <w:name w:val="Тема примечания Знак"/>
    <w:basedOn w:val="a9"/>
    <w:link w:val="aa"/>
    <w:uiPriority w:val="99"/>
    <w:rsid w:val="00DD77AA"/>
    <w:rPr>
      <w:b/>
      <w:bCs/>
      <w:sz w:val="20"/>
      <w:szCs w:val="20"/>
    </w:rPr>
  </w:style>
  <w:style w:type="paragraph" w:styleId="ac">
    <w:name w:val="Balloon Text"/>
    <w:basedOn w:val="a1"/>
    <w:link w:val="ad"/>
    <w:uiPriority w:val="99"/>
    <w:unhideWhenUsed/>
    <w:rsid w:val="00DD77AA"/>
    <w:pPr>
      <w:spacing w:after="0" w:line="240" w:lineRule="auto"/>
    </w:pPr>
    <w:rPr>
      <w:rFonts w:ascii="Segoe UI" w:hAnsi="Segoe UI" w:cs="Segoe UI"/>
      <w:sz w:val="18"/>
      <w:szCs w:val="18"/>
    </w:rPr>
  </w:style>
  <w:style w:type="character" w:customStyle="1" w:styleId="ad">
    <w:name w:val="Текст выноски Знак"/>
    <w:basedOn w:val="a2"/>
    <w:link w:val="ac"/>
    <w:uiPriority w:val="99"/>
    <w:rsid w:val="00DD77AA"/>
    <w:rPr>
      <w:rFonts w:ascii="Segoe UI" w:hAnsi="Segoe UI" w:cs="Segoe UI"/>
      <w:sz w:val="18"/>
      <w:szCs w:val="18"/>
    </w:rPr>
  </w:style>
  <w:style w:type="table" w:styleId="ae">
    <w:name w:val="Table Grid"/>
    <w:basedOn w:val="a3"/>
    <w:uiPriority w:val="59"/>
    <w:rsid w:val="004C7E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2"/>
    <w:uiPriority w:val="99"/>
    <w:unhideWhenUsed/>
    <w:rsid w:val="00EC3E06"/>
    <w:rPr>
      <w:color w:val="0000FF" w:themeColor="hyperlink"/>
      <w:u w:val="single"/>
    </w:rPr>
  </w:style>
  <w:style w:type="character" w:customStyle="1" w:styleId="11">
    <w:name w:val="Неразрешенное упоминание1"/>
    <w:basedOn w:val="a2"/>
    <w:uiPriority w:val="99"/>
    <w:semiHidden/>
    <w:unhideWhenUsed/>
    <w:rsid w:val="00EC3E06"/>
    <w:rPr>
      <w:color w:val="605E5C"/>
      <w:shd w:val="clear" w:color="auto" w:fill="E1DFDD"/>
    </w:rPr>
  </w:style>
  <w:style w:type="paragraph" w:customStyle="1" w:styleId="af0">
    <w:name w:val="ТаблицаСодержание"/>
    <w:basedOn w:val="a1"/>
    <w:link w:val="af1"/>
    <w:rsid w:val="00503ABD"/>
    <w:pPr>
      <w:widowControl w:val="0"/>
      <w:shd w:val="clear" w:color="auto" w:fill="FFFFFF"/>
      <w:autoSpaceDE w:val="0"/>
      <w:autoSpaceDN w:val="0"/>
      <w:adjustRightInd w:val="0"/>
      <w:spacing w:before="40" w:after="40" w:line="240" w:lineRule="auto"/>
      <w:jc w:val="center"/>
    </w:pPr>
    <w:rPr>
      <w:rFonts w:ascii="Times New Roman" w:eastAsia="Times New Roman" w:hAnsi="Times New Roman" w:cs="Times New Roman"/>
      <w:color w:val="000000"/>
      <w:sz w:val="26"/>
      <w:szCs w:val="28"/>
    </w:rPr>
  </w:style>
  <w:style w:type="character" w:customStyle="1" w:styleId="af1">
    <w:name w:val="ТаблицаСодержание Знак"/>
    <w:basedOn w:val="a2"/>
    <w:link w:val="af0"/>
    <w:rsid w:val="00503ABD"/>
    <w:rPr>
      <w:rFonts w:ascii="Times New Roman" w:eastAsia="Times New Roman" w:hAnsi="Times New Roman" w:cs="Times New Roman"/>
      <w:color w:val="000000"/>
      <w:sz w:val="26"/>
      <w:szCs w:val="28"/>
      <w:shd w:val="clear" w:color="auto" w:fill="FFFFFF"/>
    </w:rPr>
  </w:style>
  <w:style w:type="paragraph" w:customStyle="1" w:styleId="af2">
    <w:name w:val="ТаблицаСтроки"/>
    <w:basedOn w:val="a1"/>
    <w:rsid w:val="00503ABD"/>
    <w:pPr>
      <w:widowControl w:val="0"/>
      <w:shd w:val="clear" w:color="auto" w:fill="FFFFFF"/>
      <w:autoSpaceDE w:val="0"/>
      <w:autoSpaceDN w:val="0"/>
      <w:adjustRightInd w:val="0"/>
      <w:spacing w:before="40" w:after="40" w:line="240" w:lineRule="auto"/>
      <w:ind w:left="113"/>
      <w:jc w:val="both"/>
    </w:pPr>
    <w:rPr>
      <w:rFonts w:ascii="Times New Roman" w:eastAsia="Times New Roman" w:hAnsi="Times New Roman" w:cs="Times New Roman"/>
      <w:color w:val="000000"/>
      <w:sz w:val="26"/>
      <w:szCs w:val="26"/>
    </w:rPr>
  </w:style>
  <w:style w:type="paragraph" w:styleId="af3">
    <w:name w:val="No Spacing"/>
    <w:link w:val="af4"/>
    <w:uiPriority w:val="1"/>
    <w:qFormat/>
    <w:rsid w:val="007D5B93"/>
    <w:pPr>
      <w:spacing w:after="0" w:line="240" w:lineRule="auto"/>
    </w:pPr>
  </w:style>
  <w:style w:type="character" w:customStyle="1" w:styleId="af4">
    <w:name w:val="Без интервала Знак"/>
    <w:link w:val="af3"/>
    <w:uiPriority w:val="1"/>
    <w:rsid w:val="007D5B93"/>
  </w:style>
  <w:style w:type="paragraph" w:styleId="af5">
    <w:name w:val="Normal (Web)"/>
    <w:aliases w:val="Обычный (Web)1"/>
    <w:basedOn w:val="a1"/>
    <w:unhideWhenUsed/>
    <w:qFormat/>
    <w:rsid w:val="007D5B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1"/>
    <w:uiPriority w:val="99"/>
    <w:rsid w:val="007D5B9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arkedcontent">
    <w:name w:val="markedcontent"/>
    <w:basedOn w:val="a2"/>
    <w:rsid w:val="007D5B93"/>
  </w:style>
  <w:style w:type="character" w:styleId="af6">
    <w:name w:val="Emphasis"/>
    <w:basedOn w:val="a2"/>
    <w:uiPriority w:val="20"/>
    <w:qFormat/>
    <w:rsid w:val="007D5B93"/>
    <w:rPr>
      <w:i/>
      <w:iCs/>
    </w:rPr>
  </w:style>
  <w:style w:type="paragraph" w:styleId="af7">
    <w:name w:val="Subtitle"/>
    <w:basedOn w:val="a1"/>
    <w:next w:val="a1"/>
    <w:link w:val="af8"/>
    <w:qFormat/>
    <w:rsid w:val="007D5B93"/>
    <w:pPr>
      <w:numPr>
        <w:ilvl w:val="1"/>
      </w:numPr>
      <w:spacing w:after="160"/>
    </w:pPr>
    <w:rPr>
      <w:rFonts w:eastAsiaTheme="minorEastAsia"/>
      <w:color w:val="5A5A5A" w:themeColor="text1" w:themeTint="A5"/>
      <w:spacing w:val="15"/>
    </w:rPr>
  </w:style>
  <w:style w:type="character" w:customStyle="1" w:styleId="af8">
    <w:name w:val="Подзаголовок Знак"/>
    <w:basedOn w:val="a2"/>
    <w:link w:val="af7"/>
    <w:rsid w:val="007D5B93"/>
    <w:rPr>
      <w:rFonts w:eastAsiaTheme="minorEastAsia"/>
      <w:color w:val="5A5A5A" w:themeColor="text1" w:themeTint="A5"/>
      <w:spacing w:val="15"/>
    </w:rPr>
  </w:style>
  <w:style w:type="paragraph" w:customStyle="1" w:styleId="ConsPlusNormal">
    <w:name w:val="ConsPlusNormal"/>
    <w:link w:val="ConsPlusNormal0"/>
    <w:qFormat/>
    <w:rsid w:val="00B32AE4"/>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uiPriority w:val="99"/>
    <w:qFormat/>
    <w:rsid w:val="00B32AE4"/>
    <w:pPr>
      <w:widowControl w:val="0"/>
      <w:autoSpaceDE w:val="0"/>
      <w:autoSpaceDN w:val="0"/>
      <w:spacing w:after="0" w:line="240" w:lineRule="auto"/>
    </w:pPr>
    <w:rPr>
      <w:rFonts w:ascii="Courier New" w:eastAsiaTheme="minorEastAsia" w:hAnsi="Courier New" w:cs="Courier New"/>
      <w:sz w:val="20"/>
      <w:lang w:eastAsia="ru-RU"/>
    </w:rPr>
  </w:style>
  <w:style w:type="table" w:customStyle="1" w:styleId="af9">
    <w:name w:val="Таблица Стандарт Темная"/>
    <w:basedOn w:val="a3"/>
    <w:uiPriority w:val="99"/>
    <w:rsid w:val="00ED4E7E"/>
    <w:pPr>
      <w:spacing w:after="0" w:line="240" w:lineRule="auto"/>
    </w:pPr>
    <w:tblPr>
      <w:tblStyleRowBandSize w:val="1"/>
      <w:tblStyleColBandSize w:val="1"/>
      <w:tblBorders>
        <w:top w:val="single" w:sz="4" w:space="0" w:color="D3D3D3"/>
        <w:left w:val="single" w:sz="4" w:space="0" w:color="D3D3D3"/>
        <w:bottom w:val="single" w:sz="4" w:space="0" w:color="D3D3D3"/>
        <w:right w:val="single" w:sz="4" w:space="0" w:color="D3D3D3"/>
        <w:insideH w:val="single" w:sz="4" w:space="0" w:color="D3D3D3"/>
        <w:insideV w:val="single" w:sz="4" w:space="0" w:color="D3D3D3"/>
      </w:tblBorders>
    </w:tblPr>
    <w:tblStylePr w:type="firstRow">
      <w:rPr>
        <w:b/>
        <w:bCs/>
        <w:color w:val="FFFFFF"/>
      </w:rPr>
      <w:tblPr/>
      <w:tcPr>
        <w:tcBorders>
          <w:top w:val="single" w:sz="4" w:space="0" w:color="AFAFAF"/>
          <w:left w:val="single" w:sz="4" w:space="0" w:color="AFAFAF"/>
          <w:bottom w:val="single" w:sz="4" w:space="0" w:color="AFAFAF"/>
          <w:right w:val="single" w:sz="4" w:space="0" w:color="AFAFAF"/>
          <w:insideH w:val="single" w:sz="4" w:space="0" w:color="AFAFAF"/>
          <w:insideV w:val="single" w:sz="4" w:space="0" w:color="AFAFAF"/>
          <w:tl2br w:val="nil"/>
          <w:tr2bl w:val="nil"/>
        </w:tcBorders>
        <w:shd w:val="clear" w:color="auto" w:fill="646464"/>
      </w:tcPr>
    </w:tblStylePr>
    <w:tblStylePr w:type="lastRow">
      <w:rPr>
        <w:b/>
        <w:bCs/>
      </w:rPr>
      <w:tblPr/>
      <w:tcPr>
        <w:tcBorders>
          <w:top w:val="double" w:sz="2" w:space="0" w:color="DBDBDB"/>
        </w:tcBorders>
      </w:tcPr>
    </w:tblStylePr>
    <w:tblStylePr w:type="firstCol">
      <w:rPr>
        <w:b/>
        <w:bCs/>
      </w:rPr>
    </w:tblStylePr>
    <w:tblStylePr w:type="lastCol">
      <w:rPr>
        <w:b/>
        <w:bCs/>
      </w:rPr>
    </w:tblStylePr>
  </w:style>
  <w:style w:type="table" w:customStyle="1" w:styleId="21">
    <w:name w:val="Сетка таблицы2"/>
    <w:basedOn w:val="a3"/>
    <w:next w:val="ae"/>
    <w:uiPriority w:val="59"/>
    <w:rsid w:val="00A56A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2"/>
    <w:link w:val="3"/>
    <w:uiPriority w:val="9"/>
    <w:rsid w:val="00D04D30"/>
    <w:rPr>
      <w:rFonts w:ascii="Arial" w:eastAsia="Batang" w:hAnsi="Arial" w:cs="Times New Roman"/>
      <w:b/>
      <w:bCs/>
      <w:sz w:val="26"/>
      <w:szCs w:val="26"/>
      <w:lang w:val="x-none" w:eastAsia="ko-KR"/>
    </w:rPr>
  </w:style>
  <w:style w:type="character" w:customStyle="1" w:styleId="40">
    <w:name w:val="Заголовок 4 Знак"/>
    <w:basedOn w:val="a2"/>
    <w:link w:val="4"/>
    <w:uiPriority w:val="9"/>
    <w:rsid w:val="00D04D30"/>
    <w:rPr>
      <w:rFonts w:ascii="Calibri" w:eastAsia="Times New Roman" w:hAnsi="Calibri" w:cs="Times New Roman"/>
      <w:b/>
      <w:bCs/>
      <w:sz w:val="28"/>
      <w:szCs w:val="28"/>
      <w:lang w:val="en-US" w:eastAsia="x-none"/>
    </w:rPr>
  </w:style>
  <w:style w:type="character" w:customStyle="1" w:styleId="50">
    <w:name w:val="Заголовок 5 Знак"/>
    <w:basedOn w:val="a2"/>
    <w:link w:val="5"/>
    <w:uiPriority w:val="9"/>
    <w:rsid w:val="00D04D30"/>
    <w:rPr>
      <w:rFonts w:ascii="Times New Roman" w:eastAsia="Times New Roman" w:hAnsi="Times New Roman" w:cs="Times New Roman"/>
      <w:b/>
      <w:bCs/>
      <w:sz w:val="20"/>
      <w:szCs w:val="20"/>
      <w:lang w:val="x-none" w:eastAsia="x-none"/>
    </w:rPr>
  </w:style>
  <w:style w:type="numbering" w:customStyle="1" w:styleId="12">
    <w:name w:val="Нет списка1"/>
    <w:next w:val="a4"/>
    <w:uiPriority w:val="99"/>
    <w:semiHidden/>
    <w:rsid w:val="00D04D30"/>
  </w:style>
  <w:style w:type="paragraph" w:styleId="22">
    <w:name w:val="Body Text 2"/>
    <w:basedOn w:val="a1"/>
    <w:link w:val="23"/>
    <w:rsid w:val="00D04D30"/>
    <w:pPr>
      <w:spacing w:after="0" w:line="240" w:lineRule="auto"/>
      <w:jc w:val="both"/>
    </w:pPr>
    <w:rPr>
      <w:rFonts w:ascii="Times New Roman" w:eastAsia="Times New Roman" w:hAnsi="Times New Roman" w:cs="Times New Roman"/>
      <w:sz w:val="24"/>
      <w:szCs w:val="24"/>
      <w:lang w:eastAsia="ru-RU"/>
    </w:rPr>
  </w:style>
  <w:style w:type="character" w:customStyle="1" w:styleId="23">
    <w:name w:val="Основной текст 2 Знак"/>
    <w:basedOn w:val="a2"/>
    <w:link w:val="22"/>
    <w:rsid w:val="00D04D30"/>
    <w:rPr>
      <w:rFonts w:ascii="Times New Roman" w:eastAsia="Times New Roman" w:hAnsi="Times New Roman" w:cs="Times New Roman"/>
      <w:sz w:val="24"/>
      <w:szCs w:val="24"/>
      <w:lang w:eastAsia="ru-RU"/>
    </w:rPr>
  </w:style>
  <w:style w:type="paragraph" w:customStyle="1" w:styleId="13">
    <w:name w:val="Абзац списка1"/>
    <w:basedOn w:val="a1"/>
    <w:uiPriority w:val="99"/>
    <w:rsid w:val="00D04D30"/>
    <w:pPr>
      <w:ind w:left="720"/>
      <w:contextualSpacing/>
    </w:pPr>
    <w:rPr>
      <w:rFonts w:ascii="Calibri" w:eastAsia="Times New Roman" w:hAnsi="Calibri" w:cs="Times New Roman"/>
    </w:rPr>
  </w:style>
  <w:style w:type="paragraph" w:styleId="a">
    <w:name w:val="List Bullet"/>
    <w:basedOn w:val="a1"/>
    <w:rsid w:val="00D04D30"/>
    <w:pPr>
      <w:numPr>
        <w:numId w:val="5"/>
      </w:numPr>
      <w:spacing w:after="0" w:line="240" w:lineRule="auto"/>
    </w:pPr>
    <w:rPr>
      <w:rFonts w:ascii="Times New Roman" w:eastAsia="Times New Roman" w:hAnsi="Times New Roman" w:cs="Times New Roman"/>
      <w:sz w:val="24"/>
      <w:szCs w:val="24"/>
      <w:lang w:eastAsia="ru-RU"/>
    </w:rPr>
  </w:style>
  <w:style w:type="paragraph" w:styleId="31">
    <w:name w:val="Body Text 3"/>
    <w:basedOn w:val="a1"/>
    <w:link w:val="32"/>
    <w:uiPriority w:val="99"/>
    <w:rsid w:val="00D04D30"/>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2"/>
    <w:link w:val="31"/>
    <w:uiPriority w:val="99"/>
    <w:rsid w:val="00D04D30"/>
    <w:rPr>
      <w:rFonts w:ascii="Times New Roman" w:eastAsia="Times New Roman" w:hAnsi="Times New Roman" w:cs="Times New Roman"/>
      <w:sz w:val="16"/>
      <w:szCs w:val="16"/>
      <w:lang w:eastAsia="ru-RU"/>
    </w:rPr>
  </w:style>
  <w:style w:type="numbering" w:customStyle="1" w:styleId="110">
    <w:name w:val="Нет списка11"/>
    <w:next w:val="a4"/>
    <w:uiPriority w:val="99"/>
    <w:semiHidden/>
    <w:unhideWhenUsed/>
    <w:rsid w:val="00D04D30"/>
  </w:style>
  <w:style w:type="paragraph" w:styleId="afa">
    <w:name w:val="footer"/>
    <w:basedOn w:val="a1"/>
    <w:link w:val="afb"/>
    <w:uiPriority w:val="99"/>
    <w:rsid w:val="00D04D30"/>
    <w:pPr>
      <w:tabs>
        <w:tab w:val="center" w:pos="4677"/>
        <w:tab w:val="right" w:pos="9355"/>
      </w:tabs>
      <w:spacing w:after="0" w:line="240" w:lineRule="auto"/>
    </w:pPr>
    <w:rPr>
      <w:rFonts w:ascii="Times New Roman" w:eastAsia="Batang" w:hAnsi="Times New Roman" w:cs="Times New Roman"/>
      <w:sz w:val="24"/>
      <w:szCs w:val="24"/>
      <w:lang w:val="x-none" w:eastAsia="ko-KR"/>
    </w:rPr>
  </w:style>
  <w:style w:type="character" w:customStyle="1" w:styleId="afb">
    <w:name w:val="Нижний колонтитул Знак"/>
    <w:basedOn w:val="a2"/>
    <w:link w:val="afa"/>
    <w:uiPriority w:val="99"/>
    <w:rsid w:val="00D04D30"/>
    <w:rPr>
      <w:rFonts w:ascii="Times New Roman" w:eastAsia="Batang" w:hAnsi="Times New Roman" w:cs="Times New Roman"/>
      <w:sz w:val="24"/>
      <w:szCs w:val="24"/>
      <w:lang w:val="x-none" w:eastAsia="ko-KR"/>
    </w:rPr>
  </w:style>
  <w:style w:type="character" w:styleId="afc">
    <w:name w:val="page number"/>
    <w:uiPriority w:val="99"/>
    <w:rsid w:val="00D04D30"/>
  </w:style>
  <w:style w:type="paragraph" w:styleId="afd">
    <w:name w:val="header"/>
    <w:basedOn w:val="a1"/>
    <w:link w:val="afe"/>
    <w:uiPriority w:val="99"/>
    <w:rsid w:val="00D04D30"/>
    <w:pPr>
      <w:tabs>
        <w:tab w:val="center" w:pos="4677"/>
        <w:tab w:val="right" w:pos="9355"/>
      </w:tabs>
      <w:spacing w:after="0" w:line="240" w:lineRule="auto"/>
    </w:pPr>
    <w:rPr>
      <w:rFonts w:ascii="Times New Roman" w:eastAsia="Batang" w:hAnsi="Times New Roman" w:cs="Times New Roman"/>
      <w:sz w:val="24"/>
      <w:szCs w:val="24"/>
      <w:lang w:eastAsia="ko-KR"/>
    </w:rPr>
  </w:style>
  <w:style w:type="character" w:customStyle="1" w:styleId="afe">
    <w:name w:val="Верхний колонтитул Знак"/>
    <w:basedOn w:val="a2"/>
    <w:link w:val="afd"/>
    <w:uiPriority w:val="99"/>
    <w:rsid w:val="00D04D30"/>
    <w:rPr>
      <w:rFonts w:ascii="Times New Roman" w:eastAsia="Batang" w:hAnsi="Times New Roman" w:cs="Times New Roman"/>
      <w:sz w:val="24"/>
      <w:szCs w:val="24"/>
      <w:lang w:eastAsia="ko-KR"/>
    </w:rPr>
  </w:style>
  <w:style w:type="paragraph" w:styleId="aff">
    <w:name w:val="Document Map"/>
    <w:basedOn w:val="a1"/>
    <w:link w:val="aff0"/>
    <w:rsid w:val="00D04D30"/>
    <w:pPr>
      <w:shd w:val="clear" w:color="auto" w:fill="000080"/>
      <w:spacing w:after="0" w:line="240" w:lineRule="auto"/>
    </w:pPr>
    <w:rPr>
      <w:rFonts w:ascii="Tahoma" w:eastAsia="Batang" w:hAnsi="Tahoma" w:cs="Times New Roman"/>
      <w:sz w:val="20"/>
      <w:szCs w:val="20"/>
      <w:lang w:val="x-none" w:eastAsia="ko-KR"/>
    </w:rPr>
  </w:style>
  <w:style w:type="character" w:customStyle="1" w:styleId="aff0">
    <w:name w:val="Схема документа Знак"/>
    <w:basedOn w:val="a2"/>
    <w:link w:val="aff"/>
    <w:rsid w:val="00D04D30"/>
    <w:rPr>
      <w:rFonts w:ascii="Tahoma" w:eastAsia="Batang" w:hAnsi="Tahoma" w:cs="Times New Roman"/>
      <w:sz w:val="20"/>
      <w:szCs w:val="20"/>
      <w:shd w:val="clear" w:color="auto" w:fill="000080"/>
      <w:lang w:val="x-none" w:eastAsia="ko-KR"/>
    </w:rPr>
  </w:style>
  <w:style w:type="table" w:customStyle="1" w:styleId="14">
    <w:name w:val="Сетка таблицы1"/>
    <w:basedOn w:val="a3"/>
    <w:next w:val="ae"/>
    <w:uiPriority w:val="59"/>
    <w:rsid w:val="00D04D30"/>
    <w:pPr>
      <w:spacing w:after="0" w:line="240" w:lineRule="auto"/>
    </w:pPr>
    <w:rPr>
      <w:rFonts w:ascii="Times New Roman" w:eastAsia="Batang"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1">
    <w:name w:val="Body Text"/>
    <w:basedOn w:val="a1"/>
    <w:link w:val="aff2"/>
    <w:uiPriority w:val="99"/>
    <w:rsid w:val="00D04D30"/>
    <w:pPr>
      <w:spacing w:after="0" w:line="240" w:lineRule="auto"/>
      <w:jc w:val="both"/>
    </w:pPr>
    <w:rPr>
      <w:rFonts w:ascii="Verdana" w:eastAsia="Batang" w:hAnsi="Verdana" w:cs="Times New Roman"/>
      <w:sz w:val="20"/>
      <w:szCs w:val="20"/>
      <w:lang w:eastAsia="ru-RU"/>
    </w:rPr>
  </w:style>
  <w:style w:type="character" w:customStyle="1" w:styleId="aff2">
    <w:name w:val="Основной текст Знак"/>
    <w:basedOn w:val="a2"/>
    <w:link w:val="aff1"/>
    <w:uiPriority w:val="99"/>
    <w:rsid w:val="00D04D30"/>
    <w:rPr>
      <w:rFonts w:ascii="Verdana" w:eastAsia="Batang" w:hAnsi="Verdana" w:cs="Times New Roman"/>
      <w:sz w:val="20"/>
      <w:szCs w:val="20"/>
      <w:lang w:eastAsia="ru-RU"/>
    </w:rPr>
  </w:style>
  <w:style w:type="character" w:customStyle="1" w:styleId="FontStyle92">
    <w:name w:val="Font Style92"/>
    <w:rsid w:val="00D04D30"/>
    <w:rPr>
      <w:rFonts w:ascii="Times New Roman" w:hAnsi="Times New Roman" w:cs="Times New Roman"/>
      <w:sz w:val="24"/>
      <w:szCs w:val="24"/>
    </w:rPr>
  </w:style>
  <w:style w:type="character" w:customStyle="1" w:styleId="ConsPlusNormal0">
    <w:name w:val="ConsPlusNormal Знак"/>
    <w:link w:val="ConsPlusNormal"/>
    <w:locked/>
    <w:rsid w:val="00D04D30"/>
    <w:rPr>
      <w:rFonts w:ascii="Arial" w:eastAsiaTheme="minorEastAsia" w:hAnsi="Arial" w:cs="Arial"/>
      <w:sz w:val="20"/>
      <w:lang w:eastAsia="ru-RU"/>
    </w:rPr>
  </w:style>
  <w:style w:type="character" w:customStyle="1" w:styleId="FontStyle17">
    <w:name w:val="Font Style17"/>
    <w:rsid w:val="00D04D30"/>
    <w:rPr>
      <w:rFonts w:ascii="Times New Roman" w:hAnsi="Times New Roman" w:cs="Times New Roman"/>
      <w:sz w:val="26"/>
      <w:szCs w:val="26"/>
    </w:rPr>
  </w:style>
  <w:style w:type="paragraph" w:styleId="15">
    <w:name w:val="toc 1"/>
    <w:basedOn w:val="a1"/>
    <w:next w:val="a1"/>
    <w:autoRedefine/>
    <w:uiPriority w:val="39"/>
    <w:qFormat/>
    <w:rsid w:val="00AA55F2"/>
    <w:pPr>
      <w:tabs>
        <w:tab w:val="right" w:leader="dot" w:pos="9356"/>
      </w:tabs>
      <w:spacing w:after="0" w:line="240" w:lineRule="auto"/>
      <w:ind w:right="565"/>
      <w:jc w:val="both"/>
    </w:pPr>
    <w:rPr>
      <w:rFonts w:ascii="Times New Roman" w:eastAsia="Batang" w:hAnsi="Times New Roman" w:cs="Times New Roman"/>
      <w:sz w:val="24"/>
      <w:szCs w:val="24"/>
      <w:lang w:eastAsia="ko-KR"/>
    </w:rPr>
  </w:style>
  <w:style w:type="paragraph" w:styleId="24">
    <w:name w:val="toc 2"/>
    <w:basedOn w:val="a1"/>
    <w:next w:val="a1"/>
    <w:autoRedefine/>
    <w:uiPriority w:val="39"/>
    <w:qFormat/>
    <w:rsid w:val="00C04C86"/>
    <w:pPr>
      <w:tabs>
        <w:tab w:val="left" w:pos="426"/>
        <w:tab w:val="right" w:leader="dot" w:pos="9356"/>
      </w:tabs>
      <w:spacing w:after="0" w:line="240" w:lineRule="auto"/>
      <w:jc w:val="both"/>
    </w:pPr>
    <w:rPr>
      <w:rFonts w:ascii="Times New Roman" w:eastAsia="Batang" w:hAnsi="Times New Roman" w:cs="Times New Roman"/>
      <w:sz w:val="24"/>
      <w:szCs w:val="24"/>
      <w:lang w:eastAsia="ko-KR"/>
    </w:rPr>
  </w:style>
  <w:style w:type="paragraph" w:styleId="33">
    <w:name w:val="toc 3"/>
    <w:basedOn w:val="a1"/>
    <w:next w:val="a1"/>
    <w:autoRedefine/>
    <w:uiPriority w:val="39"/>
    <w:qFormat/>
    <w:rsid w:val="00AA55F2"/>
    <w:pPr>
      <w:tabs>
        <w:tab w:val="right" w:leader="dot" w:pos="9356"/>
      </w:tabs>
      <w:spacing w:after="0" w:line="240" w:lineRule="auto"/>
      <w:ind w:left="480" w:right="565"/>
      <w:jc w:val="both"/>
    </w:pPr>
    <w:rPr>
      <w:rFonts w:ascii="Times New Roman" w:eastAsia="Batang" w:hAnsi="Times New Roman" w:cs="Times New Roman"/>
      <w:sz w:val="24"/>
      <w:szCs w:val="24"/>
      <w:lang w:eastAsia="ko-KR"/>
    </w:rPr>
  </w:style>
  <w:style w:type="paragraph" w:styleId="aff3">
    <w:name w:val="footnote text"/>
    <w:aliases w:val="Текст сноски1,Текст сноски Знак Знак1,Текст сноски Знак1,Текст сноски Знак Знак Знак Знак Знак,Текст сноски Знак Знак Знак Знак Знак Знак,Текст сноски Знак Знак Знак Знак Знак Знак Знак Знак Знак Знак Знак Знак Знак Зн,Текст сноски-FN,fn,o"/>
    <w:basedOn w:val="a1"/>
    <w:link w:val="aff4"/>
    <w:uiPriority w:val="99"/>
    <w:rsid w:val="00D04D30"/>
    <w:pPr>
      <w:spacing w:after="0" w:line="240" w:lineRule="auto"/>
    </w:pPr>
    <w:rPr>
      <w:rFonts w:ascii="Times New Roman" w:eastAsia="Batang" w:hAnsi="Times New Roman" w:cs="Times New Roman"/>
      <w:sz w:val="20"/>
      <w:szCs w:val="20"/>
      <w:lang w:val="x-none" w:eastAsia="ko-KR"/>
    </w:rPr>
  </w:style>
  <w:style w:type="character" w:customStyle="1" w:styleId="aff4">
    <w:name w:val="Текст сноски Знак"/>
    <w:aliases w:val="Текст сноски1 Знак,Текст сноски Знак Знак1 Знак,Текст сноски Знак1 Знак,Текст сноски Знак Знак Знак Знак Знак Знак1,Текст сноски Знак Знак Знак Знак Знак Знак Знак,Текст сноски-FN Знак,fn Знак,o Знак"/>
    <w:basedOn w:val="a2"/>
    <w:link w:val="aff3"/>
    <w:uiPriority w:val="99"/>
    <w:rsid w:val="00D04D30"/>
    <w:rPr>
      <w:rFonts w:ascii="Times New Roman" w:eastAsia="Batang" w:hAnsi="Times New Roman" w:cs="Times New Roman"/>
      <w:sz w:val="20"/>
      <w:szCs w:val="20"/>
      <w:lang w:val="x-none" w:eastAsia="ko-KR"/>
    </w:rPr>
  </w:style>
  <w:style w:type="character" w:styleId="aff5">
    <w:name w:val="footnote reference"/>
    <w:aliases w:val="Знак сноски-FN,Знак сноски 1,Ciae niinee-FN,Referencia nota al pie,Ссылка на сноску 45,Appel note de bas de page,Стиль Знак сноски,Appel note de bas de page + 1...,fr,Used by Word for Help footnote symbols,Ciae niinee 1,16 Point,f,SUPERS"/>
    <w:uiPriority w:val="99"/>
    <w:rsid w:val="00D04D30"/>
    <w:rPr>
      <w:vertAlign w:val="superscript"/>
    </w:rPr>
  </w:style>
  <w:style w:type="paragraph" w:styleId="aff6">
    <w:name w:val="Body Text Indent"/>
    <w:basedOn w:val="a1"/>
    <w:link w:val="aff7"/>
    <w:rsid w:val="00D04D30"/>
    <w:pPr>
      <w:spacing w:after="120" w:line="240" w:lineRule="auto"/>
      <w:ind w:left="283"/>
    </w:pPr>
    <w:rPr>
      <w:rFonts w:ascii="Times New Roman" w:eastAsia="Batang" w:hAnsi="Times New Roman" w:cs="Times New Roman"/>
      <w:sz w:val="24"/>
      <w:szCs w:val="24"/>
      <w:lang w:val="x-none" w:eastAsia="ko-KR"/>
    </w:rPr>
  </w:style>
  <w:style w:type="character" w:customStyle="1" w:styleId="aff7">
    <w:name w:val="Основной текст с отступом Знак"/>
    <w:basedOn w:val="a2"/>
    <w:link w:val="aff6"/>
    <w:rsid w:val="00D04D30"/>
    <w:rPr>
      <w:rFonts w:ascii="Times New Roman" w:eastAsia="Batang" w:hAnsi="Times New Roman" w:cs="Times New Roman"/>
      <w:sz w:val="24"/>
      <w:szCs w:val="24"/>
      <w:lang w:val="x-none" w:eastAsia="ko-KR"/>
    </w:rPr>
  </w:style>
  <w:style w:type="paragraph" w:styleId="25">
    <w:name w:val="Body Text Indent 2"/>
    <w:basedOn w:val="a1"/>
    <w:link w:val="26"/>
    <w:uiPriority w:val="99"/>
    <w:rsid w:val="00D04D30"/>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6">
    <w:name w:val="Основной текст с отступом 2 Знак"/>
    <w:basedOn w:val="a2"/>
    <w:link w:val="25"/>
    <w:uiPriority w:val="99"/>
    <w:rsid w:val="00D04D30"/>
    <w:rPr>
      <w:rFonts w:ascii="Times New Roman" w:eastAsia="Times New Roman" w:hAnsi="Times New Roman" w:cs="Times New Roman"/>
      <w:sz w:val="24"/>
      <w:szCs w:val="24"/>
      <w:lang w:val="x-none" w:eastAsia="x-none"/>
    </w:rPr>
  </w:style>
  <w:style w:type="paragraph" w:styleId="aff8">
    <w:name w:val="Title"/>
    <w:basedOn w:val="a1"/>
    <w:link w:val="aff9"/>
    <w:qFormat/>
    <w:rsid w:val="00D04D30"/>
    <w:pPr>
      <w:spacing w:after="0" w:line="240" w:lineRule="auto"/>
      <w:jc w:val="center"/>
    </w:pPr>
    <w:rPr>
      <w:rFonts w:ascii="Times New Roman" w:eastAsia="Batang" w:hAnsi="Times New Roman" w:cs="Times New Roman"/>
      <w:b/>
      <w:sz w:val="32"/>
      <w:szCs w:val="20"/>
      <w:lang w:eastAsia="ru-RU"/>
    </w:rPr>
  </w:style>
  <w:style w:type="character" w:customStyle="1" w:styleId="aff9">
    <w:name w:val="Название Знак"/>
    <w:basedOn w:val="a2"/>
    <w:link w:val="aff8"/>
    <w:rsid w:val="00D04D30"/>
    <w:rPr>
      <w:rFonts w:ascii="Times New Roman" w:eastAsia="Batang" w:hAnsi="Times New Roman" w:cs="Times New Roman"/>
      <w:b/>
      <w:sz w:val="32"/>
      <w:szCs w:val="20"/>
      <w:lang w:eastAsia="ru-RU"/>
    </w:rPr>
  </w:style>
  <w:style w:type="paragraph" w:customStyle="1" w:styleId="16">
    <w:name w:val="Абзац списка1"/>
    <w:basedOn w:val="a1"/>
    <w:uiPriority w:val="99"/>
    <w:rsid w:val="00D04D30"/>
    <w:pPr>
      <w:ind w:left="720"/>
      <w:contextualSpacing/>
    </w:pPr>
    <w:rPr>
      <w:rFonts w:ascii="Calibri" w:eastAsia="Times New Roman" w:hAnsi="Calibri" w:cs="Times New Roman"/>
      <w:lang w:eastAsia="ru-RU"/>
    </w:rPr>
  </w:style>
  <w:style w:type="character" w:customStyle="1" w:styleId="FontStyle58">
    <w:name w:val="Font Style58"/>
    <w:rsid w:val="00D04D30"/>
    <w:rPr>
      <w:rFonts w:ascii="Times New Roman" w:hAnsi="Times New Roman" w:cs="Times New Roman"/>
      <w:sz w:val="22"/>
      <w:szCs w:val="22"/>
    </w:rPr>
  </w:style>
  <w:style w:type="paragraph" w:customStyle="1" w:styleId="Style13">
    <w:name w:val="Style13"/>
    <w:basedOn w:val="a1"/>
    <w:uiPriority w:val="99"/>
    <w:rsid w:val="00D04D3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2">
    <w:name w:val="Style22"/>
    <w:basedOn w:val="a1"/>
    <w:uiPriority w:val="99"/>
    <w:rsid w:val="00D04D30"/>
    <w:pPr>
      <w:widowControl w:val="0"/>
      <w:autoSpaceDE w:val="0"/>
      <w:autoSpaceDN w:val="0"/>
      <w:adjustRightInd w:val="0"/>
      <w:spacing w:after="0" w:line="275" w:lineRule="exact"/>
      <w:jc w:val="both"/>
    </w:pPr>
    <w:rPr>
      <w:rFonts w:ascii="Times New Roman" w:eastAsia="Times New Roman" w:hAnsi="Times New Roman" w:cs="Times New Roman"/>
      <w:sz w:val="24"/>
      <w:szCs w:val="24"/>
      <w:lang w:eastAsia="ru-RU"/>
    </w:rPr>
  </w:style>
  <w:style w:type="paragraph" w:customStyle="1" w:styleId="affa">
    <w:name w:val="Абзац"/>
    <w:basedOn w:val="a1"/>
    <w:link w:val="affb"/>
    <w:rsid w:val="00D04D30"/>
    <w:pPr>
      <w:spacing w:before="120" w:after="60" w:line="240" w:lineRule="auto"/>
      <w:ind w:firstLine="567"/>
      <w:jc w:val="both"/>
    </w:pPr>
    <w:rPr>
      <w:rFonts w:ascii="Times New Roman" w:eastAsia="Batang" w:hAnsi="Times New Roman" w:cs="Times New Roman"/>
      <w:sz w:val="24"/>
      <w:szCs w:val="24"/>
      <w:lang w:eastAsia="ru-RU"/>
    </w:rPr>
  </w:style>
  <w:style w:type="character" w:customStyle="1" w:styleId="affb">
    <w:name w:val="Абзац Знак"/>
    <w:link w:val="affa"/>
    <w:rsid w:val="00D04D30"/>
    <w:rPr>
      <w:rFonts w:ascii="Times New Roman" w:eastAsia="Batang" w:hAnsi="Times New Roman" w:cs="Times New Roman"/>
      <w:sz w:val="24"/>
      <w:szCs w:val="24"/>
      <w:lang w:eastAsia="ru-RU"/>
    </w:rPr>
  </w:style>
  <w:style w:type="paragraph" w:styleId="affc">
    <w:name w:val="TOC Heading"/>
    <w:basedOn w:val="1"/>
    <w:next w:val="a1"/>
    <w:uiPriority w:val="39"/>
    <w:qFormat/>
    <w:rsid w:val="00D04D30"/>
    <w:pPr>
      <w:spacing w:before="480"/>
      <w:outlineLvl w:val="9"/>
    </w:pPr>
    <w:rPr>
      <w:rFonts w:ascii="Cambria" w:eastAsia="Times New Roman" w:hAnsi="Cambria" w:cs="Times New Roman"/>
      <w:b/>
      <w:bCs/>
      <w:color w:val="365F91"/>
      <w:sz w:val="28"/>
      <w:szCs w:val="28"/>
      <w:lang w:val="x-none" w:eastAsia="ru-RU"/>
    </w:rPr>
  </w:style>
  <w:style w:type="paragraph" w:customStyle="1" w:styleId="affd">
    <w:name w:val="Знак Знак Знак"/>
    <w:basedOn w:val="a1"/>
    <w:uiPriority w:val="99"/>
    <w:rsid w:val="00D04D30"/>
    <w:pPr>
      <w:spacing w:before="100" w:beforeAutospacing="1" w:after="100" w:afterAutospacing="1" w:line="240" w:lineRule="auto"/>
    </w:pPr>
    <w:rPr>
      <w:rFonts w:ascii="Tahoma" w:eastAsia="Times New Roman" w:hAnsi="Tahoma" w:cs="Tahoma"/>
      <w:sz w:val="20"/>
      <w:szCs w:val="20"/>
      <w:lang w:val="en-US"/>
    </w:rPr>
  </w:style>
  <w:style w:type="character" w:customStyle="1" w:styleId="FontStyle15">
    <w:name w:val="Font Style15"/>
    <w:rsid w:val="00D04D30"/>
    <w:rPr>
      <w:rFonts w:ascii="Times New Roman" w:hAnsi="Times New Roman" w:cs="Times New Roman"/>
      <w:sz w:val="26"/>
      <w:szCs w:val="26"/>
    </w:rPr>
  </w:style>
  <w:style w:type="character" w:customStyle="1" w:styleId="HeaderChar">
    <w:name w:val="Header Char"/>
    <w:locked/>
    <w:rsid w:val="00D04D30"/>
    <w:rPr>
      <w:rFonts w:cs="Times New Roman"/>
    </w:rPr>
  </w:style>
  <w:style w:type="character" w:customStyle="1" w:styleId="NoSpacingChar">
    <w:name w:val="No Spacing Char"/>
    <w:link w:val="17"/>
    <w:locked/>
    <w:rsid w:val="00D04D30"/>
  </w:style>
  <w:style w:type="paragraph" w:customStyle="1" w:styleId="17">
    <w:name w:val="Без интервала1"/>
    <w:link w:val="NoSpacingChar"/>
    <w:qFormat/>
    <w:rsid w:val="00D04D30"/>
    <w:pPr>
      <w:spacing w:after="0" w:line="240" w:lineRule="auto"/>
    </w:pPr>
  </w:style>
  <w:style w:type="paragraph" w:customStyle="1" w:styleId="27">
    <w:name w:val="Без интервала2"/>
    <w:uiPriority w:val="99"/>
    <w:rsid w:val="00D04D30"/>
    <w:pPr>
      <w:spacing w:after="0" w:line="240" w:lineRule="auto"/>
    </w:pPr>
    <w:rPr>
      <w:rFonts w:ascii="Calibri" w:eastAsia="Times New Roman" w:hAnsi="Calibri" w:cs="Times New Roman"/>
    </w:rPr>
  </w:style>
  <w:style w:type="paragraph" w:styleId="affe">
    <w:name w:val="Plain Text"/>
    <w:basedOn w:val="a1"/>
    <w:link w:val="afff"/>
    <w:uiPriority w:val="99"/>
    <w:rsid w:val="00D04D30"/>
    <w:pPr>
      <w:spacing w:after="0" w:line="240" w:lineRule="auto"/>
    </w:pPr>
    <w:rPr>
      <w:rFonts w:ascii="Courier New" w:eastAsia="Times New Roman" w:hAnsi="Courier New" w:cs="Times New Roman"/>
      <w:sz w:val="20"/>
      <w:szCs w:val="20"/>
      <w:lang w:val="x-none" w:eastAsia="x-none"/>
    </w:rPr>
  </w:style>
  <w:style w:type="character" w:customStyle="1" w:styleId="afff">
    <w:name w:val="Текст Знак"/>
    <w:basedOn w:val="a2"/>
    <w:link w:val="affe"/>
    <w:uiPriority w:val="99"/>
    <w:rsid w:val="00D04D30"/>
    <w:rPr>
      <w:rFonts w:ascii="Courier New" w:eastAsia="Times New Roman" w:hAnsi="Courier New" w:cs="Times New Roman"/>
      <w:sz w:val="20"/>
      <w:szCs w:val="20"/>
      <w:lang w:val="x-none" w:eastAsia="x-none"/>
    </w:rPr>
  </w:style>
  <w:style w:type="paragraph" w:customStyle="1" w:styleId="S">
    <w:name w:val="S_Обычный"/>
    <w:basedOn w:val="a1"/>
    <w:link w:val="S0"/>
    <w:qFormat/>
    <w:rsid w:val="00D04D30"/>
    <w:pPr>
      <w:spacing w:after="0" w:line="360" w:lineRule="auto"/>
      <w:ind w:firstLine="709"/>
      <w:jc w:val="both"/>
    </w:pPr>
    <w:rPr>
      <w:rFonts w:ascii="Times New Roman" w:eastAsia="Times New Roman" w:hAnsi="Times New Roman" w:cs="Times New Roman"/>
      <w:sz w:val="24"/>
      <w:szCs w:val="24"/>
      <w:lang w:val="x-none" w:eastAsia="x-none"/>
    </w:rPr>
  </w:style>
  <w:style w:type="character" w:customStyle="1" w:styleId="S0">
    <w:name w:val="S_Обычный Знак"/>
    <w:link w:val="S"/>
    <w:rsid w:val="00D04D30"/>
    <w:rPr>
      <w:rFonts w:ascii="Times New Roman" w:eastAsia="Times New Roman" w:hAnsi="Times New Roman" w:cs="Times New Roman"/>
      <w:sz w:val="24"/>
      <w:szCs w:val="24"/>
      <w:lang w:val="x-none" w:eastAsia="x-none"/>
    </w:rPr>
  </w:style>
  <w:style w:type="paragraph" w:styleId="41">
    <w:name w:val="toc 4"/>
    <w:basedOn w:val="a1"/>
    <w:next w:val="a1"/>
    <w:autoRedefine/>
    <w:uiPriority w:val="39"/>
    <w:unhideWhenUsed/>
    <w:rsid w:val="00D04D30"/>
    <w:pPr>
      <w:spacing w:after="100"/>
      <w:ind w:left="660"/>
    </w:pPr>
    <w:rPr>
      <w:rFonts w:ascii="Calibri" w:eastAsia="Times New Roman" w:hAnsi="Calibri" w:cs="Times New Roman"/>
      <w:lang w:eastAsia="ru-RU"/>
    </w:rPr>
  </w:style>
  <w:style w:type="paragraph" w:styleId="51">
    <w:name w:val="toc 5"/>
    <w:basedOn w:val="a1"/>
    <w:next w:val="a1"/>
    <w:autoRedefine/>
    <w:uiPriority w:val="39"/>
    <w:unhideWhenUsed/>
    <w:rsid w:val="00D04D30"/>
    <w:pPr>
      <w:spacing w:after="100"/>
      <w:ind w:left="880"/>
    </w:pPr>
    <w:rPr>
      <w:rFonts w:ascii="Calibri" w:eastAsia="Times New Roman" w:hAnsi="Calibri" w:cs="Times New Roman"/>
      <w:lang w:eastAsia="ru-RU"/>
    </w:rPr>
  </w:style>
  <w:style w:type="paragraph" w:styleId="6">
    <w:name w:val="toc 6"/>
    <w:basedOn w:val="a1"/>
    <w:next w:val="a1"/>
    <w:autoRedefine/>
    <w:uiPriority w:val="39"/>
    <w:unhideWhenUsed/>
    <w:rsid w:val="00D04D30"/>
    <w:pPr>
      <w:spacing w:after="100"/>
      <w:ind w:left="1100"/>
    </w:pPr>
    <w:rPr>
      <w:rFonts w:ascii="Calibri" w:eastAsia="Times New Roman" w:hAnsi="Calibri" w:cs="Times New Roman"/>
      <w:lang w:eastAsia="ru-RU"/>
    </w:rPr>
  </w:style>
  <w:style w:type="paragraph" w:styleId="71">
    <w:name w:val="toc 7"/>
    <w:basedOn w:val="a1"/>
    <w:next w:val="a1"/>
    <w:autoRedefine/>
    <w:uiPriority w:val="39"/>
    <w:unhideWhenUsed/>
    <w:rsid w:val="00D04D30"/>
    <w:pPr>
      <w:spacing w:after="100"/>
      <w:ind w:left="1320"/>
    </w:pPr>
    <w:rPr>
      <w:rFonts w:ascii="Calibri" w:eastAsia="Times New Roman" w:hAnsi="Calibri" w:cs="Times New Roman"/>
      <w:lang w:eastAsia="ru-RU"/>
    </w:rPr>
  </w:style>
  <w:style w:type="paragraph" w:styleId="8">
    <w:name w:val="toc 8"/>
    <w:basedOn w:val="a1"/>
    <w:next w:val="a1"/>
    <w:autoRedefine/>
    <w:uiPriority w:val="39"/>
    <w:unhideWhenUsed/>
    <w:rsid w:val="00D04D30"/>
    <w:pPr>
      <w:spacing w:after="100"/>
      <w:ind w:left="1540"/>
    </w:pPr>
    <w:rPr>
      <w:rFonts w:ascii="Calibri" w:eastAsia="Times New Roman" w:hAnsi="Calibri" w:cs="Times New Roman"/>
      <w:lang w:eastAsia="ru-RU"/>
    </w:rPr>
  </w:style>
  <w:style w:type="paragraph" w:styleId="9">
    <w:name w:val="toc 9"/>
    <w:basedOn w:val="a1"/>
    <w:next w:val="a1"/>
    <w:autoRedefine/>
    <w:uiPriority w:val="39"/>
    <w:unhideWhenUsed/>
    <w:rsid w:val="00D04D30"/>
    <w:pPr>
      <w:spacing w:after="100"/>
      <w:ind w:left="1760"/>
    </w:pPr>
    <w:rPr>
      <w:rFonts w:ascii="Calibri" w:eastAsia="Times New Roman" w:hAnsi="Calibri" w:cs="Times New Roman"/>
      <w:lang w:eastAsia="ru-RU"/>
    </w:rPr>
  </w:style>
  <w:style w:type="character" w:styleId="afff0">
    <w:name w:val="endnote reference"/>
    <w:rsid w:val="00D04D30"/>
    <w:rPr>
      <w:vertAlign w:val="superscript"/>
    </w:rPr>
  </w:style>
  <w:style w:type="paragraph" w:styleId="HTML">
    <w:name w:val="HTML Preformatted"/>
    <w:basedOn w:val="a1"/>
    <w:link w:val="HTML0"/>
    <w:uiPriority w:val="99"/>
    <w:unhideWhenUsed/>
    <w:rsid w:val="00D04D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2"/>
    <w:link w:val="HTML"/>
    <w:uiPriority w:val="99"/>
    <w:rsid w:val="00D04D30"/>
    <w:rPr>
      <w:rFonts w:ascii="Courier New" w:eastAsia="Times New Roman" w:hAnsi="Courier New" w:cs="Times New Roman"/>
      <w:sz w:val="20"/>
      <w:szCs w:val="20"/>
      <w:lang w:val="x-none" w:eastAsia="x-none"/>
    </w:rPr>
  </w:style>
  <w:style w:type="character" w:customStyle="1" w:styleId="afff1">
    <w:name w:val="Гипертекстовая ссылка"/>
    <w:uiPriority w:val="99"/>
    <w:rsid w:val="00D04D30"/>
    <w:rPr>
      <w:rFonts w:ascii="Times New Roman" w:hAnsi="Times New Roman" w:cs="Times New Roman" w:hint="default"/>
      <w:b w:val="0"/>
      <w:bCs w:val="0"/>
      <w:color w:val="000000"/>
    </w:rPr>
  </w:style>
  <w:style w:type="character" w:styleId="afff2">
    <w:name w:val="Strong"/>
    <w:uiPriority w:val="99"/>
    <w:qFormat/>
    <w:rsid w:val="00D04D30"/>
    <w:rPr>
      <w:b/>
      <w:bCs/>
    </w:rPr>
  </w:style>
  <w:style w:type="table" w:customStyle="1" w:styleId="111">
    <w:name w:val="Сетка таблицы11"/>
    <w:basedOn w:val="a3"/>
    <w:next w:val="ae"/>
    <w:uiPriority w:val="59"/>
    <w:rsid w:val="00D04D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3">
    <w:name w:val="FollowedHyperlink"/>
    <w:uiPriority w:val="99"/>
    <w:unhideWhenUsed/>
    <w:rsid w:val="00D04D30"/>
    <w:rPr>
      <w:color w:val="800080"/>
      <w:u w:val="single"/>
    </w:rPr>
  </w:style>
  <w:style w:type="paragraph" w:customStyle="1" w:styleId="afff4">
    <w:name w:val="Знак"/>
    <w:basedOn w:val="a1"/>
    <w:autoRedefine/>
    <w:uiPriority w:val="99"/>
    <w:rsid w:val="00D04D30"/>
    <w:pPr>
      <w:spacing w:after="160" w:line="240" w:lineRule="exact"/>
    </w:pPr>
    <w:rPr>
      <w:rFonts w:ascii="Times New Roman" w:eastAsia="Times New Roman" w:hAnsi="Times New Roman" w:cs="Times New Roman"/>
      <w:sz w:val="28"/>
      <w:szCs w:val="20"/>
      <w:lang w:val="en-US"/>
    </w:rPr>
  </w:style>
  <w:style w:type="paragraph" w:customStyle="1" w:styleId="afff5">
    <w:name w:val="Знак Знак Знак Знак"/>
    <w:basedOn w:val="a1"/>
    <w:uiPriority w:val="99"/>
    <w:rsid w:val="00D04D30"/>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ConsPlusTitle">
    <w:name w:val="ConsPlusTitle"/>
    <w:uiPriority w:val="99"/>
    <w:qFormat/>
    <w:rsid w:val="00D04D30"/>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Style1">
    <w:name w:val="Style1"/>
    <w:basedOn w:val="a1"/>
    <w:uiPriority w:val="99"/>
    <w:rsid w:val="00D04D30"/>
    <w:pPr>
      <w:widowControl w:val="0"/>
      <w:autoSpaceDE w:val="0"/>
      <w:autoSpaceDN w:val="0"/>
      <w:adjustRightInd w:val="0"/>
      <w:spacing w:after="0" w:line="324" w:lineRule="exact"/>
      <w:ind w:firstLine="562"/>
      <w:jc w:val="both"/>
    </w:pPr>
    <w:rPr>
      <w:rFonts w:ascii="Times New Roman" w:eastAsia="Times New Roman" w:hAnsi="Times New Roman" w:cs="Times New Roman"/>
      <w:sz w:val="24"/>
      <w:szCs w:val="24"/>
      <w:lang w:eastAsia="ru-RU"/>
    </w:rPr>
  </w:style>
  <w:style w:type="paragraph" w:customStyle="1" w:styleId="Style5">
    <w:name w:val="Style5"/>
    <w:basedOn w:val="a1"/>
    <w:uiPriority w:val="99"/>
    <w:rsid w:val="00D04D30"/>
    <w:pPr>
      <w:widowControl w:val="0"/>
      <w:autoSpaceDE w:val="0"/>
      <w:autoSpaceDN w:val="0"/>
      <w:adjustRightInd w:val="0"/>
      <w:spacing w:after="0" w:line="323" w:lineRule="exact"/>
      <w:ind w:firstLine="586"/>
      <w:jc w:val="both"/>
    </w:pPr>
    <w:rPr>
      <w:rFonts w:ascii="Times New Roman" w:eastAsia="Times New Roman" w:hAnsi="Times New Roman" w:cs="Times New Roman"/>
      <w:sz w:val="24"/>
      <w:szCs w:val="24"/>
      <w:lang w:eastAsia="ru-RU"/>
    </w:rPr>
  </w:style>
  <w:style w:type="character" w:customStyle="1" w:styleId="FontStyle11">
    <w:name w:val="Font Style11"/>
    <w:rsid w:val="00D04D30"/>
    <w:rPr>
      <w:rFonts w:ascii="Times New Roman" w:hAnsi="Times New Roman" w:cs="Times New Roman" w:hint="default"/>
      <w:sz w:val="26"/>
      <w:szCs w:val="26"/>
    </w:rPr>
  </w:style>
  <w:style w:type="paragraph" w:customStyle="1" w:styleId="afff6">
    <w:name w:val="Знак"/>
    <w:basedOn w:val="a1"/>
    <w:link w:val="afff7"/>
    <w:rsid w:val="00D04D30"/>
    <w:pPr>
      <w:spacing w:after="0" w:line="240" w:lineRule="auto"/>
    </w:pPr>
    <w:rPr>
      <w:rFonts w:ascii="Verdana" w:eastAsia="Times New Roman" w:hAnsi="Verdana" w:cs="Times New Roman"/>
      <w:sz w:val="20"/>
      <w:szCs w:val="20"/>
      <w:lang w:val="en-US"/>
    </w:rPr>
  </w:style>
  <w:style w:type="character" w:customStyle="1" w:styleId="afff7">
    <w:name w:val="Знак Знак"/>
    <w:link w:val="afff6"/>
    <w:rsid w:val="00D04D30"/>
    <w:rPr>
      <w:rFonts w:ascii="Verdana" w:eastAsia="Times New Roman" w:hAnsi="Verdana" w:cs="Times New Roman"/>
      <w:sz w:val="20"/>
      <w:szCs w:val="20"/>
      <w:lang w:val="en-US"/>
    </w:rPr>
  </w:style>
  <w:style w:type="paragraph" w:customStyle="1" w:styleId="CharChar1CharChar1CharChar">
    <w:name w:val="Char Char Знак Знак1 Char Char1 Знак Знак Char Char"/>
    <w:basedOn w:val="a1"/>
    <w:uiPriority w:val="99"/>
    <w:rsid w:val="00D04D30"/>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Normal">
    <w:name w:val="ConsNormal"/>
    <w:uiPriority w:val="99"/>
    <w:rsid w:val="00D04D30"/>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afff8">
    <w:name w:val="Заголовок статьи"/>
    <w:basedOn w:val="a1"/>
    <w:next w:val="a1"/>
    <w:uiPriority w:val="99"/>
    <w:rsid w:val="00D04D30"/>
    <w:pPr>
      <w:widowControl w:val="0"/>
      <w:autoSpaceDE w:val="0"/>
      <w:autoSpaceDN w:val="0"/>
      <w:adjustRightInd w:val="0"/>
      <w:spacing w:after="0" w:line="240" w:lineRule="auto"/>
      <w:ind w:left="1612" w:hanging="892"/>
      <w:jc w:val="both"/>
    </w:pPr>
    <w:rPr>
      <w:rFonts w:ascii="Arial" w:eastAsia="Times New Roman" w:hAnsi="Arial" w:cs="Arial"/>
      <w:lang w:eastAsia="ru-RU"/>
    </w:rPr>
  </w:style>
  <w:style w:type="paragraph" w:customStyle="1" w:styleId="Default">
    <w:name w:val="Default"/>
    <w:rsid w:val="00D04D3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9">
    <w:name w:val="Текст_1"/>
    <w:basedOn w:val="a1"/>
    <w:link w:val="1a"/>
    <w:qFormat/>
    <w:rsid w:val="00D04D30"/>
    <w:pPr>
      <w:suppressAutoHyphens/>
      <w:spacing w:after="0" w:line="360" w:lineRule="auto"/>
      <w:ind w:firstLine="567"/>
      <w:jc w:val="both"/>
    </w:pPr>
    <w:rPr>
      <w:rFonts w:ascii="Times New Roman" w:eastAsia="Times New Roman" w:hAnsi="Times New Roman" w:cs="Times New Roman"/>
      <w:sz w:val="24"/>
      <w:szCs w:val="24"/>
      <w:lang w:val="x-none" w:eastAsia="ar-SA"/>
    </w:rPr>
  </w:style>
  <w:style w:type="character" w:customStyle="1" w:styleId="1a">
    <w:name w:val="Текст_1 Знак"/>
    <w:link w:val="19"/>
    <w:rsid w:val="00D04D30"/>
    <w:rPr>
      <w:rFonts w:ascii="Times New Roman" w:eastAsia="Times New Roman" w:hAnsi="Times New Roman" w:cs="Times New Roman"/>
      <w:sz w:val="24"/>
      <w:szCs w:val="24"/>
      <w:lang w:val="x-none" w:eastAsia="ar-SA"/>
    </w:rPr>
  </w:style>
  <w:style w:type="character" w:customStyle="1" w:styleId="first2">
    <w:name w:val="first2"/>
    <w:rsid w:val="00D04D30"/>
    <w:rPr>
      <w:rFonts w:ascii="PTSansNarrowRegular" w:hAnsi="PTSansNarrowRegular" w:hint="default"/>
      <w:caps/>
      <w:sz w:val="30"/>
      <w:szCs w:val="30"/>
    </w:rPr>
  </w:style>
  <w:style w:type="character" w:customStyle="1" w:styleId="a6">
    <w:name w:val="Абзац списка Знак"/>
    <w:aliases w:val="ПАРАГРАФ Знак,Выделеный Знак,Текст с номером Знак,Абзац списка для документа Знак,Абзац списка4 Знак,Абзац списка основной Знак"/>
    <w:link w:val="a5"/>
    <w:uiPriority w:val="34"/>
    <w:locked/>
    <w:rsid w:val="00D04D30"/>
  </w:style>
  <w:style w:type="paragraph" w:customStyle="1" w:styleId="paragraph">
    <w:name w:val="paragraph"/>
    <w:basedOn w:val="a1"/>
    <w:uiPriority w:val="99"/>
    <w:rsid w:val="00D04D3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rsid w:val="00D04D30"/>
  </w:style>
  <w:style w:type="character" w:customStyle="1" w:styleId="eop">
    <w:name w:val="eop"/>
    <w:rsid w:val="00D04D30"/>
  </w:style>
  <w:style w:type="character" w:customStyle="1" w:styleId="1b">
    <w:name w:val="Название Знак1"/>
    <w:uiPriority w:val="10"/>
    <w:rsid w:val="00D04D30"/>
    <w:rPr>
      <w:rFonts w:ascii="Calibri Light" w:eastAsia="Times New Roman" w:hAnsi="Calibri Light" w:cs="Times New Roman"/>
      <w:spacing w:val="-10"/>
      <w:kern w:val="28"/>
      <w:sz w:val="56"/>
      <w:szCs w:val="56"/>
    </w:rPr>
  </w:style>
  <w:style w:type="paragraph" w:customStyle="1" w:styleId="western">
    <w:name w:val="western"/>
    <w:basedOn w:val="a1"/>
    <w:uiPriority w:val="99"/>
    <w:rsid w:val="00D04D30"/>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110">
    <w:name w:val="Нет списка111"/>
    <w:next w:val="a4"/>
    <w:uiPriority w:val="99"/>
    <w:semiHidden/>
    <w:rsid w:val="00D04D30"/>
  </w:style>
  <w:style w:type="paragraph" w:customStyle="1" w:styleId="1c">
    <w:name w:val="Знак1"/>
    <w:basedOn w:val="a1"/>
    <w:link w:val="afff9"/>
    <w:rsid w:val="00D04D30"/>
    <w:pPr>
      <w:spacing w:after="0" w:line="240" w:lineRule="auto"/>
    </w:pPr>
    <w:rPr>
      <w:rFonts w:ascii="Verdana" w:eastAsia="Times New Roman" w:hAnsi="Verdana" w:cs="Times New Roman"/>
      <w:sz w:val="20"/>
      <w:szCs w:val="20"/>
      <w:lang w:val="en-US" w:eastAsia="x-none"/>
    </w:rPr>
  </w:style>
  <w:style w:type="character" w:customStyle="1" w:styleId="afff9">
    <w:name w:val="Знак Знак"/>
    <w:link w:val="1c"/>
    <w:rsid w:val="00D04D30"/>
    <w:rPr>
      <w:rFonts w:ascii="Verdana" w:eastAsia="Times New Roman" w:hAnsi="Verdana" w:cs="Times New Roman"/>
      <w:sz w:val="20"/>
      <w:szCs w:val="20"/>
      <w:lang w:val="en-US" w:eastAsia="x-none"/>
    </w:rPr>
  </w:style>
  <w:style w:type="paragraph" w:customStyle="1" w:styleId="1d">
    <w:name w:val="1"/>
    <w:basedOn w:val="a1"/>
    <w:next w:val="aff8"/>
    <w:uiPriority w:val="99"/>
    <w:qFormat/>
    <w:rsid w:val="00D04D30"/>
    <w:pPr>
      <w:widowControl w:val="0"/>
      <w:autoSpaceDE w:val="0"/>
      <w:autoSpaceDN w:val="0"/>
      <w:adjustRightInd w:val="0"/>
      <w:spacing w:after="0" w:line="240" w:lineRule="auto"/>
      <w:jc w:val="center"/>
    </w:pPr>
    <w:rPr>
      <w:rFonts w:ascii="Times New Roman" w:eastAsia="Times New Roman" w:hAnsi="Times New Roman" w:cs="Times New Roman"/>
      <w:b/>
      <w:bCs/>
      <w:sz w:val="28"/>
      <w:szCs w:val="28"/>
      <w:lang w:eastAsia="ru-RU"/>
    </w:rPr>
  </w:style>
  <w:style w:type="character" w:customStyle="1" w:styleId="BodyTextChar">
    <w:name w:val="Body Text Char"/>
    <w:uiPriority w:val="99"/>
    <w:semiHidden/>
    <w:rsid w:val="00D04D30"/>
    <w:rPr>
      <w:sz w:val="20"/>
      <w:szCs w:val="20"/>
    </w:rPr>
  </w:style>
  <w:style w:type="paragraph" w:customStyle="1" w:styleId="Style6">
    <w:name w:val="Style6"/>
    <w:basedOn w:val="a1"/>
    <w:uiPriority w:val="99"/>
    <w:rsid w:val="00D04D30"/>
    <w:pPr>
      <w:widowControl w:val="0"/>
      <w:autoSpaceDE w:val="0"/>
      <w:autoSpaceDN w:val="0"/>
      <w:adjustRightInd w:val="0"/>
      <w:spacing w:after="0" w:line="322" w:lineRule="exact"/>
      <w:jc w:val="center"/>
    </w:pPr>
    <w:rPr>
      <w:rFonts w:ascii="Times New Roman" w:eastAsia="Times New Roman" w:hAnsi="Times New Roman" w:cs="Times New Roman"/>
      <w:sz w:val="24"/>
      <w:szCs w:val="24"/>
      <w:lang w:eastAsia="ru-RU"/>
    </w:rPr>
  </w:style>
  <w:style w:type="paragraph" w:customStyle="1" w:styleId="28">
    <w:name w:val="Знак2 Знак Знак Знак Знак Знак Знак"/>
    <w:basedOn w:val="a1"/>
    <w:uiPriority w:val="99"/>
    <w:rsid w:val="00D04D30"/>
    <w:pPr>
      <w:spacing w:after="0" w:line="240" w:lineRule="exact"/>
    </w:pPr>
    <w:rPr>
      <w:rFonts w:ascii="Verdana" w:eastAsia="Times New Roman" w:hAnsi="Verdana" w:cs="Verdana"/>
      <w:sz w:val="20"/>
      <w:szCs w:val="20"/>
      <w:lang w:val="en-US" w:eastAsia="ru-RU"/>
    </w:rPr>
  </w:style>
  <w:style w:type="paragraph" w:customStyle="1" w:styleId="Style7">
    <w:name w:val="Style7"/>
    <w:basedOn w:val="a1"/>
    <w:uiPriority w:val="99"/>
    <w:rsid w:val="00D04D30"/>
    <w:pPr>
      <w:widowControl w:val="0"/>
      <w:autoSpaceDE w:val="0"/>
      <w:autoSpaceDN w:val="0"/>
      <w:adjustRightInd w:val="0"/>
      <w:spacing w:after="0" w:line="326" w:lineRule="exact"/>
      <w:ind w:firstLine="706"/>
      <w:jc w:val="both"/>
    </w:pPr>
    <w:rPr>
      <w:rFonts w:ascii="Times New Roman" w:eastAsia="Times New Roman" w:hAnsi="Times New Roman" w:cs="Times New Roman"/>
      <w:sz w:val="24"/>
      <w:szCs w:val="24"/>
      <w:lang w:eastAsia="ru-RU"/>
    </w:rPr>
  </w:style>
  <w:style w:type="paragraph" w:customStyle="1" w:styleId="Style8">
    <w:name w:val="Style8"/>
    <w:basedOn w:val="a1"/>
    <w:uiPriority w:val="99"/>
    <w:rsid w:val="00D04D30"/>
    <w:pPr>
      <w:widowControl w:val="0"/>
      <w:autoSpaceDE w:val="0"/>
      <w:autoSpaceDN w:val="0"/>
      <w:adjustRightInd w:val="0"/>
      <w:spacing w:after="0" w:line="322" w:lineRule="exact"/>
    </w:pPr>
    <w:rPr>
      <w:rFonts w:ascii="Times New Roman" w:eastAsia="Times New Roman" w:hAnsi="Times New Roman" w:cs="Times New Roman"/>
      <w:sz w:val="24"/>
      <w:szCs w:val="24"/>
      <w:lang w:eastAsia="ru-RU"/>
    </w:rPr>
  </w:style>
  <w:style w:type="character" w:customStyle="1" w:styleId="FontStyle12">
    <w:name w:val="Font Style12"/>
    <w:uiPriority w:val="99"/>
    <w:rsid w:val="00D04D30"/>
    <w:rPr>
      <w:rFonts w:ascii="Times New Roman" w:hAnsi="Times New Roman" w:cs="Times New Roman"/>
      <w:b/>
      <w:bCs/>
      <w:sz w:val="26"/>
      <w:szCs w:val="26"/>
    </w:rPr>
  </w:style>
  <w:style w:type="character" w:customStyle="1" w:styleId="FontStyle13">
    <w:name w:val="Font Style13"/>
    <w:uiPriority w:val="99"/>
    <w:rsid w:val="00D04D30"/>
    <w:rPr>
      <w:rFonts w:ascii="Times New Roman" w:hAnsi="Times New Roman" w:cs="Times New Roman"/>
      <w:sz w:val="26"/>
      <w:szCs w:val="26"/>
    </w:rPr>
  </w:style>
  <w:style w:type="paragraph" w:customStyle="1" w:styleId="1e">
    <w:name w:val="Знак Знак Знак Знак1 Знак Знак Знак Знак Знак Знак"/>
    <w:basedOn w:val="a1"/>
    <w:uiPriority w:val="99"/>
    <w:rsid w:val="00D04D30"/>
    <w:pPr>
      <w:spacing w:after="0" w:line="240" w:lineRule="exact"/>
    </w:pPr>
    <w:rPr>
      <w:rFonts w:ascii="Verdana" w:eastAsia="Times New Roman" w:hAnsi="Verdana" w:cs="Times New Roman"/>
      <w:sz w:val="20"/>
      <w:szCs w:val="20"/>
      <w:lang w:val="en-US" w:eastAsia="ru-RU"/>
    </w:rPr>
  </w:style>
  <w:style w:type="paragraph" w:customStyle="1" w:styleId="112">
    <w:name w:val="Знак Знак Знак Знак1 Знак Знак Знак Знак Знак Знак1"/>
    <w:basedOn w:val="a1"/>
    <w:uiPriority w:val="99"/>
    <w:rsid w:val="00D04D30"/>
    <w:pPr>
      <w:spacing w:after="0" w:line="240" w:lineRule="exact"/>
    </w:pPr>
    <w:rPr>
      <w:rFonts w:ascii="Verdana" w:eastAsia="Times New Roman" w:hAnsi="Verdana" w:cs="Times New Roman"/>
      <w:sz w:val="20"/>
      <w:szCs w:val="20"/>
      <w:lang w:val="en-US" w:eastAsia="ru-RU"/>
    </w:rPr>
  </w:style>
  <w:style w:type="paragraph" w:styleId="afffa">
    <w:name w:val="Block Text"/>
    <w:basedOn w:val="a1"/>
    <w:rsid w:val="00D04D30"/>
    <w:pPr>
      <w:shd w:val="clear" w:color="auto" w:fill="FFFFFF"/>
      <w:spacing w:after="0" w:line="360" w:lineRule="auto"/>
      <w:ind w:left="5" w:right="19" w:firstLine="619"/>
      <w:jc w:val="both"/>
    </w:pPr>
    <w:rPr>
      <w:rFonts w:ascii="Times New Roman" w:eastAsia="Times New Roman" w:hAnsi="Times New Roman" w:cs="Times New Roman"/>
      <w:sz w:val="24"/>
      <w:szCs w:val="24"/>
      <w:lang w:eastAsia="ru-RU"/>
    </w:rPr>
  </w:style>
  <w:style w:type="paragraph" w:styleId="34">
    <w:name w:val="Body Text Indent 3"/>
    <w:basedOn w:val="a1"/>
    <w:link w:val="35"/>
    <w:rsid w:val="00D04D30"/>
    <w:pPr>
      <w:spacing w:after="120" w:line="240" w:lineRule="auto"/>
      <w:ind w:left="283"/>
    </w:pPr>
    <w:rPr>
      <w:rFonts w:ascii="Times New Roman" w:eastAsia="Times New Roman" w:hAnsi="Times New Roman" w:cs="Times New Roman"/>
      <w:sz w:val="16"/>
      <w:szCs w:val="16"/>
      <w:lang w:val="en-US" w:eastAsia="x-none"/>
    </w:rPr>
  </w:style>
  <w:style w:type="character" w:customStyle="1" w:styleId="35">
    <w:name w:val="Основной текст с отступом 3 Знак"/>
    <w:basedOn w:val="a2"/>
    <w:link w:val="34"/>
    <w:rsid w:val="00D04D30"/>
    <w:rPr>
      <w:rFonts w:ascii="Times New Roman" w:eastAsia="Times New Roman" w:hAnsi="Times New Roman" w:cs="Times New Roman"/>
      <w:sz w:val="16"/>
      <w:szCs w:val="16"/>
      <w:lang w:val="en-US" w:eastAsia="x-none"/>
    </w:rPr>
  </w:style>
  <w:style w:type="character" w:customStyle="1" w:styleId="pagetitle1">
    <w:name w:val="pagetitle1"/>
    <w:rsid w:val="00D04D30"/>
    <w:rPr>
      <w:b/>
      <w:bCs/>
      <w:color w:val="002B5B"/>
      <w:sz w:val="27"/>
      <w:szCs w:val="27"/>
    </w:rPr>
  </w:style>
  <w:style w:type="paragraph" w:customStyle="1" w:styleId="afffb">
    <w:name w:val="Прижатый влево"/>
    <w:basedOn w:val="a1"/>
    <w:next w:val="a1"/>
    <w:uiPriority w:val="99"/>
    <w:rsid w:val="00D04D30"/>
    <w:pPr>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fc">
    <w:name w:val="Цветовое выделение для Нормальный"/>
    <w:uiPriority w:val="99"/>
    <w:rsid w:val="00D04D30"/>
  </w:style>
  <w:style w:type="character" w:customStyle="1" w:styleId="apple-converted-space">
    <w:name w:val="apple-converted-space"/>
    <w:rsid w:val="00D04D30"/>
  </w:style>
  <w:style w:type="character" w:customStyle="1" w:styleId="spellingerror">
    <w:name w:val="spellingerror"/>
    <w:rsid w:val="00D04D30"/>
  </w:style>
  <w:style w:type="paragraph" w:customStyle="1" w:styleId="font5">
    <w:name w:val="font5"/>
    <w:basedOn w:val="a1"/>
    <w:uiPriority w:val="99"/>
    <w:rsid w:val="00D04D30"/>
    <w:pPr>
      <w:spacing w:before="100" w:beforeAutospacing="1" w:after="100" w:afterAutospacing="1" w:line="240" w:lineRule="auto"/>
    </w:pPr>
    <w:rPr>
      <w:rFonts w:ascii="Times New Roman CYR" w:eastAsia="Times New Roman" w:hAnsi="Times New Roman CYR" w:cs="Times New Roman CYR"/>
      <w:b/>
      <w:bCs/>
      <w:sz w:val="44"/>
      <w:szCs w:val="44"/>
      <w:lang w:eastAsia="ru-RU"/>
    </w:rPr>
  </w:style>
  <w:style w:type="paragraph" w:customStyle="1" w:styleId="font6">
    <w:name w:val="font6"/>
    <w:basedOn w:val="a1"/>
    <w:uiPriority w:val="99"/>
    <w:rsid w:val="00D04D30"/>
    <w:pPr>
      <w:spacing w:before="100" w:beforeAutospacing="1" w:after="100" w:afterAutospacing="1" w:line="240" w:lineRule="auto"/>
    </w:pPr>
    <w:rPr>
      <w:rFonts w:ascii="Times New Roman CYR" w:eastAsia="Times New Roman" w:hAnsi="Times New Roman CYR" w:cs="Times New Roman CYR"/>
      <w:sz w:val="44"/>
      <w:szCs w:val="44"/>
      <w:lang w:eastAsia="ru-RU"/>
    </w:rPr>
  </w:style>
  <w:style w:type="paragraph" w:customStyle="1" w:styleId="font7">
    <w:name w:val="font7"/>
    <w:basedOn w:val="a1"/>
    <w:uiPriority w:val="99"/>
    <w:rsid w:val="00D04D30"/>
    <w:pPr>
      <w:spacing w:before="100" w:beforeAutospacing="1" w:after="100" w:afterAutospacing="1" w:line="240" w:lineRule="auto"/>
    </w:pPr>
    <w:rPr>
      <w:rFonts w:ascii="Times New Roman" w:eastAsia="Times New Roman" w:hAnsi="Times New Roman" w:cs="Times New Roman"/>
      <w:sz w:val="44"/>
      <w:szCs w:val="44"/>
      <w:lang w:eastAsia="ru-RU"/>
    </w:rPr>
  </w:style>
  <w:style w:type="paragraph" w:customStyle="1" w:styleId="font8">
    <w:name w:val="font8"/>
    <w:basedOn w:val="a1"/>
    <w:uiPriority w:val="99"/>
    <w:rsid w:val="00D04D30"/>
    <w:pPr>
      <w:spacing w:before="100" w:beforeAutospacing="1" w:after="100" w:afterAutospacing="1" w:line="240" w:lineRule="auto"/>
    </w:pPr>
    <w:rPr>
      <w:rFonts w:ascii="Times New Roman CYR" w:eastAsia="Times New Roman" w:hAnsi="Times New Roman CYR" w:cs="Times New Roman CYR"/>
      <w:sz w:val="44"/>
      <w:szCs w:val="44"/>
      <w:lang w:eastAsia="ru-RU"/>
    </w:rPr>
  </w:style>
  <w:style w:type="paragraph" w:customStyle="1" w:styleId="font9">
    <w:name w:val="font9"/>
    <w:basedOn w:val="a1"/>
    <w:uiPriority w:val="99"/>
    <w:rsid w:val="00D04D30"/>
    <w:pPr>
      <w:spacing w:before="100" w:beforeAutospacing="1" w:after="100" w:afterAutospacing="1" w:line="240" w:lineRule="auto"/>
    </w:pPr>
    <w:rPr>
      <w:rFonts w:ascii="Times New Roman CYR" w:eastAsia="Times New Roman" w:hAnsi="Times New Roman CYR" w:cs="Times New Roman CYR"/>
      <w:sz w:val="44"/>
      <w:szCs w:val="44"/>
      <w:lang w:eastAsia="ru-RU"/>
    </w:rPr>
  </w:style>
  <w:style w:type="paragraph" w:customStyle="1" w:styleId="font10">
    <w:name w:val="font10"/>
    <w:basedOn w:val="a1"/>
    <w:uiPriority w:val="99"/>
    <w:rsid w:val="00D04D30"/>
    <w:pPr>
      <w:spacing w:before="100" w:beforeAutospacing="1" w:after="100" w:afterAutospacing="1" w:line="240" w:lineRule="auto"/>
    </w:pPr>
    <w:rPr>
      <w:rFonts w:ascii="Times New Roman CYR" w:eastAsia="Times New Roman" w:hAnsi="Times New Roman CYR" w:cs="Times New Roman CYR"/>
      <w:b/>
      <w:bCs/>
      <w:sz w:val="44"/>
      <w:szCs w:val="44"/>
      <w:lang w:eastAsia="ru-RU"/>
    </w:rPr>
  </w:style>
  <w:style w:type="paragraph" w:customStyle="1" w:styleId="font11">
    <w:name w:val="font11"/>
    <w:basedOn w:val="a1"/>
    <w:uiPriority w:val="99"/>
    <w:rsid w:val="00D04D30"/>
    <w:pPr>
      <w:spacing w:before="100" w:beforeAutospacing="1" w:after="100" w:afterAutospacing="1" w:line="240" w:lineRule="auto"/>
    </w:pPr>
    <w:rPr>
      <w:rFonts w:ascii="Times New Roman CYR" w:eastAsia="Times New Roman" w:hAnsi="Times New Roman CYR" w:cs="Times New Roman CYR"/>
      <w:sz w:val="44"/>
      <w:szCs w:val="44"/>
      <w:lang w:eastAsia="ru-RU"/>
    </w:rPr>
  </w:style>
  <w:style w:type="paragraph" w:customStyle="1" w:styleId="font12">
    <w:name w:val="font12"/>
    <w:basedOn w:val="a1"/>
    <w:uiPriority w:val="99"/>
    <w:rsid w:val="00D04D30"/>
    <w:pPr>
      <w:spacing w:before="100" w:beforeAutospacing="1" w:after="100" w:afterAutospacing="1" w:line="240" w:lineRule="auto"/>
    </w:pPr>
    <w:rPr>
      <w:rFonts w:ascii="Times New Roman" w:eastAsia="Times New Roman" w:hAnsi="Times New Roman" w:cs="Times New Roman"/>
      <w:sz w:val="44"/>
      <w:szCs w:val="44"/>
      <w:lang w:eastAsia="ru-RU"/>
    </w:rPr>
  </w:style>
  <w:style w:type="paragraph" w:customStyle="1" w:styleId="font13">
    <w:name w:val="font13"/>
    <w:basedOn w:val="a1"/>
    <w:uiPriority w:val="99"/>
    <w:rsid w:val="00D04D30"/>
    <w:pPr>
      <w:spacing w:before="100" w:beforeAutospacing="1" w:after="100" w:afterAutospacing="1" w:line="240" w:lineRule="auto"/>
    </w:pPr>
    <w:rPr>
      <w:rFonts w:ascii="Times New Roman CYR" w:eastAsia="Times New Roman" w:hAnsi="Times New Roman CYR" w:cs="Times New Roman CYR"/>
      <w:sz w:val="40"/>
      <w:szCs w:val="40"/>
      <w:lang w:eastAsia="ru-RU"/>
    </w:rPr>
  </w:style>
  <w:style w:type="paragraph" w:customStyle="1" w:styleId="xl66">
    <w:name w:val="xl66"/>
    <w:basedOn w:val="a1"/>
    <w:uiPriority w:val="39"/>
    <w:qFormat/>
    <w:rsid w:val="00D04D30"/>
    <w:pP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xl67">
    <w:name w:val="xl67"/>
    <w:basedOn w:val="a1"/>
    <w:uiPriority w:val="39"/>
    <w:qFormat/>
    <w:rsid w:val="00D04D30"/>
    <w:pPr>
      <w:spacing w:before="100" w:beforeAutospacing="1" w:after="100" w:afterAutospacing="1" w:line="240" w:lineRule="auto"/>
      <w:jc w:val="center"/>
    </w:pPr>
    <w:rPr>
      <w:rFonts w:ascii="Times New Roman CYR" w:eastAsia="Times New Roman" w:hAnsi="Times New Roman CYR" w:cs="Times New Roman CYR"/>
      <w:sz w:val="24"/>
      <w:szCs w:val="24"/>
      <w:lang w:eastAsia="ru-RU"/>
    </w:rPr>
  </w:style>
  <w:style w:type="paragraph" w:customStyle="1" w:styleId="xl68">
    <w:name w:val="xl68"/>
    <w:basedOn w:val="a1"/>
    <w:uiPriority w:val="39"/>
    <w:qFormat/>
    <w:rsid w:val="00D04D30"/>
    <w:pP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xl69">
    <w:name w:val="xl69"/>
    <w:basedOn w:val="a1"/>
    <w:uiPriority w:val="39"/>
    <w:qFormat/>
    <w:rsid w:val="00D04D30"/>
    <w:pPr>
      <w:spacing w:before="100" w:beforeAutospacing="1" w:after="100" w:afterAutospacing="1" w:line="240" w:lineRule="auto"/>
    </w:pPr>
    <w:rPr>
      <w:rFonts w:ascii="Times New Roman CYR" w:eastAsia="Times New Roman" w:hAnsi="Times New Roman CYR" w:cs="Times New Roman CYR"/>
      <w:color w:val="0000FF"/>
      <w:sz w:val="24"/>
      <w:szCs w:val="24"/>
      <w:lang w:eastAsia="ru-RU"/>
    </w:rPr>
  </w:style>
  <w:style w:type="paragraph" w:customStyle="1" w:styleId="xl70">
    <w:name w:val="xl70"/>
    <w:basedOn w:val="a1"/>
    <w:uiPriority w:val="39"/>
    <w:qFormat/>
    <w:rsid w:val="00D04D30"/>
    <w:pPr>
      <w:spacing w:before="100" w:beforeAutospacing="1" w:after="100" w:afterAutospacing="1" w:line="240" w:lineRule="auto"/>
    </w:pPr>
    <w:rPr>
      <w:rFonts w:ascii="Times New Roman CYR" w:eastAsia="Times New Roman" w:hAnsi="Times New Roman CYR" w:cs="Times New Roman CYR"/>
      <w:color w:val="0000FF"/>
      <w:sz w:val="32"/>
      <w:szCs w:val="32"/>
      <w:lang w:eastAsia="ru-RU"/>
    </w:rPr>
  </w:style>
  <w:style w:type="paragraph" w:customStyle="1" w:styleId="xl71">
    <w:name w:val="xl71"/>
    <w:basedOn w:val="a1"/>
    <w:uiPriority w:val="39"/>
    <w:qFormat/>
    <w:rsid w:val="00D04D30"/>
    <w:pPr>
      <w:spacing w:before="100" w:beforeAutospacing="1" w:after="100" w:afterAutospacing="1" w:line="240" w:lineRule="auto"/>
    </w:pPr>
    <w:rPr>
      <w:rFonts w:ascii="Times New Roman CYR" w:eastAsia="Times New Roman" w:hAnsi="Times New Roman CYR" w:cs="Times New Roman CYR"/>
      <w:b/>
      <w:bCs/>
      <w:color w:val="FF0000"/>
      <w:sz w:val="32"/>
      <w:szCs w:val="32"/>
      <w:lang w:eastAsia="ru-RU"/>
    </w:rPr>
  </w:style>
  <w:style w:type="paragraph" w:customStyle="1" w:styleId="xl72">
    <w:name w:val="xl72"/>
    <w:basedOn w:val="a1"/>
    <w:uiPriority w:val="39"/>
    <w:qFormat/>
    <w:rsid w:val="00D04D30"/>
    <w:pPr>
      <w:spacing w:before="100" w:beforeAutospacing="1" w:after="100" w:afterAutospacing="1" w:line="240" w:lineRule="auto"/>
    </w:pPr>
    <w:rPr>
      <w:rFonts w:ascii="Times New Roman CYR" w:eastAsia="Times New Roman" w:hAnsi="Times New Roman CYR" w:cs="Times New Roman CYR"/>
      <w:sz w:val="28"/>
      <w:szCs w:val="28"/>
      <w:lang w:eastAsia="ru-RU"/>
    </w:rPr>
  </w:style>
  <w:style w:type="paragraph" w:customStyle="1" w:styleId="xl73">
    <w:name w:val="xl73"/>
    <w:basedOn w:val="a1"/>
    <w:uiPriority w:val="39"/>
    <w:qFormat/>
    <w:rsid w:val="00D04D30"/>
    <w:pPr>
      <w:spacing w:before="100" w:beforeAutospacing="1" w:after="100" w:afterAutospacing="1" w:line="240" w:lineRule="auto"/>
      <w:jc w:val="center"/>
    </w:pPr>
    <w:rPr>
      <w:rFonts w:ascii="Times New Roman" w:eastAsia="Times New Roman" w:hAnsi="Times New Roman" w:cs="Times New Roman"/>
      <w:sz w:val="32"/>
      <w:szCs w:val="32"/>
      <w:lang w:eastAsia="ru-RU"/>
    </w:rPr>
  </w:style>
  <w:style w:type="paragraph" w:customStyle="1" w:styleId="xl74">
    <w:name w:val="xl74"/>
    <w:basedOn w:val="a1"/>
    <w:uiPriority w:val="39"/>
    <w:qFormat/>
    <w:rsid w:val="00D04D30"/>
    <w:pPr>
      <w:spacing w:before="100" w:beforeAutospacing="1" w:after="100" w:afterAutospacing="1" w:line="240" w:lineRule="auto"/>
      <w:jc w:val="center"/>
    </w:pPr>
    <w:rPr>
      <w:rFonts w:ascii="Times New Roman CYR" w:eastAsia="Times New Roman" w:hAnsi="Times New Roman CYR" w:cs="Times New Roman CYR"/>
      <w:b/>
      <w:bCs/>
      <w:sz w:val="32"/>
      <w:szCs w:val="32"/>
      <w:lang w:eastAsia="ru-RU"/>
    </w:rPr>
  </w:style>
  <w:style w:type="paragraph" w:customStyle="1" w:styleId="xl75">
    <w:name w:val="xl75"/>
    <w:basedOn w:val="a1"/>
    <w:uiPriority w:val="39"/>
    <w:qFormat/>
    <w:rsid w:val="00D04D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sz w:val="36"/>
      <w:szCs w:val="36"/>
      <w:lang w:eastAsia="ru-RU"/>
    </w:rPr>
  </w:style>
  <w:style w:type="paragraph" w:customStyle="1" w:styleId="xl76">
    <w:name w:val="xl76"/>
    <w:basedOn w:val="a1"/>
    <w:uiPriority w:val="39"/>
    <w:qFormat/>
    <w:rsid w:val="00D04D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CYR" w:eastAsia="Times New Roman" w:hAnsi="Times New Roman CYR" w:cs="Times New Roman CYR"/>
      <w:sz w:val="36"/>
      <w:szCs w:val="36"/>
      <w:lang w:eastAsia="ru-RU"/>
    </w:rPr>
  </w:style>
  <w:style w:type="paragraph" w:customStyle="1" w:styleId="xl77">
    <w:name w:val="xl77"/>
    <w:basedOn w:val="a1"/>
    <w:uiPriority w:val="39"/>
    <w:qFormat/>
    <w:rsid w:val="00D04D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CYR" w:eastAsia="Times New Roman" w:hAnsi="Times New Roman CYR" w:cs="Times New Roman CYR"/>
      <w:color w:val="0000FF"/>
      <w:sz w:val="36"/>
      <w:szCs w:val="36"/>
      <w:lang w:eastAsia="ru-RU"/>
    </w:rPr>
  </w:style>
  <w:style w:type="paragraph" w:customStyle="1" w:styleId="xl78">
    <w:name w:val="xl78"/>
    <w:basedOn w:val="a1"/>
    <w:uiPriority w:val="39"/>
    <w:qFormat/>
    <w:rsid w:val="00D04D30"/>
    <w:pPr>
      <w:spacing w:before="100" w:beforeAutospacing="1" w:after="100" w:afterAutospacing="1" w:line="240" w:lineRule="auto"/>
    </w:pPr>
    <w:rPr>
      <w:rFonts w:ascii="Times New Roman CYR" w:eastAsia="Times New Roman" w:hAnsi="Times New Roman CYR" w:cs="Times New Roman CYR"/>
      <w:sz w:val="32"/>
      <w:szCs w:val="32"/>
      <w:lang w:eastAsia="ru-RU"/>
    </w:rPr>
  </w:style>
  <w:style w:type="paragraph" w:customStyle="1" w:styleId="xl79">
    <w:name w:val="xl79"/>
    <w:basedOn w:val="a1"/>
    <w:uiPriority w:val="39"/>
    <w:qFormat/>
    <w:rsid w:val="00D04D30"/>
    <w:pPr>
      <w:spacing w:before="100" w:beforeAutospacing="1" w:after="100" w:afterAutospacing="1" w:line="240" w:lineRule="auto"/>
      <w:jc w:val="right"/>
    </w:pPr>
    <w:rPr>
      <w:rFonts w:ascii="Times New Roman CYR" w:eastAsia="Times New Roman" w:hAnsi="Times New Roman CYR" w:cs="Times New Roman CYR"/>
      <w:sz w:val="32"/>
      <w:szCs w:val="32"/>
      <w:lang w:eastAsia="ru-RU"/>
    </w:rPr>
  </w:style>
  <w:style w:type="paragraph" w:customStyle="1" w:styleId="xl80">
    <w:name w:val="xl80"/>
    <w:basedOn w:val="a1"/>
    <w:uiPriority w:val="39"/>
    <w:qFormat/>
    <w:rsid w:val="00D04D30"/>
    <w:pPr>
      <w:spacing w:before="100" w:beforeAutospacing="1" w:after="100" w:afterAutospacing="1" w:line="240" w:lineRule="auto"/>
    </w:pPr>
    <w:rPr>
      <w:rFonts w:ascii="Times New Roman CYR" w:eastAsia="Times New Roman" w:hAnsi="Times New Roman CYR" w:cs="Times New Roman CYR"/>
      <w:sz w:val="36"/>
      <w:szCs w:val="36"/>
      <w:lang w:eastAsia="ru-RU"/>
    </w:rPr>
  </w:style>
  <w:style w:type="paragraph" w:customStyle="1" w:styleId="xl81">
    <w:name w:val="xl81"/>
    <w:basedOn w:val="a1"/>
    <w:uiPriority w:val="39"/>
    <w:qFormat/>
    <w:rsid w:val="00D04D30"/>
    <w:pPr>
      <w:spacing w:before="100" w:beforeAutospacing="1" w:after="100" w:afterAutospacing="1" w:line="240" w:lineRule="auto"/>
      <w:jc w:val="right"/>
    </w:pPr>
    <w:rPr>
      <w:rFonts w:ascii="Times New Roman CYR" w:eastAsia="Times New Roman" w:hAnsi="Times New Roman CYR" w:cs="Times New Roman CYR"/>
      <w:sz w:val="36"/>
      <w:szCs w:val="36"/>
      <w:lang w:eastAsia="ru-RU"/>
    </w:rPr>
  </w:style>
  <w:style w:type="paragraph" w:customStyle="1" w:styleId="xl82">
    <w:name w:val="xl82"/>
    <w:basedOn w:val="a1"/>
    <w:uiPriority w:val="39"/>
    <w:qFormat/>
    <w:rsid w:val="00D04D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sz w:val="44"/>
      <w:szCs w:val="44"/>
      <w:lang w:eastAsia="ru-RU"/>
    </w:rPr>
  </w:style>
  <w:style w:type="paragraph" w:customStyle="1" w:styleId="xl83">
    <w:name w:val="xl83"/>
    <w:basedOn w:val="a1"/>
    <w:uiPriority w:val="39"/>
    <w:qFormat/>
    <w:rsid w:val="00D04D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44"/>
      <w:szCs w:val="44"/>
      <w:lang w:eastAsia="ru-RU"/>
    </w:rPr>
  </w:style>
  <w:style w:type="paragraph" w:customStyle="1" w:styleId="xl84">
    <w:name w:val="xl84"/>
    <w:basedOn w:val="a1"/>
    <w:uiPriority w:val="39"/>
    <w:qFormat/>
    <w:rsid w:val="00D04D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sz w:val="44"/>
      <w:szCs w:val="44"/>
      <w:lang w:eastAsia="ru-RU"/>
    </w:rPr>
  </w:style>
  <w:style w:type="paragraph" w:customStyle="1" w:styleId="xl85">
    <w:name w:val="xl85"/>
    <w:basedOn w:val="a1"/>
    <w:uiPriority w:val="39"/>
    <w:qFormat/>
    <w:rsid w:val="00D04D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CYR" w:eastAsia="Times New Roman" w:hAnsi="Times New Roman CYR" w:cs="Times New Roman CYR"/>
      <w:b/>
      <w:bCs/>
      <w:sz w:val="44"/>
      <w:szCs w:val="44"/>
      <w:lang w:eastAsia="ru-RU"/>
    </w:rPr>
  </w:style>
  <w:style w:type="paragraph" w:customStyle="1" w:styleId="xl86">
    <w:name w:val="xl86"/>
    <w:basedOn w:val="a1"/>
    <w:uiPriority w:val="39"/>
    <w:qFormat/>
    <w:rsid w:val="00D04D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CYR" w:eastAsia="Times New Roman" w:hAnsi="Times New Roman CYR" w:cs="Times New Roman CYR"/>
      <w:sz w:val="44"/>
      <w:szCs w:val="44"/>
      <w:lang w:eastAsia="ru-RU"/>
    </w:rPr>
  </w:style>
  <w:style w:type="paragraph" w:customStyle="1" w:styleId="xl87">
    <w:name w:val="xl87"/>
    <w:basedOn w:val="a1"/>
    <w:uiPriority w:val="39"/>
    <w:qFormat/>
    <w:rsid w:val="00D04D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CYR" w:eastAsia="Times New Roman" w:hAnsi="Times New Roman CYR" w:cs="Times New Roman CYR"/>
      <w:sz w:val="44"/>
      <w:szCs w:val="44"/>
      <w:lang w:eastAsia="ru-RU"/>
    </w:rPr>
  </w:style>
  <w:style w:type="paragraph" w:customStyle="1" w:styleId="xl88">
    <w:name w:val="xl88"/>
    <w:basedOn w:val="a1"/>
    <w:uiPriority w:val="39"/>
    <w:qFormat/>
    <w:rsid w:val="00D04D3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44"/>
      <w:szCs w:val="44"/>
      <w:lang w:eastAsia="ru-RU"/>
    </w:rPr>
  </w:style>
  <w:style w:type="paragraph" w:customStyle="1" w:styleId="xl89">
    <w:name w:val="xl89"/>
    <w:basedOn w:val="a1"/>
    <w:uiPriority w:val="39"/>
    <w:qFormat/>
    <w:rsid w:val="00D04D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CYR" w:eastAsia="Times New Roman" w:hAnsi="Times New Roman CYR" w:cs="Times New Roman CYR"/>
      <w:sz w:val="44"/>
      <w:szCs w:val="44"/>
      <w:lang w:eastAsia="ru-RU"/>
    </w:rPr>
  </w:style>
  <w:style w:type="paragraph" w:customStyle="1" w:styleId="xl90">
    <w:name w:val="xl90"/>
    <w:basedOn w:val="a1"/>
    <w:uiPriority w:val="39"/>
    <w:qFormat/>
    <w:rsid w:val="00D04D3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CYR" w:eastAsia="Times New Roman" w:hAnsi="Times New Roman CYR" w:cs="Times New Roman CYR"/>
      <w:sz w:val="44"/>
      <w:szCs w:val="44"/>
      <w:lang w:eastAsia="ru-RU"/>
    </w:rPr>
  </w:style>
  <w:style w:type="paragraph" w:customStyle="1" w:styleId="xl91">
    <w:name w:val="xl91"/>
    <w:basedOn w:val="a1"/>
    <w:uiPriority w:val="39"/>
    <w:qFormat/>
    <w:rsid w:val="00D04D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44"/>
      <w:szCs w:val="44"/>
      <w:lang w:eastAsia="ru-RU"/>
    </w:rPr>
  </w:style>
  <w:style w:type="paragraph" w:customStyle="1" w:styleId="xl92">
    <w:name w:val="xl92"/>
    <w:basedOn w:val="a1"/>
    <w:uiPriority w:val="39"/>
    <w:qFormat/>
    <w:rsid w:val="00D04D30"/>
    <w:pPr>
      <w:pBdr>
        <w:top w:val="single" w:sz="4" w:space="0" w:color="auto"/>
        <w:left w:val="single" w:sz="4" w:space="9" w:color="auto"/>
        <w:bottom w:val="single" w:sz="4" w:space="0" w:color="auto"/>
        <w:right w:val="single" w:sz="4" w:space="0" w:color="auto"/>
      </w:pBdr>
      <w:shd w:val="clear" w:color="000000" w:fill="auto"/>
      <w:spacing w:before="100" w:beforeAutospacing="1" w:after="100" w:afterAutospacing="1" w:line="240" w:lineRule="auto"/>
      <w:ind w:firstLineChars="100" w:firstLine="100"/>
      <w:textAlignment w:val="center"/>
    </w:pPr>
    <w:rPr>
      <w:rFonts w:ascii="Times New Roman" w:eastAsia="Times New Roman" w:hAnsi="Times New Roman" w:cs="Times New Roman"/>
      <w:color w:val="000000"/>
      <w:sz w:val="44"/>
      <w:szCs w:val="44"/>
      <w:lang w:eastAsia="ru-RU"/>
    </w:rPr>
  </w:style>
  <w:style w:type="paragraph" w:customStyle="1" w:styleId="xl93">
    <w:name w:val="xl93"/>
    <w:basedOn w:val="a1"/>
    <w:uiPriority w:val="39"/>
    <w:qFormat/>
    <w:rsid w:val="00D04D30"/>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line="240" w:lineRule="auto"/>
      <w:jc w:val="center"/>
      <w:textAlignment w:val="center"/>
    </w:pPr>
    <w:rPr>
      <w:rFonts w:ascii="Times New Roman" w:eastAsia="Times New Roman" w:hAnsi="Times New Roman" w:cs="Times New Roman"/>
      <w:color w:val="000000"/>
      <w:sz w:val="44"/>
      <w:szCs w:val="44"/>
      <w:lang w:eastAsia="ru-RU"/>
    </w:rPr>
  </w:style>
  <w:style w:type="paragraph" w:customStyle="1" w:styleId="xl94">
    <w:name w:val="xl94"/>
    <w:basedOn w:val="a1"/>
    <w:uiPriority w:val="39"/>
    <w:qFormat/>
    <w:rsid w:val="00D04D3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CYR" w:eastAsia="Times New Roman" w:hAnsi="Times New Roman CYR" w:cs="Times New Roman CYR"/>
      <w:sz w:val="44"/>
      <w:szCs w:val="44"/>
      <w:lang w:eastAsia="ru-RU"/>
    </w:rPr>
  </w:style>
  <w:style w:type="paragraph" w:customStyle="1" w:styleId="xl95">
    <w:name w:val="xl95"/>
    <w:basedOn w:val="a1"/>
    <w:uiPriority w:val="39"/>
    <w:qFormat/>
    <w:rsid w:val="00D04D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CYR" w:eastAsia="Times New Roman" w:hAnsi="Times New Roman CYR" w:cs="Times New Roman CYR"/>
      <w:sz w:val="44"/>
      <w:szCs w:val="44"/>
      <w:lang w:eastAsia="ru-RU"/>
    </w:rPr>
  </w:style>
  <w:style w:type="paragraph" w:customStyle="1" w:styleId="xl96">
    <w:name w:val="xl96"/>
    <w:basedOn w:val="a1"/>
    <w:uiPriority w:val="39"/>
    <w:qFormat/>
    <w:rsid w:val="00D04D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44"/>
      <w:szCs w:val="44"/>
      <w:lang w:eastAsia="ru-RU"/>
    </w:rPr>
  </w:style>
  <w:style w:type="paragraph" w:customStyle="1" w:styleId="xl97">
    <w:name w:val="xl97"/>
    <w:basedOn w:val="a1"/>
    <w:uiPriority w:val="39"/>
    <w:qFormat/>
    <w:rsid w:val="00D04D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sz w:val="44"/>
      <w:szCs w:val="44"/>
      <w:lang w:eastAsia="ru-RU"/>
    </w:rPr>
  </w:style>
  <w:style w:type="paragraph" w:customStyle="1" w:styleId="xl98">
    <w:name w:val="xl98"/>
    <w:basedOn w:val="a1"/>
    <w:uiPriority w:val="39"/>
    <w:qFormat/>
    <w:rsid w:val="00D04D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44"/>
      <w:szCs w:val="44"/>
      <w:lang w:eastAsia="ru-RU"/>
    </w:rPr>
  </w:style>
  <w:style w:type="paragraph" w:customStyle="1" w:styleId="xl99">
    <w:name w:val="xl99"/>
    <w:basedOn w:val="a1"/>
    <w:uiPriority w:val="39"/>
    <w:qFormat/>
    <w:rsid w:val="00D04D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44"/>
      <w:szCs w:val="44"/>
      <w:lang w:eastAsia="ru-RU"/>
    </w:rPr>
  </w:style>
  <w:style w:type="paragraph" w:customStyle="1" w:styleId="xl100">
    <w:name w:val="xl100"/>
    <w:basedOn w:val="a1"/>
    <w:uiPriority w:val="39"/>
    <w:qFormat/>
    <w:rsid w:val="00D04D30"/>
    <w:pPr>
      <w:spacing w:before="100" w:beforeAutospacing="1" w:after="100" w:afterAutospacing="1" w:line="240" w:lineRule="auto"/>
    </w:pPr>
    <w:rPr>
      <w:rFonts w:ascii="Times New Roman CYR" w:eastAsia="Times New Roman" w:hAnsi="Times New Roman CYR" w:cs="Times New Roman CYR"/>
      <w:sz w:val="44"/>
      <w:szCs w:val="44"/>
      <w:lang w:eastAsia="ru-RU"/>
    </w:rPr>
  </w:style>
  <w:style w:type="paragraph" w:customStyle="1" w:styleId="xl101">
    <w:name w:val="xl101"/>
    <w:basedOn w:val="a1"/>
    <w:uiPriority w:val="39"/>
    <w:qFormat/>
    <w:rsid w:val="00D04D30"/>
    <w:pPr>
      <w:spacing w:before="100" w:beforeAutospacing="1" w:after="100" w:afterAutospacing="1" w:line="240" w:lineRule="auto"/>
      <w:textAlignment w:val="top"/>
    </w:pPr>
    <w:rPr>
      <w:rFonts w:ascii="Times New Roman CYR" w:eastAsia="Times New Roman" w:hAnsi="Times New Roman CYR" w:cs="Times New Roman CYR"/>
      <w:sz w:val="44"/>
      <w:szCs w:val="44"/>
      <w:lang w:eastAsia="ru-RU"/>
    </w:rPr>
  </w:style>
  <w:style w:type="paragraph" w:customStyle="1" w:styleId="xl102">
    <w:name w:val="xl102"/>
    <w:basedOn w:val="a1"/>
    <w:uiPriority w:val="39"/>
    <w:qFormat/>
    <w:rsid w:val="00D04D30"/>
    <w:pPr>
      <w:spacing w:before="100" w:beforeAutospacing="1" w:after="100" w:afterAutospacing="1" w:line="240" w:lineRule="auto"/>
      <w:jc w:val="center"/>
      <w:textAlignment w:val="top"/>
    </w:pPr>
    <w:rPr>
      <w:rFonts w:ascii="Times New Roman CYR" w:eastAsia="Times New Roman" w:hAnsi="Times New Roman CYR" w:cs="Times New Roman CYR"/>
      <w:sz w:val="44"/>
      <w:szCs w:val="44"/>
      <w:lang w:eastAsia="ru-RU"/>
    </w:rPr>
  </w:style>
  <w:style w:type="paragraph" w:customStyle="1" w:styleId="xl103">
    <w:name w:val="xl103"/>
    <w:basedOn w:val="a1"/>
    <w:uiPriority w:val="39"/>
    <w:qFormat/>
    <w:rsid w:val="00D04D30"/>
    <w:pPr>
      <w:spacing w:before="100" w:beforeAutospacing="1" w:after="100" w:afterAutospacing="1" w:line="240" w:lineRule="auto"/>
    </w:pPr>
    <w:rPr>
      <w:rFonts w:ascii="Times New Roman" w:eastAsia="Times New Roman" w:hAnsi="Times New Roman" w:cs="Times New Roman"/>
      <w:sz w:val="44"/>
      <w:szCs w:val="44"/>
      <w:lang w:eastAsia="ru-RU"/>
    </w:rPr>
  </w:style>
  <w:style w:type="paragraph" w:customStyle="1" w:styleId="xl104">
    <w:name w:val="xl104"/>
    <w:basedOn w:val="a1"/>
    <w:uiPriority w:val="39"/>
    <w:qFormat/>
    <w:rsid w:val="00D04D30"/>
    <w:pPr>
      <w:spacing w:before="100" w:beforeAutospacing="1" w:after="100" w:afterAutospacing="1" w:line="240" w:lineRule="auto"/>
    </w:pPr>
    <w:rPr>
      <w:rFonts w:ascii="Times New Roman CYR" w:eastAsia="Times New Roman" w:hAnsi="Times New Roman CYR" w:cs="Times New Roman CYR"/>
      <w:sz w:val="44"/>
      <w:szCs w:val="44"/>
      <w:lang w:eastAsia="ru-RU"/>
    </w:rPr>
  </w:style>
  <w:style w:type="paragraph" w:customStyle="1" w:styleId="xl105">
    <w:name w:val="xl105"/>
    <w:basedOn w:val="a1"/>
    <w:uiPriority w:val="39"/>
    <w:qFormat/>
    <w:rsid w:val="00D04D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sz w:val="44"/>
      <w:szCs w:val="44"/>
      <w:lang w:eastAsia="ru-RU"/>
    </w:rPr>
  </w:style>
  <w:style w:type="paragraph" w:customStyle="1" w:styleId="xl106">
    <w:name w:val="xl106"/>
    <w:basedOn w:val="a1"/>
    <w:uiPriority w:val="99"/>
    <w:rsid w:val="00D04D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sz w:val="44"/>
      <w:szCs w:val="44"/>
      <w:lang w:eastAsia="ru-RU"/>
    </w:rPr>
  </w:style>
  <w:style w:type="paragraph" w:customStyle="1" w:styleId="xl107">
    <w:name w:val="xl107"/>
    <w:basedOn w:val="a1"/>
    <w:uiPriority w:val="99"/>
    <w:rsid w:val="00D04D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CYR" w:eastAsia="Times New Roman" w:hAnsi="Times New Roman CYR" w:cs="Times New Roman CYR"/>
      <w:sz w:val="44"/>
      <w:szCs w:val="44"/>
      <w:lang w:eastAsia="ru-RU"/>
    </w:rPr>
  </w:style>
  <w:style w:type="paragraph" w:customStyle="1" w:styleId="xl108">
    <w:name w:val="xl108"/>
    <w:basedOn w:val="a1"/>
    <w:uiPriority w:val="99"/>
    <w:rsid w:val="00D04D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CYR" w:eastAsia="Times New Roman" w:hAnsi="Times New Roman CYR" w:cs="Times New Roman CYR"/>
      <w:sz w:val="44"/>
      <w:szCs w:val="44"/>
      <w:lang w:eastAsia="ru-RU"/>
    </w:rPr>
  </w:style>
  <w:style w:type="paragraph" w:customStyle="1" w:styleId="xl109">
    <w:name w:val="xl109"/>
    <w:basedOn w:val="a1"/>
    <w:uiPriority w:val="99"/>
    <w:rsid w:val="00D04D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CYR" w:eastAsia="Times New Roman" w:hAnsi="Times New Roman CYR" w:cs="Times New Roman CYR"/>
      <w:sz w:val="44"/>
      <w:szCs w:val="44"/>
      <w:lang w:eastAsia="ru-RU"/>
    </w:rPr>
  </w:style>
  <w:style w:type="paragraph" w:customStyle="1" w:styleId="xl110">
    <w:name w:val="xl110"/>
    <w:basedOn w:val="a1"/>
    <w:uiPriority w:val="99"/>
    <w:rsid w:val="00D04D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CYR" w:eastAsia="Times New Roman" w:hAnsi="Times New Roman CYR" w:cs="Times New Roman CYR"/>
      <w:sz w:val="44"/>
      <w:szCs w:val="44"/>
      <w:lang w:eastAsia="ru-RU"/>
    </w:rPr>
  </w:style>
  <w:style w:type="paragraph" w:customStyle="1" w:styleId="xl111">
    <w:name w:val="xl111"/>
    <w:basedOn w:val="a1"/>
    <w:uiPriority w:val="99"/>
    <w:rsid w:val="00D04D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CYR" w:eastAsia="Times New Roman" w:hAnsi="Times New Roman CYR" w:cs="Times New Roman CYR"/>
      <w:sz w:val="44"/>
      <w:szCs w:val="44"/>
      <w:lang w:eastAsia="ru-RU"/>
    </w:rPr>
  </w:style>
  <w:style w:type="paragraph" w:customStyle="1" w:styleId="xl112">
    <w:name w:val="xl112"/>
    <w:basedOn w:val="a1"/>
    <w:uiPriority w:val="99"/>
    <w:rsid w:val="00D04D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CYR" w:eastAsia="Times New Roman" w:hAnsi="Times New Roman CYR" w:cs="Times New Roman CYR"/>
      <w:sz w:val="44"/>
      <w:szCs w:val="44"/>
      <w:lang w:eastAsia="ru-RU"/>
    </w:rPr>
  </w:style>
  <w:style w:type="paragraph" w:customStyle="1" w:styleId="xl113">
    <w:name w:val="xl113"/>
    <w:basedOn w:val="a1"/>
    <w:uiPriority w:val="99"/>
    <w:rsid w:val="00D04D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sz w:val="44"/>
      <w:szCs w:val="44"/>
      <w:lang w:eastAsia="ru-RU"/>
    </w:rPr>
  </w:style>
  <w:style w:type="paragraph" w:customStyle="1" w:styleId="xl114">
    <w:name w:val="xl114"/>
    <w:basedOn w:val="a1"/>
    <w:uiPriority w:val="99"/>
    <w:rsid w:val="00D04D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sz w:val="44"/>
      <w:szCs w:val="44"/>
      <w:lang w:eastAsia="ru-RU"/>
    </w:rPr>
  </w:style>
  <w:style w:type="paragraph" w:customStyle="1" w:styleId="xl115">
    <w:name w:val="xl115"/>
    <w:basedOn w:val="a1"/>
    <w:uiPriority w:val="99"/>
    <w:rsid w:val="00D04D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sz w:val="44"/>
      <w:szCs w:val="44"/>
      <w:lang w:eastAsia="ru-RU"/>
    </w:rPr>
  </w:style>
  <w:style w:type="paragraph" w:customStyle="1" w:styleId="xl116">
    <w:name w:val="xl116"/>
    <w:basedOn w:val="a1"/>
    <w:uiPriority w:val="99"/>
    <w:rsid w:val="00D04D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sz w:val="44"/>
      <w:szCs w:val="44"/>
      <w:lang w:eastAsia="ru-RU"/>
    </w:rPr>
  </w:style>
  <w:style w:type="paragraph" w:customStyle="1" w:styleId="xl117">
    <w:name w:val="xl117"/>
    <w:basedOn w:val="a1"/>
    <w:uiPriority w:val="99"/>
    <w:rsid w:val="00D04D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sz w:val="44"/>
      <w:szCs w:val="44"/>
      <w:lang w:eastAsia="ru-RU"/>
    </w:rPr>
  </w:style>
  <w:style w:type="paragraph" w:customStyle="1" w:styleId="xl118">
    <w:name w:val="xl118"/>
    <w:basedOn w:val="a1"/>
    <w:uiPriority w:val="99"/>
    <w:rsid w:val="00D04D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sz w:val="44"/>
      <w:szCs w:val="44"/>
      <w:lang w:eastAsia="ru-RU"/>
    </w:rPr>
  </w:style>
  <w:style w:type="paragraph" w:customStyle="1" w:styleId="xl119">
    <w:name w:val="xl119"/>
    <w:basedOn w:val="a1"/>
    <w:uiPriority w:val="99"/>
    <w:rsid w:val="00D04D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sz w:val="44"/>
      <w:szCs w:val="44"/>
      <w:lang w:eastAsia="ru-RU"/>
    </w:rPr>
  </w:style>
  <w:style w:type="paragraph" w:customStyle="1" w:styleId="xl120">
    <w:name w:val="xl120"/>
    <w:basedOn w:val="a1"/>
    <w:uiPriority w:val="99"/>
    <w:rsid w:val="00D04D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sz w:val="44"/>
      <w:szCs w:val="44"/>
      <w:lang w:eastAsia="ru-RU"/>
    </w:rPr>
  </w:style>
  <w:style w:type="paragraph" w:customStyle="1" w:styleId="xl121">
    <w:name w:val="xl121"/>
    <w:basedOn w:val="a1"/>
    <w:uiPriority w:val="99"/>
    <w:rsid w:val="00D04D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sz w:val="44"/>
      <w:szCs w:val="44"/>
      <w:lang w:eastAsia="ru-RU"/>
    </w:rPr>
  </w:style>
  <w:style w:type="paragraph" w:customStyle="1" w:styleId="xl122">
    <w:name w:val="xl122"/>
    <w:basedOn w:val="a1"/>
    <w:uiPriority w:val="99"/>
    <w:rsid w:val="00D04D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CYR" w:eastAsia="Times New Roman" w:hAnsi="Times New Roman CYR" w:cs="Times New Roman CYR"/>
      <w:sz w:val="44"/>
      <w:szCs w:val="44"/>
      <w:lang w:eastAsia="ru-RU"/>
    </w:rPr>
  </w:style>
  <w:style w:type="paragraph" w:customStyle="1" w:styleId="xl123">
    <w:name w:val="xl123"/>
    <w:basedOn w:val="a1"/>
    <w:uiPriority w:val="99"/>
    <w:rsid w:val="00D04D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CYR" w:eastAsia="Times New Roman" w:hAnsi="Times New Roman CYR" w:cs="Times New Roman CYR"/>
      <w:sz w:val="44"/>
      <w:szCs w:val="44"/>
      <w:lang w:eastAsia="ru-RU"/>
    </w:rPr>
  </w:style>
  <w:style w:type="paragraph" w:customStyle="1" w:styleId="xl124">
    <w:name w:val="xl124"/>
    <w:basedOn w:val="a1"/>
    <w:uiPriority w:val="99"/>
    <w:rsid w:val="00D04D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CYR" w:eastAsia="Times New Roman" w:hAnsi="Times New Roman CYR" w:cs="Times New Roman CYR"/>
      <w:color w:val="FF0000"/>
      <w:sz w:val="44"/>
      <w:szCs w:val="44"/>
      <w:lang w:eastAsia="ru-RU"/>
    </w:rPr>
  </w:style>
  <w:style w:type="paragraph" w:customStyle="1" w:styleId="xl125">
    <w:name w:val="xl125"/>
    <w:basedOn w:val="a1"/>
    <w:uiPriority w:val="99"/>
    <w:rsid w:val="00D04D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CYR" w:eastAsia="Times New Roman" w:hAnsi="Times New Roman CYR" w:cs="Times New Roman CYR"/>
      <w:color w:val="FF0000"/>
      <w:sz w:val="44"/>
      <w:szCs w:val="44"/>
      <w:lang w:eastAsia="ru-RU"/>
    </w:rPr>
  </w:style>
  <w:style w:type="paragraph" w:customStyle="1" w:styleId="xl126">
    <w:name w:val="xl126"/>
    <w:basedOn w:val="a1"/>
    <w:uiPriority w:val="99"/>
    <w:rsid w:val="00D04D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CYR" w:eastAsia="Times New Roman" w:hAnsi="Times New Roman CYR" w:cs="Times New Roman CYR"/>
      <w:sz w:val="44"/>
      <w:szCs w:val="44"/>
      <w:lang w:eastAsia="ru-RU"/>
    </w:rPr>
  </w:style>
  <w:style w:type="paragraph" w:customStyle="1" w:styleId="xl127">
    <w:name w:val="xl127"/>
    <w:basedOn w:val="a1"/>
    <w:uiPriority w:val="99"/>
    <w:rsid w:val="00D04D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CYR" w:eastAsia="Times New Roman" w:hAnsi="Times New Roman CYR" w:cs="Times New Roman CYR"/>
      <w:sz w:val="44"/>
      <w:szCs w:val="44"/>
      <w:lang w:eastAsia="ru-RU"/>
    </w:rPr>
  </w:style>
  <w:style w:type="paragraph" w:customStyle="1" w:styleId="xl128">
    <w:name w:val="xl128"/>
    <w:basedOn w:val="a1"/>
    <w:uiPriority w:val="99"/>
    <w:rsid w:val="00D04D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CYR" w:eastAsia="Times New Roman" w:hAnsi="Times New Roman CYR" w:cs="Times New Roman CYR"/>
      <w:sz w:val="44"/>
      <w:szCs w:val="44"/>
      <w:lang w:eastAsia="ru-RU"/>
    </w:rPr>
  </w:style>
  <w:style w:type="paragraph" w:customStyle="1" w:styleId="xl129">
    <w:name w:val="xl129"/>
    <w:basedOn w:val="a1"/>
    <w:uiPriority w:val="99"/>
    <w:rsid w:val="00D04D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130">
    <w:name w:val="xl130"/>
    <w:basedOn w:val="a1"/>
    <w:uiPriority w:val="99"/>
    <w:rsid w:val="00D04D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31">
    <w:name w:val="xl131"/>
    <w:basedOn w:val="a1"/>
    <w:uiPriority w:val="99"/>
    <w:rsid w:val="00D04D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44"/>
      <w:szCs w:val="44"/>
      <w:lang w:eastAsia="ru-RU"/>
    </w:rPr>
  </w:style>
  <w:style w:type="paragraph" w:customStyle="1" w:styleId="xl132">
    <w:name w:val="xl132"/>
    <w:basedOn w:val="a1"/>
    <w:uiPriority w:val="99"/>
    <w:rsid w:val="00D04D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44"/>
      <w:szCs w:val="44"/>
      <w:lang w:eastAsia="ru-RU"/>
    </w:rPr>
  </w:style>
  <w:style w:type="paragraph" w:customStyle="1" w:styleId="xl133">
    <w:name w:val="xl133"/>
    <w:basedOn w:val="a1"/>
    <w:uiPriority w:val="99"/>
    <w:rsid w:val="00D04D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44"/>
      <w:szCs w:val="44"/>
      <w:lang w:eastAsia="ru-RU"/>
    </w:rPr>
  </w:style>
  <w:style w:type="paragraph" w:customStyle="1" w:styleId="xl134">
    <w:name w:val="xl134"/>
    <w:basedOn w:val="a1"/>
    <w:uiPriority w:val="99"/>
    <w:rsid w:val="00D04D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44"/>
      <w:szCs w:val="44"/>
      <w:lang w:eastAsia="ru-RU"/>
    </w:rPr>
  </w:style>
  <w:style w:type="paragraph" w:customStyle="1" w:styleId="xl135">
    <w:name w:val="xl135"/>
    <w:basedOn w:val="a1"/>
    <w:uiPriority w:val="99"/>
    <w:rsid w:val="00D04D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44"/>
      <w:szCs w:val="44"/>
      <w:lang w:eastAsia="ru-RU"/>
    </w:rPr>
  </w:style>
  <w:style w:type="paragraph" w:customStyle="1" w:styleId="xl136">
    <w:name w:val="xl136"/>
    <w:basedOn w:val="a1"/>
    <w:uiPriority w:val="99"/>
    <w:rsid w:val="00D04D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44"/>
      <w:szCs w:val="44"/>
      <w:lang w:eastAsia="ru-RU"/>
    </w:rPr>
  </w:style>
  <w:style w:type="paragraph" w:customStyle="1" w:styleId="xl137">
    <w:name w:val="xl137"/>
    <w:basedOn w:val="a1"/>
    <w:uiPriority w:val="99"/>
    <w:rsid w:val="00D04D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44"/>
      <w:szCs w:val="44"/>
      <w:lang w:eastAsia="ru-RU"/>
    </w:rPr>
  </w:style>
  <w:style w:type="paragraph" w:customStyle="1" w:styleId="xl138">
    <w:name w:val="xl138"/>
    <w:basedOn w:val="a1"/>
    <w:uiPriority w:val="99"/>
    <w:rsid w:val="00D04D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44"/>
      <w:szCs w:val="44"/>
      <w:lang w:eastAsia="ru-RU"/>
    </w:rPr>
  </w:style>
  <w:style w:type="paragraph" w:customStyle="1" w:styleId="xl139">
    <w:name w:val="xl139"/>
    <w:basedOn w:val="a1"/>
    <w:uiPriority w:val="99"/>
    <w:rsid w:val="00D04D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44"/>
      <w:szCs w:val="44"/>
      <w:lang w:eastAsia="ru-RU"/>
    </w:rPr>
  </w:style>
  <w:style w:type="paragraph" w:customStyle="1" w:styleId="xl140">
    <w:name w:val="xl140"/>
    <w:basedOn w:val="a1"/>
    <w:uiPriority w:val="99"/>
    <w:rsid w:val="00D04D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44"/>
      <w:szCs w:val="44"/>
      <w:lang w:eastAsia="ru-RU"/>
    </w:rPr>
  </w:style>
  <w:style w:type="paragraph" w:customStyle="1" w:styleId="xl141">
    <w:name w:val="xl141"/>
    <w:basedOn w:val="a1"/>
    <w:uiPriority w:val="99"/>
    <w:rsid w:val="00D04D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44"/>
      <w:szCs w:val="44"/>
      <w:lang w:eastAsia="ru-RU"/>
    </w:rPr>
  </w:style>
  <w:style w:type="paragraph" w:customStyle="1" w:styleId="xl142">
    <w:name w:val="xl142"/>
    <w:basedOn w:val="a1"/>
    <w:uiPriority w:val="99"/>
    <w:rsid w:val="00D04D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sz w:val="40"/>
      <w:szCs w:val="40"/>
      <w:lang w:eastAsia="ru-RU"/>
    </w:rPr>
  </w:style>
  <w:style w:type="paragraph" w:customStyle="1" w:styleId="xl143">
    <w:name w:val="xl143"/>
    <w:basedOn w:val="a1"/>
    <w:uiPriority w:val="99"/>
    <w:rsid w:val="00D04D30"/>
    <w:pPr>
      <w:spacing w:before="100" w:beforeAutospacing="1" w:after="100" w:afterAutospacing="1" w:line="240" w:lineRule="auto"/>
    </w:pPr>
    <w:rPr>
      <w:rFonts w:ascii="Times New Roman CYR" w:eastAsia="Times New Roman" w:hAnsi="Times New Roman CYR" w:cs="Times New Roman CYR"/>
      <w:sz w:val="32"/>
      <w:szCs w:val="32"/>
      <w:lang w:eastAsia="ru-RU"/>
    </w:rPr>
  </w:style>
  <w:style w:type="paragraph" w:customStyle="1" w:styleId="xl144">
    <w:name w:val="xl144"/>
    <w:basedOn w:val="a1"/>
    <w:uiPriority w:val="99"/>
    <w:rsid w:val="00D04D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44"/>
      <w:szCs w:val="44"/>
      <w:lang w:eastAsia="ru-RU"/>
    </w:rPr>
  </w:style>
  <w:style w:type="paragraph" w:customStyle="1" w:styleId="xl145">
    <w:name w:val="xl145"/>
    <w:basedOn w:val="a1"/>
    <w:uiPriority w:val="99"/>
    <w:rsid w:val="00D04D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44"/>
      <w:szCs w:val="44"/>
      <w:lang w:eastAsia="ru-RU"/>
    </w:rPr>
  </w:style>
  <w:style w:type="paragraph" w:customStyle="1" w:styleId="xl146">
    <w:name w:val="xl146"/>
    <w:basedOn w:val="a1"/>
    <w:uiPriority w:val="99"/>
    <w:rsid w:val="00D04D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44"/>
      <w:szCs w:val="44"/>
      <w:lang w:eastAsia="ru-RU"/>
    </w:rPr>
  </w:style>
  <w:style w:type="paragraph" w:customStyle="1" w:styleId="xl147">
    <w:name w:val="xl147"/>
    <w:basedOn w:val="a1"/>
    <w:uiPriority w:val="99"/>
    <w:rsid w:val="00D04D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44"/>
      <w:szCs w:val="44"/>
      <w:lang w:eastAsia="ru-RU"/>
    </w:rPr>
  </w:style>
  <w:style w:type="paragraph" w:customStyle="1" w:styleId="xl148">
    <w:name w:val="xl148"/>
    <w:basedOn w:val="a1"/>
    <w:uiPriority w:val="99"/>
    <w:rsid w:val="00D04D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44"/>
      <w:szCs w:val="44"/>
      <w:lang w:eastAsia="ru-RU"/>
    </w:rPr>
  </w:style>
  <w:style w:type="paragraph" w:customStyle="1" w:styleId="xl149">
    <w:name w:val="xl149"/>
    <w:basedOn w:val="a1"/>
    <w:uiPriority w:val="99"/>
    <w:rsid w:val="00D04D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44"/>
      <w:szCs w:val="44"/>
      <w:lang w:eastAsia="ru-RU"/>
    </w:rPr>
  </w:style>
  <w:style w:type="paragraph" w:customStyle="1" w:styleId="xl150">
    <w:name w:val="xl150"/>
    <w:basedOn w:val="a1"/>
    <w:uiPriority w:val="99"/>
    <w:rsid w:val="00D04D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44"/>
      <w:szCs w:val="44"/>
      <w:lang w:eastAsia="ru-RU"/>
    </w:rPr>
  </w:style>
  <w:style w:type="paragraph" w:customStyle="1" w:styleId="xl151">
    <w:name w:val="xl151"/>
    <w:basedOn w:val="a1"/>
    <w:uiPriority w:val="99"/>
    <w:rsid w:val="00D04D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sz w:val="44"/>
      <w:szCs w:val="44"/>
      <w:lang w:eastAsia="ru-RU"/>
    </w:rPr>
  </w:style>
  <w:style w:type="paragraph" w:customStyle="1" w:styleId="xl152">
    <w:name w:val="xl152"/>
    <w:basedOn w:val="a1"/>
    <w:uiPriority w:val="99"/>
    <w:rsid w:val="00D04D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sz w:val="44"/>
      <w:szCs w:val="44"/>
      <w:lang w:eastAsia="ru-RU"/>
    </w:rPr>
  </w:style>
  <w:style w:type="paragraph" w:customStyle="1" w:styleId="xl153">
    <w:name w:val="xl153"/>
    <w:basedOn w:val="a1"/>
    <w:uiPriority w:val="99"/>
    <w:rsid w:val="00D04D3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CYR" w:eastAsia="Times New Roman" w:hAnsi="Times New Roman CYR" w:cs="Times New Roman CYR"/>
      <w:b/>
      <w:bCs/>
      <w:sz w:val="44"/>
      <w:szCs w:val="44"/>
      <w:lang w:eastAsia="ru-RU"/>
    </w:rPr>
  </w:style>
  <w:style w:type="paragraph" w:customStyle="1" w:styleId="xl154">
    <w:name w:val="xl154"/>
    <w:basedOn w:val="a1"/>
    <w:uiPriority w:val="99"/>
    <w:rsid w:val="00D04D3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44"/>
      <w:szCs w:val="44"/>
      <w:lang w:eastAsia="ru-RU"/>
    </w:rPr>
  </w:style>
  <w:style w:type="paragraph" w:customStyle="1" w:styleId="xl155">
    <w:name w:val="xl155"/>
    <w:basedOn w:val="a1"/>
    <w:uiPriority w:val="99"/>
    <w:rsid w:val="00D04D3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CYR" w:eastAsia="Times New Roman" w:hAnsi="Times New Roman CYR" w:cs="Times New Roman CYR"/>
      <w:b/>
      <w:bCs/>
      <w:sz w:val="44"/>
      <w:szCs w:val="44"/>
      <w:lang w:eastAsia="ru-RU"/>
    </w:rPr>
  </w:style>
  <w:style w:type="paragraph" w:customStyle="1" w:styleId="xl156">
    <w:name w:val="xl156"/>
    <w:basedOn w:val="a1"/>
    <w:uiPriority w:val="99"/>
    <w:rsid w:val="00D04D3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CYR" w:eastAsia="Times New Roman" w:hAnsi="Times New Roman CYR" w:cs="Times New Roman CYR"/>
      <w:b/>
      <w:bCs/>
      <w:sz w:val="44"/>
      <w:szCs w:val="44"/>
      <w:lang w:eastAsia="ru-RU"/>
    </w:rPr>
  </w:style>
  <w:style w:type="paragraph" w:customStyle="1" w:styleId="xl157">
    <w:name w:val="xl157"/>
    <w:basedOn w:val="a1"/>
    <w:uiPriority w:val="99"/>
    <w:rsid w:val="00D04D3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44"/>
      <w:szCs w:val="44"/>
      <w:lang w:eastAsia="ru-RU"/>
    </w:rPr>
  </w:style>
  <w:style w:type="paragraph" w:customStyle="1" w:styleId="xl158">
    <w:name w:val="xl158"/>
    <w:basedOn w:val="a1"/>
    <w:uiPriority w:val="99"/>
    <w:rsid w:val="00D04D30"/>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CYR" w:eastAsia="Times New Roman" w:hAnsi="Times New Roman CYR" w:cs="Times New Roman CYR"/>
      <w:b/>
      <w:bCs/>
      <w:sz w:val="44"/>
      <w:szCs w:val="44"/>
      <w:lang w:eastAsia="ru-RU"/>
    </w:rPr>
  </w:style>
  <w:style w:type="paragraph" w:customStyle="1" w:styleId="xl159">
    <w:name w:val="xl159"/>
    <w:basedOn w:val="a1"/>
    <w:uiPriority w:val="99"/>
    <w:rsid w:val="00D04D30"/>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CYR" w:eastAsia="Times New Roman" w:hAnsi="Times New Roman CYR" w:cs="Times New Roman CYR"/>
      <w:b/>
      <w:bCs/>
      <w:sz w:val="44"/>
      <w:szCs w:val="44"/>
      <w:lang w:eastAsia="ru-RU"/>
    </w:rPr>
  </w:style>
  <w:style w:type="paragraph" w:customStyle="1" w:styleId="xl160">
    <w:name w:val="xl160"/>
    <w:basedOn w:val="a1"/>
    <w:uiPriority w:val="99"/>
    <w:rsid w:val="00D04D30"/>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CYR" w:eastAsia="Times New Roman" w:hAnsi="Times New Roman CYR" w:cs="Times New Roman CYR"/>
      <w:b/>
      <w:bCs/>
      <w:sz w:val="44"/>
      <w:szCs w:val="44"/>
      <w:lang w:eastAsia="ru-RU"/>
    </w:rPr>
  </w:style>
  <w:style w:type="paragraph" w:customStyle="1" w:styleId="xl161">
    <w:name w:val="xl161"/>
    <w:basedOn w:val="a1"/>
    <w:uiPriority w:val="99"/>
    <w:rsid w:val="00D04D30"/>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44"/>
      <w:szCs w:val="44"/>
      <w:lang w:eastAsia="ru-RU"/>
    </w:rPr>
  </w:style>
  <w:style w:type="paragraph" w:customStyle="1" w:styleId="xl162">
    <w:name w:val="xl162"/>
    <w:basedOn w:val="a1"/>
    <w:uiPriority w:val="99"/>
    <w:rsid w:val="00D04D30"/>
    <w:pPr>
      <w:spacing w:before="100" w:beforeAutospacing="1" w:after="100" w:afterAutospacing="1" w:line="240" w:lineRule="auto"/>
      <w:jc w:val="center"/>
    </w:pPr>
    <w:rPr>
      <w:rFonts w:ascii="Times New Roman CYR" w:eastAsia="Times New Roman" w:hAnsi="Times New Roman CYR" w:cs="Times New Roman CYR"/>
      <w:b/>
      <w:bCs/>
      <w:sz w:val="44"/>
      <w:szCs w:val="44"/>
      <w:lang w:eastAsia="ru-RU"/>
    </w:rPr>
  </w:style>
  <w:style w:type="paragraph" w:customStyle="1" w:styleId="xl163">
    <w:name w:val="xl163"/>
    <w:basedOn w:val="a1"/>
    <w:uiPriority w:val="99"/>
    <w:rsid w:val="00D04D30"/>
    <w:pPr>
      <w:spacing w:before="100" w:beforeAutospacing="1" w:after="100" w:afterAutospacing="1" w:line="240" w:lineRule="auto"/>
      <w:jc w:val="center"/>
    </w:pPr>
    <w:rPr>
      <w:rFonts w:ascii="Times New Roman CYR" w:eastAsia="Times New Roman" w:hAnsi="Times New Roman CYR" w:cs="Times New Roman CYR"/>
      <w:sz w:val="44"/>
      <w:szCs w:val="44"/>
      <w:lang w:eastAsia="ru-RU"/>
    </w:rPr>
  </w:style>
  <w:style w:type="paragraph" w:customStyle="1" w:styleId="Style12">
    <w:name w:val="Style12"/>
    <w:basedOn w:val="a1"/>
    <w:uiPriority w:val="99"/>
    <w:rsid w:val="00D04D30"/>
    <w:pPr>
      <w:widowControl w:val="0"/>
      <w:autoSpaceDE w:val="0"/>
      <w:autoSpaceDN w:val="0"/>
      <w:adjustRightInd w:val="0"/>
      <w:spacing w:after="0" w:line="317" w:lineRule="exact"/>
      <w:ind w:firstLine="710"/>
      <w:jc w:val="both"/>
    </w:pPr>
    <w:rPr>
      <w:rFonts w:ascii="Times New Roman" w:eastAsia="Times New Roman" w:hAnsi="Times New Roman" w:cs="Times New Roman"/>
      <w:sz w:val="24"/>
      <w:szCs w:val="24"/>
      <w:lang w:eastAsia="ru-RU"/>
    </w:rPr>
  </w:style>
  <w:style w:type="character" w:customStyle="1" w:styleId="FontStyle16">
    <w:name w:val="Font Style16"/>
    <w:uiPriority w:val="99"/>
    <w:rsid w:val="00D04D30"/>
    <w:rPr>
      <w:rFonts w:ascii="Times New Roman" w:hAnsi="Times New Roman" w:cs="Times New Roman"/>
      <w:sz w:val="26"/>
      <w:szCs w:val="26"/>
    </w:rPr>
  </w:style>
  <w:style w:type="character" w:customStyle="1" w:styleId="normaltextrun1">
    <w:name w:val="normaltextrun1"/>
    <w:rsid w:val="00D04D30"/>
  </w:style>
  <w:style w:type="character" w:customStyle="1" w:styleId="count">
    <w:name w:val="count"/>
    <w:rsid w:val="00D04D30"/>
  </w:style>
  <w:style w:type="paragraph" w:customStyle="1" w:styleId="120">
    <w:name w:val="Знак Знак Знак Знак1 Знак Знак Знак Знак Знак Знак2"/>
    <w:basedOn w:val="a1"/>
    <w:uiPriority w:val="99"/>
    <w:rsid w:val="00D04D30"/>
    <w:pPr>
      <w:spacing w:after="0" w:line="240" w:lineRule="exact"/>
    </w:pPr>
    <w:rPr>
      <w:rFonts w:ascii="Verdana" w:eastAsia="Times New Roman" w:hAnsi="Verdana" w:cs="Times New Roman"/>
      <w:sz w:val="20"/>
      <w:szCs w:val="20"/>
      <w:lang w:val="en-US" w:eastAsia="ru-RU"/>
    </w:rPr>
  </w:style>
  <w:style w:type="paragraph" w:customStyle="1" w:styleId="attachthemeislands">
    <w:name w:val="attach_theme_islands"/>
    <w:basedOn w:val="a1"/>
    <w:uiPriority w:val="99"/>
    <w:rsid w:val="00D04D30"/>
    <w:pPr>
      <w:spacing w:before="100" w:beforeAutospacing="1" w:after="100" w:afterAutospacing="1" w:line="240" w:lineRule="auto"/>
    </w:pPr>
    <w:rPr>
      <w:rFonts w:ascii="Helvetica" w:eastAsia="Times New Roman" w:hAnsi="Helvetica" w:cs="Times New Roman"/>
      <w:sz w:val="24"/>
      <w:szCs w:val="24"/>
      <w:lang w:eastAsia="ru-RU"/>
    </w:rPr>
  </w:style>
  <w:style w:type="paragraph" w:customStyle="1" w:styleId="buttonthemeislands">
    <w:name w:val="button_theme_islands"/>
    <w:basedOn w:val="a1"/>
    <w:uiPriority w:val="99"/>
    <w:rsid w:val="00D04D30"/>
    <w:pPr>
      <w:spacing w:after="0" w:line="240" w:lineRule="auto"/>
      <w:jc w:val="center"/>
    </w:pPr>
    <w:rPr>
      <w:rFonts w:ascii="Helvetica" w:eastAsia="Times New Roman" w:hAnsi="Helvetica" w:cs="Times New Roman"/>
      <w:color w:val="000000"/>
      <w:sz w:val="24"/>
      <w:szCs w:val="24"/>
      <w:lang w:eastAsia="ru-RU"/>
    </w:rPr>
  </w:style>
  <w:style w:type="paragraph" w:customStyle="1" w:styleId="attachfile">
    <w:name w:val="attach__file"/>
    <w:basedOn w:val="a1"/>
    <w:uiPriority w:val="99"/>
    <w:rsid w:val="00D04D30"/>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attachno-file">
    <w:name w:val="attach__no-file"/>
    <w:basedOn w:val="a1"/>
    <w:uiPriority w:val="99"/>
    <w:rsid w:val="00D04D30"/>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icon">
    <w:name w:val="icon"/>
    <w:basedOn w:val="a1"/>
    <w:uiPriority w:val="99"/>
    <w:rsid w:val="00D04D30"/>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iconimg">
    <w:name w:val="icon&gt;img"/>
    <w:basedOn w:val="a1"/>
    <w:uiPriority w:val="99"/>
    <w:rsid w:val="00D04D30"/>
    <w:pPr>
      <w:spacing w:after="0" w:line="240" w:lineRule="auto"/>
      <w:textAlignment w:val="center"/>
    </w:pPr>
    <w:rPr>
      <w:rFonts w:ascii="Times New Roman" w:eastAsia="Times New Roman" w:hAnsi="Times New Roman" w:cs="Times New Roman"/>
      <w:sz w:val="24"/>
      <w:szCs w:val="24"/>
      <w:lang w:eastAsia="ru-RU"/>
    </w:rPr>
  </w:style>
  <w:style w:type="paragraph" w:customStyle="1" w:styleId="iconsvg">
    <w:name w:val="icon&gt;svg"/>
    <w:basedOn w:val="a1"/>
    <w:uiPriority w:val="99"/>
    <w:rsid w:val="00D04D30"/>
    <w:pPr>
      <w:spacing w:after="0" w:line="240" w:lineRule="auto"/>
      <w:textAlignment w:val="center"/>
    </w:pPr>
    <w:rPr>
      <w:rFonts w:ascii="Times New Roman" w:eastAsia="Times New Roman" w:hAnsi="Times New Roman" w:cs="Times New Roman"/>
      <w:sz w:val="24"/>
      <w:szCs w:val="24"/>
      <w:lang w:eastAsia="ru-RU"/>
    </w:rPr>
  </w:style>
  <w:style w:type="paragraph" w:customStyle="1" w:styleId="modal">
    <w:name w:val="modal"/>
    <w:basedOn w:val="a1"/>
    <w:uiPriority w:val="99"/>
    <w:rsid w:val="00D04D3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odaltable">
    <w:name w:val="modal__table"/>
    <w:basedOn w:val="a1"/>
    <w:uiPriority w:val="99"/>
    <w:rsid w:val="00D04D30"/>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image">
    <w:name w:val="image"/>
    <w:basedOn w:val="a1"/>
    <w:uiPriority w:val="99"/>
    <w:rsid w:val="00D04D3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odalcell">
    <w:name w:val="modal__cell"/>
    <w:basedOn w:val="a1"/>
    <w:uiPriority w:val="99"/>
    <w:rsid w:val="00D04D30"/>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modalcontent">
    <w:name w:val="modal__content"/>
    <w:basedOn w:val="a1"/>
    <w:uiPriority w:val="99"/>
    <w:rsid w:val="00D04D3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ttachthemesimple">
    <w:name w:val="attach_theme_simple"/>
    <w:basedOn w:val="a1"/>
    <w:uiPriority w:val="99"/>
    <w:rsid w:val="00D04D3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uttonthemesimple">
    <w:name w:val="button_theme_simple"/>
    <w:basedOn w:val="a1"/>
    <w:uiPriority w:val="99"/>
    <w:rsid w:val="00D04D30"/>
    <w:pPr>
      <w:shd w:val="clear" w:color="auto" w:fill="FFFFFF"/>
      <w:spacing w:after="0" w:line="240" w:lineRule="auto"/>
      <w:jc w:val="center"/>
    </w:pPr>
    <w:rPr>
      <w:rFonts w:ascii="inherit" w:eastAsia="Times New Roman" w:hAnsi="inherit" w:cs="Times New Roman"/>
      <w:color w:val="000000"/>
      <w:sz w:val="24"/>
      <w:szCs w:val="24"/>
      <w:lang w:eastAsia="ru-RU"/>
    </w:rPr>
  </w:style>
  <w:style w:type="paragraph" w:customStyle="1" w:styleId="checkboxthemeislands">
    <w:name w:val="checkbox_theme_islands"/>
    <w:basedOn w:val="a1"/>
    <w:uiPriority w:val="99"/>
    <w:rsid w:val="00D04D30"/>
    <w:pPr>
      <w:spacing w:before="100" w:beforeAutospacing="1" w:after="100" w:afterAutospacing="1" w:line="240" w:lineRule="auto"/>
    </w:pPr>
    <w:rPr>
      <w:rFonts w:ascii="Helvetica" w:eastAsia="Times New Roman" w:hAnsi="Helvetica" w:cs="Times New Roman"/>
      <w:sz w:val="24"/>
      <w:szCs w:val="24"/>
      <w:lang w:eastAsia="ru-RU"/>
    </w:rPr>
  </w:style>
  <w:style w:type="paragraph" w:customStyle="1" w:styleId="inputthemeislands">
    <w:name w:val="input_theme_islands"/>
    <w:basedOn w:val="a1"/>
    <w:uiPriority w:val="99"/>
    <w:rsid w:val="00D04D30"/>
    <w:pPr>
      <w:spacing w:before="100" w:beforeAutospacing="1" w:after="100" w:afterAutospacing="1" w:line="240" w:lineRule="auto"/>
    </w:pPr>
    <w:rPr>
      <w:rFonts w:ascii="Helvetica" w:eastAsia="Times New Roman" w:hAnsi="Helvetica" w:cs="Times New Roman"/>
      <w:sz w:val="24"/>
      <w:szCs w:val="24"/>
      <w:lang w:eastAsia="ru-RU"/>
    </w:rPr>
  </w:style>
  <w:style w:type="paragraph" w:customStyle="1" w:styleId="linkthemeislands">
    <w:name w:val="link_theme_islands"/>
    <w:basedOn w:val="a1"/>
    <w:uiPriority w:val="99"/>
    <w:rsid w:val="00D04D30"/>
    <w:pPr>
      <w:spacing w:before="100" w:beforeAutospacing="1" w:after="100" w:afterAutospacing="1" w:line="240" w:lineRule="auto"/>
    </w:pPr>
    <w:rPr>
      <w:rFonts w:ascii="yandex-sans" w:eastAsia="Times New Roman" w:hAnsi="yandex-sans" w:cs="Times New Roman"/>
      <w:color w:val="0044BB"/>
      <w:sz w:val="24"/>
      <w:szCs w:val="24"/>
      <w:lang w:eastAsia="ru-RU"/>
    </w:rPr>
  </w:style>
  <w:style w:type="paragraph" w:customStyle="1" w:styleId="popupthemeislands">
    <w:name w:val="popup_theme_islands"/>
    <w:basedOn w:val="a1"/>
    <w:uiPriority w:val="99"/>
    <w:rsid w:val="00D04D30"/>
    <w:pPr>
      <w:shd w:val="clear" w:color="auto" w:fill="FFFFFF"/>
      <w:spacing w:after="0" w:line="240" w:lineRule="auto"/>
      <w:ind w:left="-18913"/>
    </w:pPr>
    <w:rPr>
      <w:rFonts w:ascii="Times New Roman" w:eastAsia="Times New Roman" w:hAnsi="Times New Roman" w:cs="Times New Roman"/>
      <w:vanish/>
      <w:sz w:val="24"/>
      <w:szCs w:val="24"/>
      <w:lang w:eastAsia="ru-RU"/>
    </w:rPr>
  </w:style>
  <w:style w:type="paragraph" w:customStyle="1" w:styleId="popupthemesimple">
    <w:name w:val="popup_theme_simple"/>
    <w:basedOn w:val="a1"/>
    <w:uiPriority w:val="99"/>
    <w:rsid w:val="00D04D30"/>
    <w:pPr>
      <w:shd w:val="clear" w:color="auto" w:fill="FFFFFF"/>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linkthemesimple">
    <w:name w:val="link_theme_simple"/>
    <w:basedOn w:val="a1"/>
    <w:uiPriority w:val="99"/>
    <w:rsid w:val="00D04D30"/>
    <w:pPr>
      <w:spacing w:before="100" w:beforeAutospacing="1" w:after="100" w:afterAutospacing="1" w:line="240" w:lineRule="auto"/>
    </w:pPr>
    <w:rPr>
      <w:rFonts w:ascii="Times New Roman" w:eastAsia="Times New Roman" w:hAnsi="Times New Roman" w:cs="Times New Roman"/>
      <w:sz w:val="24"/>
      <w:szCs w:val="24"/>
      <w:u w:val="single"/>
      <w:lang w:eastAsia="ru-RU"/>
    </w:rPr>
  </w:style>
  <w:style w:type="paragraph" w:customStyle="1" w:styleId="menuthemeislands">
    <w:name w:val="menu_theme_islands"/>
    <w:basedOn w:val="a1"/>
    <w:uiPriority w:val="99"/>
    <w:rsid w:val="00D04D30"/>
    <w:pPr>
      <w:shd w:val="clear" w:color="auto" w:fill="FFFFFF"/>
      <w:spacing w:before="100" w:beforeAutospacing="1" w:after="100" w:afterAutospacing="1" w:line="240" w:lineRule="auto"/>
    </w:pPr>
    <w:rPr>
      <w:rFonts w:ascii="Helvetica" w:eastAsia="Times New Roman" w:hAnsi="Helvetica" w:cs="Times New Roman"/>
      <w:sz w:val="24"/>
      <w:szCs w:val="24"/>
      <w:lang w:eastAsia="ru-RU"/>
    </w:rPr>
  </w:style>
  <w:style w:type="paragraph" w:customStyle="1" w:styleId="menu-itemthemeislands">
    <w:name w:val="menu-item_theme_islands"/>
    <w:basedOn w:val="a1"/>
    <w:uiPriority w:val="99"/>
    <w:rsid w:val="00D04D3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enu-itemthemesimple">
    <w:name w:val="menu-item_theme_simple"/>
    <w:basedOn w:val="a1"/>
    <w:uiPriority w:val="99"/>
    <w:rsid w:val="00D04D3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odalthemeislands">
    <w:name w:val="modal_theme_islands"/>
    <w:basedOn w:val="a1"/>
    <w:uiPriority w:val="99"/>
    <w:rsid w:val="00D04D30"/>
    <w:pPr>
      <w:spacing w:after="0" w:line="240" w:lineRule="auto"/>
      <w:ind w:left="-18913"/>
    </w:pPr>
    <w:rPr>
      <w:rFonts w:ascii="Times New Roman" w:eastAsia="Times New Roman" w:hAnsi="Times New Roman" w:cs="Times New Roman"/>
      <w:vanish/>
      <w:sz w:val="24"/>
      <w:szCs w:val="24"/>
      <w:lang w:eastAsia="ru-RU"/>
    </w:rPr>
  </w:style>
  <w:style w:type="paragraph" w:customStyle="1" w:styleId="modalthemesimple">
    <w:name w:val="modal_theme_simple"/>
    <w:basedOn w:val="a1"/>
    <w:uiPriority w:val="99"/>
    <w:rsid w:val="00D04D30"/>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pagethemeislands">
    <w:name w:val="page_theme_islands"/>
    <w:basedOn w:val="a1"/>
    <w:uiPriority w:val="99"/>
    <w:rsid w:val="00D04D30"/>
    <w:pPr>
      <w:shd w:val="clear" w:color="auto" w:fill="FFFFFF"/>
      <w:spacing w:after="0" w:line="240" w:lineRule="auto"/>
    </w:pPr>
    <w:rPr>
      <w:rFonts w:ascii="Helvetica" w:eastAsia="Times New Roman" w:hAnsi="Helvetica" w:cs="Times New Roman"/>
      <w:color w:val="000000"/>
      <w:sz w:val="20"/>
      <w:szCs w:val="20"/>
      <w:lang w:eastAsia="ru-RU"/>
    </w:rPr>
  </w:style>
  <w:style w:type="paragraph" w:customStyle="1" w:styleId="progressbarthemesimple">
    <w:name w:val="progressbar_theme_simple"/>
    <w:basedOn w:val="a1"/>
    <w:uiPriority w:val="99"/>
    <w:rsid w:val="00D04D30"/>
    <w:pPr>
      <w:shd w:val="clear" w:color="auto" w:fill="F4F4F4"/>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radiothemeislands">
    <w:name w:val="radio_theme_islands"/>
    <w:basedOn w:val="a1"/>
    <w:uiPriority w:val="99"/>
    <w:rsid w:val="00D04D30"/>
    <w:pPr>
      <w:spacing w:before="100" w:beforeAutospacing="1" w:after="100" w:afterAutospacing="1" w:line="240" w:lineRule="auto"/>
    </w:pPr>
    <w:rPr>
      <w:rFonts w:ascii="Helvetica" w:eastAsia="Times New Roman" w:hAnsi="Helvetica" w:cs="Times New Roman"/>
      <w:sz w:val="24"/>
      <w:szCs w:val="24"/>
      <w:lang w:eastAsia="ru-RU"/>
    </w:rPr>
  </w:style>
  <w:style w:type="paragraph" w:customStyle="1" w:styleId="selectthemeislands">
    <w:name w:val="select_theme_islands"/>
    <w:basedOn w:val="a1"/>
    <w:uiPriority w:val="99"/>
    <w:rsid w:val="00D04D30"/>
    <w:pPr>
      <w:spacing w:before="100" w:beforeAutospacing="1" w:after="100" w:afterAutospacing="1" w:line="240" w:lineRule="auto"/>
      <w:textAlignment w:val="bottom"/>
    </w:pPr>
    <w:rPr>
      <w:rFonts w:ascii="Helvetica" w:eastAsia="Times New Roman" w:hAnsi="Helvetica" w:cs="Times New Roman"/>
      <w:sz w:val="24"/>
      <w:szCs w:val="24"/>
      <w:lang w:eastAsia="ru-RU"/>
    </w:rPr>
  </w:style>
  <w:style w:type="paragraph" w:customStyle="1" w:styleId="textareathemeislands">
    <w:name w:val="textarea_theme_islands"/>
    <w:basedOn w:val="a1"/>
    <w:uiPriority w:val="99"/>
    <w:rsid w:val="00D04D30"/>
    <w:pPr>
      <w:shd w:val="clear" w:color="auto" w:fill="FFFFFF"/>
      <w:spacing w:after="0" w:line="240" w:lineRule="auto"/>
    </w:pPr>
    <w:rPr>
      <w:rFonts w:ascii="Helvetica" w:eastAsia="Times New Roman" w:hAnsi="Helvetica" w:cs="Times New Roman"/>
      <w:sz w:val="24"/>
      <w:szCs w:val="24"/>
      <w:lang w:eastAsia="ru-RU"/>
    </w:rPr>
  </w:style>
  <w:style w:type="paragraph" w:customStyle="1" w:styleId="calendarday">
    <w:name w:val="calendar__day"/>
    <w:basedOn w:val="a1"/>
    <w:uiPriority w:val="99"/>
    <w:rsid w:val="00D04D30"/>
    <w:pPr>
      <w:spacing w:before="100" w:beforeAutospacing="1" w:after="100" w:afterAutospacing="1" w:line="270" w:lineRule="atLeast"/>
      <w:jc w:val="center"/>
    </w:pPr>
    <w:rPr>
      <w:rFonts w:ascii="Times New Roman" w:eastAsia="Times New Roman" w:hAnsi="Times New Roman" w:cs="Times New Roman"/>
      <w:sz w:val="24"/>
      <w:szCs w:val="24"/>
      <w:lang w:eastAsia="ru-RU"/>
    </w:rPr>
  </w:style>
  <w:style w:type="paragraph" w:customStyle="1" w:styleId="calendardayname">
    <w:name w:val="calendar__dayname"/>
    <w:basedOn w:val="a1"/>
    <w:uiPriority w:val="99"/>
    <w:rsid w:val="00D04D30"/>
    <w:pPr>
      <w:spacing w:before="100" w:beforeAutospacing="1" w:after="100" w:afterAutospacing="1" w:line="240" w:lineRule="atLeast"/>
      <w:jc w:val="center"/>
    </w:pPr>
    <w:rPr>
      <w:rFonts w:ascii="Times New Roman" w:eastAsia="Times New Roman" w:hAnsi="Times New Roman" w:cs="Times New Roman"/>
      <w:sz w:val="24"/>
      <w:szCs w:val="24"/>
      <w:lang w:eastAsia="ru-RU"/>
    </w:rPr>
  </w:style>
  <w:style w:type="paragraph" w:customStyle="1" w:styleId="calendarname">
    <w:name w:val="calendar__name"/>
    <w:basedOn w:val="a1"/>
    <w:uiPriority w:val="99"/>
    <w:rsid w:val="00D04D30"/>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tumblersticker">
    <w:name w:val="tumbler__sticker"/>
    <w:basedOn w:val="a1"/>
    <w:uiPriority w:val="99"/>
    <w:rsid w:val="00D04D30"/>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spinthemesimple">
    <w:name w:val="spin_theme_simple"/>
    <w:basedOn w:val="a1"/>
    <w:uiPriority w:val="99"/>
    <w:rsid w:val="00D04D30"/>
    <w:pPr>
      <w:pBdr>
        <w:top w:val="dashed" w:sz="12" w:space="0" w:color="000000"/>
        <w:left w:val="dashed" w:sz="12" w:space="0" w:color="000000"/>
        <w:bottom w:val="dashed" w:sz="12" w:space="0" w:color="000000"/>
        <w:right w:val="dashed" w:sz="12" w:space="0" w:color="000000"/>
      </w:pBd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textareathemesimple">
    <w:name w:val="textarea_theme_simple"/>
    <w:basedOn w:val="a1"/>
    <w:uiPriority w:val="99"/>
    <w:rsid w:val="00D04D30"/>
    <w:pPr>
      <w:shd w:val="clear" w:color="auto" w:fill="FFFFFF"/>
      <w:spacing w:after="0" w:line="240" w:lineRule="auto"/>
    </w:pPr>
    <w:rPr>
      <w:rFonts w:ascii="inherit" w:eastAsia="Times New Roman" w:hAnsi="inherit" w:cs="Times New Roman"/>
      <w:sz w:val="24"/>
      <w:szCs w:val="24"/>
      <w:lang w:eastAsia="ru-RU"/>
    </w:rPr>
  </w:style>
  <w:style w:type="paragraph" w:customStyle="1" w:styleId="calendardaytypeweekend">
    <w:name w:val="calendar__day_type_weekend"/>
    <w:basedOn w:val="a1"/>
    <w:uiPriority w:val="99"/>
    <w:rsid w:val="00D04D30"/>
    <w:pPr>
      <w:spacing w:before="100" w:beforeAutospacing="1" w:after="100" w:afterAutospacing="1" w:line="240" w:lineRule="auto"/>
    </w:pPr>
    <w:rPr>
      <w:rFonts w:ascii="Times New Roman" w:eastAsia="Times New Roman" w:hAnsi="Times New Roman" w:cs="Times New Roman"/>
      <w:color w:val="DD0000"/>
      <w:sz w:val="24"/>
      <w:szCs w:val="24"/>
      <w:lang w:eastAsia="ru-RU"/>
    </w:rPr>
  </w:style>
  <w:style w:type="paragraph" w:customStyle="1" w:styleId="calendardaynametypeweekend">
    <w:name w:val="calendar__dayname_type_weekend"/>
    <w:basedOn w:val="a1"/>
    <w:uiPriority w:val="99"/>
    <w:rsid w:val="00D04D30"/>
    <w:pPr>
      <w:spacing w:before="100" w:beforeAutospacing="1" w:after="100" w:afterAutospacing="1" w:line="240" w:lineRule="auto"/>
    </w:pPr>
    <w:rPr>
      <w:rFonts w:ascii="Times New Roman" w:eastAsia="Times New Roman" w:hAnsi="Times New Roman" w:cs="Times New Roman"/>
      <w:color w:val="DD0000"/>
      <w:sz w:val="24"/>
      <w:szCs w:val="24"/>
      <w:lang w:eastAsia="ru-RU"/>
    </w:rPr>
  </w:style>
  <w:style w:type="paragraph" w:customStyle="1" w:styleId="calendar">
    <w:name w:val="calendar"/>
    <w:basedOn w:val="a1"/>
    <w:uiPriority w:val="99"/>
    <w:rsid w:val="00D04D3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alendartitle">
    <w:name w:val="calendar__title"/>
    <w:basedOn w:val="a1"/>
    <w:uiPriority w:val="99"/>
    <w:rsid w:val="00D04D30"/>
    <w:pPr>
      <w:spacing w:before="100" w:beforeAutospacing="1" w:after="120" w:line="240" w:lineRule="atLeast"/>
    </w:pPr>
    <w:rPr>
      <w:rFonts w:ascii="Times New Roman" w:eastAsia="Times New Roman" w:hAnsi="Times New Roman" w:cs="Times New Roman"/>
      <w:sz w:val="24"/>
      <w:szCs w:val="24"/>
      <w:lang w:eastAsia="ru-RU"/>
    </w:rPr>
  </w:style>
  <w:style w:type="paragraph" w:customStyle="1" w:styleId="calendararrow">
    <w:name w:val="calendar__arrow"/>
    <w:basedOn w:val="a1"/>
    <w:uiPriority w:val="99"/>
    <w:rsid w:val="00D04D30"/>
    <w:pPr>
      <w:spacing w:after="0" w:line="240" w:lineRule="auto"/>
      <w:ind w:left="-180" w:right="-180"/>
    </w:pPr>
    <w:rPr>
      <w:rFonts w:ascii="Times New Roman" w:eastAsia="Times New Roman" w:hAnsi="Times New Roman" w:cs="Times New Roman"/>
      <w:sz w:val="24"/>
      <w:szCs w:val="24"/>
      <w:lang w:eastAsia="ru-RU"/>
    </w:rPr>
  </w:style>
  <w:style w:type="paragraph" w:customStyle="1" w:styleId="calendararrowdirectionleft">
    <w:name w:val="calendar__arrow_direction_left"/>
    <w:basedOn w:val="a1"/>
    <w:uiPriority w:val="99"/>
    <w:rsid w:val="00D04D3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alendararrowdirectionright">
    <w:name w:val="calendar__arrow_direction_right"/>
    <w:basedOn w:val="a1"/>
    <w:uiPriority w:val="99"/>
    <w:rsid w:val="00D04D3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alendardaystatecurrent">
    <w:name w:val="calendar__day_state_current"/>
    <w:basedOn w:val="a1"/>
    <w:uiPriority w:val="99"/>
    <w:rsid w:val="00D04D30"/>
    <w:pPr>
      <w:spacing w:after="0" w:line="240" w:lineRule="auto"/>
      <w:ind w:right="-15"/>
      <w:jc w:val="center"/>
    </w:pPr>
    <w:rPr>
      <w:rFonts w:ascii="Times New Roman" w:eastAsia="Times New Roman" w:hAnsi="Times New Roman" w:cs="Times New Roman"/>
      <w:sz w:val="24"/>
      <w:szCs w:val="24"/>
      <w:lang w:eastAsia="ru-RU"/>
    </w:rPr>
  </w:style>
  <w:style w:type="paragraph" w:customStyle="1" w:styleId="inputcalendar">
    <w:name w:val="input__calendar"/>
    <w:basedOn w:val="a1"/>
    <w:uiPriority w:val="99"/>
    <w:rsid w:val="00D04D3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umblerbox">
    <w:name w:val="tumbler__box"/>
    <w:basedOn w:val="a1"/>
    <w:uiPriority w:val="99"/>
    <w:rsid w:val="00D04D30"/>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tumblerthemeislands">
    <w:name w:val="tumbler_theme_islands"/>
    <w:basedOn w:val="a1"/>
    <w:uiPriority w:val="99"/>
    <w:rsid w:val="00D04D30"/>
    <w:pPr>
      <w:spacing w:before="100" w:beforeAutospacing="1" w:after="100" w:afterAutospacing="1" w:line="240" w:lineRule="auto"/>
    </w:pPr>
    <w:rPr>
      <w:rFonts w:ascii="Helvetica" w:eastAsia="Times New Roman" w:hAnsi="Helvetica" w:cs="Times New Roman"/>
      <w:color w:val="000000"/>
      <w:sz w:val="24"/>
      <w:szCs w:val="24"/>
      <w:lang w:eastAsia="ru-RU"/>
    </w:rPr>
  </w:style>
  <w:style w:type="paragraph" w:customStyle="1" w:styleId="tumblersizes">
    <w:name w:val="tumbler_size_s"/>
    <w:basedOn w:val="a1"/>
    <w:uiPriority w:val="99"/>
    <w:rsid w:val="00D04D30"/>
    <w:pPr>
      <w:spacing w:before="100" w:beforeAutospacing="1" w:after="100" w:afterAutospacing="1" w:line="360" w:lineRule="atLeast"/>
    </w:pPr>
    <w:rPr>
      <w:rFonts w:ascii="Times New Roman" w:eastAsia="Times New Roman" w:hAnsi="Times New Roman" w:cs="Times New Roman"/>
      <w:sz w:val="20"/>
      <w:szCs w:val="20"/>
      <w:lang w:eastAsia="ru-RU"/>
    </w:rPr>
  </w:style>
  <w:style w:type="paragraph" w:customStyle="1" w:styleId="tumblersizem">
    <w:name w:val="tumbler_size_m"/>
    <w:basedOn w:val="a1"/>
    <w:uiPriority w:val="99"/>
    <w:rsid w:val="00D04D30"/>
    <w:pPr>
      <w:spacing w:before="100" w:beforeAutospacing="1" w:after="100" w:afterAutospacing="1" w:line="420" w:lineRule="atLeast"/>
    </w:pPr>
    <w:rPr>
      <w:rFonts w:ascii="Times New Roman" w:eastAsia="Times New Roman" w:hAnsi="Times New Roman" w:cs="Times New Roman"/>
      <w:sz w:val="20"/>
      <w:szCs w:val="20"/>
      <w:lang w:eastAsia="ru-RU"/>
    </w:rPr>
  </w:style>
  <w:style w:type="paragraph" w:customStyle="1" w:styleId="tumblersizel">
    <w:name w:val="tumbler_size_l"/>
    <w:basedOn w:val="a1"/>
    <w:uiPriority w:val="99"/>
    <w:rsid w:val="00D04D30"/>
    <w:pPr>
      <w:spacing w:before="100" w:beforeAutospacing="1" w:after="100" w:afterAutospacing="1" w:line="480" w:lineRule="atLeast"/>
    </w:pPr>
    <w:rPr>
      <w:rFonts w:ascii="Times New Roman" w:eastAsia="Times New Roman" w:hAnsi="Times New Roman" w:cs="Times New Roman"/>
      <w:sz w:val="23"/>
      <w:szCs w:val="23"/>
      <w:lang w:eastAsia="ru-RU"/>
    </w:rPr>
  </w:style>
  <w:style w:type="paragraph" w:customStyle="1" w:styleId="kdlgtrwixukptsa2qz6x9">
    <w:name w:val="kdlgtrwixukptsa2qz6x9"/>
    <w:basedOn w:val="a1"/>
    <w:uiPriority w:val="99"/>
    <w:rsid w:val="00D04D30"/>
    <w:pPr>
      <w:spacing w:before="100" w:beforeAutospacing="1" w:after="100" w:afterAutospacing="1" w:line="240" w:lineRule="auto"/>
      <w:ind w:right="240"/>
    </w:pPr>
    <w:rPr>
      <w:rFonts w:ascii="Times New Roman" w:eastAsia="Times New Roman" w:hAnsi="Times New Roman" w:cs="Times New Roman"/>
      <w:sz w:val="24"/>
      <w:szCs w:val="24"/>
      <w:lang w:eastAsia="ru-RU"/>
    </w:rPr>
  </w:style>
  <w:style w:type="paragraph" w:customStyle="1" w:styleId="3qm92y2xemxno-ygkox8oo">
    <w:name w:val="_3qm92y2xemxno-ygkox8oo"/>
    <w:basedOn w:val="a1"/>
    <w:uiPriority w:val="99"/>
    <w:rsid w:val="00D04D30"/>
    <w:pPr>
      <w:spacing w:before="100" w:beforeAutospacing="1" w:after="100" w:afterAutospacing="1" w:line="240" w:lineRule="auto"/>
      <w:ind w:left="240"/>
    </w:pPr>
    <w:rPr>
      <w:rFonts w:ascii="Times New Roman" w:eastAsia="Times New Roman" w:hAnsi="Times New Roman" w:cs="Times New Roman"/>
      <w:sz w:val="24"/>
      <w:szCs w:val="24"/>
      <w:lang w:eastAsia="ru-RU"/>
    </w:rPr>
  </w:style>
  <w:style w:type="paragraph" w:customStyle="1" w:styleId="user">
    <w:name w:val="user"/>
    <w:basedOn w:val="a1"/>
    <w:uiPriority w:val="99"/>
    <w:rsid w:val="00D04D3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sername">
    <w:name w:val="username"/>
    <w:basedOn w:val="a1"/>
    <w:uiPriority w:val="99"/>
    <w:rsid w:val="00D04D30"/>
    <w:pP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avatar">
    <w:name w:val="avatar"/>
    <w:basedOn w:val="a1"/>
    <w:uiPriority w:val="99"/>
    <w:rsid w:val="00D04D30"/>
    <w:pPr>
      <w:shd w:val="clear" w:color="auto"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menu-account">
    <w:name w:val="menu-account"/>
    <w:basedOn w:val="a1"/>
    <w:uiPriority w:val="99"/>
    <w:rsid w:val="00D04D30"/>
    <w:pPr>
      <w:pBdr>
        <w:bottom w:val="single" w:sz="12" w:space="0" w:color="E6E6E6"/>
      </w:pBdr>
      <w:shd w:val="clear" w:color="auto" w:fill="F6F6F6"/>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menu-accountadd">
    <w:name w:val="menu-account__add"/>
    <w:basedOn w:val="a1"/>
    <w:uiPriority w:val="99"/>
    <w:rsid w:val="00D04D30"/>
    <w:pPr>
      <w:spacing w:before="100" w:beforeAutospacing="1" w:after="100" w:afterAutospacing="1" w:line="630" w:lineRule="atLeast"/>
    </w:pPr>
    <w:rPr>
      <w:rFonts w:ascii="Times New Roman" w:eastAsia="Times New Roman" w:hAnsi="Times New Roman" w:cs="Times New Roman"/>
      <w:sz w:val="24"/>
      <w:szCs w:val="24"/>
      <w:lang w:eastAsia="ru-RU"/>
    </w:rPr>
  </w:style>
  <w:style w:type="paragraph" w:customStyle="1" w:styleId="menu-accountadd-icon">
    <w:name w:val="menu-account__add-icon"/>
    <w:basedOn w:val="a1"/>
    <w:uiPriority w:val="99"/>
    <w:rsid w:val="00D04D30"/>
    <w:pPr>
      <w:spacing w:before="100" w:beforeAutospacing="1" w:after="100" w:afterAutospacing="1" w:line="240" w:lineRule="auto"/>
      <w:ind w:right="150"/>
      <w:textAlignment w:val="center"/>
    </w:pPr>
    <w:rPr>
      <w:rFonts w:ascii="Times New Roman" w:eastAsia="Times New Roman" w:hAnsi="Times New Roman" w:cs="Times New Roman"/>
      <w:sz w:val="24"/>
      <w:szCs w:val="24"/>
      <w:lang w:eastAsia="ru-RU"/>
    </w:rPr>
  </w:style>
  <w:style w:type="paragraph" w:customStyle="1" w:styleId="menu-accountadd-label">
    <w:name w:val="menu-account__add-label"/>
    <w:basedOn w:val="a1"/>
    <w:uiPriority w:val="99"/>
    <w:rsid w:val="00D04D30"/>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1f">
    <w:name w:val="Верхний колонтитул1"/>
    <w:basedOn w:val="a1"/>
    <w:uiPriority w:val="99"/>
    <w:rsid w:val="00D04D30"/>
    <w:pPr>
      <w:shd w:val="clear" w:color="auto" w:fill="FFFFFF"/>
      <w:spacing w:before="100" w:beforeAutospacing="1" w:after="100" w:afterAutospacing="1" w:line="240" w:lineRule="auto"/>
    </w:pPr>
    <w:rPr>
      <w:rFonts w:ascii="Arial" w:eastAsia="Times New Roman" w:hAnsi="Arial" w:cs="Arial"/>
      <w:sz w:val="23"/>
      <w:szCs w:val="23"/>
      <w:lang w:eastAsia="ru-RU"/>
    </w:rPr>
  </w:style>
  <w:style w:type="paragraph" w:customStyle="1" w:styleId="avatarsizexxs">
    <w:name w:val="avatar_size_xxs"/>
    <w:basedOn w:val="a1"/>
    <w:uiPriority w:val="99"/>
    <w:rsid w:val="00D04D3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vatarsizexs">
    <w:name w:val="avatar_size_xs"/>
    <w:basedOn w:val="a1"/>
    <w:uiPriority w:val="99"/>
    <w:rsid w:val="00D04D3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vatarsizes">
    <w:name w:val="avatar_size_s"/>
    <w:basedOn w:val="a1"/>
    <w:uiPriority w:val="99"/>
    <w:rsid w:val="00D04D3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vatarsizem">
    <w:name w:val="avatar_size_m"/>
    <w:basedOn w:val="a1"/>
    <w:uiPriority w:val="99"/>
    <w:rsid w:val="00D04D3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vatarsizel">
    <w:name w:val="avatar_size_l"/>
    <w:basedOn w:val="a1"/>
    <w:uiPriority w:val="99"/>
    <w:rsid w:val="00D04D3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vatarsizexl">
    <w:name w:val="avatar_size_xl"/>
    <w:basedOn w:val="a1"/>
    <w:uiPriority w:val="99"/>
    <w:rsid w:val="00D04D3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opup-shareicon">
    <w:name w:val="popup-share__icon"/>
    <w:basedOn w:val="a1"/>
    <w:uiPriority w:val="99"/>
    <w:rsid w:val="00D04D30"/>
    <w:pPr>
      <w:spacing w:before="100" w:beforeAutospacing="1" w:after="100" w:afterAutospacing="1" w:line="240" w:lineRule="auto"/>
      <w:ind w:right="150"/>
      <w:textAlignment w:val="top"/>
    </w:pPr>
    <w:rPr>
      <w:rFonts w:ascii="Times New Roman" w:eastAsia="Times New Roman" w:hAnsi="Times New Roman" w:cs="Times New Roman"/>
      <w:sz w:val="24"/>
      <w:szCs w:val="24"/>
      <w:lang w:eastAsia="ru-RU"/>
    </w:rPr>
  </w:style>
  <w:style w:type="paragraph" w:customStyle="1" w:styleId="popup-sharelabel">
    <w:name w:val="popup-share__label"/>
    <w:basedOn w:val="a1"/>
    <w:uiPriority w:val="99"/>
    <w:rsid w:val="00D04D30"/>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popup-shareqr">
    <w:name w:val="popup-share__qr"/>
    <w:basedOn w:val="a1"/>
    <w:uiPriority w:val="99"/>
    <w:rsid w:val="00D04D3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opup-shareqr-image">
    <w:name w:val="popup-share__qr-image"/>
    <w:basedOn w:val="a1"/>
    <w:uiPriority w:val="99"/>
    <w:rsid w:val="00D04D30"/>
    <w:pPr>
      <w:spacing w:after="240" w:line="240" w:lineRule="auto"/>
    </w:pPr>
    <w:rPr>
      <w:rFonts w:ascii="Times New Roman" w:eastAsia="Times New Roman" w:hAnsi="Times New Roman" w:cs="Times New Roman"/>
      <w:sz w:val="24"/>
      <w:szCs w:val="24"/>
      <w:lang w:eastAsia="ru-RU"/>
    </w:rPr>
  </w:style>
  <w:style w:type="paragraph" w:customStyle="1" w:styleId="popup-shareqr-text">
    <w:name w:val="popup-share__qr-text"/>
    <w:basedOn w:val="a1"/>
    <w:uiPriority w:val="99"/>
    <w:rsid w:val="00D04D30"/>
    <w:pP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popup-shareqr-buttons">
    <w:name w:val="popup-share__qr-buttons"/>
    <w:basedOn w:val="a1"/>
    <w:uiPriority w:val="99"/>
    <w:rsid w:val="00D04D30"/>
    <w:pPr>
      <w:spacing w:before="150" w:after="0" w:line="240" w:lineRule="auto"/>
    </w:pPr>
    <w:rPr>
      <w:rFonts w:ascii="Times New Roman" w:eastAsia="Times New Roman" w:hAnsi="Times New Roman" w:cs="Times New Roman"/>
      <w:sz w:val="24"/>
      <w:szCs w:val="24"/>
      <w:lang w:eastAsia="ru-RU"/>
    </w:rPr>
  </w:style>
  <w:style w:type="paragraph" w:customStyle="1" w:styleId="popup-sharespin">
    <w:name w:val="popup-share_spin"/>
    <w:basedOn w:val="a1"/>
    <w:uiPriority w:val="99"/>
    <w:rsid w:val="00D04D3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opup-shareerror">
    <w:name w:val="popup-share_error"/>
    <w:basedOn w:val="a1"/>
    <w:uiPriority w:val="99"/>
    <w:rsid w:val="00D04D30"/>
    <w:pP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popup-sharemenu">
    <w:name w:val="popup-share__menu"/>
    <w:basedOn w:val="a1"/>
    <w:uiPriority w:val="99"/>
    <w:rsid w:val="00D04D3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opup-shareitem-group">
    <w:name w:val="popup-share__item-group"/>
    <w:basedOn w:val="a1"/>
    <w:uiPriority w:val="99"/>
    <w:rsid w:val="00D04D3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opup-shareitem">
    <w:name w:val="popup-share__item"/>
    <w:basedOn w:val="a1"/>
    <w:uiPriority w:val="99"/>
    <w:rsid w:val="00D04D30"/>
    <w:pPr>
      <w:spacing w:before="100" w:beforeAutospacing="1" w:after="100" w:afterAutospacing="1" w:line="330" w:lineRule="atLeast"/>
    </w:pPr>
    <w:rPr>
      <w:rFonts w:ascii="Times New Roman" w:eastAsia="Times New Roman" w:hAnsi="Times New Roman" w:cs="Times New Roman"/>
      <w:color w:val="000000"/>
      <w:sz w:val="23"/>
      <w:szCs w:val="23"/>
      <w:lang w:eastAsia="ru-RU"/>
    </w:rPr>
  </w:style>
  <w:style w:type="paragraph" w:customStyle="1" w:styleId="copy-button">
    <w:name w:val="copy-button"/>
    <w:basedOn w:val="a1"/>
    <w:uiPriority w:val="99"/>
    <w:rsid w:val="00D04D30"/>
    <w:pPr>
      <w:spacing w:before="100" w:beforeAutospacing="1" w:after="100" w:afterAutospacing="1" w:line="360" w:lineRule="atLeast"/>
    </w:pPr>
    <w:rPr>
      <w:rFonts w:ascii="Times New Roman" w:eastAsia="Times New Roman" w:hAnsi="Times New Roman" w:cs="Times New Roman"/>
      <w:sz w:val="24"/>
      <w:szCs w:val="24"/>
      <w:lang w:eastAsia="ru-RU"/>
    </w:rPr>
  </w:style>
  <w:style w:type="paragraph" w:customStyle="1" w:styleId="copy-buttonlabel">
    <w:name w:val="copy-button__label"/>
    <w:basedOn w:val="a1"/>
    <w:uiPriority w:val="99"/>
    <w:rsid w:val="00D04D30"/>
    <w:pPr>
      <w:spacing w:before="100" w:beforeAutospacing="1" w:after="100" w:afterAutospacing="1" w:line="240" w:lineRule="auto"/>
      <w:ind w:left="510"/>
    </w:pPr>
    <w:rPr>
      <w:rFonts w:ascii="Times New Roman" w:eastAsia="Times New Roman" w:hAnsi="Times New Roman" w:cs="Times New Roman"/>
      <w:sz w:val="24"/>
      <w:szCs w:val="24"/>
      <w:lang w:eastAsia="ru-RU"/>
    </w:rPr>
  </w:style>
  <w:style w:type="paragraph" w:customStyle="1" w:styleId="copy-buttonicon">
    <w:name w:val="copy-button__icon"/>
    <w:basedOn w:val="a1"/>
    <w:uiPriority w:val="99"/>
    <w:rsid w:val="00D04D3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ile-icon">
    <w:name w:val="file-icon"/>
    <w:basedOn w:val="a1"/>
    <w:uiPriority w:val="99"/>
    <w:rsid w:val="00D04D30"/>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file-iconsizes">
    <w:name w:val="file-icon_size_s"/>
    <w:basedOn w:val="a1"/>
    <w:uiPriority w:val="99"/>
    <w:rsid w:val="00D04D3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ile-iconsizem">
    <w:name w:val="file-icon_size_m"/>
    <w:basedOn w:val="a1"/>
    <w:uiPriority w:val="99"/>
    <w:rsid w:val="00D04D3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ile-iconsizel">
    <w:name w:val="file-icon_size_l"/>
    <w:basedOn w:val="a1"/>
    <w:uiPriority w:val="99"/>
    <w:rsid w:val="00D04D3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ile-iconsizexl">
    <w:name w:val="file-icon_size_xl"/>
    <w:basedOn w:val="a1"/>
    <w:uiPriority w:val="99"/>
    <w:rsid w:val="00D04D3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ile-icondirtrash">
    <w:name w:val="file-icon_dir_trash"/>
    <w:basedOn w:val="a1"/>
    <w:uiPriority w:val="99"/>
    <w:rsid w:val="00D04D3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ile-icondirtrash-full">
    <w:name w:val="file-icon_dir_trash-full"/>
    <w:basedOn w:val="a1"/>
    <w:uiPriority w:val="99"/>
    <w:rsid w:val="00D04D3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g3j3r260gpf7a8csbltji">
    <w:name w:val="_1g3j3r260gpf7a8csbltji"/>
    <w:basedOn w:val="a1"/>
    <w:uiPriority w:val="99"/>
    <w:rsid w:val="00D04D30"/>
    <w:pPr>
      <w:shd w:val="clear" w:color="auto" w:fill="FFF4B6"/>
      <w:spacing w:before="100" w:beforeAutospacing="1" w:after="100" w:afterAutospacing="1" w:line="240" w:lineRule="auto"/>
      <w:jc w:val="center"/>
    </w:pPr>
    <w:rPr>
      <w:rFonts w:ascii="Times New Roman" w:eastAsia="Times New Roman" w:hAnsi="Times New Roman" w:cs="Times New Roman"/>
      <w:color w:val="333333"/>
      <w:sz w:val="18"/>
      <w:szCs w:val="18"/>
      <w:lang w:eastAsia="ru-RU"/>
    </w:rPr>
  </w:style>
  <w:style w:type="paragraph" w:customStyle="1" w:styleId="1tlgbc3hxntc6aqwyxyshn">
    <w:name w:val="_1tlgbc3hxntc6aqwyxyshn"/>
    <w:basedOn w:val="a1"/>
    <w:uiPriority w:val="99"/>
    <w:rsid w:val="00D04D30"/>
    <w:pPr>
      <w:spacing w:before="90" w:after="90" w:line="240" w:lineRule="auto"/>
      <w:ind w:left="240" w:right="240"/>
      <w:jc w:val="center"/>
    </w:pPr>
    <w:rPr>
      <w:rFonts w:ascii="Times New Roman" w:eastAsia="Times New Roman" w:hAnsi="Times New Roman" w:cs="Times New Roman"/>
      <w:sz w:val="20"/>
      <w:szCs w:val="20"/>
      <w:lang w:eastAsia="ru-RU"/>
    </w:rPr>
  </w:style>
  <w:style w:type="paragraph" w:customStyle="1" w:styleId="2dx4t0fl6tybwwdiesgnfk">
    <w:name w:val="_2dx4t0fl6tybwwdiesgnfk"/>
    <w:basedOn w:val="a1"/>
    <w:uiPriority w:val="99"/>
    <w:rsid w:val="00D04D30"/>
    <w:pPr>
      <w:spacing w:before="450" w:after="300" w:line="240" w:lineRule="auto"/>
      <w:jc w:val="center"/>
    </w:pPr>
    <w:rPr>
      <w:rFonts w:ascii="Times New Roman" w:eastAsia="Times New Roman" w:hAnsi="Times New Roman" w:cs="Times New Roman"/>
      <w:color w:val="333333"/>
      <w:sz w:val="24"/>
      <w:szCs w:val="24"/>
      <w:lang w:eastAsia="ru-RU"/>
    </w:rPr>
  </w:style>
  <w:style w:type="paragraph" w:customStyle="1" w:styleId="3fnvyimpug8zuzypabob8p">
    <w:name w:val="_3fnvyimpug8zuzypabob8p"/>
    <w:basedOn w:val="a1"/>
    <w:uiPriority w:val="99"/>
    <w:rsid w:val="00D04D30"/>
    <w:pPr>
      <w:spacing w:after="0" w:line="375" w:lineRule="atLeast"/>
    </w:pPr>
    <w:rPr>
      <w:rFonts w:ascii="Times New Roman" w:eastAsia="Times New Roman" w:hAnsi="Times New Roman" w:cs="Times New Roman"/>
      <w:sz w:val="30"/>
      <w:szCs w:val="30"/>
      <w:lang w:eastAsia="ru-RU"/>
    </w:rPr>
  </w:style>
  <w:style w:type="paragraph" w:customStyle="1" w:styleId="2nrnhq3pjiawxdtqgyqck">
    <w:name w:val="_2nrn_hq3pjiawxdtqgyqck"/>
    <w:basedOn w:val="a1"/>
    <w:uiPriority w:val="99"/>
    <w:rsid w:val="00D04D30"/>
    <w:pPr>
      <w:spacing w:before="100" w:beforeAutospacing="1" w:after="100" w:afterAutospacing="1" w:line="270" w:lineRule="atLeast"/>
    </w:pPr>
    <w:rPr>
      <w:rFonts w:ascii="Times New Roman" w:eastAsia="Times New Roman" w:hAnsi="Times New Roman" w:cs="Times New Roman"/>
      <w:sz w:val="23"/>
      <w:szCs w:val="23"/>
      <w:lang w:eastAsia="ru-RU"/>
    </w:rPr>
  </w:style>
  <w:style w:type="paragraph" w:customStyle="1" w:styleId="3g91qsczibh8fgyxpljv7b">
    <w:name w:val="_3g91qsczibh8fgyxpljv7b"/>
    <w:basedOn w:val="a1"/>
    <w:uiPriority w:val="99"/>
    <w:rsid w:val="00D04D30"/>
    <w:pPr>
      <w:spacing w:before="900" w:after="100" w:afterAutospacing="1" w:line="240" w:lineRule="auto"/>
      <w:jc w:val="center"/>
    </w:pPr>
    <w:rPr>
      <w:rFonts w:ascii="Times New Roman" w:eastAsia="Times New Roman" w:hAnsi="Times New Roman" w:cs="Times New Roman"/>
      <w:sz w:val="24"/>
      <w:szCs w:val="24"/>
      <w:lang w:eastAsia="ru-RU"/>
    </w:rPr>
  </w:style>
  <w:style w:type="paragraph" w:customStyle="1" w:styleId="2xufwfrv9prfs7wtpq9lz">
    <w:name w:val="_2xufwfrv9prfs7wt_pq9lz"/>
    <w:basedOn w:val="a1"/>
    <w:uiPriority w:val="99"/>
    <w:rsid w:val="00D04D30"/>
    <w:pPr>
      <w:spacing w:before="100" w:beforeAutospacing="1" w:after="100" w:afterAutospacing="1" w:line="240" w:lineRule="auto"/>
    </w:pPr>
    <w:rPr>
      <w:rFonts w:ascii="Times New Roman" w:eastAsia="Times New Roman" w:hAnsi="Times New Roman" w:cs="Times New Roman"/>
      <w:color w:val="FFFFFF"/>
      <w:sz w:val="24"/>
      <w:szCs w:val="24"/>
      <w:lang w:eastAsia="ru-RU"/>
    </w:rPr>
  </w:style>
  <w:style w:type="paragraph" w:customStyle="1" w:styleId="1foycksre13xo9gtyglyj7">
    <w:name w:val="_1foycksre13xo9gtyglyj7"/>
    <w:basedOn w:val="a1"/>
    <w:uiPriority w:val="99"/>
    <w:rsid w:val="00D04D30"/>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26qk4tvwqk0-nvk9qzfwsy">
    <w:name w:val="_26qk4tvwqk0-nvk9qzfwsy"/>
    <w:basedOn w:val="a1"/>
    <w:uiPriority w:val="99"/>
    <w:rsid w:val="00D04D3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dxdetljrdo56ub056njq">
    <w:name w:val="edxdetljrdo56ub056njq"/>
    <w:basedOn w:val="a1"/>
    <w:uiPriority w:val="99"/>
    <w:rsid w:val="00D04D30"/>
    <w:pPr>
      <w:pBdr>
        <w:top w:val="dashed" w:sz="6" w:space="0" w:color="666666"/>
        <w:left w:val="dashed" w:sz="6" w:space="0" w:color="666666"/>
        <w:bottom w:val="dashed" w:sz="6" w:space="0" w:color="666666"/>
        <w:right w:val="dashed" w:sz="6" w:space="0" w:color="666666"/>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j3yrhv6dr7bzzrhu4uh8u">
    <w:name w:val="_2j3yrhv6dr7bzzrhu4uh8u"/>
    <w:basedOn w:val="a1"/>
    <w:uiPriority w:val="99"/>
    <w:rsid w:val="00D04D30"/>
    <w:pPr>
      <w:shd w:val="clear" w:color="auto" w:fill="FFFFFF"/>
      <w:spacing w:before="150" w:after="150" w:line="240" w:lineRule="auto"/>
    </w:pPr>
    <w:rPr>
      <w:rFonts w:ascii="Times New Roman" w:eastAsia="Times New Roman" w:hAnsi="Times New Roman" w:cs="Times New Roman"/>
      <w:sz w:val="24"/>
      <w:szCs w:val="24"/>
      <w:lang w:eastAsia="ru-RU"/>
    </w:rPr>
  </w:style>
  <w:style w:type="paragraph" w:customStyle="1" w:styleId="149gh7mrh79av4xdgwwrmk">
    <w:name w:val="_149gh7mrh79av4xdgwwrmk"/>
    <w:basedOn w:val="a1"/>
    <w:uiPriority w:val="99"/>
    <w:rsid w:val="00D04D3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iqupqmbhwglwyazsql9o4">
    <w:name w:val="_3iqupqmbhwglwyazsql9o4"/>
    <w:basedOn w:val="a1"/>
    <w:uiPriority w:val="99"/>
    <w:rsid w:val="00D04D30"/>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2siedsflaigf4hlgcgjfci">
    <w:name w:val="_2siedsflaigf4hlgcgjfci"/>
    <w:basedOn w:val="a1"/>
    <w:uiPriority w:val="99"/>
    <w:rsid w:val="00D04D30"/>
    <w:pPr>
      <w:spacing w:before="100" w:beforeAutospacing="1" w:after="100" w:afterAutospacing="1" w:line="240" w:lineRule="auto"/>
    </w:pPr>
    <w:rPr>
      <w:rFonts w:ascii="Times New Roman" w:eastAsia="Times New Roman" w:hAnsi="Times New Roman" w:cs="Times New Roman"/>
      <w:color w:val="FF0000"/>
      <w:sz w:val="24"/>
      <w:szCs w:val="24"/>
      <w:lang w:eastAsia="ru-RU"/>
    </w:rPr>
  </w:style>
  <w:style w:type="paragraph" w:customStyle="1" w:styleId="pagespreadsheet">
    <w:name w:val="page_spreadsheet"/>
    <w:basedOn w:val="a1"/>
    <w:uiPriority w:val="99"/>
    <w:rsid w:val="00D04D3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gefb2">
    <w:name w:val="page_fb2"/>
    <w:basedOn w:val="a1"/>
    <w:uiPriority w:val="99"/>
    <w:rsid w:val="00D04D30"/>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fb2-stanza">
    <w:name w:val="fb2-stanza"/>
    <w:basedOn w:val="a1"/>
    <w:uiPriority w:val="99"/>
    <w:rsid w:val="00D04D30"/>
    <w:pPr>
      <w:spacing w:before="120" w:after="120" w:line="240" w:lineRule="auto"/>
    </w:pPr>
    <w:rPr>
      <w:rFonts w:ascii="Times New Roman" w:eastAsia="Times New Roman" w:hAnsi="Times New Roman" w:cs="Times New Roman"/>
      <w:sz w:val="24"/>
      <w:szCs w:val="24"/>
      <w:lang w:eastAsia="ru-RU"/>
    </w:rPr>
  </w:style>
  <w:style w:type="paragraph" w:customStyle="1" w:styleId="fb2-poem">
    <w:name w:val="fb2-poem"/>
    <w:basedOn w:val="a1"/>
    <w:uiPriority w:val="99"/>
    <w:rsid w:val="00D04D30"/>
    <w:pPr>
      <w:spacing w:before="240" w:after="240" w:line="240" w:lineRule="auto"/>
      <w:ind w:left="480" w:right="480"/>
    </w:pPr>
    <w:rPr>
      <w:rFonts w:ascii="Times New Roman" w:eastAsia="Times New Roman" w:hAnsi="Times New Roman" w:cs="Times New Roman"/>
      <w:sz w:val="24"/>
      <w:szCs w:val="24"/>
      <w:lang w:eastAsia="ru-RU"/>
    </w:rPr>
  </w:style>
  <w:style w:type="paragraph" w:customStyle="1" w:styleId="fb2-empty-line">
    <w:name w:val="fb2-empty-line"/>
    <w:basedOn w:val="a1"/>
    <w:uiPriority w:val="99"/>
    <w:rsid w:val="00D04D3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b2-annotation">
    <w:name w:val="fb2-annotation"/>
    <w:basedOn w:val="a1"/>
    <w:uiPriority w:val="99"/>
    <w:rsid w:val="00D04D30"/>
    <w:pPr>
      <w:spacing w:before="240" w:after="240" w:line="240" w:lineRule="auto"/>
      <w:ind w:left="1200" w:right="1200"/>
    </w:pPr>
    <w:rPr>
      <w:rFonts w:ascii="Times New Roman" w:eastAsia="Times New Roman" w:hAnsi="Times New Roman" w:cs="Times New Roman"/>
      <w:sz w:val="24"/>
      <w:szCs w:val="24"/>
      <w:lang w:eastAsia="ru-RU"/>
    </w:rPr>
  </w:style>
  <w:style w:type="paragraph" w:customStyle="1" w:styleId="fb2-title-p">
    <w:name w:val="fb2-title-p"/>
    <w:basedOn w:val="a1"/>
    <w:uiPriority w:val="99"/>
    <w:rsid w:val="00D04D3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b2-epigraph">
    <w:name w:val="fb2-epigraph"/>
    <w:basedOn w:val="a1"/>
    <w:uiPriority w:val="99"/>
    <w:rsid w:val="00D04D30"/>
    <w:pPr>
      <w:spacing w:before="100" w:beforeAutospacing="1" w:after="100" w:afterAutospacing="1" w:line="240" w:lineRule="auto"/>
      <w:ind w:left="240"/>
    </w:pPr>
    <w:rPr>
      <w:rFonts w:ascii="Times New Roman" w:eastAsia="Times New Roman" w:hAnsi="Times New Roman" w:cs="Times New Roman"/>
      <w:i/>
      <w:iCs/>
      <w:sz w:val="24"/>
      <w:szCs w:val="24"/>
      <w:lang w:eastAsia="ru-RU"/>
    </w:rPr>
  </w:style>
  <w:style w:type="paragraph" w:customStyle="1" w:styleId="fb2-text-author">
    <w:name w:val="fb2-text-author"/>
    <w:basedOn w:val="a1"/>
    <w:uiPriority w:val="99"/>
    <w:rsid w:val="00D04D30"/>
    <w:pPr>
      <w:spacing w:before="100" w:beforeAutospacing="1" w:after="100" w:afterAutospacing="1" w:line="240" w:lineRule="auto"/>
      <w:ind w:left="240"/>
    </w:pPr>
    <w:rPr>
      <w:rFonts w:ascii="Times New Roman" w:eastAsia="Times New Roman" w:hAnsi="Times New Roman" w:cs="Times New Roman"/>
      <w:sz w:val="24"/>
      <w:szCs w:val="24"/>
      <w:lang w:eastAsia="ru-RU"/>
    </w:rPr>
  </w:style>
  <w:style w:type="paragraph" w:customStyle="1" w:styleId="3cilg2xi045wxyrasclxkq">
    <w:name w:val="_3cilg2xi045wxyrasclxkq"/>
    <w:basedOn w:val="a1"/>
    <w:uiPriority w:val="99"/>
    <w:rsid w:val="00D04D30"/>
    <w:pPr>
      <w:spacing w:before="300" w:after="1200" w:line="240" w:lineRule="auto"/>
      <w:ind w:left="150" w:right="150"/>
    </w:pPr>
    <w:rPr>
      <w:rFonts w:ascii="Times New Roman" w:eastAsia="Times New Roman" w:hAnsi="Times New Roman" w:cs="Times New Roman"/>
      <w:sz w:val="24"/>
      <w:szCs w:val="24"/>
      <w:lang w:eastAsia="ru-RU"/>
    </w:rPr>
  </w:style>
  <w:style w:type="paragraph" w:customStyle="1" w:styleId="jeiqnutxcswkgx8xziyt-">
    <w:name w:val="jeiqnutxcswkgx8xziyt-"/>
    <w:basedOn w:val="a1"/>
    <w:uiPriority w:val="99"/>
    <w:rsid w:val="00D04D3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5rh8nv4xjznwqllv6jw0l">
    <w:name w:val="_15rh8nv4xjznwqllv6jw0l"/>
    <w:basedOn w:val="a1"/>
    <w:uiPriority w:val="99"/>
    <w:rsid w:val="00D04D30"/>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2653anqgre1iirvjvfqzlf">
    <w:name w:val="_2653anqgre1iirvjvfqzlf"/>
    <w:basedOn w:val="a1"/>
    <w:uiPriority w:val="99"/>
    <w:rsid w:val="00D04D30"/>
    <w:pPr>
      <w:spacing w:before="150" w:after="450" w:line="240" w:lineRule="auto"/>
    </w:pPr>
    <w:rPr>
      <w:rFonts w:ascii="Times New Roman" w:eastAsia="Times New Roman" w:hAnsi="Times New Roman" w:cs="Times New Roman"/>
      <w:sz w:val="24"/>
      <w:szCs w:val="24"/>
      <w:lang w:eastAsia="ru-RU"/>
    </w:rPr>
  </w:style>
  <w:style w:type="paragraph" w:customStyle="1" w:styleId="dsiympug7uzjmjdi6gnh">
    <w:name w:val="_dsiympug7uzjmjdi6gnh"/>
    <w:basedOn w:val="a1"/>
    <w:uiPriority w:val="99"/>
    <w:rsid w:val="00D04D30"/>
    <w:pPr>
      <w:spacing w:before="240" w:after="240" w:line="240" w:lineRule="auto"/>
      <w:ind w:left="240" w:right="240"/>
    </w:pPr>
    <w:rPr>
      <w:rFonts w:ascii="Times New Roman" w:eastAsia="Times New Roman" w:hAnsi="Times New Roman" w:cs="Times New Roman"/>
      <w:sz w:val="36"/>
      <w:szCs w:val="36"/>
      <w:lang w:eastAsia="ru-RU"/>
    </w:rPr>
  </w:style>
  <w:style w:type="paragraph" w:customStyle="1" w:styleId="10ctzhf7xa00rx4c6gzqv">
    <w:name w:val="_10ctzhf7xa00rx4c_6gzqv"/>
    <w:basedOn w:val="a1"/>
    <w:uiPriority w:val="99"/>
    <w:rsid w:val="00D04D30"/>
    <w:pPr>
      <w:spacing w:before="150" w:after="150" w:line="240" w:lineRule="auto"/>
      <w:ind w:left="150" w:right="150"/>
    </w:pPr>
    <w:rPr>
      <w:rFonts w:ascii="Times New Roman" w:eastAsia="Times New Roman" w:hAnsi="Times New Roman" w:cs="Times New Roman"/>
      <w:sz w:val="24"/>
      <w:szCs w:val="24"/>
      <w:lang w:eastAsia="ru-RU"/>
    </w:rPr>
  </w:style>
  <w:style w:type="paragraph" w:customStyle="1" w:styleId="4c52qrcvgeikcjlbye6ba">
    <w:name w:val="_4c52qrcvgeikcjlbye6ba"/>
    <w:basedOn w:val="a1"/>
    <w:uiPriority w:val="99"/>
    <w:rsid w:val="00D04D30"/>
    <w:pPr>
      <w:spacing w:before="900" w:after="900" w:line="240" w:lineRule="auto"/>
    </w:pPr>
    <w:rPr>
      <w:rFonts w:ascii="Times New Roman" w:eastAsia="Times New Roman" w:hAnsi="Times New Roman" w:cs="Times New Roman"/>
      <w:sz w:val="24"/>
      <w:szCs w:val="24"/>
      <w:lang w:eastAsia="ru-RU"/>
    </w:rPr>
  </w:style>
  <w:style w:type="paragraph" w:customStyle="1" w:styleId="3bfhydqymm5k8k0hmyaxf">
    <w:name w:val="_3bfhydqymm5_k8k0hmyaxf"/>
    <w:basedOn w:val="a1"/>
    <w:uiPriority w:val="99"/>
    <w:rsid w:val="00D04D3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525rjmep2kkglaegjrt2o">
    <w:name w:val="_2525rjmep2kkglaegjrt2o"/>
    <w:basedOn w:val="a1"/>
    <w:uiPriority w:val="99"/>
    <w:rsid w:val="00D04D3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q-5ojmdp-v80taxl6f9-a">
    <w:name w:val="_1q-5ojmdp-v80taxl6f9-a"/>
    <w:basedOn w:val="a1"/>
    <w:uiPriority w:val="99"/>
    <w:rsid w:val="00D04D30"/>
    <w:pPr>
      <w:spacing w:before="450" w:after="100" w:afterAutospacing="1" w:line="240" w:lineRule="auto"/>
      <w:ind w:left="300"/>
    </w:pPr>
    <w:rPr>
      <w:rFonts w:ascii="Times New Roman" w:eastAsia="Times New Roman" w:hAnsi="Times New Roman" w:cs="Times New Roman"/>
      <w:sz w:val="24"/>
      <w:szCs w:val="24"/>
      <w:lang w:eastAsia="ru-RU"/>
    </w:rPr>
  </w:style>
  <w:style w:type="paragraph" w:customStyle="1" w:styleId="1ela8or8bv7e9cncnnmcwr">
    <w:name w:val="_1ela8or8bv7e9cncnnmcwr"/>
    <w:basedOn w:val="a1"/>
    <w:uiPriority w:val="99"/>
    <w:rsid w:val="00D04D30"/>
    <w:pPr>
      <w:spacing w:before="100" w:beforeAutospacing="1" w:after="100" w:afterAutospacing="1" w:line="240" w:lineRule="auto"/>
      <w:ind w:left="1500"/>
    </w:pPr>
    <w:rPr>
      <w:rFonts w:ascii="Times New Roman" w:eastAsia="Times New Roman" w:hAnsi="Times New Roman" w:cs="Times New Roman"/>
      <w:sz w:val="24"/>
      <w:szCs w:val="24"/>
      <w:lang w:eastAsia="ru-RU"/>
    </w:rPr>
  </w:style>
  <w:style w:type="paragraph" w:customStyle="1" w:styleId="2jbajcus0hrxnjcdvv5tl">
    <w:name w:val="_2j_bajcus0hrxnjcdvv5tl"/>
    <w:basedOn w:val="a1"/>
    <w:uiPriority w:val="99"/>
    <w:rsid w:val="00D04D30"/>
    <w:pPr>
      <w:spacing w:before="100" w:beforeAutospacing="1" w:after="240" w:line="240" w:lineRule="auto"/>
    </w:pPr>
    <w:rPr>
      <w:rFonts w:ascii="Times New Roman" w:eastAsia="Times New Roman" w:hAnsi="Times New Roman" w:cs="Times New Roman"/>
      <w:b/>
      <w:bCs/>
      <w:sz w:val="24"/>
      <w:szCs w:val="24"/>
      <w:lang w:eastAsia="ru-RU"/>
    </w:rPr>
  </w:style>
  <w:style w:type="paragraph" w:customStyle="1" w:styleId="350u9cgyemm2thjr1qjrxl">
    <w:name w:val="_350u9cgyemm2thjr1qjrxl"/>
    <w:basedOn w:val="a1"/>
    <w:uiPriority w:val="99"/>
    <w:rsid w:val="00D04D30"/>
    <w:pPr>
      <w:spacing w:before="100" w:beforeAutospacing="1" w:after="100" w:afterAutospacing="1" w:line="240" w:lineRule="auto"/>
    </w:pPr>
    <w:rPr>
      <w:rFonts w:ascii="Times New Roman" w:eastAsia="Times New Roman" w:hAnsi="Times New Roman" w:cs="Times New Roman"/>
      <w:color w:val="999999"/>
      <w:sz w:val="20"/>
      <w:szCs w:val="20"/>
      <w:lang w:eastAsia="ru-RU"/>
    </w:rPr>
  </w:style>
  <w:style w:type="paragraph" w:customStyle="1" w:styleId="3d1ifb9i0d9q4rgfl3kuq">
    <w:name w:val="_3d1i_fb9i0d9q4rgfl3kuq"/>
    <w:basedOn w:val="a1"/>
    <w:uiPriority w:val="99"/>
    <w:rsid w:val="00D04D30"/>
    <w:pPr>
      <w:spacing w:before="600" w:after="150" w:line="240" w:lineRule="auto"/>
    </w:pPr>
    <w:rPr>
      <w:rFonts w:ascii="Times New Roman" w:eastAsia="Times New Roman" w:hAnsi="Times New Roman" w:cs="Times New Roman"/>
      <w:sz w:val="24"/>
      <w:szCs w:val="24"/>
      <w:lang w:eastAsia="ru-RU"/>
    </w:rPr>
  </w:style>
  <w:style w:type="paragraph" w:customStyle="1" w:styleId="1hki25uy0n3psnwiwyhn9v">
    <w:name w:val="_1hki25uy0n3psnwiwyhn9v"/>
    <w:basedOn w:val="a1"/>
    <w:uiPriority w:val="99"/>
    <w:rsid w:val="00D04D30"/>
    <w:pPr>
      <w:spacing w:before="100" w:beforeAutospacing="1" w:after="100" w:afterAutospacing="1" w:line="450" w:lineRule="atLeast"/>
    </w:pPr>
    <w:rPr>
      <w:rFonts w:ascii="Times New Roman" w:eastAsia="Times New Roman" w:hAnsi="Times New Roman" w:cs="Times New Roman"/>
      <w:color w:val="333333"/>
      <w:sz w:val="20"/>
      <w:szCs w:val="20"/>
      <w:lang w:eastAsia="ru-RU"/>
    </w:rPr>
  </w:style>
  <w:style w:type="paragraph" w:customStyle="1" w:styleId="1cha4ynhwlkwhhgxym4mzc">
    <w:name w:val="_1cha4ynhwlkwhhgxym4mzc"/>
    <w:basedOn w:val="a1"/>
    <w:uiPriority w:val="99"/>
    <w:rsid w:val="00D04D3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03dp77ecq6wbnwj0q0lkc">
    <w:name w:val="_303dp77ecq6wbnwj0q0lkc"/>
    <w:basedOn w:val="a1"/>
    <w:uiPriority w:val="99"/>
    <w:rsid w:val="00D04D30"/>
    <w:pPr>
      <w:shd w:val="clear" w:color="auto" w:fill="F6F6F6"/>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26mgraey6b0aggp0udclox">
    <w:name w:val="_26mgraey6b0aggp0udclox"/>
    <w:basedOn w:val="a1"/>
    <w:uiPriority w:val="99"/>
    <w:rsid w:val="00D04D3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noamfdm-yhtukwtuapijx">
    <w:name w:val="_1noamfdm-yhtukwtuapijx"/>
    <w:basedOn w:val="a1"/>
    <w:uiPriority w:val="99"/>
    <w:rsid w:val="00D04D30"/>
    <w:pPr>
      <w:spacing w:before="100" w:beforeAutospacing="1" w:after="100" w:afterAutospacing="1" w:line="240" w:lineRule="auto"/>
      <w:ind w:right="90"/>
    </w:pPr>
    <w:rPr>
      <w:rFonts w:ascii="Times New Roman" w:eastAsia="Times New Roman" w:hAnsi="Times New Roman" w:cs="Times New Roman"/>
      <w:color w:val="000000"/>
      <w:sz w:val="24"/>
      <w:szCs w:val="24"/>
      <w:lang w:eastAsia="ru-RU"/>
    </w:rPr>
  </w:style>
  <w:style w:type="paragraph" w:customStyle="1" w:styleId="hn6kstxv14ti51rag8onh">
    <w:name w:val="hn6kstxv14ti51rag8onh"/>
    <w:basedOn w:val="a1"/>
    <w:uiPriority w:val="99"/>
    <w:rsid w:val="00D04D30"/>
    <w:pPr>
      <w:shd w:val="clear" w:color="auto" w:fill="FF00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yd-madl-4aq-6jcvli8ta">
    <w:name w:val="yd-madl-4aq-6jcvli8ta"/>
    <w:basedOn w:val="a1"/>
    <w:uiPriority w:val="99"/>
    <w:rsid w:val="00D04D30"/>
    <w:pPr>
      <w:spacing w:before="100" w:beforeAutospacing="1" w:after="100" w:afterAutospacing="1" w:line="240" w:lineRule="auto"/>
      <w:ind w:left="150"/>
    </w:pPr>
    <w:rPr>
      <w:rFonts w:ascii="Times New Roman" w:eastAsia="Times New Roman" w:hAnsi="Times New Roman" w:cs="Times New Roman"/>
      <w:sz w:val="24"/>
      <w:szCs w:val="24"/>
      <w:lang w:eastAsia="ru-RU"/>
    </w:rPr>
  </w:style>
  <w:style w:type="paragraph" w:customStyle="1" w:styleId="369aojvibfimmhnzgx18nq">
    <w:name w:val="_369aojvibfimmhnzgx18nq"/>
    <w:basedOn w:val="a1"/>
    <w:uiPriority w:val="99"/>
    <w:rsid w:val="00D04D30"/>
    <w:pPr>
      <w:spacing w:before="900" w:after="300" w:line="300" w:lineRule="atLeast"/>
      <w:ind w:left="300" w:right="300"/>
    </w:pPr>
    <w:rPr>
      <w:rFonts w:ascii="Times New Roman" w:eastAsia="Times New Roman" w:hAnsi="Times New Roman" w:cs="Times New Roman"/>
      <w:color w:val="999999"/>
      <w:sz w:val="24"/>
      <w:szCs w:val="24"/>
      <w:lang w:eastAsia="ru-RU"/>
    </w:rPr>
  </w:style>
  <w:style w:type="paragraph" w:customStyle="1" w:styleId="rx3jjstrgktybjcfpmwd">
    <w:name w:val="rx3jjstrgktybj_cfpmwd"/>
    <w:basedOn w:val="a1"/>
    <w:uiPriority w:val="99"/>
    <w:rsid w:val="00D04D3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6gzy6ff8q9bf2s2jt4fc7">
    <w:name w:val="_36gzy6ff8q9bf2s2jt4fc7"/>
    <w:basedOn w:val="a1"/>
    <w:uiPriority w:val="99"/>
    <w:rsid w:val="00D04D3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y2jtjhmpntlhu7bv74owi">
    <w:name w:val="_2y2jtjhmpntlhu7bv74owi"/>
    <w:basedOn w:val="a1"/>
    <w:uiPriority w:val="99"/>
    <w:rsid w:val="00D04D3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v5hsthwkd0xantuti-fum">
    <w:name w:val="v5hsthwkd0xantuti-fum"/>
    <w:basedOn w:val="a1"/>
    <w:uiPriority w:val="99"/>
    <w:rsid w:val="00D04D30"/>
    <w:pPr>
      <w:spacing w:before="240" w:after="100" w:afterAutospacing="1" w:line="240" w:lineRule="auto"/>
    </w:pPr>
    <w:rPr>
      <w:rFonts w:ascii="Times New Roman" w:eastAsia="Times New Roman" w:hAnsi="Times New Roman" w:cs="Times New Roman"/>
      <w:color w:val="333333"/>
      <w:sz w:val="24"/>
      <w:szCs w:val="24"/>
      <w:lang w:eastAsia="ru-RU"/>
    </w:rPr>
  </w:style>
  <w:style w:type="paragraph" w:customStyle="1" w:styleId="ww82yxcupspxlq5pinmyo">
    <w:name w:val="ww82yxcupspxlq5pinmyo"/>
    <w:basedOn w:val="a1"/>
    <w:uiPriority w:val="99"/>
    <w:rsid w:val="00D04D30"/>
    <w:pPr>
      <w:shd w:val="clear" w:color="auto" w:fill="FFFFFF"/>
      <w:spacing w:before="100" w:beforeAutospacing="1" w:after="100" w:afterAutospacing="1" w:line="840" w:lineRule="atLeast"/>
    </w:pPr>
    <w:rPr>
      <w:rFonts w:ascii="Times New Roman" w:eastAsia="Times New Roman" w:hAnsi="Times New Roman" w:cs="Times New Roman"/>
      <w:vanish/>
      <w:color w:val="999999"/>
      <w:sz w:val="24"/>
      <w:szCs w:val="24"/>
      <w:lang w:eastAsia="ru-RU"/>
    </w:rPr>
  </w:style>
  <w:style w:type="paragraph" w:customStyle="1" w:styleId="3h4zi12iqoiar4j0yk0y">
    <w:name w:val="_3h4zi12iqoiar4j_0y_k0y"/>
    <w:basedOn w:val="a1"/>
    <w:uiPriority w:val="99"/>
    <w:rsid w:val="00D04D30"/>
    <w:pPr>
      <w:spacing w:before="100" w:beforeAutospacing="1" w:after="100" w:afterAutospacing="1" w:line="240" w:lineRule="auto"/>
      <w:ind w:right="150"/>
    </w:pPr>
    <w:rPr>
      <w:rFonts w:ascii="Times New Roman" w:eastAsia="Times New Roman" w:hAnsi="Times New Roman" w:cs="Times New Roman"/>
      <w:sz w:val="24"/>
      <w:szCs w:val="24"/>
      <w:lang w:eastAsia="ru-RU"/>
    </w:rPr>
  </w:style>
  <w:style w:type="paragraph" w:customStyle="1" w:styleId="g1jup9aovenbo2ph2jsjd">
    <w:name w:val="g1jup9aovenbo2ph2jsjd"/>
    <w:basedOn w:val="a1"/>
    <w:uiPriority w:val="99"/>
    <w:rsid w:val="00D04D30"/>
    <w:pPr>
      <w:spacing w:before="100" w:beforeAutospacing="1" w:after="100" w:afterAutospacing="1" w:line="240" w:lineRule="auto"/>
    </w:pPr>
    <w:rPr>
      <w:rFonts w:ascii="Times New Roman" w:eastAsia="Times New Roman" w:hAnsi="Times New Roman" w:cs="Times New Roman"/>
      <w:color w:val="999999"/>
      <w:sz w:val="24"/>
      <w:szCs w:val="24"/>
      <w:lang w:eastAsia="ru-RU"/>
    </w:rPr>
  </w:style>
  <w:style w:type="paragraph" w:customStyle="1" w:styleId="1sdkfwrogokowlz-rzz7ga">
    <w:name w:val="_1sdkfwrogokowlz-rzz7ga"/>
    <w:basedOn w:val="a1"/>
    <w:uiPriority w:val="99"/>
    <w:rsid w:val="00D04D30"/>
    <w:pPr>
      <w:spacing w:before="100" w:beforeAutospacing="1" w:after="100" w:afterAutospacing="1" w:line="240" w:lineRule="auto"/>
      <w:ind w:left="240"/>
    </w:pPr>
    <w:rPr>
      <w:rFonts w:ascii="Times New Roman" w:eastAsia="Times New Roman" w:hAnsi="Times New Roman" w:cs="Times New Roman"/>
      <w:sz w:val="24"/>
      <w:szCs w:val="24"/>
      <w:lang w:eastAsia="ru-RU"/>
    </w:rPr>
  </w:style>
  <w:style w:type="paragraph" w:customStyle="1" w:styleId="1b6gcb97pnnzwcbmf-xzs">
    <w:name w:val="_1b6gcb97pnnzwcbmf-_xzs"/>
    <w:basedOn w:val="a1"/>
    <w:uiPriority w:val="99"/>
    <w:rsid w:val="00D04D3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ftupza8xgjdh2nlibbmvk">
    <w:name w:val="_3ftupza8xgjdh2nlibbmvk"/>
    <w:basedOn w:val="a1"/>
    <w:uiPriority w:val="99"/>
    <w:rsid w:val="00D04D3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ikdvlqqpovf35eymdglms">
    <w:name w:val="_2ikdvlqqpovf35eymdglms"/>
    <w:basedOn w:val="a1"/>
    <w:uiPriority w:val="99"/>
    <w:rsid w:val="00D04D3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7k09d3dezej6eud1wtlo">
    <w:name w:val="_37k0_9d3dezej6eud1wtlo"/>
    <w:basedOn w:val="a1"/>
    <w:uiPriority w:val="99"/>
    <w:rsid w:val="00D04D30"/>
    <w:pPr>
      <w:spacing w:before="100" w:beforeAutospacing="1" w:after="100" w:afterAutospacing="1" w:line="240" w:lineRule="auto"/>
      <w:jc w:val="center"/>
    </w:pPr>
    <w:rPr>
      <w:rFonts w:ascii="Times New Roman" w:eastAsia="Times New Roman" w:hAnsi="Times New Roman" w:cs="Times New Roman"/>
      <w:color w:val="333333"/>
      <w:sz w:val="27"/>
      <w:szCs w:val="27"/>
      <w:lang w:eastAsia="ru-RU"/>
    </w:rPr>
  </w:style>
  <w:style w:type="paragraph" w:customStyle="1" w:styleId="1luwqr7jrlnsfvii6nb02q">
    <w:name w:val="_1luwqr7jrlnsfvii6nb02q"/>
    <w:basedOn w:val="a1"/>
    <w:uiPriority w:val="99"/>
    <w:rsid w:val="00D04D30"/>
    <w:pPr>
      <w:spacing w:before="100" w:beforeAutospacing="1" w:after="100" w:afterAutospacing="1" w:line="240" w:lineRule="auto"/>
    </w:pPr>
    <w:rPr>
      <w:rFonts w:ascii="Times New Roman" w:eastAsia="Times New Roman" w:hAnsi="Times New Roman" w:cs="Times New Roman"/>
      <w:color w:val="FFFFFF"/>
      <w:sz w:val="24"/>
      <w:szCs w:val="24"/>
      <w:lang w:eastAsia="ru-RU"/>
    </w:rPr>
  </w:style>
  <w:style w:type="paragraph" w:customStyle="1" w:styleId="2g74c6yzldkdhjagto7srd">
    <w:name w:val="_2g74c6yzldkdhjagto7srd"/>
    <w:basedOn w:val="a1"/>
    <w:uiPriority w:val="99"/>
    <w:rsid w:val="00D04D30"/>
    <w:pPr>
      <w:spacing w:before="100" w:beforeAutospacing="1" w:after="100" w:afterAutospacing="1" w:line="240" w:lineRule="auto"/>
    </w:pPr>
    <w:rPr>
      <w:rFonts w:ascii="Times New Roman" w:eastAsia="Times New Roman" w:hAnsi="Times New Roman" w:cs="Times New Roman"/>
      <w:caps/>
      <w:color w:val="FFF4B6"/>
      <w:sz w:val="24"/>
      <w:szCs w:val="24"/>
      <w:lang w:eastAsia="ru-RU"/>
    </w:rPr>
  </w:style>
  <w:style w:type="paragraph" w:customStyle="1" w:styleId="1suw6dtuxnphwwoumcnpj">
    <w:name w:val="_1suw6dtuxnphww_oumcnpj"/>
    <w:basedOn w:val="a1"/>
    <w:uiPriority w:val="99"/>
    <w:rsid w:val="00D04D30"/>
    <w:pPr>
      <w:shd w:val="clear" w:color="auto" w:fill="4981D5"/>
      <w:spacing w:before="100" w:beforeAutospacing="1" w:after="100" w:afterAutospacing="1" w:line="240" w:lineRule="auto"/>
    </w:pPr>
    <w:rPr>
      <w:rFonts w:ascii="Times New Roman" w:eastAsia="Times New Roman" w:hAnsi="Times New Roman" w:cs="Times New Roman"/>
      <w:vanish/>
      <w:color w:val="FFFFFF"/>
      <w:sz w:val="24"/>
      <w:szCs w:val="24"/>
      <w:lang w:eastAsia="ru-RU"/>
    </w:rPr>
  </w:style>
  <w:style w:type="paragraph" w:customStyle="1" w:styleId="3plrwklqt0ecmd9rlzwomg">
    <w:name w:val="_3plrwklqt0ecmd9rlzwomg"/>
    <w:basedOn w:val="a1"/>
    <w:uiPriority w:val="99"/>
    <w:rsid w:val="00D04D30"/>
    <w:pPr>
      <w:shd w:val="clear" w:color="auto" w:fill="306DCA"/>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qa2oxuemivxikfc5ur0yp">
    <w:name w:val="qa2oxuemivxikfc5ur0yp"/>
    <w:basedOn w:val="a1"/>
    <w:uiPriority w:val="99"/>
    <w:rsid w:val="00D04D30"/>
    <w:pPr>
      <w:spacing w:before="100" w:beforeAutospacing="1" w:after="100" w:afterAutospacing="1" w:line="240" w:lineRule="auto"/>
      <w:ind w:right="840"/>
    </w:pPr>
    <w:rPr>
      <w:rFonts w:ascii="Times New Roman" w:eastAsia="Times New Roman" w:hAnsi="Times New Roman" w:cs="Times New Roman"/>
      <w:sz w:val="24"/>
      <w:szCs w:val="24"/>
      <w:lang w:eastAsia="ru-RU"/>
    </w:rPr>
  </w:style>
  <w:style w:type="paragraph" w:customStyle="1" w:styleId="3iq4k2yl4efhabsrzsgqz">
    <w:name w:val="_3iq4k2yl4e_fhabsrzsgqz"/>
    <w:basedOn w:val="a1"/>
    <w:uiPriority w:val="99"/>
    <w:rsid w:val="00D04D3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9xzd0ygh7f5v3uhrntz">
    <w:name w:val="_11_9xzd0ygh7f5v3uhrntz"/>
    <w:basedOn w:val="a1"/>
    <w:uiPriority w:val="99"/>
    <w:rsid w:val="00D04D3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n1oifc2nl7lg-hczkz06b">
    <w:name w:val="_2n1oifc2nl7lg-hczkz06b"/>
    <w:basedOn w:val="a1"/>
    <w:uiPriority w:val="99"/>
    <w:rsid w:val="00D04D30"/>
    <w:pPr>
      <w:spacing w:before="100" w:beforeAutospacing="1" w:after="100" w:afterAutospacing="1" w:line="240" w:lineRule="auto"/>
      <w:ind w:left="450"/>
    </w:pPr>
    <w:rPr>
      <w:rFonts w:ascii="Times New Roman" w:eastAsia="Times New Roman" w:hAnsi="Times New Roman" w:cs="Times New Roman"/>
      <w:sz w:val="24"/>
      <w:szCs w:val="24"/>
      <w:lang w:eastAsia="ru-RU"/>
    </w:rPr>
  </w:style>
  <w:style w:type="paragraph" w:customStyle="1" w:styleId="zeubsnjy1p1dg2vax80tz">
    <w:name w:val="zeubsnjy1p1dg2vax80tz"/>
    <w:basedOn w:val="a1"/>
    <w:uiPriority w:val="99"/>
    <w:rsid w:val="00D04D30"/>
    <w:pPr>
      <w:spacing w:before="100" w:beforeAutospacing="1" w:after="90" w:line="240" w:lineRule="auto"/>
    </w:pPr>
    <w:rPr>
      <w:rFonts w:ascii="Times New Roman" w:eastAsia="Times New Roman" w:hAnsi="Times New Roman" w:cs="Times New Roman"/>
      <w:b/>
      <w:bCs/>
      <w:sz w:val="33"/>
      <w:szCs w:val="33"/>
      <w:lang w:eastAsia="ru-RU"/>
    </w:rPr>
  </w:style>
  <w:style w:type="paragraph" w:customStyle="1" w:styleId="3ugyj0gdc2k6gu0-3863xr">
    <w:name w:val="_3ugyj0gdc2k6gu0-3863xr"/>
    <w:basedOn w:val="a1"/>
    <w:uiPriority w:val="99"/>
    <w:rsid w:val="00D04D30"/>
    <w:pPr>
      <w:spacing w:before="100" w:beforeAutospacing="1" w:after="100" w:afterAutospacing="1" w:line="330" w:lineRule="atLeast"/>
    </w:pPr>
    <w:rPr>
      <w:rFonts w:ascii="Times New Roman" w:eastAsia="Times New Roman" w:hAnsi="Times New Roman" w:cs="Times New Roman"/>
      <w:sz w:val="24"/>
      <w:szCs w:val="24"/>
      <w:lang w:eastAsia="ru-RU"/>
    </w:rPr>
  </w:style>
  <w:style w:type="paragraph" w:customStyle="1" w:styleId="ggk5t-fdv0nxlg4szqxw">
    <w:name w:val="ggk5t-fdv0nxlg4szqxw"/>
    <w:basedOn w:val="a1"/>
    <w:uiPriority w:val="99"/>
    <w:rsid w:val="00D04D3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ceesncdulsehxwi8hgos">
    <w:name w:val="_2ceesncdul_sehxwi8hgos"/>
    <w:basedOn w:val="a1"/>
    <w:uiPriority w:val="99"/>
    <w:rsid w:val="00D04D30"/>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buttontext">
    <w:name w:val="button__text"/>
    <w:basedOn w:val="a1"/>
    <w:uiPriority w:val="99"/>
    <w:rsid w:val="00D04D3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heckboxtext">
    <w:name w:val="checkbox__text"/>
    <w:basedOn w:val="a1"/>
    <w:uiPriority w:val="99"/>
    <w:rsid w:val="00D04D3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opuptail">
    <w:name w:val="popup__tail"/>
    <w:basedOn w:val="a1"/>
    <w:uiPriority w:val="99"/>
    <w:rsid w:val="00D04D3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opupcontent">
    <w:name w:val="popup__content"/>
    <w:basedOn w:val="a1"/>
    <w:uiPriority w:val="99"/>
    <w:rsid w:val="00D04D3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ttachcontrol">
    <w:name w:val="attach__control"/>
    <w:basedOn w:val="a1"/>
    <w:uiPriority w:val="99"/>
    <w:rsid w:val="00D04D3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ttachclear">
    <w:name w:val="attach__clear"/>
    <w:basedOn w:val="a1"/>
    <w:uiPriority w:val="99"/>
    <w:rsid w:val="00D04D3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heckboxcontrol">
    <w:name w:val="checkbox__control"/>
    <w:basedOn w:val="a1"/>
    <w:uiPriority w:val="99"/>
    <w:rsid w:val="00D04D3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putbox">
    <w:name w:val="input__box"/>
    <w:basedOn w:val="a1"/>
    <w:uiPriority w:val="99"/>
    <w:rsid w:val="00D04D3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putcontrol">
    <w:name w:val="input__control"/>
    <w:basedOn w:val="a1"/>
    <w:uiPriority w:val="99"/>
    <w:rsid w:val="00D04D3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putclear">
    <w:name w:val="input__clear"/>
    <w:basedOn w:val="a1"/>
    <w:uiPriority w:val="99"/>
    <w:rsid w:val="00D04D3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putclearvisible">
    <w:name w:val="input__clear_visible"/>
    <w:basedOn w:val="a1"/>
    <w:uiPriority w:val="99"/>
    <w:rsid w:val="00D04D3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enugroup">
    <w:name w:val="menu__group"/>
    <w:basedOn w:val="a1"/>
    <w:uiPriority w:val="99"/>
    <w:rsid w:val="00D04D3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enugroup-title">
    <w:name w:val="menu__group-title"/>
    <w:basedOn w:val="a1"/>
    <w:uiPriority w:val="99"/>
    <w:rsid w:val="00D04D3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ogressbarbar">
    <w:name w:val="progressbar__bar"/>
    <w:basedOn w:val="a1"/>
    <w:uiPriority w:val="99"/>
    <w:rsid w:val="00D04D3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ogressbarbox">
    <w:name w:val="progressbar__box"/>
    <w:basedOn w:val="a1"/>
    <w:uiPriority w:val="99"/>
    <w:rsid w:val="00D04D3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ogressbartext">
    <w:name w:val="progressbar__text"/>
    <w:basedOn w:val="a1"/>
    <w:uiPriority w:val="99"/>
    <w:rsid w:val="00D04D3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adiocontrol">
    <w:name w:val="radio__control"/>
    <w:basedOn w:val="a1"/>
    <w:uiPriority w:val="99"/>
    <w:rsid w:val="00D04D3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lectbutton">
    <w:name w:val="select__button"/>
    <w:basedOn w:val="a1"/>
    <w:uiPriority w:val="99"/>
    <w:rsid w:val="00D04D3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lecttick">
    <w:name w:val="select__tick"/>
    <w:basedOn w:val="a1"/>
    <w:uiPriority w:val="99"/>
    <w:rsid w:val="00D04D3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umblerstickerpositionleft">
    <w:name w:val="tumbler__sticker_position_left"/>
    <w:basedOn w:val="a1"/>
    <w:uiPriority w:val="99"/>
    <w:rsid w:val="00D04D3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umblerbutton">
    <w:name w:val="tumbler__button"/>
    <w:basedOn w:val="a1"/>
    <w:uiPriority w:val="99"/>
    <w:rsid w:val="00D04D3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umblerstickerpositionright">
    <w:name w:val="tumbler__sticker_position_right"/>
    <w:basedOn w:val="a1"/>
    <w:uiPriority w:val="99"/>
    <w:rsid w:val="00D04D3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umblertextsideleft">
    <w:name w:val="tumbler__text_side_left"/>
    <w:basedOn w:val="a1"/>
    <w:uiPriority w:val="99"/>
    <w:rsid w:val="00D04D3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umblertextsideright">
    <w:name w:val="tumbler__text_side_right"/>
    <w:basedOn w:val="a1"/>
    <w:uiPriority w:val="99"/>
    <w:rsid w:val="00D04D3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utton">
    <w:name w:val="button"/>
    <w:basedOn w:val="a1"/>
    <w:uiPriority w:val="99"/>
    <w:rsid w:val="00D04D3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ttachclear1">
    <w:name w:val="attach__clear1"/>
    <w:basedOn w:val="a1"/>
    <w:uiPriority w:val="99"/>
    <w:rsid w:val="00D04D30"/>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buttontext1">
    <w:name w:val="button__text1"/>
    <w:basedOn w:val="a1"/>
    <w:uiPriority w:val="99"/>
    <w:rsid w:val="00D04D30"/>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checkboxtext1">
    <w:name w:val="checkbox__text1"/>
    <w:basedOn w:val="a1"/>
    <w:uiPriority w:val="99"/>
    <w:rsid w:val="00D04D30"/>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popuptail1">
    <w:name w:val="popup__tail1"/>
    <w:basedOn w:val="a1"/>
    <w:uiPriority w:val="99"/>
    <w:rsid w:val="00D04D30"/>
    <w:pPr>
      <w:spacing w:before="100" w:beforeAutospacing="1" w:after="100" w:afterAutospacing="1" w:line="240" w:lineRule="auto"/>
      <w:ind w:left="-180"/>
    </w:pPr>
    <w:rPr>
      <w:rFonts w:ascii="Times New Roman" w:eastAsia="Times New Roman" w:hAnsi="Times New Roman" w:cs="Times New Roman"/>
      <w:sz w:val="24"/>
      <w:szCs w:val="24"/>
      <w:lang w:eastAsia="ru-RU"/>
    </w:rPr>
  </w:style>
  <w:style w:type="paragraph" w:customStyle="1" w:styleId="popuptail2">
    <w:name w:val="popup__tail2"/>
    <w:basedOn w:val="a1"/>
    <w:uiPriority w:val="99"/>
    <w:rsid w:val="00D04D30"/>
    <w:pPr>
      <w:spacing w:before="100" w:beforeAutospacing="1" w:after="100" w:afterAutospacing="1" w:line="240" w:lineRule="auto"/>
      <w:ind w:left="-180"/>
    </w:pPr>
    <w:rPr>
      <w:rFonts w:ascii="Times New Roman" w:eastAsia="Times New Roman" w:hAnsi="Times New Roman" w:cs="Times New Roman"/>
      <w:sz w:val="24"/>
      <w:szCs w:val="24"/>
      <w:lang w:eastAsia="ru-RU"/>
    </w:rPr>
  </w:style>
  <w:style w:type="paragraph" w:customStyle="1" w:styleId="popuptail3">
    <w:name w:val="popup__tail3"/>
    <w:basedOn w:val="a1"/>
    <w:uiPriority w:val="99"/>
    <w:rsid w:val="00D04D30"/>
    <w:pPr>
      <w:spacing w:after="100" w:afterAutospacing="1" w:line="240" w:lineRule="auto"/>
    </w:pPr>
    <w:rPr>
      <w:rFonts w:ascii="Times New Roman" w:eastAsia="Times New Roman" w:hAnsi="Times New Roman" w:cs="Times New Roman"/>
      <w:sz w:val="24"/>
      <w:szCs w:val="24"/>
      <w:lang w:eastAsia="ru-RU"/>
    </w:rPr>
  </w:style>
  <w:style w:type="paragraph" w:customStyle="1" w:styleId="popuptail4">
    <w:name w:val="popup__tail4"/>
    <w:basedOn w:val="a1"/>
    <w:uiPriority w:val="99"/>
    <w:rsid w:val="00D04D30"/>
    <w:pPr>
      <w:spacing w:after="100" w:afterAutospacing="1" w:line="240" w:lineRule="auto"/>
    </w:pPr>
    <w:rPr>
      <w:rFonts w:ascii="Times New Roman" w:eastAsia="Times New Roman" w:hAnsi="Times New Roman" w:cs="Times New Roman"/>
      <w:sz w:val="24"/>
      <w:szCs w:val="24"/>
      <w:lang w:eastAsia="ru-RU"/>
    </w:rPr>
  </w:style>
  <w:style w:type="paragraph" w:customStyle="1" w:styleId="popupcontent1">
    <w:name w:val="popup__content1"/>
    <w:basedOn w:val="a1"/>
    <w:uiPriority w:val="99"/>
    <w:rsid w:val="00D04D3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ttachcontrol1">
    <w:name w:val="attach__control1"/>
    <w:basedOn w:val="a1"/>
    <w:uiPriority w:val="99"/>
    <w:rsid w:val="00D04D30"/>
    <w:pPr>
      <w:spacing w:after="0" w:line="240" w:lineRule="auto"/>
    </w:pPr>
    <w:rPr>
      <w:rFonts w:ascii="Times New Roman" w:eastAsia="Times New Roman" w:hAnsi="Times New Roman" w:cs="Times New Roman"/>
      <w:sz w:val="24"/>
      <w:szCs w:val="24"/>
      <w:lang w:eastAsia="ru-RU"/>
    </w:rPr>
  </w:style>
  <w:style w:type="paragraph" w:customStyle="1" w:styleId="attachfile1">
    <w:name w:val="attach__file1"/>
    <w:basedOn w:val="a1"/>
    <w:uiPriority w:val="99"/>
    <w:rsid w:val="00D04D30"/>
    <w:pPr>
      <w:spacing w:before="100" w:beforeAutospacing="1" w:after="100" w:afterAutospacing="1" w:line="240" w:lineRule="auto"/>
      <w:ind w:left="96"/>
    </w:pPr>
    <w:rPr>
      <w:rFonts w:ascii="Times New Roman" w:eastAsia="Times New Roman" w:hAnsi="Times New Roman" w:cs="Times New Roman"/>
      <w:sz w:val="24"/>
      <w:szCs w:val="24"/>
      <w:lang w:eastAsia="ru-RU"/>
    </w:rPr>
  </w:style>
  <w:style w:type="paragraph" w:customStyle="1" w:styleId="attachno-file1">
    <w:name w:val="attach__no-file1"/>
    <w:basedOn w:val="a1"/>
    <w:uiPriority w:val="99"/>
    <w:rsid w:val="00D04D30"/>
    <w:pPr>
      <w:spacing w:before="100" w:beforeAutospacing="1" w:after="100" w:afterAutospacing="1" w:line="240" w:lineRule="auto"/>
      <w:ind w:left="96"/>
    </w:pPr>
    <w:rPr>
      <w:rFonts w:ascii="Times New Roman" w:eastAsia="Times New Roman" w:hAnsi="Times New Roman" w:cs="Times New Roman"/>
      <w:sz w:val="24"/>
      <w:szCs w:val="24"/>
      <w:lang w:eastAsia="ru-RU"/>
    </w:rPr>
  </w:style>
  <w:style w:type="paragraph" w:customStyle="1" w:styleId="attachclear2">
    <w:name w:val="attach__clear2"/>
    <w:basedOn w:val="a1"/>
    <w:uiPriority w:val="99"/>
    <w:rsid w:val="00D04D30"/>
    <w:pPr>
      <w:spacing w:before="100" w:beforeAutospacing="1" w:after="100" w:afterAutospacing="1" w:line="240" w:lineRule="auto"/>
      <w:ind w:left="96"/>
      <w:textAlignment w:val="center"/>
    </w:pPr>
    <w:rPr>
      <w:rFonts w:ascii="Times New Roman" w:eastAsia="Times New Roman" w:hAnsi="Times New Roman" w:cs="Times New Roman"/>
      <w:sz w:val="24"/>
      <w:szCs w:val="24"/>
      <w:lang w:eastAsia="ru-RU"/>
    </w:rPr>
  </w:style>
  <w:style w:type="paragraph" w:customStyle="1" w:styleId="buttontext2">
    <w:name w:val="button__text2"/>
    <w:basedOn w:val="a1"/>
    <w:uiPriority w:val="99"/>
    <w:rsid w:val="00D04D3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uttontext3">
    <w:name w:val="button__text3"/>
    <w:basedOn w:val="a1"/>
    <w:uiPriority w:val="99"/>
    <w:rsid w:val="00D04D30"/>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attachcontrol2">
    <w:name w:val="attach__control2"/>
    <w:basedOn w:val="a1"/>
    <w:uiPriority w:val="99"/>
    <w:rsid w:val="00D04D30"/>
    <w:pPr>
      <w:spacing w:after="0" w:line="240" w:lineRule="auto"/>
    </w:pPr>
    <w:rPr>
      <w:rFonts w:ascii="Times New Roman" w:eastAsia="Times New Roman" w:hAnsi="Times New Roman" w:cs="Times New Roman"/>
      <w:sz w:val="24"/>
      <w:szCs w:val="24"/>
      <w:lang w:eastAsia="ru-RU"/>
    </w:rPr>
  </w:style>
  <w:style w:type="paragraph" w:customStyle="1" w:styleId="attachfile2">
    <w:name w:val="attach__file2"/>
    <w:basedOn w:val="a1"/>
    <w:uiPriority w:val="99"/>
    <w:rsid w:val="00D04D30"/>
    <w:pPr>
      <w:spacing w:before="100" w:beforeAutospacing="1" w:after="100" w:afterAutospacing="1" w:line="240" w:lineRule="auto"/>
      <w:ind w:left="120"/>
    </w:pPr>
    <w:rPr>
      <w:rFonts w:ascii="Times New Roman" w:eastAsia="Times New Roman" w:hAnsi="Times New Roman" w:cs="Times New Roman"/>
      <w:sz w:val="24"/>
      <w:szCs w:val="24"/>
      <w:lang w:eastAsia="ru-RU"/>
    </w:rPr>
  </w:style>
  <w:style w:type="paragraph" w:customStyle="1" w:styleId="attachno-file2">
    <w:name w:val="attach__no-file2"/>
    <w:basedOn w:val="a1"/>
    <w:uiPriority w:val="99"/>
    <w:rsid w:val="00D04D30"/>
    <w:pPr>
      <w:spacing w:before="100" w:beforeAutospacing="1" w:after="100" w:afterAutospacing="1" w:line="240" w:lineRule="auto"/>
      <w:ind w:left="120"/>
    </w:pPr>
    <w:rPr>
      <w:rFonts w:ascii="Times New Roman" w:eastAsia="Times New Roman" w:hAnsi="Times New Roman" w:cs="Times New Roman"/>
      <w:sz w:val="24"/>
      <w:szCs w:val="24"/>
      <w:lang w:eastAsia="ru-RU"/>
    </w:rPr>
  </w:style>
  <w:style w:type="paragraph" w:customStyle="1" w:styleId="attachclear3">
    <w:name w:val="attach__clear3"/>
    <w:basedOn w:val="a1"/>
    <w:uiPriority w:val="99"/>
    <w:rsid w:val="00D04D30"/>
    <w:pPr>
      <w:spacing w:before="100" w:beforeAutospacing="1" w:after="100" w:afterAutospacing="1" w:line="240" w:lineRule="auto"/>
      <w:ind w:left="75"/>
    </w:pPr>
    <w:rPr>
      <w:rFonts w:ascii="Times New Roman" w:eastAsia="Times New Roman" w:hAnsi="Times New Roman" w:cs="Times New Roman"/>
      <w:sz w:val="24"/>
      <w:szCs w:val="24"/>
      <w:lang w:eastAsia="ru-RU"/>
    </w:rPr>
  </w:style>
  <w:style w:type="paragraph" w:customStyle="1" w:styleId="buttontext4">
    <w:name w:val="button__text4"/>
    <w:basedOn w:val="a1"/>
    <w:uiPriority w:val="99"/>
    <w:rsid w:val="00D04D3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con1">
    <w:name w:val="icon1"/>
    <w:basedOn w:val="a1"/>
    <w:uiPriority w:val="99"/>
    <w:rsid w:val="00D04D30"/>
    <w:pPr>
      <w:spacing w:before="100" w:beforeAutospacing="1" w:after="100" w:afterAutospacing="1" w:line="240" w:lineRule="auto"/>
      <w:ind w:left="-168"/>
      <w:jc w:val="center"/>
    </w:pPr>
    <w:rPr>
      <w:rFonts w:ascii="Times New Roman" w:eastAsia="Times New Roman" w:hAnsi="Times New Roman" w:cs="Times New Roman"/>
      <w:sz w:val="24"/>
      <w:szCs w:val="24"/>
      <w:lang w:eastAsia="ru-RU"/>
    </w:rPr>
  </w:style>
  <w:style w:type="paragraph" w:customStyle="1" w:styleId="checkboxcontrol1">
    <w:name w:val="checkbox__control1"/>
    <w:basedOn w:val="a1"/>
    <w:uiPriority w:val="99"/>
    <w:rsid w:val="00D04D30"/>
    <w:pPr>
      <w:spacing w:after="0" w:line="240" w:lineRule="auto"/>
    </w:pPr>
    <w:rPr>
      <w:rFonts w:ascii="Times New Roman" w:eastAsia="Times New Roman" w:hAnsi="Times New Roman" w:cs="Times New Roman"/>
      <w:sz w:val="24"/>
      <w:szCs w:val="24"/>
      <w:lang w:eastAsia="ru-RU"/>
    </w:rPr>
  </w:style>
  <w:style w:type="paragraph" w:customStyle="1" w:styleId="inputbox1">
    <w:name w:val="input__box1"/>
    <w:basedOn w:val="a1"/>
    <w:uiPriority w:val="99"/>
    <w:rsid w:val="00D04D3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putcontrol1">
    <w:name w:val="input__control1"/>
    <w:basedOn w:val="a1"/>
    <w:uiPriority w:val="99"/>
    <w:rsid w:val="00D04D3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putclear1">
    <w:name w:val="input__clear1"/>
    <w:basedOn w:val="a1"/>
    <w:uiPriority w:val="99"/>
    <w:rsid w:val="00D04D3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putbox2">
    <w:name w:val="input__box2"/>
    <w:basedOn w:val="a1"/>
    <w:uiPriority w:val="99"/>
    <w:rsid w:val="00D04D30"/>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putcontrol2">
    <w:name w:val="input__control2"/>
    <w:basedOn w:val="a1"/>
    <w:uiPriority w:val="99"/>
    <w:rsid w:val="00D04D30"/>
    <w:pPr>
      <w:spacing w:after="0" w:line="240" w:lineRule="auto"/>
    </w:pPr>
    <w:rPr>
      <w:rFonts w:ascii="inherit" w:eastAsia="Times New Roman" w:hAnsi="inherit" w:cs="Times New Roman"/>
      <w:sz w:val="24"/>
      <w:szCs w:val="24"/>
      <w:lang w:eastAsia="ru-RU"/>
    </w:rPr>
  </w:style>
  <w:style w:type="paragraph" w:customStyle="1" w:styleId="inputclear2">
    <w:name w:val="input__clear2"/>
    <w:basedOn w:val="a1"/>
    <w:uiPriority w:val="99"/>
    <w:rsid w:val="00D04D30"/>
    <w:pPr>
      <w:spacing w:after="0" w:line="240" w:lineRule="auto"/>
    </w:pPr>
    <w:rPr>
      <w:rFonts w:ascii="Times New Roman" w:eastAsia="Times New Roman" w:hAnsi="Times New Roman" w:cs="Times New Roman"/>
      <w:vanish/>
      <w:sz w:val="24"/>
      <w:szCs w:val="24"/>
      <w:lang w:eastAsia="ru-RU"/>
    </w:rPr>
  </w:style>
  <w:style w:type="paragraph" w:customStyle="1" w:styleId="inputclearvisible1">
    <w:name w:val="input__clear_visible1"/>
    <w:basedOn w:val="a1"/>
    <w:uiPriority w:val="99"/>
    <w:rsid w:val="00D04D3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enugroup1">
    <w:name w:val="menu__group1"/>
    <w:basedOn w:val="a1"/>
    <w:uiPriority w:val="99"/>
    <w:rsid w:val="00D04D3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enugroup-title1">
    <w:name w:val="menu__group-title1"/>
    <w:basedOn w:val="a1"/>
    <w:uiPriority w:val="99"/>
    <w:rsid w:val="00D04D30"/>
    <w:pPr>
      <w:spacing w:before="100" w:beforeAutospacing="1" w:after="100" w:afterAutospacing="1" w:line="240" w:lineRule="auto"/>
    </w:pPr>
    <w:rPr>
      <w:rFonts w:ascii="Times New Roman" w:eastAsia="Times New Roman" w:hAnsi="Times New Roman" w:cs="Times New Roman"/>
      <w:color w:val="999999"/>
      <w:sz w:val="24"/>
      <w:szCs w:val="24"/>
      <w:lang w:eastAsia="ru-RU"/>
    </w:rPr>
  </w:style>
  <w:style w:type="paragraph" w:customStyle="1" w:styleId="menu-itemthemeislands1">
    <w:name w:val="menu-item_theme_islands1"/>
    <w:basedOn w:val="a1"/>
    <w:uiPriority w:val="99"/>
    <w:rsid w:val="00D04D3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enu-itemthemeislands2">
    <w:name w:val="menu-item_theme_islands2"/>
    <w:basedOn w:val="a1"/>
    <w:uiPriority w:val="99"/>
    <w:rsid w:val="00D04D3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enu-itemthemeislands3">
    <w:name w:val="menu-item_theme_islands3"/>
    <w:basedOn w:val="a1"/>
    <w:uiPriority w:val="99"/>
    <w:rsid w:val="00D04D3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enu-itemthemeislands4">
    <w:name w:val="menu-item_theme_islands4"/>
    <w:basedOn w:val="a1"/>
    <w:uiPriority w:val="99"/>
    <w:rsid w:val="00D04D3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enugroup-title2">
    <w:name w:val="menu__group-title2"/>
    <w:basedOn w:val="a1"/>
    <w:uiPriority w:val="99"/>
    <w:rsid w:val="00D04D30"/>
    <w:pP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menu-itemthemesimple1">
    <w:name w:val="menu-item_theme_simple1"/>
    <w:basedOn w:val="a1"/>
    <w:uiPriority w:val="99"/>
    <w:rsid w:val="00D04D3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odalcontent1">
    <w:name w:val="modal__content1"/>
    <w:basedOn w:val="a1"/>
    <w:uiPriority w:val="99"/>
    <w:rsid w:val="00D04D30"/>
    <w:pPr>
      <w:pBdr>
        <w:top w:val="single" w:sz="6" w:space="0" w:color="BFBFBF"/>
        <w:left w:val="single" w:sz="6" w:space="0" w:color="BFBFBF"/>
        <w:bottom w:val="single" w:sz="6" w:space="0" w:color="BFBFBF"/>
        <w:right w:val="single" w:sz="6" w:space="0" w:color="BFBFBF"/>
      </w:pBdr>
      <w:shd w:val="clear" w:color="auto" w:fill="FFFFFF"/>
      <w:spacing w:before="75" w:after="75" w:line="240" w:lineRule="auto"/>
      <w:ind w:left="75" w:right="75"/>
    </w:pPr>
    <w:rPr>
      <w:rFonts w:ascii="Times New Roman" w:eastAsia="Times New Roman" w:hAnsi="Times New Roman" w:cs="Times New Roman"/>
      <w:sz w:val="24"/>
      <w:szCs w:val="24"/>
      <w:lang w:eastAsia="ru-RU"/>
    </w:rPr>
  </w:style>
  <w:style w:type="paragraph" w:customStyle="1" w:styleId="modalcontent2">
    <w:name w:val="modal__content2"/>
    <w:basedOn w:val="a1"/>
    <w:uiPriority w:val="99"/>
    <w:rsid w:val="00D04D30"/>
    <w:pPr>
      <w:pBdr>
        <w:top w:val="single" w:sz="6" w:space="0" w:color="BFBFBF"/>
        <w:left w:val="single" w:sz="6" w:space="0" w:color="BFBFBF"/>
        <w:bottom w:val="single" w:sz="6" w:space="0" w:color="BFBFBF"/>
        <w:right w:val="single" w:sz="6" w:space="0" w:color="BFBFBF"/>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ogressbarbar1">
    <w:name w:val="progressbar__bar1"/>
    <w:basedOn w:val="a1"/>
    <w:uiPriority w:val="99"/>
    <w:rsid w:val="00D04D30"/>
    <w:pPr>
      <w:shd w:val="clear" w:color="auto" w:fill="FFCC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ogressbarbox1">
    <w:name w:val="progressbar__box1"/>
    <w:basedOn w:val="a1"/>
    <w:uiPriority w:val="99"/>
    <w:rsid w:val="00D04D3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ogressbartext1">
    <w:name w:val="progressbar__text1"/>
    <w:basedOn w:val="a1"/>
    <w:uiPriority w:val="99"/>
    <w:rsid w:val="00D04D30"/>
    <w:pPr>
      <w:spacing w:before="100" w:beforeAutospacing="1" w:after="100" w:afterAutospacing="1" w:line="240" w:lineRule="auto"/>
      <w:jc w:val="right"/>
    </w:pPr>
    <w:rPr>
      <w:rFonts w:ascii="Verdana" w:eastAsia="Times New Roman" w:hAnsi="Verdana" w:cs="Times New Roman"/>
      <w:sz w:val="24"/>
      <w:szCs w:val="24"/>
      <w:lang w:eastAsia="ru-RU"/>
    </w:rPr>
  </w:style>
  <w:style w:type="paragraph" w:customStyle="1" w:styleId="radiocontrol1">
    <w:name w:val="radio__control1"/>
    <w:basedOn w:val="a1"/>
    <w:uiPriority w:val="99"/>
    <w:rsid w:val="00D04D30"/>
    <w:pPr>
      <w:spacing w:after="0" w:line="240" w:lineRule="auto"/>
    </w:pPr>
    <w:rPr>
      <w:rFonts w:ascii="Times New Roman" w:eastAsia="Times New Roman" w:hAnsi="Times New Roman" w:cs="Times New Roman"/>
      <w:sz w:val="24"/>
      <w:szCs w:val="24"/>
      <w:lang w:eastAsia="ru-RU"/>
    </w:rPr>
  </w:style>
  <w:style w:type="paragraph" w:customStyle="1" w:styleId="selectbutton1">
    <w:name w:val="select__button1"/>
    <w:basedOn w:val="a1"/>
    <w:uiPriority w:val="99"/>
    <w:rsid w:val="00D04D30"/>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buttontext5">
    <w:name w:val="button__text5"/>
    <w:basedOn w:val="a1"/>
    <w:uiPriority w:val="99"/>
    <w:rsid w:val="00D04D3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lecttick1">
    <w:name w:val="select__tick1"/>
    <w:basedOn w:val="a1"/>
    <w:uiPriority w:val="99"/>
    <w:rsid w:val="00D04D3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alendararrowdirectionleft1">
    <w:name w:val="calendar__arrow_direction_left1"/>
    <w:basedOn w:val="a1"/>
    <w:uiPriority w:val="99"/>
    <w:rsid w:val="00D04D3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alendararrowdirectionright1">
    <w:name w:val="calendar__arrow_direction_right1"/>
    <w:basedOn w:val="a1"/>
    <w:uiPriority w:val="99"/>
    <w:rsid w:val="00D04D3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putcalendar1">
    <w:name w:val="input__calendar1"/>
    <w:basedOn w:val="a1"/>
    <w:uiPriority w:val="99"/>
    <w:rsid w:val="00D04D3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umblerstickerpositionleft1">
    <w:name w:val="tumbler__sticker_position_left1"/>
    <w:basedOn w:val="a1"/>
    <w:uiPriority w:val="99"/>
    <w:rsid w:val="00D04D3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umblerbutton1">
    <w:name w:val="tumbler__button1"/>
    <w:basedOn w:val="a1"/>
    <w:uiPriority w:val="99"/>
    <w:rsid w:val="00D04D3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umblerstickerpositionleft2">
    <w:name w:val="tumbler__sticker_position_left2"/>
    <w:basedOn w:val="a1"/>
    <w:uiPriority w:val="99"/>
    <w:rsid w:val="00D04D30"/>
    <w:pPr>
      <w:spacing w:before="100" w:beforeAutospacing="1" w:after="100" w:afterAutospacing="1" w:line="240" w:lineRule="auto"/>
      <w:ind w:hanging="330"/>
    </w:pPr>
    <w:rPr>
      <w:rFonts w:ascii="Times New Roman" w:eastAsia="Times New Roman" w:hAnsi="Times New Roman" w:cs="Times New Roman"/>
      <w:sz w:val="24"/>
      <w:szCs w:val="24"/>
      <w:lang w:eastAsia="ru-RU"/>
    </w:rPr>
  </w:style>
  <w:style w:type="paragraph" w:customStyle="1" w:styleId="tumblerstickerpositionright1">
    <w:name w:val="tumbler__sticker_position_right1"/>
    <w:basedOn w:val="a1"/>
    <w:uiPriority w:val="99"/>
    <w:rsid w:val="00D04D30"/>
    <w:pPr>
      <w:spacing w:before="100" w:beforeAutospacing="1" w:after="100" w:afterAutospacing="1" w:line="240" w:lineRule="auto"/>
      <w:ind w:firstLine="315"/>
    </w:pPr>
    <w:rPr>
      <w:rFonts w:ascii="Times New Roman" w:eastAsia="Times New Roman" w:hAnsi="Times New Roman" w:cs="Times New Roman"/>
      <w:sz w:val="24"/>
      <w:szCs w:val="24"/>
      <w:lang w:eastAsia="ru-RU"/>
    </w:rPr>
  </w:style>
  <w:style w:type="paragraph" w:customStyle="1" w:styleId="tumblertextsideleft1">
    <w:name w:val="tumbler__text_side_left1"/>
    <w:basedOn w:val="a1"/>
    <w:uiPriority w:val="99"/>
    <w:rsid w:val="00D04D3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umblertextsideright1">
    <w:name w:val="tumbler__text_side_right1"/>
    <w:basedOn w:val="a1"/>
    <w:uiPriority w:val="99"/>
    <w:rsid w:val="00D04D3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umblerbutton2">
    <w:name w:val="tumbler__button2"/>
    <w:basedOn w:val="a1"/>
    <w:uiPriority w:val="99"/>
    <w:rsid w:val="00D04D3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umblerstickerpositionleft3">
    <w:name w:val="tumbler__sticker_position_left3"/>
    <w:basedOn w:val="a1"/>
    <w:uiPriority w:val="99"/>
    <w:rsid w:val="00D04D30"/>
    <w:pPr>
      <w:spacing w:before="100" w:beforeAutospacing="1" w:after="100" w:afterAutospacing="1" w:line="240" w:lineRule="auto"/>
      <w:ind w:hanging="360"/>
    </w:pPr>
    <w:rPr>
      <w:rFonts w:ascii="Times New Roman" w:eastAsia="Times New Roman" w:hAnsi="Times New Roman" w:cs="Times New Roman"/>
      <w:sz w:val="24"/>
      <w:szCs w:val="24"/>
      <w:lang w:eastAsia="ru-RU"/>
    </w:rPr>
  </w:style>
  <w:style w:type="paragraph" w:customStyle="1" w:styleId="tumblerstickerpositionright2">
    <w:name w:val="tumbler__sticker_position_right2"/>
    <w:basedOn w:val="a1"/>
    <w:uiPriority w:val="99"/>
    <w:rsid w:val="00D04D30"/>
    <w:pPr>
      <w:spacing w:before="100" w:beforeAutospacing="1" w:after="100" w:afterAutospacing="1" w:line="240" w:lineRule="auto"/>
      <w:ind w:firstLine="375"/>
    </w:pPr>
    <w:rPr>
      <w:rFonts w:ascii="Times New Roman" w:eastAsia="Times New Roman" w:hAnsi="Times New Roman" w:cs="Times New Roman"/>
      <w:sz w:val="24"/>
      <w:szCs w:val="24"/>
      <w:lang w:eastAsia="ru-RU"/>
    </w:rPr>
  </w:style>
  <w:style w:type="paragraph" w:customStyle="1" w:styleId="tumblertextsideleft2">
    <w:name w:val="tumbler__text_side_left2"/>
    <w:basedOn w:val="a1"/>
    <w:uiPriority w:val="99"/>
    <w:rsid w:val="00D04D3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umblertextsideright2">
    <w:name w:val="tumbler__text_side_right2"/>
    <w:basedOn w:val="a1"/>
    <w:uiPriority w:val="99"/>
    <w:rsid w:val="00D04D3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umblerbutton3">
    <w:name w:val="tumbler__button3"/>
    <w:basedOn w:val="a1"/>
    <w:uiPriority w:val="99"/>
    <w:rsid w:val="00D04D3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umblerstickerpositionleft4">
    <w:name w:val="tumbler__sticker_position_left4"/>
    <w:basedOn w:val="a1"/>
    <w:uiPriority w:val="99"/>
    <w:rsid w:val="00D04D30"/>
    <w:pPr>
      <w:spacing w:before="100" w:beforeAutospacing="1" w:after="100" w:afterAutospacing="1" w:line="240" w:lineRule="auto"/>
      <w:ind w:hanging="405"/>
    </w:pPr>
    <w:rPr>
      <w:rFonts w:ascii="Times New Roman" w:eastAsia="Times New Roman" w:hAnsi="Times New Roman" w:cs="Times New Roman"/>
      <w:sz w:val="24"/>
      <w:szCs w:val="24"/>
      <w:lang w:eastAsia="ru-RU"/>
    </w:rPr>
  </w:style>
  <w:style w:type="paragraph" w:customStyle="1" w:styleId="tumblerstickerpositionright3">
    <w:name w:val="tumbler__sticker_position_right3"/>
    <w:basedOn w:val="a1"/>
    <w:uiPriority w:val="99"/>
    <w:rsid w:val="00D04D30"/>
    <w:pPr>
      <w:spacing w:before="100" w:beforeAutospacing="1" w:after="100" w:afterAutospacing="1" w:line="240" w:lineRule="auto"/>
      <w:ind w:firstLine="420"/>
    </w:pPr>
    <w:rPr>
      <w:rFonts w:ascii="Times New Roman" w:eastAsia="Times New Roman" w:hAnsi="Times New Roman" w:cs="Times New Roman"/>
      <w:sz w:val="24"/>
      <w:szCs w:val="24"/>
      <w:lang w:eastAsia="ru-RU"/>
    </w:rPr>
  </w:style>
  <w:style w:type="paragraph" w:customStyle="1" w:styleId="tumblertextsideleft3">
    <w:name w:val="tumbler__text_side_left3"/>
    <w:basedOn w:val="a1"/>
    <w:uiPriority w:val="99"/>
    <w:rsid w:val="00D04D3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umblertextsideright3">
    <w:name w:val="tumbler__text_side_right3"/>
    <w:basedOn w:val="a1"/>
    <w:uiPriority w:val="99"/>
    <w:rsid w:val="00D04D3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con2">
    <w:name w:val="icon2"/>
    <w:basedOn w:val="a1"/>
    <w:uiPriority w:val="99"/>
    <w:rsid w:val="00D04D30"/>
    <w:pPr>
      <w:spacing w:after="0" w:line="240" w:lineRule="auto"/>
      <w:ind w:left="90" w:right="60"/>
      <w:jc w:val="center"/>
    </w:pPr>
    <w:rPr>
      <w:rFonts w:ascii="Times New Roman" w:eastAsia="Times New Roman" w:hAnsi="Times New Roman" w:cs="Times New Roman"/>
      <w:sz w:val="24"/>
      <w:szCs w:val="24"/>
      <w:lang w:eastAsia="ru-RU"/>
    </w:rPr>
  </w:style>
  <w:style w:type="paragraph" w:customStyle="1" w:styleId="user1">
    <w:name w:val="user1"/>
    <w:basedOn w:val="a1"/>
    <w:uiPriority w:val="99"/>
    <w:rsid w:val="00D04D30"/>
    <w:pPr>
      <w:spacing w:before="100" w:beforeAutospacing="1" w:after="100" w:afterAutospacing="1" w:line="630" w:lineRule="atLeast"/>
    </w:pPr>
    <w:rPr>
      <w:rFonts w:ascii="Times New Roman" w:eastAsia="Times New Roman" w:hAnsi="Times New Roman" w:cs="Times New Roman"/>
      <w:sz w:val="24"/>
      <w:szCs w:val="24"/>
      <w:lang w:eastAsia="ru-RU"/>
    </w:rPr>
  </w:style>
  <w:style w:type="paragraph" w:customStyle="1" w:styleId="button1">
    <w:name w:val="button1"/>
    <w:basedOn w:val="a1"/>
    <w:uiPriority w:val="99"/>
    <w:rsid w:val="00D04D30"/>
    <w:pPr>
      <w:spacing w:after="0" w:line="240" w:lineRule="auto"/>
      <w:ind w:left="90" w:right="90"/>
    </w:pPr>
    <w:rPr>
      <w:rFonts w:ascii="Times New Roman" w:eastAsia="Times New Roman" w:hAnsi="Times New Roman" w:cs="Times New Roman"/>
      <w:sz w:val="24"/>
      <w:szCs w:val="24"/>
      <w:lang w:eastAsia="ru-RU"/>
    </w:rPr>
  </w:style>
  <w:style w:type="paragraph" w:customStyle="1" w:styleId="buttontext6">
    <w:name w:val="button__text6"/>
    <w:basedOn w:val="a1"/>
    <w:uiPriority w:val="99"/>
    <w:rsid w:val="00D04D30"/>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news-item">
    <w:name w:val="news-item"/>
    <w:basedOn w:val="a1"/>
    <w:uiPriority w:val="99"/>
    <w:rsid w:val="00D04D3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fd">
    <w:name w:val="caption"/>
    <w:basedOn w:val="a1"/>
    <w:next w:val="a1"/>
    <w:unhideWhenUsed/>
    <w:qFormat/>
    <w:rsid w:val="00D04D30"/>
    <w:pPr>
      <w:spacing w:after="0" w:line="240" w:lineRule="auto"/>
    </w:pPr>
    <w:rPr>
      <w:rFonts w:ascii="Times New Roman" w:eastAsia="Times New Roman" w:hAnsi="Times New Roman" w:cs="Times New Roman"/>
      <w:b/>
      <w:bCs/>
      <w:sz w:val="20"/>
      <w:szCs w:val="20"/>
      <w:lang w:val="en-US" w:eastAsia="ru-RU"/>
    </w:rPr>
  </w:style>
  <w:style w:type="paragraph" w:customStyle="1" w:styleId="msonormalmailrucssattributepostfixmailrucssattributepostfix">
    <w:name w:val="msonormal_mailru_css_attribute_postfix_mailru_css_attribute_postfix"/>
    <w:basedOn w:val="a1"/>
    <w:uiPriority w:val="99"/>
    <w:rsid w:val="00D04D30"/>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210">
    <w:name w:val="Сетка таблицы21"/>
    <w:basedOn w:val="a3"/>
    <w:next w:val="ae"/>
    <w:uiPriority w:val="59"/>
    <w:rsid w:val="00D04D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Сетка таблицы3"/>
    <w:basedOn w:val="a3"/>
    <w:next w:val="ae"/>
    <w:uiPriority w:val="39"/>
    <w:rsid w:val="00D04D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9">
    <w:name w:val="Текст сноски Знак2"/>
    <w:aliases w:val="Текст сноски1 Знак1,Текст сноски Знак Знак1 Знак1,Текст сноски Знак1 Знак1,Текст сноски Знак Знак Знак Знак Знак Знак2,Текст сноски Знак Знак Знак Знак Знак Знак Знак1,Текст сноски-FN Знак1,fn Знак1,o Знак1"/>
    <w:uiPriority w:val="99"/>
    <w:semiHidden/>
    <w:rsid w:val="00D04D30"/>
    <w:rPr>
      <w:lang w:eastAsia="ko-KR"/>
    </w:rPr>
  </w:style>
  <w:style w:type="character" w:customStyle="1" w:styleId="1f0">
    <w:name w:val="Текст примечания Знак1"/>
    <w:semiHidden/>
    <w:rsid w:val="00D04D30"/>
    <w:rPr>
      <w:lang w:eastAsia="ko-KR"/>
    </w:rPr>
  </w:style>
  <w:style w:type="character" w:customStyle="1" w:styleId="1f1">
    <w:name w:val="Нижний колонтитул Знак1"/>
    <w:uiPriority w:val="99"/>
    <w:semiHidden/>
    <w:rsid w:val="00D04D30"/>
    <w:rPr>
      <w:sz w:val="24"/>
      <w:szCs w:val="24"/>
      <w:lang w:eastAsia="ko-KR"/>
    </w:rPr>
  </w:style>
  <w:style w:type="character" w:customStyle="1" w:styleId="1f2">
    <w:name w:val="Верхний колонтитул Знак1"/>
    <w:uiPriority w:val="99"/>
    <w:semiHidden/>
    <w:rsid w:val="00D04D30"/>
    <w:rPr>
      <w:sz w:val="24"/>
      <w:szCs w:val="24"/>
      <w:lang w:eastAsia="ko-KR"/>
    </w:rPr>
  </w:style>
  <w:style w:type="character" w:customStyle="1" w:styleId="1f3">
    <w:name w:val="Схема документа Знак1"/>
    <w:semiHidden/>
    <w:rsid w:val="00D04D30"/>
    <w:rPr>
      <w:rFonts w:ascii="Tahoma" w:hAnsi="Tahoma" w:cs="Tahoma"/>
      <w:sz w:val="16"/>
      <w:szCs w:val="16"/>
      <w:lang w:eastAsia="ko-KR"/>
    </w:rPr>
  </w:style>
  <w:style w:type="character" w:customStyle="1" w:styleId="1f4">
    <w:name w:val="Основной текст Знак1"/>
    <w:uiPriority w:val="99"/>
    <w:semiHidden/>
    <w:rsid w:val="00D04D30"/>
    <w:rPr>
      <w:sz w:val="24"/>
      <w:szCs w:val="24"/>
      <w:lang w:eastAsia="ko-KR"/>
    </w:rPr>
  </w:style>
  <w:style w:type="character" w:customStyle="1" w:styleId="1f5">
    <w:name w:val="Основной текст с отступом Знак1"/>
    <w:semiHidden/>
    <w:rsid w:val="00D04D30"/>
    <w:rPr>
      <w:sz w:val="24"/>
      <w:szCs w:val="24"/>
      <w:lang w:eastAsia="ko-KR"/>
    </w:rPr>
  </w:style>
  <w:style w:type="character" w:customStyle="1" w:styleId="211">
    <w:name w:val="Основной текст с отступом 2 Знак1"/>
    <w:uiPriority w:val="99"/>
    <w:semiHidden/>
    <w:rsid w:val="00D04D30"/>
    <w:rPr>
      <w:sz w:val="24"/>
      <w:szCs w:val="24"/>
      <w:lang w:eastAsia="ko-KR"/>
    </w:rPr>
  </w:style>
  <w:style w:type="character" w:customStyle="1" w:styleId="1f6">
    <w:name w:val="Текст выноски Знак1"/>
    <w:uiPriority w:val="99"/>
    <w:semiHidden/>
    <w:rsid w:val="00D04D30"/>
    <w:rPr>
      <w:rFonts w:ascii="Tahoma" w:hAnsi="Tahoma" w:cs="Tahoma"/>
      <w:sz w:val="16"/>
      <w:szCs w:val="16"/>
      <w:lang w:eastAsia="ko-KR"/>
    </w:rPr>
  </w:style>
  <w:style w:type="character" w:customStyle="1" w:styleId="1f7">
    <w:name w:val="Текст Знак1"/>
    <w:uiPriority w:val="99"/>
    <w:semiHidden/>
    <w:rsid w:val="00D04D30"/>
    <w:rPr>
      <w:rFonts w:ascii="Consolas" w:hAnsi="Consolas"/>
      <w:sz w:val="21"/>
      <w:szCs w:val="21"/>
      <w:lang w:eastAsia="ko-KR"/>
    </w:rPr>
  </w:style>
  <w:style w:type="character" w:customStyle="1" w:styleId="1f8">
    <w:name w:val="Тема примечания Знак1"/>
    <w:semiHidden/>
    <w:rsid w:val="00D04D30"/>
    <w:rPr>
      <w:b/>
      <w:bCs/>
      <w:lang w:eastAsia="ko-KR"/>
    </w:rPr>
  </w:style>
  <w:style w:type="character" w:customStyle="1" w:styleId="310">
    <w:name w:val="Основной текст с отступом 3 Знак1"/>
    <w:semiHidden/>
    <w:rsid w:val="00D04D30"/>
    <w:rPr>
      <w:sz w:val="16"/>
      <w:szCs w:val="16"/>
      <w:lang w:eastAsia="ko-KR"/>
    </w:rPr>
  </w:style>
  <w:style w:type="character" w:customStyle="1" w:styleId="1f9">
    <w:name w:val="Подзаголовок Знак1"/>
    <w:rsid w:val="00D04D30"/>
    <w:rPr>
      <w:rFonts w:ascii="Cambria" w:eastAsia="Times New Roman" w:hAnsi="Cambria" w:cs="Times New Roman"/>
      <w:i/>
      <w:iCs/>
      <w:color w:val="4F81BD"/>
      <w:spacing w:val="15"/>
      <w:sz w:val="24"/>
      <w:szCs w:val="24"/>
      <w:lang w:eastAsia="ko-KR"/>
    </w:rPr>
  </w:style>
  <w:style w:type="table" w:customStyle="1" w:styleId="121">
    <w:name w:val="Сетка таблицы12"/>
    <w:basedOn w:val="a3"/>
    <w:next w:val="ae"/>
    <w:uiPriority w:val="59"/>
    <w:rsid w:val="00D04D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Сетка таблицы19"/>
    <w:basedOn w:val="a3"/>
    <w:next w:val="ae"/>
    <w:uiPriority w:val="59"/>
    <w:rsid w:val="00D04D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Сетка таблицы26"/>
    <w:basedOn w:val="a3"/>
    <w:next w:val="ae"/>
    <w:uiPriority w:val="59"/>
    <w:rsid w:val="00D04D3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Page">
    <w:name w:val="ConsPlusTitlePage"/>
    <w:uiPriority w:val="39"/>
    <w:qFormat/>
    <w:rsid w:val="00D04D3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xl65">
    <w:name w:val="xl65"/>
    <w:basedOn w:val="a1"/>
    <w:uiPriority w:val="39"/>
    <w:qFormat/>
    <w:rsid w:val="00D04D3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occaption">
    <w:name w:val="doccaption"/>
    <w:rsid w:val="00D04D30"/>
  </w:style>
  <w:style w:type="character" w:customStyle="1" w:styleId="2a">
    <w:name w:val="Неразрешенное упоминание2"/>
    <w:basedOn w:val="a2"/>
    <w:uiPriority w:val="99"/>
    <w:semiHidden/>
    <w:unhideWhenUsed/>
    <w:rsid w:val="00CC1484"/>
    <w:rPr>
      <w:color w:val="605E5C"/>
      <w:shd w:val="clear" w:color="auto" w:fill="E1DFDD"/>
    </w:rPr>
  </w:style>
  <w:style w:type="table" w:customStyle="1" w:styleId="130">
    <w:name w:val="Сетка таблицы13"/>
    <w:basedOn w:val="a3"/>
    <w:next w:val="ae"/>
    <w:uiPriority w:val="59"/>
    <w:rsid w:val="001755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b">
    <w:name w:val="Нет списка2"/>
    <w:next w:val="a4"/>
    <w:uiPriority w:val="99"/>
    <w:semiHidden/>
    <w:unhideWhenUsed/>
    <w:rsid w:val="00FA76D2"/>
  </w:style>
  <w:style w:type="table" w:customStyle="1" w:styleId="TableNormal">
    <w:name w:val="Table Normal"/>
    <w:rsid w:val="00FA76D2"/>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18">
    <w:name w:val="Импортированный стиль 18"/>
    <w:rsid w:val="00FA76D2"/>
    <w:pPr>
      <w:numPr>
        <w:numId w:val="10"/>
      </w:numPr>
    </w:pPr>
  </w:style>
  <w:style w:type="character" w:customStyle="1" w:styleId="70">
    <w:name w:val="Заголовок 7 Знак"/>
    <w:basedOn w:val="a2"/>
    <w:link w:val="7"/>
    <w:rsid w:val="006F05EE"/>
    <w:rPr>
      <w:rFonts w:ascii="Times New Roman" w:eastAsia="Times New Roman" w:hAnsi="Times New Roman" w:cs="Times New Roman"/>
      <w:sz w:val="24"/>
      <w:szCs w:val="20"/>
      <w:lang w:eastAsia="ru-RU"/>
    </w:rPr>
  </w:style>
  <w:style w:type="numbering" w:customStyle="1" w:styleId="37">
    <w:name w:val="Нет списка3"/>
    <w:next w:val="a4"/>
    <w:uiPriority w:val="99"/>
    <w:semiHidden/>
    <w:unhideWhenUsed/>
    <w:rsid w:val="006F05EE"/>
  </w:style>
  <w:style w:type="table" w:customStyle="1" w:styleId="42">
    <w:name w:val="Сетка таблицы4"/>
    <w:basedOn w:val="a3"/>
    <w:next w:val="ae"/>
    <w:uiPriority w:val="59"/>
    <w:rsid w:val="006F05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ceouttxt60">
    <w:name w:val="iceouttxt60"/>
    <w:rsid w:val="006F05EE"/>
    <w:rPr>
      <w:rFonts w:ascii="Arial" w:hAnsi="Arial" w:cs="Arial" w:hint="default"/>
      <w:color w:val="666666"/>
      <w:sz w:val="17"/>
      <w:szCs w:val="17"/>
    </w:rPr>
  </w:style>
  <w:style w:type="paragraph" w:customStyle="1" w:styleId="a0">
    <w:name w:val="ЗН"/>
    <w:basedOn w:val="a5"/>
    <w:link w:val="afffe"/>
    <w:qFormat/>
    <w:rsid w:val="006F05EE"/>
    <w:pPr>
      <w:numPr>
        <w:numId w:val="12"/>
      </w:numPr>
      <w:spacing w:after="0" w:line="360" w:lineRule="auto"/>
      <w:jc w:val="both"/>
    </w:pPr>
    <w:rPr>
      <w:rFonts w:ascii="Times New Roman" w:eastAsia="Times New Roman" w:hAnsi="Times New Roman" w:cs="Times New Roman"/>
      <w:color w:val="000000"/>
      <w:sz w:val="26"/>
      <w:szCs w:val="26"/>
      <w:lang w:val="x-none" w:eastAsia="x-none"/>
    </w:rPr>
  </w:style>
  <w:style w:type="character" w:customStyle="1" w:styleId="afffe">
    <w:name w:val="ЗН Знак"/>
    <w:link w:val="a0"/>
    <w:rsid w:val="006F05EE"/>
    <w:rPr>
      <w:rFonts w:ascii="Times New Roman" w:eastAsia="Times New Roman" w:hAnsi="Times New Roman" w:cs="Times New Roman"/>
      <w:color w:val="000000"/>
      <w:sz w:val="26"/>
      <w:szCs w:val="26"/>
      <w:lang w:val="x-none" w:eastAsia="x-none"/>
    </w:rPr>
  </w:style>
  <w:style w:type="paragraph" w:customStyle="1" w:styleId="s1">
    <w:name w:val="s_1"/>
    <w:basedOn w:val="a1"/>
    <w:rsid w:val="006F05EE"/>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1">
    <w:name w:val="Light List Accent 1"/>
    <w:basedOn w:val="a3"/>
    <w:uiPriority w:val="61"/>
    <w:rsid w:val="006F05EE"/>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140">
    <w:name w:val="Сетка таблицы14"/>
    <w:basedOn w:val="a3"/>
    <w:next w:val="ae"/>
    <w:uiPriority w:val="39"/>
    <w:rsid w:val="006F05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8">
    <w:name w:val="Неразрешенное упоминание3"/>
    <w:basedOn w:val="a2"/>
    <w:uiPriority w:val="99"/>
    <w:semiHidden/>
    <w:unhideWhenUsed/>
    <w:rsid w:val="000040D4"/>
    <w:rPr>
      <w:color w:val="605E5C"/>
      <w:shd w:val="clear" w:color="auto" w:fill="E1DFDD"/>
    </w:rPr>
  </w:style>
  <w:style w:type="numbering" w:customStyle="1" w:styleId="43">
    <w:name w:val="Нет списка4"/>
    <w:next w:val="a4"/>
    <w:uiPriority w:val="99"/>
    <w:semiHidden/>
    <w:unhideWhenUsed/>
    <w:rsid w:val="000040D4"/>
  </w:style>
  <w:style w:type="table" w:customStyle="1" w:styleId="52">
    <w:name w:val="Сетка таблицы5"/>
    <w:basedOn w:val="a3"/>
    <w:next w:val="ae"/>
    <w:uiPriority w:val="39"/>
    <w:rsid w:val="000040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a">
    <w:name w:val="Таблица Стандарт Темная1"/>
    <w:basedOn w:val="a3"/>
    <w:uiPriority w:val="99"/>
    <w:rsid w:val="000040D4"/>
    <w:pPr>
      <w:spacing w:after="0" w:line="240" w:lineRule="auto"/>
    </w:pPr>
    <w:tblPr>
      <w:tblStyleRowBandSize w:val="1"/>
      <w:tblStyleColBandSize w:val="1"/>
      <w:tblBorders>
        <w:top w:val="single" w:sz="4" w:space="0" w:color="D3D3D3"/>
        <w:left w:val="single" w:sz="4" w:space="0" w:color="D3D3D3"/>
        <w:bottom w:val="single" w:sz="4" w:space="0" w:color="D3D3D3"/>
        <w:right w:val="single" w:sz="4" w:space="0" w:color="D3D3D3"/>
        <w:insideH w:val="single" w:sz="4" w:space="0" w:color="D3D3D3"/>
        <w:insideV w:val="single" w:sz="4" w:space="0" w:color="D3D3D3"/>
      </w:tblBorders>
    </w:tblPr>
    <w:tblStylePr w:type="firstRow">
      <w:rPr>
        <w:b/>
        <w:bCs/>
        <w:color w:val="FFFFFF"/>
      </w:rPr>
      <w:tblPr/>
      <w:tcPr>
        <w:tcBorders>
          <w:top w:val="single" w:sz="4" w:space="0" w:color="AFAFAF"/>
          <w:left w:val="single" w:sz="4" w:space="0" w:color="AFAFAF"/>
          <w:bottom w:val="single" w:sz="4" w:space="0" w:color="AFAFAF"/>
          <w:right w:val="single" w:sz="4" w:space="0" w:color="AFAFAF"/>
          <w:insideH w:val="single" w:sz="4" w:space="0" w:color="AFAFAF"/>
          <w:insideV w:val="single" w:sz="4" w:space="0" w:color="AFAFAF"/>
          <w:tl2br w:val="nil"/>
          <w:tr2bl w:val="nil"/>
        </w:tcBorders>
        <w:shd w:val="clear" w:color="auto" w:fill="646464"/>
      </w:tcPr>
    </w:tblStylePr>
    <w:tblStylePr w:type="lastRow">
      <w:rPr>
        <w:b/>
        <w:bCs/>
      </w:rPr>
      <w:tblPr/>
      <w:tcPr>
        <w:tcBorders>
          <w:top w:val="double" w:sz="2" w:space="0" w:color="DBDBDB"/>
        </w:tcBorders>
      </w:tcPr>
    </w:tblStylePr>
    <w:tblStylePr w:type="firstCol">
      <w:rPr>
        <w:b/>
        <w:bCs/>
      </w:rPr>
    </w:tblStylePr>
    <w:tblStylePr w:type="lastCol">
      <w:rPr>
        <w:b/>
        <w:bCs/>
      </w:rPr>
    </w:tblStylePr>
  </w:style>
  <w:style w:type="table" w:customStyle="1" w:styleId="220">
    <w:name w:val="Сетка таблицы22"/>
    <w:basedOn w:val="a3"/>
    <w:next w:val="ae"/>
    <w:uiPriority w:val="59"/>
    <w:rsid w:val="000040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
    <w:name w:val="Нет списка12"/>
    <w:next w:val="a4"/>
    <w:uiPriority w:val="99"/>
    <w:semiHidden/>
    <w:rsid w:val="000040D4"/>
  </w:style>
  <w:style w:type="numbering" w:customStyle="1" w:styleId="1120">
    <w:name w:val="Нет списка112"/>
    <w:next w:val="a4"/>
    <w:uiPriority w:val="99"/>
    <w:semiHidden/>
    <w:unhideWhenUsed/>
    <w:rsid w:val="000040D4"/>
  </w:style>
  <w:style w:type="table" w:customStyle="1" w:styleId="150">
    <w:name w:val="Сетка таблицы15"/>
    <w:basedOn w:val="a3"/>
    <w:next w:val="ae"/>
    <w:uiPriority w:val="59"/>
    <w:rsid w:val="000040D4"/>
    <w:pPr>
      <w:spacing w:after="0" w:line="240" w:lineRule="auto"/>
    </w:pPr>
    <w:rPr>
      <w:rFonts w:ascii="Times New Roman" w:eastAsia="Batang"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basedOn w:val="a3"/>
    <w:next w:val="ae"/>
    <w:uiPriority w:val="59"/>
    <w:rsid w:val="000040D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
    <w:name w:val="Нет списка1111"/>
    <w:next w:val="a4"/>
    <w:uiPriority w:val="99"/>
    <w:semiHidden/>
    <w:rsid w:val="000040D4"/>
  </w:style>
  <w:style w:type="table" w:customStyle="1" w:styleId="2110">
    <w:name w:val="Сетка таблицы211"/>
    <w:basedOn w:val="a3"/>
    <w:next w:val="ae"/>
    <w:uiPriority w:val="59"/>
    <w:rsid w:val="000040D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3"/>
    <w:next w:val="ae"/>
    <w:uiPriority w:val="39"/>
    <w:rsid w:val="000040D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3"/>
    <w:next w:val="ae"/>
    <w:uiPriority w:val="59"/>
    <w:rsid w:val="000040D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Сетка таблицы191"/>
    <w:basedOn w:val="a3"/>
    <w:next w:val="ae"/>
    <w:uiPriority w:val="59"/>
    <w:rsid w:val="000040D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
    <w:name w:val="Сетка таблицы261"/>
    <w:basedOn w:val="a3"/>
    <w:next w:val="ae"/>
    <w:uiPriority w:val="59"/>
    <w:rsid w:val="000040D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1"/>
    <w:basedOn w:val="a3"/>
    <w:next w:val="ae"/>
    <w:uiPriority w:val="59"/>
    <w:rsid w:val="000040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Нет списка21"/>
    <w:next w:val="a4"/>
    <w:uiPriority w:val="99"/>
    <w:semiHidden/>
    <w:unhideWhenUsed/>
    <w:rsid w:val="000040D4"/>
  </w:style>
  <w:style w:type="table" w:customStyle="1" w:styleId="TableNormal1">
    <w:name w:val="Table Normal1"/>
    <w:rsid w:val="000040D4"/>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181">
    <w:name w:val="Импортированный стиль 181"/>
    <w:rsid w:val="000040D4"/>
    <w:pPr>
      <w:numPr>
        <w:numId w:val="11"/>
      </w:numPr>
    </w:pPr>
  </w:style>
  <w:style w:type="numbering" w:customStyle="1" w:styleId="312">
    <w:name w:val="Нет списка31"/>
    <w:next w:val="a4"/>
    <w:uiPriority w:val="99"/>
    <w:semiHidden/>
    <w:unhideWhenUsed/>
    <w:rsid w:val="000040D4"/>
  </w:style>
  <w:style w:type="table" w:customStyle="1" w:styleId="410">
    <w:name w:val="Сетка таблицы41"/>
    <w:basedOn w:val="a3"/>
    <w:next w:val="ae"/>
    <w:uiPriority w:val="59"/>
    <w:rsid w:val="000040D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ветлый список - Акцент 11"/>
    <w:basedOn w:val="a3"/>
    <w:next w:val="-1"/>
    <w:uiPriority w:val="61"/>
    <w:rsid w:val="000040D4"/>
    <w:pPr>
      <w:spacing w:after="0" w:line="240" w:lineRule="auto"/>
    </w:p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141">
    <w:name w:val="Сетка таблицы141"/>
    <w:basedOn w:val="a3"/>
    <w:next w:val="ae"/>
    <w:uiPriority w:val="39"/>
    <w:rsid w:val="000040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3"/>
    <w:uiPriority w:val="39"/>
    <w:rsid w:val="009D1E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3"/>
    <w:next w:val="ae"/>
    <w:uiPriority w:val="39"/>
    <w:rsid w:val="00FC12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20">
    <w:name w:val="p20"/>
    <w:basedOn w:val="a1"/>
    <w:uiPriority w:val="99"/>
    <w:rsid w:val="003F71A7"/>
    <w:pPr>
      <w:spacing w:before="599" w:after="360" w:line="240" w:lineRule="auto"/>
      <w:jc w:val="center"/>
    </w:pPr>
    <w:rPr>
      <w:rFonts w:ascii="Bookman Old Style" w:eastAsia="Times New Roman" w:hAnsi="Bookman Old Style" w:cs="Bookman Old Style"/>
      <w:lang w:eastAsia="ru-RU"/>
    </w:rPr>
  </w:style>
  <w:style w:type="paragraph" w:customStyle="1" w:styleId="1fb">
    <w:name w:val="Знак1 Знак Знак Знак Знак Знак Знак"/>
    <w:basedOn w:val="a1"/>
    <w:rsid w:val="003F71A7"/>
    <w:pPr>
      <w:spacing w:after="160" w:line="240" w:lineRule="exact"/>
    </w:pPr>
    <w:rPr>
      <w:rFonts w:ascii="Verdana" w:eastAsia="Times New Roman" w:hAnsi="Verdana"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436473">
      <w:bodyDiv w:val="1"/>
      <w:marLeft w:val="0"/>
      <w:marRight w:val="0"/>
      <w:marTop w:val="0"/>
      <w:marBottom w:val="0"/>
      <w:divBdr>
        <w:top w:val="none" w:sz="0" w:space="0" w:color="auto"/>
        <w:left w:val="none" w:sz="0" w:space="0" w:color="auto"/>
        <w:bottom w:val="none" w:sz="0" w:space="0" w:color="auto"/>
        <w:right w:val="none" w:sz="0" w:space="0" w:color="auto"/>
      </w:divBdr>
    </w:div>
    <w:div w:id="197204508">
      <w:bodyDiv w:val="1"/>
      <w:marLeft w:val="0"/>
      <w:marRight w:val="0"/>
      <w:marTop w:val="0"/>
      <w:marBottom w:val="0"/>
      <w:divBdr>
        <w:top w:val="none" w:sz="0" w:space="0" w:color="auto"/>
        <w:left w:val="none" w:sz="0" w:space="0" w:color="auto"/>
        <w:bottom w:val="none" w:sz="0" w:space="0" w:color="auto"/>
        <w:right w:val="none" w:sz="0" w:space="0" w:color="auto"/>
      </w:divBdr>
    </w:div>
    <w:div w:id="241110526">
      <w:bodyDiv w:val="1"/>
      <w:marLeft w:val="0"/>
      <w:marRight w:val="0"/>
      <w:marTop w:val="0"/>
      <w:marBottom w:val="0"/>
      <w:divBdr>
        <w:top w:val="none" w:sz="0" w:space="0" w:color="auto"/>
        <w:left w:val="none" w:sz="0" w:space="0" w:color="auto"/>
        <w:bottom w:val="none" w:sz="0" w:space="0" w:color="auto"/>
        <w:right w:val="none" w:sz="0" w:space="0" w:color="auto"/>
      </w:divBdr>
    </w:div>
    <w:div w:id="253049482">
      <w:bodyDiv w:val="1"/>
      <w:marLeft w:val="0"/>
      <w:marRight w:val="0"/>
      <w:marTop w:val="0"/>
      <w:marBottom w:val="0"/>
      <w:divBdr>
        <w:top w:val="none" w:sz="0" w:space="0" w:color="auto"/>
        <w:left w:val="none" w:sz="0" w:space="0" w:color="auto"/>
        <w:bottom w:val="none" w:sz="0" w:space="0" w:color="auto"/>
        <w:right w:val="none" w:sz="0" w:space="0" w:color="auto"/>
      </w:divBdr>
    </w:div>
    <w:div w:id="373577888">
      <w:bodyDiv w:val="1"/>
      <w:marLeft w:val="0"/>
      <w:marRight w:val="0"/>
      <w:marTop w:val="0"/>
      <w:marBottom w:val="0"/>
      <w:divBdr>
        <w:top w:val="none" w:sz="0" w:space="0" w:color="auto"/>
        <w:left w:val="none" w:sz="0" w:space="0" w:color="auto"/>
        <w:bottom w:val="none" w:sz="0" w:space="0" w:color="auto"/>
        <w:right w:val="none" w:sz="0" w:space="0" w:color="auto"/>
      </w:divBdr>
    </w:div>
    <w:div w:id="470095042">
      <w:bodyDiv w:val="1"/>
      <w:marLeft w:val="0"/>
      <w:marRight w:val="0"/>
      <w:marTop w:val="0"/>
      <w:marBottom w:val="0"/>
      <w:divBdr>
        <w:top w:val="none" w:sz="0" w:space="0" w:color="auto"/>
        <w:left w:val="none" w:sz="0" w:space="0" w:color="auto"/>
        <w:bottom w:val="none" w:sz="0" w:space="0" w:color="auto"/>
        <w:right w:val="none" w:sz="0" w:space="0" w:color="auto"/>
      </w:divBdr>
    </w:div>
    <w:div w:id="606427057">
      <w:bodyDiv w:val="1"/>
      <w:marLeft w:val="0"/>
      <w:marRight w:val="0"/>
      <w:marTop w:val="0"/>
      <w:marBottom w:val="0"/>
      <w:divBdr>
        <w:top w:val="none" w:sz="0" w:space="0" w:color="auto"/>
        <w:left w:val="none" w:sz="0" w:space="0" w:color="auto"/>
        <w:bottom w:val="none" w:sz="0" w:space="0" w:color="auto"/>
        <w:right w:val="none" w:sz="0" w:space="0" w:color="auto"/>
      </w:divBdr>
    </w:div>
    <w:div w:id="726413988">
      <w:bodyDiv w:val="1"/>
      <w:marLeft w:val="0"/>
      <w:marRight w:val="0"/>
      <w:marTop w:val="0"/>
      <w:marBottom w:val="0"/>
      <w:divBdr>
        <w:top w:val="none" w:sz="0" w:space="0" w:color="auto"/>
        <w:left w:val="none" w:sz="0" w:space="0" w:color="auto"/>
        <w:bottom w:val="none" w:sz="0" w:space="0" w:color="auto"/>
        <w:right w:val="none" w:sz="0" w:space="0" w:color="auto"/>
      </w:divBdr>
    </w:div>
    <w:div w:id="924457696">
      <w:bodyDiv w:val="1"/>
      <w:marLeft w:val="0"/>
      <w:marRight w:val="0"/>
      <w:marTop w:val="0"/>
      <w:marBottom w:val="0"/>
      <w:divBdr>
        <w:top w:val="none" w:sz="0" w:space="0" w:color="auto"/>
        <w:left w:val="none" w:sz="0" w:space="0" w:color="auto"/>
        <w:bottom w:val="none" w:sz="0" w:space="0" w:color="auto"/>
        <w:right w:val="none" w:sz="0" w:space="0" w:color="auto"/>
      </w:divBdr>
    </w:div>
    <w:div w:id="1178234560">
      <w:bodyDiv w:val="1"/>
      <w:marLeft w:val="0"/>
      <w:marRight w:val="0"/>
      <w:marTop w:val="0"/>
      <w:marBottom w:val="0"/>
      <w:divBdr>
        <w:top w:val="none" w:sz="0" w:space="0" w:color="auto"/>
        <w:left w:val="none" w:sz="0" w:space="0" w:color="auto"/>
        <w:bottom w:val="none" w:sz="0" w:space="0" w:color="auto"/>
        <w:right w:val="none" w:sz="0" w:space="0" w:color="auto"/>
      </w:divBdr>
    </w:div>
    <w:div w:id="1457988436">
      <w:bodyDiv w:val="1"/>
      <w:marLeft w:val="0"/>
      <w:marRight w:val="0"/>
      <w:marTop w:val="0"/>
      <w:marBottom w:val="0"/>
      <w:divBdr>
        <w:top w:val="none" w:sz="0" w:space="0" w:color="auto"/>
        <w:left w:val="none" w:sz="0" w:space="0" w:color="auto"/>
        <w:bottom w:val="none" w:sz="0" w:space="0" w:color="auto"/>
        <w:right w:val="none" w:sz="0" w:space="0" w:color="auto"/>
      </w:divBdr>
    </w:div>
    <w:div w:id="1471053268">
      <w:bodyDiv w:val="1"/>
      <w:marLeft w:val="0"/>
      <w:marRight w:val="0"/>
      <w:marTop w:val="0"/>
      <w:marBottom w:val="0"/>
      <w:divBdr>
        <w:top w:val="none" w:sz="0" w:space="0" w:color="auto"/>
        <w:left w:val="none" w:sz="0" w:space="0" w:color="auto"/>
        <w:bottom w:val="none" w:sz="0" w:space="0" w:color="auto"/>
        <w:right w:val="none" w:sz="0" w:space="0" w:color="auto"/>
      </w:divBdr>
    </w:div>
    <w:div w:id="1501193904">
      <w:bodyDiv w:val="1"/>
      <w:marLeft w:val="0"/>
      <w:marRight w:val="0"/>
      <w:marTop w:val="0"/>
      <w:marBottom w:val="0"/>
      <w:divBdr>
        <w:top w:val="none" w:sz="0" w:space="0" w:color="auto"/>
        <w:left w:val="none" w:sz="0" w:space="0" w:color="auto"/>
        <w:bottom w:val="none" w:sz="0" w:space="0" w:color="auto"/>
        <w:right w:val="none" w:sz="0" w:space="0" w:color="auto"/>
      </w:divBdr>
    </w:div>
    <w:div w:id="1591547156">
      <w:bodyDiv w:val="1"/>
      <w:marLeft w:val="0"/>
      <w:marRight w:val="0"/>
      <w:marTop w:val="0"/>
      <w:marBottom w:val="0"/>
      <w:divBdr>
        <w:top w:val="none" w:sz="0" w:space="0" w:color="auto"/>
        <w:left w:val="none" w:sz="0" w:space="0" w:color="auto"/>
        <w:bottom w:val="none" w:sz="0" w:space="0" w:color="auto"/>
        <w:right w:val="none" w:sz="0" w:space="0" w:color="auto"/>
      </w:divBdr>
    </w:div>
    <w:div w:id="1905023384">
      <w:bodyDiv w:val="1"/>
      <w:marLeft w:val="0"/>
      <w:marRight w:val="0"/>
      <w:marTop w:val="0"/>
      <w:marBottom w:val="0"/>
      <w:divBdr>
        <w:top w:val="none" w:sz="0" w:space="0" w:color="auto"/>
        <w:left w:val="none" w:sz="0" w:space="0" w:color="auto"/>
        <w:bottom w:val="none" w:sz="0" w:space="0" w:color="auto"/>
        <w:right w:val="none" w:sz="0" w:space="0" w:color="auto"/>
      </w:divBdr>
    </w:div>
    <w:div w:id="1946232305">
      <w:bodyDiv w:val="1"/>
      <w:marLeft w:val="0"/>
      <w:marRight w:val="0"/>
      <w:marTop w:val="0"/>
      <w:marBottom w:val="0"/>
      <w:divBdr>
        <w:top w:val="none" w:sz="0" w:space="0" w:color="auto"/>
        <w:left w:val="none" w:sz="0" w:space="0" w:color="auto"/>
        <w:bottom w:val="none" w:sz="0" w:space="0" w:color="auto"/>
        <w:right w:val="none" w:sz="0" w:space="0" w:color="auto"/>
      </w:divBdr>
    </w:div>
    <w:div w:id="2089836966">
      <w:bodyDiv w:val="1"/>
      <w:marLeft w:val="0"/>
      <w:marRight w:val="0"/>
      <w:marTop w:val="0"/>
      <w:marBottom w:val="0"/>
      <w:divBdr>
        <w:top w:val="none" w:sz="0" w:space="0" w:color="auto"/>
        <w:left w:val="none" w:sz="0" w:space="0" w:color="auto"/>
        <w:bottom w:val="none" w:sz="0" w:space="0" w:color="auto"/>
        <w:right w:val="none" w:sz="0" w:space="0" w:color="auto"/>
      </w:divBdr>
    </w:div>
    <w:div w:id="2093575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diagramDrawing" Target="diagrams/drawing1.xml"/><Relationship Id="rId18" Type="http://schemas.openxmlformats.org/officeDocument/2006/relationships/footer" Target="footer4.xml"/><Relationship Id="rId26" Type="http://schemas.microsoft.com/office/2018/08/relationships/commentsExtensible" Target="commentsExtensible.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footer" Target="footer3.xml"/><Relationship Id="rId25"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diagramLayout" Target="diagrams/layout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header" Target="header1.xml"/><Relationship Id="rId22" Type="http://schemas.openxmlformats.org/officeDocument/2006/relationships/theme" Target="theme/theme1.xml"/></Relationships>
</file>

<file path=word/diagrams/_rels/data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diagrams/_rels/drawing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0870D07-B6D6-43F9-B792-4E6CCEEC2C09}" type="doc">
      <dgm:prSet loTypeId="urn:microsoft.com/office/officeart/2008/layout/RadialCluster" loCatId="cycle" qsTypeId="urn:microsoft.com/office/officeart/2005/8/quickstyle/simple1" qsCatId="simple" csTypeId="urn:microsoft.com/office/officeart/2005/8/colors/accent1_2" csCatId="accent1" phldr="1"/>
      <dgm:spPr/>
      <dgm:t>
        <a:bodyPr/>
        <a:lstStyle/>
        <a:p>
          <a:endParaRPr lang="ru-RU"/>
        </a:p>
      </dgm:t>
    </dgm:pt>
    <dgm:pt modelId="{F4F8CC48-A609-47AC-AB68-BEEEE3034410}">
      <dgm:prSet phldrT="[Текст]" custT="1"/>
      <dgm:spPr>
        <a:xfrm>
          <a:off x="953726" y="1167236"/>
          <a:ext cx="694124" cy="748665"/>
        </a:xfrm>
        <a:blipFill rotWithShape="0">
          <a:blip xmlns:r="http://schemas.openxmlformats.org/officeDocument/2006/relationships" r:embed="rId1"/>
          <a:srcRect/>
          <a:stretch>
            <a:fillRect/>
          </a:stretch>
        </a:blipFill>
        <a:ln w="25400" cap="flat" cmpd="sng" algn="ctr">
          <a:solidFill>
            <a:sysClr val="window" lastClr="FFFFFF">
              <a:hueOff val="0"/>
              <a:satOff val="0"/>
              <a:lumOff val="0"/>
              <a:alphaOff val="0"/>
            </a:sysClr>
          </a:solidFill>
          <a:prstDash val="solid"/>
        </a:ln>
        <a:effectLst/>
      </dgm:spPr>
      <dgm:t>
        <a:bodyPr/>
        <a:lstStyle/>
        <a:p>
          <a:pPr>
            <a:buNone/>
          </a:pPr>
          <a:endParaRPr lang="ru-RU" sz="1200">
            <a:solidFill>
              <a:sysClr val="window" lastClr="FFFFFF"/>
            </a:solidFill>
            <a:latin typeface="Times New Roman" panose="02020603050405020304" pitchFamily="18" charset="0"/>
            <a:ea typeface="+mn-ea"/>
            <a:cs typeface="Times New Roman" panose="02020603050405020304" pitchFamily="18" charset="0"/>
          </a:endParaRPr>
        </a:p>
        <a:p>
          <a:pPr>
            <a:buNone/>
          </a:pPr>
          <a:endParaRPr lang="ru-RU" sz="1200">
            <a:solidFill>
              <a:sysClr val="window" lastClr="FFFFFF"/>
            </a:solidFill>
            <a:latin typeface="Times New Roman" panose="02020603050405020304" pitchFamily="18" charset="0"/>
            <a:ea typeface="+mn-ea"/>
            <a:cs typeface="Times New Roman" panose="02020603050405020304" pitchFamily="18" charset="0"/>
          </a:endParaRPr>
        </a:p>
        <a:p>
          <a:pPr>
            <a:buNone/>
          </a:pPr>
          <a:endParaRPr lang="ru-RU" sz="1200">
            <a:solidFill>
              <a:sysClr val="window" lastClr="FFFFFF"/>
            </a:solidFill>
            <a:latin typeface="Times New Roman" panose="02020603050405020304" pitchFamily="18" charset="0"/>
            <a:ea typeface="+mn-ea"/>
            <a:cs typeface="Times New Roman" panose="02020603050405020304" pitchFamily="18" charset="0"/>
          </a:endParaRPr>
        </a:p>
        <a:p>
          <a:pPr>
            <a:buNone/>
          </a:pPr>
          <a:endParaRPr lang="ru-RU" sz="1200">
            <a:solidFill>
              <a:sysClr val="windowText" lastClr="000000"/>
            </a:solidFill>
            <a:latin typeface="Times New Roman" panose="02020603050405020304" pitchFamily="18" charset="0"/>
            <a:ea typeface="+mn-ea"/>
            <a:cs typeface="Times New Roman" panose="02020603050405020304" pitchFamily="18" charset="0"/>
          </a:endParaRPr>
        </a:p>
        <a:p>
          <a:pPr>
            <a:buNone/>
          </a:pPr>
          <a:endParaRPr lang="ru-RU" sz="1200">
            <a:solidFill>
              <a:sysClr val="windowText" lastClr="000000"/>
            </a:solidFill>
            <a:latin typeface="Times New Roman" panose="02020603050405020304" pitchFamily="18" charset="0"/>
            <a:ea typeface="+mn-ea"/>
            <a:cs typeface="Times New Roman" panose="02020603050405020304" pitchFamily="18" charset="0"/>
          </a:endParaRPr>
        </a:p>
        <a:p>
          <a:pPr>
            <a:buNone/>
          </a:pPr>
          <a:endParaRPr lang="ru-RU" sz="1200">
            <a:solidFill>
              <a:sysClr val="windowText" lastClr="000000"/>
            </a:solidFill>
            <a:latin typeface="Times New Roman" panose="02020603050405020304" pitchFamily="18" charset="0"/>
            <a:ea typeface="+mn-ea"/>
            <a:cs typeface="Times New Roman" panose="02020603050405020304" pitchFamily="18" charset="0"/>
          </a:endParaRPr>
        </a:p>
        <a:p>
          <a:pPr>
            <a:buNone/>
          </a:pPr>
          <a:endParaRPr lang="ru-RU" sz="1200">
            <a:solidFill>
              <a:sysClr val="windowText" lastClr="000000"/>
            </a:solidFill>
            <a:latin typeface="Times New Roman" panose="02020603050405020304" pitchFamily="18" charset="0"/>
            <a:ea typeface="+mn-ea"/>
            <a:cs typeface="Times New Roman" panose="02020603050405020304" pitchFamily="18" charset="0"/>
          </a:endParaRPr>
        </a:p>
        <a:p>
          <a:pPr>
            <a:buNone/>
          </a:pPr>
          <a:r>
            <a:rPr lang="ru-RU" sz="1000">
              <a:solidFill>
                <a:sysClr val="windowText" lastClr="000000"/>
              </a:solidFill>
              <a:latin typeface="Times New Roman" panose="02020603050405020304" pitchFamily="18" charset="0"/>
              <a:ea typeface="+mn-ea"/>
              <a:cs typeface="Times New Roman" panose="02020603050405020304" pitchFamily="18" charset="0"/>
            </a:rPr>
            <a:t>3.Человеческий капитал</a:t>
          </a:r>
        </a:p>
      </dgm:t>
    </dgm:pt>
    <dgm:pt modelId="{56E8C13A-0D93-42DE-B8A2-1520A4C9E96C}" type="parTrans" cxnId="{8A83ABD9-EB94-4C8C-B30C-E73DD5E6F843}">
      <dgm:prSet/>
      <dgm:spPr/>
      <dgm:t>
        <a:bodyPr/>
        <a:lstStyle/>
        <a:p>
          <a:endParaRPr lang="ru-RU"/>
        </a:p>
      </dgm:t>
    </dgm:pt>
    <dgm:pt modelId="{608ACB8D-7949-4F4D-8D0C-A6F69F4441D2}" type="sibTrans" cxnId="{8A83ABD9-EB94-4C8C-B30C-E73DD5E6F843}">
      <dgm:prSet/>
      <dgm:spPr/>
      <dgm:t>
        <a:bodyPr/>
        <a:lstStyle/>
        <a:p>
          <a:endParaRPr lang="ru-RU"/>
        </a:p>
      </dgm:t>
    </dgm:pt>
    <dgm:pt modelId="{76FC33E4-3D07-4357-88E9-B951AC4B4C2D}">
      <dgm:prSet phldrT="[Текст]" custT="1"/>
      <dgm:spPr>
        <a:xfrm>
          <a:off x="829232" y="47491"/>
          <a:ext cx="943113" cy="687570"/>
        </a:xfrm>
        <a:blipFill rotWithShape="0">
          <a:blip xmlns:r="http://schemas.openxmlformats.org/officeDocument/2006/relationships" r:embed="rId2"/>
          <a:srcRect/>
          <a:stretch>
            <a:fillRect/>
          </a:stretch>
        </a:blipFill>
        <a:ln w="25400" cap="flat" cmpd="sng" algn="ctr">
          <a:solidFill>
            <a:sysClr val="window" lastClr="FFFFFF">
              <a:hueOff val="0"/>
              <a:satOff val="0"/>
              <a:lumOff val="0"/>
              <a:alphaOff val="0"/>
            </a:sysClr>
          </a:solidFill>
          <a:prstDash val="solid"/>
        </a:ln>
        <a:effectLst/>
      </dgm:spPr>
      <dgm:t>
        <a:bodyPr/>
        <a:lstStyle/>
        <a:p>
          <a:pPr>
            <a:buNone/>
          </a:pPr>
          <a:endParaRPr lang="ru-RU" sz="1200">
            <a:solidFill>
              <a:sysClr val="windowText" lastClr="000000"/>
            </a:solidFill>
            <a:latin typeface="Times New Roman" panose="02020603050405020304" pitchFamily="18" charset="0"/>
            <a:ea typeface="+mn-ea"/>
            <a:cs typeface="Times New Roman" panose="02020603050405020304" pitchFamily="18" charset="0"/>
          </a:endParaRPr>
        </a:p>
        <a:p>
          <a:pPr>
            <a:buNone/>
          </a:pPr>
          <a:endParaRPr lang="ru-RU" sz="1200">
            <a:solidFill>
              <a:sysClr val="windowText" lastClr="000000"/>
            </a:solidFill>
            <a:latin typeface="Times New Roman" panose="02020603050405020304" pitchFamily="18" charset="0"/>
            <a:ea typeface="+mn-ea"/>
            <a:cs typeface="Times New Roman" panose="02020603050405020304" pitchFamily="18" charset="0"/>
          </a:endParaRPr>
        </a:p>
        <a:p>
          <a:pPr>
            <a:buNone/>
          </a:pPr>
          <a:endParaRPr lang="ru-RU" sz="1200">
            <a:solidFill>
              <a:sysClr val="windowText" lastClr="000000"/>
            </a:solidFill>
            <a:latin typeface="Times New Roman" panose="02020603050405020304" pitchFamily="18" charset="0"/>
            <a:ea typeface="+mn-ea"/>
            <a:cs typeface="Times New Roman" panose="02020603050405020304" pitchFamily="18" charset="0"/>
          </a:endParaRPr>
        </a:p>
        <a:p>
          <a:pPr>
            <a:buNone/>
          </a:pPr>
          <a:endParaRPr lang="ru-RU" sz="1200">
            <a:solidFill>
              <a:sysClr val="windowText" lastClr="000000"/>
            </a:solidFill>
            <a:latin typeface="Times New Roman" panose="02020603050405020304" pitchFamily="18" charset="0"/>
            <a:ea typeface="+mn-ea"/>
            <a:cs typeface="Times New Roman" panose="02020603050405020304" pitchFamily="18" charset="0"/>
          </a:endParaRPr>
        </a:p>
        <a:p>
          <a:pPr>
            <a:buNone/>
          </a:pPr>
          <a:endParaRPr lang="ru-RU" sz="1200">
            <a:solidFill>
              <a:sysClr val="windowText" lastClr="000000"/>
            </a:solidFill>
            <a:latin typeface="Times New Roman" panose="02020603050405020304" pitchFamily="18" charset="0"/>
            <a:ea typeface="+mn-ea"/>
            <a:cs typeface="Times New Roman" panose="02020603050405020304" pitchFamily="18" charset="0"/>
          </a:endParaRPr>
        </a:p>
        <a:p>
          <a:pPr>
            <a:buNone/>
          </a:pPr>
          <a:endParaRPr lang="ru-RU" sz="1200">
            <a:solidFill>
              <a:sysClr val="windowText" lastClr="000000"/>
            </a:solidFill>
            <a:latin typeface="Times New Roman" panose="02020603050405020304" pitchFamily="18" charset="0"/>
            <a:ea typeface="+mn-ea"/>
            <a:cs typeface="Times New Roman" panose="02020603050405020304" pitchFamily="18" charset="0"/>
          </a:endParaRPr>
        </a:p>
        <a:p>
          <a:pPr>
            <a:buNone/>
          </a:pPr>
          <a:r>
            <a:rPr lang="ru-RU" sz="1100">
              <a:solidFill>
                <a:sysClr val="windowText" lastClr="000000"/>
              </a:solidFill>
              <a:latin typeface="Times New Roman" panose="02020603050405020304" pitchFamily="18" charset="0"/>
              <a:ea typeface="+mn-ea"/>
              <a:cs typeface="Times New Roman" panose="02020603050405020304" pitchFamily="18" charset="0"/>
            </a:rPr>
            <a:t>4. </a:t>
          </a:r>
          <a:r>
            <a:rPr lang="ru-RU" sz="1000">
              <a:solidFill>
                <a:sysClr val="windowText" lastClr="000000"/>
              </a:solidFill>
              <a:latin typeface="Times New Roman" panose="02020603050405020304" pitchFamily="18" charset="0"/>
              <a:ea typeface="+mn-ea"/>
              <a:cs typeface="Times New Roman" panose="02020603050405020304" pitchFamily="18" charset="0"/>
            </a:rPr>
            <a:t>Креативная экономика</a:t>
          </a:r>
        </a:p>
      </dgm:t>
    </dgm:pt>
    <dgm:pt modelId="{81A08A1F-9C6F-4773-89ED-EE9D2FE983AD}" type="parTrans" cxnId="{93495E88-9831-4CAC-A687-48C53F5D57E3}">
      <dgm:prSet/>
      <dgm:spPr>
        <a:xfrm rot="16200000">
          <a:off x="1084701" y="951149"/>
          <a:ext cx="432174" cy="0"/>
        </a:xfrm>
        <a:noFill/>
        <a:ln w="25400" cap="flat" cmpd="sng" algn="ctr">
          <a:solidFill>
            <a:srgbClr val="4F81BD">
              <a:shade val="60000"/>
              <a:hueOff val="0"/>
              <a:satOff val="0"/>
              <a:lumOff val="0"/>
              <a:alphaOff val="0"/>
            </a:srgbClr>
          </a:solidFill>
          <a:prstDash val="solid"/>
        </a:ln>
        <a:effectLst/>
      </dgm:spPr>
      <dgm:t>
        <a:bodyPr/>
        <a:lstStyle/>
        <a:p>
          <a:endParaRPr lang="ru-RU"/>
        </a:p>
      </dgm:t>
    </dgm:pt>
    <dgm:pt modelId="{2B6219A0-29D3-4EAF-9072-CDF8FAE0060E}" type="sibTrans" cxnId="{93495E88-9831-4CAC-A687-48C53F5D57E3}">
      <dgm:prSet/>
      <dgm:spPr/>
      <dgm:t>
        <a:bodyPr/>
        <a:lstStyle/>
        <a:p>
          <a:endParaRPr lang="ru-RU"/>
        </a:p>
      </dgm:t>
    </dgm:pt>
    <dgm:pt modelId="{3EC4BB99-07F6-433C-A29E-592D6740A636}">
      <dgm:prSet phldrT="[Текст]" custT="1"/>
      <dgm:spPr>
        <a:xfrm>
          <a:off x="1886221" y="1798617"/>
          <a:ext cx="821499" cy="636196"/>
        </a:xfrm>
        <a:blipFill rotWithShape="0">
          <a:blip xmlns:r="http://schemas.openxmlformats.org/officeDocument/2006/relationships" r:embed="rId3"/>
          <a:srcRect/>
          <a:stretch>
            <a:fillRect/>
          </a:stretch>
        </a:blipFill>
        <a:ln w="25400" cap="flat" cmpd="sng" algn="ctr">
          <a:solidFill>
            <a:sysClr val="window" lastClr="FFFFFF">
              <a:hueOff val="0"/>
              <a:satOff val="0"/>
              <a:lumOff val="0"/>
              <a:alphaOff val="0"/>
            </a:sysClr>
          </a:solidFill>
          <a:prstDash val="solid"/>
        </a:ln>
        <a:effectLst/>
      </dgm:spPr>
      <dgm:t>
        <a:bodyPr/>
        <a:lstStyle/>
        <a:p>
          <a:pPr>
            <a:buNone/>
          </a:pPr>
          <a:endParaRPr lang="ru-RU" sz="1200">
            <a:solidFill>
              <a:sysClr val="windowText" lastClr="000000"/>
            </a:solidFill>
            <a:latin typeface="Times New Roman" panose="02020603050405020304" pitchFamily="18" charset="0"/>
            <a:ea typeface="+mn-ea"/>
            <a:cs typeface="Times New Roman" panose="02020603050405020304" pitchFamily="18" charset="0"/>
          </a:endParaRPr>
        </a:p>
        <a:p>
          <a:pPr>
            <a:buNone/>
          </a:pPr>
          <a:endParaRPr lang="ru-RU" sz="1200">
            <a:solidFill>
              <a:sysClr val="windowText" lastClr="000000"/>
            </a:solidFill>
            <a:latin typeface="Times New Roman" panose="02020603050405020304" pitchFamily="18" charset="0"/>
            <a:ea typeface="+mn-ea"/>
            <a:cs typeface="Times New Roman" panose="02020603050405020304" pitchFamily="18" charset="0"/>
          </a:endParaRPr>
        </a:p>
        <a:p>
          <a:pPr>
            <a:buNone/>
          </a:pPr>
          <a:endParaRPr lang="ru-RU" sz="1200">
            <a:solidFill>
              <a:sysClr val="windowText" lastClr="000000"/>
            </a:solidFill>
            <a:latin typeface="Times New Roman" panose="02020603050405020304" pitchFamily="18" charset="0"/>
            <a:ea typeface="+mn-ea"/>
            <a:cs typeface="Times New Roman" panose="02020603050405020304" pitchFamily="18" charset="0"/>
          </a:endParaRPr>
        </a:p>
        <a:p>
          <a:pPr>
            <a:buNone/>
          </a:pPr>
          <a:endParaRPr lang="ru-RU" sz="1200">
            <a:solidFill>
              <a:sysClr val="windowText" lastClr="000000"/>
            </a:solidFill>
            <a:latin typeface="Times New Roman" panose="02020603050405020304" pitchFamily="18" charset="0"/>
            <a:ea typeface="+mn-ea"/>
            <a:cs typeface="Times New Roman" panose="02020603050405020304" pitchFamily="18" charset="0"/>
          </a:endParaRPr>
        </a:p>
        <a:p>
          <a:pPr>
            <a:buNone/>
          </a:pPr>
          <a:endParaRPr lang="ru-RU" sz="1200">
            <a:solidFill>
              <a:sysClr val="windowText" lastClr="000000"/>
            </a:solidFill>
            <a:latin typeface="Times New Roman" panose="02020603050405020304" pitchFamily="18" charset="0"/>
            <a:ea typeface="+mn-ea"/>
            <a:cs typeface="Times New Roman" panose="02020603050405020304" pitchFamily="18" charset="0"/>
          </a:endParaRPr>
        </a:p>
        <a:p>
          <a:pPr>
            <a:buNone/>
          </a:pPr>
          <a:endParaRPr lang="ru-RU" sz="1200">
            <a:solidFill>
              <a:sysClr val="windowText" lastClr="000000"/>
            </a:solidFill>
            <a:latin typeface="Times New Roman" panose="02020603050405020304" pitchFamily="18" charset="0"/>
            <a:ea typeface="+mn-ea"/>
            <a:cs typeface="Times New Roman" panose="02020603050405020304" pitchFamily="18" charset="0"/>
          </a:endParaRPr>
        </a:p>
        <a:p>
          <a:pPr>
            <a:buNone/>
          </a:pPr>
          <a:endParaRPr lang="ru-RU" sz="1200">
            <a:solidFill>
              <a:sysClr val="windowText" lastClr="000000"/>
            </a:solidFill>
            <a:latin typeface="Times New Roman" panose="02020603050405020304" pitchFamily="18" charset="0"/>
            <a:ea typeface="+mn-ea"/>
            <a:cs typeface="Times New Roman" panose="02020603050405020304" pitchFamily="18" charset="0"/>
          </a:endParaRPr>
        </a:p>
        <a:p>
          <a:pPr>
            <a:buNone/>
          </a:pPr>
          <a:r>
            <a:rPr lang="ru-RU" sz="800">
              <a:solidFill>
                <a:sysClr val="windowText" lastClr="000000"/>
              </a:solidFill>
              <a:latin typeface="Times New Roman" panose="02020603050405020304" pitchFamily="18" charset="0"/>
              <a:ea typeface="+mn-ea"/>
              <a:cs typeface="Times New Roman" panose="02020603050405020304" pitchFamily="18" charset="0"/>
            </a:rPr>
            <a:t>2.Комфортная и безопасная среда для жизни</a:t>
          </a:r>
        </a:p>
      </dgm:t>
    </dgm:pt>
    <dgm:pt modelId="{08BD290F-388D-41C0-88AE-7B4FF8636D27}" type="parTrans" cxnId="{0CF9B21D-85C6-46B3-865E-385F86163CB8}">
      <dgm:prSet/>
      <dgm:spPr>
        <a:xfrm rot="1800000">
          <a:off x="1629413" y="1810757"/>
          <a:ext cx="275246" cy="0"/>
        </a:xfrm>
        <a:noFill/>
        <a:ln w="25400" cap="flat" cmpd="sng" algn="ctr">
          <a:solidFill>
            <a:srgbClr val="4F81BD">
              <a:shade val="60000"/>
              <a:hueOff val="0"/>
              <a:satOff val="0"/>
              <a:lumOff val="0"/>
              <a:alphaOff val="0"/>
            </a:srgbClr>
          </a:solidFill>
          <a:prstDash val="solid"/>
        </a:ln>
        <a:effectLst/>
      </dgm:spPr>
      <dgm:t>
        <a:bodyPr/>
        <a:lstStyle/>
        <a:p>
          <a:endParaRPr lang="ru-RU"/>
        </a:p>
      </dgm:t>
    </dgm:pt>
    <dgm:pt modelId="{7E26E2D7-F4EF-404C-86B5-B2060C9FDF46}" type="sibTrans" cxnId="{0CF9B21D-85C6-46B3-865E-385F86163CB8}">
      <dgm:prSet/>
      <dgm:spPr/>
      <dgm:t>
        <a:bodyPr/>
        <a:lstStyle/>
        <a:p>
          <a:endParaRPr lang="ru-RU"/>
        </a:p>
      </dgm:t>
    </dgm:pt>
    <dgm:pt modelId="{43A50478-FB7D-4659-B32E-C3854262D429}">
      <dgm:prSet phldrT="[Текст]" custT="1"/>
      <dgm:spPr>
        <a:xfrm>
          <a:off x="-88346" y="1785372"/>
          <a:ext cx="785905" cy="662686"/>
        </a:xfrm>
        <a:blipFill rotWithShape="0">
          <a:blip xmlns:r="http://schemas.openxmlformats.org/officeDocument/2006/relationships" r:embed="rId4"/>
          <a:srcRect/>
          <a:stretch>
            <a:fillRect/>
          </a:stretch>
        </a:blipFill>
        <a:ln w="25400" cap="flat" cmpd="sng" algn="ctr">
          <a:solidFill>
            <a:sysClr val="window" lastClr="FFFFFF">
              <a:hueOff val="0"/>
              <a:satOff val="0"/>
              <a:lumOff val="0"/>
              <a:alphaOff val="0"/>
            </a:sysClr>
          </a:solidFill>
          <a:prstDash val="solid"/>
        </a:ln>
        <a:effectLst/>
      </dgm:spPr>
      <dgm:t>
        <a:bodyPr/>
        <a:lstStyle/>
        <a:p>
          <a:pPr>
            <a:buNone/>
          </a:pPr>
          <a:endParaRPr lang="ru-RU" sz="700">
            <a:solidFill>
              <a:sysClr val="window" lastClr="FFFFFF"/>
            </a:solidFill>
            <a:latin typeface="Times New Roman" panose="02020603050405020304" pitchFamily="18" charset="0"/>
            <a:ea typeface="+mn-ea"/>
            <a:cs typeface="Times New Roman" panose="02020603050405020304" pitchFamily="18" charset="0"/>
          </a:endParaRPr>
        </a:p>
        <a:p>
          <a:pPr>
            <a:buNone/>
          </a:pPr>
          <a:endParaRPr lang="ru-RU" sz="700">
            <a:solidFill>
              <a:sysClr val="window" lastClr="FFFFFF"/>
            </a:solidFill>
            <a:latin typeface="Times New Roman" panose="02020603050405020304" pitchFamily="18" charset="0"/>
            <a:ea typeface="+mn-ea"/>
            <a:cs typeface="Times New Roman" panose="02020603050405020304" pitchFamily="18" charset="0"/>
          </a:endParaRPr>
        </a:p>
        <a:p>
          <a:pPr>
            <a:buNone/>
          </a:pPr>
          <a:endParaRPr lang="ru-RU" sz="700">
            <a:solidFill>
              <a:sysClr val="window" lastClr="FFFFFF"/>
            </a:solidFill>
            <a:latin typeface="Times New Roman" panose="02020603050405020304" pitchFamily="18" charset="0"/>
            <a:ea typeface="+mn-ea"/>
            <a:cs typeface="Times New Roman" panose="02020603050405020304" pitchFamily="18" charset="0"/>
          </a:endParaRPr>
        </a:p>
        <a:p>
          <a:pPr>
            <a:buNone/>
          </a:pPr>
          <a:endParaRPr lang="ru-RU" sz="1200">
            <a:solidFill>
              <a:sysClr val="windowText" lastClr="000000"/>
            </a:solidFill>
            <a:latin typeface="Times New Roman" panose="02020603050405020304" pitchFamily="18" charset="0"/>
            <a:ea typeface="+mn-ea"/>
            <a:cs typeface="Times New Roman" panose="02020603050405020304" pitchFamily="18" charset="0"/>
          </a:endParaRPr>
        </a:p>
        <a:p>
          <a:pPr>
            <a:buNone/>
          </a:pPr>
          <a:endParaRPr lang="ru-RU" sz="1200">
            <a:solidFill>
              <a:sysClr val="windowText" lastClr="000000"/>
            </a:solidFill>
            <a:latin typeface="Times New Roman" panose="02020603050405020304" pitchFamily="18" charset="0"/>
            <a:ea typeface="+mn-ea"/>
            <a:cs typeface="Times New Roman" panose="02020603050405020304" pitchFamily="18" charset="0"/>
          </a:endParaRPr>
        </a:p>
        <a:p>
          <a:pPr>
            <a:buNone/>
          </a:pPr>
          <a:endParaRPr lang="ru-RU" sz="1200">
            <a:solidFill>
              <a:sysClr val="windowText" lastClr="000000"/>
            </a:solidFill>
            <a:latin typeface="Times New Roman" panose="02020603050405020304" pitchFamily="18" charset="0"/>
            <a:ea typeface="+mn-ea"/>
            <a:cs typeface="Times New Roman" panose="02020603050405020304" pitchFamily="18" charset="0"/>
          </a:endParaRPr>
        </a:p>
        <a:p>
          <a:pPr>
            <a:buNone/>
          </a:pPr>
          <a:endParaRPr lang="ru-RU" sz="1200">
            <a:solidFill>
              <a:sysClr val="windowText" lastClr="000000"/>
            </a:solidFill>
            <a:latin typeface="Times New Roman" panose="02020603050405020304" pitchFamily="18" charset="0"/>
            <a:ea typeface="+mn-ea"/>
            <a:cs typeface="Times New Roman" panose="02020603050405020304" pitchFamily="18" charset="0"/>
          </a:endParaRPr>
        </a:p>
        <a:p>
          <a:pPr>
            <a:buNone/>
          </a:pPr>
          <a:endParaRPr lang="ru-RU" sz="1200">
            <a:solidFill>
              <a:sysClr val="windowText" lastClr="000000"/>
            </a:solidFill>
            <a:latin typeface="Times New Roman" panose="02020603050405020304" pitchFamily="18" charset="0"/>
            <a:ea typeface="+mn-ea"/>
            <a:cs typeface="Times New Roman" panose="02020603050405020304" pitchFamily="18" charset="0"/>
          </a:endParaRPr>
        </a:p>
        <a:p>
          <a:pPr>
            <a:buNone/>
          </a:pPr>
          <a:r>
            <a:rPr lang="ru-RU" sz="1000">
              <a:solidFill>
                <a:sysClr val="windowText" lastClr="000000"/>
              </a:solidFill>
              <a:latin typeface="Times New Roman" panose="02020603050405020304" pitchFamily="18" charset="0"/>
              <a:ea typeface="+mn-ea"/>
              <a:cs typeface="Times New Roman" panose="02020603050405020304" pitchFamily="18" charset="0"/>
            </a:rPr>
            <a:t>1.Здоровье</a:t>
          </a:r>
        </a:p>
        <a:p>
          <a:pPr>
            <a:buNone/>
          </a:pPr>
          <a:r>
            <a:rPr lang="ru-RU" sz="1000">
              <a:solidFill>
                <a:sysClr val="windowText" lastClr="000000"/>
              </a:solidFill>
              <a:latin typeface="Times New Roman" panose="02020603050405020304" pitchFamily="18" charset="0"/>
              <a:ea typeface="+mn-ea"/>
              <a:cs typeface="Times New Roman" panose="02020603050405020304" pitchFamily="18" charset="0"/>
            </a:rPr>
            <a:t>сбережение</a:t>
          </a:r>
        </a:p>
      </dgm:t>
    </dgm:pt>
    <dgm:pt modelId="{807B16B7-891F-4590-8B34-7DC0B06BFBDF}" type="parTrans" cxnId="{1F9317F8-2914-4BFD-88F7-2E704840DD9C}">
      <dgm:prSet/>
      <dgm:spPr>
        <a:xfrm rot="9000000">
          <a:off x="677744" y="1815895"/>
          <a:ext cx="295796" cy="0"/>
        </a:xfrm>
        <a:noFill/>
        <a:ln w="25400" cap="flat" cmpd="sng" algn="ctr">
          <a:solidFill>
            <a:srgbClr val="4F81BD">
              <a:shade val="60000"/>
              <a:hueOff val="0"/>
              <a:satOff val="0"/>
              <a:lumOff val="0"/>
              <a:alphaOff val="0"/>
            </a:srgbClr>
          </a:solidFill>
          <a:prstDash val="solid"/>
        </a:ln>
        <a:effectLst/>
      </dgm:spPr>
      <dgm:t>
        <a:bodyPr/>
        <a:lstStyle/>
        <a:p>
          <a:endParaRPr lang="ru-RU"/>
        </a:p>
      </dgm:t>
    </dgm:pt>
    <dgm:pt modelId="{382C1155-1CC6-4ED0-81B7-9DD99A4A1FCB}" type="sibTrans" cxnId="{1F9317F8-2914-4BFD-88F7-2E704840DD9C}">
      <dgm:prSet/>
      <dgm:spPr/>
      <dgm:t>
        <a:bodyPr/>
        <a:lstStyle/>
        <a:p>
          <a:endParaRPr lang="ru-RU"/>
        </a:p>
      </dgm:t>
    </dgm:pt>
    <dgm:pt modelId="{CAD6878D-F75F-47BE-968D-0E26B8FE8CA1}" type="pres">
      <dgm:prSet presAssocID="{A0870D07-B6D6-43F9-B792-4E6CCEEC2C09}" presName="Name0" presStyleCnt="0">
        <dgm:presLayoutVars>
          <dgm:chMax val="1"/>
          <dgm:chPref val="1"/>
          <dgm:dir/>
          <dgm:animOne val="branch"/>
          <dgm:animLvl val="lvl"/>
        </dgm:presLayoutVars>
      </dgm:prSet>
      <dgm:spPr/>
      <dgm:t>
        <a:bodyPr/>
        <a:lstStyle/>
        <a:p>
          <a:endParaRPr lang="ru-RU"/>
        </a:p>
      </dgm:t>
    </dgm:pt>
    <dgm:pt modelId="{822B71CC-2F5D-4593-B77E-E38055F3D51B}" type="pres">
      <dgm:prSet presAssocID="{F4F8CC48-A609-47AC-AB68-BEEEE3034410}" presName="singleCycle" presStyleCnt="0"/>
      <dgm:spPr/>
    </dgm:pt>
    <dgm:pt modelId="{B0EFCBA9-456F-408B-810D-C0C3A71BFAA4}" type="pres">
      <dgm:prSet presAssocID="{F4F8CC48-A609-47AC-AB68-BEEEE3034410}" presName="singleCenter" presStyleLbl="node1" presStyleIdx="0" presStyleCnt="4" custScaleX="92715">
        <dgm:presLayoutVars>
          <dgm:chMax val="7"/>
          <dgm:chPref val="7"/>
        </dgm:presLayoutVars>
      </dgm:prSet>
      <dgm:spPr>
        <a:prstGeom prst="roundRect">
          <a:avLst/>
        </a:prstGeom>
      </dgm:spPr>
      <dgm:t>
        <a:bodyPr/>
        <a:lstStyle/>
        <a:p>
          <a:endParaRPr lang="ru-RU"/>
        </a:p>
      </dgm:t>
    </dgm:pt>
    <dgm:pt modelId="{766CE438-79BE-428E-A9AB-BBC1F4BA6075}" type="pres">
      <dgm:prSet presAssocID="{81A08A1F-9C6F-4773-89ED-EE9D2FE983AD}" presName="Name56" presStyleLbl="parChTrans1D2" presStyleIdx="0" presStyleCnt="3"/>
      <dgm:spPr>
        <a:custGeom>
          <a:avLst/>
          <a:gdLst/>
          <a:ahLst/>
          <a:cxnLst/>
          <a:rect l="0" t="0" r="0" b="0"/>
          <a:pathLst>
            <a:path>
              <a:moveTo>
                <a:pt x="0" y="0"/>
              </a:moveTo>
              <a:lnTo>
                <a:pt x="483309" y="0"/>
              </a:lnTo>
            </a:path>
          </a:pathLst>
        </a:custGeom>
      </dgm:spPr>
      <dgm:t>
        <a:bodyPr/>
        <a:lstStyle/>
        <a:p>
          <a:endParaRPr lang="ru-RU"/>
        </a:p>
      </dgm:t>
    </dgm:pt>
    <dgm:pt modelId="{594F2B1B-CF61-4D02-856C-904BD7CC33EE}" type="pres">
      <dgm:prSet presAssocID="{76FC33E4-3D07-4357-88E9-B951AC4B4C2D}" presName="text0" presStyleLbl="node1" presStyleIdx="1" presStyleCnt="4" custScaleX="205930" custScaleY="137074">
        <dgm:presLayoutVars>
          <dgm:bulletEnabled val="1"/>
        </dgm:presLayoutVars>
      </dgm:prSet>
      <dgm:spPr>
        <a:prstGeom prst="roundRect">
          <a:avLst/>
        </a:prstGeom>
      </dgm:spPr>
      <dgm:t>
        <a:bodyPr/>
        <a:lstStyle/>
        <a:p>
          <a:endParaRPr lang="ru-RU"/>
        </a:p>
      </dgm:t>
    </dgm:pt>
    <dgm:pt modelId="{6A954232-2F17-4B82-BF23-C49ADF86BB62}" type="pres">
      <dgm:prSet presAssocID="{08BD290F-388D-41C0-88AE-7B4FF8636D27}" presName="Name56" presStyleLbl="parChTrans1D2" presStyleIdx="1" presStyleCnt="3"/>
      <dgm:spPr>
        <a:custGeom>
          <a:avLst/>
          <a:gdLst/>
          <a:ahLst/>
          <a:cxnLst/>
          <a:rect l="0" t="0" r="0" b="0"/>
          <a:pathLst>
            <a:path>
              <a:moveTo>
                <a:pt x="0" y="0"/>
              </a:moveTo>
              <a:lnTo>
                <a:pt x="307813" y="0"/>
              </a:lnTo>
            </a:path>
          </a:pathLst>
        </a:custGeom>
      </dgm:spPr>
      <dgm:t>
        <a:bodyPr/>
        <a:lstStyle/>
        <a:p>
          <a:endParaRPr lang="ru-RU"/>
        </a:p>
      </dgm:t>
    </dgm:pt>
    <dgm:pt modelId="{E562C6E1-F2CC-4C41-A1D1-9E41008B0466}" type="pres">
      <dgm:prSet presAssocID="{3EC4BB99-07F6-433C-A29E-592D6740A636}" presName="text0" presStyleLbl="node1" presStyleIdx="2" presStyleCnt="4" custScaleX="163774" custScaleY="126832">
        <dgm:presLayoutVars>
          <dgm:bulletEnabled val="1"/>
        </dgm:presLayoutVars>
      </dgm:prSet>
      <dgm:spPr>
        <a:prstGeom prst="roundRect">
          <a:avLst/>
        </a:prstGeom>
      </dgm:spPr>
      <dgm:t>
        <a:bodyPr/>
        <a:lstStyle/>
        <a:p>
          <a:endParaRPr lang="ru-RU"/>
        </a:p>
      </dgm:t>
    </dgm:pt>
    <dgm:pt modelId="{E7E40670-3AA0-4D41-BAC6-BB1F0541C55B}" type="pres">
      <dgm:prSet presAssocID="{807B16B7-891F-4590-8B34-7DC0B06BFBDF}" presName="Name56" presStyleLbl="parChTrans1D2" presStyleIdx="2" presStyleCnt="3"/>
      <dgm:spPr>
        <a:custGeom>
          <a:avLst/>
          <a:gdLst/>
          <a:ahLst/>
          <a:cxnLst/>
          <a:rect l="0" t="0" r="0" b="0"/>
          <a:pathLst>
            <a:path>
              <a:moveTo>
                <a:pt x="0" y="0"/>
              </a:moveTo>
              <a:lnTo>
                <a:pt x="330795" y="0"/>
              </a:lnTo>
            </a:path>
          </a:pathLst>
        </a:custGeom>
      </dgm:spPr>
      <dgm:t>
        <a:bodyPr/>
        <a:lstStyle/>
        <a:p>
          <a:endParaRPr lang="ru-RU"/>
        </a:p>
      </dgm:t>
    </dgm:pt>
    <dgm:pt modelId="{94E96B53-7CBE-4DC7-9E8E-9116980EC0CF}" type="pres">
      <dgm:prSet presAssocID="{43A50478-FB7D-4659-B32E-C3854262D429}" presName="text0" presStyleLbl="node1" presStyleIdx="3" presStyleCnt="4" custScaleX="166530" custScaleY="119674">
        <dgm:presLayoutVars>
          <dgm:bulletEnabled val="1"/>
        </dgm:presLayoutVars>
      </dgm:prSet>
      <dgm:spPr>
        <a:prstGeom prst="roundRect">
          <a:avLst/>
        </a:prstGeom>
      </dgm:spPr>
      <dgm:t>
        <a:bodyPr/>
        <a:lstStyle/>
        <a:p>
          <a:endParaRPr lang="ru-RU"/>
        </a:p>
      </dgm:t>
    </dgm:pt>
  </dgm:ptLst>
  <dgm:cxnLst>
    <dgm:cxn modelId="{50638F22-42A0-4192-8F33-CFAFEF420357}" type="presOf" srcId="{A0870D07-B6D6-43F9-B792-4E6CCEEC2C09}" destId="{CAD6878D-F75F-47BE-968D-0E26B8FE8CA1}" srcOrd="0" destOrd="0" presId="urn:microsoft.com/office/officeart/2008/layout/RadialCluster"/>
    <dgm:cxn modelId="{BD82AD9E-27DB-4235-9D1B-455764BF6E2C}" type="presOf" srcId="{08BD290F-388D-41C0-88AE-7B4FF8636D27}" destId="{6A954232-2F17-4B82-BF23-C49ADF86BB62}" srcOrd="0" destOrd="0" presId="urn:microsoft.com/office/officeart/2008/layout/RadialCluster"/>
    <dgm:cxn modelId="{8A83ABD9-EB94-4C8C-B30C-E73DD5E6F843}" srcId="{A0870D07-B6D6-43F9-B792-4E6CCEEC2C09}" destId="{F4F8CC48-A609-47AC-AB68-BEEEE3034410}" srcOrd="0" destOrd="0" parTransId="{56E8C13A-0D93-42DE-B8A2-1520A4C9E96C}" sibTransId="{608ACB8D-7949-4F4D-8D0C-A6F69F4441D2}"/>
    <dgm:cxn modelId="{8744735F-8CCB-4E2D-BD9A-20489239E815}" type="presOf" srcId="{807B16B7-891F-4590-8B34-7DC0B06BFBDF}" destId="{E7E40670-3AA0-4D41-BAC6-BB1F0541C55B}" srcOrd="0" destOrd="0" presId="urn:microsoft.com/office/officeart/2008/layout/RadialCluster"/>
    <dgm:cxn modelId="{5A5C0BC4-A628-4094-97DD-762A8FD38F3C}" type="presOf" srcId="{76FC33E4-3D07-4357-88E9-B951AC4B4C2D}" destId="{594F2B1B-CF61-4D02-856C-904BD7CC33EE}" srcOrd="0" destOrd="0" presId="urn:microsoft.com/office/officeart/2008/layout/RadialCluster"/>
    <dgm:cxn modelId="{0CF9B21D-85C6-46B3-865E-385F86163CB8}" srcId="{F4F8CC48-A609-47AC-AB68-BEEEE3034410}" destId="{3EC4BB99-07F6-433C-A29E-592D6740A636}" srcOrd="1" destOrd="0" parTransId="{08BD290F-388D-41C0-88AE-7B4FF8636D27}" sibTransId="{7E26E2D7-F4EF-404C-86B5-B2060C9FDF46}"/>
    <dgm:cxn modelId="{F4A70507-B981-44B6-8704-02A10EE3B0B7}" type="presOf" srcId="{43A50478-FB7D-4659-B32E-C3854262D429}" destId="{94E96B53-7CBE-4DC7-9E8E-9116980EC0CF}" srcOrd="0" destOrd="0" presId="urn:microsoft.com/office/officeart/2008/layout/RadialCluster"/>
    <dgm:cxn modelId="{1F9317F8-2914-4BFD-88F7-2E704840DD9C}" srcId="{F4F8CC48-A609-47AC-AB68-BEEEE3034410}" destId="{43A50478-FB7D-4659-B32E-C3854262D429}" srcOrd="2" destOrd="0" parTransId="{807B16B7-891F-4590-8B34-7DC0B06BFBDF}" sibTransId="{382C1155-1CC6-4ED0-81B7-9DD99A4A1FCB}"/>
    <dgm:cxn modelId="{93495E88-9831-4CAC-A687-48C53F5D57E3}" srcId="{F4F8CC48-A609-47AC-AB68-BEEEE3034410}" destId="{76FC33E4-3D07-4357-88E9-B951AC4B4C2D}" srcOrd="0" destOrd="0" parTransId="{81A08A1F-9C6F-4773-89ED-EE9D2FE983AD}" sibTransId="{2B6219A0-29D3-4EAF-9072-CDF8FAE0060E}"/>
    <dgm:cxn modelId="{42515164-7B00-4101-BB1E-9B9852210971}" type="presOf" srcId="{F4F8CC48-A609-47AC-AB68-BEEEE3034410}" destId="{B0EFCBA9-456F-408B-810D-C0C3A71BFAA4}" srcOrd="0" destOrd="0" presId="urn:microsoft.com/office/officeart/2008/layout/RadialCluster"/>
    <dgm:cxn modelId="{D9981BAA-6202-472A-9589-ACB35D244985}" type="presOf" srcId="{3EC4BB99-07F6-433C-A29E-592D6740A636}" destId="{E562C6E1-F2CC-4C41-A1D1-9E41008B0466}" srcOrd="0" destOrd="0" presId="urn:microsoft.com/office/officeart/2008/layout/RadialCluster"/>
    <dgm:cxn modelId="{74ACAD2A-4183-42D1-A4C7-DFDE80C511EA}" type="presOf" srcId="{81A08A1F-9C6F-4773-89ED-EE9D2FE983AD}" destId="{766CE438-79BE-428E-A9AB-BBC1F4BA6075}" srcOrd="0" destOrd="0" presId="urn:microsoft.com/office/officeart/2008/layout/RadialCluster"/>
    <dgm:cxn modelId="{E542FC47-4F62-4DDC-A34E-B2920DDB8FEB}" type="presParOf" srcId="{CAD6878D-F75F-47BE-968D-0E26B8FE8CA1}" destId="{822B71CC-2F5D-4593-B77E-E38055F3D51B}" srcOrd="0" destOrd="0" presId="urn:microsoft.com/office/officeart/2008/layout/RadialCluster"/>
    <dgm:cxn modelId="{213C6BB3-1ACD-46BE-ADF7-0A94ACFB1319}" type="presParOf" srcId="{822B71CC-2F5D-4593-B77E-E38055F3D51B}" destId="{B0EFCBA9-456F-408B-810D-C0C3A71BFAA4}" srcOrd="0" destOrd="0" presId="urn:microsoft.com/office/officeart/2008/layout/RadialCluster"/>
    <dgm:cxn modelId="{258EECA0-2777-43E8-AF00-06E218A6ECFB}" type="presParOf" srcId="{822B71CC-2F5D-4593-B77E-E38055F3D51B}" destId="{766CE438-79BE-428E-A9AB-BBC1F4BA6075}" srcOrd="1" destOrd="0" presId="urn:microsoft.com/office/officeart/2008/layout/RadialCluster"/>
    <dgm:cxn modelId="{2DD16065-E22A-4431-B1B3-AF7D7B83789C}" type="presParOf" srcId="{822B71CC-2F5D-4593-B77E-E38055F3D51B}" destId="{594F2B1B-CF61-4D02-856C-904BD7CC33EE}" srcOrd="2" destOrd="0" presId="urn:microsoft.com/office/officeart/2008/layout/RadialCluster"/>
    <dgm:cxn modelId="{D3C38ED4-4899-4BA9-9B01-CB22FF3E0D34}" type="presParOf" srcId="{822B71CC-2F5D-4593-B77E-E38055F3D51B}" destId="{6A954232-2F17-4B82-BF23-C49ADF86BB62}" srcOrd="3" destOrd="0" presId="urn:microsoft.com/office/officeart/2008/layout/RadialCluster"/>
    <dgm:cxn modelId="{A2430562-5BE6-40EA-8A54-D48A73898E58}" type="presParOf" srcId="{822B71CC-2F5D-4593-B77E-E38055F3D51B}" destId="{E562C6E1-F2CC-4C41-A1D1-9E41008B0466}" srcOrd="4" destOrd="0" presId="urn:microsoft.com/office/officeart/2008/layout/RadialCluster"/>
    <dgm:cxn modelId="{93665924-3BB9-45EE-8048-29B029B9B161}" type="presParOf" srcId="{822B71CC-2F5D-4593-B77E-E38055F3D51B}" destId="{E7E40670-3AA0-4D41-BAC6-BB1F0541C55B}" srcOrd="5" destOrd="0" presId="urn:microsoft.com/office/officeart/2008/layout/RadialCluster"/>
    <dgm:cxn modelId="{3B3A67D1-4E25-4D6C-AB63-64F375BA547F}" type="presParOf" srcId="{822B71CC-2F5D-4593-B77E-E38055F3D51B}" destId="{94E96B53-7CBE-4DC7-9E8E-9116980EC0CF}" srcOrd="6" destOrd="0" presId="urn:microsoft.com/office/officeart/2008/layout/RadialCluster"/>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0EFCBA9-456F-408B-810D-C0C3A71BFAA4}">
      <dsp:nvSpPr>
        <dsp:cNvPr id="0" name=""/>
        <dsp:cNvSpPr/>
      </dsp:nvSpPr>
      <dsp:spPr>
        <a:xfrm>
          <a:off x="1775844" y="1145184"/>
          <a:ext cx="677169" cy="730377"/>
        </a:xfrm>
        <a:prstGeom prst="roundRect">
          <a:avLst/>
        </a:prstGeom>
        <a:blipFill rotWithShape="0">
          <a:blip xmlns:r="http://schemas.openxmlformats.org/officeDocument/2006/relationships" r:embed="rId1"/>
          <a:srcRect/>
          <a:stretch>
            <a:fillRect/>
          </a:stretch>
        </a:blip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533400">
            <a:lnSpc>
              <a:spcPct val="90000"/>
            </a:lnSpc>
            <a:spcBef>
              <a:spcPct val="0"/>
            </a:spcBef>
            <a:spcAft>
              <a:spcPct val="35000"/>
            </a:spcAft>
            <a:buNone/>
          </a:pPr>
          <a:endParaRPr lang="ru-RU" sz="1200" kern="1200">
            <a:solidFill>
              <a:sysClr val="window" lastClr="FFFFFF"/>
            </a:solidFill>
            <a:latin typeface="Times New Roman" panose="02020603050405020304" pitchFamily="18" charset="0"/>
            <a:ea typeface="+mn-ea"/>
            <a:cs typeface="Times New Roman" panose="02020603050405020304" pitchFamily="18" charset="0"/>
          </a:endParaRPr>
        </a:p>
        <a:p>
          <a:pPr lvl="0" algn="ctr" defTabSz="533400">
            <a:lnSpc>
              <a:spcPct val="90000"/>
            </a:lnSpc>
            <a:spcBef>
              <a:spcPct val="0"/>
            </a:spcBef>
            <a:spcAft>
              <a:spcPct val="35000"/>
            </a:spcAft>
            <a:buNone/>
          </a:pPr>
          <a:endParaRPr lang="ru-RU" sz="1200" kern="1200">
            <a:solidFill>
              <a:sysClr val="window" lastClr="FFFFFF"/>
            </a:solidFill>
            <a:latin typeface="Times New Roman" panose="02020603050405020304" pitchFamily="18" charset="0"/>
            <a:ea typeface="+mn-ea"/>
            <a:cs typeface="Times New Roman" panose="02020603050405020304" pitchFamily="18" charset="0"/>
          </a:endParaRPr>
        </a:p>
        <a:p>
          <a:pPr lvl="0" algn="ctr" defTabSz="533400">
            <a:lnSpc>
              <a:spcPct val="90000"/>
            </a:lnSpc>
            <a:spcBef>
              <a:spcPct val="0"/>
            </a:spcBef>
            <a:spcAft>
              <a:spcPct val="35000"/>
            </a:spcAft>
            <a:buNone/>
          </a:pPr>
          <a:endParaRPr lang="ru-RU" sz="1200" kern="1200">
            <a:solidFill>
              <a:sysClr val="window" lastClr="FFFFFF"/>
            </a:solidFill>
            <a:latin typeface="Times New Roman" panose="02020603050405020304" pitchFamily="18" charset="0"/>
            <a:ea typeface="+mn-ea"/>
            <a:cs typeface="Times New Roman" panose="02020603050405020304" pitchFamily="18" charset="0"/>
          </a:endParaRPr>
        </a:p>
        <a:p>
          <a:pPr lvl="0" algn="ctr" defTabSz="533400">
            <a:lnSpc>
              <a:spcPct val="90000"/>
            </a:lnSpc>
            <a:spcBef>
              <a:spcPct val="0"/>
            </a:spcBef>
            <a:spcAft>
              <a:spcPct val="35000"/>
            </a:spcAft>
            <a:buNone/>
          </a:pPr>
          <a:endParaRPr lang="ru-RU" sz="1200" kern="1200">
            <a:solidFill>
              <a:sysClr val="windowText" lastClr="000000"/>
            </a:solidFill>
            <a:latin typeface="Times New Roman" panose="02020603050405020304" pitchFamily="18" charset="0"/>
            <a:ea typeface="+mn-ea"/>
            <a:cs typeface="Times New Roman" panose="02020603050405020304" pitchFamily="18" charset="0"/>
          </a:endParaRPr>
        </a:p>
        <a:p>
          <a:pPr lvl="0" algn="ctr" defTabSz="533400">
            <a:lnSpc>
              <a:spcPct val="90000"/>
            </a:lnSpc>
            <a:spcBef>
              <a:spcPct val="0"/>
            </a:spcBef>
            <a:spcAft>
              <a:spcPct val="35000"/>
            </a:spcAft>
            <a:buNone/>
          </a:pPr>
          <a:endParaRPr lang="ru-RU" sz="1200" kern="1200">
            <a:solidFill>
              <a:sysClr val="windowText" lastClr="000000"/>
            </a:solidFill>
            <a:latin typeface="Times New Roman" panose="02020603050405020304" pitchFamily="18" charset="0"/>
            <a:ea typeface="+mn-ea"/>
            <a:cs typeface="Times New Roman" panose="02020603050405020304" pitchFamily="18" charset="0"/>
          </a:endParaRPr>
        </a:p>
        <a:p>
          <a:pPr lvl="0" algn="ctr" defTabSz="533400">
            <a:lnSpc>
              <a:spcPct val="90000"/>
            </a:lnSpc>
            <a:spcBef>
              <a:spcPct val="0"/>
            </a:spcBef>
            <a:spcAft>
              <a:spcPct val="35000"/>
            </a:spcAft>
            <a:buNone/>
          </a:pPr>
          <a:endParaRPr lang="ru-RU" sz="1200" kern="1200">
            <a:solidFill>
              <a:sysClr val="windowText" lastClr="000000"/>
            </a:solidFill>
            <a:latin typeface="Times New Roman" panose="02020603050405020304" pitchFamily="18" charset="0"/>
            <a:ea typeface="+mn-ea"/>
            <a:cs typeface="Times New Roman" panose="02020603050405020304" pitchFamily="18" charset="0"/>
          </a:endParaRPr>
        </a:p>
        <a:p>
          <a:pPr lvl="0" algn="ctr" defTabSz="533400">
            <a:lnSpc>
              <a:spcPct val="90000"/>
            </a:lnSpc>
            <a:spcBef>
              <a:spcPct val="0"/>
            </a:spcBef>
            <a:spcAft>
              <a:spcPct val="35000"/>
            </a:spcAft>
            <a:buNone/>
          </a:pPr>
          <a:endParaRPr lang="ru-RU" sz="1200" kern="1200">
            <a:solidFill>
              <a:sysClr val="windowText" lastClr="000000"/>
            </a:solidFill>
            <a:latin typeface="Times New Roman" panose="02020603050405020304" pitchFamily="18" charset="0"/>
            <a:ea typeface="+mn-ea"/>
            <a:cs typeface="Times New Roman" panose="02020603050405020304" pitchFamily="18" charset="0"/>
          </a:endParaRPr>
        </a:p>
        <a:p>
          <a:pPr lvl="0" algn="ctr" defTabSz="533400">
            <a:lnSpc>
              <a:spcPct val="90000"/>
            </a:lnSpc>
            <a:spcBef>
              <a:spcPct val="0"/>
            </a:spcBef>
            <a:spcAft>
              <a:spcPct val="35000"/>
            </a:spcAft>
            <a:buNone/>
          </a:pPr>
          <a:r>
            <a:rPr lang="ru-RU" sz="1000" kern="1200">
              <a:solidFill>
                <a:sysClr val="windowText" lastClr="000000"/>
              </a:solidFill>
              <a:latin typeface="Times New Roman" panose="02020603050405020304" pitchFamily="18" charset="0"/>
              <a:ea typeface="+mn-ea"/>
              <a:cs typeface="Times New Roman" panose="02020603050405020304" pitchFamily="18" charset="0"/>
            </a:rPr>
            <a:t>3.Человеческий капитал</a:t>
          </a:r>
        </a:p>
      </dsp:txBody>
      <dsp:txXfrm>
        <a:off x="1808901" y="1178241"/>
        <a:ext cx="611055" cy="664263"/>
      </dsp:txXfrm>
    </dsp:sp>
    <dsp:sp modelId="{766CE438-79BE-428E-A9AB-BBC1F4BA6075}">
      <dsp:nvSpPr>
        <dsp:cNvPr id="0" name=""/>
        <dsp:cNvSpPr/>
      </dsp:nvSpPr>
      <dsp:spPr>
        <a:xfrm rot="16200000">
          <a:off x="1903620" y="934375"/>
          <a:ext cx="421617" cy="0"/>
        </a:xfrm>
        <a:custGeom>
          <a:avLst/>
          <a:gdLst/>
          <a:ahLst/>
          <a:cxnLst/>
          <a:rect l="0" t="0" r="0" b="0"/>
          <a:pathLst>
            <a:path>
              <a:moveTo>
                <a:pt x="0" y="0"/>
              </a:moveTo>
              <a:lnTo>
                <a:pt x="483309" y="0"/>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594F2B1B-CF61-4D02-856C-904BD7CC33EE}">
      <dsp:nvSpPr>
        <dsp:cNvPr id="0" name=""/>
        <dsp:cNvSpPr/>
      </dsp:nvSpPr>
      <dsp:spPr>
        <a:xfrm>
          <a:off x="1610567" y="52791"/>
          <a:ext cx="1007723" cy="670775"/>
        </a:xfrm>
        <a:prstGeom prst="roundRect">
          <a:avLst/>
        </a:prstGeom>
        <a:blipFill rotWithShape="0">
          <a:blip xmlns:r="http://schemas.openxmlformats.org/officeDocument/2006/relationships" r:embed="rId2"/>
          <a:srcRect/>
          <a:stretch>
            <a:fillRect/>
          </a:stretch>
        </a:blip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533400">
            <a:lnSpc>
              <a:spcPct val="90000"/>
            </a:lnSpc>
            <a:spcBef>
              <a:spcPct val="0"/>
            </a:spcBef>
            <a:spcAft>
              <a:spcPct val="35000"/>
            </a:spcAft>
            <a:buNone/>
          </a:pPr>
          <a:endParaRPr lang="ru-RU" sz="1200" kern="1200">
            <a:solidFill>
              <a:sysClr val="windowText" lastClr="000000"/>
            </a:solidFill>
            <a:latin typeface="Times New Roman" panose="02020603050405020304" pitchFamily="18" charset="0"/>
            <a:ea typeface="+mn-ea"/>
            <a:cs typeface="Times New Roman" panose="02020603050405020304" pitchFamily="18" charset="0"/>
          </a:endParaRPr>
        </a:p>
        <a:p>
          <a:pPr lvl="0" algn="ctr" defTabSz="533400">
            <a:lnSpc>
              <a:spcPct val="90000"/>
            </a:lnSpc>
            <a:spcBef>
              <a:spcPct val="0"/>
            </a:spcBef>
            <a:spcAft>
              <a:spcPct val="35000"/>
            </a:spcAft>
            <a:buNone/>
          </a:pPr>
          <a:endParaRPr lang="ru-RU" sz="1200" kern="1200">
            <a:solidFill>
              <a:sysClr val="windowText" lastClr="000000"/>
            </a:solidFill>
            <a:latin typeface="Times New Roman" panose="02020603050405020304" pitchFamily="18" charset="0"/>
            <a:ea typeface="+mn-ea"/>
            <a:cs typeface="Times New Roman" panose="02020603050405020304" pitchFamily="18" charset="0"/>
          </a:endParaRPr>
        </a:p>
        <a:p>
          <a:pPr lvl="0" algn="ctr" defTabSz="533400">
            <a:lnSpc>
              <a:spcPct val="90000"/>
            </a:lnSpc>
            <a:spcBef>
              <a:spcPct val="0"/>
            </a:spcBef>
            <a:spcAft>
              <a:spcPct val="35000"/>
            </a:spcAft>
            <a:buNone/>
          </a:pPr>
          <a:endParaRPr lang="ru-RU" sz="1200" kern="1200">
            <a:solidFill>
              <a:sysClr val="windowText" lastClr="000000"/>
            </a:solidFill>
            <a:latin typeface="Times New Roman" panose="02020603050405020304" pitchFamily="18" charset="0"/>
            <a:ea typeface="+mn-ea"/>
            <a:cs typeface="Times New Roman" panose="02020603050405020304" pitchFamily="18" charset="0"/>
          </a:endParaRPr>
        </a:p>
        <a:p>
          <a:pPr lvl="0" algn="ctr" defTabSz="533400">
            <a:lnSpc>
              <a:spcPct val="90000"/>
            </a:lnSpc>
            <a:spcBef>
              <a:spcPct val="0"/>
            </a:spcBef>
            <a:spcAft>
              <a:spcPct val="35000"/>
            </a:spcAft>
            <a:buNone/>
          </a:pPr>
          <a:endParaRPr lang="ru-RU" sz="1200" kern="1200">
            <a:solidFill>
              <a:sysClr val="windowText" lastClr="000000"/>
            </a:solidFill>
            <a:latin typeface="Times New Roman" panose="02020603050405020304" pitchFamily="18" charset="0"/>
            <a:ea typeface="+mn-ea"/>
            <a:cs typeface="Times New Roman" panose="02020603050405020304" pitchFamily="18" charset="0"/>
          </a:endParaRPr>
        </a:p>
        <a:p>
          <a:pPr lvl="0" algn="ctr" defTabSz="533400">
            <a:lnSpc>
              <a:spcPct val="90000"/>
            </a:lnSpc>
            <a:spcBef>
              <a:spcPct val="0"/>
            </a:spcBef>
            <a:spcAft>
              <a:spcPct val="35000"/>
            </a:spcAft>
            <a:buNone/>
          </a:pPr>
          <a:endParaRPr lang="ru-RU" sz="1200" kern="1200">
            <a:solidFill>
              <a:sysClr val="windowText" lastClr="000000"/>
            </a:solidFill>
            <a:latin typeface="Times New Roman" panose="02020603050405020304" pitchFamily="18" charset="0"/>
            <a:ea typeface="+mn-ea"/>
            <a:cs typeface="Times New Roman" panose="02020603050405020304" pitchFamily="18" charset="0"/>
          </a:endParaRPr>
        </a:p>
        <a:p>
          <a:pPr lvl="0" algn="ctr" defTabSz="533400">
            <a:lnSpc>
              <a:spcPct val="90000"/>
            </a:lnSpc>
            <a:spcBef>
              <a:spcPct val="0"/>
            </a:spcBef>
            <a:spcAft>
              <a:spcPct val="35000"/>
            </a:spcAft>
            <a:buNone/>
          </a:pPr>
          <a:endParaRPr lang="ru-RU" sz="1200" kern="1200">
            <a:solidFill>
              <a:sysClr val="windowText" lastClr="000000"/>
            </a:solidFill>
            <a:latin typeface="Times New Roman" panose="02020603050405020304" pitchFamily="18" charset="0"/>
            <a:ea typeface="+mn-ea"/>
            <a:cs typeface="Times New Roman" panose="02020603050405020304" pitchFamily="18" charset="0"/>
          </a:endParaRPr>
        </a:p>
        <a:p>
          <a:pPr lvl="0" algn="ctr" defTabSz="533400">
            <a:lnSpc>
              <a:spcPct val="90000"/>
            </a:lnSpc>
            <a:spcBef>
              <a:spcPct val="0"/>
            </a:spcBef>
            <a:spcAft>
              <a:spcPct val="35000"/>
            </a:spcAft>
            <a:buNone/>
          </a:pPr>
          <a:r>
            <a:rPr lang="ru-RU" sz="1100" kern="1200">
              <a:solidFill>
                <a:sysClr val="windowText" lastClr="000000"/>
              </a:solidFill>
              <a:latin typeface="Times New Roman" panose="02020603050405020304" pitchFamily="18" charset="0"/>
              <a:ea typeface="+mn-ea"/>
              <a:cs typeface="Times New Roman" panose="02020603050405020304" pitchFamily="18" charset="0"/>
            </a:rPr>
            <a:t>4. </a:t>
          </a:r>
          <a:r>
            <a:rPr lang="ru-RU" sz="1000" kern="1200">
              <a:solidFill>
                <a:sysClr val="windowText" lastClr="000000"/>
              </a:solidFill>
              <a:latin typeface="Times New Roman" panose="02020603050405020304" pitchFamily="18" charset="0"/>
              <a:ea typeface="+mn-ea"/>
              <a:cs typeface="Times New Roman" panose="02020603050405020304" pitchFamily="18" charset="0"/>
            </a:rPr>
            <a:t>Креативная экономика</a:t>
          </a:r>
        </a:p>
      </dsp:txBody>
      <dsp:txXfrm>
        <a:off x="1643312" y="85536"/>
        <a:ext cx="942233" cy="605285"/>
      </dsp:txXfrm>
    </dsp:sp>
    <dsp:sp modelId="{6A954232-2F17-4B82-BF23-C49ADF86BB62}">
      <dsp:nvSpPr>
        <dsp:cNvPr id="0" name=""/>
        <dsp:cNvSpPr/>
      </dsp:nvSpPr>
      <dsp:spPr>
        <a:xfrm rot="1800000">
          <a:off x="2435026" y="1772985"/>
          <a:ext cx="268522" cy="0"/>
        </a:xfrm>
        <a:custGeom>
          <a:avLst/>
          <a:gdLst/>
          <a:ahLst/>
          <a:cxnLst/>
          <a:rect l="0" t="0" r="0" b="0"/>
          <a:pathLst>
            <a:path>
              <a:moveTo>
                <a:pt x="0" y="0"/>
              </a:moveTo>
              <a:lnTo>
                <a:pt x="307813" y="0"/>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E562C6E1-F2CC-4C41-A1D1-9E41008B0466}">
      <dsp:nvSpPr>
        <dsp:cNvPr id="0" name=""/>
        <dsp:cNvSpPr/>
      </dsp:nvSpPr>
      <dsp:spPr>
        <a:xfrm>
          <a:off x="2685561" y="1761142"/>
          <a:ext cx="801432" cy="620655"/>
        </a:xfrm>
        <a:prstGeom prst="roundRect">
          <a:avLst/>
        </a:prstGeom>
        <a:blipFill rotWithShape="0">
          <a:blip xmlns:r="http://schemas.openxmlformats.org/officeDocument/2006/relationships" r:embed="rId3"/>
          <a:srcRect/>
          <a:stretch>
            <a:fillRect/>
          </a:stretch>
        </a:blip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533400">
            <a:lnSpc>
              <a:spcPct val="90000"/>
            </a:lnSpc>
            <a:spcBef>
              <a:spcPct val="0"/>
            </a:spcBef>
            <a:spcAft>
              <a:spcPct val="35000"/>
            </a:spcAft>
            <a:buNone/>
          </a:pPr>
          <a:endParaRPr lang="ru-RU" sz="1200" kern="1200">
            <a:solidFill>
              <a:sysClr val="windowText" lastClr="000000"/>
            </a:solidFill>
            <a:latin typeface="Times New Roman" panose="02020603050405020304" pitchFamily="18" charset="0"/>
            <a:ea typeface="+mn-ea"/>
            <a:cs typeface="Times New Roman" panose="02020603050405020304" pitchFamily="18" charset="0"/>
          </a:endParaRPr>
        </a:p>
        <a:p>
          <a:pPr lvl="0" algn="ctr" defTabSz="533400">
            <a:lnSpc>
              <a:spcPct val="90000"/>
            </a:lnSpc>
            <a:spcBef>
              <a:spcPct val="0"/>
            </a:spcBef>
            <a:spcAft>
              <a:spcPct val="35000"/>
            </a:spcAft>
            <a:buNone/>
          </a:pPr>
          <a:endParaRPr lang="ru-RU" sz="1200" kern="1200">
            <a:solidFill>
              <a:sysClr val="windowText" lastClr="000000"/>
            </a:solidFill>
            <a:latin typeface="Times New Roman" panose="02020603050405020304" pitchFamily="18" charset="0"/>
            <a:ea typeface="+mn-ea"/>
            <a:cs typeface="Times New Roman" panose="02020603050405020304" pitchFamily="18" charset="0"/>
          </a:endParaRPr>
        </a:p>
        <a:p>
          <a:pPr lvl="0" algn="ctr" defTabSz="533400">
            <a:lnSpc>
              <a:spcPct val="90000"/>
            </a:lnSpc>
            <a:spcBef>
              <a:spcPct val="0"/>
            </a:spcBef>
            <a:spcAft>
              <a:spcPct val="35000"/>
            </a:spcAft>
            <a:buNone/>
          </a:pPr>
          <a:endParaRPr lang="ru-RU" sz="1200" kern="1200">
            <a:solidFill>
              <a:sysClr val="windowText" lastClr="000000"/>
            </a:solidFill>
            <a:latin typeface="Times New Roman" panose="02020603050405020304" pitchFamily="18" charset="0"/>
            <a:ea typeface="+mn-ea"/>
            <a:cs typeface="Times New Roman" panose="02020603050405020304" pitchFamily="18" charset="0"/>
          </a:endParaRPr>
        </a:p>
        <a:p>
          <a:pPr lvl="0" algn="ctr" defTabSz="533400">
            <a:lnSpc>
              <a:spcPct val="90000"/>
            </a:lnSpc>
            <a:spcBef>
              <a:spcPct val="0"/>
            </a:spcBef>
            <a:spcAft>
              <a:spcPct val="35000"/>
            </a:spcAft>
            <a:buNone/>
          </a:pPr>
          <a:endParaRPr lang="ru-RU" sz="1200" kern="1200">
            <a:solidFill>
              <a:sysClr val="windowText" lastClr="000000"/>
            </a:solidFill>
            <a:latin typeface="Times New Roman" panose="02020603050405020304" pitchFamily="18" charset="0"/>
            <a:ea typeface="+mn-ea"/>
            <a:cs typeface="Times New Roman" panose="02020603050405020304" pitchFamily="18" charset="0"/>
          </a:endParaRPr>
        </a:p>
        <a:p>
          <a:pPr lvl="0" algn="ctr" defTabSz="533400">
            <a:lnSpc>
              <a:spcPct val="90000"/>
            </a:lnSpc>
            <a:spcBef>
              <a:spcPct val="0"/>
            </a:spcBef>
            <a:spcAft>
              <a:spcPct val="35000"/>
            </a:spcAft>
            <a:buNone/>
          </a:pPr>
          <a:endParaRPr lang="ru-RU" sz="1200" kern="1200">
            <a:solidFill>
              <a:sysClr val="windowText" lastClr="000000"/>
            </a:solidFill>
            <a:latin typeface="Times New Roman" panose="02020603050405020304" pitchFamily="18" charset="0"/>
            <a:ea typeface="+mn-ea"/>
            <a:cs typeface="Times New Roman" panose="02020603050405020304" pitchFamily="18" charset="0"/>
          </a:endParaRPr>
        </a:p>
        <a:p>
          <a:pPr lvl="0" algn="ctr" defTabSz="533400">
            <a:lnSpc>
              <a:spcPct val="90000"/>
            </a:lnSpc>
            <a:spcBef>
              <a:spcPct val="0"/>
            </a:spcBef>
            <a:spcAft>
              <a:spcPct val="35000"/>
            </a:spcAft>
            <a:buNone/>
          </a:pPr>
          <a:endParaRPr lang="ru-RU" sz="1200" kern="1200">
            <a:solidFill>
              <a:sysClr val="windowText" lastClr="000000"/>
            </a:solidFill>
            <a:latin typeface="Times New Roman" panose="02020603050405020304" pitchFamily="18" charset="0"/>
            <a:ea typeface="+mn-ea"/>
            <a:cs typeface="Times New Roman" panose="02020603050405020304" pitchFamily="18" charset="0"/>
          </a:endParaRPr>
        </a:p>
        <a:p>
          <a:pPr lvl="0" algn="ctr" defTabSz="533400">
            <a:lnSpc>
              <a:spcPct val="90000"/>
            </a:lnSpc>
            <a:spcBef>
              <a:spcPct val="0"/>
            </a:spcBef>
            <a:spcAft>
              <a:spcPct val="35000"/>
            </a:spcAft>
            <a:buNone/>
          </a:pPr>
          <a:endParaRPr lang="ru-RU" sz="1200" kern="1200">
            <a:solidFill>
              <a:sysClr val="windowText" lastClr="000000"/>
            </a:solidFill>
            <a:latin typeface="Times New Roman" panose="02020603050405020304" pitchFamily="18" charset="0"/>
            <a:ea typeface="+mn-ea"/>
            <a:cs typeface="Times New Roman" panose="02020603050405020304" pitchFamily="18" charset="0"/>
          </a:endParaRPr>
        </a:p>
        <a:p>
          <a:pPr lvl="0" algn="ctr" defTabSz="533400">
            <a:lnSpc>
              <a:spcPct val="90000"/>
            </a:lnSpc>
            <a:spcBef>
              <a:spcPct val="0"/>
            </a:spcBef>
            <a:spcAft>
              <a:spcPct val="35000"/>
            </a:spcAft>
            <a:buNone/>
          </a:pPr>
          <a:r>
            <a:rPr lang="ru-RU" sz="800" kern="1200">
              <a:solidFill>
                <a:sysClr val="windowText" lastClr="000000"/>
              </a:solidFill>
              <a:latin typeface="Times New Roman" panose="02020603050405020304" pitchFamily="18" charset="0"/>
              <a:ea typeface="+mn-ea"/>
              <a:cs typeface="Times New Roman" panose="02020603050405020304" pitchFamily="18" charset="0"/>
            </a:rPr>
            <a:t>2.Комфортная и безопасная среда для жизни</a:t>
          </a:r>
        </a:p>
      </dsp:txBody>
      <dsp:txXfrm>
        <a:off x="2715859" y="1791440"/>
        <a:ext cx="740836" cy="560059"/>
      </dsp:txXfrm>
    </dsp:sp>
    <dsp:sp modelId="{E7E40670-3AA0-4D41-BAC6-BB1F0541C55B}">
      <dsp:nvSpPr>
        <dsp:cNvPr id="0" name=""/>
        <dsp:cNvSpPr/>
      </dsp:nvSpPr>
      <dsp:spPr>
        <a:xfrm rot="9000000">
          <a:off x="1532574" y="1771039"/>
          <a:ext cx="260736" cy="0"/>
        </a:xfrm>
        <a:custGeom>
          <a:avLst/>
          <a:gdLst/>
          <a:ahLst/>
          <a:cxnLst/>
          <a:rect l="0" t="0" r="0" b="0"/>
          <a:pathLst>
            <a:path>
              <a:moveTo>
                <a:pt x="0" y="0"/>
              </a:moveTo>
              <a:lnTo>
                <a:pt x="330795" y="0"/>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4E96B53-7CBE-4DC7-9E8E-9116980EC0CF}">
      <dsp:nvSpPr>
        <dsp:cNvPr id="0" name=""/>
        <dsp:cNvSpPr/>
      </dsp:nvSpPr>
      <dsp:spPr>
        <a:xfrm>
          <a:off x="735121" y="1778656"/>
          <a:ext cx="814918" cy="585627"/>
        </a:xfrm>
        <a:prstGeom prst="roundRect">
          <a:avLst/>
        </a:prstGeom>
        <a:blipFill rotWithShape="0">
          <a:blip xmlns:r="http://schemas.openxmlformats.org/officeDocument/2006/relationships" r:embed="rId4"/>
          <a:srcRect/>
          <a:stretch>
            <a:fillRect/>
          </a:stretch>
        </a:blip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lvl="0" algn="ctr" defTabSz="311150">
            <a:lnSpc>
              <a:spcPct val="90000"/>
            </a:lnSpc>
            <a:spcBef>
              <a:spcPct val="0"/>
            </a:spcBef>
            <a:spcAft>
              <a:spcPct val="35000"/>
            </a:spcAft>
            <a:buNone/>
          </a:pPr>
          <a:endParaRPr lang="ru-RU" sz="700" kern="1200">
            <a:solidFill>
              <a:sysClr val="window" lastClr="FFFFFF"/>
            </a:solidFill>
            <a:latin typeface="Times New Roman" panose="02020603050405020304" pitchFamily="18" charset="0"/>
            <a:ea typeface="+mn-ea"/>
            <a:cs typeface="Times New Roman" panose="02020603050405020304" pitchFamily="18" charset="0"/>
          </a:endParaRPr>
        </a:p>
        <a:p>
          <a:pPr lvl="0" algn="ctr" defTabSz="311150">
            <a:lnSpc>
              <a:spcPct val="90000"/>
            </a:lnSpc>
            <a:spcBef>
              <a:spcPct val="0"/>
            </a:spcBef>
            <a:spcAft>
              <a:spcPct val="35000"/>
            </a:spcAft>
            <a:buNone/>
          </a:pPr>
          <a:endParaRPr lang="ru-RU" sz="700" kern="1200">
            <a:solidFill>
              <a:sysClr val="window" lastClr="FFFFFF"/>
            </a:solidFill>
            <a:latin typeface="Times New Roman" panose="02020603050405020304" pitchFamily="18" charset="0"/>
            <a:ea typeface="+mn-ea"/>
            <a:cs typeface="Times New Roman" panose="02020603050405020304" pitchFamily="18" charset="0"/>
          </a:endParaRPr>
        </a:p>
        <a:p>
          <a:pPr lvl="0" algn="ctr" defTabSz="311150">
            <a:lnSpc>
              <a:spcPct val="90000"/>
            </a:lnSpc>
            <a:spcBef>
              <a:spcPct val="0"/>
            </a:spcBef>
            <a:spcAft>
              <a:spcPct val="35000"/>
            </a:spcAft>
            <a:buNone/>
          </a:pPr>
          <a:endParaRPr lang="ru-RU" sz="700" kern="1200">
            <a:solidFill>
              <a:sysClr val="window" lastClr="FFFFFF"/>
            </a:solidFill>
            <a:latin typeface="Times New Roman" panose="02020603050405020304" pitchFamily="18" charset="0"/>
            <a:ea typeface="+mn-ea"/>
            <a:cs typeface="Times New Roman" panose="02020603050405020304" pitchFamily="18" charset="0"/>
          </a:endParaRPr>
        </a:p>
        <a:p>
          <a:pPr lvl="0" algn="ctr" defTabSz="311150">
            <a:lnSpc>
              <a:spcPct val="90000"/>
            </a:lnSpc>
            <a:spcBef>
              <a:spcPct val="0"/>
            </a:spcBef>
            <a:spcAft>
              <a:spcPct val="35000"/>
            </a:spcAft>
            <a:buNone/>
          </a:pPr>
          <a:endParaRPr lang="ru-RU" sz="1200" kern="1200">
            <a:solidFill>
              <a:sysClr val="windowText" lastClr="000000"/>
            </a:solidFill>
            <a:latin typeface="Times New Roman" panose="02020603050405020304" pitchFamily="18" charset="0"/>
            <a:ea typeface="+mn-ea"/>
            <a:cs typeface="Times New Roman" panose="02020603050405020304" pitchFamily="18" charset="0"/>
          </a:endParaRPr>
        </a:p>
        <a:p>
          <a:pPr lvl="0" algn="ctr" defTabSz="311150">
            <a:lnSpc>
              <a:spcPct val="90000"/>
            </a:lnSpc>
            <a:spcBef>
              <a:spcPct val="0"/>
            </a:spcBef>
            <a:spcAft>
              <a:spcPct val="35000"/>
            </a:spcAft>
            <a:buNone/>
          </a:pPr>
          <a:endParaRPr lang="ru-RU" sz="1200" kern="1200">
            <a:solidFill>
              <a:sysClr val="windowText" lastClr="000000"/>
            </a:solidFill>
            <a:latin typeface="Times New Roman" panose="02020603050405020304" pitchFamily="18" charset="0"/>
            <a:ea typeface="+mn-ea"/>
            <a:cs typeface="Times New Roman" panose="02020603050405020304" pitchFamily="18" charset="0"/>
          </a:endParaRPr>
        </a:p>
        <a:p>
          <a:pPr lvl="0" algn="ctr" defTabSz="311150">
            <a:lnSpc>
              <a:spcPct val="90000"/>
            </a:lnSpc>
            <a:spcBef>
              <a:spcPct val="0"/>
            </a:spcBef>
            <a:spcAft>
              <a:spcPct val="35000"/>
            </a:spcAft>
            <a:buNone/>
          </a:pPr>
          <a:endParaRPr lang="ru-RU" sz="1200" kern="1200">
            <a:solidFill>
              <a:sysClr val="windowText" lastClr="000000"/>
            </a:solidFill>
            <a:latin typeface="Times New Roman" panose="02020603050405020304" pitchFamily="18" charset="0"/>
            <a:ea typeface="+mn-ea"/>
            <a:cs typeface="Times New Roman" panose="02020603050405020304" pitchFamily="18" charset="0"/>
          </a:endParaRPr>
        </a:p>
        <a:p>
          <a:pPr lvl="0" algn="ctr" defTabSz="311150">
            <a:lnSpc>
              <a:spcPct val="90000"/>
            </a:lnSpc>
            <a:spcBef>
              <a:spcPct val="0"/>
            </a:spcBef>
            <a:spcAft>
              <a:spcPct val="35000"/>
            </a:spcAft>
            <a:buNone/>
          </a:pPr>
          <a:endParaRPr lang="ru-RU" sz="1200" kern="1200">
            <a:solidFill>
              <a:sysClr val="windowText" lastClr="000000"/>
            </a:solidFill>
            <a:latin typeface="Times New Roman" panose="02020603050405020304" pitchFamily="18" charset="0"/>
            <a:ea typeface="+mn-ea"/>
            <a:cs typeface="Times New Roman" panose="02020603050405020304" pitchFamily="18" charset="0"/>
          </a:endParaRPr>
        </a:p>
        <a:p>
          <a:pPr lvl="0" algn="ctr" defTabSz="311150">
            <a:lnSpc>
              <a:spcPct val="90000"/>
            </a:lnSpc>
            <a:spcBef>
              <a:spcPct val="0"/>
            </a:spcBef>
            <a:spcAft>
              <a:spcPct val="35000"/>
            </a:spcAft>
            <a:buNone/>
          </a:pPr>
          <a:endParaRPr lang="ru-RU" sz="1200" kern="1200">
            <a:solidFill>
              <a:sysClr val="windowText" lastClr="000000"/>
            </a:solidFill>
            <a:latin typeface="Times New Roman" panose="02020603050405020304" pitchFamily="18" charset="0"/>
            <a:ea typeface="+mn-ea"/>
            <a:cs typeface="Times New Roman" panose="02020603050405020304" pitchFamily="18" charset="0"/>
          </a:endParaRPr>
        </a:p>
        <a:p>
          <a:pPr lvl="0" algn="ctr" defTabSz="311150">
            <a:lnSpc>
              <a:spcPct val="90000"/>
            </a:lnSpc>
            <a:spcBef>
              <a:spcPct val="0"/>
            </a:spcBef>
            <a:spcAft>
              <a:spcPct val="35000"/>
            </a:spcAft>
            <a:buNone/>
          </a:pPr>
          <a:r>
            <a:rPr lang="ru-RU" sz="1000" kern="1200">
              <a:solidFill>
                <a:sysClr val="windowText" lastClr="000000"/>
              </a:solidFill>
              <a:latin typeface="Times New Roman" panose="02020603050405020304" pitchFamily="18" charset="0"/>
              <a:ea typeface="+mn-ea"/>
              <a:cs typeface="Times New Roman" panose="02020603050405020304" pitchFamily="18" charset="0"/>
            </a:rPr>
            <a:t>1.Здоровье</a:t>
          </a:r>
        </a:p>
        <a:p>
          <a:pPr lvl="0" algn="ctr" defTabSz="311150">
            <a:lnSpc>
              <a:spcPct val="90000"/>
            </a:lnSpc>
            <a:spcBef>
              <a:spcPct val="0"/>
            </a:spcBef>
            <a:spcAft>
              <a:spcPct val="35000"/>
            </a:spcAft>
            <a:buNone/>
          </a:pPr>
          <a:r>
            <a:rPr lang="ru-RU" sz="1000" kern="1200">
              <a:solidFill>
                <a:sysClr val="windowText" lastClr="000000"/>
              </a:solidFill>
              <a:latin typeface="Times New Roman" panose="02020603050405020304" pitchFamily="18" charset="0"/>
              <a:ea typeface="+mn-ea"/>
              <a:cs typeface="Times New Roman" panose="02020603050405020304" pitchFamily="18" charset="0"/>
            </a:rPr>
            <a:t>сбережение</a:t>
          </a:r>
        </a:p>
      </dsp:txBody>
      <dsp:txXfrm>
        <a:off x="763709" y="1807244"/>
        <a:ext cx="757742" cy="528451"/>
      </dsp:txXfrm>
    </dsp:sp>
  </dsp:spTree>
</dsp:drawing>
</file>

<file path=word/diagrams/layout1.xml><?xml version="1.0" encoding="utf-8"?>
<dgm:layoutDef xmlns:dgm="http://schemas.openxmlformats.org/drawingml/2006/diagram" xmlns:a="http://schemas.openxmlformats.org/drawingml/2006/main" uniqueId="urn:microsoft.com/office/officeart/2008/layout/RadialCluster">
  <dgm:title val=""/>
  <dgm:desc val=""/>
  <dgm:catLst>
    <dgm:cat type="relationship" pri="19500"/>
    <dgm:cat type="cycle" pri="15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useDef="1">
    <dgm:dataModel>
      <dgm:ptLst/>
      <dgm:bg/>
      <dgm:whole/>
    </dgm:dataModel>
  </dgm:styleData>
  <dgm:clrData useDef="1">
    <dgm:dataModel>
      <dgm:ptLst/>
      <dgm:bg/>
      <dgm:whole/>
    </dgm:dataModel>
  </dgm:clrData>
  <dgm:layoutNode name="Name0">
    <dgm:varLst>
      <dgm:chMax val="1"/>
      <dgm:chPref val="1"/>
      <dgm:dir/>
      <dgm:animOne val="branch"/>
      <dgm:animLvl val="lvl"/>
    </dgm:varLst>
    <dgm:alg type="composite">
      <dgm:param type="ar" val="1.00"/>
    </dgm:alg>
    <dgm:shape xmlns:r="http://schemas.openxmlformats.org/officeDocument/2006/relationships" r:blip="">
      <dgm:adjLst/>
    </dgm:shape>
    <dgm:choose name="Name1">
      <dgm:if name="Name2" func="var" arg="dir" op="equ" val="norm">
        <dgm:choose name="Name3">
          <dgm:if name="Name4" axis="ch ch" ptType="node node" cnt="1 0" func="cnt" op="equ" val="1">
            <dgm:constrLst>
              <dgm:constr type="l" for="ch" forName="textCenter"/>
              <dgm:constr type="ctrY" for="ch" forName="textCenter" refType="h" fact="0.5"/>
              <dgm:constr type="w" for="ch" forName="textCenter" refType="w" fact="0.32"/>
              <dgm:constr type="h" for="ch" forName="textCenter" refType="w" refFor="ch" refForName="textCenter"/>
              <dgm:constr type="r" for="ch" forName="cycle_1" refType="w"/>
              <dgm:constr type="ctrY" for="ch" forName="cycle_1" refType="h" fact="0.5"/>
              <dgm:constr type="w" for="ch" forName="cycle_1" refType="w" fact="0.56"/>
              <dgm:constr type="h" for="ch" forName="cycle_1" refType="h"/>
              <dgm:constr type="primFontSz" for="ch" forName="textCenter" val="65"/>
              <dgm:constr type="primFontSz" for="des" forName="childCenter1" val="65"/>
              <dgm:constr type="primFontSz" for="des" forName="text1" op="equ" val="65"/>
              <dgm:constr type="userS" for="des" ptType="node" refType="w" refFor="ch" refForName="textCenter" fact="0.67"/>
            </dgm:constrLst>
          </dgm:if>
          <dgm:if name="Name5" axis="ch ch" ptType="node node" cnt="1 0" func="cnt" op="equ" val="2">
            <dgm:constrLst>
              <dgm:constr type="ctrX" for="ch" forName="textCenter" refType="w" fact="0.5"/>
              <dgm:constr type="ctrY" for="ch" forName="textCenter" refType="h" fact="0.5"/>
              <dgm:constr type="w" for="ch" forName="textCenter" refType="w" fact="0.25"/>
              <dgm:constr type="h" for="ch" forName="textCenter" refType="w" refFor="ch" refForName="textCenter"/>
              <dgm:constr type="ctrX" for="ch" forName="cycle_1" refType="w" fact="0.5"/>
              <dgm:constr type="t" for="ch" forName="cycle_1"/>
              <dgm:constr type="w" for="ch" forName="cycle_1" refType="w"/>
              <dgm:constr type="h" for="ch" forName="cycle_1" refType="h" fact="0.34"/>
              <dgm:constr type="ctrX" for="ch" forName="cycle_2" refType="w" fact="0.5"/>
              <dgm:constr type="b" for="ch" forName="cycle_2" refType="h"/>
              <dgm:constr type="w" for="ch" forName="cycle_2" refType="w"/>
              <dgm:constr type="h" for="ch" forName="cycle_2" refType="h" fact="0.34"/>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userS" for="des" ptType="node" refType="w" refFor="ch" refForName="textCenter" fact="0.67"/>
            </dgm:constrLst>
          </dgm:if>
          <dgm:if name="Name6" axis="ch ch" ptType="node node" cnt="1 0" func="cnt" op="equ" val="3">
            <dgm:choose name="Name7">
              <dgm:if name="Name8" axis="ch ch ch" ptType="node node node" st="1 2 0" cnt="1 1 0" func="cnt" op="equ" val="1">
                <dgm:choose name="Name9">
                  <dgm:if name="Name10"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fact="0.85"/>
                      <dgm:constr type="w" for="ch" forName="cycle_2" refType="w" fact="0.46"/>
                      <dgm:constr type="h" for="ch" forName="cycle_2" refType="h" fact="0.54"/>
                      <dgm:constr type="diam" for="ch" forName="cycle_2" refType="w" fact="0.5"/>
                      <dgm:constr type="l" for="ch" forName="cycle_3"/>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1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fact="0.85"/>
                      <dgm:constr type="w" for="ch" forName="cycle_2" refType="w" fact="0.46"/>
                      <dgm:constr type="h" for="ch" forName="cycle_2" refType="h" fact="0.54"/>
                      <dgm:constr type="diam" for="ch" forName="cycle_2" refType="w" fact="0.5"/>
                      <dgm:constr type="l" for="ch" forName="cycle_3"/>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if>
              <dgm:else name="Name12">
                <dgm:choose name="Name13">
                  <dgm:if name="Name14"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dgm:constr type="w" for="ch" forName="cycle_2" refType="w" fact="0.46"/>
                      <dgm:constr type="h" for="ch" forName="cycle_2" refType="h" fact="0.54"/>
                      <dgm:constr type="diam" for="ch" forName="cycle_2" refType="w" fact="0.5"/>
                      <dgm:constr type="l" for="ch" forName="cycle_3"/>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15">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dgm:constr type="w" for="ch" forName="cycle_2" refType="w" fact="0.46"/>
                      <dgm:constr type="h" for="ch" forName="cycle_2" refType="h" fact="0.54"/>
                      <dgm:constr type="diam" for="ch" forName="cycle_2" refType="w" fact="0.5"/>
                      <dgm:constr type="l" for="ch" forName="cycle_3"/>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else>
            </dgm:choose>
          </dgm:if>
          <dgm:if name="Name16" axis="ch ch" ptType="node node" cnt="1 0" func="cnt" op="equ" val="4">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5"/>
              <dgm:constr type="h" for="ch" forName="cycle_1" refType="h" fact="0.33"/>
              <dgm:constr type="r" for="ch" forName="cycle_2" refType="w"/>
              <dgm:constr type="ctrY" for="ch" forName="cycle_2" refType="h" fact="0.5"/>
              <dgm:constr type="w" for="ch" forName="cycle_2" refType="w" fact="0.33"/>
              <dgm:constr type="h" for="ch" forName="cycle_2" refType="h" fact="0.5"/>
              <dgm:constr type="ctrX" for="ch" forName="cycle_3" refType="w" fact="0.5"/>
              <dgm:constr type="b" for="ch" forName="cycle_3" refType="h"/>
              <dgm:constr type="w" for="ch" forName="cycle_3" refType="w" fact="0.5"/>
              <dgm:constr type="h" for="ch" forName="cycle_3" refType="h" fact="0.33"/>
              <dgm:constr type="l" for="ch" forName="cycle_4"/>
              <dgm:constr type="ctrY" for="ch" forName="cycle_4" refType="h" fact="0.5"/>
              <dgm:constr type="w" for="ch" forName="cycle_4" refType="w" fact="0.33"/>
              <dgm:constr type="h" for="ch" forName="cycle_4" refType="h"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userS" for="des" ptType="node" refType="w" refFor="ch" refForName="textCenter" fact="0.67"/>
            </dgm:constrLst>
          </dgm:if>
          <dgm:if name="Name17" axis="ch ch" ptType="node node" cnt="1 0" func="cnt" op="equ" val="5">
            <dgm:constrLst>
              <dgm:constr type="ctrX" for="ch" forName="textCenter" refType="w" fact="0.5"/>
              <dgm:constr type="t" for="ch" forName="textCenter" refType="h" fact="0.42"/>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r" for="ch" forName="cycle_2" refType="w"/>
              <dgm:constr type="t" for="ch" forName="cycle_2" refType="h" fact="0.24"/>
              <dgm:constr type="w" for="ch" forName="cycle_2" refType="w" fact="0.33"/>
              <dgm:constr type="h" for="ch" forName="cycle_2" refType="w" refFor="ch" refForName="cycle_2"/>
              <dgm:constr type="r" for="ch" forName="cycle_3" refType="w" fact="0.89"/>
              <dgm:constr type="b" for="ch" forName="cycle_3" refType="h"/>
              <dgm:constr type="w" for="ch" forName="cycle_3" refType="w" fact="0.33"/>
              <dgm:constr type="h" for="ch" forName="cycle_3" refType="w" refFor="ch" refForName="cycle_3"/>
              <dgm:constr type="l" for="ch" forName="cycle_4" refType="w" fact="0.11"/>
              <dgm:constr type="b" for="ch" forName="cycle_4" refType="h"/>
              <dgm:constr type="w" for="ch" forName="cycle_4" refType="w" fact="0.33"/>
              <dgm:constr type="h" for="ch" forName="cycle_4" refType="w" refFor="ch" refForName="cycle_4"/>
              <dgm:constr type="l" for="ch" forName="cycle_5"/>
              <dgm:constr type="t" for="ch" forName="cycle_5" refType="h" fact="0.24"/>
              <dgm:constr type="w" for="ch" forName="cycle_5" refType="w" fact="0.33"/>
              <dgm:constr type="h" for="ch" forName="cycle_5" refType="w" refFor="ch" refForName="cycle_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userS" for="des" ptType="node" refType="w" refFor="ch" refForName="textCenter" fact="0.67"/>
            </dgm:constrLst>
          </dgm:if>
          <dgm:if name="Name18" axis="ch ch" ptType="node node" cnt="1 0" func="cnt" op="equ" val="6">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r" for="ch" forName="cycle_2" refType="w"/>
              <dgm:constr type="t" for="ch" forName="cycle_2" refType="h" fact="0.17"/>
              <dgm:constr type="w" for="ch" forName="cycle_2" refType="w" fact="0.33"/>
              <dgm:constr type="h" for="ch" forName="cycle_2" refType="w" refFor="ch" refForName="cycle_2"/>
              <dgm:constr type="r" for="ch" forName="cycle_3" refType="w"/>
              <dgm:constr type="b" for="ch" forName="cycle_3" refType="h" fact="0.83"/>
              <dgm:constr type="w" for="ch" forName="cycle_3" refType="w" fact="0.33"/>
              <dgm:constr type="h" for="ch" forName="cycle_3" refType="w" refFor="ch" refForName="cycle_3"/>
              <dgm:constr type="ctrX" for="ch" forName="cycle_4" refType="w" fact="0.5"/>
              <dgm:constr type="b" for="ch" forName="cycle_4" refType="h"/>
              <dgm:constr type="w" for="ch" forName="cycle_4" refType="w" fact="0.33"/>
              <dgm:constr type="h" for="ch" forName="cycle_4" refType="w" refFor="ch" refForName="cycle_4"/>
              <dgm:constr type="l" for="ch" forName="cycle_5"/>
              <dgm:constr type="b" for="ch" forName="cycle_5" refType="h" fact="0.83"/>
              <dgm:constr type="w" for="ch" forName="cycle_5" refType="w" fact="0.33"/>
              <dgm:constr type="h" for="ch" forName="cycle_5" refType="w" refFor="ch" refForName="cycle_5"/>
              <dgm:constr type="l" for="ch" forName="cycle_6"/>
              <dgm:constr type="t" for="ch" forName="cycle_6" refType="h" fact="0.17"/>
              <dgm:constr type="w" for="ch" forName="cycle_6" refType="w" fact="0.33"/>
              <dgm:constr type="h" for="ch" forName="cycle_6" refType="w" refFor="ch" refForName="cycle_6"/>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userS" for="des" ptType="node" refType="w" refFor="ch" refForName="textCenter" fact="0.67"/>
            </dgm:constrLst>
          </dgm:if>
          <dgm:else name="Name19">
            <dgm:constrLst>
              <dgm:constr type="ctrX" for="ch" forName="textCenter" refType="w" fact="0.5"/>
              <dgm:constr type="t" for="ch" forName="textCenter" refType="h" fact="0.444"/>
              <dgm:constr type="w" for="ch" forName="textCenter" refType="w" fact="0.167"/>
              <dgm:constr type="h" for="ch" forName="textCenter" refType="w" refFor="ch" refForName="textCenter"/>
              <dgm:constr type="ctrX" for="ch" forName="cycle_1" refType="w" fact="0.5"/>
              <dgm:constr type="t" for="ch" forName="cycle_1"/>
              <dgm:constr type="w" for="ch" forName="cycle_1" refType="w" fact="0.263"/>
              <dgm:constr type="h" for="ch" forName="cycle_1" refType="w" refFor="ch" refForName="cycle_1"/>
              <dgm:constr type="r" for="ch" forName="cycle_2" refType="w" fact="0.938"/>
              <dgm:constr type="t" for="ch" forName="cycle_2" refType="h" fact="0.141"/>
              <dgm:constr type="w" for="ch" forName="cycle_2" refType="w" fact="0.263"/>
              <dgm:constr type="h" for="ch" forName="cycle_2" refType="w" refFor="ch" refForName="cycle_2"/>
              <dgm:constr type="r" for="ch" forName="cycle_3" refType="w"/>
              <dgm:constr type="b" for="ch" forName="cycle_3" refType="h" fact="0.74"/>
              <dgm:constr type="w" for="ch" forName="cycle_3" refType="w" fact="0.263"/>
              <dgm:constr type="h" for="ch" forName="cycle_3" refType="w" refFor="ch" refForName="cycle_3"/>
              <dgm:constr type="r" for="ch" forName="cycle_4" refType="w" fact="0.8"/>
              <dgm:constr type="b" for="ch" forName="cycle_4" refType="h"/>
              <dgm:constr type="w" for="ch" forName="cycle_4" refType="w" fact="0.263"/>
              <dgm:constr type="h" for="ch" forName="cycle_4" refType="w" refFor="ch" refForName="cycle_4"/>
              <dgm:constr type="l" for="ch" forName="cycle_5" refType="w" fact="0.2"/>
              <dgm:constr type="b" for="ch" forName="cycle_5" refType="h"/>
              <dgm:constr type="w" for="ch" forName="cycle_5" refType="w" fact="0.263"/>
              <dgm:constr type="h" for="ch" forName="cycle_5" refType="w" refFor="ch" refForName="cycle_5"/>
              <dgm:constr type="l" for="ch" forName="cycle_6"/>
              <dgm:constr type="b" for="ch" forName="cycle_6" refType="h" fact="0.74"/>
              <dgm:constr type="w" for="ch" forName="cycle_6" refType="w" fact="0.263"/>
              <dgm:constr type="h" for="ch" forName="cycle_6" refType="w" refFor="ch" refForName="cycle_6"/>
              <dgm:constr type="l" for="ch" forName="cycle_7" refType="w" fact="0.062"/>
              <dgm:constr type="t" for="ch" forName="cycle_7" refType="h" fact="0.141"/>
              <dgm:constr type="w" for="ch" forName="cycle_7" refType="w" fact="0.263"/>
              <dgm:constr type="h" for="ch" forName="cycle_7" refType="w" refFor="ch" refForName="cycle_7"/>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primFontSz" for="des" forName="childCenter7" refType="primFontSz" refFor="des" refForName="childCenter1" op="equ"/>
              <dgm:constr type="primFontSz" for="des" forName="text7" refType="primFontSz" refFor="des" refForName="text1" op="equ"/>
              <dgm:constr type="userS" for="des" ptType="node" refType="w" refFor="ch" refForName="textCenter" fact="0.67"/>
            </dgm:constrLst>
          </dgm:else>
        </dgm:choose>
      </dgm:if>
      <dgm:else name="Name20">
        <dgm:choose name="Name21">
          <dgm:if name="Name22" axis="ch ch" ptType="node node" func="cnt" op="equ" val="1">
            <dgm:constrLst>
              <dgm:constr type="r" for="ch" forName="textCenter" refType="w"/>
              <dgm:constr type="ctrY" for="ch" forName="textCenter" refType="h" fact="0.5"/>
              <dgm:constr type="w" for="ch" forName="textCenter" refType="w" fact="0.32"/>
              <dgm:constr type="h" for="ch" forName="textCenter" refType="w" refFor="ch" refForName="textCenter"/>
              <dgm:constr type="l" for="ch" forName="cycle_1"/>
              <dgm:constr type="ctrY" for="ch" forName="cycle_1" refType="h" fact="0.5"/>
              <dgm:constr type="w" for="ch" forName="cycle_1" refType="w" fact="0.56"/>
              <dgm:constr type="h" for="ch" forName="cycle_1" refType="h"/>
              <dgm:constr type="primFontSz" for="ch" forName="textCenter" val="65"/>
              <dgm:constr type="primFontSz" for="des" forName="childCenter1" val="65"/>
              <dgm:constr type="primFontSz" for="des" forName="text1" op="equ" val="65"/>
              <dgm:constr type="userS" for="des" ptType="node" refType="w" refFor="ch" refForName="textCenter" fact="0.67"/>
            </dgm:constrLst>
          </dgm:if>
          <dgm:if name="Name23" axis="ch ch" ptType="node node" func="cnt" op="equ" val="2">
            <dgm:constrLst>
              <dgm:constr type="ctrX" for="ch" forName="textCenter" refType="w" fact="0.5"/>
              <dgm:constr type="ctrY" for="ch" forName="textCenter" refType="h" fact="0.5"/>
              <dgm:constr type="w" for="ch" forName="textCenter" refType="w" fact="0.25"/>
              <dgm:constr type="h" for="ch" forName="textCenter" refType="w" refFor="ch" refForName="textCenter"/>
              <dgm:constr type="ctrX" for="ch" forName="cycle_1" refType="w" fact="0.5"/>
              <dgm:constr type="t" for="ch" forName="cycle_1"/>
              <dgm:constr type="w" for="ch" forName="cycle_1" refType="w"/>
              <dgm:constr type="h" for="ch" forName="cycle_1" refType="h" fact="0.34"/>
              <dgm:constr type="ctrX" for="ch" forName="cycle_2" refType="w" fact="0.5"/>
              <dgm:constr type="b" for="ch" forName="cycle_2" refType="h"/>
              <dgm:constr type="w" for="ch" forName="cycle_2" refType="w"/>
              <dgm:constr type="h" for="ch" forName="cycle_2" refType="h" fact="0.34"/>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userS" for="des" ptType="node" refType="w" refFor="ch" refForName="textCenter" fact="0.67"/>
            </dgm:constrLst>
          </dgm:if>
          <dgm:if name="Name24" axis="ch ch" ptType="node node" func="cnt" op="equ" val="3">
            <dgm:choose name="Name25">
              <dgm:if name="Name26" axis="ch ch ch" ptType="node node node" st="1 2 0" cnt="1 1 0" func="cnt" op="equ" val="1">
                <dgm:choose name="Name27">
                  <dgm:if name="Name28"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fact="0.85"/>
                      <dgm:constr type="w" for="ch" forName="cycle_2" refType="w" fact="0.46"/>
                      <dgm:constr type="h" for="ch" forName="cycle_2" refType="h" fact="0.54"/>
                      <dgm:constr type="diam" for="ch" forName="cycle_2" refType="w" fact="0.5"/>
                      <dgm:constr type="r" for="ch" forName="cycle_3" refType="w"/>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29">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fact="0.85"/>
                      <dgm:constr type="w" for="ch" forName="cycle_2" refType="w" fact="0.46"/>
                      <dgm:constr type="h" for="ch" forName="cycle_2" refType="h" fact="0.54"/>
                      <dgm:constr type="diam" for="ch" forName="cycle_2" refType="w" fact="0.5"/>
                      <dgm:constr type="r" for="ch" forName="cycle_3" refType="w"/>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if>
              <dgm:else name="Name30">
                <dgm:choose name="Name31">
                  <dgm:if name="Name32"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dgm:constr type="w" for="ch" forName="cycle_2" refType="w" fact="0.46"/>
                      <dgm:constr type="h" for="ch" forName="cycle_2" refType="h" fact="0.54"/>
                      <dgm:constr type="diam" for="ch" forName="cycle_2" refType="w" fact="0.5"/>
                      <dgm:constr type="r" for="ch" forName="cycle_3" refType="w"/>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33">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dgm:constr type="w" for="ch" forName="cycle_2" refType="w" fact="0.46"/>
                      <dgm:constr type="h" for="ch" forName="cycle_2" refType="h" fact="0.54"/>
                      <dgm:constr type="diam" for="ch" forName="cycle_2" refType="w" fact="0.5"/>
                      <dgm:constr type="r" for="ch" forName="cycle_3" refType="w"/>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else>
            </dgm:choose>
          </dgm:if>
          <dgm:if name="Name34" axis="ch ch" ptType="node node" func="cnt" op="equ" val="4">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5"/>
              <dgm:constr type="h" for="ch" forName="cycle_1" refType="h" fact="0.33"/>
              <dgm:constr type="l" for="ch" forName="cycle_2"/>
              <dgm:constr type="ctrY" for="ch" forName="cycle_2" refType="h" fact="0.5"/>
              <dgm:constr type="w" for="ch" forName="cycle_2" refType="w" fact="0.33"/>
              <dgm:constr type="h" for="ch" forName="cycle_2" refType="h" fact="0.5"/>
              <dgm:constr type="ctrX" for="ch" forName="cycle_3" refType="w" fact="0.5"/>
              <dgm:constr type="b" for="ch" forName="cycle_3" refType="h"/>
              <dgm:constr type="w" for="ch" forName="cycle_3" refType="w" fact="0.5"/>
              <dgm:constr type="h" for="ch" forName="cycle_3" refType="h" fact="0.33"/>
              <dgm:constr type="r" for="ch" forName="cycle_4" refType="w"/>
              <dgm:constr type="ctrY" for="ch" forName="cycle_4" refType="h" fact="0.5"/>
              <dgm:constr type="w" for="ch" forName="cycle_4" refType="w" fact="0.33"/>
              <dgm:constr type="h" for="ch" forName="cycle_4" refType="h"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userS" for="des" ptType="node" refType="w" refFor="ch" refForName="textCenter" fact="0.67"/>
            </dgm:constrLst>
          </dgm:if>
          <dgm:if name="Name35" axis="ch ch" ptType="node node" func="cnt" op="equ" val="5">
            <dgm:constrLst>
              <dgm:constr type="ctrX" for="ch" forName="textCenter" refType="w" fact="0.5"/>
              <dgm:constr type="t" for="ch" forName="textCenter" refType="h" fact="0.42"/>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l" for="ch" forName="cycle_2"/>
              <dgm:constr type="t" for="ch" forName="cycle_2" refType="h" fact="0.24"/>
              <dgm:constr type="w" for="ch" forName="cycle_2" refType="w" fact="0.33"/>
              <dgm:constr type="h" for="ch" forName="cycle_2" refType="w" refFor="ch" refForName="cycle_2"/>
              <dgm:constr type="l" for="ch" forName="cycle_3" refType="w" fact="0.11"/>
              <dgm:constr type="b" for="ch" forName="cycle_3" refType="h"/>
              <dgm:constr type="w" for="ch" forName="cycle_3" refType="w" fact="0.33"/>
              <dgm:constr type="h" for="ch" forName="cycle_3" refType="w" refFor="ch" refForName="cycle_3"/>
              <dgm:constr type="r" for="ch" forName="cycle_4" refType="w" fact="0.89"/>
              <dgm:constr type="b" for="ch" forName="cycle_4" refType="h"/>
              <dgm:constr type="w" for="ch" forName="cycle_4" refType="w" fact="0.33"/>
              <dgm:constr type="h" for="ch" forName="cycle_4" refType="w" refFor="ch" refForName="cycle_4"/>
              <dgm:constr type="r" for="ch" forName="cycle_5" refType="w"/>
              <dgm:constr type="t" for="ch" forName="cycle_5" refType="h" fact="0.24"/>
              <dgm:constr type="w" for="ch" forName="cycle_5" refType="w" fact="0.33"/>
              <dgm:constr type="h" for="ch" forName="cycle_5" refType="w" refFor="ch" refForName="cycle_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userS" for="des" ptType="node" refType="w" refFor="ch" refForName="textCenter" fact="0.67"/>
            </dgm:constrLst>
          </dgm:if>
          <dgm:if name="Name36" axis="ch ch" ptType="node node" func="cnt" op="equ" val="6">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l" for="ch" forName="cycle_2"/>
              <dgm:constr type="t" for="ch" forName="cycle_2" refType="h" fact="0.17"/>
              <dgm:constr type="w" for="ch" forName="cycle_2" refType="w" fact="0.33"/>
              <dgm:constr type="h" for="ch" forName="cycle_2" refType="w" refFor="ch" refForName="cycle_2"/>
              <dgm:constr type="l" for="ch" forName="cycle_3"/>
              <dgm:constr type="b" for="ch" forName="cycle_3" refType="h" fact="0.83"/>
              <dgm:constr type="w" for="ch" forName="cycle_3" refType="w" fact="0.33"/>
              <dgm:constr type="h" for="ch" forName="cycle_3" refType="w" refFor="ch" refForName="cycle_3"/>
              <dgm:constr type="ctrX" for="ch" forName="cycle_4" refType="w" fact="0.5"/>
              <dgm:constr type="b" for="ch" forName="cycle_4" refType="h"/>
              <dgm:constr type="w" for="ch" forName="cycle_4" refType="w" fact="0.33"/>
              <dgm:constr type="h" for="ch" forName="cycle_4" refType="w" refFor="ch" refForName="cycle_4"/>
              <dgm:constr type="r" for="ch" forName="cycle_5" refType="w"/>
              <dgm:constr type="b" for="ch" forName="cycle_5" refType="h" fact="0.83"/>
              <dgm:constr type="w" for="ch" forName="cycle_5" refType="w" fact="0.33"/>
              <dgm:constr type="h" for="ch" forName="cycle_5" refType="w" refFor="ch" refForName="cycle_5"/>
              <dgm:constr type="r" for="ch" forName="cycle_6" refType="w"/>
              <dgm:constr type="t" for="ch" forName="cycle_6" refType="h" fact="0.17"/>
              <dgm:constr type="w" for="ch" forName="cycle_6" refType="w" fact="0.33"/>
              <dgm:constr type="h" for="ch" forName="cycle_6" refType="w" refFor="ch" refForName="cycle_6"/>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userS" for="des" ptType="node" refType="w" refFor="ch" refForName="textCenter" fact="0.67"/>
            </dgm:constrLst>
          </dgm:if>
          <dgm:else name="Name37">
            <dgm:constrLst>
              <dgm:constr type="ctrX" for="ch" forName="textCenter" refType="w" fact="0.5"/>
              <dgm:constr type="t" for="ch" forName="textCenter" refType="h" fact="0.444"/>
              <dgm:constr type="w" for="ch" forName="textCenter" refType="w" fact="0.167"/>
              <dgm:constr type="h" for="ch" forName="textCenter" refType="w" refFor="ch" refForName="textCenter"/>
              <dgm:constr type="ctrX" for="ch" forName="cycle_1" refType="w" fact="0.5"/>
              <dgm:constr type="t" for="ch" forName="cycle_1"/>
              <dgm:constr type="w" for="ch" forName="cycle_1" refType="w" fact="0.263"/>
              <dgm:constr type="h" for="ch" forName="cycle_1" refType="w" refFor="ch" refForName="cycle_1"/>
              <dgm:constr type="l" for="ch" forName="cycle_2" refType="w" fact="0.062"/>
              <dgm:constr type="t" for="ch" forName="cycle_2" refType="h" fact="0.141"/>
              <dgm:constr type="w" for="ch" forName="cycle_2" refType="w" fact="0.263"/>
              <dgm:constr type="h" for="ch" forName="cycle_2" refType="w" refFor="ch" refForName="cycle_2"/>
              <dgm:constr type="l" for="ch" forName="cycle_3"/>
              <dgm:constr type="b" for="ch" forName="cycle_3" refType="h" fact="0.74"/>
              <dgm:constr type="w" for="ch" forName="cycle_3" refType="w" fact="0.263"/>
              <dgm:constr type="h" for="ch" forName="cycle_3" refType="w" refFor="ch" refForName="cycle_3"/>
              <dgm:constr type="l" for="ch" forName="cycle_4" refType="w" fact="0.2"/>
              <dgm:constr type="b" for="ch" forName="cycle_4" refType="h"/>
              <dgm:constr type="w" for="ch" forName="cycle_4" refType="w" fact="0.263"/>
              <dgm:constr type="h" for="ch" forName="cycle_4" refType="w" refFor="ch" refForName="cycle_4"/>
              <dgm:constr type="r" for="ch" forName="cycle_5" refType="w" fact="0.8"/>
              <dgm:constr type="b" for="ch" forName="cycle_5" refType="h"/>
              <dgm:constr type="w" for="ch" forName="cycle_5" refType="w" fact="0.263"/>
              <dgm:constr type="h" for="ch" forName="cycle_5" refType="w" refFor="ch" refForName="cycle_5"/>
              <dgm:constr type="r" for="ch" forName="cycle_6" refType="w"/>
              <dgm:constr type="b" for="ch" forName="cycle_6" refType="h" fact="0.74"/>
              <dgm:constr type="w" for="ch" forName="cycle_6" refType="w" fact="0.263"/>
              <dgm:constr type="h" for="ch" forName="cycle_6" refType="w" refFor="ch" refForName="cycle_6"/>
              <dgm:constr type="r" for="ch" forName="cycle_7" refType="w" fact="0.938"/>
              <dgm:constr type="t" for="ch" forName="cycle_7" refType="h" fact="0.141"/>
              <dgm:constr type="w" for="ch" forName="cycle_7" refType="w" fact="0.263"/>
              <dgm:constr type="h" for="ch" forName="cycle_7" refType="w" refFor="ch" refForName="cycle_7"/>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primFontSz" for="des" forName="childCenter7" refType="primFontSz" refFor="des" refForName="childCenter1" op="equ"/>
              <dgm:constr type="primFontSz" for="des" forName="text7" refType="primFontSz" refFor="des" refForName="text1" op="equ"/>
              <dgm:constr type="userS" for="des" ptType="node" refType="w" refFor="ch" refForName="textCenter" fact="0.67"/>
            </dgm:constrLst>
          </dgm:else>
        </dgm:choose>
      </dgm:else>
    </dgm:choose>
    <dgm:forEach name="Name38" axis="ch" ptType="node" cnt="1">
      <dgm:choose name="Name39">
        <dgm:if name="Name40" axis="des" func="maxDepth" op="lte" val="1">
          <dgm:layoutNode name="singleCycle">
            <dgm:choose name="Name41">
              <dgm:if name="Name42" axis="ch" ptType="node" func="cnt" op="equ" val="1">
                <dgm:choose name="Name43">
                  <dgm:if name="Name44" func="var" arg="dir" op="equ" val="norm">
                    <dgm:alg type="cycle">
                      <dgm:param type="stAng" val="90"/>
                      <dgm:param type="ctrShpMap" val="fNode"/>
                    </dgm:alg>
                  </dgm:if>
                  <dgm:else name="Name45">
                    <dgm:alg type="cycle">
                      <dgm:param type="stAng" val="-90"/>
                      <dgm:param type="spanAng" val="-360"/>
                      <dgm:param type="ctrShpMap" val="fNode"/>
                    </dgm:alg>
                  </dgm:else>
                </dgm:choose>
              </dgm:if>
              <dgm:else name="Name46">
                <dgm:choose name="Name47">
                  <dgm:if name="Name48" func="var" arg="dir" op="equ" val="norm">
                    <dgm:alg type="cycle">
                      <dgm:param type="ctrShpMap" val="fNode"/>
                    </dgm:alg>
                  </dgm:if>
                  <dgm:else name="Name49">
                    <dgm:alg type="cycle">
                      <dgm:param type="spanAng" val="-360"/>
                      <dgm:param type="ctrShpMap" val="fNode"/>
                    </dgm:alg>
                  </dgm:else>
                </dgm:choose>
              </dgm:else>
            </dgm:choose>
            <dgm:shape xmlns:r="http://schemas.openxmlformats.org/officeDocument/2006/relationships" r:blip="">
              <dgm:adjLst/>
            </dgm:shape>
            <dgm:presOf/>
            <dgm:choose name="Name50">
              <dgm:if name="Name51" axis="ch" ptType="node" func="cnt" op="equ" val="0">
                <dgm:constrLst>
                  <dgm:constr type="w" for="ch" forName="singleCenter" refType="w"/>
                  <dgm:constr type="h" for="ch" forName="singleCenter" refType="w" refFor="ch" refForName="singleCenter"/>
                </dgm:constrLst>
              </dgm:if>
              <dgm:if name="Name52" axis="ch" ptType="node" func="cnt" op="equ" val="1">
                <dgm:constrLst>
                  <dgm:constr type="w" for="ch" forName="singleCenter" refType="w" fact="0.5"/>
                  <dgm:constr type="h" for="ch" forName="singleCenter" refType="w" refFor="ch" refForName="singleCenter"/>
                  <dgm:constr type="userS" for="ch" ptType="node" refType="w" refFor="ch" refForName="singleCenter" fact="0.67"/>
                </dgm:constrLst>
              </dgm:if>
              <dgm:else name="Name53">
                <dgm:constrLst>
                  <dgm:constr type="w" for="ch" forName="singleCenter" refType="w" fact="0.3"/>
                  <dgm:constr type="h" for="ch" forName="singleCenter" refType="w" refFor="ch" refForName="singleCenter"/>
                  <dgm:constr type="userS" for="ch" ptType="node" refType="w" refFor="ch" refForName="singleCenter" fact="0.67"/>
                </dgm:constrLst>
              </dgm:else>
            </dgm:choose>
            <dgm:layoutNode name="singleCenter" styleLbl="node1">
              <dgm:varLst>
                <dgm:chMax val="7"/>
                <dgm:chPref val="7"/>
              </dgm:varLst>
              <dgm:alg type="tx"/>
              <dgm:shape xmlns:r="http://schemas.openxmlformats.org/officeDocument/2006/relationships" type="roundRect" r:blip="">
                <dgm:adjLst/>
              </dgm:shape>
              <dgm:presOf axis="self" ptType="node"/>
              <dgm:constrLst>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54" axis="ch" cnt="21">
              <dgm:forEach name="Name55" axis="self" ptType="parTrans">
                <dgm:layoutNode name="Name56">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57" axis="self" ptType="node">
                <dgm:layoutNode name="text0"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layoutNode>
        </dgm:if>
        <dgm:else name="Name58">
          <dgm:layoutNode name="textCenter" styleLbl="node1">
            <dgm:alg type="tx"/>
            <dgm:shape xmlns:r="http://schemas.openxmlformats.org/officeDocument/2006/relationships" type="roundRect" r:blip="">
              <dgm:adjLst/>
            </dgm:shape>
            <dgm:presOf axis="self" ptType="node"/>
            <dgm:constrLst>
              <dgm:constr type="tMarg" refType="primFontSz" fact="0.2"/>
              <dgm:constr type="bMarg" refType="primFontSz" fact="0.2"/>
              <dgm:constr type="lMarg" refType="primFontSz" fact="0.2"/>
              <dgm:constr type="rMarg" refType="primFontSz" fact="0.2"/>
            </dgm:constrLst>
            <dgm:ruleLst>
              <dgm:rule type="primFontSz" val="5" fact="NaN" max="NaN"/>
            </dgm:ruleLst>
          </dgm:layoutNode>
          <dgm:choose name="Name59">
            <dgm:if name="Name60" axis="ch" ptType="node" func="cnt" op="gte" val="1">
              <dgm:layoutNode name="cycle_1">
                <dgm:choose name="Name61">
                  <dgm:if name="Name62" func="var" arg="dir" op="equ" val="norm">
                    <dgm:choose name="Name63">
                      <dgm:if name="Name64" axis="ch" ptType="node" func="cnt" op="equ" val="1">
                        <dgm:choose name="Name65">
                          <dgm:if name="Name66" axis="ch ch" ptType="node node" st="1 1" cnt="1 0" func="cnt" op="equ" val="1">
                            <dgm:alg type="cycle">
                              <dgm:param type="ctrShpMap" val="fNode"/>
                              <dgm:param type="stAng" val="90"/>
                            </dgm:alg>
                          </dgm:if>
                          <dgm:if name="Name67" axis="ch ch" ptType="node node" st="1 1" cnt="1 0" func="cnt" op="equ" val="2">
                            <dgm:alg type="cycle">
                              <dgm:param type="ctrShpMap" val="fNode"/>
                              <dgm:param type="stAng" val="45"/>
                              <dgm:param type="spanAng" val="90"/>
                            </dgm:alg>
                          </dgm:if>
                          <dgm:else name="Name68">
                            <dgm:alg type="cycle">
                              <dgm:param type="ctrShpMap" val="fNode"/>
                              <dgm:param type="stAng" val="0"/>
                              <dgm:param type="spanAng" val="180"/>
                            </dgm:alg>
                          </dgm:else>
                        </dgm:choose>
                      </dgm:if>
                      <dgm:if name="Name69" axis="ch" ptType="node" func="cnt" op="equ" val="2">
                        <dgm:choose name="Name70">
                          <dgm:if name="Name71" axis="ch ch" ptType="node node" st="1 1" cnt="1 0" func="cnt" op="equ" val="1">
                            <dgm:alg type="cycle">
                              <dgm:param type="ctrShpMap" val="fNode"/>
                              <dgm:param type="stAng" val="0"/>
                            </dgm:alg>
                          </dgm:if>
                          <dgm:if name="Name72" axis="ch ch" ptType="node node" st="1 1" cnt="1 0" func="cnt" op="equ" val="2">
                            <dgm:alg type="cycle">
                              <dgm:param type="ctrShpMap" val="fNode"/>
                              <dgm:param type="stAng" val="315"/>
                              <dgm:param type="spanAng" val="90"/>
                            </dgm:alg>
                          </dgm:if>
                          <dgm:else name="Name73">
                            <dgm:alg type="cycle">
                              <dgm:param type="ctrShpMap" val="fNode"/>
                              <dgm:param type="stAng" val="270"/>
                              <dgm:param type="spanAng" val="180"/>
                            </dgm:alg>
                          </dgm:else>
                        </dgm:choose>
                      </dgm:if>
                      <dgm:if name="Name74" axis="ch" ptType="node" func="cnt" op="equ" val="3">
                        <dgm:choose name="Name75">
                          <dgm:if name="Name76" axis="ch ch" ptType="node node" st="1 1" cnt="1 0" func="cnt" op="equ" val="1">
                            <dgm:alg type="cycle">
                              <dgm:param type="ctrShpMap" val="fNode"/>
                              <dgm:param type="stAng" val="0"/>
                            </dgm:alg>
                          </dgm:if>
                          <dgm:if name="Name77" axis="ch ch" ptType="node node" st="1 1" cnt="1 0" func="cnt" op="equ" val="2">
                            <dgm:alg type="cycle">
                              <dgm:param type="ctrShpMap" val="fNode"/>
                              <dgm:param type="stAng" val="315"/>
                              <dgm:param type="spanAng" val="90"/>
                            </dgm:alg>
                          </dgm:if>
                          <dgm:else name="Name78">
                            <dgm:alg type="cycle">
                              <dgm:param type="ctrShpMap" val="fNode"/>
                              <dgm:param type="stAng" val="270"/>
                              <dgm:param type="spanAng" val="180"/>
                            </dgm:alg>
                          </dgm:else>
                        </dgm:choose>
                      </dgm:if>
                      <dgm:if name="Name79" axis="ch" ptType="node" func="cnt" op="equ" val="4">
                        <dgm:choose name="Name80">
                          <dgm:if name="Name81" axis="ch ch" ptType="node node" st="1 1" cnt="1 0" func="cnt" op="equ" val="1">
                            <dgm:alg type="cycle">
                              <dgm:param type="ctrShpMap" val="fNode"/>
                              <dgm:param type="stAng" val="0"/>
                            </dgm:alg>
                          </dgm:if>
                          <dgm:if name="Name82" axis="ch ch" ptType="node node" st="1 1" cnt="1 0" func="cnt" op="equ" val="2">
                            <dgm:alg type="cycle">
                              <dgm:param type="ctrShpMap" val="fNode"/>
                              <dgm:param type="stAng" val="315"/>
                              <dgm:param type="spanAng" val="90"/>
                            </dgm:alg>
                          </dgm:if>
                          <dgm:else name="Name83">
                            <dgm:alg type="cycle">
                              <dgm:param type="ctrShpMap" val="fNode"/>
                              <dgm:param type="stAng" val="292.5"/>
                              <dgm:param type="spanAng" val="135"/>
                            </dgm:alg>
                          </dgm:else>
                        </dgm:choose>
                      </dgm:if>
                      <dgm:if name="Name84" axis="ch" ptType="node" func="cnt" op="equ" val="5">
                        <dgm:choose name="Name85">
                          <dgm:if name="Name86" axis="ch ch" ptType="node node" st="1 1" cnt="1 0" func="cnt" op="equ" val="1">
                            <dgm:alg type="cycle">
                              <dgm:param type="ctrShpMap" val="fNode"/>
                              <dgm:param type="stAng" val="0"/>
                            </dgm:alg>
                          </dgm:if>
                          <dgm:if name="Name87" axis="ch ch" ptType="node node" st="1 1" cnt="1 0" func="cnt" op="equ" val="2">
                            <dgm:alg type="cycle">
                              <dgm:param type="ctrShpMap" val="fNode"/>
                              <dgm:param type="stAng" val="315"/>
                              <dgm:param type="spanAng" val="90"/>
                            </dgm:alg>
                          </dgm:if>
                          <dgm:else name="Name88">
                            <dgm:alg type="cycle">
                              <dgm:param type="ctrShpMap" val="fNode"/>
                              <dgm:param type="stAng" val="0"/>
                              <dgm:param type="spanAng" val="360"/>
                            </dgm:alg>
                          </dgm:else>
                        </dgm:choose>
                      </dgm:if>
                      <dgm:if name="Name89" axis="ch" ptType="node" func="cnt" op="equ" val="6">
                        <dgm:choose name="Name90">
                          <dgm:if name="Name91" axis="ch ch" ptType="node node" st="1 1" cnt="1 0" func="cnt" op="equ" val="1">
                            <dgm:alg type="cycle">
                              <dgm:param type="ctrShpMap" val="fNode"/>
                              <dgm:param type="stAng" val="0"/>
                            </dgm:alg>
                          </dgm:if>
                          <dgm:if name="Name92" axis="ch ch" ptType="node node" st="1 1" cnt="1 0" func="cnt" op="equ" val="2">
                            <dgm:alg type="cycle">
                              <dgm:param type="ctrShpMap" val="fNode"/>
                              <dgm:param type="stAng" val="315"/>
                              <dgm:param type="spanAng" val="90"/>
                            </dgm:alg>
                          </dgm:if>
                          <dgm:else name="Name93">
                            <dgm:alg type="cycle">
                              <dgm:param type="ctrShpMap" val="fNode"/>
                              <dgm:param type="stAng" val="0"/>
                              <dgm:param type="spanAng" val="360"/>
                            </dgm:alg>
                          </dgm:else>
                        </dgm:choose>
                      </dgm:if>
                      <dgm:if name="Name94" axis="ch" ptType="node" func="cnt" op="gte" val="7">
                        <dgm:choose name="Name95">
                          <dgm:if name="Name96" axis="ch ch" ptType="node node" st="1 1" cnt="1 0" func="cnt" op="equ" val="1">
                            <dgm:alg type="cycle">
                              <dgm:param type="ctrShpMap" val="fNode"/>
                              <dgm:param type="stAng" val="0"/>
                            </dgm:alg>
                          </dgm:if>
                          <dgm:if name="Name97" axis="ch ch" ptType="node node" st="1 1" cnt="1 0" func="cnt" op="equ" val="2">
                            <dgm:alg type="cycle">
                              <dgm:param type="ctrShpMap" val="fNode"/>
                              <dgm:param type="stAng" val="315"/>
                              <dgm:param type="spanAng" val="90"/>
                            </dgm:alg>
                          </dgm:if>
                          <dgm:else name="Name98">
                            <dgm:alg type="cycle">
                              <dgm:param type="ctrShpMap" val="fNode"/>
                              <dgm:param type="stAng" val="0"/>
                              <dgm:param type="spanAng" val="360"/>
                            </dgm:alg>
                          </dgm:else>
                        </dgm:choose>
                      </dgm:if>
                      <dgm:else name="Name99"/>
                    </dgm:choose>
                  </dgm:if>
                  <dgm:else name="Name100">
                    <dgm:choose name="Name101">
                      <dgm:if name="Name102" axis="ch" ptType="node" func="cnt" op="equ" val="1">
                        <dgm:choose name="Name103">
                          <dgm:if name="Name104" axis="ch ch" ptType="node node" st="1 1" cnt="1 0" func="cnt" op="equ" val="1">
                            <dgm:alg type="cycle">
                              <dgm:param type="ctrShpMap" val="fNode"/>
                              <dgm:param type="stAng" val="270"/>
                            </dgm:alg>
                          </dgm:if>
                          <dgm:if name="Name105" axis="ch ch" ptType="node node" st="1 1" cnt="1 0" func="cnt" op="equ" val="2">
                            <dgm:alg type="cycle">
                              <dgm:param type="ctrShpMap" val="fNode"/>
                              <dgm:param type="stAng" val="315"/>
                              <dgm:param type="spanAng" val="-90"/>
                            </dgm:alg>
                          </dgm:if>
                          <dgm:else name="Name106">
                            <dgm:alg type="cycle">
                              <dgm:param type="ctrShpMap" val="fNode"/>
                              <dgm:param type="stAng" val="0"/>
                              <dgm:param type="spanAng" val="-180"/>
                            </dgm:alg>
                          </dgm:else>
                        </dgm:choose>
                      </dgm:if>
                      <dgm:if name="Name107" axis="ch" ptType="node" func="cnt" op="equ" val="2">
                        <dgm:choose name="Name108">
                          <dgm:if name="Name109" axis="ch ch" ptType="node node" st="1 1" cnt="1 0" func="cnt" op="equ" val="1">
                            <dgm:alg type="cycle">
                              <dgm:param type="ctrShpMap" val="fNode"/>
                              <dgm:param type="stAng" val="0"/>
                            </dgm:alg>
                          </dgm:if>
                          <dgm:if name="Name110" axis="ch ch" ptType="node node" st="1 1" cnt="1 0" func="cnt" op="equ" val="2">
                            <dgm:alg type="cycle">
                              <dgm:param type="ctrShpMap" val="fNode"/>
                              <dgm:param type="stAng" val="45"/>
                              <dgm:param type="spanAng" val="-90"/>
                            </dgm:alg>
                          </dgm:if>
                          <dgm:else name="Name111">
                            <dgm:alg type="cycle">
                              <dgm:param type="ctrShpMap" val="fNode"/>
                              <dgm:param type="stAng" val="90"/>
                              <dgm:param type="spanAng" val="-180"/>
                            </dgm:alg>
                          </dgm:else>
                        </dgm:choose>
                      </dgm:if>
                      <dgm:if name="Name112" axis="ch" ptType="node" func="cnt" op="equ" val="3">
                        <dgm:choose name="Name113">
                          <dgm:if name="Name114" axis="ch ch" ptType="node node" st="1 1" cnt="1 0" func="cnt" op="equ" val="1">
                            <dgm:alg type="cycle">
                              <dgm:param type="ctrShpMap" val="fNode"/>
                              <dgm:param type="stAng" val="0"/>
                            </dgm:alg>
                          </dgm:if>
                          <dgm:if name="Name115" axis="ch ch" ptType="node node" st="1 1" cnt="1 0" func="cnt" op="equ" val="2">
                            <dgm:alg type="cycle">
                              <dgm:param type="ctrShpMap" val="fNode"/>
                              <dgm:param type="stAng" val="45"/>
                              <dgm:param type="spanAng" val="-90"/>
                            </dgm:alg>
                          </dgm:if>
                          <dgm:else name="Name116">
                            <dgm:alg type="cycle">
                              <dgm:param type="ctrShpMap" val="fNode"/>
                              <dgm:param type="stAng" val="90"/>
                              <dgm:param type="spanAng" val="-180"/>
                            </dgm:alg>
                          </dgm:else>
                        </dgm:choose>
                      </dgm:if>
                      <dgm:if name="Name117" axis="ch" ptType="node" func="cnt" op="equ" val="4">
                        <dgm:choose name="Name118">
                          <dgm:if name="Name119" axis="ch ch" ptType="node node" st="1 1" cnt="1 0" func="cnt" op="equ" val="1">
                            <dgm:alg type="cycle">
                              <dgm:param type="ctrShpMap" val="fNode"/>
                              <dgm:param type="stAng" val="0"/>
                            </dgm:alg>
                          </dgm:if>
                          <dgm:if name="Name120" axis="ch ch" ptType="node node" st="1 1" cnt="1 0" func="cnt" op="equ" val="2">
                            <dgm:alg type="cycle">
                              <dgm:param type="ctrShpMap" val="fNode"/>
                              <dgm:param type="stAng" val="45"/>
                              <dgm:param type="spanAng" val="-90"/>
                            </dgm:alg>
                          </dgm:if>
                          <dgm:else name="Name121">
                            <dgm:alg type="cycle">
                              <dgm:param type="ctrShpMap" val="fNode"/>
                              <dgm:param type="stAng" val="67.5"/>
                              <dgm:param type="spanAng" val="-135"/>
                            </dgm:alg>
                          </dgm:else>
                        </dgm:choose>
                      </dgm:if>
                      <dgm:if name="Name122" axis="ch" ptType="node" func="cnt" op="equ" val="5">
                        <dgm:choose name="Name123">
                          <dgm:if name="Name124" axis="ch ch" ptType="node node" st="1 1" cnt="1 0" func="cnt" op="equ" val="1">
                            <dgm:alg type="cycle">
                              <dgm:param type="ctrShpMap" val="fNode"/>
                              <dgm:param type="stAng" val="0"/>
                            </dgm:alg>
                          </dgm:if>
                          <dgm:if name="Name125" axis="ch ch" ptType="node node" st="1 1" cnt="1 0" func="cnt" op="equ" val="2">
                            <dgm:alg type="cycle">
                              <dgm:param type="ctrShpMap" val="fNode"/>
                              <dgm:param type="stAng" val="45"/>
                              <dgm:param type="spanAng" val="-90"/>
                            </dgm:alg>
                          </dgm:if>
                          <dgm:else name="Name126">
                            <dgm:alg type="cycle">
                              <dgm:param type="ctrShpMap" val="fNode"/>
                              <dgm:param type="stAng" val="0"/>
                              <dgm:param type="spanAng" val="-360"/>
                            </dgm:alg>
                          </dgm:else>
                        </dgm:choose>
                      </dgm:if>
                      <dgm:if name="Name127" axis="ch" ptType="node" func="cnt" op="equ" val="6">
                        <dgm:choose name="Name128">
                          <dgm:if name="Name129" axis="ch ch" ptType="node node" st="1 1" cnt="1 0" func="cnt" op="equ" val="1">
                            <dgm:alg type="cycle">
                              <dgm:param type="ctrShpMap" val="fNode"/>
                              <dgm:param type="stAng" val="0"/>
                            </dgm:alg>
                          </dgm:if>
                          <dgm:if name="Name130" axis="ch ch" ptType="node node" st="1 1" cnt="1 0" func="cnt" op="equ" val="2">
                            <dgm:alg type="cycle">
                              <dgm:param type="ctrShpMap" val="fNode"/>
                              <dgm:param type="stAng" val="45"/>
                              <dgm:param type="spanAng" val="-90"/>
                            </dgm:alg>
                          </dgm:if>
                          <dgm:else name="Name131">
                            <dgm:alg type="cycle">
                              <dgm:param type="ctrShpMap" val="fNode"/>
                              <dgm:param type="stAng" val="0"/>
                              <dgm:param type="spanAng" val="-360"/>
                            </dgm:alg>
                          </dgm:else>
                        </dgm:choose>
                      </dgm:if>
                      <dgm:if name="Name132" axis="ch" ptType="node" func="cnt" op="gte" val="7">
                        <dgm:choose name="Name133">
                          <dgm:if name="Name134" axis="ch ch" ptType="node node" st="1 1" cnt="1 0" func="cnt" op="equ" val="1">
                            <dgm:alg type="cycle">
                              <dgm:param type="ctrShpMap" val="fNode"/>
                              <dgm:param type="stAng" val="0"/>
                            </dgm:alg>
                          </dgm:if>
                          <dgm:if name="Name135" axis="ch ch" ptType="node node" st="1 1" cnt="1 0" func="cnt" op="equ" val="2">
                            <dgm:alg type="cycle">
                              <dgm:param type="ctrShpMap" val="fNode"/>
                              <dgm:param type="stAng" val="45"/>
                              <dgm:param type="spanAng" val="-90"/>
                            </dgm:alg>
                          </dgm:if>
                          <dgm:else name="Name136">
                            <dgm:alg type="cycle">
                              <dgm:param type="ctrShpMap" val="fNode"/>
                              <dgm:param type="stAng" val="0"/>
                              <dgm:param type="spanAng" val="-360"/>
                            </dgm:alg>
                          </dgm:else>
                        </dgm:choose>
                      </dgm:if>
                      <dgm:else name="Name137"/>
                    </dgm:choose>
                  </dgm:else>
                </dgm:choose>
                <dgm:shape xmlns:r="http://schemas.openxmlformats.org/officeDocument/2006/relationships" r:blip="">
                  <dgm:adjLst/>
                </dgm:shape>
                <dgm:presOf/>
                <dgm:constrLst>
                  <dgm:constr type="sp" refType="w" fact="0.1"/>
                  <dgm:constr type="sibSp" refType="w" fact="0.1"/>
                </dgm:constrLst>
                <dgm:forEach name="Name138" axis="ch" ptType="node" cnt="1">
                  <dgm:layoutNode name="childCenter1"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139" axis="ch">
                    <dgm:forEach name="Name140" axis="self" ptType="parTrans">
                      <dgm:layoutNode name="Name141">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142" axis="self" ptType="node">
                      <dgm:layoutNode name="text1"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143" axis="ch" ptType="parTrans" cnt="1">
                <dgm:layoutNode name="Name144">
                  <dgm:alg type="conn">
                    <dgm:param type="dim" val="1D"/>
                    <dgm:param type="begPts" val="auto"/>
                    <dgm:param type="endPts" val="auto"/>
                    <dgm:param type="endSty" val="noArr"/>
                    <dgm:param type="srcNode" val="textCenter"/>
                    <dgm:param type="dstNode" val="childCenter1"/>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145"/>
          </dgm:choose>
          <dgm:choose name="Name146">
            <dgm:if name="Name147" axis="ch" ptType="node" func="cnt" op="gte" val="2">
              <dgm:layoutNode name="cycle_2">
                <dgm:choose name="Name148">
                  <dgm:if name="Name149" func="var" arg="dir" op="equ" val="norm">
                    <dgm:choose name="Name150">
                      <dgm:if name="Name151" axis="ch" ptType="node" func="cnt" op="equ" val="2">
                        <dgm:choose name="Name152">
                          <dgm:if name="Name153" axis="ch ch" ptType="node node" st="2 1" cnt="1 0" func="cnt" op="equ" val="1">
                            <dgm:alg type="cycle">
                              <dgm:param type="ctrShpMap" val="fNode"/>
                              <dgm:param type="stAng" val="180"/>
                            </dgm:alg>
                          </dgm:if>
                          <dgm:if name="Name154" axis="ch ch" ptType="node node" st="2 1" cnt="1 0" func="cnt" op="equ" val="2">
                            <dgm:alg type="cycle">
                              <dgm:param type="ctrShpMap" val="fNode"/>
                              <dgm:param type="stAng" val="135"/>
                              <dgm:param type="spanAng" val="90"/>
                            </dgm:alg>
                          </dgm:if>
                          <dgm:else name="Name155">
                            <dgm:alg type="cycle">
                              <dgm:param type="ctrShpMap" val="fNode"/>
                              <dgm:param type="stAng" val="90"/>
                              <dgm:param type="spanAng" val="180"/>
                            </dgm:alg>
                          </dgm:else>
                        </dgm:choose>
                      </dgm:if>
                      <dgm:if name="Name156" axis="ch" ptType="node" func="cnt" op="equ" val="3">
                        <dgm:choose name="Name157">
                          <dgm:if name="Name158" axis="ch ch" ptType="node node" st="2 1" cnt="1 0" func="cnt" op="equ" val="1">
                            <dgm:alg type="cycle">
                              <dgm:param type="ctrShpMap" val="fNode"/>
                              <dgm:param type="stAng" val="120"/>
                              <dgm:param type="horzAlign" val="r"/>
                              <dgm:param type="vertAlign" val="b"/>
                            </dgm:alg>
                          </dgm:if>
                          <dgm:if name="Name159" axis="ch ch" ptType="node node" st="2 1" cnt="1 0" func="cnt" op="equ" val="2">
                            <dgm:alg type="cycle">
                              <dgm:param type="ctrShpMap" val="fNode"/>
                              <dgm:param type="stAng" val="75"/>
                              <dgm:param type="spanAng" val="90"/>
                              <dgm:param type="horzAlign" val="r"/>
                              <dgm:param type="vertAlign" val="b"/>
                            </dgm:alg>
                          </dgm:if>
                          <dgm:else name="Name160">
                            <dgm:alg type="cycle">
                              <dgm:param type="ctrShpMap" val="fNode"/>
                              <dgm:param type="stAng" val="30"/>
                              <dgm:param type="spanAng" val="180"/>
                            </dgm:alg>
                          </dgm:else>
                        </dgm:choose>
                      </dgm:if>
                      <dgm:if name="Name161" axis="ch" ptType="node" func="cnt" op="equ" val="4">
                        <dgm:choose name="Name162">
                          <dgm:if name="Name163" axis="ch ch" ptType="node node" st="2 1" cnt="1 0" func="cnt" op="equ" val="1">
                            <dgm:alg type="cycle">
                              <dgm:param type="ctrShpMap" val="fNode"/>
                              <dgm:param type="stAng" val="90"/>
                            </dgm:alg>
                          </dgm:if>
                          <dgm:if name="Name164" axis="ch ch" ptType="node node" st="2 1" cnt="1 0" func="cnt" op="equ" val="2">
                            <dgm:alg type="cycle">
                              <dgm:param type="ctrShpMap" val="fNode"/>
                              <dgm:param type="stAng" val="45"/>
                              <dgm:param type="spanAng" val="90"/>
                            </dgm:alg>
                          </dgm:if>
                          <dgm:else name="Name165">
                            <dgm:alg type="cycle">
                              <dgm:param type="ctrShpMap" val="fNode"/>
                              <dgm:param type="stAng" val="22.5"/>
                              <dgm:param type="spanAng" val="135"/>
                            </dgm:alg>
                          </dgm:else>
                        </dgm:choose>
                      </dgm:if>
                      <dgm:if name="Name166" axis="ch" ptType="node" func="cnt" op="equ" val="5">
                        <dgm:choose name="Name167">
                          <dgm:if name="Name168" axis="ch ch" ptType="node node" st="2 1" cnt="1 0" func="cnt" op="equ" val="1">
                            <dgm:alg type="cycle">
                              <dgm:param type="ctrShpMap" val="fNode"/>
                              <dgm:param type="stAng" val="72"/>
                            </dgm:alg>
                          </dgm:if>
                          <dgm:if name="Name169" axis="ch ch" ptType="node node" st="2 1" cnt="1 0" func="cnt" op="equ" val="2">
                            <dgm:alg type="cycle">
                              <dgm:param type="ctrShpMap" val="fNode"/>
                              <dgm:param type="stAng" val="27"/>
                              <dgm:param type="spanAng" val="90"/>
                            </dgm:alg>
                          </dgm:if>
                          <dgm:else name="Name170">
                            <dgm:alg type="cycle">
                              <dgm:param type="ctrShpMap" val="fNode"/>
                              <dgm:param type="stAng" val="0"/>
                              <dgm:param type="spanAng" val="360"/>
                            </dgm:alg>
                          </dgm:else>
                        </dgm:choose>
                      </dgm:if>
                      <dgm:if name="Name171" axis="ch" ptType="node" func="cnt" op="equ" val="6">
                        <dgm:choose name="Name172">
                          <dgm:if name="Name173" axis="ch ch" ptType="node node" st="2 1" cnt="1 0" func="cnt" op="equ" val="1">
                            <dgm:alg type="cycle">
                              <dgm:param type="ctrShpMap" val="fNode"/>
                              <dgm:param type="stAng" val="60"/>
                            </dgm:alg>
                          </dgm:if>
                          <dgm:if name="Name174" axis="ch ch" ptType="node node" st="2 1" cnt="1 0" func="cnt" op="equ" val="2">
                            <dgm:alg type="cycle">
                              <dgm:param type="ctrShpMap" val="fNode"/>
                              <dgm:param type="stAng" val="15"/>
                              <dgm:param type="spanAng" val="90"/>
                            </dgm:alg>
                          </dgm:if>
                          <dgm:else name="Name175">
                            <dgm:alg type="cycle">
                              <dgm:param type="ctrShpMap" val="fNode"/>
                              <dgm:param type="stAng" val="0"/>
                              <dgm:param type="spanAng" val="360"/>
                            </dgm:alg>
                          </dgm:else>
                        </dgm:choose>
                      </dgm:if>
                      <dgm:if name="Name176" axis="ch" ptType="node" func="cnt" op="gte" val="7">
                        <dgm:choose name="Name177">
                          <dgm:if name="Name178" axis="ch ch" ptType="node node" st="2 1" cnt="1 0" func="cnt" op="equ" val="1">
                            <dgm:alg type="cycle">
                              <dgm:param type="ctrShpMap" val="fNode"/>
                              <dgm:param type="stAng" val="51"/>
                            </dgm:alg>
                          </dgm:if>
                          <dgm:if name="Name179" axis="ch ch" ptType="node node" st="2 1" cnt="1 0" func="cnt" op="equ" val="2">
                            <dgm:alg type="cycle">
                              <dgm:param type="ctrShpMap" val="fNode"/>
                              <dgm:param type="stAng" val="6"/>
                              <dgm:param type="spanAng" val="90"/>
                            </dgm:alg>
                          </dgm:if>
                          <dgm:else name="Name180">
                            <dgm:alg type="cycle">
                              <dgm:param type="ctrShpMap" val="fNode"/>
                              <dgm:param type="stAng" val="0"/>
                              <dgm:param type="spanAng" val="360"/>
                            </dgm:alg>
                          </dgm:else>
                        </dgm:choose>
                      </dgm:if>
                      <dgm:else name="Name181"/>
                    </dgm:choose>
                  </dgm:if>
                  <dgm:else name="Name182">
                    <dgm:choose name="Name183">
                      <dgm:if name="Name184" axis="ch" ptType="node" func="cnt" op="equ" val="2">
                        <dgm:choose name="Name185">
                          <dgm:if name="Name186" axis="ch ch" ptType="node node" st="2 1" cnt="1 0" func="cnt" op="equ" val="1">
                            <dgm:alg type="cycle">
                              <dgm:param type="ctrShpMap" val="fNode"/>
                              <dgm:param type="stAng" val="180"/>
                            </dgm:alg>
                          </dgm:if>
                          <dgm:if name="Name187" axis="ch ch" ptType="node node" st="2 1" cnt="1 0" func="cnt" op="equ" val="2">
                            <dgm:alg type="cycle">
                              <dgm:param type="ctrShpMap" val="fNode"/>
                              <dgm:param type="stAng" val="225"/>
                              <dgm:param type="spanAng" val="-90"/>
                            </dgm:alg>
                          </dgm:if>
                          <dgm:else name="Name188">
                            <dgm:alg type="cycle">
                              <dgm:param type="ctrShpMap" val="fNode"/>
                              <dgm:param type="stAng" val="270"/>
                              <dgm:param type="spanAng" val="-180"/>
                            </dgm:alg>
                          </dgm:else>
                        </dgm:choose>
                      </dgm:if>
                      <dgm:if name="Name189" axis="ch" ptType="node" func="cnt" op="equ" val="3">
                        <dgm:choose name="Name190">
                          <dgm:if name="Name191" axis="ch ch" ptType="node node" st="2 1" cnt="1 0" func="cnt" op="equ" val="1">
                            <dgm:alg type="cycle">
                              <dgm:param type="ctrShpMap" val="fNode"/>
                              <dgm:param type="stAng" val="240"/>
                              <dgm:param type="horzAlign" val="l"/>
                              <dgm:param type="vertAlign" val="b"/>
                            </dgm:alg>
                          </dgm:if>
                          <dgm:if name="Name192" axis="ch ch" ptType="node node" st="2 1" cnt="1 0" func="cnt" op="equ" val="2">
                            <dgm:alg type="cycle">
                              <dgm:param type="ctrShpMap" val="fNode"/>
                              <dgm:param type="stAng" val="285"/>
                              <dgm:param type="spanAng" val="-90"/>
                              <dgm:param type="horzAlign" val="l"/>
                              <dgm:param type="vertAlign" val="b"/>
                            </dgm:alg>
                          </dgm:if>
                          <dgm:else name="Name193">
                            <dgm:alg type="cycle">
                              <dgm:param type="ctrShpMap" val="fNode"/>
                              <dgm:param type="stAng" val="330"/>
                              <dgm:param type="spanAng" val="-180"/>
                            </dgm:alg>
                          </dgm:else>
                        </dgm:choose>
                      </dgm:if>
                      <dgm:if name="Name194" axis="ch" ptType="node" func="cnt" op="equ" val="4">
                        <dgm:choose name="Name195">
                          <dgm:if name="Name196" axis="ch ch" ptType="node node" st="2 1" cnt="1 0" func="cnt" op="equ" val="1">
                            <dgm:alg type="cycle">
                              <dgm:param type="ctrShpMap" val="fNode"/>
                              <dgm:param type="stAng" val="270"/>
                            </dgm:alg>
                          </dgm:if>
                          <dgm:if name="Name197" axis="ch ch" ptType="node node" st="2 1" cnt="1 0" func="cnt" op="equ" val="2">
                            <dgm:alg type="cycle">
                              <dgm:param type="ctrShpMap" val="fNode"/>
                              <dgm:param type="stAng" val="315"/>
                              <dgm:param type="spanAng" val="-90"/>
                            </dgm:alg>
                          </dgm:if>
                          <dgm:else name="Name198">
                            <dgm:alg type="cycle">
                              <dgm:param type="ctrShpMap" val="fNode"/>
                              <dgm:param type="stAng" val="337.5"/>
                              <dgm:param type="spanAng" val="-135"/>
                            </dgm:alg>
                          </dgm:else>
                        </dgm:choose>
                      </dgm:if>
                      <dgm:if name="Name199" axis="ch" ptType="node" func="cnt" op="equ" val="5">
                        <dgm:choose name="Name200">
                          <dgm:if name="Name201" axis="ch ch" ptType="node node" st="2 1" cnt="1 0" func="cnt" op="equ" val="1">
                            <dgm:alg type="cycle">
                              <dgm:param type="ctrShpMap" val="fNode"/>
                              <dgm:param type="stAng" val="288"/>
                            </dgm:alg>
                          </dgm:if>
                          <dgm:if name="Name202" axis="ch ch" ptType="node node" st="2 1" cnt="1 0" func="cnt" op="equ" val="2">
                            <dgm:alg type="cycle">
                              <dgm:param type="ctrShpMap" val="fNode"/>
                              <dgm:param type="stAng" val="333"/>
                              <dgm:param type="spanAng" val="-90"/>
                            </dgm:alg>
                          </dgm:if>
                          <dgm:else name="Name203">
                            <dgm:alg type="cycle">
                              <dgm:param type="ctrShpMap" val="fNode"/>
                              <dgm:param type="stAng" val="0"/>
                              <dgm:param type="spanAng" val="-360"/>
                            </dgm:alg>
                          </dgm:else>
                        </dgm:choose>
                      </dgm:if>
                      <dgm:if name="Name204" axis="ch" ptType="node" func="cnt" op="equ" val="6">
                        <dgm:choose name="Name205">
                          <dgm:if name="Name206" axis="ch ch" ptType="node node" st="2 1" cnt="1 0" func="cnt" op="equ" val="1">
                            <dgm:alg type="cycle">
                              <dgm:param type="ctrShpMap" val="fNode"/>
                              <dgm:param type="stAng" val="300"/>
                            </dgm:alg>
                          </dgm:if>
                          <dgm:if name="Name207" axis="ch ch" ptType="node node" st="2 1" cnt="1 0" func="cnt" op="equ" val="2">
                            <dgm:alg type="cycle">
                              <dgm:param type="ctrShpMap" val="fNode"/>
                              <dgm:param type="stAng" val="345"/>
                              <dgm:param type="spanAng" val="-90"/>
                            </dgm:alg>
                          </dgm:if>
                          <dgm:else name="Name208">
                            <dgm:alg type="cycle">
                              <dgm:param type="ctrShpMap" val="fNode"/>
                              <dgm:param type="stAng" val="0"/>
                              <dgm:param type="spanAng" val="-360"/>
                            </dgm:alg>
                          </dgm:else>
                        </dgm:choose>
                      </dgm:if>
                      <dgm:if name="Name209" axis="ch" ptType="node" func="cnt" op="gte" val="7">
                        <dgm:choose name="Name210">
                          <dgm:if name="Name211" axis="ch ch" ptType="node node" st="2 1" cnt="1 0" func="cnt" op="equ" val="1">
                            <dgm:alg type="cycle">
                              <dgm:param type="ctrShpMap" val="fNode"/>
                              <dgm:param type="stAng" val="308"/>
                            </dgm:alg>
                          </dgm:if>
                          <dgm:if name="Name212" axis="ch ch" ptType="node node" st="2 1" cnt="1 0" func="cnt" op="equ" val="2">
                            <dgm:alg type="cycle">
                              <dgm:param type="ctrShpMap" val="fNode"/>
                              <dgm:param type="stAng" val="353"/>
                              <dgm:param type="spanAng" val="-90"/>
                            </dgm:alg>
                          </dgm:if>
                          <dgm:else name="Name213">
                            <dgm:alg type="cycle">
                              <dgm:param type="ctrShpMap" val="fNode"/>
                              <dgm:param type="stAng" val="0"/>
                              <dgm:param type="spanAng" val="-360"/>
                            </dgm:alg>
                          </dgm:else>
                        </dgm:choose>
                      </dgm:if>
                      <dgm:else name="Name214"/>
                    </dgm:choose>
                  </dgm:else>
                </dgm:choose>
                <dgm:shape xmlns:r="http://schemas.openxmlformats.org/officeDocument/2006/relationships" r:blip="">
                  <dgm:adjLst/>
                </dgm:shape>
                <dgm:presOf/>
                <dgm:constrLst>
                  <dgm:constr type="sp" refType="w" fact="0.1"/>
                  <dgm:constr type="sibSp" refType="w" fact="0.1"/>
                </dgm:constrLst>
                <dgm:forEach name="Name215" axis="ch" ptType="node" st="2" cnt="1">
                  <dgm:layoutNode name="childCenter2"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216" axis="ch">
                    <dgm:forEach name="Name217" axis="self" ptType="parTrans">
                      <dgm:layoutNode name="Name218">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219" axis="self" ptType="node">
                      <dgm:layoutNode name="text2"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220" axis="ch" ptType="parTrans" st="2" cnt="1">
                <dgm:layoutNode name="Name221">
                  <dgm:alg type="conn">
                    <dgm:param type="dim" val="1D"/>
                    <dgm:param type="begPts" val="auto"/>
                    <dgm:param type="endPts" val="auto"/>
                    <dgm:param type="endSty" val="noArr"/>
                    <dgm:param type="srcNode" val="textCenter"/>
                    <dgm:param type="dstNode" val="childCenter2"/>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222"/>
          </dgm:choose>
          <dgm:choose name="Name223">
            <dgm:if name="Name224" axis="ch" ptType="node" func="cnt" op="gte" val="3">
              <dgm:layoutNode name="cycle_3">
                <dgm:choose name="Name225">
                  <dgm:if name="Name226" func="var" arg="dir" op="equ" val="norm">
                    <dgm:choose name="Name227">
                      <dgm:if name="Name228" axis="ch" ptType="node" func="cnt" op="equ" val="3">
                        <dgm:choose name="Name229">
                          <dgm:if name="Name230" axis="ch ch" ptType="node node" st="3 1" cnt="1 0" func="cnt" op="equ" val="1">
                            <dgm:alg type="cycle">
                              <dgm:param type="ctrShpMap" val="fNode"/>
                              <dgm:param type="stAng" val="240"/>
                              <dgm:param type="horzAlign" val="l"/>
                              <dgm:param type="vertAlign" val="b"/>
                            </dgm:alg>
                          </dgm:if>
                          <dgm:if name="Name231" axis="ch ch" ptType="node node" st="3 1" cnt="1 0" func="cnt" op="equ" val="2">
                            <dgm:alg type="cycle">
                              <dgm:param type="ctrShpMap" val="fNode"/>
                              <dgm:param type="stAng" val="195"/>
                              <dgm:param type="spanAng" val="90"/>
                              <dgm:param type="horzAlign" val="l"/>
                              <dgm:param type="vertAlign" val="b"/>
                            </dgm:alg>
                          </dgm:if>
                          <dgm:else name="Name232">
                            <dgm:alg type="cycle">
                              <dgm:param type="ctrShpMap" val="fNode"/>
                              <dgm:param type="stAng" val="150"/>
                              <dgm:param type="spanAng" val="180"/>
                            </dgm:alg>
                          </dgm:else>
                        </dgm:choose>
                      </dgm:if>
                      <dgm:if name="Name233" axis="ch" ptType="node" func="cnt" op="equ" val="4">
                        <dgm:choose name="Name234">
                          <dgm:if name="Name235" axis="ch ch" ptType="node node" st="3 1" cnt="1 0" func="cnt" op="equ" val="1">
                            <dgm:alg type="cycle">
                              <dgm:param type="ctrShpMap" val="fNode"/>
                              <dgm:param type="stAng" val="180"/>
                            </dgm:alg>
                          </dgm:if>
                          <dgm:if name="Name236" axis="ch ch" ptType="node node" st="3 1" cnt="1 0" func="cnt" op="equ" val="2">
                            <dgm:alg type="cycle">
                              <dgm:param type="ctrShpMap" val="fNode"/>
                              <dgm:param type="stAng" val="135"/>
                              <dgm:param type="spanAng" val="90"/>
                            </dgm:alg>
                          </dgm:if>
                          <dgm:else name="Name237">
                            <dgm:alg type="cycle">
                              <dgm:param type="ctrShpMap" val="fNode"/>
                              <dgm:param type="stAng" val="112.5"/>
                              <dgm:param type="spanAng" val="135"/>
                            </dgm:alg>
                          </dgm:else>
                        </dgm:choose>
                      </dgm:if>
                      <dgm:if name="Name238" axis="ch" ptType="node" func="cnt" op="equ" val="5">
                        <dgm:choose name="Name239">
                          <dgm:if name="Name240" axis="ch ch" ptType="node node" st="3 1" cnt="1 0" func="cnt" op="equ" val="1">
                            <dgm:alg type="cycle">
                              <dgm:param type="ctrShpMap" val="fNode"/>
                              <dgm:param type="stAng" val="144"/>
                            </dgm:alg>
                          </dgm:if>
                          <dgm:if name="Name241" axis="ch ch" ptType="node node" st="3 1" cnt="1 0" func="cnt" op="equ" val="2">
                            <dgm:alg type="cycle">
                              <dgm:param type="ctrShpMap" val="fNode"/>
                              <dgm:param type="stAng" val="99"/>
                              <dgm:param type="spanAng" val="90"/>
                            </dgm:alg>
                          </dgm:if>
                          <dgm:else name="Name242">
                            <dgm:alg type="cycle">
                              <dgm:param type="ctrShpMap" val="fNode"/>
                              <dgm:param type="stAng" val="0"/>
                              <dgm:param type="spanAng" val="360"/>
                            </dgm:alg>
                          </dgm:else>
                        </dgm:choose>
                      </dgm:if>
                      <dgm:if name="Name243" axis="ch" ptType="node" func="cnt" op="equ" val="6">
                        <dgm:choose name="Name244">
                          <dgm:if name="Name245" axis="ch ch" ptType="node node" st="3 1" cnt="1 0" func="cnt" op="equ" val="1">
                            <dgm:alg type="cycle">
                              <dgm:param type="ctrShpMap" val="fNode"/>
                              <dgm:param type="stAng" val="120"/>
                            </dgm:alg>
                          </dgm:if>
                          <dgm:if name="Name246" axis="ch ch" ptType="node node" st="3 1" cnt="1 0" func="cnt" op="equ" val="2">
                            <dgm:alg type="cycle">
                              <dgm:param type="ctrShpMap" val="fNode"/>
                              <dgm:param type="stAng" val="75"/>
                              <dgm:param type="spanAng" val="90"/>
                            </dgm:alg>
                          </dgm:if>
                          <dgm:else name="Name247">
                            <dgm:alg type="cycle">
                              <dgm:param type="ctrShpMap" val="fNode"/>
                              <dgm:param type="stAng" val="0"/>
                              <dgm:param type="spanAng" val="360"/>
                            </dgm:alg>
                          </dgm:else>
                        </dgm:choose>
                      </dgm:if>
                      <dgm:if name="Name248" axis="ch" ptType="node" func="cnt" op="gte" val="7">
                        <dgm:choose name="Name249">
                          <dgm:if name="Name250" axis="ch ch" ptType="node node" st="3 1" cnt="1 0" func="cnt" op="equ" val="1">
                            <dgm:alg type="cycle">
                              <dgm:param type="ctrShpMap" val="fNode"/>
                              <dgm:param type="stAng" val="102"/>
                            </dgm:alg>
                          </dgm:if>
                          <dgm:if name="Name251" axis="ch ch" ptType="node node" st="3 1" cnt="1 0" func="cnt" op="equ" val="2">
                            <dgm:alg type="cycle">
                              <dgm:param type="ctrShpMap" val="fNode"/>
                              <dgm:param type="stAng" val="57"/>
                              <dgm:param type="spanAng" val="90"/>
                            </dgm:alg>
                          </dgm:if>
                          <dgm:else name="Name252">
                            <dgm:alg type="cycle">
                              <dgm:param type="ctrShpMap" val="fNode"/>
                              <dgm:param type="stAng" val="0"/>
                              <dgm:param type="spanAng" val="360"/>
                            </dgm:alg>
                          </dgm:else>
                        </dgm:choose>
                      </dgm:if>
                      <dgm:else name="Name253"/>
                    </dgm:choose>
                  </dgm:if>
                  <dgm:else name="Name254">
                    <dgm:choose name="Name255">
                      <dgm:if name="Name256" axis="ch" ptType="node" func="cnt" op="equ" val="3">
                        <dgm:choose name="Name257">
                          <dgm:if name="Name258" axis="ch ch" ptType="node node" st="3 1" cnt="1 0" func="cnt" op="equ" val="1">
                            <dgm:alg type="cycle">
                              <dgm:param type="ctrShpMap" val="fNode"/>
                              <dgm:param type="stAng" val="120"/>
                              <dgm:param type="horzAlign" val="r"/>
                              <dgm:param type="vertAlign" val="b"/>
                            </dgm:alg>
                          </dgm:if>
                          <dgm:if name="Name259" axis="ch ch" ptType="node node" st="3 1" cnt="1 0" func="cnt" op="equ" val="2">
                            <dgm:alg type="cycle">
                              <dgm:param type="ctrShpMap" val="fNode"/>
                              <dgm:param type="stAng" val="165"/>
                              <dgm:param type="spanAng" val="-90"/>
                              <dgm:param type="horzAlign" val="r"/>
                              <dgm:param type="vertAlign" val="b"/>
                            </dgm:alg>
                          </dgm:if>
                          <dgm:else name="Name260">
                            <dgm:alg type="cycle">
                              <dgm:param type="ctrShpMap" val="fNode"/>
                              <dgm:param type="stAng" val="210"/>
                              <dgm:param type="spanAng" val="-180"/>
                            </dgm:alg>
                          </dgm:else>
                        </dgm:choose>
                      </dgm:if>
                      <dgm:if name="Name261" axis="ch" ptType="node" func="cnt" op="equ" val="4">
                        <dgm:choose name="Name262">
                          <dgm:if name="Name263" axis="ch ch" ptType="node node" st="3 1" cnt="1 0" func="cnt" op="equ" val="1">
                            <dgm:alg type="cycle">
                              <dgm:param type="ctrShpMap" val="fNode"/>
                              <dgm:param type="stAng" val="180"/>
                            </dgm:alg>
                          </dgm:if>
                          <dgm:if name="Name264" axis="ch ch" ptType="node node" st="3 1" cnt="1 0" func="cnt" op="equ" val="2">
                            <dgm:alg type="cycle">
                              <dgm:param type="ctrShpMap" val="fNode"/>
                              <dgm:param type="stAng" val="225"/>
                              <dgm:param type="spanAng" val="-90"/>
                            </dgm:alg>
                          </dgm:if>
                          <dgm:else name="Name265">
                            <dgm:alg type="cycle">
                              <dgm:param type="ctrShpMap" val="fNode"/>
                              <dgm:param type="stAng" val="247.5"/>
                              <dgm:param type="spanAng" val="-135"/>
                            </dgm:alg>
                          </dgm:else>
                        </dgm:choose>
                      </dgm:if>
                      <dgm:if name="Name266" axis="ch" ptType="node" func="cnt" op="equ" val="5">
                        <dgm:choose name="Name267">
                          <dgm:if name="Name268" axis="ch ch" ptType="node node" st="3 1" cnt="1 0" func="cnt" op="equ" val="1">
                            <dgm:alg type="cycle">
                              <dgm:param type="ctrShpMap" val="fNode"/>
                              <dgm:param type="stAng" val="216"/>
                            </dgm:alg>
                          </dgm:if>
                          <dgm:if name="Name269" axis="ch ch" ptType="node node" st="3 1" cnt="1 0" func="cnt" op="equ" val="2">
                            <dgm:alg type="cycle">
                              <dgm:param type="ctrShpMap" val="fNode"/>
                              <dgm:param type="stAng" val="261"/>
                              <dgm:param type="spanAng" val="-90"/>
                            </dgm:alg>
                          </dgm:if>
                          <dgm:else name="Name270">
                            <dgm:alg type="cycle">
                              <dgm:param type="ctrShpMap" val="fNode"/>
                              <dgm:param type="stAng" val="0"/>
                              <dgm:param type="spanAng" val="-360"/>
                            </dgm:alg>
                          </dgm:else>
                        </dgm:choose>
                      </dgm:if>
                      <dgm:if name="Name271" axis="ch" ptType="node" func="cnt" op="equ" val="6">
                        <dgm:choose name="Name272">
                          <dgm:if name="Name273" axis="ch ch" ptType="node node" st="3 1" cnt="1 0" func="cnt" op="equ" val="1">
                            <dgm:alg type="cycle">
                              <dgm:param type="ctrShpMap" val="fNode"/>
                              <dgm:param type="stAng" val="240"/>
                            </dgm:alg>
                          </dgm:if>
                          <dgm:if name="Name274" axis="ch ch" ptType="node node" st="3 1" cnt="1 0" func="cnt" op="equ" val="2">
                            <dgm:alg type="cycle">
                              <dgm:param type="ctrShpMap" val="fNode"/>
                              <dgm:param type="stAng" val="285"/>
                              <dgm:param type="spanAng" val="-90"/>
                            </dgm:alg>
                          </dgm:if>
                          <dgm:else name="Name275">
                            <dgm:alg type="cycle">
                              <dgm:param type="ctrShpMap" val="fNode"/>
                              <dgm:param type="stAng" val="0"/>
                              <dgm:param type="spanAng" val="-360"/>
                            </dgm:alg>
                          </dgm:else>
                        </dgm:choose>
                      </dgm:if>
                      <dgm:if name="Name276" axis="ch" ptType="node" func="cnt" op="gte" val="7">
                        <dgm:choose name="Name277">
                          <dgm:if name="Name278" axis="ch ch" ptType="node node" st="3 1" cnt="1 0" func="cnt" op="equ" val="1">
                            <dgm:alg type="cycle">
                              <dgm:param type="ctrShpMap" val="fNode"/>
                              <dgm:param type="stAng" val="257"/>
                            </dgm:alg>
                          </dgm:if>
                          <dgm:if name="Name279" axis="ch ch" ptType="node node" st="3 1" cnt="1 0" func="cnt" op="equ" val="2">
                            <dgm:alg type="cycle">
                              <dgm:param type="ctrShpMap" val="fNode"/>
                              <dgm:param type="stAng" val="302"/>
                              <dgm:param type="spanAng" val="-90"/>
                            </dgm:alg>
                          </dgm:if>
                          <dgm:else name="Name280">
                            <dgm:alg type="cycle">
                              <dgm:param type="ctrShpMap" val="fNode"/>
                              <dgm:param type="stAng" val="0"/>
                              <dgm:param type="spanAng" val="-360"/>
                            </dgm:alg>
                          </dgm:else>
                        </dgm:choose>
                      </dgm:if>
                      <dgm:else name="Name281"/>
                    </dgm:choose>
                  </dgm:else>
                </dgm:choose>
                <dgm:shape xmlns:r="http://schemas.openxmlformats.org/officeDocument/2006/relationships" r:blip="">
                  <dgm:adjLst/>
                </dgm:shape>
                <dgm:presOf/>
                <dgm:constrLst>
                  <dgm:constr type="sp" refType="w" fact="0.1"/>
                  <dgm:constr type="sibSp" refType="w" fact="0.1"/>
                </dgm:constrLst>
                <dgm:forEach name="Name282" axis="ch" ptType="node" st="3" cnt="1">
                  <dgm:layoutNode name="childCenter3"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283" axis="ch">
                    <dgm:forEach name="Name284" axis="self" ptType="parTrans">
                      <dgm:layoutNode name="Name285">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286" axis="self" ptType="node">
                      <dgm:layoutNode name="text3"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287" axis="ch" ptType="parTrans" st="3" cnt="1">
                <dgm:layoutNode name="Name288">
                  <dgm:alg type="conn">
                    <dgm:param type="dim" val="1D"/>
                    <dgm:param type="begPts" val="auto"/>
                    <dgm:param type="endPts" val="auto"/>
                    <dgm:param type="endSty" val="noArr"/>
                    <dgm:param type="srcNode" val="textCenter"/>
                    <dgm:param type="dstNode" val="childCenter3"/>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289"/>
          </dgm:choose>
          <dgm:choose name="Name290">
            <dgm:if name="Name291" axis="ch" ptType="node" func="cnt" op="gte" val="4">
              <dgm:layoutNode name="cycle_4">
                <dgm:choose name="Name292">
                  <dgm:if name="Name293" func="var" arg="dir" op="equ" val="norm">
                    <dgm:choose name="Name294">
                      <dgm:if name="Name295" axis="ch" ptType="node" func="cnt" op="equ" val="4">
                        <dgm:choose name="Name296">
                          <dgm:if name="Name297" axis="ch ch" ptType="node node" st="4 1" cnt="1 0" func="cnt" op="equ" val="1">
                            <dgm:alg type="cycle">
                              <dgm:param type="ctrShpMap" val="fNode"/>
                              <dgm:param type="stAng" val="270"/>
                            </dgm:alg>
                          </dgm:if>
                          <dgm:if name="Name298" axis="ch ch" ptType="node node" st="4 1" cnt="1 0" func="cnt" op="equ" val="2">
                            <dgm:alg type="cycle">
                              <dgm:param type="ctrShpMap" val="fNode"/>
                              <dgm:param type="stAng" val="225"/>
                              <dgm:param type="spanAng" val="90"/>
                            </dgm:alg>
                          </dgm:if>
                          <dgm:else name="Name299">
                            <dgm:alg type="cycle">
                              <dgm:param type="ctrShpMap" val="fNode"/>
                              <dgm:param type="stAng" val="202.5"/>
                              <dgm:param type="spanAng" val="135"/>
                            </dgm:alg>
                          </dgm:else>
                        </dgm:choose>
                      </dgm:if>
                      <dgm:if name="Name300" axis="ch" ptType="node" func="cnt" op="equ" val="5">
                        <dgm:choose name="Name301">
                          <dgm:if name="Name302" axis="ch ch" ptType="node node" st="4 1" cnt="1 0" func="cnt" op="equ" val="1">
                            <dgm:alg type="cycle">
                              <dgm:param type="ctrShpMap" val="fNode"/>
                              <dgm:param type="stAng" val="216"/>
                            </dgm:alg>
                          </dgm:if>
                          <dgm:if name="Name303" axis="ch ch" ptType="node node" st="4 1" cnt="1 0" func="cnt" op="equ" val="2">
                            <dgm:alg type="cycle">
                              <dgm:param type="ctrShpMap" val="fNode"/>
                              <dgm:param type="stAng" val="171"/>
                              <dgm:param type="spanAng" val="90"/>
                            </dgm:alg>
                          </dgm:if>
                          <dgm:else name="Name304">
                            <dgm:alg type="cycle">
                              <dgm:param type="ctrShpMap" val="fNode"/>
                              <dgm:param type="stAng" val="0"/>
                              <dgm:param type="spanAng" val="360"/>
                            </dgm:alg>
                          </dgm:else>
                        </dgm:choose>
                      </dgm:if>
                      <dgm:if name="Name305" axis="ch" ptType="node" func="cnt" op="equ" val="6">
                        <dgm:choose name="Name306">
                          <dgm:if name="Name307" axis="ch ch" ptType="node node" st="4 1" cnt="1 0" func="cnt" op="equ" val="1">
                            <dgm:alg type="cycle">
                              <dgm:param type="ctrShpMap" val="fNode"/>
                              <dgm:param type="stAng" val="180"/>
                            </dgm:alg>
                          </dgm:if>
                          <dgm:if name="Name308" axis="ch ch" ptType="node node" st="4 1" cnt="1 0" func="cnt" op="equ" val="2">
                            <dgm:alg type="cycle">
                              <dgm:param type="ctrShpMap" val="fNode"/>
                              <dgm:param type="stAng" val="135"/>
                              <dgm:param type="spanAng" val="90"/>
                            </dgm:alg>
                          </dgm:if>
                          <dgm:else name="Name309">
                            <dgm:alg type="cycle">
                              <dgm:param type="ctrShpMap" val="fNode"/>
                              <dgm:param type="stAng" val="0"/>
                              <dgm:param type="spanAng" val="360"/>
                            </dgm:alg>
                          </dgm:else>
                        </dgm:choose>
                      </dgm:if>
                      <dgm:if name="Name310" axis="ch" ptType="node" func="cnt" op="gte" val="7">
                        <dgm:choose name="Name311">
                          <dgm:if name="Name312" axis="ch ch" ptType="node node" st="4 1" cnt="1 0" func="cnt" op="equ" val="1">
                            <dgm:alg type="cycle">
                              <dgm:param type="ctrShpMap" val="fNode"/>
                              <dgm:param type="stAng" val="154"/>
                            </dgm:alg>
                          </dgm:if>
                          <dgm:if name="Name313" axis="ch ch" ptType="node node" st="4 1" cnt="1 0" func="cnt" op="equ" val="2">
                            <dgm:alg type="cycle">
                              <dgm:param type="ctrShpMap" val="fNode"/>
                              <dgm:param type="stAng" val="109"/>
                              <dgm:param type="spanAng" val="90"/>
                            </dgm:alg>
                          </dgm:if>
                          <dgm:else name="Name314">
                            <dgm:alg type="cycle">
                              <dgm:param type="ctrShpMap" val="fNode"/>
                              <dgm:param type="stAng" val="0"/>
                              <dgm:param type="spanAng" val="360"/>
                            </dgm:alg>
                          </dgm:else>
                        </dgm:choose>
                      </dgm:if>
                      <dgm:else name="Name315"/>
                    </dgm:choose>
                  </dgm:if>
                  <dgm:else name="Name316">
                    <dgm:choose name="Name317">
                      <dgm:if name="Name318" axis="ch" ptType="node" func="cnt" op="equ" val="4">
                        <dgm:choose name="Name319">
                          <dgm:if name="Name320" axis="ch ch" ptType="node node" st="4 1" cnt="1 0" func="cnt" op="equ" val="1">
                            <dgm:alg type="cycle">
                              <dgm:param type="ctrShpMap" val="fNode"/>
                              <dgm:param type="stAng" val="90"/>
                            </dgm:alg>
                          </dgm:if>
                          <dgm:if name="Name321" axis="ch ch" ptType="node node" st="4 1" cnt="1 0" func="cnt" op="equ" val="2">
                            <dgm:alg type="cycle">
                              <dgm:param type="ctrShpMap" val="fNode"/>
                              <dgm:param type="stAng" val="135"/>
                              <dgm:param type="spanAng" val="-90"/>
                            </dgm:alg>
                          </dgm:if>
                          <dgm:else name="Name322">
                            <dgm:alg type="cycle">
                              <dgm:param type="ctrShpMap" val="fNode"/>
                              <dgm:param type="stAng" val="157.5"/>
                              <dgm:param type="spanAng" val="-135"/>
                            </dgm:alg>
                          </dgm:else>
                        </dgm:choose>
                      </dgm:if>
                      <dgm:if name="Name323" axis="ch" ptType="node" func="cnt" op="equ" val="5">
                        <dgm:choose name="Name324">
                          <dgm:if name="Name325" axis="ch ch" ptType="node node" st="4 1" cnt="1 0" func="cnt" op="equ" val="1">
                            <dgm:alg type="cycle">
                              <dgm:param type="ctrShpMap" val="fNode"/>
                              <dgm:param type="stAng" val="144"/>
                            </dgm:alg>
                          </dgm:if>
                          <dgm:if name="Name326" axis="ch ch" ptType="node node" st="4 1" cnt="1 0" func="cnt" op="equ" val="2">
                            <dgm:alg type="cycle">
                              <dgm:param type="ctrShpMap" val="fNode"/>
                              <dgm:param type="stAng" val="189"/>
                              <dgm:param type="spanAng" val="-90"/>
                            </dgm:alg>
                          </dgm:if>
                          <dgm:else name="Name327">
                            <dgm:alg type="cycle">
                              <dgm:param type="ctrShpMap" val="fNode"/>
                              <dgm:param type="stAng" val="0"/>
                              <dgm:param type="spanAng" val="-360"/>
                            </dgm:alg>
                          </dgm:else>
                        </dgm:choose>
                      </dgm:if>
                      <dgm:if name="Name328" axis="ch" ptType="node" func="cnt" op="equ" val="6">
                        <dgm:choose name="Name329">
                          <dgm:if name="Name330" axis="ch ch" ptType="node node" st="4 1" cnt="1 0" func="cnt" op="equ" val="1">
                            <dgm:alg type="cycle">
                              <dgm:param type="ctrShpMap" val="fNode"/>
                              <dgm:param type="stAng" val="180"/>
                            </dgm:alg>
                          </dgm:if>
                          <dgm:if name="Name331" axis="ch ch" ptType="node node" st="4 1" cnt="1 0" func="cnt" op="equ" val="2">
                            <dgm:alg type="cycle">
                              <dgm:param type="ctrShpMap" val="fNode"/>
                              <dgm:param type="stAng" val="225"/>
                              <dgm:param type="spanAng" val="-90"/>
                            </dgm:alg>
                          </dgm:if>
                          <dgm:else name="Name332">
                            <dgm:alg type="cycle">
                              <dgm:param type="ctrShpMap" val="fNode"/>
                              <dgm:param type="stAng" val="0"/>
                              <dgm:param type="spanAng" val="-360"/>
                            </dgm:alg>
                          </dgm:else>
                        </dgm:choose>
                      </dgm:if>
                      <dgm:if name="Name333" axis="ch" ptType="node" func="cnt" op="gte" val="7">
                        <dgm:choose name="Name334">
                          <dgm:if name="Name335" axis="ch ch" ptType="node node" st="4 1" cnt="1 0" func="cnt" op="equ" val="1">
                            <dgm:alg type="cycle">
                              <dgm:param type="ctrShpMap" val="fNode"/>
                              <dgm:param type="stAng" val="205"/>
                            </dgm:alg>
                          </dgm:if>
                          <dgm:if name="Name336" axis="ch ch" ptType="node node" st="4 1" cnt="1 0" func="cnt" op="equ" val="2">
                            <dgm:alg type="cycle">
                              <dgm:param type="ctrShpMap" val="fNode"/>
                              <dgm:param type="stAng" val="250"/>
                              <dgm:param type="spanAng" val="-90"/>
                            </dgm:alg>
                          </dgm:if>
                          <dgm:else name="Name337">
                            <dgm:alg type="cycle">
                              <dgm:param type="ctrShpMap" val="fNode"/>
                              <dgm:param type="stAng" val="0"/>
                              <dgm:param type="spanAng" val="-360"/>
                            </dgm:alg>
                          </dgm:else>
                        </dgm:choose>
                      </dgm:if>
                      <dgm:else name="Name338"/>
                    </dgm:choose>
                  </dgm:else>
                </dgm:choose>
                <dgm:shape xmlns:r="http://schemas.openxmlformats.org/officeDocument/2006/relationships" r:blip="">
                  <dgm:adjLst/>
                </dgm:shape>
                <dgm:presOf/>
                <dgm:constrLst>
                  <dgm:constr type="sp" refType="w" fact="0.1"/>
                  <dgm:constr type="sibSp" refType="w" fact="0.1"/>
                </dgm:constrLst>
                <dgm:forEach name="Name339" axis="ch" ptType="node" st="4" cnt="1">
                  <dgm:layoutNode name="childCenter4"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340" axis="ch">
                    <dgm:forEach name="Name341" axis="self" ptType="parTrans">
                      <dgm:layoutNode name="Name342">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343" axis="self" ptType="node">
                      <dgm:layoutNode name="text4"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344" axis="ch" ptType="parTrans" st="4" cnt="1">
                <dgm:layoutNode name="Name345">
                  <dgm:alg type="conn">
                    <dgm:param type="dim" val="1D"/>
                    <dgm:param type="begPts" val="auto"/>
                    <dgm:param type="endPts" val="auto"/>
                    <dgm:param type="endSty" val="noArr"/>
                    <dgm:param type="srcNode" val="textCenter"/>
                    <dgm:param type="dstNode" val="childCenter4"/>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346"/>
          </dgm:choose>
          <dgm:choose name="Name347">
            <dgm:if name="Name348" axis="ch" ptType="node" func="cnt" op="gte" val="5">
              <dgm:layoutNode name="cycle_5">
                <dgm:choose name="Name349">
                  <dgm:if name="Name350" func="var" arg="dir" op="equ" val="norm">
                    <dgm:choose name="Name351">
                      <dgm:if name="Name352" axis="ch" ptType="node" func="cnt" op="equ" val="5">
                        <dgm:choose name="Name353">
                          <dgm:if name="Name354" axis="ch ch" ptType="node node" st="5 1" cnt="1 0" func="cnt" op="equ" val="1">
                            <dgm:alg type="cycle">
                              <dgm:param type="ctrShpMap" val="fNode"/>
                              <dgm:param type="stAng" val="288"/>
                            </dgm:alg>
                          </dgm:if>
                          <dgm:if name="Name355" axis="ch ch" ptType="node node" st="5 1" cnt="1 0" func="cnt" op="equ" val="2">
                            <dgm:alg type="cycle">
                              <dgm:param type="ctrShpMap" val="fNode"/>
                              <dgm:param type="stAng" val="243"/>
                              <dgm:param type="spanAng" val="90"/>
                            </dgm:alg>
                          </dgm:if>
                          <dgm:else name="Name356">
                            <dgm:alg type="cycle">
                              <dgm:param type="ctrShpMap" val="fNode"/>
                              <dgm:param type="stAng" val="0"/>
                              <dgm:param type="spanAng" val="360"/>
                            </dgm:alg>
                          </dgm:else>
                        </dgm:choose>
                      </dgm:if>
                      <dgm:if name="Name357" axis="ch" ptType="node" func="cnt" op="equ" val="6">
                        <dgm:choose name="Name358">
                          <dgm:if name="Name359" axis="ch ch" ptType="node node" st="5 1" cnt="1 0" func="cnt" op="equ" val="1">
                            <dgm:alg type="cycle">
                              <dgm:param type="ctrShpMap" val="fNode"/>
                              <dgm:param type="stAng" val="240"/>
                            </dgm:alg>
                          </dgm:if>
                          <dgm:if name="Name360" axis="ch ch" ptType="node node" st="5 1" cnt="1 0" func="cnt" op="equ" val="2">
                            <dgm:alg type="cycle">
                              <dgm:param type="ctrShpMap" val="fNode"/>
                              <dgm:param type="stAng" val="195"/>
                              <dgm:param type="spanAng" val="90"/>
                            </dgm:alg>
                          </dgm:if>
                          <dgm:else name="Name361">
                            <dgm:alg type="cycle">
                              <dgm:param type="ctrShpMap" val="fNode"/>
                              <dgm:param type="stAng" val="0"/>
                              <dgm:param type="spanAng" val="360"/>
                            </dgm:alg>
                          </dgm:else>
                        </dgm:choose>
                      </dgm:if>
                      <dgm:if name="Name362" axis="ch" ptType="node" func="cnt" op="gte" val="7">
                        <dgm:choose name="Name363">
                          <dgm:if name="Name364" axis="ch ch" ptType="node node" st="5 1" cnt="1 0" func="cnt" op="equ" val="1">
                            <dgm:alg type="cycle">
                              <dgm:param type="ctrShpMap" val="fNode"/>
                              <dgm:param type="stAng" val="205"/>
                            </dgm:alg>
                          </dgm:if>
                          <dgm:if name="Name365" axis="ch ch" ptType="node node" st="5 1" cnt="1 0" func="cnt" op="equ" val="2">
                            <dgm:alg type="cycle">
                              <dgm:param type="ctrShpMap" val="fNode"/>
                              <dgm:param type="stAng" val="160"/>
                              <dgm:param type="spanAng" val="90"/>
                            </dgm:alg>
                          </dgm:if>
                          <dgm:else name="Name366">
                            <dgm:alg type="cycle">
                              <dgm:param type="ctrShpMap" val="fNode"/>
                              <dgm:param type="stAng" val="0"/>
                              <dgm:param type="spanAng" val="360"/>
                            </dgm:alg>
                          </dgm:else>
                        </dgm:choose>
                      </dgm:if>
                      <dgm:else name="Name367"/>
                    </dgm:choose>
                  </dgm:if>
                  <dgm:else name="Name368">
                    <dgm:choose name="Name369">
                      <dgm:if name="Name370" axis="ch" ptType="node" func="cnt" op="equ" val="5">
                        <dgm:choose name="Name371">
                          <dgm:if name="Name372" axis="ch ch" ptType="node node" st="5 1" cnt="1 0" func="cnt" op="equ" val="1">
                            <dgm:alg type="cycle">
                              <dgm:param type="ctrShpMap" val="fNode"/>
                              <dgm:param type="stAng" val="72"/>
                            </dgm:alg>
                          </dgm:if>
                          <dgm:if name="Name373" axis="ch ch" ptType="node node" st="5 1" cnt="1 0" func="cnt" op="equ" val="2">
                            <dgm:alg type="cycle">
                              <dgm:param type="ctrShpMap" val="fNode"/>
                              <dgm:param type="stAng" val="117"/>
                              <dgm:param type="spanAng" val="-90"/>
                            </dgm:alg>
                          </dgm:if>
                          <dgm:else name="Name374">
                            <dgm:alg type="cycle">
                              <dgm:param type="ctrShpMap" val="fNode"/>
                              <dgm:param type="stAng" val="0"/>
                              <dgm:param type="spanAng" val="-360"/>
                            </dgm:alg>
                          </dgm:else>
                        </dgm:choose>
                      </dgm:if>
                      <dgm:if name="Name375" axis="ch" ptType="node" func="cnt" op="equ" val="6">
                        <dgm:choose name="Name376">
                          <dgm:if name="Name377" axis="ch ch" ptType="node node" st="5 1" cnt="1 0" func="cnt" op="equ" val="1">
                            <dgm:alg type="cycle">
                              <dgm:param type="ctrShpMap" val="fNode"/>
                              <dgm:param type="stAng" val="120"/>
                            </dgm:alg>
                          </dgm:if>
                          <dgm:if name="Name378" axis="ch ch" ptType="node node" st="5 1" cnt="1 0" func="cnt" op="equ" val="2">
                            <dgm:alg type="cycle">
                              <dgm:param type="ctrShpMap" val="fNode"/>
                              <dgm:param type="stAng" val="165"/>
                              <dgm:param type="spanAng" val="-90"/>
                            </dgm:alg>
                          </dgm:if>
                          <dgm:else name="Name379">
                            <dgm:alg type="cycle">
                              <dgm:param type="ctrShpMap" val="fNode"/>
                              <dgm:param type="stAng" val="0"/>
                              <dgm:param type="spanAng" val="-360"/>
                            </dgm:alg>
                          </dgm:else>
                        </dgm:choose>
                      </dgm:if>
                      <dgm:if name="Name380" axis="ch" ptType="node" func="cnt" op="gte" val="7">
                        <dgm:choose name="Name381">
                          <dgm:if name="Name382" axis="ch ch" ptType="node node" st="5 1" cnt="1 0" func="cnt" op="equ" val="1">
                            <dgm:alg type="cycle">
                              <dgm:param type="ctrShpMap" val="fNode"/>
                              <dgm:param type="stAng" val="154"/>
                            </dgm:alg>
                          </dgm:if>
                          <dgm:if name="Name383" axis="ch ch" ptType="node node" st="5 1" cnt="1 0" func="cnt" op="equ" val="2">
                            <dgm:alg type="cycle">
                              <dgm:param type="ctrShpMap" val="fNode"/>
                              <dgm:param type="stAng" val="199"/>
                              <dgm:param type="spanAng" val="-90"/>
                            </dgm:alg>
                          </dgm:if>
                          <dgm:else name="Name384">
                            <dgm:alg type="cycle">
                              <dgm:param type="ctrShpMap" val="fNode"/>
                              <dgm:param type="stAng" val="0"/>
                              <dgm:param type="spanAng" val="-360"/>
                            </dgm:alg>
                          </dgm:else>
                        </dgm:choose>
                      </dgm:if>
                      <dgm:else name="Name385"/>
                    </dgm:choose>
                  </dgm:else>
                </dgm:choose>
                <dgm:shape xmlns:r="http://schemas.openxmlformats.org/officeDocument/2006/relationships" r:blip="">
                  <dgm:adjLst/>
                </dgm:shape>
                <dgm:presOf/>
                <dgm:constrLst>
                  <dgm:constr type="sp" refType="w" fact="0.1"/>
                  <dgm:constr type="sibSp" refType="w" fact="0.1"/>
                </dgm:constrLst>
                <dgm:forEach name="Name386" axis="ch" ptType="node" st="5" cnt="1">
                  <dgm:layoutNode name="childCenter5"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387" axis="ch">
                    <dgm:forEach name="Name388" axis="self" ptType="parTrans">
                      <dgm:layoutNode name="Name38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390" axis="self" ptType="node">
                      <dgm:layoutNode name="text5"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391" axis="ch" ptType="parTrans" st="5" cnt="1">
                <dgm:layoutNode name="Name392">
                  <dgm:alg type="conn">
                    <dgm:param type="dim" val="1D"/>
                    <dgm:param type="begPts" val="auto"/>
                    <dgm:param type="endPts" val="auto"/>
                    <dgm:param type="endSty" val="noArr"/>
                    <dgm:param type="srcNode" val="textCenter"/>
                    <dgm:param type="dstNode" val="childCenter5"/>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393"/>
          </dgm:choose>
          <dgm:choose name="Name394">
            <dgm:if name="Name395" axis="ch" ptType="node" func="cnt" op="gte" val="6">
              <dgm:layoutNode name="cycle_6">
                <dgm:choose name="Name396">
                  <dgm:if name="Name397" func="var" arg="dir" op="equ" val="norm">
                    <dgm:choose name="Name398">
                      <dgm:if name="Name399" axis="ch" ptType="node" func="cnt" op="equ" val="6">
                        <dgm:choose name="Name400">
                          <dgm:if name="Name401" axis="ch ch" ptType="node node" st="6 1" cnt="1 0" func="cnt" op="equ" val="1">
                            <dgm:alg type="cycle">
                              <dgm:param type="ctrShpMap" val="fNode"/>
                              <dgm:param type="stAng" val="300"/>
                            </dgm:alg>
                          </dgm:if>
                          <dgm:if name="Name402" axis="ch ch" ptType="node node" st="6 1" cnt="1 0" func="cnt" op="equ" val="2">
                            <dgm:alg type="cycle">
                              <dgm:param type="ctrShpMap" val="fNode"/>
                              <dgm:param type="stAng" val="255"/>
                              <dgm:param type="spanAng" val="90"/>
                            </dgm:alg>
                          </dgm:if>
                          <dgm:else name="Name403">
                            <dgm:alg type="cycle">
                              <dgm:param type="ctrShpMap" val="fNode"/>
                              <dgm:param type="stAng" val="0"/>
                              <dgm:param type="spanAng" val="360"/>
                            </dgm:alg>
                          </dgm:else>
                        </dgm:choose>
                      </dgm:if>
                      <dgm:if name="Name404" axis="ch" ptType="node" func="cnt" op="gte" val="7">
                        <dgm:choose name="Name405">
                          <dgm:if name="Name406" axis="ch ch" ptType="node node" st="6 1" cnt="1 0" func="cnt" op="equ" val="1">
                            <dgm:alg type="cycle">
                              <dgm:param type="ctrShpMap" val="fNode"/>
                              <dgm:param type="stAng" val="257"/>
                            </dgm:alg>
                          </dgm:if>
                          <dgm:if name="Name407" axis="ch ch" ptType="node node" st="6 1" cnt="1 0" func="cnt" op="equ" val="2">
                            <dgm:alg type="cycle">
                              <dgm:param type="ctrShpMap" val="fNode"/>
                              <dgm:param type="stAng" val="212"/>
                              <dgm:param type="spanAng" val="90"/>
                            </dgm:alg>
                          </dgm:if>
                          <dgm:else name="Name408">
                            <dgm:alg type="cycle">
                              <dgm:param type="ctrShpMap" val="fNode"/>
                              <dgm:param type="stAng" val="0"/>
                              <dgm:param type="spanAng" val="360"/>
                            </dgm:alg>
                          </dgm:else>
                        </dgm:choose>
                      </dgm:if>
                      <dgm:else name="Name409"/>
                    </dgm:choose>
                  </dgm:if>
                  <dgm:else name="Name410">
                    <dgm:choose name="Name411">
                      <dgm:if name="Name412" axis="ch" ptType="node" func="cnt" op="equ" val="6">
                        <dgm:choose name="Name413">
                          <dgm:if name="Name414" axis="ch ch" ptType="node node" st="6 1" cnt="1 0" func="cnt" op="equ" val="1">
                            <dgm:alg type="cycle">
                              <dgm:param type="ctrShpMap" val="fNode"/>
                              <dgm:param type="stAng" val="60"/>
                            </dgm:alg>
                          </dgm:if>
                          <dgm:if name="Name415" axis="ch ch" ptType="node node" st="6 1" cnt="1 0" func="cnt" op="equ" val="2">
                            <dgm:alg type="cycle">
                              <dgm:param type="ctrShpMap" val="fNode"/>
                              <dgm:param type="stAng" val="105"/>
                              <dgm:param type="spanAng" val="-90"/>
                            </dgm:alg>
                          </dgm:if>
                          <dgm:else name="Name416">
                            <dgm:alg type="cycle">
                              <dgm:param type="ctrShpMap" val="fNode"/>
                              <dgm:param type="stAng" val="0"/>
                              <dgm:param type="spanAng" val="-360"/>
                            </dgm:alg>
                          </dgm:else>
                        </dgm:choose>
                      </dgm:if>
                      <dgm:if name="Name417" axis="ch" ptType="node" func="cnt" op="gte" val="7">
                        <dgm:choose name="Name418">
                          <dgm:if name="Name419" axis="ch ch" ptType="node node" st="6 1" cnt="1 0" func="cnt" op="equ" val="1">
                            <dgm:alg type="cycle">
                              <dgm:param type="ctrShpMap" val="fNode"/>
                              <dgm:param type="stAng" val="102"/>
                            </dgm:alg>
                          </dgm:if>
                          <dgm:if name="Name420" axis="ch ch" ptType="node node" st="6 1" cnt="1 0" func="cnt" op="equ" val="2">
                            <dgm:alg type="cycle">
                              <dgm:param type="ctrShpMap" val="fNode"/>
                              <dgm:param type="stAng" val="147"/>
                              <dgm:param type="spanAng" val="-90"/>
                            </dgm:alg>
                          </dgm:if>
                          <dgm:else name="Name421">
                            <dgm:alg type="cycle">
                              <dgm:param type="ctrShpMap" val="fNode"/>
                              <dgm:param type="stAng" val="0"/>
                              <dgm:param type="spanAng" val="-360"/>
                            </dgm:alg>
                          </dgm:else>
                        </dgm:choose>
                      </dgm:if>
                      <dgm:else name="Name422"/>
                    </dgm:choose>
                  </dgm:else>
                </dgm:choose>
                <dgm:shape xmlns:r="http://schemas.openxmlformats.org/officeDocument/2006/relationships" r:blip="">
                  <dgm:adjLst/>
                </dgm:shape>
                <dgm:presOf/>
                <dgm:constrLst>
                  <dgm:constr type="sp" refType="w" fact="0.1"/>
                  <dgm:constr type="sibSp" refType="w" fact="0.1"/>
                </dgm:constrLst>
                <dgm:forEach name="Name423" axis="ch" ptType="node" st="6" cnt="1">
                  <dgm:layoutNode name="childCenter6"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424" axis="ch">
                    <dgm:forEach name="Name425" axis="self" ptType="parTrans">
                      <dgm:layoutNode name="Name426">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427" axis="self" ptType="node">
                      <dgm:layoutNode name="text6"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428" axis="ch" ptType="parTrans" st="6" cnt="1">
                <dgm:layoutNode name="Name429">
                  <dgm:alg type="conn">
                    <dgm:param type="dim" val="1D"/>
                    <dgm:param type="begPts" val="auto"/>
                    <dgm:param type="endPts" val="auto"/>
                    <dgm:param type="endSty" val="noArr"/>
                    <dgm:param type="srcNode" val="textCenter"/>
                    <dgm:param type="dstNode" val="childCenter6"/>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430"/>
          </dgm:choose>
          <dgm:choose name="Name431">
            <dgm:if name="Name432" axis="ch" ptType="node" func="cnt" op="gte" val="7">
              <dgm:layoutNode name="cycle_7">
                <dgm:choose name="Name433">
                  <dgm:if name="Name434" func="var" arg="dir" op="equ" val="norm">
                    <dgm:choose name="Name435">
                      <dgm:if name="Name436" axis="ch" ptType="node" func="cnt" op="gte" val="7">
                        <dgm:choose name="Name437">
                          <dgm:if name="Name438" axis="ch ch" ptType="node node" st="7 1" cnt="1 0" func="cnt" op="equ" val="1">
                            <dgm:alg type="cycle">
                              <dgm:param type="ctrShpMap" val="fNode"/>
                              <dgm:param type="stAng" val="308"/>
                            </dgm:alg>
                          </dgm:if>
                          <dgm:if name="Name439" axis="ch ch" ptType="node node" st="7 1" cnt="1 0" func="cnt" op="equ" val="2">
                            <dgm:alg type="cycle">
                              <dgm:param type="ctrShpMap" val="fNode"/>
                              <dgm:param type="stAng" val="263"/>
                              <dgm:param type="spanAng" val="90"/>
                            </dgm:alg>
                          </dgm:if>
                          <dgm:else name="Name440">
                            <dgm:alg type="cycle">
                              <dgm:param type="ctrShpMap" val="fNode"/>
                              <dgm:param type="stAng" val="0"/>
                              <dgm:param type="spanAng" val="360"/>
                            </dgm:alg>
                          </dgm:else>
                        </dgm:choose>
                      </dgm:if>
                      <dgm:else name="Name441"/>
                    </dgm:choose>
                  </dgm:if>
                  <dgm:else name="Name442">
                    <dgm:choose name="Name443">
                      <dgm:if name="Name444" axis="ch" ptType="node" func="cnt" op="gte" val="7">
                        <dgm:choose name="Name445">
                          <dgm:if name="Name446" axis="ch ch" ptType="node node" st="7 1" cnt="1 0" func="cnt" op="equ" val="1">
                            <dgm:alg type="cycle">
                              <dgm:param type="ctrShpMap" val="fNode"/>
                              <dgm:param type="stAng" val="51"/>
                            </dgm:alg>
                          </dgm:if>
                          <dgm:if name="Name447" axis="ch ch" ptType="node node" st="7 1" cnt="1 0" func="cnt" op="equ" val="2">
                            <dgm:alg type="cycle">
                              <dgm:param type="ctrShpMap" val="fNode"/>
                              <dgm:param type="stAng" val="96"/>
                              <dgm:param type="spanAng" val="-90"/>
                            </dgm:alg>
                          </dgm:if>
                          <dgm:else name="Name448">
                            <dgm:alg type="cycle">
                              <dgm:param type="ctrShpMap" val="fNode"/>
                              <dgm:param type="stAng" val="0"/>
                              <dgm:param type="spanAng" val="-360"/>
                            </dgm:alg>
                          </dgm:else>
                        </dgm:choose>
                      </dgm:if>
                      <dgm:else name="Name449"/>
                    </dgm:choose>
                  </dgm:else>
                </dgm:choose>
                <dgm:shape xmlns:r="http://schemas.openxmlformats.org/officeDocument/2006/relationships" r:blip="">
                  <dgm:adjLst/>
                </dgm:shape>
                <dgm:presOf/>
                <dgm:constrLst>
                  <dgm:constr type="sp" refType="w" fact="0.1"/>
                  <dgm:constr type="sibSp" refType="w" fact="0.1"/>
                </dgm:constrLst>
                <dgm:forEach name="Name450" axis="ch" ptType="node" st="7" cnt="1">
                  <dgm:layoutNode name="childCenter7"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451" axis="ch">
                    <dgm:forEach name="Name452" axis="self" ptType="parTrans">
                      <dgm:layoutNode name="Name453">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454" axis="self" ptType="node">
                      <dgm:layoutNode name="text7"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455" axis="ch" ptType="parTrans" st="7" cnt="1">
                <dgm:layoutNode name="Name456">
                  <dgm:alg type="conn">
                    <dgm:param type="dim" val="1D"/>
                    <dgm:param type="begPts" val="auto"/>
                    <dgm:param type="endPts" val="auto"/>
                    <dgm:param type="endSty" val="noArr"/>
                    <dgm:param type="srcNode" val="textCenter"/>
                    <dgm:param type="dstNode" val="childCenter7"/>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457"/>
          </dgm:choose>
        </dgm:else>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8F10E8-2AD2-4009-BE67-B9EE5EF8A5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81</Pages>
  <Words>29337</Words>
  <Characters>167227</Characters>
  <Application>Microsoft Office Word</Application>
  <DocSecurity>0</DocSecurity>
  <Lines>1393</Lines>
  <Paragraphs>392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196172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Трефилова Наталья Юрьевна</cp:lastModifiedBy>
  <cp:revision>9</cp:revision>
  <cp:lastPrinted>2023-12-27T03:24:00Z</cp:lastPrinted>
  <dcterms:created xsi:type="dcterms:W3CDTF">2023-12-28T04:14:00Z</dcterms:created>
  <dcterms:modified xsi:type="dcterms:W3CDTF">2024-02-28T04:51:00Z</dcterms:modified>
</cp:coreProperties>
</file>