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2D8" w:rsidRPr="00AE02D8" w:rsidRDefault="00AE02D8" w:rsidP="00AE02D8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" cy="704850"/>
            <wp:effectExtent l="0" t="0" r="9525" b="0"/>
            <wp:docPr id="1" name="Рисунок 1" descr="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D8" w:rsidRPr="00AE02D8" w:rsidRDefault="00AE02D8" w:rsidP="00AE02D8">
      <w:pPr>
        <w:keepNext/>
        <w:jc w:val="center"/>
        <w:outlineLvl w:val="6"/>
        <w:rPr>
          <w:b/>
          <w:bCs/>
          <w:sz w:val="28"/>
          <w:szCs w:val="28"/>
        </w:rPr>
      </w:pPr>
      <w:r w:rsidRPr="00AE02D8">
        <w:rPr>
          <w:b/>
          <w:bCs/>
          <w:sz w:val="28"/>
          <w:szCs w:val="28"/>
        </w:rPr>
        <w:t>Муниципальное образование</w:t>
      </w:r>
    </w:p>
    <w:p w:rsidR="00AE02D8" w:rsidRPr="00AE02D8" w:rsidRDefault="00AE02D8" w:rsidP="00AE02D8">
      <w:pPr>
        <w:keepNext/>
        <w:jc w:val="center"/>
        <w:outlineLvl w:val="6"/>
        <w:rPr>
          <w:b/>
          <w:bCs/>
          <w:sz w:val="28"/>
          <w:szCs w:val="28"/>
        </w:rPr>
      </w:pPr>
      <w:r w:rsidRPr="00AE02D8">
        <w:rPr>
          <w:b/>
          <w:bCs/>
          <w:sz w:val="28"/>
          <w:szCs w:val="28"/>
        </w:rPr>
        <w:t>Ханты-Мансийского автономного округа – Югры</w:t>
      </w:r>
    </w:p>
    <w:p w:rsidR="00AE02D8" w:rsidRPr="00AE02D8" w:rsidRDefault="00AE02D8" w:rsidP="00AE02D8">
      <w:pPr>
        <w:keepNext/>
        <w:jc w:val="center"/>
        <w:outlineLvl w:val="6"/>
        <w:rPr>
          <w:b/>
          <w:bCs/>
          <w:sz w:val="28"/>
          <w:szCs w:val="28"/>
        </w:rPr>
      </w:pPr>
      <w:r w:rsidRPr="00AE02D8">
        <w:rPr>
          <w:b/>
          <w:bCs/>
          <w:sz w:val="28"/>
          <w:szCs w:val="28"/>
        </w:rPr>
        <w:t>городской округ город  Ханты-Мансийск</w:t>
      </w:r>
    </w:p>
    <w:p w:rsidR="00AE02D8" w:rsidRPr="00AE02D8" w:rsidRDefault="00AE02D8" w:rsidP="00AE02D8">
      <w:pPr>
        <w:jc w:val="center"/>
        <w:rPr>
          <w:b/>
          <w:sz w:val="28"/>
          <w:szCs w:val="28"/>
        </w:rPr>
      </w:pPr>
    </w:p>
    <w:p w:rsidR="00AE02D8" w:rsidRPr="00AE02D8" w:rsidRDefault="00AE02D8" w:rsidP="00AE02D8">
      <w:pPr>
        <w:jc w:val="center"/>
        <w:rPr>
          <w:b/>
          <w:sz w:val="28"/>
          <w:szCs w:val="28"/>
        </w:rPr>
      </w:pPr>
      <w:r w:rsidRPr="00AE02D8">
        <w:rPr>
          <w:b/>
          <w:sz w:val="28"/>
          <w:szCs w:val="28"/>
        </w:rPr>
        <w:t>ДУМА  ГОРОДА  ХАНТЫ-МАНСИЙСКА</w:t>
      </w:r>
    </w:p>
    <w:p w:rsidR="00AE02D8" w:rsidRPr="00AE02D8" w:rsidRDefault="00AE02D8" w:rsidP="00AE02D8">
      <w:pPr>
        <w:jc w:val="center"/>
        <w:rPr>
          <w:b/>
          <w:sz w:val="28"/>
          <w:szCs w:val="28"/>
        </w:rPr>
      </w:pPr>
    </w:p>
    <w:p w:rsidR="00AE02D8" w:rsidRPr="00AE02D8" w:rsidRDefault="00AE02D8" w:rsidP="00AE02D8">
      <w:pPr>
        <w:jc w:val="center"/>
        <w:rPr>
          <w:b/>
          <w:bCs/>
          <w:iCs/>
          <w:sz w:val="28"/>
          <w:szCs w:val="28"/>
        </w:rPr>
      </w:pPr>
      <w:r w:rsidRPr="00AE02D8">
        <w:rPr>
          <w:b/>
          <w:bCs/>
          <w:iCs/>
          <w:sz w:val="28"/>
          <w:szCs w:val="28"/>
        </w:rPr>
        <w:t>РЕШЕНИЕ</w:t>
      </w:r>
    </w:p>
    <w:p w:rsidR="00AE02D8" w:rsidRPr="00AE02D8" w:rsidRDefault="00AE02D8" w:rsidP="00AE02D8">
      <w:pPr>
        <w:jc w:val="center"/>
        <w:rPr>
          <w:b/>
          <w:bCs/>
          <w:iCs/>
          <w:sz w:val="28"/>
          <w:szCs w:val="28"/>
        </w:rPr>
      </w:pPr>
    </w:p>
    <w:p w:rsidR="00AE02D8" w:rsidRDefault="002B0F83" w:rsidP="00AE02D8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94</w:t>
      </w:r>
      <w:r w:rsidR="00AE02D8" w:rsidRPr="00AE02D8">
        <w:rPr>
          <w:b/>
          <w:bCs/>
          <w:iCs/>
          <w:sz w:val="28"/>
          <w:szCs w:val="28"/>
        </w:rPr>
        <w:t>-</w:t>
      </w:r>
      <w:r w:rsidR="00AE02D8" w:rsidRPr="00AE02D8">
        <w:rPr>
          <w:b/>
          <w:bCs/>
          <w:iCs/>
          <w:sz w:val="28"/>
          <w:szCs w:val="28"/>
          <w:lang w:val="en-US"/>
        </w:rPr>
        <w:t>VI</w:t>
      </w:r>
      <w:r w:rsidR="00AE02D8" w:rsidRPr="00AE02D8">
        <w:rPr>
          <w:b/>
          <w:bCs/>
          <w:iCs/>
          <w:sz w:val="28"/>
          <w:szCs w:val="28"/>
        </w:rPr>
        <w:t xml:space="preserve"> РД</w:t>
      </w:r>
    </w:p>
    <w:p w:rsidR="00AE02D8" w:rsidRPr="00AE02D8" w:rsidRDefault="00AE02D8" w:rsidP="00AE02D8">
      <w:pPr>
        <w:jc w:val="center"/>
        <w:rPr>
          <w:b/>
          <w:bCs/>
          <w:iCs/>
          <w:sz w:val="28"/>
          <w:szCs w:val="28"/>
        </w:rPr>
      </w:pPr>
    </w:p>
    <w:p w:rsidR="00AE02D8" w:rsidRPr="00AE02D8" w:rsidRDefault="00AE02D8" w:rsidP="00AE02D8">
      <w:pPr>
        <w:spacing w:line="25" w:lineRule="atLeast"/>
        <w:jc w:val="right"/>
        <w:rPr>
          <w:bCs/>
          <w:i/>
          <w:iCs/>
          <w:sz w:val="28"/>
          <w:szCs w:val="28"/>
        </w:rPr>
      </w:pPr>
      <w:r w:rsidRPr="00AE02D8">
        <w:rPr>
          <w:b/>
          <w:bCs/>
          <w:iCs/>
          <w:sz w:val="28"/>
          <w:szCs w:val="28"/>
        </w:rPr>
        <w:tab/>
      </w:r>
      <w:r w:rsidRPr="00AE02D8">
        <w:rPr>
          <w:b/>
          <w:bCs/>
          <w:iCs/>
          <w:sz w:val="28"/>
          <w:szCs w:val="28"/>
        </w:rPr>
        <w:tab/>
      </w:r>
      <w:r w:rsidRPr="00AE02D8">
        <w:rPr>
          <w:b/>
          <w:bCs/>
          <w:iCs/>
          <w:sz w:val="28"/>
          <w:szCs w:val="28"/>
        </w:rPr>
        <w:tab/>
      </w:r>
      <w:r w:rsidRPr="00AE02D8">
        <w:rPr>
          <w:b/>
          <w:bCs/>
          <w:iCs/>
          <w:sz w:val="28"/>
          <w:szCs w:val="28"/>
        </w:rPr>
        <w:tab/>
      </w:r>
      <w:r w:rsidRPr="00AE02D8">
        <w:rPr>
          <w:b/>
          <w:bCs/>
          <w:iCs/>
          <w:sz w:val="28"/>
          <w:szCs w:val="28"/>
        </w:rPr>
        <w:tab/>
      </w:r>
      <w:r w:rsidRPr="00AE02D8">
        <w:rPr>
          <w:b/>
          <w:bCs/>
          <w:iCs/>
          <w:sz w:val="28"/>
          <w:szCs w:val="28"/>
        </w:rPr>
        <w:tab/>
        <w:t xml:space="preserve">  </w:t>
      </w:r>
      <w:r w:rsidRPr="00AE02D8">
        <w:rPr>
          <w:bCs/>
          <w:i/>
          <w:iCs/>
          <w:sz w:val="28"/>
          <w:szCs w:val="28"/>
        </w:rPr>
        <w:t>Принято</w:t>
      </w:r>
    </w:p>
    <w:p w:rsidR="00AE02D8" w:rsidRPr="00AE02D8" w:rsidRDefault="00AE02D8" w:rsidP="00AE02D8">
      <w:pPr>
        <w:spacing w:line="276" w:lineRule="auto"/>
        <w:jc w:val="right"/>
        <w:outlineLvl w:val="0"/>
        <w:rPr>
          <w:snapToGrid w:val="0"/>
          <w:sz w:val="28"/>
          <w:szCs w:val="28"/>
          <w:lang w:val="x-none" w:eastAsia="x-none"/>
        </w:rPr>
      </w:pPr>
      <w:r w:rsidRPr="00AE02D8">
        <w:rPr>
          <w:bCs/>
          <w:i/>
          <w:iCs/>
          <w:sz w:val="28"/>
          <w:szCs w:val="28"/>
        </w:rPr>
        <w:t>22 февраля 2017 года</w:t>
      </w:r>
    </w:p>
    <w:p w:rsidR="00F30BC8" w:rsidRPr="00AE02D8" w:rsidRDefault="00F30BC8" w:rsidP="00F30BC8">
      <w:pPr>
        <w:rPr>
          <w:sz w:val="28"/>
          <w:szCs w:val="28"/>
          <w:lang w:val="x-none" w:eastAsia="en-US"/>
        </w:rPr>
      </w:pPr>
    </w:p>
    <w:p w:rsidR="00F30BC8" w:rsidRPr="00F30BC8" w:rsidRDefault="00F30BC8" w:rsidP="00141EA2">
      <w:pPr>
        <w:spacing w:line="276" w:lineRule="auto"/>
        <w:rPr>
          <w:sz w:val="28"/>
          <w:szCs w:val="28"/>
          <w:lang w:eastAsia="en-US"/>
        </w:rPr>
      </w:pPr>
      <w:r w:rsidRPr="00F30BC8">
        <w:rPr>
          <w:sz w:val="28"/>
          <w:szCs w:val="28"/>
          <w:lang w:eastAsia="en-US"/>
        </w:rPr>
        <w:t xml:space="preserve">О внесении изменений в Правила землепользования </w:t>
      </w:r>
    </w:p>
    <w:p w:rsidR="00F30BC8" w:rsidRPr="00F30BC8" w:rsidRDefault="00F30BC8" w:rsidP="00141EA2">
      <w:pPr>
        <w:spacing w:line="276" w:lineRule="auto"/>
        <w:rPr>
          <w:sz w:val="28"/>
          <w:szCs w:val="28"/>
          <w:lang w:eastAsia="en-US"/>
        </w:rPr>
      </w:pPr>
      <w:r w:rsidRPr="00F30BC8">
        <w:rPr>
          <w:sz w:val="28"/>
          <w:szCs w:val="28"/>
          <w:lang w:eastAsia="en-US"/>
        </w:rPr>
        <w:t>и застройки территории города Ханты-Мансийска</w:t>
      </w:r>
    </w:p>
    <w:p w:rsidR="00F30BC8" w:rsidRPr="00F30BC8" w:rsidRDefault="00F30BC8" w:rsidP="00141EA2">
      <w:pPr>
        <w:spacing w:line="276" w:lineRule="auto"/>
        <w:jc w:val="both"/>
        <w:rPr>
          <w:sz w:val="28"/>
          <w:szCs w:val="28"/>
        </w:rPr>
      </w:pPr>
    </w:p>
    <w:p w:rsidR="00F30BC8" w:rsidRPr="00F30BC8" w:rsidRDefault="00F30BC8" w:rsidP="00141EA2">
      <w:pPr>
        <w:spacing w:line="276" w:lineRule="auto"/>
        <w:ind w:firstLine="708"/>
        <w:jc w:val="both"/>
        <w:rPr>
          <w:sz w:val="28"/>
          <w:szCs w:val="28"/>
          <w:lang w:eastAsia="en-US"/>
        </w:rPr>
      </w:pPr>
      <w:r w:rsidRPr="00F30BC8">
        <w:rPr>
          <w:sz w:val="28"/>
          <w:szCs w:val="28"/>
          <w:lang w:eastAsia="en-US"/>
        </w:rPr>
        <w:t>Рассмотрев проект изменений в Правила землепользования и застройки территории города</w:t>
      </w:r>
      <w:r w:rsidR="00141EA2">
        <w:rPr>
          <w:sz w:val="28"/>
          <w:szCs w:val="28"/>
          <w:lang w:eastAsia="en-US"/>
        </w:rPr>
        <w:t xml:space="preserve"> Ханты-Мансийска, утвержденные Р</w:t>
      </w:r>
      <w:r w:rsidRPr="00F30BC8">
        <w:rPr>
          <w:sz w:val="28"/>
          <w:szCs w:val="28"/>
          <w:lang w:eastAsia="en-US"/>
        </w:rPr>
        <w:t xml:space="preserve">ешением Думы города Ханты-Мансийска от 26 сентября 2008 года № 590 (в редакции решений Думы города Ханты-Мансийска от 18 декабря 2009 № 901, от 26 марта 2010 № 964, от 29 октября 2010 № 1046, от 17 декабря 2010 № 1085, от 24 июня 2011 № 46, от 30 марта 2012 № 206, от 29 июня 2012 № 242, от 20 июля 2012 № 256, от 04 февраля 2013 года № 344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01 марта 2013 года № 358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26 апреля 2013 года № 381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03 июня 2013 года № 395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19 июля 2013 года </w:t>
      </w:r>
      <w:r w:rsidR="00141EA2">
        <w:rPr>
          <w:sz w:val="28"/>
          <w:szCs w:val="28"/>
          <w:lang w:eastAsia="en-US"/>
        </w:rPr>
        <w:t xml:space="preserve">             </w:t>
      </w:r>
      <w:r w:rsidRPr="00F30BC8">
        <w:rPr>
          <w:sz w:val="28"/>
          <w:szCs w:val="28"/>
          <w:lang w:eastAsia="en-US"/>
        </w:rPr>
        <w:t xml:space="preserve">№ 415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30 сентября 2013 года № 429 -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28 октября 2013 года </w:t>
      </w:r>
      <w:r w:rsidR="00141EA2">
        <w:rPr>
          <w:sz w:val="28"/>
          <w:szCs w:val="28"/>
          <w:lang w:eastAsia="en-US"/>
        </w:rPr>
        <w:t xml:space="preserve">            </w:t>
      </w:r>
      <w:r w:rsidRPr="00F30BC8">
        <w:rPr>
          <w:sz w:val="28"/>
          <w:szCs w:val="28"/>
          <w:lang w:eastAsia="en-US"/>
        </w:rPr>
        <w:t xml:space="preserve">№ 439–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28 октября 2013 года № 440–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03 декабря 2013 года </w:t>
      </w:r>
      <w:r w:rsidR="00141EA2">
        <w:rPr>
          <w:sz w:val="28"/>
          <w:szCs w:val="28"/>
          <w:lang w:eastAsia="en-US"/>
        </w:rPr>
        <w:t xml:space="preserve">          </w:t>
      </w:r>
      <w:r w:rsidRPr="00F30BC8">
        <w:rPr>
          <w:sz w:val="28"/>
          <w:szCs w:val="28"/>
          <w:lang w:eastAsia="en-US"/>
        </w:rPr>
        <w:t xml:space="preserve">№ 453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от 03 февраля 2014 года № 477 – </w:t>
      </w:r>
      <w:r w:rsidRPr="00F30BC8">
        <w:rPr>
          <w:sz w:val="28"/>
          <w:szCs w:val="28"/>
          <w:lang w:val="en-US" w:eastAsia="en-US"/>
        </w:rPr>
        <w:t>V</w:t>
      </w:r>
      <w:r w:rsidRPr="00F30BC8">
        <w:rPr>
          <w:sz w:val="28"/>
          <w:szCs w:val="28"/>
          <w:lang w:eastAsia="en-US"/>
        </w:rPr>
        <w:t xml:space="preserve"> РД, </w:t>
      </w:r>
      <w:r w:rsidR="00141EA2">
        <w:rPr>
          <w:rFonts w:eastAsia="Calibri"/>
          <w:sz w:val="28"/>
          <w:szCs w:val="28"/>
          <w:lang w:eastAsia="en-US"/>
        </w:rPr>
        <w:t xml:space="preserve">от 03 марта </w:t>
      </w:r>
      <w:r w:rsidRPr="00F30BC8">
        <w:rPr>
          <w:rFonts w:eastAsia="Calibri"/>
          <w:sz w:val="28"/>
          <w:szCs w:val="28"/>
          <w:lang w:eastAsia="en-US"/>
        </w:rPr>
        <w:t>2014</w:t>
      </w:r>
      <w:r w:rsidR="00141EA2">
        <w:rPr>
          <w:rFonts w:eastAsia="Calibri"/>
          <w:sz w:val="28"/>
          <w:szCs w:val="28"/>
          <w:lang w:eastAsia="en-US"/>
        </w:rPr>
        <w:t xml:space="preserve"> года              </w:t>
      </w:r>
      <w:r w:rsidRPr="00F30BC8">
        <w:rPr>
          <w:rFonts w:eastAsia="Calibri"/>
          <w:sz w:val="28"/>
          <w:szCs w:val="28"/>
          <w:lang w:eastAsia="en-US"/>
        </w:rPr>
        <w:t xml:space="preserve"> </w:t>
      </w:r>
      <w:hyperlink r:id="rId10" w:history="1">
        <w:r w:rsidR="00141EA2">
          <w:rPr>
            <w:rFonts w:eastAsia="Calibri"/>
            <w:sz w:val="28"/>
            <w:szCs w:val="28"/>
            <w:lang w:eastAsia="en-US"/>
          </w:rPr>
          <w:t>№</w:t>
        </w:r>
        <w:r w:rsidRPr="00141EA2">
          <w:rPr>
            <w:rFonts w:eastAsia="Calibri"/>
            <w:sz w:val="28"/>
            <w:szCs w:val="28"/>
            <w:lang w:eastAsia="en-US"/>
          </w:rPr>
          <w:t xml:space="preserve"> 488-V РД</w:t>
        </w:r>
      </w:hyperlink>
      <w:r w:rsidR="00141EA2">
        <w:rPr>
          <w:rFonts w:eastAsia="Calibri"/>
          <w:sz w:val="28"/>
          <w:szCs w:val="28"/>
          <w:lang w:eastAsia="en-US"/>
        </w:rPr>
        <w:t xml:space="preserve">, от 03 марта </w:t>
      </w:r>
      <w:r w:rsidRPr="00141EA2">
        <w:rPr>
          <w:rFonts w:eastAsia="Calibri"/>
          <w:sz w:val="28"/>
          <w:szCs w:val="28"/>
          <w:lang w:eastAsia="en-US"/>
        </w:rPr>
        <w:t>2014</w:t>
      </w:r>
      <w:r w:rsidR="00141EA2">
        <w:rPr>
          <w:rFonts w:eastAsia="Calibri"/>
          <w:sz w:val="28"/>
          <w:szCs w:val="28"/>
          <w:lang w:eastAsia="en-US"/>
        </w:rPr>
        <w:t xml:space="preserve"> года №</w:t>
      </w:r>
      <w:r w:rsidRPr="00141EA2">
        <w:rPr>
          <w:rFonts w:eastAsia="Calibri"/>
          <w:sz w:val="28"/>
          <w:szCs w:val="28"/>
          <w:lang w:eastAsia="en-US"/>
        </w:rPr>
        <w:t xml:space="preserve"> </w:t>
      </w:r>
      <w:hyperlink r:id="rId11" w:history="1">
        <w:r w:rsidRPr="00141EA2">
          <w:rPr>
            <w:rFonts w:eastAsia="Calibri"/>
            <w:sz w:val="28"/>
            <w:szCs w:val="28"/>
            <w:lang w:eastAsia="en-US"/>
          </w:rPr>
          <w:t>492-V РД</w:t>
        </w:r>
      </w:hyperlink>
      <w:r w:rsidRPr="00141EA2">
        <w:rPr>
          <w:rFonts w:eastAsia="Calibri"/>
          <w:sz w:val="28"/>
          <w:szCs w:val="28"/>
          <w:lang w:eastAsia="en-US"/>
        </w:rPr>
        <w:t>,</w:t>
      </w:r>
      <w:r w:rsidRPr="00141EA2">
        <w:rPr>
          <w:rFonts w:eastAsia="Calibri"/>
          <w:color w:val="0000FF"/>
          <w:sz w:val="28"/>
          <w:szCs w:val="28"/>
          <w:lang w:eastAsia="en-US"/>
        </w:rPr>
        <w:t xml:space="preserve"> </w:t>
      </w:r>
      <w:r w:rsidR="00141EA2">
        <w:rPr>
          <w:rFonts w:eastAsia="Calibri"/>
          <w:sz w:val="28"/>
          <w:szCs w:val="28"/>
          <w:lang w:eastAsia="en-US"/>
        </w:rPr>
        <w:t xml:space="preserve">от 30 ноября </w:t>
      </w:r>
      <w:r w:rsidRPr="00141EA2">
        <w:rPr>
          <w:rFonts w:eastAsia="Calibri"/>
          <w:sz w:val="28"/>
          <w:szCs w:val="28"/>
          <w:lang w:eastAsia="en-US"/>
        </w:rPr>
        <w:t>2015</w:t>
      </w:r>
      <w:r w:rsidR="00141EA2">
        <w:rPr>
          <w:rFonts w:eastAsia="Calibri"/>
          <w:sz w:val="28"/>
          <w:szCs w:val="28"/>
          <w:lang w:eastAsia="en-US"/>
        </w:rPr>
        <w:t xml:space="preserve"> года </w:t>
      </w:r>
      <w:r w:rsidRPr="00141EA2">
        <w:rPr>
          <w:rFonts w:eastAsia="Calibri"/>
          <w:sz w:val="28"/>
          <w:szCs w:val="28"/>
          <w:lang w:eastAsia="en-US"/>
        </w:rPr>
        <w:t xml:space="preserve"> </w:t>
      </w:r>
      <w:hyperlink r:id="rId12" w:history="1">
        <w:r w:rsidR="00141EA2">
          <w:rPr>
            <w:rFonts w:eastAsia="Calibri"/>
            <w:sz w:val="28"/>
            <w:szCs w:val="28"/>
            <w:lang w:eastAsia="en-US"/>
          </w:rPr>
          <w:t>№</w:t>
        </w:r>
        <w:r w:rsidRPr="00141EA2">
          <w:rPr>
            <w:rFonts w:eastAsia="Calibri"/>
            <w:sz w:val="28"/>
            <w:szCs w:val="28"/>
            <w:lang w:eastAsia="en-US"/>
          </w:rPr>
          <w:t xml:space="preserve"> 72</w:t>
        </w:r>
        <w:r w:rsidR="00141EA2">
          <w:rPr>
            <w:rFonts w:eastAsia="Calibri"/>
            <w:sz w:val="28"/>
            <w:szCs w:val="28"/>
            <w:lang w:eastAsia="en-US"/>
          </w:rPr>
          <w:t xml:space="preserve">6-V РД, от 24 июня </w:t>
        </w:r>
        <w:r w:rsidRPr="00141EA2">
          <w:rPr>
            <w:rFonts w:eastAsia="Calibri"/>
            <w:sz w:val="28"/>
            <w:szCs w:val="28"/>
            <w:lang w:eastAsia="en-US"/>
          </w:rPr>
          <w:t>2016</w:t>
        </w:r>
        <w:r w:rsidR="00141EA2">
          <w:rPr>
            <w:rFonts w:eastAsia="Calibri"/>
            <w:sz w:val="28"/>
            <w:szCs w:val="28"/>
            <w:lang w:eastAsia="en-US"/>
          </w:rPr>
          <w:t xml:space="preserve"> года</w:t>
        </w:r>
        <w:r w:rsidRPr="00141EA2">
          <w:rPr>
            <w:rFonts w:eastAsia="Calibri"/>
            <w:sz w:val="28"/>
            <w:szCs w:val="28"/>
            <w:lang w:eastAsia="en-US"/>
          </w:rPr>
          <w:t xml:space="preserve"> №831-</w:t>
        </w:r>
        <w:r w:rsidRPr="00141EA2">
          <w:rPr>
            <w:rFonts w:eastAsia="Calibri"/>
            <w:sz w:val="22"/>
            <w:szCs w:val="22"/>
            <w:lang w:eastAsia="en-US"/>
          </w:rPr>
          <w:t xml:space="preserve"> </w:t>
        </w:r>
        <w:r w:rsidRPr="00141EA2">
          <w:rPr>
            <w:rFonts w:eastAsia="Calibri"/>
            <w:sz w:val="28"/>
            <w:szCs w:val="28"/>
            <w:lang w:eastAsia="en-US"/>
          </w:rPr>
          <w:t>V РД</w:t>
        </w:r>
      </w:hyperlink>
      <w:r w:rsidRPr="00141EA2">
        <w:rPr>
          <w:sz w:val="28"/>
          <w:szCs w:val="28"/>
          <w:lang w:eastAsia="en-US"/>
        </w:rPr>
        <w:t xml:space="preserve">, </w:t>
      </w:r>
      <w:r w:rsidR="00141EA2">
        <w:rPr>
          <w:rFonts w:eastAsia="Calibri"/>
          <w:sz w:val="28"/>
          <w:szCs w:val="28"/>
          <w:lang w:eastAsia="en-US"/>
        </w:rPr>
        <w:t xml:space="preserve">от 20 декабря </w:t>
      </w:r>
      <w:r w:rsidRPr="00141EA2">
        <w:rPr>
          <w:rFonts w:eastAsia="Calibri"/>
          <w:sz w:val="28"/>
          <w:szCs w:val="28"/>
          <w:lang w:eastAsia="en-US"/>
        </w:rPr>
        <w:t xml:space="preserve">2016 </w:t>
      </w:r>
      <w:r w:rsidR="00141EA2">
        <w:rPr>
          <w:rFonts w:eastAsia="Calibri"/>
          <w:sz w:val="28"/>
          <w:szCs w:val="28"/>
          <w:lang w:eastAsia="en-US"/>
        </w:rPr>
        <w:t>года №</w:t>
      </w:r>
      <w:r w:rsidRPr="00141EA2">
        <w:rPr>
          <w:rFonts w:eastAsia="Calibri"/>
          <w:sz w:val="28"/>
          <w:szCs w:val="28"/>
          <w:lang w:eastAsia="en-US"/>
        </w:rPr>
        <w:t xml:space="preserve"> 53- </w:t>
      </w:r>
      <w:r w:rsidRPr="00141EA2">
        <w:rPr>
          <w:rFonts w:eastAsia="Calibri"/>
          <w:sz w:val="28"/>
          <w:szCs w:val="28"/>
          <w:lang w:val="en-US" w:eastAsia="en-US"/>
        </w:rPr>
        <w:t>VI</w:t>
      </w:r>
      <w:r w:rsidRPr="00141EA2">
        <w:rPr>
          <w:rFonts w:eastAsia="Calibri"/>
          <w:sz w:val="28"/>
          <w:szCs w:val="28"/>
          <w:lang w:eastAsia="en-US"/>
        </w:rPr>
        <w:t xml:space="preserve"> РД, </w:t>
      </w:r>
      <w:r w:rsidR="00141EA2">
        <w:rPr>
          <w:rFonts w:eastAsia="Calibri"/>
          <w:sz w:val="28"/>
          <w:szCs w:val="28"/>
          <w:lang w:eastAsia="en-US"/>
        </w:rPr>
        <w:t xml:space="preserve">         от 27 декабря</w:t>
      </w:r>
      <w:r w:rsidRPr="00141EA2">
        <w:rPr>
          <w:rFonts w:eastAsia="Calibri"/>
          <w:sz w:val="28"/>
          <w:szCs w:val="28"/>
          <w:lang w:eastAsia="en-US"/>
        </w:rPr>
        <w:t xml:space="preserve"> 2016</w:t>
      </w:r>
      <w:r w:rsidR="00141EA2">
        <w:rPr>
          <w:rFonts w:eastAsia="Calibri"/>
          <w:sz w:val="28"/>
          <w:szCs w:val="28"/>
          <w:lang w:eastAsia="en-US"/>
        </w:rPr>
        <w:t xml:space="preserve"> года №</w:t>
      </w:r>
      <w:r w:rsidRPr="00141EA2">
        <w:rPr>
          <w:rFonts w:eastAsia="Calibri"/>
          <w:sz w:val="28"/>
          <w:szCs w:val="28"/>
          <w:lang w:eastAsia="en-US"/>
        </w:rPr>
        <w:t xml:space="preserve"> 63 - </w:t>
      </w:r>
      <w:r w:rsidRPr="00141EA2">
        <w:rPr>
          <w:rFonts w:eastAsia="Calibri"/>
          <w:sz w:val="28"/>
          <w:szCs w:val="28"/>
          <w:lang w:val="en-US" w:eastAsia="en-US"/>
        </w:rPr>
        <w:t>VI</w:t>
      </w:r>
      <w:r w:rsidR="00141EA2">
        <w:rPr>
          <w:rFonts w:eastAsia="Calibri"/>
          <w:sz w:val="28"/>
          <w:szCs w:val="28"/>
          <w:lang w:eastAsia="en-US"/>
        </w:rPr>
        <w:t xml:space="preserve"> РД, от 30</w:t>
      </w:r>
      <w:r w:rsidR="0097090D">
        <w:rPr>
          <w:rFonts w:eastAsia="Calibri"/>
          <w:sz w:val="28"/>
          <w:szCs w:val="28"/>
          <w:lang w:eastAsia="en-US"/>
        </w:rPr>
        <w:t xml:space="preserve"> </w:t>
      </w:r>
      <w:r w:rsidR="00141EA2">
        <w:rPr>
          <w:rFonts w:eastAsia="Calibri"/>
          <w:sz w:val="28"/>
          <w:szCs w:val="28"/>
          <w:lang w:eastAsia="en-US"/>
        </w:rPr>
        <w:t xml:space="preserve">января </w:t>
      </w:r>
      <w:r w:rsidRPr="00141EA2">
        <w:rPr>
          <w:rFonts w:eastAsia="Calibri"/>
          <w:sz w:val="28"/>
          <w:szCs w:val="28"/>
          <w:lang w:eastAsia="en-US"/>
        </w:rPr>
        <w:t>2017</w:t>
      </w:r>
      <w:r w:rsidR="00141EA2">
        <w:rPr>
          <w:rFonts w:eastAsia="Calibri"/>
          <w:sz w:val="28"/>
          <w:szCs w:val="28"/>
          <w:lang w:eastAsia="en-US"/>
        </w:rPr>
        <w:t xml:space="preserve"> года №</w:t>
      </w:r>
      <w:r w:rsidRPr="00141EA2">
        <w:rPr>
          <w:rFonts w:eastAsia="Calibri"/>
          <w:sz w:val="28"/>
          <w:szCs w:val="28"/>
          <w:lang w:eastAsia="en-US"/>
        </w:rPr>
        <w:t xml:space="preserve"> 76 - </w:t>
      </w:r>
      <w:r w:rsidRPr="00141EA2">
        <w:rPr>
          <w:rFonts w:eastAsia="Calibri"/>
          <w:sz w:val="28"/>
          <w:szCs w:val="28"/>
          <w:lang w:val="en-US" w:eastAsia="en-US"/>
        </w:rPr>
        <w:t>VI</w:t>
      </w:r>
      <w:r w:rsidRPr="00141EA2">
        <w:rPr>
          <w:rFonts w:eastAsia="Calibri"/>
          <w:sz w:val="28"/>
          <w:szCs w:val="28"/>
          <w:lang w:eastAsia="en-US"/>
        </w:rPr>
        <w:t xml:space="preserve"> РД, </w:t>
      </w:r>
      <w:r w:rsidRPr="00F30BC8">
        <w:rPr>
          <w:sz w:val="28"/>
          <w:szCs w:val="28"/>
          <w:lang w:eastAsia="en-US"/>
        </w:rPr>
        <w:t>учитывая результаты публичных слушаний от</w:t>
      </w:r>
      <w:r w:rsidR="00141EA2">
        <w:rPr>
          <w:sz w:val="28"/>
          <w:szCs w:val="28"/>
          <w:lang w:eastAsia="en-US"/>
        </w:rPr>
        <w:t xml:space="preserve"> 20 декабря 2016 года, от 27 декабря </w:t>
      </w:r>
      <w:r w:rsidRPr="00F30BC8">
        <w:rPr>
          <w:sz w:val="28"/>
          <w:szCs w:val="28"/>
          <w:lang w:eastAsia="en-US"/>
        </w:rPr>
        <w:t>2016</w:t>
      </w:r>
      <w:r w:rsidR="00141EA2">
        <w:rPr>
          <w:sz w:val="28"/>
          <w:szCs w:val="28"/>
          <w:lang w:eastAsia="en-US"/>
        </w:rPr>
        <w:t xml:space="preserve"> года</w:t>
      </w:r>
      <w:r w:rsidRPr="00F30BC8">
        <w:rPr>
          <w:sz w:val="28"/>
          <w:szCs w:val="28"/>
          <w:lang w:eastAsia="en-US"/>
        </w:rPr>
        <w:t>, руководствуясь частью 1 статьи 69 Устава города Ханты-Мансийска,</w:t>
      </w:r>
    </w:p>
    <w:p w:rsidR="00F30BC8" w:rsidRPr="00F30BC8" w:rsidRDefault="00F30BC8" w:rsidP="00141EA2">
      <w:pPr>
        <w:spacing w:line="276" w:lineRule="auto"/>
        <w:ind w:firstLine="708"/>
        <w:rPr>
          <w:sz w:val="28"/>
          <w:szCs w:val="28"/>
          <w:lang w:eastAsia="en-US"/>
        </w:rPr>
      </w:pPr>
    </w:p>
    <w:p w:rsidR="00F30BC8" w:rsidRPr="00F30BC8" w:rsidRDefault="00F30BC8" w:rsidP="00141EA2">
      <w:pPr>
        <w:spacing w:line="276" w:lineRule="auto"/>
        <w:jc w:val="center"/>
        <w:rPr>
          <w:sz w:val="28"/>
          <w:szCs w:val="28"/>
          <w:lang w:eastAsia="en-US"/>
        </w:rPr>
      </w:pPr>
      <w:r w:rsidRPr="00F30BC8">
        <w:rPr>
          <w:sz w:val="28"/>
          <w:szCs w:val="28"/>
          <w:lang w:eastAsia="en-US"/>
        </w:rPr>
        <w:t>Дума города Ханты-Мансийска РЕШИЛА:</w:t>
      </w:r>
    </w:p>
    <w:p w:rsidR="00F30BC8" w:rsidRPr="00F30BC8" w:rsidRDefault="00F30BC8" w:rsidP="00141EA2">
      <w:pPr>
        <w:spacing w:line="276" w:lineRule="auto"/>
        <w:jc w:val="center"/>
        <w:rPr>
          <w:sz w:val="28"/>
          <w:szCs w:val="28"/>
          <w:lang w:eastAsia="en-US"/>
        </w:rPr>
      </w:pPr>
    </w:p>
    <w:p w:rsidR="00F30BC8" w:rsidRDefault="00F30BC8" w:rsidP="00141EA2">
      <w:pPr>
        <w:spacing w:line="276" w:lineRule="auto"/>
        <w:ind w:firstLine="708"/>
        <w:jc w:val="both"/>
        <w:rPr>
          <w:sz w:val="28"/>
          <w:szCs w:val="28"/>
          <w:lang w:eastAsia="en-US"/>
        </w:rPr>
      </w:pPr>
      <w:r w:rsidRPr="00F30BC8">
        <w:rPr>
          <w:sz w:val="28"/>
          <w:szCs w:val="28"/>
          <w:lang w:eastAsia="en-US"/>
        </w:rPr>
        <w:t>1.Внести изменения в Правила землепользования и застройки территории города Ханты-Мансийска согласно приложению к настоящему Решению.</w:t>
      </w:r>
    </w:p>
    <w:p w:rsidR="00141EA2" w:rsidRDefault="00141EA2" w:rsidP="00141EA2">
      <w:pPr>
        <w:spacing w:line="276" w:lineRule="auto"/>
        <w:ind w:firstLine="708"/>
        <w:jc w:val="both"/>
        <w:rPr>
          <w:sz w:val="28"/>
          <w:szCs w:val="28"/>
          <w:lang w:eastAsia="en-US"/>
        </w:rPr>
      </w:pPr>
    </w:p>
    <w:p w:rsidR="00F30BC8" w:rsidRDefault="00F30BC8" w:rsidP="00141EA2">
      <w:pPr>
        <w:spacing w:line="276" w:lineRule="auto"/>
        <w:ind w:firstLine="708"/>
        <w:jc w:val="both"/>
        <w:rPr>
          <w:sz w:val="28"/>
          <w:szCs w:val="28"/>
        </w:rPr>
      </w:pPr>
      <w:r w:rsidRPr="00F30BC8">
        <w:rPr>
          <w:sz w:val="28"/>
          <w:szCs w:val="28"/>
        </w:rPr>
        <w:lastRenderedPageBreak/>
        <w:t>2.Настоящее Решение вступает в силу после дня его официального опубликования.</w:t>
      </w:r>
    </w:p>
    <w:p w:rsidR="00141EA2" w:rsidRDefault="00141EA2" w:rsidP="00141EA2">
      <w:pPr>
        <w:spacing w:line="276" w:lineRule="auto"/>
        <w:ind w:firstLine="708"/>
        <w:jc w:val="both"/>
        <w:rPr>
          <w:sz w:val="28"/>
          <w:szCs w:val="28"/>
        </w:rPr>
      </w:pPr>
    </w:p>
    <w:p w:rsidR="00141EA2" w:rsidRPr="00F30BC8" w:rsidRDefault="00141EA2" w:rsidP="00141EA2">
      <w:pPr>
        <w:spacing w:line="276" w:lineRule="auto"/>
        <w:ind w:firstLine="708"/>
        <w:jc w:val="both"/>
        <w:rPr>
          <w:sz w:val="28"/>
          <w:szCs w:val="28"/>
        </w:rPr>
      </w:pPr>
    </w:p>
    <w:p w:rsidR="00141EA2" w:rsidRPr="00141EA2" w:rsidRDefault="00141EA2" w:rsidP="00141EA2">
      <w:pPr>
        <w:rPr>
          <w:b/>
          <w:bCs/>
          <w:iCs/>
          <w:sz w:val="28"/>
          <w:szCs w:val="28"/>
        </w:rPr>
      </w:pPr>
      <w:r w:rsidRPr="00141EA2">
        <w:rPr>
          <w:b/>
          <w:bCs/>
          <w:iCs/>
          <w:sz w:val="28"/>
          <w:szCs w:val="28"/>
        </w:rPr>
        <w:t>Председатель                                                                  Глава</w:t>
      </w:r>
    </w:p>
    <w:p w:rsidR="00141EA2" w:rsidRPr="00141EA2" w:rsidRDefault="00141EA2" w:rsidP="00141EA2">
      <w:pPr>
        <w:rPr>
          <w:b/>
          <w:bCs/>
          <w:iCs/>
          <w:sz w:val="28"/>
          <w:szCs w:val="28"/>
        </w:rPr>
      </w:pPr>
      <w:r w:rsidRPr="00141EA2">
        <w:rPr>
          <w:b/>
          <w:bCs/>
          <w:iCs/>
          <w:sz w:val="28"/>
          <w:szCs w:val="28"/>
        </w:rPr>
        <w:t>Думы города Ханты-Мансийска                                города Ханты-Мансийска</w:t>
      </w:r>
    </w:p>
    <w:p w:rsidR="00141EA2" w:rsidRPr="00141EA2" w:rsidRDefault="00141EA2" w:rsidP="00141EA2">
      <w:pPr>
        <w:rPr>
          <w:b/>
          <w:bCs/>
          <w:iCs/>
          <w:sz w:val="28"/>
          <w:szCs w:val="28"/>
        </w:rPr>
      </w:pPr>
    </w:p>
    <w:p w:rsidR="00141EA2" w:rsidRPr="00141EA2" w:rsidRDefault="00141EA2" w:rsidP="00141EA2">
      <w:pPr>
        <w:rPr>
          <w:b/>
          <w:bCs/>
          <w:iCs/>
          <w:sz w:val="28"/>
          <w:szCs w:val="28"/>
        </w:rPr>
      </w:pPr>
      <w:r w:rsidRPr="00141EA2">
        <w:rPr>
          <w:b/>
          <w:bCs/>
          <w:iCs/>
          <w:sz w:val="28"/>
          <w:szCs w:val="28"/>
        </w:rPr>
        <w:t>_______________К.Л. Пенчуков                               _______________М.П. Ряшин</w:t>
      </w:r>
    </w:p>
    <w:p w:rsidR="00141EA2" w:rsidRPr="00141EA2" w:rsidRDefault="00141EA2" w:rsidP="00141EA2">
      <w:pPr>
        <w:jc w:val="right"/>
        <w:rPr>
          <w:b/>
          <w:bCs/>
          <w:iCs/>
          <w:sz w:val="28"/>
          <w:szCs w:val="28"/>
        </w:rPr>
      </w:pPr>
      <w:r w:rsidRPr="00141EA2">
        <w:rPr>
          <w:b/>
          <w:bCs/>
          <w:iCs/>
          <w:sz w:val="28"/>
          <w:szCs w:val="28"/>
        </w:rPr>
        <w:tab/>
      </w:r>
      <w:r w:rsidRPr="00141EA2">
        <w:rPr>
          <w:b/>
          <w:bCs/>
          <w:iCs/>
          <w:sz w:val="28"/>
          <w:szCs w:val="28"/>
        </w:rPr>
        <w:tab/>
      </w:r>
      <w:r w:rsidRPr="00141EA2">
        <w:rPr>
          <w:b/>
          <w:bCs/>
          <w:iCs/>
          <w:sz w:val="28"/>
          <w:szCs w:val="28"/>
        </w:rPr>
        <w:tab/>
      </w:r>
      <w:r w:rsidRPr="00141EA2">
        <w:rPr>
          <w:b/>
          <w:bCs/>
          <w:iCs/>
          <w:sz w:val="28"/>
          <w:szCs w:val="28"/>
        </w:rPr>
        <w:tab/>
      </w:r>
      <w:r w:rsidRPr="00141EA2">
        <w:rPr>
          <w:b/>
          <w:bCs/>
          <w:iCs/>
          <w:sz w:val="28"/>
          <w:szCs w:val="28"/>
        </w:rPr>
        <w:tab/>
      </w:r>
      <w:r w:rsidRPr="00141EA2">
        <w:rPr>
          <w:b/>
          <w:bCs/>
          <w:iCs/>
          <w:sz w:val="28"/>
          <w:szCs w:val="28"/>
        </w:rPr>
        <w:tab/>
      </w:r>
      <w:r w:rsidRPr="00141EA2">
        <w:rPr>
          <w:b/>
          <w:bCs/>
          <w:iCs/>
          <w:sz w:val="28"/>
          <w:szCs w:val="28"/>
        </w:rPr>
        <w:tab/>
      </w:r>
      <w:r w:rsidRPr="00141EA2">
        <w:rPr>
          <w:b/>
          <w:bCs/>
          <w:iCs/>
          <w:sz w:val="28"/>
          <w:szCs w:val="28"/>
        </w:rPr>
        <w:tab/>
      </w:r>
      <w:r w:rsidRPr="00141EA2">
        <w:rPr>
          <w:b/>
          <w:bCs/>
          <w:iCs/>
          <w:sz w:val="28"/>
          <w:szCs w:val="28"/>
        </w:rPr>
        <w:tab/>
      </w:r>
      <w:r w:rsidRPr="00141EA2">
        <w:rPr>
          <w:b/>
          <w:bCs/>
          <w:iCs/>
          <w:sz w:val="28"/>
          <w:szCs w:val="28"/>
        </w:rPr>
        <w:tab/>
      </w:r>
    </w:p>
    <w:p w:rsidR="00141EA2" w:rsidRPr="00141EA2" w:rsidRDefault="00141EA2" w:rsidP="00141EA2">
      <w:pPr>
        <w:jc w:val="right"/>
        <w:rPr>
          <w:bCs/>
          <w:iCs/>
          <w:sz w:val="28"/>
          <w:szCs w:val="28"/>
        </w:rPr>
      </w:pPr>
    </w:p>
    <w:p w:rsidR="00141EA2" w:rsidRPr="00141EA2" w:rsidRDefault="00141EA2" w:rsidP="00141EA2">
      <w:pPr>
        <w:rPr>
          <w:bCs/>
          <w:i/>
          <w:iCs/>
          <w:sz w:val="28"/>
          <w:szCs w:val="28"/>
        </w:rPr>
      </w:pPr>
      <w:r w:rsidRPr="00141EA2">
        <w:rPr>
          <w:bCs/>
          <w:i/>
          <w:iCs/>
          <w:sz w:val="28"/>
          <w:szCs w:val="28"/>
        </w:rPr>
        <w:t>Подписано                                                                         Подписано</w:t>
      </w:r>
    </w:p>
    <w:p w:rsidR="00141EA2" w:rsidRPr="00141EA2" w:rsidRDefault="002B0F83" w:rsidP="00141EA2">
      <w:pPr>
        <w:rPr>
          <w:bCs/>
          <w:i/>
          <w:iCs/>
          <w:sz w:val="28"/>
          <w:szCs w:val="28"/>
          <w:u w:val="single"/>
        </w:rPr>
      </w:pPr>
      <w:r>
        <w:rPr>
          <w:bCs/>
          <w:i/>
          <w:iCs/>
          <w:sz w:val="28"/>
          <w:szCs w:val="28"/>
        </w:rPr>
        <w:t>22 февраля 2017 года</w:t>
      </w:r>
      <w:r w:rsidR="00141EA2" w:rsidRPr="00141EA2">
        <w:rPr>
          <w:bCs/>
          <w:i/>
          <w:iCs/>
          <w:sz w:val="28"/>
          <w:szCs w:val="28"/>
        </w:rPr>
        <w:t xml:space="preserve">                                            </w:t>
      </w:r>
      <w:r>
        <w:rPr>
          <w:bCs/>
          <w:i/>
          <w:iCs/>
          <w:sz w:val="28"/>
          <w:szCs w:val="28"/>
        </w:rPr>
        <w:t xml:space="preserve">           22 февраля 2017 года</w:t>
      </w:r>
    </w:p>
    <w:p w:rsidR="00141EA2" w:rsidRPr="00141EA2" w:rsidRDefault="00141EA2" w:rsidP="00141EA2">
      <w:pPr>
        <w:autoSpaceDE w:val="0"/>
        <w:autoSpaceDN w:val="0"/>
        <w:adjustRightInd w:val="0"/>
        <w:jc w:val="both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141EA2" w:rsidRPr="00141EA2" w:rsidRDefault="00141EA2" w:rsidP="00141EA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141EA2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141EA2" w:rsidRPr="00141EA2" w:rsidRDefault="00141EA2" w:rsidP="00141EA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141EA2">
        <w:rPr>
          <w:rFonts w:eastAsia="Calibri"/>
          <w:sz w:val="28"/>
          <w:szCs w:val="28"/>
          <w:lang w:eastAsia="en-US"/>
        </w:rPr>
        <w:t>к Решению Думы города Ханты-Мансийска</w:t>
      </w:r>
    </w:p>
    <w:p w:rsidR="00141EA2" w:rsidRPr="00141EA2" w:rsidRDefault="002B0F83" w:rsidP="00141EA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 22 февраля 2017 года </w:t>
      </w:r>
      <w:r w:rsidR="00141EA2" w:rsidRPr="00141EA2">
        <w:rPr>
          <w:rFonts w:eastAsia="Calibri"/>
          <w:sz w:val="28"/>
          <w:szCs w:val="28"/>
          <w:lang w:eastAsia="en-US"/>
        </w:rPr>
        <w:t xml:space="preserve">№ </w:t>
      </w:r>
      <w:r w:rsidRPr="002B0F83">
        <w:rPr>
          <w:bCs/>
          <w:iCs/>
          <w:sz w:val="28"/>
          <w:szCs w:val="28"/>
        </w:rPr>
        <w:t>94-</w:t>
      </w:r>
      <w:r w:rsidRPr="002B0F83">
        <w:rPr>
          <w:bCs/>
          <w:iCs/>
          <w:sz w:val="28"/>
          <w:szCs w:val="28"/>
          <w:lang w:val="en-US"/>
        </w:rPr>
        <w:t>VI</w:t>
      </w:r>
      <w:r w:rsidRPr="002B0F83">
        <w:rPr>
          <w:bCs/>
          <w:iCs/>
          <w:sz w:val="28"/>
          <w:szCs w:val="28"/>
        </w:rPr>
        <w:t xml:space="preserve"> РД</w:t>
      </w:r>
    </w:p>
    <w:p w:rsidR="00A47DF3" w:rsidRDefault="00A47DF3" w:rsidP="00A47DF3">
      <w:pPr>
        <w:ind w:left="709"/>
        <w:jc w:val="center"/>
        <w:rPr>
          <w:sz w:val="28"/>
          <w:szCs w:val="28"/>
        </w:rPr>
      </w:pPr>
    </w:p>
    <w:p w:rsidR="00A47DF3" w:rsidRPr="00141EA2" w:rsidRDefault="00A47DF3" w:rsidP="00A47DF3">
      <w:pPr>
        <w:ind w:left="709"/>
        <w:jc w:val="center"/>
        <w:rPr>
          <w:b/>
          <w:sz w:val="28"/>
          <w:szCs w:val="28"/>
        </w:rPr>
      </w:pPr>
      <w:r w:rsidRPr="00141EA2">
        <w:rPr>
          <w:b/>
          <w:sz w:val="28"/>
          <w:szCs w:val="28"/>
        </w:rPr>
        <w:t>Изменения</w:t>
      </w:r>
    </w:p>
    <w:p w:rsidR="00A47DF3" w:rsidRPr="00141EA2" w:rsidRDefault="00A47DF3" w:rsidP="00A47DF3">
      <w:pPr>
        <w:ind w:left="709"/>
        <w:jc w:val="center"/>
        <w:rPr>
          <w:b/>
          <w:sz w:val="28"/>
          <w:szCs w:val="28"/>
        </w:rPr>
      </w:pPr>
      <w:r w:rsidRPr="00141EA2">
        <w:rPr>
          <w:b/>
          <w:sz w:val="28"/>
          <w:szCs w:val="28"/>
        </w:rPr>
        <w:t>в Правила землепользования и застройки</w:t>
      </w:r>
    </w:p>
    <w:p w:rsidR="00A47DF3" w:rsidRPr="00141EA2" w:rsidRDefault="00A47DF3" w:rsidP="00A47DF3">
      <w:pPr>
        <w:ind w:left="709"/>
        <w:jc w:val="center"/>
        <w:rPr>
          <w:b/>
          <w:sz w:val="28"/>
          <w:szCs w:val="28"/>
        </w:rPr>
      </w:pPr>
      <w:r w:rsidRPr="00141EA2">
        <w:rPr>
          <w:b/>
          <w:sz w:val="28"/>
          <w:szCs w:val="28"/>
        </w:rPr>
        <w:t>территории города Ханты-Мансийска</w:t>
      </w:r>
    </w:p>
    <w:p w:rsidR="00141EA2" w:rsidRDefault="00141EA2" w:rsidP="00141EA2">
      <w:pPr>
        <w:jc w:val="both"/>
        <w:rPr>
          <w:rStyle w:val="FontStyle11"/>
          <w:rFonts w:eastAsia="Arial Unicode MS"/>
          <w:sz w:val="28"/>
          <w:szCs w:val="28"/>
        </w:rPr>
      </w:pPr>
      <w:bookmarkStart w:id="1" w:name="_Toc433364169"/>
    </w:p>
    <w:p w:rsidR="00A47DF3" w:rsidRPr="00141EA2" w:rsidRDefault="00A47DF3" w:rsidP="00141EA2">
      <w:pPr>
        <w:ind w:firstLine="708"/>
        <w:jc w:val="both"/>
        <w:rPr>
          <w:sz w:val="28"/>
          <w:szCs w:val="28"/>
        </w:rPr>
      </w:pPr>
      <w:r w:rsidRPr="00141EA2">
        <w:rPr>
          <w:rStyle w:val="FontStyle11"/>
          <w:rFonts w:eastAsia="Arial Unicode MS"/>
          <w:sz w:val="28"/>
          <w:szCs w:val="28"/>
        </w:rPr>
        <w:t>С</w:t>
      </w:r>
      <w:r w:rsidRPr="00141EA2">
        <w:rPr>
          <w:sz w:val="28"/>
          <w:szCs w:val="28"/>
        </w:rPr>
        <w:t>татью 34</w:t>
      </w:r>
      <w:r w:rsidR="00FA0643">
        <w:rPr>
          <w:sz w:val="28"/>
          <w:szCs w:val="28"/>
        </w:rPr>
        <w:t xml:space="preserve"> </w:t>
      </w:r>
      <w:r w:rsidR="00FA0643">
        <w:rPr>
          <w:sz w:val="28"/>
          <w:szCs w:val="28"/>
          <w:lang w:eastAsia="en-US"/>
        </w:rPr>
        <w:t>Правил</w:t>
      </w:r>
      <w:r w:rsidR="00FA0643" w:rsidRPr="00F30BC8">
        <w:rPr>
          <w:sz w:val="28"/>
          <w:szCs w:val="28"/>
          <w:lang w:eastAsia="en-US"/>
        </w:rPr>
        <w:t xml:space="preserve"> землепользования и застройки территории города Ханты-Мансийска</w:t>
      </w:r>
      <w:r w:rsidR="00FA0643">
        <w:rPr>
          <w:sz w:val="28"/>
          <w:szCs w:val="28"/>
        </w:rPr>
        <w:t xml:space="preserve"> изложить в следующей редакции:</w:t>
      </w:r>
    </w:p>
    <w:p w:rsidR="00A47DF3" w:rsidRPr="00A47DF3" w:rsidRDefault="00A47DF3" w:rsidP="00A47DF3">
      <w:pPr>
        <w:pStyle w:val="aa"/>
        <w:ind w:left="1065"/>
        <w:jc w:val="both"/>
        <w:rPr>
          <w:sz w:val="28"/>
          <w:szCs w:val="28"/>
        </w:rPr>
      </w:pPr>
    </w:p>
    <w:p w:rsidR="00A47DF3" w:rsidRPr="00F8356E" w:rsidRDefault="00A47DF3" w:rsidP="00A47DF3">
      <w:pPr>
        <w:pStyle w:val="3"/>
        <w:spacing w:line="276" w:lineRule="auto"/>
        <w:ind w:firstLine="708"/>
        <w:jc w:val="both"/>
        <w:rPr>
          <w:sz w:val="28"/>
          <w:szCs w:val="28"/>
        </w:rPr>
      </w:pPr>
      <w:bookmarkStart w:id="2" w:name="_Toc433283634"/>
      <w:r w:rsidRPr="00F8356E">
        <w:rPr>
          <w:sz w:val="28"/>
          <w:szCs w:val="28"/>
        </w:rPr>
        <w:t xml:space="preserve">«Статья 34. Градостроительные регламенты </w:t>
      </w:r>
      <w:bookmarkEnd w:id="2"/>
    </w:p>
    <w:p w:rsidR="00A47DF3" w:rsidRPr="00F8356E" w:rsidRDefault="00A47DF3" w:rsidP="00A47DF3">
      <w:pPr>
        <w:ind w:firstLine="708"/>
        <w:jc w:val="both"/>
        <w:rPr>
          <w:sz w:val="28"/>
          <w:szCs w:val="28"/>
        </w:rPr>
      </w:pPr>
      <w:r w:rsidRPr="00F8356E">
        <w:rPr>
          <w:sz w:val="28"/>
          <w:szCs w:val="28"/>
        </w:rPr>
        <w:t>Градостроительные регламенты установлены для территориальных зон с разбивкой по планировочным микрорайонам в планировочных районах в соответствии с планировочной организацией территории муниципального образования, определенной Генеральным планом города:</w:t>
      </w:r>
    </w:p>
    <w:p w:rsidR="00A47DF3" w:rsidRPr="00F8356E" w:rsidRDefault="00A47DF3" w:rsidP="00A47DF3">
      <w:pPr>
        <w:ind w:left="1072"/>
        <w:jc w:val="both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1:1</w:t>
      </w:r>
    </w:p>
    <w:p w:rsidR="00A47DF3" w:rsidRPr="00F8356E" w:rsidRDefault="00A47DF3" w:rsidP="00A47DF3">
      <w:pPr>
        <w:ind w:left="1072"/>
        <w:jc w:val="both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1:2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1:3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1:4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1:5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2:1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2:2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2:3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2:4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2:5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2:6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2:7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2:8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2:9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2:10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3:1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3:2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3:3</w:t>
      </w:r>
    </w:p>
    <w:p w:rsidR="00A47DF3" w:rsidRPr="00F8356E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4:1</w:t>
      </w:r>
    </w:p>
    <w:p w:rsidR="00A47DF3" w:rsidRDefault="00A47DF3" w:rsidP="00A47DF3">
      <w:pPr>
        <w:ind w:left="1072"/>
        <w:rPr>
          <w:sz w:val="28"/>
          <w:szCs w:val="28"/>
        </w:rPr>
      </w:pPr>
      <w:r w:rsidRPr="00F8356E">
        <w:rPr>
          <w:sz w:val="28"/>
          <w:szCs w:val="28"/>
        </w:rPr>
        <w:t>планировочный район 4:2</w:t>
      </w:r>
      <w:bookmarkEnd w:id="1"/>
    </w:p>
    <w:p w:rsidR="00A47DF3" w:rsidRPr="00F8356E" w:rsidRDefault="00A47DF3" w:rsidP="00A47DF3">
      <w:pPr>
        <w:ind w:left="1072"/>
        <w:rPr>
          <w:sz w:val="28"/>
          <w:szCs w:val="28"/>
        </w:rPr>
      </w:pPr>
    </w:p>
    <w:p w:rsidR="00A47DF3" w:rsidRDefault="00A47DF3" w:rsidP="00A47DF3">
      <w:pPr>
        <w:spacing w:line="360" w:lineRule="auto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1:1</w:t>
      </w:r>
    </w:p>
    <w:p w:rsidR="00121B24" w:rsidRPr="00F8356E" w:rsidRDefault="00121B24" w:rsidP="00A47DF3">
      <w:pPr>
        <w:spacing w:line="360" w:lineRule="auto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МИКРОРАЙОН 1:1:1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КОММУНАЛЬНО-СКЛАДСКОГО НАЗНАЧЕНИЯ (ПР 302)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687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687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3" w:name="_Hlk433346000"/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bookmarkEnd w:id="3"/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ЖЕЛЕЗНОДОРОЖНОГО ТРАНСПОРТА (ТЗ 501)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железнодорожного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ПРОЧИХ ПРИРОДНЫХ ТЕРРИТОРИЙ (ПрТ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</w:t>
      </w:r>
      <w:r w:rsidRPr="00F8356E">
        <w:rPr>
          <w:rFonts w:ascii="Times New Roman CYR" w:hAnsi="Times New Roman CYR" w:cs="Times New Roman CYR"/>
          <w:sz w:val="20"/>
          <w:szCs w:val="20"/>
        </w:rPr>
        <w:t>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121B24" w:rsidRDefault="00121B24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4" w:name="_Toc433364170"/>
    </w:p>
    <w:p w:rsidR="00121B24" w:rsidRDefault="00121B24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1:2</w:t>
      </w:r>
      <w:bookmarkEnd w:id="4"/>
    </w:p>
    <w:p w:rsidR="00121B24" w:rsidRPr="00F8356E" w:rsidRDefault="00121B24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МИКРОРАЙОН 1:2:1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КОММУНАЛЬНО-СКЛАДСКОГО НАЗНАЧЕНИЯ (</w:t>
      </w:r>
      <w:bookmarkStart w:id="5" w:name="OLE_LINK31"/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ПР 302</w:t>
      </w:r>
      <w:bookmarkEnd w:id="5"/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cs="Times New Roman CYR"/>
          <w:b/>
          <w:bCs/>
          <w:sz w:val="20"/>
          <w:szCs w:val="20"/>
        </w:rPr>
        <w:t>1.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овощеводства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хранения и переработки сельскохозяйственной продукции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обеспечения научной деятельности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ветеринарного обслуживания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предпринимательства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торговли (торговые центры, рынки, магазины)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Объекты-обслуживания автотранспорта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производственной деятельности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недропользования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легкой  промышленности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строительной промышленности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связи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 xml:space="preserve">Объекты железнодорожного </w:t>
            </w:r>
            <w:r w:rsidRPr="00F8356E">
              <w:rPr>
                <w:rFonts w:ascii="Times New Roman" w:hAnsi="Times New Roman"/>
                <w:sz w:val="20"/>
                <w:szCs w:val="20"/>
              </w:rPr>
              <w:lastRenderedPageBreak/>
              <w:t>транспорта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автомобильного транспорта</w:t>
            </w:r>
          </w:p>
          <w:p w:rsidR="00A47DF3" w:rsidRPr="00F8356E" w:rsidRDefault="00A47DF3" w:rsidP="00A47DF3">
            <w:pPr>
              <w:pStyle w:val="a7"/>
              <w:spacing w:after="120" w:line="276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Объекты водного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bookmarkStart w:id="6" w:name="_Hlk433345145"/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bookmarkEnd w:id="6"/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Расчет машино-мест  предусмотреть в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ЖЕЛЕЗНОДОРОЖНОГО ТРАНСПОРТА (ТЗ 501)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железнодорожного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ВОЗДУШНОГО ТРАНСПОРТА (ТЗ 503)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воздушного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ПРОЧИХ ПРИРОДНЫХ ТЕРРИТОРИЙ (ПрТ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</w:t>
      </w:r>
      <w:r w:rsidRPr="00F8356E">
        <w:rPr>
          <w:rFonts w:ascii="Times New Roman CYR" w:hAnsi="Times New Roman CYR" w:cs="Times New Roman CYR"/>
          <w:sz w:val="20"/>
          <w:szCs w:val="20"/>
        </w:rPr>
        <w:t>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121B24" w:rsidRDefault="00121B24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7" w:name="_Toc433364171"/>
    </w:p>
    <w:p w:rsidR="00A47DF3" w:rsidRPr="00F8356E" w:rsidRDefault="00A47DF3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1:3</w:t>
      </w:r>
      <w:bookmarkEnd w:id="7"/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МИКРОРАЙОН 1:3:1</w:t>
      </w:r>
    </w:p>
    <w:p w:rsidR="00121B24" w:rsidRPr="00F8356E" w:rsidRDefault="00121B24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ЗАСТРОЙКИ СЕЗОННОГО ПРОЖИВАНИЯ (ЖЗ 105)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Дачные дома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Высота с мансардным завершением до конька скатной кровли – не более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-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Расстояние от границ смежного земельного участка до хозяйственных построек -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-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427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ЖЕЛЕЗНОДОРОЖНОГО ТРАНСПОРТА (ТЗ 501)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железнодорожного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РИТУАЛЬНОГО НАЗНАЧЕНИЯ (СНЗ 801)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ритуального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6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ОБЪЕКТОВ СЕЛЬСКОХОЗЯЙСТВЕННОГО НАЗНАЧЕНИЯ (СХ 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сельскохозяйственного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Ветеринарные станции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границ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участка - 10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озеленения 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ПРОЧИХ ПРИРОДНЫХ ТЕРРИТОРИЙ (ПрТ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</w:t>
      </w:r>
      <w:r w:rsidRPr="00F8356E">
        <w:rPr>
          <w:rFonts w:ascii="Times New Roman CYR" w:hAnsi="Times New Roman CYR" w:cs="Times New Roman CYR"/>
          <w:sz w:val="20"/>
          <w:szCs w:val="20"/>
        </w:rPr>
        <w:t>.</w:t>
      </w:r>
    </w:p>
    <w:p w:rsidR="00A47DF3" w:rsidRPr="00F8356E" w:rsidRDefault="00A47DF3" w:rsidP="00A47DF3">
      <w:pPr>
        <w:rPr>
          <w:rFonts w:cs="Calibri"/>
        </w:rPr>
      </w:pPr>
    </w:p>
    <w:p w:rsidR="00121B24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1:3:2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121B24" w:rsidRDefault="00A47DF3" w:rsidP="00121B24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ЗДРАВООХРАНЕНИЯ (ОДЗ 207)</w:t>
      </w:r>
    </w:p>
    <w:p w:rsidR="00121B24" w:rsidRDefault="00121B24" w:rsidP="00121B24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121B24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30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Вокруг инфекционных корпусов предусмотреть полосы насаждений из труднопроходимого кустарника шириной не </w:t>
            </w:r>
            <w:r w:rsidRPr="00F8356E">
              <w:rPr>
                <w:sz w:val="20"/>
                <w:szCs w:val="20"/>
              </w:rPr>
              <w:lastRenderedPageBreak/>
              <w:t>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121B24" w:rsidRDefault="00121B24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121B24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</w:tbl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ЖЕЛЕЗНОДОРОЖНОГО ТРАНСПОРТА (ТЗ 501)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железнодорожного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СЕЛЬСКОХОЗЯЙСТВЕННОГО НАЗНАЧЕНИЯ (СХ 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сельскохозяйственного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Ветеринарные станции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отступ от границ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участка - 10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263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технического обслуживания </w:t>
            </w:r>
            <w:r w:rsidRPr="00F8356E">
              <w:rPr>
                <w:sz w:val="20"/>
                <w:szCs w:val="20"/>
              </w:rPr>
              <w:lastRenderedPageBreak/>
              <w:t>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ПРОЧИХ ПРИРОДНЫХ ТЕРРИТОРИЙ (ПрТ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</w:t>
      </w:r>
      <w:r w:rsidRPr="00F8356E">
        <w:rPr>
          <w:sz w:val="20"/>
          <w:szCs w:val="20"/>
        </w:rPr>
        <w:t>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8" w:name="_Toc433364172"/>
    </w:p>
    <w:p w:rsidR="00A47DF3" w:rsidRPr="00F8356E" w:rsidRDefault="00A47DF3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1:4</w:t>
      </w:r>
      <w:bookmarkEnd w:id="8"/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МИКРОРАЙОН 1:4:1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ЗАСТРОЙКИ СЕЗОННОГО ПРОЖИВАНИЯ (ЖЗ 105)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Дачные дома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, реконструкцию осуществлять по утвержденному проекту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-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Расстояние от границ смежного земельного участка до хозяйственных построек -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-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ЖЕЛЕЗНОДОРОЖНОГО ТРАНСПОРТА (ТЗ 501)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железнодорожного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ПРОЧИХ ПРИРОДНЫХ ТЕРРИТОРИЙ (ПрТ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</w:t>
      </w:r>
      <w:r w:rsidRPr="00F8356E">
        <w:rPr>
          <w:sz w:val="20"/>
          <w:szCs w:val="20"/>
        </w:rPr>
        <w:t>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121B24" w:rsidRDefault="00121B24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9" w:name="_Toc433364173"/>
    </w:p>
    <w:p w:rsidR="00A47DF3" w:rsidRPr="00F8356E" w:rsidRDefault="00A47DF3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1:5</w:t>
      </w:r>
      <w:bookmarkEnd w:id="9"/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1:5:1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ЗАСТРОЙКИ СЕЗОННОГО ПРОЖИВАНИЯ (ЖЗ 105)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Дачные дома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до объекта и хозяйственных построек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Расстояние от границ смежного земельного участка до хозяйственных построек -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инженерно-технического обеспечения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</w:t>
            </w:r>
            <w:r w:rsidRPr="00F8356E">
              <w:rPr>
                <w:sz w:val="20"/>
                <w:szCs w:val="20"/>
              </w:rPr>
              <w:lastRenderedPageBreak/>
              <w:t>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ind w:left="36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1:5:2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ЗАСТРОЙКИ СЕЗОННОГО ПРОЖИВАНИЯ (ЖЗ 105)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Дачные дома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участка- 1500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до объекта и хозяйственных построек - 3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с мансардным завершением до конька скатной кровли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 хозяйственных построек -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jc w:val="both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Не допускается размещение объектов капитального строительства.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СЕЛЬСКОХОЗЯЙСТВЕННЫХ УГОДИЙ (СХ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Не допускается размещение объектов капитального строительства.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сельскохозяйственного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  <w:bookmarkStart w:id="10" w:name="_Toc433364174"/>
    </w:p>
    <w:p w:rsidR="00A47DF3" w:rsidRPr="00F8356E" w:rsidRDefault="00A47DF3" w:rsidP="00A47DF3">
      <w:pPr>
        <w:autoSpaceDE w:val="0"/>
        <w:autoSpaceDN w:val="0"/>
        <w:adjustRightInd w:val="0"/>
        <w:jc w:val="center"/>
        <w:outlineLvl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РАЙОН 2:1</w:t>
      </w:r>
      <w:bookmarkEnd w:id="10"/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МНОГОЭТАЖНОЙ ЖИЛОЙ ЗАСТРОЙКИ (ЖЗ 102)</w:t>
      </w:r>
    </w:p>
    <w:p w:rsidR="00B669AC" w:rsidRPr="00F8356E" w:rsidRDefault="00B669AC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городского и районного значения - 5 м.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Допускается размещение жилых зданий по красным линиям в условиях реконструкции сложившейся застройки 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- 7-8.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- 15.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  <w:r w:rsidRPr="00F8356E">
              <w:rPr>
                <w:color w:val="000000"/>
                <w:sz w:val="20"/>
                <w:szCs w:val="20"/>
              </w:rPr>
              <w:t>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</w:t>
            </w:r>
            <w:r w:rsidRPr="00F8356E">
              <w:rPr>
                <w:sz w:val="20"/>
                <w:szCs w:val="20"/>
              </w:rPr>
              <w:lastRenderedPageBreak/>
              <w:t>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Разработка мероприятий по отводу сточных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250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на территории земельного участка линейных объектов, имеющих охранные зоны, допускается в исключительных случаях, по </w:t>
            </w:r>
            <w:r w:rsidRPr="00F8356E">
              <w:rPr>
                <w:sz w:val="20"/>
                <w:szCs w:val="20"/>
              </w:rPr>
              <w:lastRenderedPageBreak/>
              <w:t>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Многоквартирные жилые дома 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- 9.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- 15.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21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250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A47DF3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 xml:space="preserve">Объекты учебно-образовательного назначения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 в объекты административно-делового назначения.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120" w:after="24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процент застройки – </w:t>
            </w:r>
            <w:r w:rsidRPr="00F8356E">
              <w:rPr>
                <w:sz w:val="20"/>
                <w:szCs w:val="20"/>
              </w:rPr>
              <w:lastRenderedPageBreak/>
              <w:t>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</w:t>
            </w:r>
            <w:r w:rsidRPr="00F8356E">
              <w:rPr>
                <w:sz w:val="20"/>
                <w:szCs w:val="20"/>
              </w:rPr>
              <w:lastRenderedPageBreak/>
              <w:t>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667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 xml:space="preserve"> 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СПОРТИВНОГО НАЗНАЧЕНИЯ (ОДЗ 206)</w:t>
      </w: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более 100 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ЗДРАВООХРАНЕНИЯ (ОДЗ 207)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30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–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Ограждение земельного участка забором высотой не менее 1.6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МНОГОФУНКЦИОНАЛЬНОГО НАЗНАЧЕНИЯ (ОДЗ 210)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63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B669AC">
        <w:trPr>
          <w:trHeight w:val="5817"/>
        </w:trPr>
        <w:tc>
          <w:tcPr>
            <w:tcW w:w="24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Многоуровневые парковки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ind w:hanging="28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hanging="28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lastRenderedPageBreak/>
              <w:t>Этажность – не более 4.</w:t>
            </w:r>
          </w:p>
          <w:p w:rsidR="00A47DF3" w:rsidRPr="00F8356E" w:rsidRDefault="00A47DF3" w:rsidP="00A47DF3">
            <w:pPr>
              <w:pStyle w:val="a7"/>
              <w:spacing w:line="276" w:lineRule="auto"/>
              <w:ind w:hanging="28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16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rPr>
                <w:rFonts w:ascii="Times New Roman" w:hAnsi="Times New Roman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046040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– не более 150 кв.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первые этажи многоуровневых парковок.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ind w:left="36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ИНЖЕНЕРНО-ПЕШЕХОДНОГО НАЗНАЧЕНИЯ (ИП)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90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Разработка мероприятий по отводу сточных вод. </w:t>
            </w:r>
            <w:r w:rsidRPr="00F8356E">
              <w:rPr>
                <w:sz w:val="20"/>
                <w:szCs w:val="20"/>
              </w:rPr>
              <w:t>Устройство ливневой канализации.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Благоустройство (малые формы).</w:t>
            </w:r>
          </w:p>
        </w:tc>
      </w:tr>
      <w:tr w:rsidR="00A47DF3" w:rsidRPr="00F8356E" w:rsidTr="00A47DF3">
        <w:trPr>
          <w:trHeight w:val="289"/>
        </w:trPr>
        <w:tc>
          <w:tcPr>
            <w:tcW w:w="24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2:1:2</w:t>
      </w: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48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– </w:t>
            </w:r>
            <w:r w:rsidRPr="00F8356E">
              <w:rPr>
                <w:sz w:val="20"/>
                <w:szCs w:val="20"/>
              </w:rPr>
              <w:lastRenderedPageBreak/>
              <w:t>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</w:t>
            </w:r>
            <w:r w:rsidRPr="00F8356E">
              <w:rPr>
                <w:sz w:val="20"/>
                <w:szCs w:val="20"/>
              </w:rPr>
              <w:lastRenderedPageBreak/>
              <w:t>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color w:val="FF0000"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250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lastRenderedPageBreak/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bookmarkStart w:id="11" w:name="OLE_LINK5"/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bookmarkEnd w:id="11"/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</w:t>
            </w:r>
            <w:r w:rsidRPr="00F8356E">
              <w:rPr>
                <w:sz w:val="20"/>
                <w:szCs w:val="20"/>
              </w:rPr>
              <w:lastRenderedPageBreak/>
              <w:t>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Объекты культового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rStyle w:val="FontStyle30"/>
                <w:b w:val="0"/>
                <w:bCs w:val="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ind w:left="-57" w:right="-57"/>
              <w:rPr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Встроенные, встроенно-пристроенные в объекты основного вида использования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Многоквартирные жилые дома 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-9.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36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15.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21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250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sz w:val="20"/>
                <w:szCs w:val="20"/>
              </w:rPr>
              <w:lastRenderedPageBreak/>
              <w:t>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Строительство, реконструкцию осуществлять по утвержденному проекту </w:t>
            </w:r>
            <w:r w:rsidRPr="00F8356E">
              <w:rPr>
                <w:sz w:val="20"/>
                <w:szCs w:val="20"/>
              </w:rPr>
              <w:lastRenderedPageBreak/>
              <w:t>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lastRenderedPageBreak/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процент застройки – </w:t>
            </w:r>
            <w:r w:rsidRPr="00F8356E">
              <w:rPr>
                <w:sz w:val="20"/>
                <w:szCs w:val="20"/>
              </w:rPr>
              <w:lastRenderedPageBreak/>
              <w:t>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</w:t>
            </w:r>
            <w:r w:rsidRPr="00F8356E">
              <w:rPr>
                <w:sz w:val="20"/>
                <w:szCs w:val="20"/>
              </w:rPr>
              <w:lastRenderedPageBreak/>
              <w:t>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С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Разработка мероприятий по отводу сточных вод.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lastRenderedPageBreak/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– </w:t>
            </w:r>
            <w:r w:rsidRPr="00F8356E">
              <w:rPr>
                <w:sz w:val="20"/>
                <w:szCs w:val="20"/>
              </w:rPr>
              <w:lastRenderedPageBreak/>
              <w:t>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</w:t>
            </w:r>
            <w:r w:rsidRPr="00F8356E">
              <w:rPr>
                <w:sz w:val="20"/>
                <w:szCs w:val="20"/>
              </w:rPr>
              <w:lastRenderedPageBreak/>
              <w:t>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</w:t>
            </w:r>
            <w:r w:rsidRPr="00F8356E">
              <w:rPr>
                <w:sz w:val="20"/>
                <w:szCs w:val="20"/>
              </w:rPr>
              <w:lastRenderedPageBreak/>
              <w:t>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СПОРТИВНОГО НАЗНАЧЕНИЯ (ОДЗ 206)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 и реконструкцию осуществлять по утвержденному проекту </w:t>
            </w:r>
            <w:r w:rsidRPr="00F8356E">
              <w:rPr>
                <w:sz w:val="20"/>
                <w:szCs w:val="20"/>
              </w:rPr>
              <w:lastRenderedPageBreak/>
              <w:t>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СОЦОБЕСПЕЧЕНИЯ (ОДЗ 208)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социального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КУЛЬТОВОГО НАЗНАЧЕНИЯ (ОДЗ 211)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Площадные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color w:val="FF000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12" w:name="_Hlk433346860"/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bookmarkEnd w:id="12"/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2:1:3</w:t>
      </w: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</w:t>
            </w:r>
            <w:r w:rsidRPr="00F8356E">
              <w:rPr>
                <w:sz w:val="20"/>
                <w:szCs w:val="20"/>
              </w:rPr>
              <w:lastRenderedPageBreak/>
              <w:t>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</w:t>
            </w:r>
            <w:r w:rsidRPr="00F8356E">
              <w:rPr>
                <w:sz w:val="20"/>
                <w:szCs w:val="20"/>
              </w:rPr>
              <w:lastRenderedPageBreak/>
              <w:t>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Разработка мероприятий по отводу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jc w:val="center"/>
        <w:rPr>
          <w:b/>
          <w:color w:val="FF0000"/>
          <w:sz w:val="20"/>
          <w:szCs w:val="20"/>
        </w:rPr>
      </w:pP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МНОГОЭТАЖНОЙ ЖИЛОЙ ЗАСТРОЙКИ (ЖЗ 102)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Допускается размещение жилых зданий по красным линиям в условиях реконструкции </w:t>
            </w:r>
            <w:r w:rsidRPr="00F8356E">
              <w:rPr>
                <w:sz w:val="20"/>
                <w:szCs w:val="20"/>
              </w:rPr>
              <w:lastRenderedPageBreak/>
              <w:t>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-7-8.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-15.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Требуется проведение специальных </w:t>
            </w:r>
            <w:r w:rsidRPr="00F8356E">
              <w:rPr>
                <w:sz w:val="20"/>
                <w:szCs w:val="20"/>
              </w:rPr>
              <w:lastRenderedPageBreak/>
              <w:t>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Допускается размещение жилых </w:t>
            </w:r>
            <w:r w:rsidRPr="00F8356E">
              <w:rPr>
                <w:sz w:val="20"/>
                <w:szCs w:val="20"/>
              </w:rPr>
              <w:lastRenderedPageBreak/>
              <w:t>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 xml:space="preserve">, реконструкцию осуществлять по индивидуальным </w:t>
            </w:r>
            <w:r w:rsidRPr="00F8356E">
              <w:rPr>
                <w:color w:val="000000"/>
                <w:sz w:val="20"/>
                <w:szCs w:val="20"/>
              </w:rPr>
              <w:lastRenderedPageBreak/>
              <w:t>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384"/>
        </w:trPr>
        <w:tc>
          <w:tcPr>
            <w:tcW w:w="2448" w:type="dxa"/>
          </w:tcPr>
          <w:p w:rsidR="00A47DF3" w:rsidRPr="00F8356E" w:rsidRDefault="00A47DF3" w:rsidP="00A47DF3">
            <w:pPr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Допускается размещение жилых зданий по красным линиям в условиях реконструкции </w:t>
            </w:r>
            <w:r w:rsidRPr="00F8356E">
              <w:rPr>
                <w:sz w:val="20"/>
                <w:szCs w:val="20"/>
              </w:rPr>
              <w:lastRenderedPageBreak/>
              <w:t>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-7-8.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- 15.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21" w:type="dxa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 xml:space="preserve">, реконструкцию осуществлять по индивидуальным проектам, с использованием материалов, соответствующих требованиям ГОСТов и </w:t>
            </w:r>
            <w:r w:rsidRPr="00F8356E">
              <w:rPr>
                <w:color w:val="000000"/>
                <w:sz w:val="20"/>
                <w:szCs w:val="20"/>
              </w:rPr>
              <w:lastRenderedPageBreak/>
              <w:t>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хозяйственных построек – не менее </w:t>
            </w:r>
            <w:r w:rsidRPr="00F8356E">
              <w:rPr>
                <w:sz w:val="20"/>
                <w:szCs w:val="20"/>
              </w:rPr>
              <w:lastRenderedPageBreak/>
              <w:t>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</w:t>
            </w:r>
            <w:r w:rsidRPr="00F8356E">
              <w:rPr>
                <w:sz w:val="20"/>
                <w:szCs w:val="20"/>
              </w:rPr>
              <w:lastRenderedPageBreak/>
              <w:t>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ЗДРАВООХРАНЕНИЯ (ОДЗ 207)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30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–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СОЦОБЕСПЕЧЕНИЯ (ОДЗ 208)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социального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 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МНОГОФУНКЦИОНАЛЬНОГО НАЗНАЧЕНИЯ (ОДЗ 210)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</w:t>
            </w:r>
            <w:r w:rsidRPr="00F8356E">
              <w:rPr>
                <w:sz w:val="20"/>
                <w:szCs w:val="20"/>
              </w:rPr>
              <w:lastRenderedPageBreak/>
              <w:t>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ПРОМЫШЛЕННОСТИ (ПР 301)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</w:t>
            </w:r>
            <w:r w:rsidRPr="00F8356E">
              <w:rPr>
                <w:sz w:val="20"/>
                <w:szCs w:val="20"/>
              </w:rPr>
              <w:lastRenderedPageBreak/>
              <w:t>промышленности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</w:t>
            </w:r>
            <w:r w:rsidRPr="00F8356E">
              <w:rPr>
                <w:sz w:val="20"/>
                <w:szCs w:val="20"/>
              </w:rPr>
              <w:lastRenderedPageBreak/>
              <w:t>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Предусмотреть мероприятия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A47DF3">
              <w:rPr>
                <w:sz w:val="20"/>
                <w:szCs w:val="20"/>
              </w:rPr>
              <w:t xml:space="preserve">Этажность </w:t>
            </w:r>
            <w:r w:rsidRPr="00F8356E">
              <w:rPr>
                <w:sz w:val="20"/>
                <w:szCs w:val="20"/>
              </w:rPr>
              <w:t xml:space="preserve"> </w:t>
            </w:r>
            <w:r w:rsidRPr="00A47DF3">
              <w:rPr>
                <w:sz w:val="20"/>
                <w:szCs w:val="20"/>
              </w:rPr>
              <w:t>– 1</w:t>
            </w:r>
            <w:r w:rsidRPr="00A47DF3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</w:t>
      </w:r>
      <w:bookmarkStart w:id="13" w:name="OLE_LINK76"/>
      <w:bookmarkStart w:id="14" w:name="OLE_LINK77"/>
      <w:r w:rsidRPr="00F8356E">
        <w:rPr>
          <w:b/>
          <w:bCs/>
          <w:sz w:val="20"/>
          <w:szCs w:val="20"/>
        </w:rPr>
        <w:t>ТЗ 502</w:t>
      </w:r>
      <w:bookmarkEnd w:id="13"/>
      <w:bookmarkEnd w:id="14"/>
      <w:r w:rsidRPr="00F8356E">
        <w:rPr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2:1:4</w:t>
      </w: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Строительство, реконструкцию </w:t>
            </w:r>
            <w:r w:rsidRPr="00F8356E">
              <w:rPr>
                <w:sz w:val="20"/>
                <w:szCs w:val="20"/>
              </w:rPr>
              <w:lastRenderedPageBreak/>
              <w:t>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МНОГОЭТАЖНОЙ ЖИЛОЙ ЗАСТРОЙКИ (ЖЗ 102)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-7-8.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- 15.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хранения </w:t>
            </w:r>
            <w:r w:rsidRPr="00F8356E">
              <w:rPr>
                <w:sz w:val="20"/>
                <w:szCs w:val="20"/>
              </w:rPr>
              <w:lastRenderedPageBreak/>
              <w:t>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 xml:space="preserve">Объекты учебно-образовательного </w:t>
            </w:r>
            <w:r w:rsidRPr="00F8356E">
              <w:rPr>
                <w:sz w:val="20"/>
                <w:szCs w:val="20"/>
              </w:rPr>
              <w:lastRenderedPageBreak/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 и реконструкцию осуществлять по утвержденному проекту </w:t>
            </w:r>
            <w:r w:rsidRPr="00F8356E">
              <w:rPr>
                <w:sz w:val="20"/>
                <w:szCs w:val="20"/>
              </w:rPr>
              <w:lastRenderedPageBreak/>
              <w:t>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Многоквартирные жилые дома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-7-8.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- 15.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</w:t>
            </w:r>
            <w:r w:rsidRPr="00F8356E">
              <w:rPr>
                <w:sz w:val="20"/>
                <w:szCs w:val="20"/>
              </w:rPr>
              <w:lastRenderedPageBreak/>
              <w:t>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</w:t>
            </w:r>
            <w:r w:rsidRPr="00F8356E">
              <w:rPr>
                <w:sz w:val="20"/>
                <w:szCs w:val="20"/>
              </w:rPr>
              <w:lastRenderedPageBreak/>
              <w:t>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Минимальный отступ от красной </w:t>
            </w:r>
            <w:r w:rsidRPr="00F8356E">
              <w:rPr>
                <w:sz w:val="20"/>
                <w:szCs w:val="20"/>
              </w:rPr>
              <w:lastRenderedPageBreak/>
              <w:t>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 и реконструкцию </w:t>
            </w:r>
            <w:r w:rsidRPr="00F8356E">
              <w:rPr>
                <w:sz w:val="20"/>
                <w:szCs w:val="20"/>
              </w:rPr>
              <w:lastRenderedPageBreak/>
              <w:t>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B669AC">
        <w:trPr>
          <w:trHeight w:val="635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-  не более 2500 кв. м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4667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2:1:5</w:t>
      </w: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046040">
      <w:pPr>
        <w:numPr>
          <w:ilvl w:val="6"/>
          <w:numId w:val="2"/>
        </w:numPr>
        <w:tabs>
          <w:tab w:val="clear" w:pos="1080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 xml:space="preserve">Требуется проведение специальных мероприятий по усилению грунтов, разработка специальных конструктивных </w:t>
            </w:r>
            <w:r w:rsidRPr="00F8356E">
              <w:rPr>
                <w:color w:val="000000"/>
                <w:sz w:val="20"/>
                <w:szCs w:val="20"/>
              </w:rPr>
              <w:lastRenderedPageBreak/>
              <w:t>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</w:t>
            </w:r>
            <w:r w:rsidRPr="00F8356E">
              <w:rPr>
                <w:sz w:val="20"/>
                <w:szCs w:val="20"/>
              </w:rPr>
              <w:lastRenderedPageBreak/>
              <w:t>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ind w:left="-57" w:right="-57"/>
              <w:rPr>
                <w:rStyle w:val="FontStyle3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ind w:left="-57" w:right="-57"/>
              <w:rPr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 xml:space="preserve">Встроенные, встроенно-пристроенные в </w:t>
            </w:r>
            <w:r w:rsidRPr="00F8356E">
              <w:rPr>
                <w:sz w:val="20"/>
                <w:szCs w:val="20"/>
              </w:rPr>
              <w:t>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процент застройки – </w:t>
            </w:r>
            <w:r w:rsidRPr="00F8356E">
              <w:rPr>
                <w:sz w:val="20"/>
                <w:szCs w:val="20"/>
              </w:rPr>
              <w:lastRenderedPageBreak/>
              <w:t>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</w:t>
            </w:r>
            <w:r w:rsidRPr="00F8356E">
              <w:rPr>
                <w:sz w:val="20"/>
                <w:szCs w:val="20"/>
              </w:rPr>
              <w:lastRenderedPageBreak/>
              <w:t>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lastRenderedPageBreak/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ЗДРАВООХРАНЕНИЯ (ОДЗ 207)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– 50.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</w:t>
            </w:r>
            <w:r w:rsidRPr="00F8356E">
              <w:rPr>
                <w:sz w:val="20"/>
                <w:szCs w:val="20"/>
              </w:rPr>
              <w:lastRenderedPageBreak/>
              <w:t>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КОММУНАЛЬНО-СКЛАДСКОГО НАЗНАЧЕНИЯ (</w:t>
      </w:r>
      <w:bookmarkStart w:id="15" w:name="OLE_LINK32"/>
      <w:r w:rsidRPr="00F8356E">
        <w:rPr>
          <w:b/>
          <w:bCs/>
          <w:sz w:val="20"/>
          <w:szCs w:val="20"/>
        </w:rPr>
        <w:t>ПР 302</w:t>
      </w:r>
      <w:bookmarkEnd w:id="15"/>
      <w:r w:rsidRPr="00F8356E">
        <w:rPr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инженерно-технического </w:t>
            </w:r>
            <w:r w:rsidRPr="00F8356E">
              <w:rPr>
                <w:sz w:val="20"/>
                <w:szCs w:val="20"/>
              </w:rPr>
              <w:lastRenderedPageBreak/>
              <w:t>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  <w:r w:rsidRPr="00F8356E">
              <w:rPr>
                <w:sz w:val="20"/>
                <w:szCs w:val="20"/>
              </w:rPr>
              <w:t>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Разработка мероприятий по отводу сточных </w:t>
            </w:r>
            <w:r w:rsidRPr="00F8356E">
              <w:rPr>
                <w:sz w:val="20"/>
                <w:szCs w:val="20"/>
              </w:rPr>
              <w:lastRenderedPageBreak/>
              <w:t>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Объекты </w:t>
            </w:r>
            <w:r>
              <w:rPr>
                <w:sz w:val="20"/>
                <w:szCs w:val="20"/>
              </w:rPr>
              <w:t xml:space="preserve">технического </w:t>
            </w:r>
            <w:r w:rsidRPr="00F8356E">
              <w:rPr>
                <w:sz w:val="20"/>
                <w:szCs w:val="20"/>
              </w:rPr>
              <w:t>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 </w:t>
            </w:r>
            <w:r>
              <w:rPr>
                <w:sz w:val="20"/>
                <w:szCs w:val="20"/>
              </w:rPr>
              <w:t>2</w:t>
            </w:r>
            <w:r w:rsidRPr="00F8356E">
              <w:rPr>
                <w:sz w:val="20"/>
                <w:szCs w:val="20"/>
              </w:rPr>
              <w:t>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3.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B669AC" w:rsidRDefault="00B669AC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B669AC" w:rsidRDefault="00B669AC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2:1:6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50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процент застройки - </w:t>
            </w:r>
            <w:r w:rsidRPr="00F8356E">
              <w:rPr>
                <w:sz w:val="20"/>
                <w:szCs w:val="20"/>
              </w:rPr>
              <w:lastRenderedPageBreak/>
              <w:t>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</w:t>
            </w:r>
            <w:r w:rsidRPr="00F8356E">
              <w:rPr>
                <w:sz w:val="20"/>
                <w:szCs w:val="20"/>
              </w:rPr>
              <w:lastRenderedPageBreak/>
              <w:t>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5000 кв.м.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ind w:left="-57" w:right="-57"/>
              <w:rPr>
                <w:rStyle w:val="FontStyle3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ind w:left="-57" w:right="-57"/>
              <w:rPr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Встроенные, встроенно-пристроенные в объекты основного вида использования территории.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 в объекты административно-делового назначения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МНОГОФУНКЦИОНАЛЬНОГО НАЗНАЧЕНИЯ (ОДЗ 210)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</w:t>
            </w:r>
            <w:r w:rsidRPr="00F8356E">
              <w:rPr>
                <w:sz w:val="20"/>
                <w:szCs w:val="20"/>
              </w:rPr>
              <w:lastRenderedPageBreak/>
              <w:t>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Проектом предусмотреть плоские или скатные кровли крыш с использованием материалов, соответствующих требованиям ГОСТов и национальных стандартов в </w:t>
            </w:r>
            <w:r w:rsidRPr="00F8356E">
              <w:rPr>
                <w:sz w:val="20"/>
                <w:szCs w:val="20"/>
              </w:rPr>
              <w:lastRenderedPageBreak/>
              <w:t>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B669AC" w:rsidRDefault="00B669AC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КОММУНАЛЬНО-СКЛАДСКОГО НАЗНАЧЕНИЯ (</w:t>
      </w:r>
      <w:bookmarkStart w:id="16" w:name="OLE_LINK37"/>
      <w:r w:rsidRPr="00F8356E">
        <w:rPr>
          <w:b/>
          <w:bCs/>
          <w:sz w:val="20"/>
          <w:szCs w:val="20"/>
        </w:rPr>
        <w:t>ПР 302</w:t>
      </w:r>
      <w:bookmarkEnd w:id="16"/>
      <w:r w:rsidRPr="00F8356E">
        <w:rPr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</w:t>
            </w:r>
            <w:r w:rsidRPr="00F8356E">
              <w:rPr>
                <w:sz w:val="20"/>
                <w:szCs w:val="20"/>
              </w:rPr>
              <w:lastRenderedPageBreak/>
              <w:t>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2:1:7</w:t>
      </w:r>
    </w:p>
    <w:p w:rsidR="00B669AC" w:rsidRPr="00F8356E" w:rsidRDefault="00B669AC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B669AC" w:rsidRPr="00F8356E" w:rsidRDefault="00B669AC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</w:t>
            </w:r>
            <w:r w:rsidRPr="00F8356E">
              <w:rPr>
                <w:sz w:val="20"/>
                <w:szCs w:val="20"/>
              </w:rPr>
              <w:lastRenderedPageBreak/>
              <w:t>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B669AC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B669AC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</w:t>
            </w:r>
            <w:r w:rsidRPr="00F8356E">
              <w:rPr>
                <w:sz w:val="20"/>
                <w:szCs w:val="20"/>
              </w:rPr>
              <w:lastRenderedPageBreak/>
              <w:t>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B669AC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</w:t>
            </w:r>
            <w:r w:rsidRPr="00F8356E">
              <w:rPr>
                <w:sz w:val="20"/>
                <w:szCs w:val="20"/>
              </w:rPr>
              <w:lastRenderedPageBreak/>
              <w:t>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B669A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B669AC" w:rsidRDefault="00B669AC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B669AC" w:rsidRDefault="00B669AC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B669AC" w:rsidRDefault="00B669AC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B669AC" w:rsidRDefault="00B669AC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СПОРТИВНОГО НАЗНАЧЕНИЯ (ОДЗ 206)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КОММУНАЛЬНО-СКЛАДСКОГО НАЗНАЧЕНИЯ (</w:t>
      </w:r>
      <w:bookmarkStart w:id="17" w:name="OLE_LINK34"/>
      <w:r w:rsidRPr="00F8356E">
        <w:rPr>
          <w:b/>
          <w:bCs/>
          <w:sz w:val="20"/>
          <w:szCs w:val="20"/>
        </w:rPr>
        <w:t>ПР 302</w:t>
      </w:r>
      <w:bookmarkEnd w:id="17"/>
      <w:r w:rsidRPr="00F8356E">
        <w:rPr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18" w:name="OLE_LINK57"/>
            <w:bookmarkStart w:id="19" w:name="OLE_LINK58"/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bookmarkEnd w:id="18"/>
    <w:bookmarkEnd w:id="19"/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</w:p>
    <w:tbl>
      <w:tblPr>
        <w:tblW w:w="990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449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промышленности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D40E0B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Сохранять и использовать существующие массивы городских лесов, создавать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2:1:8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Встроенные, встроенно-пристроенные в пристроенные в объекты основного вида использования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D40E0B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Минимальный отступ от красной линии - 5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Установка антенны на крыше жилого дома и распределительной системы по квартирам в целях обеспечения приема </w:t>
            </w:r>
            <w:r w:rsidRPr="00F8356E">
              <w:rPr>
                <w:sz w:val="20"/>
                <w:szCs w:val="20"/>
              </w:rPr>
              <w:lastRenderedPageBreak/>
              <w:t>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ЗОНА МАЛОЭТАЖНОЙ ЖИЛОЙ ЗАСТРОЙКИ (ЖЗ 104)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Жилой дом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осуществлять по индивидуальным </w:t>
            </w:r>
            <w:r w:rsidRPr="00F8356E">
              <w:rPr>
                <w:sz w:val="20"/>
                <w:szCs w:val="20"/>
              </w:rPr>
              <w:lastRenderedPageBreak/>
              <w:t>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общественного </w:t>
            </w:r>
            <w:r w:rsidRPr="00F8356E">
              <w:rPr>
                <w:sz w:val="20"/>
                <w:szCs w:val="20"/>
              </w:rPr>
              <w:lastRenderedPageBreak/>
              <w:t>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500 </w:t>
            </w:r>
            <w:r w:rsidRPr="00F8356E">
              <w:rPr>
                <w:sz w:val="20"/>
                <w:szCs w:val="20"/>
              </w:rPr>
              <w:lastRenderedPageBreak/>
              <w:t>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Строительство, реконструкцию осуществлять по утвержденному проекту </w:t>
            </w:r>
            <w:r w:rsidRPr="00F8356E">
              <w:rPr>
                <w:sz w:val="20"/>
                <w:szCs w:val="20"/>
              </w:rPr>
              <w:lastRenderedPageBreak/>
              <w:t>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046040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D40E0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AD29AB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055E07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AD29AB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  <w:highlight w:val="yellow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055E07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55E07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055E07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55E07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</w:t>
            </w:r>
          </w:p>
          <w:p w:rsidR="00A47DF3" w:rsidRPr="00AD29AB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055E07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хозяйственных построек – не менее </w:t>
            </w:r>
            <w:r w:rsidRPr="00F8356E">
              <w:rPr>
                <w:sz w:val="20"/>
                <w:szCs w:val="20"/>
              </w:rPr>
              <w:lastRenderedPageBreak/>
              <w:t>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на территории земельного участка линейных объектов, имеющих охранные зоны, допускается в </w:t>
            </w:r>
            <w:r w:rsidRPr="00F8356E">
              <w:rPr>
                <w:sz w:val="20"/>
                <w:szCs w:val="20"/>
              </w:rPr>
              <w:lastRenderedPageBreak/>
              <w:t>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lastRenderedPageBreak/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СОЦОБЕСПЕЧЕНИЯ (ОДЗ 208)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социального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</w:t>
            </w:r>
            <w:r w:rsidRPr="00F8356E">
              <w:rPr>
                <w:sz w:val="20"/>
                <w:szCs w:val="20"/>
              </w:rPr>
              <w:lastRenderedPageBreak/>
              <w:t>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</w:t>
      </w:r>
      <w:bookmarkStart w:id="20" w:name="OLE_LINK59"/>
      <w:bookmarkStart w:id="21" w:name="OLE_LINK60"/>
      <w:r w:rsidRPr="00F8356E">
        <w:rPr>
          <w:b/>
          <w:bCs/>
          <w:sz w:val="20"/>
          <w:szCs w:val="20"/>
        </w:rPr>
        <w:t>ИЗ 400</w:t>
      </w:r>
      <w:bookmarkEnd w:id="20"/>
      <w:bookmarkEnd w:id="21"/>
      <w:r w:rsidRPr="00F8356E">
        <w:rPr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22" w:name="_Hlk433346068"/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A47DF3">
              <w:rPr>
                <w:sz w:val="20"/>
                <w:szCs w:val="20"/>
              </w:rPr>
              <w:t>Этажность –</w:t>
            </w:r>
            <w:r w:rsidRPr="00A47DF3">
              <w:t xml:space="preserve">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bookmarkEnd w:id="22"/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2:1:9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</w:t>
            </w:r>
            <w:r w:rsidRPr="00F8356E">
              <w:rPr>
                <w:sz w:val="20"/>
                <w:szCs w:val="20"/>
              </w:rPr>
              <w:lastRenderedPageBreak/>
              <w:t>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 xml:space="preserve">Требуется проведение специальных мероприятий по усилению грунтов, разработка специальных конструктивных </w:t>
            </w:r>
            <w:r w:rsidRPr="00F8356E">
              <w:rPr>
                <w:color w:val="000000"/>
                <w:sz w:val="20"/>
                <w:szCs w:val="20"/>
              </w:rPr>
              <w:lastRenderedPageBreak/>
              <w:t>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</w:t>
            </w:r>
            <w:r w:rsidRPr="00F8356E">
              <w:rPr>
                <w:sz w:val="20"/>
                <w:szCs w:val="20"/>
              </w:rPr>
              <w:lastRenderedPageBreak/>
              <w:t>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МАЛОЭТАЖНОЙ ЖИЛОЙ ЗАСТРОЙКИ (ЖЗ 104)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F8356E" w:rsidTr="00404B9E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23" w:name="OLE_LINK11"/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  <w:bookmarkEnd w:id="23"/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404B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Минимальная глубина переднего </w:t>
            </w:r>
            <w:r w:rsidRPr="00F8356E">
              <w:rPr>
                <w:sz w:val="20"/>
                <w:szCs w:val="20"/>
              </w:rPr>
              <w:lastRenderedPageBreak/>
              <w:t>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404B9E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</w:t>
            </w:r>
            <w:r w:rsidRPr="00F8356E">
              <w:rPr>
                <w:sz w:val="20"/>
                <w:szCs w:val="20"/>
              </w:rPr>
              <w:lastRenderedPageBreak/>
              <w:t>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ВСПОМОГАТЕЛЬНЫЕ ВИДЫ И ПАРАМЕТРЫ РАЗРЕШЁННОГО ИСПОЛЬЗОВАНИЯ </w:t>
      </w:r>
      <w:bookmarkStart w:id="24" w:name="OLE_LINK9"/>
      <w:r w:rsidRPr="00F8356E">
        <w:rPr>
          <w:b/>
          <w:bCs/>
          <w:sz w:val="20"/>
          <w:szCs w:val="20"/>
        </w:rPr>
        <w:t>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ind w:left="-57" w:right="-57"/>
              <w:rPr>
                <w:rStyle w:val="FontStyle3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ind w:left="-57" w:right="-57"/>
              <w:rPr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Встроенные, встроенно-пристроенные в объекты основного вида использования территории.</w:t>
            </w:r>
          </w:p>
        </w:tc>
      </w:tr>
      <w:bookmarkEnd w:id="24"/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СПОРТИВНОГО НАЗНАЧЕНИЯ (ОДЗ 206)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НАУЧНО-ИССЛЕДОВАТЕЛЬСКОГО НАЗНАЧЕНИЯ (ОДЗ 209)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научно-исследовательского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  <w:r w:rsidRPr="00F8356E">
        <w:t xml:space="preserve"> 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D40E0B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404B9E" w:rsidRPr="00F8356E" w:rsidRDefault="00404B9E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A47DF3">
              <w:rPr>
                <w:sz w:val="20"/>
                <w:szCs w:val="20"/>
              </w:rPr>
              <w:t xml:space="preserve">Этажность </w:t>
            </w:r>
            <w:r w:rsidRPr="00A47DF3">
              <w:t>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after="120"/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404B9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D40E0B" w:rsidRDefault="00D40E0B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2:1:10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</w:t>
            </w:r>
            <w:r w:rsidRPr="00F8356E">
              <w:rPr>
                <w:sz w:val="20"/>
                <w:szCs w:val="20"/>
              </w:rPr>
              <w:lastRenderedPageBreak/>
              <w:t>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 xml:space="preserve">Требуется проведение специальных мероприятий по усилению грунтов, разработка специальных конструктивных </w:t>
            </w:r>
            <w:r w:rsidRPr="00F8356E">
              <w:rPr>
                <w:color w:val="000000"/>
                <w:sz w:val="20"/>
                <w:szCs w:val="20"/>
              </w:rPr>
              <w:lastRenderedPageBreak/>
              <w:t>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</w:t>
            </w:r>
            <w:r w:rsidRPr="00F8356E">
              <w:rPr>
                <w:sz w:val="20"/>
                <w:szCs w:val="20"/>
              </w:rPr>
              <w:lastRenderedPageBreak/>
              <w:t>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384"/>
        </w:trPr>
        <w:tc>
          <w:tcPr>
            <w:tcW w:w="2448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Высота с мансардным завершением </w:t>
            </w:r>
            <w:r w:rsidRPr="00F8356E">
              <w:rPr>
                <w:sz w:val="20"/>
                <w:szCs w:val="20"/>
              </w:rPr>
              <w:lastRenderedPageBreak/>
              <w:t>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Ограждение земельных участков со стороны красных линий улиц выполнить в </w:t>
            </w:r>
            <w:r w:rsidRPr="00F8356E">
              <w:rPr>
                <w:sz w:val="20"/>
                <w:szCs w:val="20"/>
              </w:rPr>
              <w:lastRenderedPageBreak/>
              <w:t>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 xml:space="preserve">Объекты хранения </w:t>
            </w:r>
            <w:r w:rsidRPr="00F8356E">
              <w:rPr>
                <w:sz w:val="20"/>
                <w:szCs w:val="20"/>
              </w:rPr>
              <w:lastRenderedPageBreak/>
              <w:t>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Отдельно стоящие, пристроенные к жилым </w:t>
            </w:r>
            <w:r w:rsidRPr="00F8356E">
              <w:rPr>
                <w:sz w:val="20"/>
                <w:szCs w:val="20"/>
              </w:rPr>
              <w:lastRenderedPageBreak/>
              <w:t>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404B9E" w:rsidRPr="00F8356E" w:rsidRDefault="00404B9E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</w:t>
            </w:r>
            <w:r w:rsidRPr="00F8356E">
              <w:rPr>
                <w:sz w:val="20"/>
                <w:szCs w:val="20"/>
              </w:rPr>
              <w:lastRenderedPageBreak/>
              <w:t>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Style w:val="FontStyle30"/>
                <w:b w:val="0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 xml:space="preserve"> 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F8356E">
              <w:rPr>
                <w:color w:val="000000"/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4C3159" w:rsidP="00A47DF3">
            <w:pPr>
              <w:ind w:left="-57" w:right="-57"/>
              <w:rPr>
                <w:rStyle w:val="FontStyle30"/>
              </w:rPr>
            </w:pPr>
            <w:r>
              <w:rPr>
                <w:sz w:val="20"/>
                <w:szCs w:val="20"/>
              </w:rPr>
              <w:t xml:space="preserve"> </w:t>
            </w:r>
            <w:r w:rsidR="00A47DF3"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>
              <w:rPr>
                <w:sz w:val="20"/>
                <w:szCs w:val="20"/>
              </w:rPr>
              <w:t xml:space="preserve">     </w:t>
            </w:r>
            <w:r w:rsidR="00A47DF3"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rStyle w:val="FontStyle30"/>
                <w:b w:val="0"/>
                <w:sz w:val="20"/>
                <w:szCs w:val="20"/>
              </w:rPr>
              <w:t>Встроенные, встроенно-пристроенные в объек</w:t>
            </w:r>
            <w:r>
              <w:rPr>
                <w:rStyle w:val="FontStyle30"/>
                <w:b w:val="0"/>
                <w:sz w:val="20"/>
                <w:szCs w:val="20"/>
              </w:rPr>
              <w:t>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9A7350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</w:p>
          <w:p w:rsidR="009A7350" w:rsidRDefault="009A7350" w:rsidP="00A47DF3">
            <w:pPr>
              <w:rPr>
                <w:sz w:val="20"/>
                <w:szCs w:val="20"/>
              </w:rPr>
            </w:pPr>
          </w:p>
          <w:p w:rsidR="009A7350" w:rsidRDefault="009A7350" w:rsidP="00A47DF3">
            <w:pPr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Встроенные, встроенно-пристроенные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СПОРТИВНОГО НАЗНАЧЕНИЯ (ОДЗ 206)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более 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ЗДРАВООХРАНЕНИЯ (ОДЗ 207)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–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Вокруг инфекционных корпусов предусмотреть полосы насаждений из труднопроходимого кустарника шириной не </w:t>
            </w:r>
            <w:r w:rsidRPr="00F8356E">
              <w:rPr>
                <w:sz w:val="20"/>
                <w:szCs w:val="20"/>
              </w:rPr>
              <w:lastRenderedPageBreak/>
              <w:t>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  <w:r w:rsidRPr="00F8356E">
              <w:rPr>
                <w:sz w:val="20"/>
                <w:szCs w:val="20"/>
              </w:rPr>
              <w:t>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МНОГОФУНКЦИОНАЛЬНОГО НАЗНАЧЕНИЯ (ОДЗ 210)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на территории земельного </w:t>
            </w:r>
            <w:r w:rsidRPr="00F8356E">
              <w:rPr>
                <w:sz w:val="20"/>
                <w:szCs w:val="20"/>
              </w:rPr>
              <w:lastRenderedPageBreak/>
              <w:t>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spacing w:after="12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spacing w:after="12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Многоуровневая парковка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ИНЖЕНЕРНО-ПЕШЕХОДНОГО НАЗНАЧЕНИЯ (ИП)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Устройство ливневой канализации.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Благоустройство (малые формы).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МЕСТ ОТДЫХА ОБЩЕГО ПОЛЬЗОВАНИЯ (РЗ 601)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-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bookmarkStart w:id="25" w:name="_Toc433364175"/>
    </w:p>
    <w:p w:rsidR="00404B9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РАЙОН 2:2</w:t>
      </w:r>
      <w:bookmarkEnd w:id="25"/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2:2:1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D40E0B" w:rsidRPr="00F8356E" w:rsidRDefault="00D40E0B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 xml:space="preserve">Требуется проведение специальных </w:t>
            </w:r>
            <w:r w:rsidRPr="00F8356E">
              <w:rPr>
                <w:color w:val="000000"/>
                <w:sz w:val="20"/>
                <w:szCs w:val="20"/>
              </w:rPr>
              <w:lastRenderedPageBreak/>
              <w:t>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МАЛОЭТАЖНОЙ ЖИЛОЙ ЗАСТРОЙКИ (ЖЗ 104)</w:t>
      </w:r>
    </w:p>
    <w:p w:rsidR="00D40E0B" w:rsidRPr="00F8356E" w:rsidRDefault="00D40E0B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F8356E" w:rsidTr="00404B9E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</w:t>
            </w:r>
            <w:r w:rsidRPr="00F8356E">
              <w:rPr>
                <w:sz w:val="20"/>
                <w:szCs w:val="20"/>
              </w:rPr>
              <w:lastRenderedPageBreak/>
              <w:t>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404B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404B9E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Не допускается размещение хозяйственных построек со стороны красных линий улиц, </w:t>
            </w:r>
            <w:r w:rsidRPr="00F8356E">
              <w:rPr>
                <w:sz w:val="20"/>
                <w:szCs w:val="20"/>
              </w:rPr>
              <w:lastRenderedPageBreak/>
              <w:t>за исключением гаражей.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</w:t>
            </w:r>
            <w:r w:rsidRPr="00F8356E">
              <w:rPr>
                <w:sz w:val="20"/>
                <w:szCs w:val="20"/>
              </w:rPr>
              <w:lastRenderedPageBreak/>
              <w:t>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Минимальный отступ от красной </w:t>
            </w:r>
            <w:r w:rsidRPr="00F8356E">
              <w:rPr>
                <w:sz w:val="20"/>
                <w:szCs w:val="20"/>
              </w:rPr>
              <w:lastRenderedPageBreak/>
              <w:t>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"/>
        <w:gridCol w:w="2448"/>
        <w:gridCol w:w="3420"/>
        <w:gridCol w:w="4031"/>
      </w:tblGrid>
      <w:tr w:rsidR="00A47DF3" w:rsidRPr="00F8356E" w:rsidTr="00A47DF3">
        <w:trPr>
          <w:gridBefore w:val="1"/>
          <w:wBefore w:w="24" w:type="dxa"/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gridBefore w:val="1"/>
          <w:wBefore w:w="24" w:type="dxa"/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404B9E">
        <w:trPr>
          <w:trHeight w:val="1"/>
        </w:trPr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Жилой дом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процент застройки - </w:t>
            </w:r>
            <w:r w:rsidRPr="00F8356E">
              <w:rPr>
                <w:sz w:val="20"/>
                <w:szCs w:val="20"/>
              </w:rPr>
              <w:lastRenderedPageBreak/>
              <w:t>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</w:t>
            </w:r>
            <w:r w:rsidRPr="00F8356E">
              <w:rPr>
                <w:sz w:val="20"/>
                <w:szCs w:val="20"/>
              </w:rPr>
              <w:lastRenderedPageBreak/>
              <w:t>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-40.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общественного </w:t>
            </w:r>
            <w:r w:rsidRPr="00F8356E">
              <w:rPr>
                <w:sz w:val="20"/>
                <w:szCs w:val="20"/>
              </w:rPr>
              <w:lastRenderedPageBreak/>
              <w:t>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 xml:space="preserve">Площадь объектов – не более </w:t>
            </w:r>
            <w:r w:rsidRPr="00F8356E">
              <w:rPr>
                <w:color w:val="000000"/>
                <w:sz w:val="20"/>
                <w:szCs w:val="20"/>
              </w:rPr>
              <w:lastRenderedPageBreak/>
              <w:t>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Строительство, реконструкцию осуществлять по утвержденному проекту </w:t>
            </w:r>
            <w:r w:rsidRPr="00F8356E">
              <w:rPr>
                <w:sz w:val="20"/>
                <w:szCs w:val="20"/>
              </w:rPr>
              <w:lastRenderedPageBreak/>
              <w:t>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транспортного обслуживания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 Минимальный отступ от красной линии –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D40E0B" w:rsidRPr="00F8356E" w:rsidRDefault="00D40E0B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</w:t>
            </w:r>
            <w:r w:rsidRPr="00F8356E">
              <w:rPr>
                <w:sz w:val="20"/>
                <w:szCs w:val="20"/>
              </w:rPr>
              <w:lastRenderedPageBreak/>
              <w:t>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4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–не более 15м.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-40.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after="12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СОЦИАЛЬНО-БЫТОВОГО НАЗНАЧЕНИЯ (ОДЗ 202)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046040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lastRenderedPageBreak/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  отступ  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</w:t>
            </w:r>
            <w:r w:rsidRPr="00F8356E">
              <w:rPr>
                <w:sz w:val="20"/>
                <w:szCs w:val="20"/>
              </w:rPr>
              <w:lastRenderedPageBreak/>
              <w:t>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Территория участка огораживается по </w:t>
            </w:r>
            <w:r w:rsidRPr="00F8356E">
              <w:rPr>
                <w:sz w:val="20"/>
                <w:szCs w:val="20"/>
              </w:rPr>
              <w:lastRenderedPageBreak/>
              <w:t>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404B9E" w:rsidRPr="00F8356E" w:rsidRDefault="00404B9E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СПОРТИВНОГО НАЗНАЧЕНИЯ (ОДЗ 206)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404B9E" w:rsidRPr="00F8356E" w:rsidRDefault="00404B9E" w:rsidP="00A47DF3">
      <w:pPr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ЗДРАВООХРАНЕНИЯ (ОДЗ 207)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осуществлять по индивидуальным проектам с использованием материалов, соответствующих требованиям ГОСТов и </w:t>
            </w:r>
            <w:r w:rsidRPr="00F8356E">
              <w:rPr>
                <w:sz w:val="20"/>
                <w:szCs w:val="20"/>
              </w:rPr>
              <w:lastRenderedPageBreak/>
              <w:t>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404B9E" w:rsidRPr="00F8356E" w:rsidRDefault="00404B9E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КУЛЬТОВОГО НАЗНАЧЕНИЯ (ОДЗ 211)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КОММУНАЛЬНО-СКЛАДСКОГО НАЗНАЧЕНИЯ (</w:t>
      </w:r>
      <w:bookmarkStart w:id="26" w:name="OLE_LINK35"/>
      <w:r w:rsidRPr="00F8356E">
        <w:rPr>
          <w:b/>
          <w:bCs/>
          <w:sz w:val="20"/>
          <w:szCs w:val="20"/>
        </w:rPr>
        <w:t>ПР 302</w:t>
      </w:r>
      <w:bookmarkEnd w:id="26"/>
      <w:r w:rsidRPr="00F8356E">
        <w:rPr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Разработка мероприятий по отводу сточных </w:t>
            </w:r>
            <w:r w:rsidRPr="00F8356E">
              <w:rPr>
                <w:sz w:val="20"/>
                <w:szCs w:val="20"/>
              </w:rPr>
              <w:lastRenderedPageBreak/>
              <w:t>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</w:t>
      </w:r>
      <w:bookmarkStart w:id="27" w:name="OLE_LINK55"/>
      <w:bookmarkStart w:id="28" w:name="OLE_LINK56"/>
      <w:r w:rsidRPr="00F8356E">
        <w:rPr>
          <w:b/>
          <w:bCs/>
          <w:sz w:val="20"/>
          <w:szCs w:val="20"/>
        </w:rPr>
        <w:t>ИЗ 400</w:t>
      </w:r>
      <w:bookmarkEnd w:id="27"/>
      <w:bookmarkEnd w:id="28"/>
      <w:r w:rsidRPr="00F8356E">
        <w:rPr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</w:t>
      </w:r>
      <w:r w:rsidR="00D40E0B">
        <w:rPr>
          <w:b/>
          <w:bCs/>
          <w:sz w:val="20"/>
          <w:szCs w:val="20"/>
        </w:rPr>
        <w:t>Р</w:t>
      </w:r>
      <w:r w:rsidRPr="00F8356E">
        <w:rPr>
          <w:b/>
          <w:bCs/>
          <w:sz w:val="20"/>
          <w:szCs w:val="20"/>
        </w:rPr>
        <w:t>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5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15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 не более 7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МЕСТ ОТДЫХА ОБЩЕГО ПОЛЬЗОВАНИЯ (РЗ 601)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2:2:2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</w:t>
            </w:r>
            <w:r w:rsidRPr="00F8356E">
              <w:rPr>
                <w:sz w:val="20"/>
                <w:szCs w:val="20"/>
              </w:rPr>
              <w:lastRenderedPageBreak/>
              <w:t>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 xml:space="preserve">Объекты учебно-образовательного назначения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 в объекты административно-делового назначения.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404B9E" w:rsidRPr="00F8356E" w:rsidRDefault="00404B9E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</w:t>
            </w:r>
            <w:r w:rsidRPr="00F8356E">
              <w:rPr>
                <w:sz w:val="20"/>
                <w:szCs w:val="20"/>
              </w:rPr>
              <w:lastRenderedPageBreak/>
              <w:t>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МНОГОФУНКЦИОНАЛЬНОГО НАЗНАЧЕНИЯ (ОДЗ 210)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процент застройки – </w:t>
            </w:r>
            <w:r w:rsidRPr="00F8356E">
              <w:rPr>
                <w:sz w:val="20"/>
                <w:szCs w:val="20"/>
              </w:rPr>
              <w:lastRenderedPageBreak/>
              <w:t>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</w:t>
            </w:r>
            <w:r w:rsidRPr="00F8356E">
              <w:rPr>
                <w:sz w:val="20"/>
                <w:szCs w:val="20"/>
              </w:rPr>
              <w:lastRenderedPageBreak/>
              <w:t>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</w:t>
            </w:r>
            <w:r w:rsidRPr="00F8356E">
              <w:rPr>
                <w:sz w:val="20"/>
                <w:szCs w:val="20"/>
              </w:rPr>
              <w:lastRenderedPageBreak/>
              <w:t>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КОММУНАЛЬНО-СКЛАДСКОГО НАЗНАЧЕНИЯ (ПР 302)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</w:t>
      </w:r>
      <w:bookmarkStart w:id="29" w:name="OLE_LINK6"/>
      <w:bookmarkStart w:id="30" w:name="OLE_LINK67"/>
      <w:r w:rsidRPr="00F8356E">
        <w:rPr>
          <w:b/>
          <w:bCs/>
          <w:sz w:val="20"/>
          <w:szCs w:val="20"/>
        </w:rPr>
        <w:t>ИЗ 400</w:t>
      </w:r>
      <w:bookmarkEnd w:id="29"/>
      <w:bookmarkEnd w:id="30"/>
      <w:r w:rsidRPr="00F8356E">
        <w:rPr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31" w:name="_Hlk433346247"/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bookmarkEnd w:id="31"/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404B9E" w:rsidRPr="00F8356E" w:rsidRDefault="00404B9E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Многоуровневая парковка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</w:tc>
        <w:tc>
          <w:tcPr>
            <w:tcW w:w="40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ind w:left="108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ЗОНА МЕСТ ОТДЫХА ОБЩЕГО ПОЛЬЗОВАНИЯ (РЗ 601)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Расчет машино-мест предусмотреть в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D40E0B" w:rsidRDefault="00D40E0B" w:rsidP="00A47DF3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ПЛАНИРОВОЧНЫЙ МИКРОРАЙОН 2:2:3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Допускается размещение жилых </w:t>
            </w:r>
            <w:r w:rsidRPr="00F8356E">
              <w:rPr>
                <w:sz w:val="20"/>
                <w:szCs w:val="20"/>
              </w:rPr>
              <w:lastRenderedPageBreak/>
              <w:t>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осуществлять по утвержденному проекту </w:t>
            </w:r>
            <w:r w:rsidRPr="00F8356E">
              <w:rPr>
                <w:sz w:val="20"/>
                <w:szCs w:val="20"/>
              </w:rPr>
              <w:lastRenderedPageBreak/>
              <w:t>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404B9E">
        <w:trPr>
          <w:trHeight w:val="988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ind w:left="-57" w:right="-57"/>
              <w:rPr>
                <w:rStyle w:val="FontStyle3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rStyle w:val="FontStyle30"/>
                <w:b w:val="0"/>
                <w:sz w:val="20"/>
                <w:szCs w:val="20"/>
              </w:rPr>
              <w:lastRenderedPageBreak/>
              <w:t xml:space="preserve">Встроенные, встроенно-пристроенные в объекты основного вида использования территории </w:t>
            </w:r>
            <w:r w:rsidRPr="00F8356E">
              <w:rPr>
                <w:sz w:val="20"/>
                <w:szCs w:val="20"/>
              </w:rPr>
              <w:t>с условием обеспечения отдельных входов со стороны красных линий улиц.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jc w:val="center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МНОГОЭТАЖНОЙ ЖИЛОЙ ЗАСТРОЙКИ (ЖЗ 102)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-7-8.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- 15.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Строительство, реконструкцию </w:t>
            </w:r>
            <w:r w:rsidRPr="00F8356E">
              <w:rPr>
                <w:sz w:val="20"/>
                <w:szCs w:val="20"/>
              </w:rPr>
              <w:lastRenderedPageBreak/>
              <w:t>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D40E0B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D40E0B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Перепрофилирование объектов </w:t>
            </w:r>
            <w:r w:rsidRPr="00F8356E">
              <w:rPr>
                <w:sz w:val="20"/>
                <w:szCs w:val="20"/>
              </w:rPr>
              <w:lastRenderedPageBreak/>
              <w:t>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цокольный, первый и второй этажи жилых домов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ind w:left="-57" w:right="-57"/>
              <w:rPr>
                <w:rStyle w:val="FontStyle3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 xml:space="preserve">Встроенные, встроенно-пристроенные в объекты основного вида использования </w:t>
            </w:r>
            <w:r w:rsidRPr="00F8356E">
              <w:rPr>
                <w:sz w:val="20"/>
                <w:szCs w:val="20"/>
              </w:rPr>
              <w:t>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МАЛОЭТАЖНОЙ ЖИЛОЙ ЗАСТРОЙКИ (ЖЗ 104)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F8356E" w:rsidTr="00404B9E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404B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планировочный модуль в архитектурном решении ограждений земельных участков </w:t>
            </w:r>
            <w:r w:rsidRPr="00F8356E">
              <w:rPr>
                <w:sz w:val="20"/>
                <w:szCs w:val="20"/>
              </w:rPr>
              <w:lastRenderedPageBreak/>
              <w:t>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404B9E" w:rsidRPr="00F8356E" w:rsidTr="00404B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9E" w:rsidRPr="00F8356E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9E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404B9E" w:rsidRPr="00F8356E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404B9E" w:rsidRPr="00F8356E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404B9E" w:rsidRPr="009A32B3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404B9E" w:rsidRPr="009A32B3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404B9E" w:rsidRPr="009A32B3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404B9E" w:rsidRPr="00F8356E" w:rsidRDefault="00404B9E" w:rsidP="00C72428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404B9E" w:rsidRPr="00F9766A" w:rsidRDefault="00404B9E" w:rsidP="00C724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404B9E" w:rsidRPr="00F8356E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404B9E" w:rsidRPr="00F8356E" w:rsidRDefault="00404B9E" w:rsidP="00C72428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404B9E" w:rsidRPr="00F8356E" w:rsidRDefault="00404B9E" w:rsidP="00C72428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404B9E" w:rsidRPr="00F8356E" w:rsidRDefault="00404B9E" w:rsidP="00C72428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04B9E" w:rsidRPr="00F8356E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404B9E" w:rsidRPr="00F8356E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404B9E" w:rsidRPr="00F8356E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404B9E" w:rsidRPr="00F8356E" w:rsidRDefault="00404B9E" w:rsidP="00C724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Максимально допустимая высота ограждения участков объектов индивидуального жилищного строительства со стороны улиц, </w:t>
            </w:r>
            <w:r w:rsidRPr="00F8356E">
              <w:rPr>
                <w:sz w:val="20"/>
                <w:szCs w:val="20"/>
              </w:rPr>
              <w:lastRenderedPageBreak/>
              <w:t>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 с условием обеспечения отдельных входов со стороны красных линий улиц..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sz w:val="20"/>
                <w:szCs w:val="20"/>
              </w:rPr>
              <w:lastRenderedPageBreak/>
              <w:t>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 xml:space="preserve">Допускается блокировка хозяйственных построек на смежных земельных участках при условии взаимного согласия </w:t>
            </w:r>
            <w:r w:rsidRPr="00F8356E">
              <w:rPr>
                <w:sz w:val="20"/>
                <w:szCs w:val="20"/>
              </w:rPr>
              <w:lastRenderedPageBreak/>
              <w:t>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</w:t>
            </w:r>
            <w:r w:rsidRPr="00F8356E">
              <w:rPr>
                <w:sz w:val="20"/>
                <w:szCs w:val="20"/>
              </w:rPr>
              <w:lastRenderedPageBreak/>
              <w:t>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АДМИНИСТРАТИВНО-ДЕЛОВОГО НАЗНАЧЕНИЯ (ОДЗ 201)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Объекты учебно-образовательного назначения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Прокладка на территории земельного участка линейных объектов, имеющих охранные зоны, допускается в исключительных случаях, по согласованию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Встроенные в объекты административно-делового назначения</w:t>
            </w:r>
            <w:r w:rsidRPr="00F8356E">
              <w:rPr>
                <w:sz w:val="20"/>
                <w:szCs w:val="20"/>
              </w:rPr>
              <w:t xml:space="preserve"> с условием обеспечения отдельных входов со стороны красных линий улиц.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lastRenderedPageBreak/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УЧЕБНО-ОБРАЗОВАТЕЛЬНОГО НАЗНАЧЕНИЯ (ОДЗ 204)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 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культурно-досугового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СПОРТИВНОГО НАЗНАЧЕНИЯ (ОДЗ 206)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озеленения – 40</w:t>
            </w:r>
            <w:r w:rsidRPr="00F8356E">
              <w:rPr>
                <w:rFonts w:cs="Calibri"/>
              </w:rPr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</w:t>
            </w:r>
            <w:r w:rsidRPr="00F8356E">
              <w:rPr>
                <w:sz w:val="20"/>
                <w:szCs w:val="20"/>
              </w:rPr>
              <w:lastRenderedPageBreak/>
              <w:t>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Общая площадь помещений -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не более 100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lastRenderedPageBreak/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ЗДРАВООХРАНЕНИЯ (ОДЗ 207)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озеленения 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МНОГОФУНКЦИОНАЛЬНОГО НАЗНАЧЕНИЯ (ОДЗ 210)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культурно-досугового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отступ от красной линии 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jc w:val="center"/>
        <w:rPr>
          <w:b/>
          <w:sz w:val="20"/>
          <w:szCs w:val="20"/>
        </w:rPr>
      </w:pPr>
    </w:p>
    <w:p w:rsidR="00A47DF3" w:rsidRPr="00F8356E" w:rsidRDefault="00A47DF3" w:rsidP="00A47DF3">
      <w:pPr>
        <w:jc w:val="center"/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ЗОНА КОММУНАЛЬНО-СКЛАДСКОГО НАЗНАЧЕНИЯ (</w:t>
      </w:r>
      <w:bookmarkStart w:id="32" w:name="OLE_LINK39"/>
      <w:r w:rsidRPr="00F8356E">
        <w:rPr>
          <w:b/>
          <w:sz w:val="20"/>
          <w:szCs w:val="20"/>
        </w:rPr>
        <w:t>ПР 302</w:t>
      </w:r>
      <w:bookmarkEnd w:id="32"/>
      <w:r w:rsidRPr="00F8356E">
        <w:rPr>
          <w:b/>
          <w:sz w:val="20"/>
          <w:szCs w:val="20"/>
        </w:rPr>
        <w:t>)</w:t>
      </w:r>
    </w:p>
    <w:p w:rsidR="00A47DF3" w:rsidRPr="00F8356E" w:rsidRDefault="00A47DF3" w:rsidP="00A47DF3">
      <w:pPr>
        <w:jc w:val="center"/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404B9E">
        <w:trPr>
          <w:trHeight w:val="552"/>
        </w:trPr>
        <w:tc>
          <w:tcPr>
            <w:tcW w:w="2448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404B9E">
        <w:trPr>
          <w:trHeight w:val="384"/>
        </w:trPr>
        <w:tc>
          <w:tcPr>
            <w:tcW w:w="2448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объекты, встроенные, встроенно-пристроенные в объекты основного вида использования.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  <w:gridCol w:w="142"/>
      </w:tblGrid>
      <w:tr w:rsidR="00A47DF3" w:rsidRPr="00F8356E" w:rsidTr="00404B9E">
        <w:trPr>
          <w:trHeight w:val="384"/>
        </w:trPr>
        <w:tc>
          <w:tcPr>
            <w:tcW w:w="2448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63" w:type="dxa"/>
            <w:gridSpan w:val="2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gridAfter w:val="1"/>
          <w:wAfter w:w="142" w:type="dxa"/>
          <w:trHeight w:val="206"/>
        </w:trPr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lastRenderedPageBreak/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  <w:r w:rsidRPr="00F8356E">
              <w:rPr>
                <w:rFonts w:cs="Calibri"/>
              </w:rPr>
              <w:t xml:space="preserve">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bookmarkStart w:id="33" w:name="OLE_LINK70"/>
            <w:bookmarkStart w:id="34" w:name="OLE_LINK71"/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1.</w:t>
            </w:r>
            <w:bookmarkEnd w:id="33"/>
            <w:bookmarkEnd w:id="34"/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bookmarkStart w:id="35" w:name="_Hlk433346380"/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Объекты технического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Разработка мероприятий по отводу сточных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вод.</w:t>
            </w:r>
          </w:p>
        </w:tc>
      </w:tr>
      <w:bookmarkEnd w:id="35"/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/>
    <w:p w:rsidR="00A47DF3" w:rsidRPr="00F8356E" w:rsidRDefault="00A47DF3" w:rsidP="00A47DF3">
      <w:pPr>
        <w:jc w:val="center"/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jc w:val="center"/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D40E0B">
        <w:trPr>
          <w:trHeight w:val="552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404B9E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 эт.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Отдельно стоящие объекты. 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Новое строительство, реконструкцию 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Озеленение ценными породами деревьев -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- до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Площадь – не более 150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2:2:4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</w:t>
            </w:r>
            <w:r w:rsidRPr="00F8356E">
              <w:rPr>
                <w:sz w:val="20"/>
                <w:szCs w:val="20"/>
              </w:rPr>
              <w:lastRenderedPageBreak/>
              <w:t>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404B9E" w:rsidRDefault="00A47DF3" w:rsidP="00404B9E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404B9E" w:rsidRDefault="00404B9E" w:rsidP="00404B9E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404B9E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lastRenderedPageBreak/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D40E0B" w:rsidRDefault="00D40E0B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Встроенные, встроенно-пристроенные в жилые дома с условием обеспечения </w:t>
            </w:r>
            <w:r w:rsidRPr="00F8356E">
              <w:rPr>
                <w:sz w:val="20"/>
                <w:szCs w:val="20"/>
              </w:rPr>
              <w:lastRenderedPageBreak/>
              <w:t>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Объекты общественного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Определение архитектурных и конструктивных решений, возможность строительства, реконструкция объектов капитального строительства на стадии подготовки проектной документации при условии обязательного выполнения комплекса инженерно-геологических изысканий и получения положительного заключения экспертизы.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</w:t>
            </w:r>
            <w:r w:rsidRPr="00F8356E">
              <w:rPr>
                <w:sz w:val="20"/>
                <w:szCs w:val="20"/>
              </w:rPr>
              <w:lastRenderedPageBreak/>
              <w:t>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sz w:val="20"/>
                <w:szCs w:val="20"/>
              </w:rPr>
              <w:lastRenderedPageBreak/>
              <w:t>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</w:t>
            </w:r>
            <w:r w:rsidRPr="00F8356E">
              <w:rPr>
                <w:sz w:val="20"/>
                <w:szCs w:val="20"/>
              </w:rPr>
              <w:lastRenderedPageBreak/>
              <w:t>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046040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ind w:left="720"/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МНОГОФУНКЦИОНАЛЬНОГО НАЗНАЧЕНИЯ (ОДЗ 210)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7"/>
        <w:gridCol w:w="3419"/>
        <w:gridCol w:w="4175"/>
      </w:tblGrid>
      <w:tr w:rsidR="00A47DF3" w:rsidRPr="00F8356E" w:rsidTr="00D40E0B">
        <w:trPr>
          <w:trHeight w:val="552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1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D40E0B">
        <w:trPr>
          <w:trHeight w:val="1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404B9E" w:rsidRPr="00F8356E" w:rsidRDefault="00404B9E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КУЛЬТОВОГО НАЗНАЧЕНИЯ (ОДЗ 211)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</w:t>
            </w:r>
            <w:r w:rsidRPr="00F8356E">
              <w:rPr>
                <w:sz w:val="20"/>
                <w:szCs w:val="20"/>
              </w:rPr>
              <w:lastRenderedPageBreak/>
              <w:t>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046040">
      <w:pPr>
        <w:numPr>
          <w:ilvl w:val="6"/>
          <w:numId w:val="2"/>
        </w:numPr>
        <w:tabs>
          <w:tab w:val="clear" w:pos="1080"/>
          <w:tab w:val="num" w:pos="426"/>
        </w:tabs>
        <w:autoSpaceDE w:val="0"/>
        <w:autoSpaceDN w:val="0"/>
        <w:adjustRightInd w:val="0"/>
        <w:ind w:left="426" w:hanging="426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4263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D40E0B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36" w:name="_Hlk433346438"/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bookmarkEnd w:id="36"/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173"/>
      </w:tblGrid>
      <w:tr w:rsidR="00A47DF3" w:rsidRPr="00F8356E" w:rsidTr="00D40E0B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D40E0B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технического обслуживания </w:t>
            </w:r>
            <w:r w:rsidRPr="00F8356E">
              <w:rPr>
                <w:sz w:val="20"/>
                <w:szCs w:val="20"/>
              </w:rPr>
              <w:lastRenderedPageBreak/>
              <w:t>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D40E0B" w:rsidRDefault="00D40E0B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404B9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bookmarkStart w:id="37" w:name="_Toc433364176"/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РАЙОН 2:3</w:t>
      </w:r>
      <w:bookmarkEnd w:id="37"/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2:3:1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Установка антенны на крыше жилого дома и распределительной системы по квартирам </w:t>
            </w:r>
            <w:r w:rsidRPr="00F8356E">
              <w:rPr>
                <w:sz w:val="20"/>
                <w:szCs w:val="20"/>
              </w:rPr>
              <w:lastRenderedPageBreak/>
              <w:t>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МНОГОЭТАЖНОЙ ЖИЛОЙ ЗАСТРОЙКИ (ЖЗ 102)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-7-8.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- 15.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</w:pPr>
            <w:r w:rsidRPr="00F8356E">
              <w:rPr>
                <w:sz w:val="20"/>
                <w:szCs w:val="20"/>
              </w:rPr>
              <w:lastRenderedPageBreak/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3.   УСЛОВНО РАЗРЕШЁННЫЕ ВИДЫ И ПАРАМЕТРЫ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404B9E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404B9E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  <w:tr w:rsidR="00A47DF3" w:rsidRPr="00F8356E" w:rsidTr="00404B9E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  <w:p w:rsidR="00A47DF3" w:rsidRPr="00F8356E" w:rsidRDefault="00A47DF3" w:rsidP="00A47DF3"/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МАЛОЭТАЖНОЙ ЖИЛОЙ ЗАСТРОЙКИ (ЖЗ 104)</w:t>
      </w:r>
    </w:p>
    <w:p w:rsidR="00404B9E" w:rsidRPr="00F8356E" w:rsidRDefault="00404B9E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F8356E" w:rsidTr="00404B9E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404B9E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  <w:tr w:rsidR="00A47DF3" w:rsidRPr="00F8356E" w:rsidTr="00404B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Максимально допустимая высота ограждения участков объектов </w:t>
            </w:r>
            <w:r w:rsidRPr="00F8356E">
              <w:rPr>
                <w:sz w:val="20"/>
                <w:szCs w:val="20"/>
              </w:rPr>
              <w:lastRenderedPageBreak/>
              <w:t>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404B9E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 xml:space="preserve">Объекты хозяйственного </w:t>
            </w:r>
            <w:r w:rsidRPr="00F8356E">
              <w:rPr>
                <w:sz w:val="20"/>
                <w:szCs w:val="20"/>
              </w:rPr>
              <w:lastRenderedPageBreak/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046040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9A32B3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Минимальная глубина заднего </w:t>
            </w:r>
            <w:r w:rsidRPr="00F8356E">
              <w:rPr>
                <w:sz w:val="20"/>
                <w:szCs w:val="20"/>
              </w:rPr>
              <w:lastRenderedPageBreak/>
              <w:t>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9A32B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 xml:space="preserve">Объекты учебно-образовательного назначения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/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</w:t>
            </w:r>
            <w:r w:rsidRPr="00F8356E">
              <w:rPr>
                <w:sz w:val="20"/>
                <w:szCs w:val="20"/>
              </w:rPr>
              <w:lastRenderedPageBreak/>
              <w:t>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 в объекты административно-делового назначения.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/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процент застройки – </w:t>
            </w:r>
            <w:r w:rsidRPr="00F8356E">
              <w:rPr>
                <w:sz w:val="20"/>
                <w:szCs w:val="20"/>
              </w:rPr>
              <w:lastRenderedPageBreak/>
              <w:t>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C72428" w:rsidRPr="00F8356E" w:rsidRDefault="00C72428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МНОГОФУНКЦИОНАЛЬНОГО НАЗНАЧЕНИЯ (ОДЗ 210)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pStyle w:val="a7"/>
              <w:spacing w:line="276" w:lineRule="auto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на территории земельного участка линейных объектов, имеющих охранные зоны, допускается в исключительных случаях, по согласованию </w:t>
            </w:r>
            <w:r w:rsidRPr="00F8356E">
              <w:rPr>
                <w:sz w:val="20"/>
                <w:szCs w:val="20"/>
              </w:rPr>
              <w:lastRenderedPageBreak/>
              <w:t>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C72428" w:rsidRPr="00F8356E" w:rsidRDefault="00C72428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ПРОМЫШЛЕННОСТИ (ПР 301)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промышленности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Предусмотреть мероприятия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КОММУНАЛЬНО-СКЛАДСКОГО НАЗНАЧЕНИЯ (ПР 302)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учебно-производственного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15м.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</w:t>
      </w:r>
      <w:bookmarkStart w:id="38" w:name="OLE_LINK8"/>
      <w:r w:rsidRPr="00F8356E">
        <w:rPr>
          <w:b/>
          <w:bCs/>
          <w:sz w:val="20"/>
          <w:szCs w:val="20"/>
        </w:rPr>
        <w:t>ИЗ 400</w:t>
      </w:r>
      <w:bookmarkEnd w:id="38"/>
      <w:r w:rsidRPr="00F8356E">
        <w:rPr>
          <w:b/>
          <w:bCs/>
          <w:sz w:val="20"/>
          <w:szCs w:val="20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ind w:left="252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МЕСТ ОТДЫХА ОБЩЕГО ПОЛЬЗОВАНИЯ (РЗ 601)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D40E0B" w:rsidRPr="00F8356E" w:rsidRDefault="00D40E0B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МИКРОРАЙОН 2:3:2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</w:t>
            </w:r>
            <w:r w:rsidRPr="00F8356E">
              <w:rPr>
                <w:sz w:val="20"/>
                <w:szCs w:val="20"/>
              </w:rPr>
              <w:lastRenderedPageBreak/>
              <w:t xml:space="preserve">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</w:t>
            </w:r>
            <w:r w:rsidRPr="00F8356E">
              <w:rPr>
                <w:sz w:val="20"/>
                <w:szCs w:val="20"/>
              </w:rPr>
              <w:lastRenderedPageBreak/>
              <w:t>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lastRenderedPageBreak/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Встроенные, встроенно-пристроенные в </w:t>
            </w:r>
            <w:r w:rsidRPr="00F8356E">
              <w:rPr>
                <w:sz w:val="20"/>
                <w:szCs w:val="20"/>
              </w:rPr>
              <w:lastRenderedPageBreak/>
              <w:t>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C72428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МАЛОЭТАЖНОЙ ЖИЛОЙ ЗАСТРОЙКИ (ЖЗ 104)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3879"/>
      </w:tblGrid>
      <w:tr w:rsidR="00A47DF3" w:rsidRPr="00F8356E" w:rsidTr="00A47DF3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Отступ от красной линии до  объекта индивидуального жилищного строительства и хозяйственных </w:t>
            </w:r>
            <w:r w:rsidRPr="00F8356E">
              <w:rPr>
                <w:sz w:val="20"/>
                <w:szCs w:val="20"/>
              </w:rPr>
              <w:lastRenderedPageBreak/>
              <w:t>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38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</w:t>
            </w:r>
            <w:r w:rsidRPr="00F8356E">
              <w:rPr>
                <w:sz w:val="20"/>
                <w:szCs w:val="20"/>
              </w:rPr>
              <w:lastRenderedPageBreak/>
              <w:t>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 индивидуального жилищного </w:t>
            </w:r>
            <w:r w:rsidRPr="00F8356E">
              <w:rPr>
                <w:sz w:val="20"/>
                <w:szCs w:val="20"/>
              </w:rPr>
              <w:lastRenderedPageBreak/>
              <w:t>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осуществлять по утвержденному проекту </w:t>
            </w:r>
            <w:r w:rsidRPr="00F8356E">
              <w:rPr>
                <w:sz w:val="20"/>
                <w:szCs w:val="20"/>
              </w:rPr>
              <w:lastRenderedPageBreak/>
              <w:t>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24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Жилой дом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Максимально допустимая высота ограждения участков объектов </w:t>
            </w:r>
            <w:r w:rsidRPr="00F8356E">
              <w:rPr>
                <w:sz w:val="20"/>
                <w:szCs w:val="20"/>
              </w:rPr>
              <w:lastRenderedPageBreak/>
              <w:t>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C72428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АДМИНИСТРАТИВНО-ДЕЛОВОГО НАЗНАЧЕНИЯ (ОДЗ 201)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D40E0B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Требуется проведение специальных мероприятий по усилению грунтов, разработка специальных конструктивных решений с учётом повышенных </w:t>
            </w:r>
            <w:r w:rsidRPr="00F8356E">
              <w:rPr>
                <w:sz w:val="20"/>
                <w:szCs w:val="20"/>
              </w:rPr>
              <w:lastRenderedPageBreak/>
              <w:t>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 в объекты административно-делового назначения.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</w:t>
            </w:r>
            <w:r w:rsidRPr="00F8356E">
              <w:rPr>
                <w:sz w:val="20"/>
                <w:szCs w:val="20"/>
              </w:rPr>
              <w:lastRenderedPageBreak/>
              <w:t>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СПОРТИВНОГО НАЗНАЧЕНИЯ (ОДЗ 206)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250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color w:val="000000"/>
                <w:sz w:val="20"/>
                <w:szCs w:val="20"/>
              </w:rPr>
              <w:t xml:space="preserve">Встроенные в объекты основного вида использования 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ЗДРАВООХРАНЕНИЯ (ОДЗ 207)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30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в 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</w:t>
            </w:r>
            <w:r w:rsidRPr="00F8356E">
              <w:rPr>
                <w:sz w:val="20"/>
                <w:szCs w:val="20"/>
              </w:rPr>
              <w:lastRenderedPageBreak/>
              <w:t>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C72428" w:rsidRPr="00F8356E" w:rsidRDefault="00C72428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МНОГОФУНКЦИОНАЛЬНОГО НАЗНАЧЕНИЯ (ОДЗ 210)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pStyle w:val="a7"/>
              <w:spacing w:line="276" w:lineRule="auto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A47DF3">
              <w:rPr>
                <w:sz w:val="20"/>
                <w:szCs w:val="20"/>
              </w:rPr>
              <w:t>Этажность</w:t>
            </w:r>
            <w:r w:rsidRPr="00A47DF3">
              <w:t xml:space="preserve">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Этажность</w:t>
            </w:r>
            <w:r w:rsidRPr="00F8356E">
              <w:t xml:space="preserve">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МЕСТ ОТДЫХА ОБЩЕГО ПОЛЬЗОВАНИЯ (РЗ 601)</w:t>
      </w:r>
    </w:p>
    <w:p w:rsidR="00D40E0B" w:rsidRPr="00F8356E" w:rsidRDefault="00D40E0B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РИТУАЛЬНОГО НАЗНАЧЕНИЯ (СНЗ 801)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ритуального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6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C72428" w:rsidRDefault="00A47DF3" w:rsidP="00046040">
      <w:pPr>
        <w:pStyle w:val="aa"/>
        <w:numPr>
          <w:ilvl w:val="6"/>
          <w:numId w:val="2"/>
        </w:numPr>
        <w:tabs>
          <w:tab w:val="clear" w:pos="1080"/>
          <w:tab w:val="num" w:pos="0"/>
        </w:tabs>
        <w:autoSpaceDE w:val="0"/>
        <w:autoSpaceDN w:val="0"/>
        <w:adjustRightInd w:val="0"/>
        <w:ind w:left="0" w:firstLine="0"/>
        <w:rPr>
          <w:b/>
          <w:sz w:val="20"/>
          <w:szCs w:val="20"/>
        </w:rPr>
      </w:pPr>
      <w:r w:rsidRPr="00C72428">
        <w:rPr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C72428">
        <w:rPr>
          <w:b/>
          <w:sz w:val="20"/>
          <w:szCs w:val="20"/>
        </w:rPr>
        <w:t>нет.,</w:t>
      </w:r>
    </w:p>
    <w:p w:rsidR="00A47DF3" w:rsidRPr="00F8356E" w:rsidRDefault="00A47DF3" w:rsidP="00A47DF3">
      <w:pPr>
        <w:autoSpaceDE w:val="0"/>
        <w:autoSpaceDN w:val="0"/>
        <w:adjustRightInd w:val="0"/>
        <w:ind w:left="720"/>
        <w:rPr>
          <w:b/>
          <w:sz w:val="20"/>
          <w:szCs w:val="20"/>
        </w:rPr>
      </w:pPr>
    </w:p>
    <w:p w:rsidR="00C72428" w:rsidRDefault="00C72428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МИКРОРАЙОН 2:3:3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ЖИЛОЙ ЗАСТРОЙКИ ПОВЫШЕННОЙ ЭТАЖНОСТИ (ЖЗ 101)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Установка антенны на крыше жилого дома и распределительной системы по квартирам в целях обеспечения приема </w:t>
            </w:r>
            <w:r w:rsidRPr="00F8356E">
              <w:rPr>
                <w:sz w:val="20"/>
                <w:szCs w:val="20"/>
              </w:rPr>
              <w:lastRenderedPageBreak/>
              <w:t>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8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СРЕДНЕЭТАЖНОЙ ЖИЛОЙ ЗАСТРОЙКИ (ЖЗ 103)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 улиц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</w:t>
            </w:r>
            <w:r w:rsidRPr="00F8356E">
              <w:rPr>
                <w:sz w:val="20"/>
                <w:szCs w:val="20"/>
              </w:rPr>
              <w:lastRenderedPageBreak/>
              <w:t xml:space="preserve">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хранения индивидуального автотранспорта.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Полузаглубленные, с эксплуатируемой кровлей.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</w:t>
            </w:r>
            <w:r w:rsidRPr="00F8356E">
              <w:rPr>
                <w:sz w:val="20"/>
                <w:szCs w:val="20"/>
              </w:rPr>
              <w:lastRenderedPageBreak/>
              <w:t>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</w:t>
      </w:r>
      <w:r w:rsidR="00D40E0B">
        <w:rPr>
          <w:b/>
          <w:bCs/>
          <w:sz w:val="20"/>
          <w:szCs w:val="20"/>
        </w:rPr>
        <w:t>Т</w:t>
      </w:r>
      <w:r w:rsidRPr="00F8356E">
        <w:rPr>
          <w:b/>
          <w:bCs/>
          <w:sz w:val="20"/>
          <w:szCs w:val="20"/>
        </w:rPr>
        <w:t>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процент застройки – 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осуществлять по утвержденному проекту </w:t>
            </w:r>
            <w:r w:rsidRPr="00F8356E">
              <w:rPr>
                <w:sz w:val="20"/>
                <w:szCs w:val="20"/>
              </w:rPr>
              <w:lastRenderedPageBreak/>
              <w:t>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УЧЕБНО-ОБРАЗОВАТЕЛЬНОГО НАЗНАЧЕНИЯ (ОДЗ 204)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C72428" w:rsidRPr="00F8356E" w:rsidRDefault="00C72428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C72428" w:rsidRPr="00F8356E" w:rsidRDefault="00C72428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СПОРТИВНОГО НАЗНАЧЕНИЯ (ОДЗ 206)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color w:val="000000"/>
                <w:sz w:val="20"/>
                <w:szCs w:val="20"/>
              </w:rPr>
              <w:t xml:space="preserve">Встроенные в объекты основного вида использования 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 xml:space="preserve">Расчет машино-мест предусмотреть в </w:t>
            </w:r>
            <w:r w:rsidRPr="00F8356E">
              <w:rPr>
                <w:sz w:val="20"/>
                <w:szCs w:val="20"/>
              </w:rPr>
              <w:lastRenderedPageBreak/>
              <w:t>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СОЦОБЕСПЕЧЕНИЯ (ОДЗ 208)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социального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МНОГОФУНКЦИОНАЛЬНОГО НАЗНАЧЕНИЯ (ОДЗ 210)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</w:t>
            </w:r>
            <w:r w:rsidRPr="00F8356E">
              <w:rPr>
                <w:sz w:val="20"/>
                <w:szCs w:val="20"/>
              </w:rPr>
              <w:lastRenderedPageBreak/>
              <w:t>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12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"/>
        <w:gridCol w:w="2448"/>
        <w:gridCol w:w="3420"/>
        <w:gridCol w:w="4031"/>
      </w:tblGrid>
      <w:tr w:rsidR="00A47DF3" w:rsidRPr="00F8356E" w:rsidTr="00C72428">
        <w:trPr>
          <w:gridBefore w:val="1"/>
          <w:wBefore w:w="24" w:type="dxa"/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C72428">
        <w:trPr>
          <w:gridBefore w:val="1"/>
          <w:wBefore w:w="24" w:type="dxa"/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технического обслуживания </w:t>
            </w:r>
            <w:r w:rsidRPr="00F8356E">
              <w:rPr>
                <w:sz w:val="20"/>
                <w:szCs w:val="20"/>
              </w:rPr>
              <w:lastRenderedPageBreak/>
              <w:t>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7DF3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jc w:val="center"/>
        <w:rPr>
          <w:b/>
          <w:sz w:val="20"/>
          <w:szCs w:val="20"/>
        </w:rPr>
      </w:pPr>
    </w:p>
    <w:p w:rsidR="00A47DF3" w:rsidRPr="00F8356E" w:rsidRDefault="00A47DF3" w:rsidP="00A47DF3">
      <w:pPr>
        <w:jc w:val="center"/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ЗОНА АВТОМОБИЛЬНОГО ТРАНСПОРТА (ТЗ 502)</w:t>
      </w:r>
    </w:p>
    <w:p w:rsidR="00A47DF3" w:rsidRPr="00F8356E" w:rsidRDefault="00A47DF3" w:rsidP="00A47DF3">
      <w:pPr>
        <w:jc w:val="center"/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C72428">
        <w:trPr>
          <w:trHeight w:val="552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3879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79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79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технического обслуживания </w:t>
            </w:r>
            <w:r w:rsidRPr="00F8356E">
              <w:rPr>
                <w:sz w:val="20"/>
                <w:szCs w:val="20"/>
              </w:rPr>
              <w:lastRenderedPageBreak/>
              <w:t>автомобилей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МЕСТ ОТДЫХА ОБЩЕГО ПОЛЬЗОВАНИЯ (РЗ 601)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-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39" w:name="_Toc433350632"/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2:4</w:t>
      </w:r>
      <w:bookmarkEnd w:id="39"/>
    </w:p>
    <w:p w:rsidR="00C72428" w:rsidRPr="00F8356E" w:rsidRDefault="00C72428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2:4:1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</w:t>
            </w:r>
            <w:r w:rsidRPr="00F8356E">
              <w:rPr>
                <w:sz w:val="20"/>
                <w:szCs w:val="20"/>
              </w:rPr>
              <w:lastRenderedPageBreak/>
              <w:t xml:space="preserve">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C72428" w:rsidRPr="00F8356E" w:rsidRDefault="00C72428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ПРОМЫШЛЕННОСТИ (ПР 301)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промышленности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Предусмотреть мероприятия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  <w:r w:rsidRPr="00F8356E">
        <w:rPr>
          <w:b/>
          <w:sz w:val="20"/>
          <w:szCs w:val="20"/>
          <w:u w:val="single"/>
        </w:rPr>
        <w:t>ЗОНА РЕЧНОГО (МОРСКОГО) ТРАНСПОРТА (ТЗ 504)</w:t>
      </w: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163"/>
      </w:tblGrid>
      <w:tr w:rsidR="00A47DF3" w:rsidRPr="00F8356E" w:rsidTr="00A47DF3">
        <w:trPr>
          <w:trHeight w:val="552"/>
        </w:trPr>
        <w:tc>
          <w:tcPr>
            <w:tcW w:w="2448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63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 обслуживания маломерного флота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63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63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163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163" w:type="dxa"/>
            <w:vAlign w:val="center"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</w:t>
            </w:r>
            <w:r w:rsidRPr="00A47DF3">
              <w:rPr>
                <w:sz w:val="20"/>
                <w:szCs w:val="20"/>
              </w:rPr>
              <w:t xml:space="preserve"> </w:t>
            </w:r>
            <w:r w:rsidRPr="00F8356E">
              <w:rPr>
                <w:sz w:val="20"/>
                <w:szCs w:val="20"/>
              </w:rPr>
              <w:t>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63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163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1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C72428" w:rsidRDefault="00C72428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МИКРОРАЙОН 2:4:2</w:t>
      </w:r>
    </w:p>
    <w:p w:rsidR="00C72428" w:rsidRPr="00F8356E" w:rsidRDefault="00C72428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Допускается размещение жилых зданий по красным линиям в </w:t>
            </w:r>
            <w:r w:rsidRPr="00F8356E">
              <w:rPr>
                <w:sz w:val="20"/>
                <w:szCs w:val="20"/>
              </w:rPr>
              <w:lastRenderedPageBreak/>
              <w:t>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ind w:left="-57" w:right="-57"/>
              <w:rPr>
                <w:rStyle w:val="FontStyle3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ind w:left="-57" w:right="-57"/>
              <w:rPr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 территории.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СРЕДНЕЭТАЖНОЙ ЖИЛОЙ ЗАСТРОЙКИ (ЖЗ 103)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9.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на территории земельного участка линейных объектов, имеющих охранные зоны, допускается в </w:t>
            </w:r>
            <w:r w:rsidRPr="00F8356E">
              <w:rPr>
                <w:sz w:val="20"/>
                <w:szCs w:val="20"/>
              </w:rPr>
              <w:lastRenderedPageBreak/>
              <w:t>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Style w:val="FontStyle30"/>
                <w:b w:val="0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384"/>
        </w:trPr>
        <w:tc>
          <w:tcPr>
            <w:tcW w:w="2448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9.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Строительство, реконструкцию </w:t>
            </w:r>
            <w:r w:rsidRPr="00F8356E">
              <w:rPr>
                <w:sz w:val="20"/>
                <w:szCs w:val="20"/>
              </w:rPr>
              <w:lastRenderedPageBreak/>
              <w:t>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 xml:space="preserve"> 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C72428" w:rsidRPr="00F8356E" w:rsidRDefault="00C72428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Style w:val="FontStyle30"/>
                <w:b w:val="0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</w:t>
            </w:r>
            <w:r w:rsidRPr="00F8356E">
              <w:rPr>
                <w:sz w:val="20"/>
                <w:szCs w:val="20"/>
              </w:rPr>
              <w:lastRenderedPageBreak/>
              <w:t>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СПОРТИВНОГО НАЗНАЧЕНИЯ (ОДЗ 206)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</w:t>
      </w:r>
      <w:r w:rsidRPr="00F8356E">
        <w:rPr>
          <w:sz w:val="20"/>
          <w:szCs w:val="20"/>
        </w:rPr>
        <w:t>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C72428" w:rsidRDefault="00A47DF3" w:rsidP="00C72428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ЗДРАВООХРАНЕНИЯ (ОДЗ 207)</w:t>
      </w:r>
    </w:p>
    <w:p w:rsidR="00C72428" w:rsidRDefault="00C72428" w:rsidP="00C72428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C72428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30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spacing w:after="12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</w:t>
      </w:r>
      <w:bookmarkStart w:id="40" w:name="OLE_LINK13"/>
      <w:r w:rsidRPr="00F8356E">
        <w:rPr>
          <w:b/>
          <w:bCs/>
          <w:sz w:val="20"/>
          <w:szCs w:val="20"/>
          <w:u w:val="single"/>
        </w:rPr>
        <w:t>ИЗ 400</w:t>
      </w:r>
      <w:bookmarkEnd w:id="40"/>
      <w:r w:rsidRPr="00F8356E">
        <w:rPr>
          <w:b/>
          <w:bCs/>
          <w:sz w:val="20"/>
          <w:szCs w:val="20"/>
          <w:u w:val="single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120" w:after="12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C72428" w:rsidRDefault="00C72428" w:rsidP="00A47DF3">
      <w:pPr>
        <w:jc w:val="center"/>
        <w:rPr>
          <w:b/>
          <w:sz w:val="20"/>
          <w:szCs w:val="20"/>
          <w:u w:val="single"/>
        </w:rPr>
      </w:pP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  <w:r w:rsidRPr="00F8356E">
        <w:rPr>
          <w:b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C72428">
        <w:trPr>
          <w:trHeight w:val="552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процент застройки - 70. 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C72428">
        <w:tc>
          <w:tcPr>
            <w:tcW w:w="2448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Style w:val="FontStyle30"/>
                <w:b w:val="0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</w:t>
            </w:r>
            <w:r w:rsidRPr="00F8356E">
              <w:rPr>
                <w:sz w:val="20"/>
                <w:szCs w:val="20"/>
              </w:rPr>
              <w:lastRenderedPageBreak/>
              <w:t>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c>
          <w:tcPr>
            <w:tcW w:w="2448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Магазины</w:t>
            </w:r>
          </w:p>
        </w:tc>
        <w:tc>
          <w:tcPr>
            <w:tcW w:w="3420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21" w:type="dxa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C72428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C72428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-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120"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 xml:space="preserve">Расчет машино-мест предусмотреть в </w:t>
            </w:r>
            <w:r w:rsidRPr="00F8356E">
              <w:rPr>
                <w:sz w:val="20"/>
                <w:szCs w:val="20"/>
              </w:rPr>
              <w:lastRenderedPageBreak/>
              <w:t>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C72428" w:rsidRPr="00F8356E" w:rsidRDefault="00C72428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МИКРОРАЙОН 2:4:3</w:t>
      </w:r>
    </w:p>
    <w:p w:rsidR="00C72428" w:rsidRPr="00F8356E" w:rsidRDefault="00C72428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ЗОНА МНОГОЭТАЖНОЙ ЖИЛОЙ ЗАСТРОЙКИ (ЖЗ 102)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городского и районного значения - 5 м.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Допускается размещение жилых зданий по красным линиям в условиях реконструкции сложившейся застройки 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- 7-8.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- 15.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widowControl w:val="0"/>
              <w:suppressAutoHyphens/>
              <w:overflowPunct w:val="0"/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  <w:r w:rsidRPr="00F8356E">
              <w:rPr>
                <w:color w:val="000000"/>
                <w:sz w:val="20"/>
                <w:szCs w:val="20"/>
              </w:rPr>
              <w:t>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Расчет машино-мест 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Объекты торгового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</w:t>
            </w:r>
            <w:r>
              <w:rPr>
                <w:sz w:val="20"/>
                <w:szCs w:val="20"/>
              </w:rPr>
              <w:t>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C72428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СРЕДНЕЭТАЖНОЙ ЖИЛОЙ ЗАСТРОЙКИ (ЖЗ 103)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Установка антенны на крыше жилого дома и распределительной системы по квартирам в целях обеспечения приема </w:t>
            </w:r>
            <w:r w:rsidRPr="00F8356E">
              <w:rPr>
                <w:sz w:val="20"/>
                <w:szCs w:val="20"/>
              </w:rPr>
              <w:lastRenderedPageBreak/>
              <w:t>общероссийских обязательных общедоступных каналов телерадиовещания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Объекты хранения индивидуального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автотранспорта.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Полузаглубленные, с эксплуатируемой кровлей.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МАЛОЭТАЖНОЙ ЖИЛОЙ ЗАСТРОЙКИ (ЖЗ 104)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F8356E" w:rsidTr="00C72428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C724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Минимальная глубина переднего </w:t>
            </w:r>
            <w:r w:rsidRPr="00F8356E">
              <w:rPr>
                <w:sz w:val="20"/>
                <w:szCs w:val="20"/>
              </w:rPr>
              <w:lastRenderedPageBreak/>
              <w:t>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C72428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  <w:u w:val="single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C72428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Высота с мансардным завершением до конька скатной кровли – не более </w:t>
            </w:r>
            <w:r w:rsidRPr="00F8356E">
              <w:rPr>
                <w:sz w:val="20"/>
                <w:szCs w:val="20"/>
              </w:rPr>
              <w:lastRenderedPageBreak/>
              <w:t>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150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 xml:space="preserve">Объекты хранения индивидуального </w:t>
            </w:r>
            <w:r w:rsidRPr="00F8356E">
              <w:rPr>
                <w:sz w:val="20"/>
                <w:szCs w:val="20"/>
              </w:rPr>
              <w:lastRenderedPageBreak/>
              <w:t>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Общая площадь площадных </w:t>
            </w:r>
            <w:r w:rsidRPr="00F8356E">
              <w:rPr>
                <w:sz w:val="20"/>
                <w:szCs w:val="20"/>
              </w:rPr>
              <w:lastRenderedPageBreak/>
              <w:t>объектов – не более 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350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40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/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 территории.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/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C72428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lastRenderedPageBreak/>
        <w:t>ЗОНА СПОРТИВНОГО НАЗНАЧЕНИЯ (ОДЗ 206)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</w:t>
            </w:r>
            <w:r w:rsidRPr="00F8356E">
              <w:rPr>
                <w:sz w:val="20"/>
                <w:szCs w:val="20"/>
              </w:rPr>
              <w:lastRenderedPageBreak/>
              <w:t>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lastRenderedPageBreak/>
              <w:t>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lastRenderedPageBreak/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 осуществлять по </w:t>
            </w:r>
            <w:r w:rsidRPr="00F8356E">
              <w:rPr>
                <w:sz w:val="20"/>
                <w:szCs w:val="20"/>
              </w:rPr>
              <w:lastRenderedPageBreak/>
              <w:t>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КУЛЬТОВОГО НАЗНАЧЕНИЯ (ОДЗ 211)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</w:t>
      </w:r>
      <w:bookmarkStart w:id="41" w:name="OLE_LINK14"/>
      <w:r w:rsidRPr="00F8356E">
        <w:rPr>
          <w:b/>
          <w:bCs/>
          <w:sz w:val="20"/>
          <w:szCs w:val="20"/>
          <w:u w:val="single"/>
        </w:rPr>
        <w:t>ИЗ 400</w:t>
      </w:r>
      <w:bookmarkEnd w:id="41"/>
      <w:r w:rsidRPr="00F8356E">
        <w:rPr>
          <w:b/>
          <w:bCs/>
          <w:sz w:val="20"/>
          <w:szCs w:val="20"/>
          <w:u w:val="single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  <w:r w:rsidRPr="00F8356E">
        <w:rPr>
          <w:b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3879"/>
      </w:tblGrid>
      <w:tr w:rsidR="00A47DF3" w:rsidRPr="00F8356E" w:rsidTr="00A47DF3">
        <w:trPr>
          <w:trHeight w:val="552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79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3879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3879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79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79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C72428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РЕЧНОГО (МОРСКОГО) ТРАНСПОРТА (ТЗ 504)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хранения и обслуживания маломерного флота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C72428" w:rsidRDefault="00C72428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42" w:name="_Toc433350633"/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2:5</w:t>
      </w:r>
      <w:bookmarkEnd w:id="42"/>
    </w:p>
    <w:p w:rsidR="00C72428" w:rsidRDefault="00C72428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2:5:1</w:t>
      </w:r>
    </w:p>
    <w:p w:rsidR="00A47DF3" w:rsidRDefault="00A47DF3" w:rsidP="00A47DF3">
      <w:pPr>
        <w:autoSpaceDE w:val="0"/>
        <w:autoSpaceDN w:val="0"/>
        <w:adjustRightInd w:val="0"/>
        <w:spacing w:before="24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МАЛОЭТАЖНОЙ ЖИЛОЙ ЗАСТРОЙКИ (ЖЗ 104)</w:t>
      </w:r>
    </w:p>
    <w:p w:rsidR="00C72428" w:rsidRPr="00F8356E" w:rsidRDefault="00C72428" w:rsidP="00A47DF3">
      <w:pPr>
        <w:autoSpaceDE w:val="0"/>
        <w:autoSpaceDN w:val="0"/>
        <w:adjustRightInd w:val="0"/>
        <w:spacing w:before="24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3879"/>
      </w:tblGrid>
      <w:tr w:rsidR="00A47DF3" w:rsidRPr="00F8356E" w:rsidTr="00A47DF3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</w:t>
            </w:r>
            <w:r w:rsidRPr="00F8356E">
              <w:rPr>
                <w:sz w:val="20"/>
                <w:szCs w:val="20"/>
              </w:rPr>
              <w:lastRenderedPageBreak/>
              <w:t>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38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Допускается блокировка хозяйственных построек на смежных земельных участках при условии взаимного согласия </w:t>
            </w:r>
            <w:r w:rsidRPr="00F8356E">
              <w:rPr>
                <w:sz w:val="20"/>
                <w:szCs w:val="20"/>
              </w:rPr>
              <w:lastRenderedPageBreak/>
              <w:t>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D40E0B" w:rsidRDefault="00D40E0B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D40E0B" w:rsidRDefault="00D40E0B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 и реконструкцию осуществлять по индивидуальным проектам, соблюдая архитектурное </w:t>
            </w:r>
            <w:r w:rsidRPr="00F8356E">
              <w:rPr>
                <w:sz w:val="20"/>
                <w:szCs w:val="20"/>
              </w:rPr>
              <w:lastRenderedPageBreak/>
              <w:t>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менее 1500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D40E0B" w:rsidRDefault="00D40E0B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Отдельно стоящие объекты,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использования, за исключением объектов учебно-образовательного назначения..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 ИТЕЛЬСТВА: нет.</w:t>
      </w:r>
    </w:p>
    <w:p w:rsidR="00C72428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 xml:space="preserve">встроенные в объекты основного вида использования.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C72428" w:rsidP="00C72428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3.</w:t>
      </w:r>
      <w:r w:rsidR="00A47DF3" w:rsidRPr="00F8356E">
        <w:rPr>
          <w:b/>
          <w:sz w:val="20"/>
          <w:szCs w:val="20"/>
        </w:rPr>
        <w:t>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ЗДРАВООХРАНЕНИЯ (ОДЗ 207)</w:t>
      </w:r>
    </w:p>
    <w:p w:rsidR="00C72428" w:rsidRPr="00F8356E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30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C72428" w:rsidRPr="00F8356E" w:rsidRDefault="00C72428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C72428" w:rsidRDefault="00C72428" w:rsidP="00C72428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C72428" w:rsidRDefault="00A47DF3" w:rsidP="00C72428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C72428" w:rsidRDefault="00C72428" w:rsidP="00C72428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C72428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</w:t>
            </w:r>
            <w:r w:rsidRPr="00F8356E">
              <w:rPr>
                <w:sz w:val="20"/>
                <w:szCs w:val="20"/>
              </w:rPr>
              <w:lastRenderedPageBreak/>
              <w:t>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u w:val="single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C72428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ПРОМЫШЛЕННОСТИ (ПР 301)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промышленности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Предусмотреть мероприятия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</w:t>
            </w:r>
            <w:r w:rsidRPr="00F8356E">
              <w:rPr>
                <w:sz w:val="20"/>
                <w:szCs w:val="20"/>
              </w:rPr>
              <w:lastRenderedPageBreak/>
              <w:t>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–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Разработка мероприятий по отводу сточных </w:t>
            </w:r>
            <w:r w:rsidRPr="00F8356E">
              <w:rPr>
                <w:sz w:val="20"/>
                <w:szCs w:val="20"/>
              </w:rPr>
              <w:lastRenderedPageBreak/>
              <w:t>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bookmarkStart w:id="43" w:name="_Hlk433340770"/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- 2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bookmarkEnd w:id="43"/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rPr>
          <w:b/>
          <w:sz w:val="20"/>
          <w:szCs w:val="20"/>
        </w:rPr>
      </w:pPr>
    </w:p>
    <w:p w:rsidR="00C72428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C72428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КОММУНАЛЬНО-СКЛАДСКОГО НАЗНАЧЕНИЯ (ПР 302)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промышленности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2.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Предусмотреть мероприятия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050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  <w:u w:val="single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rFonts w:ascii="Times New Roman CYR" w:hAnsi="Times New Roman CYR" w:cs="Times New Roman CYR"/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051"/>
        </w:trPr>
        <w:tc>
          <w:tcPr>
            <w:tcW w:w="24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Объекты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- 2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bCs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РЕЧНОГО (МОРСКОГО) ТРАНСПОРТА (ТЗ 504)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хранения и обслуживания маломерного флота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C72428" w:rsidRDefault="00C72428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C72428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C72428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ПРОЧИХ ПРИРОДНЫХ ТЕРРИТОРИЙ (ПрТ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</w:t>
      </w:r>
      <w:r w:rsidRPr="00F8356E">
        <w:rPr>
          <w:sz w:val="20"/>
          <w:szCs w:val="20"/>
        </w:rPr>
        <w:t>.</w:t>
      </w:r>
    </w:p>
    <w:p w:rsidR="00A47DF3" w:rsidRPr="00F8356E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44" w:name="_Toc433350634"/>
    </w:p>
    <w:p w:rsidR="001C0200" w:rsidRDefault="001C0200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2:6</w:t>
      </w:r>
      <w:bookmarkEnd w:id="44"/>
    </w:p>
    <w:p w:rsidR="001C0200" w:rsidRPr="00F8356E" w:rsidRDefault="001C0200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2:6:1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</w:t>
            </w:r>
            <w:r w:rsidRPr="00F8356E">
              <w:rPr>
                <w:sz w:val="20"/>
                <w:szCs w:val="20"/>
              </w:rPr>
              <w:lastRenderedPageBreak/>
              <w:t>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1C0200" w:rsidRDefault="001C0200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1C0200" w:rsidRPr="00F8356E" w:rsidRDefault="001C0200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НАУЧНО-ИССЛЕДОВАТЕЛЬСКОГО НАЗНАЧЕНИЯ (ОДЗ 209)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научно-исследовательского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  <w:r w:rsidRPr="00F8356E">
        <w:t xml:space="preserve"> 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</w:t>
      </w:r>
      <w:r w:rsidR="001C0200">
        <w:rPr>
          <w:b/>
          <w:bCs/>
          <w:sz w:val="20"/>
          <w:szCs w:val="20"/>
        </w:rPr>
        <w:t xml:space="preserve"> </w:t>
      </w:r>
      <w:r w:rsidRPr="00F8356E">
        <w:rPr>
          <w:b/>
          <w:bCs/>
          <w:sz w:val="20"/>
          <w:szCs w:val="20"/>
        </w:rPr>
        <w:t>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1C0200" w:rsidRDefault="001C0200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1C0200" w:rsidRDefault="001C0200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1C0200" w:rsidRPr="00F8356E" w:rsidRDefault="001C0200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РЕЖИМНЫХ ТЕРРИТОРИЙ (ВРЗ 902)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режимных территорий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1C0200" w:rsidRDefault="00A47DF3" w:rsidP="001C0200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2:6:2</w:t>
      </w:r>
    </w:p>
    <w:p w:rsidR="001C0200" w:rsidRDefault="001C0200" w:rsidP="001C0200">
      <w:pPr>
        <w:jc w:val="center"/>
        <w:rPr>
          <w:b/>
          <w:bCs/>
          <w:sz w:val="20"/>
          <w:szCs w:val="20"/>
        </w:rPr>
      </w:pPr>
    </w:p>
    <w:p w:rsidR="00A47DF3" w:rsidRDefault="00A47DF3" w:rsidP="001C0200">
      <w:pPr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СРЕДНЕЭТАЖНОЙ ЖИЛОЙ ЗАСТРОЙКИ (ЖЗ 103)</w:t>
      </w:r>
    </w:p>
    <w:p w:rsidR="001C0200" w:rsidRPr="00F8356E" w:rsidRDefault="001C0200" w:rsidP="001C0200">
      <w:pPr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25.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 xml:space="preserve">Требуется проведение специальных мероприятий по усилению грунтов, разработка специальных конструктивных </w:t>
            </w:r>
            <w:r w:rsidRPr="00F8356E">
              <w:rPr>
                <w:color w:val="000000"/>
                <w:sz w:val="20"/>
                <w:szCs w:val="20"/>
              </w:rPr>
              <w:lastRenderedPageBreak/>
              <w:t>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</w:t>
            </w:r>
            <w:r w:rsidRPr="00F8356E">
              <w:rPr>
                <w:sz w:val="20"/>
                <w:szCs w:val="20"/>
              </w:rPr>
              <w:lastRenderedPageBreak/>
              <w:t>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</w:t>
            </w:r>
            <w:r w:rsidRPr="00F8356E">
              <w:rPr>
                <w:sz w:val="20"/>
                <w:szCs w:val="20"/>
              </w:rPr>
              <w:lastRenderedPageBreak/>
              <w:t>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МАЛОЭТАЖНОЙ ЖИЛОЙ ЗАСТРОЙКИ (ЖЗ 104)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F8356E" w:rsidTr="001C0200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 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1C0200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Минимальное расстояние между </w:t>
            </w:r>
            <w:r w:rsidRPr="00F8356E">
              <w:rPr>
                <w:sz w:val="20"/>
                <w:szCs w:val="20"/>
              </w:rPr>
              <w:lastRenderedPageBreak/>
              <w:t>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1C0200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120"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 xml:space="preserve">Объекты хозяйственного </w:t>
            </w:r>
            <w:r w:rsidRPr="00F8356E">
              <w:rPr>
                <w:sz w:val="20"/>
                <w:szCs w:val="20"/>
              </w:rPr>
              <w:lastRenderedPageBreak/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ЗАСТРОЙКИ СЕЗОННОГО ПРОЖИВАНИЯ (ЖЗ 105)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Дачные дома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Отступ от красной линии до объекта и хозяйственных построек –3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Расстояние от границ смежного земельного участка до хозяйственных построек -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инженерно-технического обеспечения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lastRenderedPageBreak/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Перепрофилирование объектов </w:t>
            </w:r>
            <w:r w:rsidRPr="00F8356E">
              <w:rPr>
                <w:sz w:val="20"/>
                <w:szCs w:val="20"/>
              </w:rPr>
              <w:lastRenderedPageBreak/>
              <w:t>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1C0200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1C0200" w:rsidRPr="00F8356E" w:rsidRDefault="001C0200" w:rsidP="001C02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1C0200" w:rsidRPr="00F8356E" w:rsidRDefault="001C0200" w:rsidP="001C0200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1C0200" w:rsidRPr="00F8356E" w:rsidRDefault="001C0200" w:rsidP="001C0200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1C0200" w:rsidRPr="00F8356E" w:rsidRDefault="001C0200" w:rsidP="001C0200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1C0200" w:rsidRPr="00F8356E" w:rsidRDefault="001C0200" w:rsidP="001C0200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1C0200" w:rsidRPr="00F8356E" w:rsidRDefault="001C0200" w:rsidP="001C02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1C0200" w:rsidRPr="00F8356E" w:rsidRDefault="001C0200" w:rsidP="001C020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1C0200" w:rsidRPr="00F8356E" w:rsidRDefault="001C0200" w:rsidP="001C0200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C0200" w:rsidRPr="00F8356E" w:rsidRDefault="001C0200" w:rsidP="001C0200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1C0200" w:rsidRDefault="001C0200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1C0200" w:rsidRPr="00F8356E" w:rsidRDefault="001C0200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046040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1C0200" w:rsidRPr="00F8356E" w:rsidRDefault="001C0200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Проектом предусмотреть плоские или </w:t>
            </w:r>
            <w:r w:rsidRPr="00F8356E">
              <w:rPr>
                <w:sz w:val="20"/>
                <w:szCs w:val="20"/>
              </w:rPr>
              <w:lastRenderedPageBreak/>
              <w:t>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Отступ от красной линии до  объекта индивидуального жилищного строительства и хозяйственных </w:t>
            </w:r>
            <w:r w:rsidRPr="00F8356E">
              <w:rPr>
                <w:sz w:val="20"/>
                <w:szCs w:val="20"/>
              </w:rPr>
              <w:lastRenderedPageBreak/>
              <w:t>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</w:t>
            </w:r>
            <w:r w:rsidRPr="00F8356E">
              <w:rPr>
                <w:sz w:val="20"/>
                <w:szCs w:val="20"/>
              </w:rPr>
              <w:lastRenderedPageBreak/>
              <w:t>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Жилой дом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Максимально допустимая высота ограждения участков объектов </w:t>
            </w:r>
            <w:r w:rsidRPr="00F8356E">
              <w:rPr>
                <w:sz w:val="20"/>
                <w:szCs w:val="20"/>
              </w:rPr>
              <w:lastRenderedPageBreak/>
              <w:t>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КОММУНАЛЬНО-СКЛАДСКОГО НАЗНАЧЕНИЯ (</w:t>
      </w:r>
      <w:bookmarkStart w:id="45" w:name="OLE_LINK25"/>
      <w:r w:rsidRPr="00F8356E">
        <w:rPr>
          <w:b/>
          <w:bCs/>
          <w:sz w:val="20"/>
          <w:szCs w:val="20"/>
          <w:u w:val="single"/>
        </w:rPr>
        <w:t>ПР 302</w:t>
      </w:r>
      <w:bookmarkEnd w:id="45"/>
      <w:r w:rsidRPr="00F8356E">
        <w:rPr>
          <w:b/>
          <w:bCs/>
          <w:sz w:val="20"/>
          <w:szCs w:val="20"/>
          <w:u w:val="single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</w:t>
            </w:r>
            <w:r w:rsidRPr="00F8356E">
              <w:rPr>
                <w:sz w:val="20"/>
                <w:szCs w:val="20"/>
              </w:rPr>
              <w:lastRenderedPageBreak/>
              <w:t>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 </w:t>
            </w:r>
            <w:r w:rsidRPr="00F8356E">
              <w:rPr>
                <w:sz w:val="20"/>
                <w:szCs w:val="20"/>
              </w:rPr>
              <w:lastRenderedPageBreak/>
              <w:t>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ЖЕЛЕЗНОДОРОЖНОГО ТРАНСПОРТА (ТЗ 501)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железнодорожного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Длина – не более 7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Ширина – не более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ВОЗДУШНОГО ТРАНСПОРТА (ТЗ 503)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воздушного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СЕЛЬСКОХОЗЯЙСТВЕННЫХ УГОДИЙ (СХ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Не допускается размещение объектов капитального строительства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сельскохозяйственного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ПРОЧИХ ПРИРОДНЫХ ТЕРРИТОРИЙ (ПрТ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2:6:3</w:t>
      </w:r>
    </w:p>
    <w:p w:rsidR="00A47DF3" w:rsidRDefault="00A47DF3" w:rsidP="00A47DF3">
      <w:pPr>
        <w:autoSpaceDE w:val="0"/>
        <w:autoSpaceDN w:val="0"/>
        <w:adjustRightInd w:val="0"/>
        <w:spacing w:before="24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МАЛОЭТАЖНОЙ ЖИЛОЙ ЗАСТРОЙКИ (ЖЗ 104)</w:t>
      </w:r>
    </w:p>
    <w:p w:rsidR="001C0200" w:rsidRPr="00F8356E" w:rsidRDefault="001C0200" w:rsidP="00A47DF3">
      <w:pPr>
        <w:autoSpaceDE w:val="0"/>
        <w:autoSpaceDN w:val="0"/>
        <w:adjustRightInd w:val="0"/>
        <w:spacing w:before="24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F8356E" w:rsidTr="001C0200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1C0200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Максимально допустимая высота ограждения участков объектов индивидуального жилищного строительства со стороны улиц, </w:t>
            </w:r>
            <w:r w:rsidRPr="00F8356E">
              <w:rPr>
                <w:sz w:val="20"/>
                <w:szCs w:val="20"/>
              </w:rPr>
              <w:lastRenderedPageBreak/>
              <w:t>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1C0200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1C0200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Style w:val="FontStyle30"/>
                <w:b w:val="0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ЗАСТРОЙКИ СЕЗОННОГО ПРОЖИВАНИЯ (ЖЗ 105)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Дачные дома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Отступ от красной линии до объекта и хозяйственных построек –3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 хозяйственных построек -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Жилой дом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Максимально допустимая высота ограждения участков объектов индивидуального жилищного </w:t>
            </w:r>
            <w:r w:rsidRPr="00F8356E">
              <w:rPr>
                <w:sz w:val="20"/>
                <w:szCs w:val="20"/>
              </w:rPr>
              <w:lastRenderedPageBreak/>
              <w:t>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rStyle w:val="FontStyle30"/>
                <w:b w:val="0"/>
                <w:sz w:val="20"/>
                <w:szCs w:val="20"/>
              </w:rPr>
              <w:lastRenderedPageBreak/>
              <w:t>Объекты культового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120"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СОЦОБЕСПЕЧЕНИЯ (ОДЗ 208)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046040">
      <w:pPr>
        <w:numPr>
          <w:ilvl w:val="6"/>
          <w:numId w:val="3"/>
        </w:numPr>
        <w:autoSpaceDE w:val="0"/>
        <w:autoSpaceDN w:val="0"/>
        <w:adjustRightInd w:val="0"/>
        <w:ind w:left="0" w:firstLine="32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социального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046040">
      <w:pPr>
        <w:numPr>
          <w:ilvl w:val="6"/>
          <w:numId w:val="3"/>
        </w:numPr>
        <w:autoSpaceDE w:val="0"/>
        <w:autoSpaceDN w:val="0"/>
        <w:adjustRightInd w:val="0"/>
        <w:ind w:left="0" w:firstLine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КОММУНАЛЬНО-СКЛАДСКОГО НАЗНАЧЕНИЯ (</w:t>
      </w:r>
      <w:bookmarkStart w:id="46" w:name="OLE_LINK27"/>
      <w:r w:rsidRPr="00F8356E">
        <w:rPr>
          <w:b/>
          <w:bCs/>
          <w:sz w:val="20"/>
          <w:szCs w:val="20"/>
          <w:u w:val="single"/>
        </w:rPr>
        <w:t>ПР 302</w:t>
      </w:r>
      <w:bookmarkEnd w:id="46"/>
      <w:r w:rsidRPr="00F8356E">
        <w:rPr>
          <w:b/>
          <w:bCs/>
          <w:sz w:val="20"/>
          <w:szCs w:val="20"/>
          <w:u w:val="single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РИТУАЛЬНОГО НАЗНАЧЕНИЯ (СНЗ 801)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ритуального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6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ПРОЧИХ ПРИРОДНЫХ ТЕРРИТОРИЙ (ПрТ 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</w:t>
      </w:r>
      <w:r w:rsidRPr="00F8356E">
        <w:rPr>
          <w:sz w:val="20"/>
          <w:szCs w:val="20"/>
        </w:rPr>
        <w:t>.</w:t>
      </w:r>
    </w:p>
    <w:p w:rsidR="00A47DF3" w:rsidRDefault="00A47DF3" w:rsidP="00A47DF3">
      <w:pPr>
        <w:autoSpaceDE w:val="0"/>
        <w:autoSpaceDN w:val="0"/>
        <w:adjustRightInd w:val="0"/>
      </w:pPr>
    </w:p>
    <w:p w:rsidR="001C0200" w:rsidRPr="00F8356E" w:rsidRDefault="001C0200" w:rsidP="00A47DF3">
      <w:pPr>
        <w:autoSpaceDE w:val="0"/>
        <w:autoSpaceDN w:val="0"/>
        <w:adjustRightInd w:val="0"/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2:6:4</w:t>
      </w:r>
    </w:p>
    <w:p w:rsidR="001C0200" w:rsidRPr="00F8356E" w:rsidRDefault="001C0200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СПОРТИВНОГО НАЗНАЧЕНИЯ (ОДЗ 206)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 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РИТУАЛЬНОГО НАЗНАЧЕНИЯ (СНЗ 801)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ритуального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6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Default="001C0200" w:rsidP="00A47DF3">
      <w:r>
        <w:t>\</w:t>
      </w:r>
    </w:p>
    <w:p w:rsidR="001C0200" w:rsidRPr="00F8356E" w:rsidRDefault="001C0200" w:rsidP="00A47DF3"/>
    <w:p w:rsidR="00A47DF3" w:rsidRPr="00F8356E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47" w:name="_Toc433350635"/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2:7</w:t>
      </w:r>
      <w:bookmarkEnd w:id="47"/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2:7:1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ЗАСТРОЙКИ СЕЗОННОГО ПРОЖИВАНИЯ (ЖЗ 105)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Дачные дома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Отступ от красной линии до объекта и хозяйственных построек –3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sz w:val="20"/>
                <w:szCs w:val="20"/>
              </w:rPr>
              <w:lastRenderedPageBreak/>
              <w:t>хозяйственных построек -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lastRenderedPageBreak/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 в объекты административно-делового назначения.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1C0200" w:rsidRPr="00F8356E" w:rsidRDefault="001C0200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НАУЧНО-ИССЛЕДОВАТЕЛЬСКОГО НАЗНАЧЕНИЯ (ОДЗ 209)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научно-исследовательского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</w:t>
            </w:r>
            <w:r w:rsidRPr="00F8356E">
              <w:rPr>
                <w:sz w:val="20"/>
                <w:szCs w:val="20"/>
              </w:rPr>
              <w:lastRenderedPageBreak/>
              <w:t>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Отступ от красной линии - 5 м.                                </w:t>
            </w:r>
            <w:r w:rsidRPr="00F8356E">
              <w:rPr>
                <w:sz w:val="20"/>
                <w:szCs w:val="20"/>
              </w:rPr>
              <w:lastRenderedPageBreak/>
              <w:t>Этажность – не более 5.                    Высота - не более 25 м. 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Высота с мансардным завершением </w:t>
            </w:r>
            <w:r w:rsidRPr="00F8356E">
              <w:rPr>
                <w:sz w:val="20"/>
                <w:szCs w:val="20"/>
              </w:rPr>
              <w:lastRenderedPageBreak/>
              <w:t>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Ограждение земельных участков со стороны красных линий улиц выполнить в </w:t>
            </w:r>
            <w:r w:rsidRPr="00F8356E">
              <w:rPr>
                <w:sz w:val="20"/>
                <w:szCs w:val="20"/>
              </w:rPr>
              <w:lastRenderedPageBreak/>
              <w:t>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ВОЗДУШНОГО ТРАНСПОРТА (ТЗ 503)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воздушного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</w:t>
            </w:r>
            <w:r w:rsidRPr="00F8356E">
              <w:rPr>
                <w:sz w:val="20"/>
                <w:szCs w:val="20"/>
              </w:rPr>
              <w:lastRenderedPageBreak/>
              <w:t>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Разработка мероприятий по отводу сточных </w:t>
            </w:r>
            <w:r w:rsidRPr="00F8356E">
              <w:rPr>
                <w:sz w:val="20"/>
                <w:szCs w:val="20"/>
              </w:rPr>
              <w:lastRenderedPageBreak/>
              <w:t>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СЕЛЬСКОХОЗЯЙСТВЕННЫХ УГОДИЙ (СХ 1)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Не допускается размещение объектов капитального строительства.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сельскохозяйственного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48" w:name="_Toc433350636"/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2:8</w:t>
      </w:r>
      <w:bookmarkEnd w:id="48"/>
    </w:p>
    <w:p w:rsidR="001C0200" w:rsidRPr="00F8356E" w:rsidRDefault="001C0200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2:8:1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МАЛОЭТАЖНОЙ ЖИЛОЙ ЗАСТРОЙКИ (ЖЗ 104)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F8356E" w:rsidTr="001C0200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 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</w:t>
            </w:r>
            <w:r w:rsidRPr="00F8356E">
              <w:rPr>
                <w:sz w:val="20"/>
                <w:szCs w:val="20"/>
              </w:rPr>
              <w:lastRenderedPageBreak/>
              <w:t>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1C0200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1C0200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Максимально допустимая высота ограждения участков объектов индивидуального жилищного строительства со стороны улиц, </w:t>
            </w:r>
            <w:r w:rsidRPr="00F8356E">
              <w:rPr>
                <w:sz w:val="20"/>
                <w:szCs w:val="20"/>
              </w:rPr>
              <w:lastRenderedPageBreak/>
              <w:t>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СПОРТИВНОГО НАЗНАЧЕНИЯ (ОДЗ 206)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</w:t>
            </w:r>
            <w:r w:rsidRPr="00F8356E">
              <w:rPr>
                <w:sz w:val="20"/>
                <w:szCs w:val="20"/>
              </w:rPr>
              <w:lastRenderedPageBreak/>
              <w:t>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более 100 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lastRenderedPageBreak/>
        <w:t>ЗОНА ЗДРАВООХРАНЕНИЯ (ОДЗ 207)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30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–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СОЦОБЕСПЕЧЕНИЯ (ОДЗ 208)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социального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НАУЧНО-ИССЛЕДОВАТЕЛЬСКОГО НАЗНАЧЕНИЯ (ОДЗ 209)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научно-исследовательского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</w:t>
            </w:r>
            <w:r w:rsidRPr="00F8356E">
              <w:rPr>
                <w:sz w:val="20"/>
                <w:szCs w:val="20"/>
              </w:rPr>
              <w:lastRenderedPageBreak/>
              <w:t>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ПРОМЫШЛЕННОСТИ (ПР 301)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промышленности.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Предусмотреть мероприятия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lastRenderedPageBreak/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 обслуживания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линии до объекта и хозяйственных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jc w:val="center"/>
      </w:pPr>
      <w:r w:rsidRPr="00F8356E">
        <w:rPr>
          <w:b/>
          <w:bCs/>
          <w:sz w:val="20"/>
          <w:szCs w:val="20"/>
        </w:rPr>
        <w:t>ПЛАНИРОВОЧНЫЙ МИКРОРАЙОН 2:8:2</w:t>
      </w: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lastRenderedPageBreak/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застройки – 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ПРОМЫШЛЕННОСТИ (ПР 301)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промышленности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Предусмотреть мероприятия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транспортного обслуживания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24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</w:t>
            </w:r>
            <w:r w:rsidRPr="00F8356E">
              <w:rPr>
                <w:sz w:val="20"/>
                <w:szCs w:val="20"/>
              </w:rPr>
              <w:lastRenderedPageBreak/>
              <w:t>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 xml:space="preserve">Разработка мероприятий по отводу сточных </w:t>
            </w:r>
            <w:r w:rsidRPr="00F8356E">
              <w:rPr>
                <w:sz w:val="20"/>
                <w:szCs w:val="20"/>
              </w:rPr>
              <w:lastRenderedPageBreak/>
              <w:t>вод..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2:8:3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</w:t>
            </w:r>
            <w:r w:rsidRPr="00F8356E">
              <w:rPr>
                <w:sz w:val="20"/>
                <w:szCs w:val="20"/>
              </w:rPr>
              <w:lastRenderedPageBreak/>
              <w:t>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 xml:space="preserve">Разработка мероприятий по отводу сточных </w:t>
            </w:r>
            <w:r w:rsidRPr="00F8356E">
              <w:rPr>
                <w:sz w:val="20"/>
                <w:szCs w:val="20"/>
              </w:rPr>
              <w:lastRenderedPageBreak/>
              <w:t>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1C0200" w:rsidRDefault="00A47DF3" w:rsidP="001C0200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2:8:4</w:t>
      </w:r>
    </w:p>
    <w:p w:rsidR="001C0200" w:rsidRDefault="001C0200" w:rsidP="001C0200">
      <w:pPr>
        <w:jc w:val="center"/>
        <w:rPr>
          <w:b/>
          <w:bCs/>
          <w:sz w:val="20"/>
          <w:szCs w:val="20"/>
        </w:rPr>
      </w:pPr>
    </w:p>
    <w:p w:rsidR="00A47DF3" w:rsidRDefault="00A47DF3" w:rsidP="001C0200">
      <w:pPr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СРЕДНЕЭТАЖНОЙ ЖИЛОЙ ЗАСТРОЙКИ (ЖЗ 103)</w:t>
      </w:r>
    </w:p>
    <w:p w:rsidR="001C0200" w:rsidRPr="00F8356E" w:rsidRDefault="001C0200" w:rsidP="001C0200">
      <w:pPr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 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</w:t>
            </w:r>
            <w:r w:rsidRPr="00F8356E">
              <w:rPr>
                <w:sz w:val="20"/>
                <w:szCs w:val="20"/>
              </w:rPr>
              <w:lastRenderedPageBreak/>
              <w:t>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Объекты торгового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120"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Расчет машино-мест предусмотреть в </w:t>
            </w:r>
            <w:r w:rsidRPr="00F8356E">
              <w:rPr>
                <w:sz w:val="20"/>
                <w:szCs w:val="20"/>
              </w:rPr>
              <w:lastRenderedPageBreak/>
              <w:t>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</w:t>
            </w:r>
            <w:r w:rsidRPr="00F8356E">
              <w:rPr>
                <w:sz w:val="20"/>
                <w:szCs w:val="20"/>
              </w:rPr>
              <w:lastRenderedPageBreak/>
              <w:t>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Разработка мероприятий по отводу сточных </w:t>
            </w:r>
            <w:r w:rsidRPr="00F8356E">
              <w:rPr>
                <w:sz w:val="20"/>
                <w:szCs w:val="20"/>
              </w:rPr>
              <w:lastRenderedPageBreak/>
              <w:t>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Прокладка линейных объектов на территории земельного участка, имеющих охранные зоны, допускается в исключительных случаях, по </w:t>
            </w:r>
            <w:r w:rsidRPr="00F8356E">
              <w:rPr>
                <w:sz w:val="20"/>
                <w:szCs w:val="20"/>
              </w:rPr>
              <w:lastRenderedPageBreak/>
              <w:t>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 xml:space="preserve"> 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1C0200" w:rsidRPr="00F8356E" w:rsidRDefault="001C0200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НАУЧНО-ИССЛЕДОВАТЕЛЬСКОГО НАЗНАЧЕНИЯ (ОДЗ 209)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научно-исследовательского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Осуществить благоустройство территории, прилегающей к объекту капитального строительства, в едином архитектурно-художественном стиле </w:t>
            </w:r>
            <w:r w:rsidRPr="00F8356E">
              <w:rPr>
                <w:sz w:val="20"/>
                <w:szCs w:val="20"/>
              </w:rPr>
              <w:lastRenderedPageBreak/>
              <w:t>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Отступ от красной линии –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pStyle w:val="a7"/>
              <w:spacing w:line="276" w:lineRule="auto"/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1C0200" w:rsidRDefault="001C0200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1C0200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</w:t>
            </w:r>
            <w:r w:rsidRPr="00F8356E">
              <w:rPr>
                <w:sz w:val="20"/>
                <w:szCs w:val="20"/>
              </w:rPr>
              <w:lastRenderedPageBreak/>
              <w:t>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F8356E">
        <w:rPr>
          <w:b/>
          <w:bCs/>
          <w:color w:val="000000"/>
          <w:sz w:val="20"/>
          <w:szCs w:val="20"/>
        </w:rPr>
        <w:t>ПЛАНИРОВОЧНЫЙ МИКРОРАЙОН 2:8:5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СРЕДНЕЭТАЖНОЙ ЖИЛОЙ ЗАСТРОЙКИ (ЖЗ 103)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 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</w:t>
            </w:r>
            <w:r w:rsidRPr="00F8356E">
              <w:rPr>
                <w:sz w:val="20"/>
                <w:szCs w:val="20"/>
              </w:rPr>
              <w:lastRenderedPageBreak/>
              <w:t>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1C0200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shd w:val="clear" w:color="auto" w:fill="FFFFFF"/>
              <w:spacing w:line="273" w:lineRule="atLeast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2:8:6</w:t>
      </w:r>
    </w:p>
    <w:p w:rsidR="001C0200" w:rsidRPr="00F8356E" w:rsidRDefault="001C0200" w:rsidP="00A47DF3">
      <w:pPr>
        <w:jc w:val="center"/>
      </w:pPr>
    </w:p>
    <w:p w:rsidR="001C0200" w:rsidRDefault="00A47DF3" w:rsidP="001C0200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СПОРТИВНОГО НАЗНАЧЕНИЯ (ОДЗ 206)</w:t>
      </w:r>
    </w:p>
    <w:p w:rsidR="001C0200" w:rsidRDefault="001C0200" w:rsidP="001C0200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1C0200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</w:t>
            </w:r>
            <w:r w:rsidRPr="00F8356E">
              <w:rPr>
                <w:sz w:val="20"/>
                <w:szCs w:val="20"/>
              </w:rPr>
              <w:lastRenderedPageBreak/>
              <w:t>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49" w:name="_Toc433350637"/>
    </w:p>
    <w:p w:rsidR="001C0200" w:rsidRDefault="001C0200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2:9</w:t>
      </w:r>
      <w:bookmarkEnd w:id="49"/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2:9:1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Земельный участок объекта основного </w:t>
            </w:r>
            <w:r w:rsidRPr="00F8356E">
              <w:rPr>
                <w:sz w:val="20"/>
                <w:szCs w:val="20"/>
              </w:rPr>
              <w:lastRenderedPageBreak/>
              <w:t>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1C0200" w:rsidRDefault="001C0200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2:9:2</w:t>
      </w:r>
    </w:p>
    <w:p w:rsidR="001C0200" w:rsidRPr="00F8356E" w:rsidRDefault="001C0200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 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хранения индивидуального </w:t>
            </w:r>
            <w:r w:rsidRPr="00F8356E">
              <w:rPr>
                <w:sz w:val="20"/>
                <w:szCs w:val="20"/>
              </w:rPr>
              <w:lastRenderedPageBreak/>
              <w:t>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1C0200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</w:t>
            </w:r>
            <w:r w:rsidRPr="00F8356E">
              <w:rPr>
                <w:sz w:val="20"/>
                <w:szCs w:val="20"/>
              </w:rPr>
              <w:lastRenderedPageBreak/>
              <w:t>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1C0200" w:rsidRPr="00F8356E" w:rsidRDefault="001C0200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C0200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1C0200">
        <w:trPr>
          <w:trHeight w:val="4248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5B14B9" w:rsidRPr="00F8356E" w:rsidRDefault="005B14B9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5B14B9" w:rsidRDefault="005B14B9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2:9:3</w:t>
      </w:r>
    </w:p>
    <w:p w:rsidR="005B14B9" w:rsidRPr="00F8356E" w:rsidRDefault="005B14B9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 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- </w:t>
            </w:r>
            <w:r w:rsidRPr="00F8356E">
              <w:rPr>
                <w:sz w:val="20"/>
                <w:szCs w:val="20"/>
              </w:rPr>
              <w:lastRenderedPageBreak/>
              <w:t>30.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</w:t>
            </w:r>
            <w:r w:rsidRPr="00F8356E">
              <w:rPr>
                <w:sz w:val="20"/>
                <w:szCs w:val="20"/>
              </w:rPr>
              <w:lastRenderedPageBreak/>
              <w:t>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</w:t>
      </w:r>
      <w:r w:rsidRPr="00F8356E">
        <w:rPr>
          <w:sz w:val="20"/>
          <w:szCs w:val="20"/>
        </w:rPr>
        <w:t>.</w:t>
      </w:r>
    </w:p>
    <w:p w:rsidR="005B14B9" w:rsidRPr="00F8356E" w:rsidRDefault="005B14B9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ЗДРАВООХРАНЕНИЯ (ОДЗ 207)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30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–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5B14B9" w:rsidRPr="00F8356E" w:rsidRDefault="005B14B9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хранения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2:9:4</w:t>
      </w:r>
    </w:p>
    <w:p w:rsidR="005B14B9" w:rsidRPr="00F8356E" w:rsidRDefault="005B14B9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 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Встроенные, встроенно-пристроенные в жилые дома с условием обеспечения </w:t>
            </w:r>
            <w:r w:rsidRPr="00F8356E">
              <w:rPr>
                <w:sz w:val="20"/>
                <w:szCs w:val="20"/>
              </w:rPr>
              <w:lastRenderedPageBreak/>
              <w:t>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</w:t>
      </w:r>
      <w:r w:rsidRPr="00F8356E">
        <w:rPr>
          <w:sz w:val="20"/>
          <w:szCs w:val="20"/>
        </w:rPr>
        <w:t>.</w:t>
      </w:r>
    </w:p>
    <w:p w:rsidR="005B14B9" w:rsidRPr="00F8356E" w:rsidRDefault="005B14B9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инженерно-технического </w:t>
            </w:r>
            <w:r w:rsidRPr="00F8356E">
              <w:rPr>
                <w:sz w:val="20"/>
                <w:szCs w:val="20"/>
              </w:rPr>
              <w:lastRenderedPageBreak/>
              <w:t>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5B14B9" w:rsidRDefault="005B14B9" w:rsidP="00A47DF3">
      <w:pPr>
        <w:jc w:val="center"/>
        <w:rPr>
          <w:b/>
          <w:bCs/>
          <w:sz w:val="20"/>
          <w:szCs w:val="20"/>
        </w:rPr>
      </w:pPr>
    </w:p>
    <w:p w:rsidR="005B14B9" w:rsidRDefault="005B14B9" w:rsidP="00A47DF3">
      <w:pPr>
        <w:jc w:val="center"/>
        <w:rPr>
          <w:b/>
          <w:bCs/>
          <w:sz w:val="20"/>
          <w:szCs w:val="20"/>
        </w:rPr>
      </w:pPr>
    </w:p>
    <w:p w:rsidR="005B14B9" w:rsidRDefault="00A47DF3" w:rsidP="005B14B9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2:9:5</w:t>
      </w:r>
    </w:p>
    <w:p w:rsidR="005B14B9" w:rsidRDefault="005B14B9" w:rsidP="005B14B9">
      <w:pPr>
        <w:jc w:val="center"/>
        <w:rPr>
          <w:b/>
          <w:bCs/>
          <w:sz w:val="20"/>
          <w:szCs w:val="20"/>
        </w:rPr>
      </w:pPr>
    </w:p>
    <w:p w:rsidR="00A47DF3" w:rsidRDefault="00A47DF3" w:rsidP="005B14B9">
      <w:pPr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5B14B9" w:rsidRPr="00F8356E" w:rsidRDefault="005B14B9" w:rsidP="005B14B9">
      <w:pPr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</w:t>
            </w:r>
            <w:r w:rsidRPr="00F8356E">
              <w:rPr>
                <w:sz w:val="20"/>
                <w:szCs w:val="20"/>
              </w:rPr>
              <w:lastRenderedPageBreak/>
              <w:t>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СРЕДНЕЭТАЖНОЙ ЖИЛОЙ ЗАСТРОЙКИ (ЖЗ 103)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 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 xml:space="preserve">Требуется проведение специальных мероприятий по усилению грунтов, разработка специальных конструктивных </w:t>
            </w:r>
            <w:r w:rsidRPr="00F8356E">
              <w:rPr>
                <w:color w:val="000000"/>
                <w:sz w:val="20"/>
                <w:szCs w:val="20"/>
              </w:rPr>
              <w:lastRenderedPageBreak/>
              <w:t>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</w:t>
            </w:r>
            <w:r w:rsidRPr="00F8356E">
              <w:rPr>
                <w:sz w:val="20"/>
                <w:szCs w:val="20"/>
              </w:rPr>
              <w:lastRenderedPageBreak/>
              <w:t>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- 650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  <w:u w:val="single"/>
              </w:rPr>
              <w:t>Г</w:t>
            </w:r>
            <w:r w:rsidRPr="00F8356E">
              <w:rPr>
                <w:sz w:val="20"/>
                <w:szCs w:val="20"/>
              </w:rPr>
              <w:t>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фасада здания со стороны улиц и проездов – 10м.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должно быть единообразным на протяжении одной улицы.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/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 в объекты административно-делового назначения.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5B14B9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5B14B9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</w:t>
            </w:r>
            <w:r w:rsidRPr="00F8356E">
              <w:rPr>
                <w:sz w:val="20"/>
                <w:szCs w:val="20"/>
              </w:rPr>
              <w:lastRenderedPageBreak/>
              <w:t>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 xml:space="preserve"> 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5B14B9" w:rsidRPr="00F8356E" w:rsidRDefault="005B14B9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СПОРТИВНОГО НАЗНАЧЕНИЯ (ОДЗ 206)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ЗДРАВООХРАНЕНИЯ (ОДЗ 207)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–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НАУЧНО-ИССЛЕДОВАТЕЛЬСКОГО НАЗНАЧЕНИЯ (ОДЗ 209)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научно-исследовательского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5B14B9" w:rsidRDefault="00A47DF3" w:rsidP="005B14B9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5B14B9" w:rsidRDefault="005B14B9" w:rsidP="005B14B9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5B14B9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Отступ от красной линии - 25 м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и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процент застройки – </w:t>
            </w:r>
            <w:r w:rsidRPr="00F8356E">
              <w:rPr>
                <w:sz w:val="20"/>
                <w:szCs w:val="20"/>
              </w:rPr>
              <w:lastRenderedPageBreak/>
              <w:t>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  <w:ind w:left="360"/>
        <w:rPr>
          <w:b/>
          <w:bCs/>
          <w:sz w:val="20"/>
          <w:szCs w:val="20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Default="00A47DF3" w:rsidP="00A47DF3">
      <w:pPr>
        <w:autoSpaceDE w:val="0"/>
        <w:autoSpaceDN w:val="0"/>
        <w:adjustRightInd w:val="0"/>
        <w:jc w:val="center"/>
      </w:pPr>
    </w:p>
    <w:p w:rsidR="005B14B9" w:rsidRPr="00F8356E" w:rsidRDefault="005B14B9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2:9:6</w:t>
      </w:r>
    </w:p>
    <w:p w:rsidR="005B14B9" w:rsidRPr="00F8356E" w:rsidRDefault="005B14B9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 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</w:t>
            </w:r>
            <w:r w:rsidRPr="00F8356E">
              <w:rPr>
                <w:sz w:val="20"/>
                <w:szCs w:val="20"/>
              </w:rPr>
              <w:lastRenderedPageBreak/>
              <w:t>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  <w:r w:rsidRPr="00F8356E">
              <w:rPr>
                <w:sz w:val="20"/>
                <w:szCs w:val="20"/>
              </w:rPr>
              <w:lastRenderedPageBreak/>
              <w:t>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Встроенные, встроенно-пристроенные в </w:t>
            </w:r>
            <w:r w:rsidRPr="00F8356E">
              <w:rPr>
                <w:sz w:val="20"/>
                <w:szCs w:val="20"/>
              </w:rPr>
              <w:lastRenderedPageBreak/>
              <w:t>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спортивного </w:t>
            </w:r>
            <w:r w:rsidRPr="00F8356E">
              <w:rPr>
                <w:sz w:val="20"/>
                <w:szCs w:val="20"/>
              </w:rPr>
              <w:lastRenderedPageBreak/>
              <w:t>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250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5B14B9" w:rsidRDefault="00A47DF3" w:rsidP="005B14B9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5B14B9" w:rsidRDefault="005B14B9" w:rsidP="005B14B9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5B14B9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</w:t>
            </w:r>
            <w:r w:rsidRPr="00F8356E">
              <w:rPr>
                <w:sz w:val="20"/>
                <w:szCs w:val="20"/>
              </w:rPr>
              <w:lastRenderedPageBreak/>
              <w:t>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spacing w:before="24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Default="00A47DF3" w:rsidP="00A47DF3">
      <w:pPr>
        <w:autoSpaceDE w:val="0"/>
        <w:autoSpaceDN w:val="0"/>
        <w:adjustRightInd w:val="0"/>
        <w:spacing w:before="24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5B14B9" w:rsidRPr="00F8356E" w:rsidRDefault="005B14B9" w:rsidP="00A47DF3">
      <w:pPr>
        <w:autoSpaceDE w:val="0"/>
        <w:autoSpaceDN w:val="0"/>
        <w:adjustRightInd w:val="0"/>
        <w:spacing w:before="24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СПОРТИВНОГО НАЗНАЧЕНИЯ (ОДЗ 206)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Отступ от красной линии – 25 м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pStyle w:val="a7"/>
              <w:spacing w:line="276" w:lineRule="auto"/>
            </w:pP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</w:t>
            </w:r>
            <w:r w:rsidRPr="00F8356E">
              <w:rPr>
                <w:sz w:val="20"/>
                <w:szCs w:val="20"/>
              </w:rPr>
              <w:lastRenderedPageBreak/>
              <w:t>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5B14B9" w:rsidRDefault="005B14B9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автомобильного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</w:p>
    <w:p w:rsidR="005B14B9" w:rsidRPr="00F8356E" w:rsidRDefault="005B14B9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2:9:7</w:t>
      </w:r>
    </w:p>
    <w:p w:rsidR="005B14B9" w:rsidRPr="00F8356E" w:rsidRDefault="005B14B9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СРЕДНЕЭТАЖНОЙ ЖИЛОЙ ЗАСТРОЙКИ (ЖЗ 103)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Этажность – 4-6.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Высота –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Максимальный процент застройки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18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Земельный участок объекта основного вида </w:t>
            </w:r>
            <w:r w:rsidRPr="00F8356E">
              <w:rPr>
                <w:sz w:val="20"/>
                <w:szCs w:val="20"/>
              </w:rPr>
              <w:lastRenderedPageBreak/>
              <w:t>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инженерно-технического </w:t>
            </w:r>
            <w:r w:rsidRPr="00F8356E">
              <w:rPr>
                <w:sz w:val="20"/>
                <w:szCs w:val="20"/>
              </w:rPr>
              <w:lastRenderedPageBreak/>
              <w:t>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A47DF3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административно-делового назначения. Объекты социально-бытового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торгового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Объекты общественного питания.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- 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- 650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Высота с мансардным завершением </w:t>
            </w:r>
            <w:r w:rsidRPr="00F8356E">
              <w:rPr>
                <w:sz w:val="20"/>
                <w:szCs w:val="20"/>
              </w:rPr>
              <w:lastRenderedPageBreak/>
              <w:t>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  <w:u w:val="single"/>
              </w:rPr>
              <w:t>Г</w:t>
            </w:r>
            <w:r w:rsidRPr="00F8356E">
              <w:rPr>
                <w:sz w:val="20"/>
                <w:szCs w:val="20"/>
              </w:rPr>
              <w:t>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Ограждение земельных участков со </w:t>
            </w:r>
            <w:r w:rsidRPr="00F8356E">
              <w:rPr>
                <w:sz w:val="20"/>
                <w:szCs w:val="20"/>
              </w:rPr>
              <w:lastRenderedPageBreak/>
              <w:t>стороны красных линий улиц должно быть единообразным на протяжении одной улицы.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помещений – не более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500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sz w:val="20"/>
                <w:szCs w:val="20"/>
              </w:rPr>
              <w:lastRenderedPageBreak/>
              <w:t xml:space="preserve">Отдельно стоящие, </w:t>
            </w:r>
            <w:r w:rsidRPr="00F8356E">
              <w:rPr>
                <w:color w:val="000000"/>
                <w:sz w:val="20"/>
                <w:szCs w:val="20"/>
              </w:rPr>
              <w:t>встроенные в объекты основного вида использования</w:t>
            </w:r>
            <w:r w:rsidRPr="00F8356E">
              <w:rPr>
                <w:sz w:val="20"/>
                <w:szCs w:val="20"/>
              </w:rPr>
              <w:t>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–1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/>
    <w:p w:rsidR="005B14B9" w:rsidRDefault="00A47DF3" w:rsidP="005B14B9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5B14B9" w:rsidRDefault="005B14B9" w:rsidP="005B14B9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5B14B9">
      <w:pPr>
        <w:autoSpaceDE w:val="0"/>
        <w:autoSpaceDN w:val="0"/>
        <w:adjustRightInd w:val="0"/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 реконструкции, капитальном ремонте согласовывается в установленном порядке.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Земельный участок объекта основного вида </w:t>
            </w:r>
            <w:r w:rsidRPr="00F8356E">
              <w:rPr>
                <w:sz w:val="20"/>
                <w:szCs w:val="20"/>
              </w:rPr>
              <w:lastRenderedPageBreak/>
              <w:t>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5B14B9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КУЛЬТУРНО-ДОСУГОВОГО НАЗНАЧЕНИЯ (ОДЗ 205)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</w:t>
      </w:r>
      <w:bookmarkStart w:id="50" w:name="OLE_LINK17"/>
      <w:r w:rsidRPr="00F8356E">
        <w:rPr>
          <w:b/>
          <w:bCs/>
          <w:sz w:val="20"/>
          <w:szCs w:val="20"/>
          <w:u w:val="single"/>
        </w:rPr>
        <w:t>ИЗ 400</w:t>
      </w:r>
      <w:bookmarkEnd w:id="50"/>
      <w:r w:rsidRPr="00F8356E">
        <w:rPr>
          <w:b/>
          <w:bCs/>
          <w:sz w:val="20"/>
          <w:szCs w:val="20"/>
          <w:u w:val="single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энергообеспечения, теплоснабжения, связи, газоснабжения, водоснабжения, </w:t>
            </w:r>
            <w:r w:rsidRPr="00F8356E">
              <w:rPr>
                <w:sz w:val="20"/>
                <w:szCs w:val="20"/>
              </w:rPr>
              <w:lastRenderedPageBreak/>
              <w:t>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5B14B9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обслуживание и   </w:t>
            </w:r>
            <w:r w:rsidRPr="00F8356E">
              <w:rPr>
                <w:sz w:val="20"/>
                <w:szCs w:val="20"/>
              </w:rPr>
              <w:lastRenderedPageBreak/>
              <w:t>хранения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</w:t>
            </w:r>
            <w:r w:rsidRPr="00F8356E">
              <w:rPr>
                <w:sz w:val="20"/>
                <w:szCs w:val="20"/>
              </w:rPr>
              <w:lastRenderedPageBreak/>
              <w:t>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Default="00A47DF3" w:rsidP="00A47DF3">
      <w:pPr>
        <w:autoSpaceDE w:val="0"/>
        <w:autoSpaceDN w:val="0"/>
        <w:adjustRightInd w:val="0"/>
        <w:jc w:val="center"/>
      </w:pPr>
    </w:p>
    <w:p w:rsidR="005B14B9" w:rsidRPr="00F8356E" w:rsidRDefault="005B14B9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2:9:8</w:t>
      </w:r>
    </w:p>
    <w:p w:rsidR="005B14B9" w:rsidRPr="00F8356E" w:rsidRDefault="005B14B9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</w:t>
            </w:r>
            <w:r w:rsidRPr="00F8356E">
              <w:rPr>
                <w:sz w:val="20"/>
                <w:szCs w:val="20"/>
              </w:rPr>
              <w:lastRenderedPageBreak/>
              <w:t>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Площадь объектов – не более </w:t>
            </w:r>
            <w:r w:rsidRPr="00F8356E">
              <w:rPr>
                <w:sz w:val="20"/>
                <w:szCs w:val="20"/>
              </w:rPr>
              <w:lastRenderedPageBreak/>
              <w:t>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Встроенные, встроенно-пристроенные в </w:t>
            </w:r>
            <w:r w:rsidRPr="00F8356E">
              <w:rPr>
                <w:sz w:val="20"/>
                <w:szCs w:val="20"/>
              </w:rPr>
              <w:lastRenderedPageBreak/>
              <w:t>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спортивного </w:t>
            </w:r>
            <w:r w:rsidRPr="00F8356E">
              <w:rPr>
                <w:sz w:val="20"/>
                <w:szCs w:val="20"/>
              </w:rPr>
              <w:lastRenderedPageBreak/>
              <w:t>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МАЛОЭТАЖНОЙ ЖИЛОЙ ЗАСТРОЙКИ (ЖЗ 104)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F8356E" w:rsidTr="005B14B9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 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5B14B9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Высота с мансардным завершением до конька скатной кровли – не более </w:t>
            </w:r>
            <w:r w:rsidRPr="00F8356E">
              <w:rPr>
                <w:sz w:val="20"/>
                <w:szCs w:val="20"/>
              </w:rPr>
              <w:lastRenderedPageBreak/>
              <w:t>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5B14B9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инженерно-технического </w:t>
            </w:r>
            <w:r w:rsidRPr="00F8356E">
              <w:rPr>
                <w:sz w:val="20"/>
                <w:szCs w:val="20"/>
              </w:rPr>
              <w:lastRenderedPageBreak/>
              <w:t>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ИНДИВИДУАЛЬНОЙ ЖИЛОЙ ЗАСТРОЙКИ (ЖЗ 106)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D46B4D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Отступ от красной линии до  объекта индивидуального жилищного строительства и хозяйственных </w:t>
            </w:r>
            <w:r w:rsidRPr="00F8356E">
              <w:rPr>
                <w:sz w:val="20"/>
                <w:szCs w:val="20"/>
              </w:rPr>
              <w:lastRenderedPageBreak/>
              <w:t>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реконструкции, капитальном ремонте </w:t>
            </w:r>
            <w:r w:rsidRPr="00F8356E">
              <w:rPr>
                <w:sz w:val="20"/>
                <w:szCs w:val="20"/>
              </w:rPr>
              <w:lastRenderedPageBreak/>
              <w:t>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D46B4D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D46B4D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  <w:r w:rsidRPr="00D46B4D">
              <w:rPr>
                <w:sz w:val="20"/>
                <w:szCs w:val="20"/>
              </w:rPr>
              <w:t xml:space="preserve">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D46B4D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Style w:val="FontStyle30"/>
                <w:b w:val="0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jc w:val="both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</w:t>
            </w:r>
            <w:r w:rsidRPr="00F8356E">
              <w:rPr>
                <w:color w:val="000000"/>
                <w:sz w:val="20"/>
                <w:szCs w:val="20"/>
              </w:rPr>
              <w:t>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</w:t>
            </w:r>
            <w:r w:rsidRPr="00F8356E">
              <w:rPr>
                <w:sz w:val="20"/>
                <w:szCs w:val="20"/>
              </w:rPr>
              <w:lastRenderedPageBreak/>
              <w:t>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D46B4D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F8356E">
              <w:rPr>
                <w:color w:val="000000"/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ind w:left="-57" w:right="-57"/>
              <w:rPr>
                <w:rStyle w:val="FontStyle3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r w:rsidRPr="00F8356E">
              <w:rPr>
                <w:rStyle w:val="FontStyle30"/>
                <w:b w:val="0"/>
                <w:sz w:val="20"/>
                <w:szCs w:val="20"/>
              </w:rPr>
              <w:t xml:space="preserve">Встроенные, встроенно-пристроенные в объекты основного вида использования территории </w:t>
            </w:r>
            <w:r w:rsidRPr="00F8356E">
              <w:rPr>
                <w:sz w:val="20"/>
                <w:szCs w:val="20"/>
              </w:rPr>
              <w:t>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Площадь объектов – не более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500</w:t>
            </w:r>
            <w:r w:rsidRPr="00F8356E">
              <w:rPr>
                <w:sz w:val="20"/>
                <w:szCs w:val="20"/>
              </w:rPr>
              <w:t> кв.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F8356E">
              <w:rPr>
                <w:sz w:val="20"/>
                <w:szCs w:val="20"/>
              </w:rPr>
              <w:t>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F8356E" w:rsidRDefault="00A47DF3" w:rsidP="00A47DF3"/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-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Встроенные в объекты основного вида использования территории.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СОЦИАЛЬНО-БЫТОВОГО НАЗНАЧЕНИЯ (ОДЗ 202)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Минимальный процент озеленения – 40</w:t>
            </w:r>
            <w:r w:rsidRPr="00F8356E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5B14B9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ТОРГОВОГО НАЗНАЧЕНИЯ (ОДЗ 203)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70.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Отдельно стоящие, встроенные в объекты основного вида использования территории.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4.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СПОРТИВНОГО НАЗНАЧЕНИЯ (ОДЗ 206)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спортивного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Общая площадь помещений - не более 100 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Встроенные, встроенно-пристроенные в объекты основного вида использования.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rPr>
          <w:sz w:val="20"/>
          <w:szCs w:val="20"/>
        </w:rPr>
      </w:pPr>
      <w:r w:rsidRPr="00F8356E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СОЦОБЕСПЕЧЕНИЯ (ОДЗ 208)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социального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</w:t>
            </w:r>
            <w:r w:rsidRPr="00F8356E">
              <w:rPr>
                <w:sz w:val="20"/>
                <w:szCs w:val="20"/>
              </w:rPr>
              <w:lastRenderedPageBreak/>
              <w:t>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pStyle w:val="a7"/>
              <w:spacing w:line="276" w:lineRule="auto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Минимальное расстояние между </w:t>
            </w:r>
            <w:r w:rsidRPr="00F8356E">
              <w:rPr>
                <w:sz w:val="20"/>
                <w:szCs w:val="20"/>
              </w:rPr>
              <w:lastRenderedPageBreak/>
              <w:t>отдельно стоящими зданиями - 6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Этажность – не более 3.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Жилой дом блокированной застройки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Максимальный  процент застройки - </w:t>
            </w:r>
            <w:r w:rsidRPr="00F8356E">
              <w:rPr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застройки–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Default="00A47DF3" w:rsidP="00A47DF3">
      <w:pPr>
        <w:rPr>
          <w:rFonts w:cs="Calibri"/>
        </w:rPr>
      </w:pPr>
    </w:p>
    <w:p w:rsidR="005B14B9" w:rsidRPr="00F8356E" w:rsidRDefault="005B14B9" w:rsidP="00A47DF3">
      <w:pPr>
        <w:rPr>
          <w:rFonts w:cs="Calibri"/>
        </w:rPr>
      </w:pPr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51" w:name="_Toc433350638"/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2:10</w:t>
      </w:r>
      <w:bookmarkEnd w:id="51"/>
    </w:p>
    <w:p w:rsidR="005B14B9" w:rsidRPr="00F8356E" w:rsidRDefault="005B14B9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2:10:1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</w:t>
      </w:r>
      <w:bookmarkStart w:id="52" w:name="OLE_LINK19"/>
      <w:r w:rsidRPr="00F8356E">
        <w:rPr>
          <w:b/>
          <w:bCs/>
          <w:sz w:val="20"/>
          <w:szCs w:val="20"/>
          <w:u w:val="single"/>
        </w:rPr>
        <w:t>ИЗ 400</w:t>
      </w:r>
      <w:bookmarkEnd w:id="52"/>
      <w:r w:rsidRPr="00F8356E">
        <w:rPr>
          <w:b/>
          <w:bCs/>
          <w:sz w:val="20"/>
          <w:szCs w:val="20"/>
          <w:u w:val="single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</w:t>
            </w:r>
            <w:r w:rsidRPr="00F8356E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5B14B9" w:rsidRDefault="00A47DF3" w:rsidP="005B14B9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5B14B9" w:rsidRDefault="005B14B9" w:rsidP="005B14B9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5B14B9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Озеленение ценными породами деревьев – не менее 50 %.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до 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5B14B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53" w:name="_Toc433350639"/>
    </w:p>
    <w:p w:rsidR="00A47DF3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3:1</w:t>
      </w:r>
      <w:bookmarkEnd w:id="53"/>
    </w:p>
    <w:p w:rsidR="005B14B9" w:rsidRPr="00F8356E" w:rsidRDefault="005B14B9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3:1:1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ПРОМЫШЛЕННОСТИ (</w:t>
      </w:r>
      <w:bookmarkStart w:id="54" w:name="OLE_LINK44"/>
      <w:r w:rsidRPr="00F8356E">
        <w:rPr>
          <w:b/>
          <w:bCs/>
          <w:sz w:val="20"/>
          <w:szCs w:val="20"/>
          <w:u w:val="single"/>
        </w:rPr>
        <w:t>ПР 301</w:t>
      </w:r>
      <w:bookmarkEnd w:id="54"/>
      <w:r w:rsidRPr="00F8356E">
        <w:rPr>
          <w:b/>
          <w:bCs/>
          <w:sz w:val="20"/>
          <w:szCs w:val="20"/>
          <w:u w:val="single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промышленности.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Предусмотреть мероприятия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69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Отступ от красной линии - 3 м</w:t>
            </w:r>
            <w:r w:rsidRPr="00F8356E">
              <w:rPr>
                <w:sz w:val="20"/>
                <w:szCs w:val="20"/>
                <w:u w:val="single"/>
              </w:rPr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Объекты обслуживания автомобильного </w:t>
            </w:r>
            <w:r w:rsidRPr="00F8356E">
              <w:rPr>
                <w:sz w:val="20"/>
                <w:szCs w:val="20"/>
              </w:rPr>
              <w:lastRenderedPageBreak/>
              <w:t>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- 2.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 xml:space="preserve">Строительство, реконструкцию осуществлять по утвержденному проекту </w:t>
            </w:r>
            <w:r w:rsidRPr="00F8356E">
              <w:rPr>
                <w:sz w:val="20"/>
                <w:szCs w:val="20"/>
              </w:rPr>
              <w:lastRenderedPageBreak/>
              <w:t>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КОММУНАЛЬНО-СКЛАДСКОГО НАЗНАЧЕНИЯ (ПР 302)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  <w:r w:rsidRPr="00F8356E">
        <w:rPr>
          <w:b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5B14B9">
        <w:trPr>
          <w:trHeight w:val="552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автомобильного транспорта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5B14B9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5B14B9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3:1:2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121B24" w:rsidRPr="00F8356E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более 25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21B24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Встроенные в объекты основного вида использования территории.</w:t>
            </w:r>
          </w:p>
        </w:tc>
      </w:tr>
      <w:tr w:rsidR="00A47DF3" w:rsidRPr="00F8356E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</w:t>
            </w:r>
            <w:r w:rsidRPr="00F8356E">
              <w:rPr>
                <w:sz w:val="20"/>
                <w:szCs w:val="20"/>
              </w:rPr>
              <w:lastRenderedPageBreak/>
              <w:t>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  <w:tr w:rsidR="00A47DF3" w:rsidRPr="00F8356E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121B24" w:rsidRPr="00F8356E" w:rsidRDefault="00121B24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ЗДРАВООХРАНЕНИЯ (ОДЗ 207)</w:t>
      </w:r>
    </w:p>
    <w:p w:rsidR="00121B24" w:rsidRPr="00F8356E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20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– 15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Минимальный процент озеленения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- 50.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Земельные участки объектов неделимы.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Недопустимо перепрофилирование объектов.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магистральных инженерных сетей через земельный участок недопустимо.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Ограждение земельного участка забором высотой не менее 1,6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</w:t>
            </w:r>
            <w:r w:rsidRPr="00F8356E">
              <w:rPr>
                <w:sz w:val="20"/>
                <w:szCs w:val="20"/>
              </w:rPr>
              <w:lastRenderedPageBreak/>
              <w:t>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Объекты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индивидуальным проектам с использованием материалов, соответствующих требованиям ГОСТов и национальных стандартов в области строительства.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121B24" w:rsidRPr="00F8356E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12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F8356E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Отступ от красной линии - 25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F8356E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8356E">
              <w:rPr>
                <w:rFonts w:ascii="Times New Roman" w:hAnsi="Times New Roman"/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pStyle w:val="a7"/>
              <w:spacing w:line="276" w:lineRule="auto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21B24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121B24" w:rsidRPr="00F8356E" w:rsidRDefault="00121B24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ПРОМЫШЛЕННОСТИ (ПР 301)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промышленности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 xml:space="preserve">Высота – не более 10 м. 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– 60.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Предусмотреть мероприятия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транспортного обслуживания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5 м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- 3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Отдельно стоящие объекты.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КОММУНАЛЬНО-СКЛАДСКОГО НАЗНАЧЕНИЯ (</w:t>
      </w:r>
      <w:bookmarkStart w:id="55" w:name="OLE_LINK29"/>
      <w:r w:rsidRPr="00F8356E">
        <w:rPr>
          <w:b/>
          <w:bCs/>
          <w:sz w:val="20"/>
          <w:szCs w:val="20"/>
          <w:u w:val="single"/>
        </w:rPr>
        <w:t>ПР 302</w:t>
      </w:r>
      <w:bookmarkEnd w:id="55"/>
      <w:r w:rsidRPr="00F8356E">
        <w:rPr>
          <w:b/>
          <w:bCs/>
          <w:sz w:val="20"/>
          <w:szCs w:val="20"/>
          <w:u w:val="single"/>
        </w:rPr>
        <w:t>)</w:t>
      </w:r>
    </w:p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2.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lastRenderedPageBreak/>
              <w:t xml:space="preserve">Расчет машино-мест предусмотреть в </w:t>
            </w:r>
            <w:r w:rsidRPr="00F8356E">
              <w:rPr>
                <w:sz w:val="20"/>
                <w:szCs w:val="20"/>
              </w:rPr>
              <w:lastRenderedPageBreak/>
              <w:t>соответствии с гл. 4 настоящих Правил.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56" w:name="_Hlk433341269"/>
            <w:r w:rsidRPr="00F8356E">
              <w:rPr>
                <w:sz w:val="20"/>
                <w:szCs w:val="20"/>
              </w:rPr>
              <w:lastRenderedPageBreak/>
              <w:t>Объекты обслуживания автомобильного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t>Этажность - 1</w:t>
            </w:r>
            <w:r w:rsidRPr="00A47DF3">
              <w:t>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bookmarkEnd w:id="56"/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spacing w:after="12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</w:pPr>
    </w:p>
    <w:p w:rsidR="00A47DF3" w:rsidRPr="00F8356E" w:rsidRDefault="00A47DF3" w:rsidP="00A47DF3">
      <w:pPr>
        <w:autoSpaceDE w:val="0"/>
        <w:autoSpaceDN w:val="0"/>
        <w:adjustRightInd w:val="0"/>
        <w:spacing w:after="120"/>
        <w:rPr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b/>
          <w:sz w:val="20"/>
          <w:szCs w:val="20"/>
        </w:rPr>
        <w:t>нет.</w:t>
      </w:r>
    </w:p>
    <w:p w:rsidR="00121B24" w:rsidRDefault="00121B24" w:rsidP="00A47DF3">
      <w:pPr>
        <w:jc w:val="center"/>
        <w:rPr>
          <w:b/>
          <w:sz w:val="20"/>
          <w:szCs w:val="20"/>
          <w:u w:val="single"/>
        </w:rPr>
      </w:pP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  <w:r w:rsidRPr="00F8356E">
        <w:rPr>
          <w:b/>
          <w:sz w:val="20"/>
          <w:szCs w:val="20"/>
          <w:u w:val="single"/>
        </w:rPr>
        <w:t>ЗОНА АВТОМОБИЛЬНОГО ТРАНСПОРТА (ТЗ 502)</w:t>
      </w:r>
    </w:p>
    <w:p w:rsidR="00A47DF3" w:rsidRPr="00F8356E" w:rsidRDefault="00A47DF3" w:rsidP="00A47DF3">
      <w:pPr>
        <w:jc w:val="center"/>
        <w:rPr>
          <w:b/>
          <w:sz w:val="20"/>
          <w:szCs w:val="20"/>
          <w:u w:val="single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121B24">
        <w:trPr>
          <w:trHeight w:val="552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21B24"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 обслуживания автомобильного транспорта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– не более 10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- 70.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rPr>
          <w:b/>
          <w:sz w:val="20"/>
          <w:szCs w:val="20"/>
        </w:rPr>
      </w:pPr>
      <w:r w:rsidRPr="00F8356E">
        <w:rPr>
          <w:b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F8356E" w:rsidTr="00121B24">
        <w:trPr>
          <w:trHeight w:val="384"/>
        </w:trPr>
        <w:tc>
          <w:tcPr>
            <w:tcW w:w="2448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  <w:hideMark/>
          </w:tcPr>
          <w:p w:rsidR="00A47DF3" w:rsidRPr="00F8356E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F8356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21B24">
        <w:trPr>
          <w:trHeight w:val="206"/>
        </w:trPr>
        <w:tc>
          <w:tcPr>
            <w:tcW w:w="2448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 xml:space="preserve">не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hideMark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rPr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3.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обслуживания автомобилей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1.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F8356E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1.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F8356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2.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F8356E">
        <w:rPr>
          <w:b/>
          <w:bCs/>
          <w:sz w:val="20"/>
          <w:szCs w:val="20"/>
        </w:rPr>
        <w:t xml:space="preserve">3.   </w:t>
      </w:r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F8356E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57" w:name="_Toc433350640"/>
      <w:r w:rsidRPr="00F8356E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3:2</w:t>
      </w:r>
      <w:bookmarkEnd w:id="57"/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F8356E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ПЛАНИРОВОЧНЫЙ МИКРОРАЙОН 3:2:1</w:t>
      </w:r>
    </w:p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F8356E">
        <w:rPr>
          <w:b/>
          <w:bCs/>
          <w:sz w:val="20"/>
          <w:szCs w:val="20"/>
          <w:u w:val="single"/>
        </w:rPr>
        <w:t>ЗОНА ЖИЛОЙ ЗАСТРОЙКИ ПОВЫШЕННОЙ ЭТАЖНОСТИ (ЖЗ 101)</w:t>
      </w:r>
    </w:p>
    <w:p w:rsidR="00121B24" w:rsidRPr="00F8356E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F8356E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8356E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10.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до 40 м, как исключение шпили, башни, флагштоки - без ограничения.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- 25.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Минимальный процент озеленения - 30.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Требуется проведение специальных мероприятий по усилению грунтов, разработка специальных конструктивных решений с учётом повышенных коэффициентов прочности.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При строительстве,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F8356E" w:rsidRDefault="00A47DF3" w:rsidP="00A47DF3">
      <w:pPr>
        <w:autoSpaceDE w:val="0"/>
        <w:autoSpaceDN w:val="0"/>
        <w:adjustRightInd w:val="0"/>
        <w:jc w:val="center"/>
      </w:pPr>
    </w:p>
    <w:p w:rsidR="00A47DF3" w:rsidRPr="00F8356E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8356E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F8356E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8356E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Объекты здравоохранения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Объекты хранения индивидуального транспорта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Площадь объектов – не более 500 кв.м.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F8356E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lastRenderedPageBreak/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F8356E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F8356E" w:rsidRDefault="00A47DF3" w:rsidP="00A47DF3">
            <w:pPr>
              <w:autoSpaceDE w:val="0"/>
              <w:autoSpaceDN w:val="0"/>
              <w:adjustRightInd w:val="0"/>
            </w:pPr>
            <w:r w:rsidRPr="00F8356E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Этажность – не более 2.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12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Площадь объектов – не более 500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 xml:space="preserve">не </w:t>
            </w:r>
            <w:r w:rsidRPr="002F2CF8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2.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12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МАЛОЭТАЖНОЙ ЖИЛОЙ ЗАСТРОЙКИ (ЖЗ 104)</w:t>
      </w:r>
    </w:p>
    <w:p w:rsidR="00121B24" w:rsidRPr="002F2CF8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72"/>
        <w:gridCol w:w="10"/>
        <w:gridCol w:w="3410"/>
        <w:gridCol w:w="10"/>
        <w:gridCol w:w="4021"/>
      </w:tblGrid>
      <w:tr w:rsidR="00A47DF3" w:rsidRPr="002F2CF8" w:rsidTr="00121B24">
        <w:trPr>
          <w:trHeight w:val="552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3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14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улиц - 5м.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процент застройки - 40.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При строительстве,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  <w:tr w:rsidR="00A47DF3" w:rsidRPr="002F2CF8" w:rsidTr="00121B2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c>
          <w:tcPr>
            <w:tcW w:w="2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с мансардным завершением до конька скатной кровли – не более 14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Максимальный процент застройки - 30.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 xml:space="preserve">Не допускается размещение хозяйственных </w:t>
            </w:r>
            <w:r w:rsidRPr="002F2CF8">
              <w:rPr>
                <w:sz w:val="20"/>
                <w:szCs w:val="20"/>
              </w:rPr>
              <w:lastRenderedPageBreak/>
              <w:t>построек со стороны красных линий улиц, за исключением гаражей.</w:t>
            </w:r>
          </w:p>
        </w:tc>
      </w:tr>
      <w:tr w:rsidR="00A47DF3" w:rsidRPr="002F2CF8" w:rsidTr="00121B24">
        <w:trPr>
          <w:trHeight w:val="1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Жилой дом блокированной застройки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7DF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Этажность – не более 3.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– не более 14 м.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Отступ от красной линии улиц - 5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9A32B3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A32B3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процент застройки - 50.</w:t>
            </w:r>
          </w:p>
          <w:p w:rsidR="00A47DF3" w:rsidRPr="00F9766A" w:rsidRDefault="00A47DF3" w:rsidP="00A47DF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F9766A">
              <w:rPr>
                <w:sz w:val="20"/>
                <w:szCs w:val="20"/>
              </w:rPr>
              <w:t xml:space="preserve">В случае блокировки жилых домов на смежных земельных участках минимальная ширина общего бокового двора </w:t>
            </w:r>
            <w:r w:rsidRPr="00F9766A">
              <w:rPr>
                <w:color w:val="FF0000"/>
                <w:sz w:val="20"/>
                <w:szCs w:val="20"/>
              </w:rPr>
              <w:t xml:space="preserve"> </w:t>
            </w:r>
            <w:r w:rsidRPr="00F9766A">
              <w:rPr>
                <w:color w:val="000000"/>
                <w:sz w:val="20"/>
                <w:szCs w:val="20"/>
              </w:rPr>
              <w:t xml:space="preserve">не регламентируется. </w:t>
            </w:r>
          </w:p>
          <w:p w:rsidR="00A47DF3" w:rsidRPr="00F8356E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F8356E" w:rsidRDefault="00A47DF3" w:rsidP="00A47DF3">
            <w:pPr>
              <w:widowControl w:val="0"/>
              <w:tabs>
                <w:tab w:val="left" w:pos="889"/>
                <w:tab w:val="left" w:pos="1429"/>
                <w:tab w:val="left" w:pos="1609"/>
              </w:tabs>
              <w:overflowPunct w:val="0"/>
              <w:rPr>
                <w:sz w:val="20"/>
                <w:szCs w:val="20"/>
              </w:rPr>
            </w:pPr>
            <w:r w:rsidRPr="00F8356E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  <w:p w:rsidR="00A47DF3" w:rsidRPr="00F8356E" w:rsidRDefault="00A47DF3" w:rsidP="00A47DF3">
            <w:pPr>
              <w:rPr>
                <w:sz w:val="20"/>
                <w:szCs w:val="20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F8356E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F8356E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121B24" w:rsidRDefault="00121B24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Площадь помещений – не более 250 кв.м.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2F2CF8">
              <w:rPr>
                <w:sz w:val="20"/>
                <w:szCs w:val="20"/>
              </w:rPr>
              <w:lastRenderedPageBreak/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2F2CF8">
              <w:rPr>
                <w:sz w:val="20"/>
                <w:szCs w:val="20"/>
              </w:rPr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Этажность –1.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2.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12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Площадь объектов – не более 500 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2.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12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ИНДИВИДУАЛЬНОЙ ЖИЛОЙ ЗАСТРОЙКИ (ЖЗ 106)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 индивидуального жилищного строительства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до  объекта индивидуального жилищного строительства и хозяйственных построек - 5 метров.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Высота с мансардным завершением до конька скатной кровли – не более 14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процент застройки - 30.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глубина переднего двора – 5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глубина заднего двора –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ширина бокового двора –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Минимальное расстояние между отдельно стоящими зданиями - 6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планировочный модуль в архитектурном решении ограждений земельных участков вдоль улиц и проездов – 3,5 м.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 xml:space="preserve">Ограждение земельных участков со </w:t>
            </w:r>
            <w:r w:rsidRPr="002F2CF8">
              <w:rPr>
                <w:sz w:val="20"/>
                <w:szCs w:val="20"/>
              </w:rPr>
              <w:lastRenderedPageBreak/>
              <w:t>стороны красных линий улиц выполнить в едином архитектурном стиле.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Площадь помещений – не более 100 кв.м.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Встроенные в объекты основного вида использования.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5 м (до конька).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Расстояние от границ смежного земельного участка до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хозяйственных построек – не менее 1 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Допускается блокировка хозяйственных построек на смежных земельных участках при условии взаимного согласия собственников жилых домов.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lastRenderedPageBreak/>
              <w:t>Объекты хранения индивидуального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Отдельно стоящие, пристроенные к жилым домам.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спортивного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2.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12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color w:val="000000"/>
                <w:sz w:val="20"/>
                <w:szCs w:val="20"/>
              </w:rPr>
              <w:t>Площадь объектов – не более 250</w:t>
            </w:r>
            <w:r w:rsidRPr="002F2CF8">
              <w:rPr>
                <w:sz w:val="20"/>
                <w:szCs w:val="20"/>
              </w:rPr>
              <w:t>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2.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12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- 15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Отдельно стоящие объекты.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ПЕРСПЕКТИВНОЙ ЖИЛОЙ ЗАСТРОЙКИ (ЖЗ п)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rPr>
          <w:b/>
          <w:sz w:val="20"/>
          <w:szCs w:val="20"/>
        </w:rPr>
      </w:pPr>
      <w:r w:rsidRPr="002F2CF8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2F2CF8" w:rsidTr="00A47DF3">
        <w:trPr>
          <w:trHeight w:val="552"/>
        </w:trPr>
        <w:tc>
          <w:tcPr>
            <w:tcW w:w="2448" w:type="dxa"/>
            <w:vAlign w:val="center"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c>
          <w:tcPr>
            <w:tcW w:w="2448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Многоквартирные жилые дома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Социально значимые объекты</w:t>
            </w:r>
          </w:p>
        </w:tc>
        <w:tc>
          <w:tcPr>
            <w:tcW w:w="3420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Параметры устанавливаются в соответствии с утвержденным проектом планировки и межевания территории.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При строительстве,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</w:tc>
      </w:tr>
    </w:tbl>
    <w:p w:rsidR="00A47DF3" w:rsidRPr="002F2CF8" w:rsidRDefault="00A47DF3" w:rsidP="00A47DF3">
      <w:pPr>
        <w:rPr>
          <w:sz w:val="20"/>
          <w:szCs w:val="20"/>
        </w:rPr>
      </w:pPr>
    </w:p>
    <w:p w:rsidR="00A47DF3" w:rsidRPr="002F2CF8" w:rsidRDefault="00A47DF3" w:rsidP="00A47DF3">
      <w:pPr>
        <w:rPr>
          <w:b/>
          <w:sz w:val="20"/>
          <w:szCs w:val="20"/>
        </w:rPr>
      </w:pPr>
      <w:r w:rsidRPr="002F2CF8">
        <w:rPr>
          <w:b/>
          <w:sz w:val="20"/>
          <w:szCs w:val="20"/>
        </w:rPr>
        <w:t xml:space="preserve">2.   ВСПОМОГАТЕЛЬНЫЕ ВИДЫ И ПАРАМЕТРЫ РАЗРЕШЁННОГО ИСПОЛЬЗОВАНИЯ ЗЕМЕЛЬНЫХ УЧАСТКОВ И ОБЪЕКТОВ КАПИТАЛЬНОГО СТРОИТЕЛЬСТВА: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2F2CF8" w:rsidTr="00A47DF3">
        <w:trPr>
          <w:trHeight w:val="384"/>
        </w:trPr>
        <w:tc>
          <w:tcPr>
            <w:tcW w:w="2448" w:type="dxa"/>
            <w:vAlign w:val="center"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rPr>
          <w:b/>
          <w:sz w:val="20"/>
          <w:szCs w:val="20"/>
        </w:rPr>
      </w:pPr>
    </w:p>
    <w:p w:rsidR="00A47DF3" w:rsidRPr="002F2CF8" w:rsidRDefault="00A47DF3" w:rsidP="00A47DF3">
      <w:pPr>
        <w:rPr>
          <w:b/>
          <w:sz w:val="20"/>
          <w:szCs w:val="20"/>
        </w:rPr>
      </w:pPr>
      <w:r w:rsidRPr="002F2CF8">
        <w:rPr>
          <w:b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2F2CF8" w:rsidTr="00A47DF3">
        <w:trPr>
          <w:trHeight w:val="384"/>
        </w:trPr>
        <w:tc>
          <w:tcPr>
            <w:tcW w:w="2448" w:type="dxa"/>
            <w:vAlign w:val="center"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vAlign w:val="center"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хранения и обслуживания автомобильного транспорта</w:t>
            </w:r>
          </w:p>
        </w:tc>
        <w:tc>
          <w:tcPr>
            <w:tcW w:w="3420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</w:tbl>
    <w:p w:rsidR="00A47DF3" w:rsidRPr="002F2CF8" w:rsidRDefault="00A47DF3" w:rsidP="00A47DF3">
      <w:pPr>
        <w:rPr>
          <w:b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АДМИНИСТРАТИВНО-ДЕЛОВОГО НАЗНАЧЕНИЯ (ОДЗ 201)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административно-делового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5.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25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процент застройки - 60.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При строительстве,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2F2CF8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4.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18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 xml:space="preserve">не </w:t>
            </w:r>
            <w:r w:rsidRPr="002F2CF8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Перепрофилирование объектов недопустимо.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При строительстве,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Площадь помещений – не более 200 кв.м.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Встроенные в объекты административно-делового назначения</w:t>
            </w:r>
          </w:p>
        </w:tc>
      </w:tr>
      <w:tr w:rsidR="00A47DF3" w:rsidRPr="002F2CF8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rPr>
          <w:b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УЧЕБНО-ОБРАЗОВАТЕЛЬНОГО НАЗНАЧЕНИЯ (ОДЗ 204)</w:t>
      </w:r>
    </w:p>
    <w:p w:rsidR="00121B24" w:rsidRPr="002F2CF8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- 25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4.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20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Минимальный процент озеленения – 30.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Минимальный процент спортивно-игровых площадок – 20.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Территория участка огораживается по периметру забором высотой не менее 1,5 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Земельный участок объекта основного вида использования неделим.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Перепрофилирование объектов недопустимо.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Прокладка линейных объектов на территории земельного участка,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При строительстве,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2F2CF8" w:rsidRDefault="00A47DF3" w:rsidP="00A47DF3"/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</w:t>
            </w:r>
          </w:p>
        </w:tc>
      </w:tr>
      <w:tr w:rsidR="00A47DF3" w:rsidRPr="002F2CF8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 xml:space="preserve">не </w:t>
            </w:r>
            <w:r w:rsidRPr="002F2CF8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/>
    <w:p w:rsidR="00A47DF3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121B24" w:rsidRPr="002F2CF8" w:rsidRDefault="00121B24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МНОГОФУНКЦИОНАЛЬНОГО НАЗНАЧЕНИЯ (ОДЗ 210)</w:t>
      </w:r>
    </w:p>
    <w:p w:rsidR="00121B24" w:rsidRPr="002F2CF8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культурно-досугового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торгового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общественного питания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социально-бытового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12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процент застройки – 40.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Минимальный процент озеленения – 40.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и реконструкцию осуществлять по индивидуальным проектам, соблюдая архитектурную комбинаторику квартала с учетом объемно-пространственной композиции административных зданий.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Проектом предусмотреть плоские или скатные кровли крыш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Осуществить благоустройство территории, прилегающей к объекту капитального строительства, в едином архитектурно-художественном стиле квартала. Предусмотреть со стороны красных линий улиц использование наружного освещения, создающего световой дизайн территории, не нарушающий архитектурную концепцию здания.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При строительстве,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F2CF8">
              <w:rPr>
                <w:rFonts w:ascii="Times New Roman" w:hAnsi="Times New Roman"/>
                <w:sz w:val="20"/>
                <w:szCs w:val="20"/>
              </w:rPr>
              <w:t>Отступ от красной линии - 25 м</w:t>
            </w:r>
          </w:p>
          <w:p w:rsidR="00A47DF3" w:rsidRPr="002F2CF8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F2CF8">
              <w:rPr>
                <w:rFonts w:ascii="Times New Roman" w:hAnsi="Times New Roman"/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F2CF8">
              <w:rPr>
                <w:rFonts w:ascii="Times New Roman" w:hAnsi="Times New Roman"/>
                <w:sz w:val="20"/>
                <w:szCs w:val="20"/>
              </w:rPr>
              <w:t>Высота – не более 15 м.</w:t>
            </w:r>
          </w:p>
          <w:p w:rsidR="00A47DF3" w:rsidRPr="002F2CF8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F2CF8">
              <w:rPr>
                <w:rFonts w:ascii="Times New Roman" w:hAnsi="Times New Roman"/>
                <w:sz w:val="20"/>
                <w:szCs w:val="20"/>
              </w:rPr>
              <w:t>Максимальный процент застройки – 50.</w:t>
            </w:r>
          </w:p>
          <w:p w:rsidR="00A47DF3" w:rsidRPr="002F2CF8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F2CF8">
              <w:rPr>
                <w:rFonts w:ascii="Times New Roman" w:hAnsi="Times New Roman"/>
                <w:sz w:val="20"/>
                <w:szCs w:val="20"/>
              </w:rPr>
              <w:t>Минимальный процент озеленения – 30.</w:t>
            </w:r>
          </w:p>
          <w:p w:rsidR="00A47DF3" w:rsidRPr="002F2CF8" w:rsidRDefault="00A47DF3" w:rsidP="00A47DF3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F2CF8">
              <w:rPr>
                <w:rFonts w:ascii="Times New Roman" w:hAnsi="Times New Roman"/>
                <w:sz w:val="20"/>
                <w:szCs w:val="20"/>
              </w:rPr>
              <w:lastRenderedPageBreak/>
              <w:t>Минимальный процент спортивно-игровых площадок – 20.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pStyle w:val="a7"/>
              <w:spacing w:line="276" w:lineRule="auto"/>
            </w:pP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Строительство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 xml:space="preserve">Цветовая гамма фасадов зданий, строений, сооружений, а также изменение цветового тона фасадов при строительстве,  реконструкции, капитальном ремонте согласовывается в установленном порядке. 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Земельный участок объекта основного вида использования неделим.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Перепрофилирование объектов не допустимо.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При строительстве,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lastRenderedPageBreak/>
        <w:t>ЗОНА ОБЪЕКТОВ ИНЖЕНЕРНОЙ ИНФРАСТРУКТУРЫ (ИЗ 400)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lastRenderedPageBreak/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ВОЗДУШНОГО ТРАНСПОРТА (ТЗ 503)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воздушного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121B24" w:rsidRPr="002F2CF8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Озеленение ценными породами деревьев - не менее 50 %.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до 5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2F2CF8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1.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2.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УЧРЕЖДЕНИЙ ОТДЫХА И ТУРИЗМА (РЗ 603)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учреждений отдыха и туризма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20.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процент застройки – 50.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- 5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lastRenderedPageBreak/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 – 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Индивидуальные жилые дома сезонного проживания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до индивидуального жилого дома и до хозяйственных построек - 3 метра.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ОБЪЕКТОВ СЕЛЬСКОХОЗЯЙСТВЕННОГО НАЗНАЧЕНИЯ (СХ 2)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сельскохозяйственного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Ветеринарные станции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границ участка - 10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Минимальный процент озеленения - 50.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121B24" w:rsidRDefault="00121B24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58" w:name="_Toc368235313"/>
      <w:bookmarkStart w:id="59" w:name="_Toc433350641"/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3:</w:t>
      </w:r>
      <w:bookmarkEnd w:id="58"/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3</w:t>
      </w:r>
      <w:bookmarkEnd w:id="59"/>
    </w:p>
    <w:p w:rsidR="00121B24" w:rsidRPr="002F2CF8" w:rsidRDefault="00121B24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ПЛАНИРОВОЧНЫЙ МИКРОРАЙОН 3:3:1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ЗАСТРОЙКИ СЕЗОННОГО ПРОЖИВАНИЯ (ЖЗ 105)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Дачные дома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Максимальная площадь участка - 1500 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до индивидуального жилого дома и до хозяйственных построек - 3 метра.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5 м (до конька).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Расстояние от границ смежного земельного участка до хозяйственных построек - не менее 1 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2F2CF8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1.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2.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ПЛАНИРОВОЧНЫЙ МИКРОРАЙОН 3:3:2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ЗАСТРОЙКИ СЕЗОННОГО ПРОЖИВАНИЯ (ЖЗ 105)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Дачные дома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Минимальная площадь участка – 450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Максимальная площадь участка - 1500 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Отступ от красной линии до объекта и хозяйственных построек –3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 xml:space="preserve">Объекты хозяйственного </w:t>
            </w:r>
            <w:r w:rsidRPr="002F2CF8">
              <w:rPr>
                <w:sz w:val="20"/>
                <w:szCs w:val="20"/>
              </w:rPr>
              <w:lastRenderedPageBreak/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Высота - не более 5 м (до конька).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Расстояние от границ смежного земельного участка до хозяйственных построек - не менее 1 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lastRenderedPageBreak/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 xml:space="preserve">Объекты энергообеспечения, теплоснабжения, связи, газоснабжения, водоснабжения, </w:t>
            </w:r>
            <w:r w:rsidRPr="002F2CF8">
              <w:rPr>
                <w:sz w:val="20"/>
                <w:szCs w:val="20"/>
              </w:rPr>
              <w:lastRenderedPageBreak/>
              <w:t>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 xml:space="preserve">Этажность - не подлежит </w:t>
            </w:r>
            <w:r w:rsidRPr="002F2CF8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2F2CF8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1.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Сохранять и использовать существующие массивы городских лесов, создавать </w:t>
            </w: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2.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121B24" w:rsidRDefault="00121B24" w:rsidP="00A47DF3">
      <w:pPr>
        <w:jc w:val="center"/>
        <w:rPr>
          <w:b/>
          <w:bCs/>
          <w:sz w:val="20"/>
          <w:szCs w:val="20"/>
        </w:rPr>
      </w:pPr>
    </w:p>
    <w:p w:rsidR="00121B24" w:rsidRDefault="00121B24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ПЛАНИРОВОЧНЫЙ МИКРОРАЙОН 3:3:3</w:t>
      </w:r>
    </w:p>
    <w:p w:rsidR="00121B24" w:rsidRPr="002F2CF8" w:rsidRDefault="00121B24" w:rsidP="00A47DF3">
      <w:pPr>
        <w:jc w:val="center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ЗАСТРОЙКИ СЕЗОННОГО ПРОЖИВАНИЯ (ЖЗ 105)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Дачные дома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Минимальная площадь участка – 450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Максимальная площадь участка - 1500 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Отступ от красной линии до объекта и хозяйственных построек –3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5 м (до конька).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Расстояние от границ смежного земельного участка до хозяйственных построек - не менее 1 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lastRenderedPageBreak/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ОБЪЕКТОВ ИНЖЕНЕРНОЙ ИНФРАСТРУКТУРЫ (</w:t>
      </w:r>
      <w:bookmarkStart w:id="60" w:name="OLE_LINK21"/>
      <w:r w:rsidRPr="002F2CF8">
        <w:rPr>
          <w:b/>
          <w:bCs/>
          <w:sz w:val="20"/>
          <w:szCs w:val="20"/>
          <w:u w:val="single"/>
        </w:rPr>
        <w:t>ИЗ 400</w:t>
      </w:r>
      <w:bookmarkEnd w:id="60"/>
      <w:r w:rsidRPr="002F2CF8">
        <w:rPr>
          <w:b/>
          <w:bCs/>
          <w:sz w:val="20"/>
          <w:szCs w:val="20"/>
          <w:u w:val="single"/>
        </w:rPr>
        <w:t>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</w:t>
            </w:r>
            <w:r w:rsidRPr="002F2CF8">
              <w:rPr>
                <w:sz w:val="20"/>
                <w:szCs w:val="20"/>
              </w:rPr>
              <w:lastRenderedPageBreak/>
              <w:t>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2F2CF8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1.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2.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121B24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СЕЛЬСКОХОЗЯЙСТВЕННЫХ УГОДИЙ (СХ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Параметры устанавливаются в соответствии с утвержденным проектом планировки и межевания территории.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Не допускается размещение объектов капитального строительства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сельскохозяйственного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Индивидуальные жилые дома сезонного проживания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Минимальная площадь участка – 450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Максимальная площадь участка- 1500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Отступ от красной линии до индивидуального жилого дома и до хозяйственных построек - 3 метра.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ПРОЧИХ ПРИРОДНЫХ ТЕРРИТОРИЙ (ПрТ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</w:t>
      </w:r>
      <w:r w:rsidRPr="002F2CF8">
        <w:rPr>
          <w:sz w:val="20"/>
          <w:szCs w:val="20"/>
        </w:rPr>
        <w:t>.</w:t>
      </w:r>
    </w:p>
    <w:p w:rsidR="00A47DF3" w:rsidRPr="002F2CF8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121B24" w:rsidRDefault="00121B24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61" w:name="_Toc433350642"/>
    </w:p>
    <w:p w:rsidR="00A47DF3" w:rsidRPr="002F2CF8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4:1</w:t>
      </w:r>
      <w:bookmarkEnd w:id="61"/>
    </w:p>
    <w:p w:rsidR="00121B24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ПЛАНИРОВОЧНЫЙ МИКРОРАЙОН 4:1:1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ЗАСТРОЙКИ СЕЗОННОГО ПРОЖИВАНИЯ (ЖЗ 105)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lastRenderedPageBreak/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Дачные дома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Минимальная площадь участка – 450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Максимальная площадь участка - 1500 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Отступ от красной линии до объекта и хозяйственных построек –3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5 м (до конька).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Расстояние от границ смежного земельного участка до хозяйственных построек - не менее 1 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121B2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</w:t>
            </w:r>
            <w:r w:rsidRPr="002F2CF8">
              <w:rPr>
                <w:sz w:val="20"/>
                <w:szCs w:val="20"/>
              </w:rPr>
              <w:lastRenderedPageBreak/>
              <w:t>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 xml:space="preserve">Разработка мероприятий по отводу сточных </w:t>
            </w:r>
            <w:r w:rsidRPr="002F2CF8">
              <w:rPr>
                <w:sz w:val="20"/>
                <w:szCs w:val="20"/>
              </w:rPr>
              <w:lastRenderedPageBreak/>
              <w:t>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СЕЛЬСКОХОЗЯЙСТВЕННЫХ УГОДИЙ (СХ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Параметры устанавливаются в соответствии с утвержденным проектом планировки и межевания территории.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Не допускается размещение объектов капитального строительства.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сельскохозяйственного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ПРОЧИХ ПРИРОДНЫХ ТЕРРИТОРИЙ (ПрТ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</w:t>
      </w:r>
      <w:r w:rsidRPr="002F2CF8">
        <w:rPr>
          <w:sz w:val="20"/>
          <w:szCs w:val="20"/>
        </w:rPr>
        <w:t>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bookmarkStart w:id="62" w:name="_Toc433350643"/>
    </w:p>
    <w:p w:rsidR="00A47DF3" w:rsidRDefault="00A47DF3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ПЛАНИРОВОЧНЫЙ РАЙОН 4:2</w:t>
      </w:r>
      <w:bookmarkEnd w:id="62"/>
    </w:p>
    <w:p w:rsidR="00121B24" w:rsidRPr="002F2CF8" w:rsidRDefault="00121B24" w:rsidP="00A47DF3">
      <w:pPr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ПЛАНИРОВОЧНЫЙ МИКРОРАЙОН 4:2:1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КОММУНАЛЬНО-СКЛАДСКОГО НАЗНАЧЕНИЯ (ПР 302)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коммунально-складского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2.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10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Минимальный отступ от красной линии - 3 м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 xml:space="preserve">не </w:t>
            </w:r>
            <w:r w:rsidRPr="002F2CF8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административно-делового назначения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социально-бытового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не более 2.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– не более 10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121B24" w:rsidRPr="002F2CF8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Озеленение ценными породами деревьев - не менее 50 %.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до 5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 xml:space="preserve">не </w:t>
            </w:r>
            <w:r w:rsidRPr="002F2CF8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 xml:space="preserve">Расчет машино-мест предусмотреть в </w:t>
            </w:r>
            <w:r w:rsidRPr="002F2CF8">
              <w:rPr>
                <w:sz w:val="20"/>
                <w:szCs w:val="20"/>
              </w:rPr>
              <w:lastRenderedPageBreak/>
              <w:t>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СЕЛЬСКОХОЗЯЙСТВЕННЫХ УГОДИЙ (СХ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Параметры устанавливаются в соответствии с утвержденным проектом планировки и межевания территории.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Не допускается размещение объектов капитального строительства.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сельскохозяйственного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ПРОЧИХ ПРИРОДНЫХ ТЕРРИТОРИЙ (ПрТ 1)</w:t>
      </w:r>
    </w:p>
    <w:p w:rsidR="00121B24" w:rsidRPr="002F2CF8" w:rsidRDefault="00121B24" w:rsidP="00A47DF3">
      <w:pPr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</w:t>
      </w:r>
      <w:r w:rsidRPr="002F2CF8">
        <w:rPr>
          <w:sz w:val="20"/>
          <w:szCs w:val="20"/>
        </w:rPr>
        <w:t>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121B24" w:rsidRDefault="00121B24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jc w:val="center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ПЛАНИРОВОЧНЫЙ МИКРОРАЙОН 4:2:2</w:t>
      </w:r>
    </w:p>
    <w:p w:rsidR="00121B24" w:rsidRPr="002F2CF8" w:rsidRDefault="00121B24" w:rsidP="00A47DF3">
      <w:pPr>
        <w:jc w:val="center"/>
        <w:rPr>
          <w:b/>
          <w:bCs/>
          <w:sz w:val="20"/>
          <w:szCs w:val="20"/>
        </w:rPr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121B24" w:rsidRPr="002F2CF8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Озеленение ценными породами деревьев - не менее 50 %.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</w:t>
            </w: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до 5 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 xml:space="preserve">Этажность - 1 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lastRenderedPageBreak/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СЕЛЬСКОХОЗЯЙСТВЕННЫХ УГОДИЙ (СХ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Параметры устанавливаются в соответствии с утвержденным проектом планировки и межевания территории.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Не допускается размещение объектов капитального строительства.</w:t>
            </w:r>
          </w:p>
        </w:tc>
      </w:tr>
    </w:tbl>
    <w:p w:rsidR="00A47DF3" w:rsidRPr="002F2CF8" w:rsidRDefault="00A47DF3" w:rsidP="00A47DF3">
      <w:pPr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сельскохозяйственного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2F2CF8" w:rsidRDefault="00A47DF3" w:rsidP="00A47DF3">
      <w:pPr>
        <w:jc w:val="center"/>
        <w:rPr>
          <w:b/>
          <w:bCs/>
          <w:sz w:val="20"/>
          <w:szCs w:val="20"/>
        </w:rPr>
      </w:pPr>
    </w:p>
    <w:p w:rsidR="00A47DF3" w:rsidRPr="002F2CF8" w:rsidRDefault="00A47DF3" w:rsidP="00A47DF3">
      <w:pPr>
        <w:jc w:val="center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ПЛАНИРОВОЧНЫЙ МИКРОРАЙОН 4:2:3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СЕЛЬСКОХОЗЯЙСТВЕННЫХ УГОДИЙ (СХ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Параметры устанавливаются в соответствии с утвержденным проектом планировки и межевания территории.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Не допускается размещение объектов капитального строительства.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сельскохозяйственного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ПРОЧИХ ПРИРОДНЫХ ТЕРРИТОРИЙ (ПрТ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</w:t>
      </w:r>
      <w:r w:rsidRPr="002F2CF8">
        <w:rPr>
          <w:sz w:val="20"/>
          <w:szCs w:val="20"/>
        </w:rPr>
        <w:t>.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Default="00A47DF3" w:rsidP="00A47DF3">
      <w:pPr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ЗОНЫ ЗА ПРЕДЕЛАМИ ПЛАНИРОВОЧНЫЙХ МИКРОРАЙОНОВ</w:t>
      </w:r>
    </w:p>
    <w:p w:rsidR="00121B24" w:rsidRPr="002F2CF8" w:rsidRDefault="00121B24" w:rsidP="00A47DF3">
      <w:pPr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ЗАСТРОЙКИ СЕЗОННОГО ПРОЖИВАНИЯ (ЖЗ 105)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Дачные дома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Садовые дома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Минимальная площадь участка – 450 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Максимальная площадь участка - 1500 кв.м.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Отступ от красной линии до объекта и хозяйственных построек –3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Этажность – не более 3.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Высота с мансардным завершением до конька скатной кровли – не более 10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хозяйственного 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5 м (до конька).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Расстояние от границ смежного земельного участка до хозяйственных построек - не менее 1 м.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lastRenderedPageBreak/>
              <w:t>Объекты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более 3 м.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ОБЪЕКТОВ ИНЖЕНЕРНОЙ ИНФРАСТРУКТУРЫ (ИЗ 400)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энергообеспечения, теплоснабжения, связи, газоснабжения, водоснабжения, водоотведения и очистки стоков и другие объекты инженерной инфраструктуры городского 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ЖЕЛЕЗНОДОРОЖНОГО ТРАНСПОРТА (ТЗ 501)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железнодорожного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Цветовая гамма фасадов зданий, строений, сооружений, а также изменение цветового тона фасадов при строительстве, реконструкции, капитальном ремонте согласовывается в установленном порядке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p w:rsidR="00A47DF3" w:rsidRPr="002F2CF8" w:rsidRDefault="00A47DF3" w:rsidP="00A47DF3">
      <w:pPr>
        <w:autoSpaceDE w:val="0"/>
        <w:autoSpaceDN w:val="0"/>
        <w:adjustRightInd w:val="0"/>
      </w:pPr>
    </w:p>
    <w:tbl>
      <w:tblPr>
        <w:tblW w:w="97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889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3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МЕСТ ОТДЫХА ОБЩЕГО ПОЛЬЗОВАНИЯ (РЗ 601)</w:t>
      </w:r>
    </w:p>
    <w:p w:rsidR="00121B24" w:rsidRPr="002F2CF8" w:rsidRDefault="00121B24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мест отдыха общего 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Озеленение ценными породами деревьев - не менее 50 %.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Устройство ливневой канализации, прогулочных дорожек в твердом покрытии.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- 1.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до 5 м.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 xml:space="preserve">не </w:t>
            </w:r>
            <w:r w:rsidRPr="002F2CF8">
              <w:rPr>
                <w:sz w:val="20"/>
                <w:szCs w:val="20"/>
              </w:rPr>
              <w:lastRenderedPageBreak/>
              <w:t>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lastRenderedPageBreak/>
              <w:t>Отдельно стоящие объекты.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Объекты инженерно-технического обеспечения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Объекты жилищно-коммунального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- 1.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Автостоянки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  <w:u w:val="single"/>
        </w:rPr>
      </w:pPr>
      <w:r w:rsidRPr="002F2CF8">
        <w:rPr>
          <w:rFonts w:ascii="Times New Roman CYR" w:hAnsi="Times New Roman CYR" w:cs="Times New Roman CYR"/>
          <w:b/>
          <w:bCs/>
          <w:sz w:val="20"/>
          <w:szCs w:val="20"/>
          <w:u w:val="single"/>
        </w:rPr>
        <w:t>ЗОНА ГОРОДСКИХ ЛЕСОВ, САДОВ (РЗ 602)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1.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2F2CF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Городские леса, парки, городские сады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</w:t>
            </w: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 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2.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>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</w:t>
      </w:r>
      <w:r w:rsidRPr="002F2CF8">
        <w:rPr>
          <w:rFonts w:ascii="Times New Roman CYR" w:hAnsi="Times New Roman CYR" w:cs="Times New Roman CYR"/>
          <w:b/>
          <w:bCs/>
          <w:sz w:val="20"/>
          <w:szCs w:val="20"/>
        </w:rPr>
        <w:t xml:space="preserve">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rFonts w:ascii="Times New Roman CYR" w:hAnsi="Times New Roman CYR" w:cs="Times New Roman CYR"/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rFonts w:cs="Calibri"/>
        </w:rPr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СЕЛЬСКОХОЗЯЙСТВЕННЫХ УГОДИЙ (СХ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Сельскохозяйственные угодья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Параметры устанавливаются в соответствии с утвержденным проектом планировки и межевания территории.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Строительство осуществлять по утвержденному проекту планировки и межевания территории.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Не допускается размещение объектов капитального строительства.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сельскохозяйственного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F2CF8">
              <w:rPr>
                <w:sz w:val="20"/>
                <w:szCs w:val="20"/>
              </w:rPr>
              <w:t>назначения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 1.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</w:pP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jc w:val="center"/>
        <w:rPr>
          <w:b/>
          <w:sz w:val="20"/>
          <w:szCs w:val="20"/>
          <w:u w:val="single"/>
        </w:rPr>
      </w:pPr>
      <w:r w:rsidRPr="002F2CF8">
        <w:rPr>
          <w:b/>
          <w:sz w:val="20"/>
          <w:szCs w:val="20"/>
          <w:u w:val="single"/>
        </w:rPr>
        <w:t>ЗОНА СКЛАДИРОВАНИЯ И ЗАХОРОНЕНИЯ ОТХОДОВ (СНЗ 802)</w:t>
      </w:r>
    </w:p>
    <w:p w:rsidR="00A47DF3" w:rsidRPr="002F2CF8" w:rsidRDefault="00A47DF3" w:rsidP="00A47DF3">
      <w:pPr>
        <w:jc w:val="center"/>
        <w:rPr>
          <w:b/>
          <w:sz w:val="20"/>
          <w:szCs w:val="20"/>
          <w:u w:val="single"/>
        </w:rPr>
      </w:pPr>
    </w:p>
    <w:p w:rsidR="00A47DF3" w:rsidRPr="002F2CF8" w:rsidRDefault="00A47DF3" w:rsidP="00A47DF3">
      <w:pPr>
        <w:rPr>
          <w:b/>
          <w:sz w:val="20"/>
          <w:szCs w:val="20"/>
        </w:rPr>
      </w:pPr>
      <w:r w:rsidRPr="002F2CF8">
        <w:rPr>
          <w:b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2F2CF8" w:rsidTr="00A47DF3">
        <w:trPr>
          <w:trHeight w:val="552"/>
        </w:trPr>
        <w:tc>
          <w:tcPr>
            <w:tcW w:w="2448" w:type="dxa"/>
            <w:tcBorders>
              <w:bottom w:val="single" w:sz="4" w:space="0" w:color="auto"/>
            </w:tcBorders>
            <w:vAlign w:val="center"/>
            <w:hideMark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vAlign w:val="center"/>
            <w:hideMark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tcBorders>
              <w:bottom w:val="single" w:sz="4" w:space="0" w:color="auto"/>
            </w:tcBorders>
            <w:vAlign w:val="center"/>
            <w:hideMark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складирования и захоронения отходов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rPr>
          <w:sz w:val="20"/>
          <w:szCs w:val="20"/>
        </w:rPr>
      </w:pPr>
    </w:p>
    <w:p w:rsidR="00A47DF3" w:rsidRPr="002F2CF8" w:rsidRDefault="00A47DF3" w:rsidP="00A47DF3">
      <w:pPr>
        <w:spacing w:after="120"/>
        <w:rPr>
          <w:b/>
          <w:sz w:val="20"/>
          <w:szCs w:val="20"/>
        </w:rPr>
      </w:pPr>
      <w:r w:rsidRPr="002F2CF8">
        <w:rPr>
          <w:b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8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021"/>
      </w:tblGrid>
      <w:tr w:rsidR="00A47DF3" w:rsidRPr="002F2CF8" w:rsidTr="00A47DF3">
        <w:trPr>
          <w:trHeight w:val="384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DF3" w:rsidRPr="002F2CF8" w:rsidRDefault="00A47DF3" w:rsidP="00A47DF3">
            <w:pPr>
              <w:jc w:val="center"/>
              <w:rPr>
                <w:b/>
                <w:sz w:val="20"/>
                <w:szCs w:val="20"/>
              </w:rPr>
            </w:pPr>
            <w:r w:rsidRPr="002F2CF8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Автостоянки.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Расчет машино-мест предусмотреть в соответствии с гл. 4 настоящих Правил.</w:t>
            </w:r>
          </w:p>
        </w:tc>
      </w:tr>
      <w:tr w:rsidR="00A47DF3" w:rsidRPr="002F2CF8" w:rsidTr="00A47DF3">
        <w:trPr>
          <w:trHeight w:val="20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Объекты инженерно-технического обеспечения.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–1 эт.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Минимальный отступ от красной </w:t>
            </w: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DF3" w:rsidRPr="002F2CF8" w:rsidRDefault="00A47DF3" w:rsidP="00A47DF3">
            <w:pPr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lastRenderedPageBreak/>
              <w:t>Разработка мероприятий по отводу сточных вод.</w:t>
            </w:r>
          </w:p>
        </w:tc>
      </w:tr>
    </w:tbl>
    <w:p w:rsidR="00A47DF3" w:rsidRPr="002F2CF8" w:rsidRDefault="00A47DF3" w:rsidP="00A47DF3">
      <w:pPr>
        <w:rPr>
          <w:sz w:val="20"/>
          <w:szCs w:val="20"/>
        </w:rPr>
      </w:pPr>
    </w:p>
    <w:p w:rsidR="00A47DF3" w:rsidRPr="002F2CF8" w:rsidRDefault="00A47DF3" w:rsidP="00A47DF3">
      <w:pPr>
        <w:rPr>
          <w:b/>
          <w:sz w:val="20"/>
          <w:szCs w:val="20"/>
        </w:rPr>
      </w:pPr>
      <w:r w:rsidRPr="002F2CF8">
        <w:rPr>
          <w:b/>
          <w:sz w:val="20"/>
          <w:szCs w:val="20"/>
        </w:rPr>
        <w:t>3.   УСЛОВНО РАЗРЕШЁННЫЕ ВИДЫ И ПАРАМЕТРЫ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2F2CF8">
        <w:rPr>
          <w:b/>
          <w:bCs/>
          <w:sz w:val="20"/>
          <w:szCs w:val="20"/>
          <w:u w:val="single"/>
        </w:rPr>
        <w:t>ЗОНА ПРОЧИХ ПРИРОДНЫХ ТЕРРИТОРИЙ (ПрТ 1)</w:t>
      </w:r>
    </w:p>
    <w:p w:rsidR="00A47DF3" w:rsidRPr="002F2CF8" w:rsidRDefault="00A47DF3" w:rsidP="00A47DF3">
      <w:pPr>
        <w:autoSpaceDE w:val="0"/>
        <w:autoSpaceDN w:val="0"/>
        <w:adjustRightInd w:val="0"/>
        <w:jc w:val="center"/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A47DF3" w:rsidRPr="002F2CF8" w:rsidTr="00121B24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F2CF8">
              <w:rPr>
                <w:b/>
                <w:bCs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A47DF3" w:rsidRPr="002F2CF8" w:rsidTr="00121B2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Территории, не вовлечённые в градостроительную деятельность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Минимальная площадь участка –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Максимальная площадь участка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Этажность - не подлежит установлению</w:t>
            </w:r>
          </w:p>
          <w:p w:rsidR="00A47DF3" w:rsidRPr="002F2CF8" w:rsidRDefault="00A47DF3" w:rsidP="00A47DF3">
            <w:pPr>
              <w:jc w:val="both"/>
              <w:rPr>
                <w:sz w:val="20"/>
                <w:szCs w:val="20"/>
              </w:rPr>
            </w:pPr>
            <w:r w:rsidRPr="002F2CF8">
              <w:rPr>
                <w:sz w:val="20"/>
                <w:szCs w:val="20"/>
              </w:rPr>
              <w:t>Высота -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Расстояние от границ смежного земельного участка до хозяйственных построек - </w:t>
            </w:r>
            <w:r w:rsidRPr="002F2CF8">
              <w:rPr>
                <w:sz w:val="20"/>
                <w:szCs w:val="20"/>
              </w:rPr>
              <w:t>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F2CF8">
              <w:rPr>
                <w:rFonts w:ascii="Times New Roman CYR" w:hAnsi="Times New Roman CYR" w:cs="Times New Roman CYR"/>
                <w:sz w:val="20"/>
                <w:szCs w:val="20"/>
              </w:rPr>
              <w:t>Минимальный отступ от красной линии до объекта и хозяйственных построек –</w:t>
            </w:r>
            <w:r w:rsidRPr="002F2CF8">
              <w:rPr>
                <w:sz w:val="20"/>
                <w:szCs w:val="20"/>
              </w:rPr>
              <w:t xml:space="preserve"> не подлежит установлению</w:t>
            </w:r>
          </w:p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  <w:r w:rsidRPr="002F2CF8">
              <w:rPr>
                <w:sz w:val="20"/>
                <w:szCs w:val="20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47DF3" w:rsidRPr="002F2CF8" w:rsidRDefault="00A47DF3" w:rsidP="00A47DF3">
            <w:pPr>
              <w:autoSpaceDE w:val="0"/>
              <w:autoSpaceDN w:val="0"/>
              <w:adjustRightInd w:val="0"/>
            </w:pPr>
          </w:p>
        </w:tc>
      </w:tr>
    </w:tbl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A47DF3" w:rsidRPr="002F2CF8" w:rsidRDefault="00A47DF3" w:rsidP="00A47DF3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F2CF8">
        <w:rPr>
          <w:b/>
          <w:bCs/>
          <w:sz w:val="20"/>
          <w:szCs w:val="20"/>
        </w:rPr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47DF3" w:rsidRPr="002F2CF8" w:rsidRDefault="00A47DF3" w:rsidP="00A47DF3">
      <w:pPr>
        <w:autoSpaceDE w:val="0"/>
        <w:autoSpaceDN w:val="0"/>
        <w:adjustRightInd w:val="0"/>
        <w:rPr>
          <w:sz w:val="20"/>
          <w:szCs w:val="20"/>
        </w:rPr>
      </w:pPr>
    </w:p>
    <w:p w:rsidR="00A47DF3" w:rsidRPr="00964FB9" w:rsidRDefault="00A47DF3" w:rsidP="00A47DF3">
      <w:pPr>
        <w:autoSpaceDE w:val="0"/>
        <w:autoSpaceDN w:val="0"/>
        <w:adjustRightInd w:val="0"/>
        <w:rPr>
          <w:sz w:val="28"/>
          <w:szCs w:val="28"/>
        </w:rPr>
      </w:pPr>
      <w:r w:rsidRPr="002F2CF8">
        <w:rPr>
          <w:b/>
          <w:bCs/>
          <w:sz w:val="20"/>
          <w:szCs w:val="20"/>
        </w:rPr>
        <w:t xml:space="preserve">3.   УСЛОВНО РАЗРЕШЁННЫЕ ВИДЫ И ПАРАМЕТРЫ ИСПОЛЬЗОВАНИЯ ЗЕМЕЛЬНЫХ УЧАСТКОВ И ОБЪЕКТОВ КАПИТАЛЬНОГО СТРОИТЕЛЬСТВА: </w:t>
      </w:r>
      <w:r w:rsidRPr="002F2CF8">
        <w:rPr>
          <w:b/>
          <w:sz w:val="20"/>
          <w:szCs w:val="20"/>
        </w:rPr>
        <w:t>нет</w:t>
      </w:r>
      <w:r w:rsidRPr="002F2CF8">
        <w:rPr>
          <w:sz w:val="20"/>
          <w:szCs w:val="20"/>
        </w:rPr>
        <w:t xml:space="preserve">. </w:t>
      </w:r>
      <w:r w:rsidRPr="002F2CF8">
        <w:rPr>
          <w:sz w:val="28"/>
          <w:szCs w:val="28"/>
        </w:rPr>
        <w:t>»</w:t>
      </w:r>
    </w:p>
    <w:p w:rsidR="000A7B73" w:rsidRPr="000A7B73" w:rsidRDefault="000A7B73" w:rsidP="000A7B73">
      <w:pPr>
        <w:pStyle w:val="aa"/>
        <w:ind w:left="0"/>
        <w:jc w:val="both"/>
        <w:rPr>
          <w:rFonts w:eastAsia="Arial Unicode MS"/>
          <w:sz w:val="28"/>
          <w:szCs w:val="28"/>
        </w:rPr>
      </w:pPr>
    </w:p>
    <w:p w:rsidR="00C358A9" w:rsidRDefault="00C358A9" w:rsidP="000D2B7D">
      <w:pPr>
        <w:jc w:val="both"/>
        <w:rPr>
          <w:sz w:val="18"/>
          <w:szCs w:val="18"/>
        </w:rPr>
      </w:pPr>
    </w:p>
    <w:sectPr w:rsidR="00C358A9" w:rsidSect="00141EA2">
      <w:headerReference w:type="default" r:id="rId13"/>
      <w:pgSz w:w="11906" w:h="16838"/>
      <w:pgMar w:top="1134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A96" w:rsidRDefault="00D57A96" w:rsidP="00141EA2">
      <w:r>
        <w:separator/>
      </w:r>
    </w:p>
  </w:endnote>
  <w:endnote w:type="continuationSeparator" w:id="0">
    <w:p w:rsidR="00D57A96" w:rsidRDefault="00D57A96" w:rsidP="00141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A96" w:rsidRDefault="00D57A96" w:rsidP="00141EA2">
      <w:r>
        <w:separator/>
      </w:r>
    </w:p>
  </w:footnote>
  <w:footnote w:type="continuationSeparator" w:id="0">
    <w:p w:rsidR="00D57A96" w:rsidRDefault="00D57A96" w:rsidP="00141E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677688"/>
      <w:docPartObj>
        <w:docPartGallery w:val="Page Numbers (Top of Page)"/>
        <w:docPartUnique/>
      </w:docPartObj>
    </w:sdtPr>
    <w:sdtEndPr/>
    <w:sdtContent>
      <w:p w:rsidR="00141EA2" w:rsidRDefault="00141EA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F83">
          <w:rPr>
            <w:noProof/>
          </w:rPr>
          <w:t>3</w:t>
        </w:r>
        <w:r>
          <w:fldChar w:fldCharType="end"/>
        </w:r>
      </w:p>
    </w:sdtContent>
  </w:sdt>
  <w:p w:rsidR="00141EA2" w:rsidRDefault="00141EA2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multilevel"/>
    <w:tmpl w:val="00000017"/>
    <w:name w:val="WW8Num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2">
      <w:start w:val="1"/>
      <w:numFmt w:val="none"/>
      <w:lvlText w:val="-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3E"/>
    <w:multiLevelType w:val="singleLevel"/>
    <w:tmpl w:val="0000003E"/>
    <w:name w:val="WW8Num62"/>
    <w:lvl w:ilvl="0">
      <w:start w:val="1"/>
      <w:numFmt w:val="decimal"/>
      <w:lvlText w:val="%1)"/>
      <w:lvlJc w:val="left"/>
      <w:pPr>
        <w:tabs>
          <w:tab w:val="num" w:pos="2868"/>
        </w:tabs>
        <w:ind w:left="2868" w:hanging="360"/>
      </w:pPr>
    </w:lvl>
  </w:abstractNum>
  <w:abstractNum w:abstractNumId="2">
    <w:nsid w:val="00000044"/>
    <w:multiLevelType w:val="singleLevel"/>
    <w:tmpl w:val="00000044"/>
    <w:name w:val="WW8Num68"/>
    <w:lvl w:ilvl="0">
      <w:start w:val="1"/>
      <w:numFmt w:val="decimal"/>
      <w:lvlText w:val="%1)"/>
      <w:lvlJc w:val="left"/>
      <w:pPr>
        <w:tabs>
          <w:tab w:val="num" w:pos="2868"/>
        </w:tabs>
        <w:ind w:left="2868" w:hanging="360"/>
      </w:pPr>
    </w:lvl>
  </w:abstractNum>
  <w:abstractNum w:abstractNumId="3">
    <w:nsid w:val="0000007B"/>
    <w:multiLevelType w:val="singleLevel"/>
    <w:tmpl w:val="0000007B"/>
    <w:name w:val="WW8Num126"/>
    <w:lvl w:ilvl="0">
      <w:start w:val="1"/>
      <w:numFmt w:val="decimal"/>
      <w:lvlText w:val="%1)"/>
      <w:lvlJc w:val="left"/>
      <w:pPr>
        <w:tabs>
          <w:tab w:val="num" w:pos="2868"/>
        </w:tabs>
        <w:ind w:left="2868" w:hanging="360"/>
      </w:pPr>
    </w:lvl>
  </w:abstractNum>
  <w:abstractNum w:abstractNumId="4">
    <w:nsid w:val="0C444819"/>
    <w:multiLevelType w:val="hybridMultilevel"/>
    <w:tmpl w:val="2FC64CB4"/>
    <w:name w:val="WW8Num85322"/>
    <w:lvl w:ilvl="0" w:tplc="52201A12">
      <w:start w:val="1"/>
      <w:numFmt w:val="russianLower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9"/>
        </w:tabs>
        <w:ind w:left="5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99"/>
        </w:tabs>
        <w:ind w:left="12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19"/>
        </w:tabs>
        <w:ind w:left="20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39"/>
        </w:tabs>
        <w:ind w:left="27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59"/>
        </w:tabs>
        <w:ind w:left="34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79"/>
        </w:tabs>
        <w:ind w:left="41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99"/>
        </w:tabs>
        <w:ind w:left="48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19"/>
        </w:tabs>
        <w:ind w:left="5619" w:hanging="180"/>
      </w:pPr>
    </w:lvl>
  </w:abstractNum>
  <w:abstractNum w:abstractNumId="5">
    <w:nsid w:val="0FC10CDF"/>
    <w:multiLevelType w:val="hybridMultilevel"/>
    <w:tmpl w:val="F27AE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001EA"/>
    <w:multiLevelType w:val="hybridMultilevel"/>
    <w:tmpl w:val="5EFC7B8E"/>
    <w:lvl w:ilvl="0" w:tplc="C3147EE2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5373B"/>
    <w:multiLevelType w:val="hybridMultilevel"/>
    <w:tmpl w:val="1124F3E4"/>
    <w:name w:val="WW8Num853222"/>
    <w:lvl w:ilvl="0" w:tplc="52201A12">
      <w:start w:val="1"/>
      <w:numFmt w:val="russianLower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9"/>
        </w:tabs>
        <w:ind w:left="5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99"/>
        </w:tabs>
        <w:ind w:left="12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19"/>
        </w:tabs>
        <w:ind w:left="20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39"/>
        </w:tabs>
        <w:ind w:left="27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59"/>
        </w:tabs>
        <w:ind w:left="34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79"/>
        </w:tabs>
        <w:ind w:left="41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99"/>
        </w:tabs>
        <w:ind w:left="48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19"/>
        </w:tabs>
        <w:ind w:left="5619" w:hanging="180"/>
      </w:pPr>
    </w:lvl>
  </w:abstractNum>
  <w:abstractNum w:abstractNumId="8">
    <w:nsid w:val="2EC0282E"/>
    <w:multiLevelType w:val="hybridMultilevel"/>
    <w:tmpl w:val="4282029C"/>
    <w:name w:val="WW8Num8532222"/>
    <w:lvl w:ilvl="0" w:tplc="52201A12">
      <w:start w:val="1"/>
      <w:numFmt w:val="russianLower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9"/>
        </w:tabs>
        <w:ind w:left="5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99"/>
        </w:tabs>
        <w:ind w:left="12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19"/>
        </w:tabs>
        <w:ind w:left="20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39"/>
        </w:tabs>
        <w:ind w:left="27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59"/>
        </w:tabs>
        <w:ind w:left="34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79"/>
        </w:tabs>
        <w:ind w:left="41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99"/>
        </w:tabs>
        <w:ind w:left="48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19"/>
        </w:tabs>
        <w:ind w:left="5619" w:hanging="180"/>
      </w:pPr>
    </w:lvl>
  </w:abstractNum>
  <w:abstractNum w:abstractNumId="9">
    <w:nsid w:val="30F279CB"/>
    <w:multiLevelType w:val="hybridMultilevel"/>
    <w:tmpl w:val="1D2A35EC"/>
    <w:lvl w:ilvl="0" w:tplc="8AA41B70">
      <w:start w:val="1"/>
      <w:numFmt w:val="decimal"/>
      <w:lvlText w:val="%1."/>
      <w:lvlJc w:val="left"/>
      <w:pPr>
        <w:ind w:left="1065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53D4B47"/>
    <w:multiLevelType w:val="hybridMultilevel"/>
    <w:tmpl w:val="13C4A5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543601"/>
    <w:multiLevelType w:val="hybridMultilevel"/>
    <w:tmpl w:val="F910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69017E"/>
    <w:multiLevelType w:val="hybridMultilevel"/>
    <w:tmpl w:val="D4FC4B8C"/>
    <w:name w:val="WW8Num853222222"/>
    <w:lvl w:ilvl="0" w:tplc="52201A12">
      <w:start w:val="1"/>
      <w:numFmt w:val="russianLower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9"/>
        </w:tabs>
        <w:ind w:left="5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99"/>
        </w:tabs>
        <w:ind w:left="12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19"/>
        </w:tabs>
        <w:ind w:left="20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39"/>
        </w:tabs>
        <w:ind w:left="27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59"/>
        </w:tabs>
        <w:ind w:left="34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79"/>
        </w:tabs>
        <w:ind w:left="41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99"/>
        </w:tabs>
        <w:ind w:left="48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19"/>
        </w:tabs>
        <w:ind w:left="5619" w:hanging="180"/>
      </w:pPr>
    </w:lvl>
  </w:abstractNum>
  <w:abstractNum w:abstractNumId="13">
    <w:nsid w:val="7B194D2A"/>
    <w:multiLevelType w:val="hybridMultilevel"/>
    <w:tmpl w:val="864C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5"/>
  </w:num>
  <w:num w:numId="5">
    <w:abstractNumId w:val="11"/>
  </w:num>
  <w:num w:numId="6">
    <w:abstractNumId w:val="13"/>
  </w:num>
  <w:num w:numId="7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46040"/>
    <w:rsid w:val="000768CE"/>
    <w:rsid w:val="00097221"/>
    <w:rsid w:val="000975DB"/>
    <w:rsid w:val="000A7B73"/>
    <w:rsid w:val="000B37BE"/>
    <w:rsid w:val="000B6BC5"/>
    <w:rsid w:val="000D2B7D"/>
    <w:rsid w:val="000E57B9"/>
    <w:rsid w:val="000F4C62"/>
    <w:rsid w:val="001002D6"/>
    <w:rsid w:val="00121B24"/>
    <w:rsid w:val="00141EA2"/>
    <w:rsid w:val="001C0200"/>
    <w:rsid w:val="001C43D0"/>
    <w:rsid w:val="001C74FB"/>
    <w:rsid w:val="001E76E5"/>
    <w:rsid w:val="002002B7"/>
    <w:rsid w:val="002345AC"/>
    <w:rsid w:val="00252AA4"/>
    <w:rsid w:val="002652A2"/>
    <w:rsid w:val="0027474F"/>
    <w:rsid w:val="002A1F2B"/>
    <w:rsid w:val="002B0F83"/>
    <w:rsid w:val="00321085"/>
    <w:rsid w:val="003719EB"/>
    <w:rsid w:val="0038160C"/>
    <w:rsid w:val="00392AD2"/>
    <w:rsid w:val="0039398C"/>
    <w:rsid w:val="003E60BD"/>
    <w:rsid w:val="00404B9E"/>
    <w:rsid w:val="00424F35"/>
    <w:rsid w:val="00437AE5"/>
    <w:rsid w:val="004C3159"/>
    <w:rsid w:val="00584C37"/>
    <w:rsid w:val="00585288"/>
    <w:rsid w:val="00595AEB"/>
    <w:rsid w:val="005B14B9"/>
    <w:rsid w:val="005C6C5E"/>
    <w:rsid w:val="005F70DB"/>
    <w:rsid w:val="006035A3"/>
    <w:rsid w:val="00646B78"/>
    <w:rsid w:val="006530C3"/>
    <w:rsid w:val="006634B9"/>
    <w:rsid w:val="00676E9E"/>
    <w:rsid w:val="006D3C3D"/>
    <w:rsid w:val="00770870"/>
    <w:rsid w:val="007C4104"/>
    <w:rsid w:val="00917463"/>
    <w:rsid w:val="0096018E"/>
    <w:rsid w:val="0097090D"/>
    <w:rsid w:val="00976832"/>
    <w:rsid w:val="009A7350"/>
    <w:rsid w:val="009B0A61"/>
    <w:rsid w:val="009B6FAD"/>
    <w:rsid w:val="00A0625B"/>
    <w:rsid w:val="00A32E41"/>
    <w:rsid w:val="00A47DF3"/>
    <w:rsid w:val="00AE02D8"/>
    <w:rsid w:val="00B01393"/>
    <w:rsid w:val="00B17C2E"/>
    <w:rsid w:val="00B669AC"/>
    <w:rsid w:val="00B81B77"/>
    <w:rsid w:val="00BF624C"/>
    <w:rsid w:val="00BF7AD0"/>
    <w:rsid w:val="00C358A9"/>
    <w:rsid w:val="00C557F1"/>
    <w:rsid w:val="00C72428"/>
    <w:rsid w:val="00C94C34"/>
    <w:rsid w:val="00CB436C"/>
    <w:rsid w:val="00CB4784"/>
    <w:rsid w:val="00CE4369"/>
    <w:rsid w:val="00D00A18"/>
    <w:rsid w:val="00D40E0B"/>
    <w:rsid w:val="00D57A96"/>
    <w:rsid w:val="00D668AF"/>
    <w:rsid w:val="00DB27C9"/>
    <w:rsid w:val="00DD6341"/>
    <w:rsid w:val="00DF5B03"/>
    <w:rsid w:val="00E4476E"/>
    <w:rsid w:val="00E9473E"/>
    <w:rsid w:val="00E97FDA"/>
    <w:rsid w:val="00EE30FD"/>
    <w:rsid w:val="00EE7C16"/>
    <w:rsid w:val="00EF3794"/>
    <w:rsid w:val="00F15AD9"/>
    <w:rsid w:val="00F169ED"/>
    <w:rsid w:val="00F2021A"/>
    <w:rsid w:val="00F30BC8"/>
    <w:rsid w:val="00FA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7DF3"/>
    <w:pPr>
      <w:keepNext/>
      <w:keepLines/>
      <w:numPr>
        <w:numId w:val="1"/>
      </w:numPr>
      <w:spacing w:line="360" w:lineRule="auto"/>
      <w:ind w:left="0" w:firstLine="0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47DF3"/>
    <w:pPr>
      <w:keepNext/>
      <w:keepLines/>
      <w:spacing w:line="360" w:lineRule="auto"/>
      <w:jc w:val="center"/>
      <w:outlineLvl w:val="1"/>
    </w:pPr>
    <w:rPr>
      <w:b/>
      <w:bCs/>
      <w:color w:val="000000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7DF3"/>
    <w:pPr>
      <w:keepNext/>
      <w:keepLines/>
      <w:spacing w:before="200" w:line="360" w:lineRule="auto"/>
      <w:ind w:firstLine="709"/>
      <w:jc w:val="both"/>
      <w:outlineLvl w:val="5"/>
    </w:pPr>
    <w:rPr>
      <w:i/>
      <w:iCs/>
      <w:color w:val="243F6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A47DF3"/>
    <w:pPr>
      <w:spacing w:before="240" w:after="60" w:line="276" w:lineRule="auto"/>
      <w:outlineLvl w:val="6"/>
    </w:pPr>
    <w:rPr>
      <w:rFonts w:ascii="Calibri" w:hAnsi="Calibri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8">
    <w:name w:val="Без интервала Знак"/>
    <w:link w:val="a7"/>
    <w:locked/>
    <w:rsid w:val="00252AA4"/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uiPriority w:val="99"/>
    <w:rsid w:val="000A7B73"/>
    <w:pPr>
      <w:widowControl w:val="0"/>
      <w:autoSpaceDE w:val="0"/>
      <w:autoSpaceDN w:val="0"/>
      <w:adjustRightInd w:val="0"/>
      <w:spacing w:line="325" w:lineRule="exact"/>
      <w:ind w:firstLine="751"/>
      <w:jc w:val="both"/>
    </w:pPr>
  </w:style>
  <w:style w:type="character" w:customStyle="1" w:styleId="FontStyle13">
    <w:name w:val="Font Style13"/>
    <w:uiPriority w:val="99"/>
    <w:rsid w:val="000A7B73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47DF3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7DF3"/>
    <w:rPr>
      <w:rFonts w:ascii="Times New Roman" w:eastAsia="Times New Roman" w:hAnsi="Times New Roman" w:cs="Times New Roman"/>
      <w:b/>
      <w:bCs/>
      <w:color w:val="000000"/>
      <w:sz w:val="24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47DF3"/>
    <w:rPr>
      <w:rFonts w:ascii="Times New Roman" w:eastAsia="Times New Roman" w:hAnsi="Times New Roman" w:cs="Times New Roman"/>
      <w:i/>
      <w:iCs/>
      <w:color w:val="243F60"/>
      <w:sz w:val="24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A47DF3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ae">
    <w:name w:val="header"/>
    <w:basedOn w:val="a"/>
    <w:link w:val="af"/>
    <w:uiPriority w:val="99"/>
    <w:unhideWhenUsed/>
    <w:rsid w:val="00A47DF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A47DF3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A47DF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A47DF3"/>
    <w:rPr>
      <w:rFonts w:ascii="Calibri" w:eastAsia="Calibri" w:hAnsi="Calibri" w:cs="Times New Roman"/>
    </w:rPr>
  </w:style>
  <w:style w:type="paragraph" w:styleId="af2">
    <w:name w:val="Document Map"/>
    <w:basedOn w:val="a"/>
    <w:link w:val="af3"/>
    <w:uiPriority w:val="99"/>
    <w:semiHidden/>
    <w:unhideWhenUsed/>
    <w:rsid w:val="00A47DF3"/>
    <w:rPr>
      <w:rFonts w:ascii="Tahoma" w:eastAsia="Calibri" w:hAnsi="Tahoma"/>
      <w:sz w:val="16"/>
      <w:szCs w:val="16"/>
      <w:lang w:val="x-none" w:eastAsia="x-none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A47DF3"/>
    <w:rPr>
      <w:rFonts w:ascii="Tahoma" w:eastAsia="Calibri" w:hAnsi="Tahoma" w:cs="Times New Roman"/>
      <w:sz w:val="16"/>
      <w:szCs w:val="16"/>
      <w:lang w:val="x-none" w:eastAsia="x-none"/>
    </w:rPr>
  </w:style>
  <w:style w:type="paragraph" w:customStyle="1" w:styleId="S">
    <w:name w:val="S_Обычный"/>
    <w:basedOn w:val="a"/>
    <w:link w:val="S0"/>
    <w:rsid w:val="00A47DF3"/>
    <w:pPr>
      <w:spacing w:line="360" w:lineRule="auto"/>
      <w:ind w:firstLine="709"/>
      <w:jc w:val="both"/>
    </w:pPr>
    <w:rPr>
      <w:lang w:val="x-none"/>
    </w:rPr>
  </w:style>
  <w:style w:type="character" w:customStyle="1" w:styleId="S0">
    <w:name w:val="S_Обычный Знак"/>
    <w:link w:val="S"/>
    <w:rsid w:val="00A47DF3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47DF3"/>
    <w:pPr>
      <w:spacing w:after="100" w:line="360" w:lineRule="auto"/>
      <w:ind w:firstLine="709"/>
      <w:jc w:val="both"/>
    </w:pPr>
    <w:rPr>
      <w:rFonts w:ascii="Calibri" w:eastAsia="Calibri" w:hAnsi="Calibri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A47DF3"/>
    <w:pPr>
      <w:spacing w:after="100" w:line="360" w:lineRule="auto"/>
      <w:ind w:left="240" w:firstLine="709"/>
      <w:jc w:val="both"/>
    </w:pPr>
    <w:rPr>
      <w:rFonts w:ascii="Calibri" w:eastAsia="Calibri" w:hAnsi="Calibri"/>
      <w:szCs w:val="22"/>
      <w:lang w:eastAsia="en-US"/>
    </w:rPr>
  </w:style>
  <w:style w:type="paragraph" w:styleId="33">
    <w:name w:val="toc 3"/>
    <w:basedOn w:val="a"/>
    <w:next w:val="a"/>
    <w:autoRedefine/>
    <w:uiPriority w:val="39"/>
    <w:unhideWhenUsed/>
    <w:qFormat/>
    <w:rsid w:val="00A47DF3"/>
    <w:pPr>
      <w:spacing w:after="100" w:line="360" w:lineRule="auto"/>
      <w:ind w:left="480" w:firstLine="709"/>
      <w:jc w:val="both"/>
    </w:pPr>
    <w:rPr>
      <w:rFonts w:ascii="Calibri" w:eastAsia="Calibri" w:hAnsi="Calibri"/>
      <w:szCs w:val="2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A47DF3"/>
  </w:style>
  <w:style w:type="character" w:customStyle="1" w:styleId="FontStyle30">
    <w:name w:val="Font Style30"/>
    <w:uiPriority w:val="99"/>
    <w:rsid w:val="00A47DF3"/>
    <w:rPr>
      <w:rFonts w:ascii="Times New Roman" w:hAnsi="Times New Roman" w:cs="Times New Roman"/>
      <w:b/>
      <w:bCs/>
      <w:sz w:val="26"/>
      <w:szCs w:val="26"/>
    </w:rPr>
  </w:style>
  <w:style w:type="paragraph" w:styleId="af4">
    <w:name w:val="Body Text"/>
    <w:basedOn w:val="a"/>
    <w:link w:val="af5"/>
    <w:uiPriority w:val="99"/>
    <w:unhideWhenUsed/>
    <w:rsid w:val="00A47DF3"/>
    <w:pPr>
      <w:spacing w:after="120" w:line="360" w:lineRule="auto"/>
      <w:ind w:firstLine="709"/>
      <w:jc w:val="both"/>
    </w:pPr>
    <w:rPr>
      <w:szCs w:val="22"/>
      <w:lang w:eastAsia="en-US"/>
    </w:rPr>
  </w:style>
  <w:style w:type="character" w:customStyle="1" w:styleId="af5">
    <w:name w:val="Основной текст Знак"/>
    <w:basedOn w:val="a0"/>
    <w:link w:val="af4"/>
    <w:uiPriority w:val="99"/>
    <w:rsid w:val="00A47DF3"/>
    <w:rPr>
      <w:rFonts w:ascii="Times New Roman" w:eastAsia="Times New Roman" w:hAnsi="Times New Roman" w:cs="Times New Roman"/>
      <w:sz w:val="24"/>
    </w:rPr>
  </w:style>
  <w:style w:type="paragraph" w:styleId="af6">
    <w:name w:val="Subtitle"/>
    <w:basedOn w:val="a"/>
    <w:next w:val="a"/>
    <w:link w:val="af7"/>
    <w:uiPriority w:val="11"/>
    <w:qFormat/>
    <w:rsid w:val="00A47DF3"/>
    <w:pPr>
      <w:numPr>
        <w:ilvl w:val="1"/>
      </w:numPr>
      <w:spacing w:line="360" w:lineRule="auto"/>
      <w:ind w:firstLine="709"/>
      <w:jc w:val="center"/>
    </w:pPr>
    <w:rPr>
      <w:b/>
      <w:iCs/>
      <w:color w:val="4F81BD"/>
      <w:lang w:eastAsia="en-US"/>
    </w:rPr>
  </w:style>
  <w:style w:type="character" w:customStyle="1" w:styleId="af7">
    <w:name w:val="Подзаголовок Знак"/>
    <w:basedOn w:val="a0"/>
    <w:link w:val="af6"/>
    <w:uiPriority w:val="11"/>
    <w:rsid w:val="00A47DF3"/>
    <w:rPr>
      <w:rFonts w:ascii="Times New Roman" w:eastAsia="Times New Roman" w:hAnsi="Times New Roman" w:cs="Times New Roman"/>
      <w:b/>
      <w:iCs/>
      <w:color w:val="4F81BD"/>
      <w:sz w:val="24"/>
      <w:szCs w:val="24"/>
    </w:rPr>
  </w:style>
  <w:style w:type="paragraph" w:customStyle="1" w:styleId="af8">
    <w:name w:val="Таблица"/>
    <w:basedOn w:val="af6"/>
    <w:uiPriority w:val="99"/>
    <w:qFormat/>
    <w:rsid w:val="00A47DF3"/>
    <w:pPr>
      <w:jc w:val="right"/>
      <w:outlineLvl w:val="4"/>
    </w:pPr>
    <w:rPr>
      <w:b w:val="0"/>
      <w:color w:val="000000"/>
    </w:rPr>
  </w:style>
  <w:style w:type="paragraph" w:customStyle="1" w:styleId="af9">
    <w:name w:val="Название таблицы"/>
    <w:basedOn w:val="a"/>
    <w:uiPriority w:val="99"/>
    <w:qFormat/>
    <w:rsid w:val="00A47DF3"/>
    <w:pPr>
      <w:spacing w:line="360" w:lineRule="auto"/>
      <w:jc w:val="center"/>
    </w:pPr>
    <w:rPr>
      <w:szCs w:val="22"/>
      <w:lang w:eastAsia="en-US"/>
    </w:rPr>
  </w:style>
  <w:style w:type="paragraph" w:customStyle="1" w:styleId="afa">
    <w:name w:val="Рисунок"/>
    <w:basedOn w:val="af8"/>
    <w:uiPriority w:val="99"/>
    <w:qFormat/>
    <w:rsid w:val="00A47DF3"/>
    <w:pPr>
      <w:ind w:firstLine="0"/>
      <w:jc w:val="center"/>
    </w:pPr>
  </w:style>
  <w:style w:type="character" w:styleId="afb">
    <w:name w:val="Strong"/>
    <w:qFormat/>
    <w:rsid w:val="00A47DF3"/>
    <w:rPr>
      <w:b/>
      <w:bCs/>
    </w:rPr>
  </w:style>
  <w:style w:type="character" w:customStyle="1" w:styleId="to0">
    <w:name w:val="t_o0"/>
    <w:rsid w:val="00A47DF3"/>
  </w:style>
  <w:style w:type="character" w:customStyle="1" w:styleId="apple-style-span">
    <w:name w:val="apple-style-span"/>
    <w:rsid w:val="00A47DF3"/>
  </w:style>
  <w:style w:type="table" w:styleId="afc">
    <w:name w:val="Table Grid"/>
    <w:basedOn w:val="a1"/>
    <w:uiPriority w:val="59"/>
    <w:rsid w:val="00A47D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br1">
    <w:name w:val="nobr1"/>
    <w:rsid w:val="00A47DF3"/>
  </w:style>
  <w:style w:type="paragraph" w:styleId="afd">
    <w:name w:val="Normal (Web)"/>
    <w:basedOn w:val="a"/>
    <w:uiPriority w:val="99"/>
    <w:semiHidden/>
    <w:unhideWhenUsed/>
    <w:rsid w:val="00A47DF3"/>
    <w:pPr>
      <w:spacing w:before="100" w:beforeAutospacing="1" w:after="100" w:afterAutospacing="1"/>
    </w:pPr>
    <w:rPr>
      <w:color w:val="000000"/>
    </w:rPr>
  </w:style>
  <w:style w:type="paragraph" w:customStyle="1" w:styleId="13">
    <w:name w:val="Название объекта1"/>
    <w:basedOn w:val="a"/>
    <w:uiPriority w:val="99"/>
    <w:rsid w:val="00A47DF3"/>
    <w:pPr>
      <w:spacing w:before="75" w:after="75"/>
      <w:jc w:val="both"/>
    </w:pPr>
  </w:style>
  <w:style w:type="character" w:customStyle="1" w:styleId="style31">
    <w:name w:val="style31"/>
    <w:rsid w:val="00A47DF3"/>
    <w:rPr>
      <w:rFonts w:ascii="Georgia" w:hAnsi="Georgia" w:hint="default"/>
      <w:b/>
      <w:bCs/>
      <w:i/>
      <w:iCs/>
      <w:color w:val="808080"/>
      <w:sz w:val="31"/>
      <w:szCs w:val="31"/>
    </w:rPr>
  </w:style>
  <w:style w:type="character" w:customStyle="1" w:styleId="afe">
    <w:name w:val="Гипертекстовая ссылка"/>
    <w:uiPriority w:val="99"/>
    <w:rsid w:val="00A47DF3"/>
    <w:rPr>
      <w:rFonts w:cs="Times New Roman"/>
      <w:color w:val="008000"/>
    </w:rPr>
  </w:style>
  <w:style w:type="paragraph" w:customStyle="1" w:styleId="ConsPlusNormal">
    <w:name w:val="ConsPlusNormal"/>
    <w:rsid w:val="00A47D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A47DF3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4">
    <w:name w:val="Обычный1"/>
    <w:uiPriority w:val="99"/>
    <w:rsid w:val="00A47DF3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Cs w:val="20"/>
      <w:lang w:eastAsia="ar-SA"/>
    </w:rPr>
  </w:style>
  <w:style w:type="paragraph" w:customStyle="1" w:styleId="aff">
    <w:name w:val="_Обычный"/>
    <w:basedOn w:val="a"/>
    <w:uiPriority w:val="99"/>
    <w:rsid w:val="00A47DF3"/>
    <w:pPr>
      <w:widowControl w:val="0"/>
      <w:suppressAutoHyphens/>
      <w:autoSpaceDE w:val="0"/>
      <w:ind w:firstLine="709"/>
      <w:jc w:val="both"/>
    </w:pPr>
    <w:rPr>
      <w:szCs w:val="20"/>
      <w:lang w:eastAsia="ar-SA"/>
    </w:rPr>
  </w:style>
  <w:style w:type="character" w:customStyle="1" w:styleId="apple-converted-space">
    <w:name w:val="apple-converted-space"/>
    <w:rsid w:val="00A47DF3"/>
  </w:style>
  <w:style w:type="character" w:customStyle="1" w:styleId="highlight">
    <w:name w:val="highlight"/>
    <w:rsid w:val="00A47DF3"/>
  </w:style>
  <w:style w:type="paragraph" w:customStyle="1" w:styleId="aff0">
    <w:name w:val="Заголовок статьи"/>
    <w:basedOn w:val="a"/>
    <w:next w:val="a"/>
    <w:uiPriority w:val="99"/>
    <w:rsid w:val="00A47DF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paragraph" w:customStyle="1" w:styleId="aff1">
    <w:name w:val="Мясо Знак"/>
    <w:basedOn w:val="a"/>
    <w:link w:val="aff2"/>
    <w:rsid w:val="00A47DF3"/>
    <w:pPr>
      <w:suppressAutoHyphens/>
      <w:ind w:firstLine="709"/>
      <w:jc w:val="both"/>
    </w:pPr>
    <w:rPr>
      <w:rFonts w:eastAsia="MS Mincho"/>
      <w:sz w:val="28"/>
      <w:szCs w:val="28"/>
      <w:lang w:val="x-none" w:eastAsia="ar-SA"/>
    </w:rPr>
  </w:style>
  <w:style w:type="character" w:customStyle="1" w:styleId="aff2">
    <w:name w:val="Мясо Знак Знак"/>
    <w:link w:val="aff1"/>
    <w:locked/>
    <w:rsid w:val="00A47DF3"/>
    <w:rPr>
      <w:rFonts w:ascii="Times New Roman" w:eastAsia="MS Mincho" w:hAnsi="Times New Roman" w:cs="Times New Roman"/>
      <w:sz w:val="28"/>
      <w:szCs w:val="28"/>
      <w:lang w:val="x-none" w:eastAsia="ar-SA"/>
    </w:rPr>
  </w:style>
  <w:style w:type="paragraph" w:customStyle="1" w:styleId="310">
    <w:name w:val="Основной текст с отступом 31"/>
    <w:basedOn w:val="a"/>
    <w:uiPriority w:val="99"/>
    <w:rsid w:val="00A47DF3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sz w:val="28"/>
      <w:szCs w:val="20"/>
    </w:rPr>
  </w:style>
  <w:style w:type="paragraph" w:customStyle="1" w:styleId="ConsNonformat">
    <w:name w:val="ConsNonformat"/>
    <w:uiPriority w:val="99"/>
    <w:rsid w:val="00A47D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FollowedHyperlink"/>
    <w:uiPriority w:val="99"/>
    <w:semiHidden/>
    <w:unhideWhenUsed/>
    <w:rsid w:val="00A47DF3"/>
    <w:rPr>
      <w:color w:val="800080"/>
      <w:u w:val="single"/>
    </w:rPr>
  </w:style>
  <w:style w:type="paragraph" w:customStyle="1" w:styleId="ConsPlusTitle">
    <w:name w:val="ConsPlusTitle"/>
    <w:rsid w:val="00A47D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TitlePage">
    <w:name w:val="ConsPlusTitlePage"/>
    <w:rsid w:val="00A47DF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4">
    <w:name w:val="TOC Heading"/>
    <w:basedOn w:val="1"/>
    <w:next w:val="a"/>
    <w:uiPriority w:val="39"/>
    <w:semiHidden/>
    <w:unhideWhenUsed/>
    <w:qFormat/>
    <w:rsid w:val="00A47DF3"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AE02D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E02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7DF3"/>
    <w:pPr>
      <w:keepNext/>
      <w:keepLines/>
      <w:numPr>
        <w:numId w:val="1"/>
      </w:numPr>
      <w:spacing w:line="360" w:lineRule="auto"/>
      <w:ind w:left="0" w:firstLine="0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47DF3"/>
    <w:pPr>
      <w:keepNext/>
      <w:keepLines/>
      <w:spacing w:line="360" w:lineRule="auto"/>
      <w:jc w:val="center"/>
      <w:outlineLvl w:val="1"/>
    </w:pPr>
    <w:rPr>
      <w:b/>
      <w:bCs/>
      <w:color w:val="000000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7DF3"/>
    <w:pPr>
      <w:keepNext/>
      <w:keepLines/>
      <w:spacing w:before="200" w:line="360" w:lineRule="auto"/>
      <w:ind w:firstLine="709"/>
      <w:jc w:val="both"/>
      <w:outlineLvl w:val="5"/>
    </w:pPr>
    <w:rPr>
      <w:i/>
      <w:iCs/>
      <w:color w:val="243F6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A47DF3"/>
    <w:pPr>
      <w:spacing w:before="240" w:after="60" w:line="276" w:lineRule="auto"/>
      <w:outlineLvl w:val="6"/>
    </w:pPr>
    <w:rPr>
      <w:rFonts w:ascii="Calibri" w:hAnsi="Calibri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8">
    <w:name w:val="Без интервала Знак"/>
    <w:link w:val="a7"/>
    <w:locked/>
    <w:rsid w:val="00252AA4"/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uiPriority w:val="99"/>
    <w:rsid w:val="000A7B73"/>
    <w:pPr>
      <w:widowControl w:val="0"/>
      <w:autoSpaceDE w:val="0"/>
      <w:autoSpaceDN w:val="0"/>
      <w:adjustRightInd w:val="0"/>
      <w:spacing w:line="325" w:lineRule="exact"/>
      <w:ind w:firstLine="751"/>
      <w:jc w:val="both"/>
    </w:pPr>
  </w:style>
  <w:style w:type="character" w:customStyle="1" w:styleId="FontStyle13">
    <w:name w:val="Font Style13"/>
    <w:uiPriority w:val="99"/>
    <w:rsid w:val="000A7B73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47DF3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7DF3"/>
    <w:rPr>
      <w:rFonts w:ascii="Times New Roman" w:eastAsia="Times New Roman" w:hAnsi="Times New Roman" w:cs="Times New Roman"/>
      <w:b/>
      <w:bCs/>
      <w:color w:val="000000"/>
      <w:sz w:val="24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47DF3"/>
    <w:rPr>
      <w:rFonts w:ascii="Times New Roman" w:eastAsia="Times New Roman" w:hAnsi="Times New Roman" w:cs="Times New Roman"/>
      <w:i/>
      <w:iCs/>
      <w:color w:val="243F60"/>
      <w:sz w:val="24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A47DF3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ae">
    <w:name w:val="header"/>
    <w:basedOn w:val="a"/>
    <w:link w:val="af"/>
    <w:uiPriority w:val="99"/>
    <w:unhideWhenUsed/>
    <w:rsid w:val="00A47DF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A47DF3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A47DF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A47DF3"/>
    <w:rPr>
      <w:rFonts w:ascii="Calibri" w:eastAsia="Calibri" w:hAnsi="Calibri" w:cs="Times New Roman"/>
    </w:rPr>
  </w:style>
  <w:style w:type="paragraph" w:styleId="af2">
    <w:name w:val="Document Map"/>
    <w:basedOn w:val="a"/>
    <w:link w:val="af3"/>
    <w:uiPriority w:val="99"/>
    <w:semiHidden/>
    <w:unhideWhenUsed/>
    <w:rsid w:val="00A47DF3"/>
    <w:rPr>
      <w:rFonts w:ascii="Tahoma" w:eastAsia="Calibri" w:hAnsi="Tahoma"/>
      <w:sz w:val="16"/>
      <w:szCs w:val="16"/>
      <w:lang w:val="x-none" w:eastAsia="x-none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A47DF3"/>
    <w:rPr>
      <w:rFonts w:ascii="Tahoma" w:eastAsia="Calibri" w:hAnsi="Tahoma" w:cs="Times New Roman"/>
      <w:sz w:val="16"/>
      <w:szCs w:val="16"/>
      <w:lang w:val="x-none" w:eastAsia="x-none"/>
    </w:rPr>
  </w:style>
  <w:style w:type="paragraph" w:customStyle="1" w:styleId="S">
    <w:name w:val="S_Обычный"/>
    <w:basedOn w:val="a"/>
    <w:link w:val="S0"/>
    <w:rsid w:val="00A47DF3"/>
    <w:pPr>
      <w:spacing w:line="360" w:lineRule="auto"/>
      <w:ind w:firstLine="709"/>
      <w:jc w:val="both"/>
    </w:pPr>
    <w:rPr>
      <w:lang w:val="x-none"/>
    </w:rPr>
  </w:style>
  <w:style w:type="character" w:customStyle="1" w:styleId="S0">
    <w:name w:val="S_Обычный Знак"/>
    <w:link w:val="S"/>
    <w:rsid w:val="00A47DF3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47DF3"/>
    <w:pPr>
      <w:spacing w:after="100" w:line="360" w:lineRule="auto"/>
      <w:ind w:firstLine="709"/>
      <w:jc w:val="both"/>
    </w:pPr>
    <w:rPr>
      <w:rFonts w:ascii="Calibri" w:eastAsia="Calibri" w:hAnsi="Calibri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A47DF3"/>
    <w:pPr>
      <w:spacing w:after="100" w:line="360" w:lineRule="auto"/>
      <w:ind w:left="240" w:firstLine="709"/>
      <w:jc w:val="both"/>
    </w:pPr>
    <w:rPr>
      <w:rFonts w:ascii="Calibri" w:eastAsia="Calibri" w:hAnsi="Calibri"/>
      <w:szCs w:val="22"/>
      <w:lang w:eastAsia="en-US"/>
    </w:rPr>
  </w:style>
  <w:style w:type="paragraph" w:styleId="33">
    <w:name w:val="toc 3"/>
    <w:basedOn w:val="a"/>
    <w:next w:val="a"/>
    <w:autoRedefine/>
    <w:uiPriority w:val="39"/>
    <w:unhideWhenUsed/>
    <w:qFormat/>
    <w:rsid w:val="00A47DF3"/>
    <w:pPr>
      <w:spacing w:after="100" w:line="360" w:lineRule="auto"/>
      <w:ind w:left="480" w:firstLine="709"/>
      <w:jc w:val="both"/>
    </w:pPr>
    <w:rPr>
      <w:rFonts w:ascii="Calibri" w:eastAsia="Calibri" w:hAnsi="Calibri"/>
      <w:szCs w:val="2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A47DF3"/>
  </w:style>
  <w:style w:type="character" w:customStyle="1" w:styleId="FontStyle30">
    <w:name w:val="Font Style30"/>
    <w:uiPriority w:val="99"/>
    <w:rsid w:val="00A47DF3"/>
    <w:rPr>
      <w:rFonts w:ascii="Times New Roman" w:hAnsi="Times New Roman" w:cs="Times New Roman"/>
      <w:b/>
      <w:bCs/>
      <w:sz w:val="26"/>
      <w:szCs w:val="26"/>
    </w:rPr>
  </w:style>
  <w:style w:type="paragraph" w:styleId="af4">
    <w:name w:val="Body Text"/>
    <w:basedOn w:val="a"/>
    <w:link w:val="af5"/>
    <w:uiPriority w:val="99"/>
    <w:unhideWhenUsed/>
    <w:rsid w:val="00A47DF3"/>
    <w:pPr>
      <w:spacing w:after="120" w:line="360" w:lineRule="auto"/>
      <w:ind w:firstLine="709"/>
      <w:jc w:val="both"/>
    </w:pPr>
    <w:rPr>
      <w:szCs w:val="22"/>
      <w:lang w:eastAsia="en-US"/>
    </w:rPr>
  </w:style>
  <w:style w:type="character" w:customStyle="1" w:styleId="af5">
    <w:name w:val="Основной текст Знак"/>
    <w:basedOn w:val="a0"/>
    <w:link w:val="af4"/>
    <w:uiPriority w:val="99"/>
    <w:rsid w:val="00A47DF3"/>
    <w:rPr>
      <w:rFonts w:ascii="Times New Roman" w:eastAsia="Times New Roman" w:hAnsi="Times New Roman" w:cs="Times New Roman"/>
      <w:sz w:val="24"/>
    </w:rPr>
  </w:style>
  <w:style w:type="paragraph" w:styleId="af6">
    <w:name w:val="Subtitle"/>
    <w:basedOn w:val="a"/>
    <w:next w:val="a"/>
    <w:link w:val="af7"/>
    <w:uiPriority w:val="11"/>
    <w:qFormat/>
    <w:rsid w:val="00A47DF3"/>
    <w:pPr>
      <w:numPr>
        <w:ilvl w:val="1"/>
      </w:numPr>
      <w:spacing w:line="360" w:lineRule="auto"/>
      <w:ind w:firstLine="709"/>
      <w:jc w:val="center"/>
    </w:pPr>
    <w:rPr>
      <w:b/>
      <w:iCs/>
      <w:color w:val="4F81BD"/>
      <w:lang w:eastAsia="en-US"/>
    </w:rPr>
  </w:style>
  <w:style w:type="character" w:customStyle="1" w:styleId="af7">
    <w:name w:val="Подзаголовок Знак"/>
    <w:basedOn w:val="a0"/>
    <w:link w:val="af6"/>
    <w:uiPriority w:val="11"/>
    <w:rsid w:val="00A47DF3"/>
    <w:rPr>
      <w:rFonts w:ascii="Times New Roman" w:eastAsia="Times New Roman" w:hAnsi="Times New Roman" w:cs="Times New Roman"/>
      <w:b/>
      <w:iCs/>
      <w:color w:val="4F81BD"/>
      <w:sz w:val="24"/>
      <w:szCs w:val="24"/>
    </w:rPr>
  </w:style>
  <w:style w:type="paragraph" w:customStyle="1" w:styleId="af8">
    <w:name w:val="Таблица"/>
    <w:basedOn w:val="af6"/>
    <w:uiPriority w:val="99"/>
    <w:qFormat/>
    <w:rsid w:val="00A47DF3"/>
    <w:pPr>
      <w:jc w:val="right"/>
      <w:outlineLvl w:val="4"/>
    </w:pPr>
    <w:rPr>
      <w:b w:val="0"/>
      <w:color w:val="000000"/>
    </w:rPr>
  </w:style>
  <w:style w:type="paragraph" w:customStyle="1" w:styleId="af9">
    <w:name w:val="Название таблицы"/>
    <w:basedOn w:val="a"/>
    <w:uiPriority w:val="99"/>
    <w:qFormat/>
    <w:rsid w:val="00A47DF3"/>
    <w:pPr>
      <w:spacing w:line="360" w:lineRule="auto"/>
      <w:jc w:val="center"/>
    </w:pPr>
    <w:rPr>
      <w:szCs w:val="22"/>
      <w:lang w:eastAsia="en-US"/>
    </w:rPr>
  </w:style>
  <w:style w:type="paragraph" w:customStyle="1" w:styleId="afa">
    <w:name w:val="Рисунок"/>
    <w:basedOn w:val="af8"/>
    <w:uiPriority w:val="99"/>
    <w:qFormat/>
    <w:rsid w:val="00A47DF3"/>
    <w:pPr>
      <w:ind w:firstLine="0"/>
      <w:jc w:val="center"/>
    </w:pPr>
  </w:style>
  <w:style w:type="character" w:styleId="afb">
    <w:name w:val="Strong"/>
    <w:qFormat/>
    <w:rsid w:val="00A47DF3"/>
    <w:rPr>
      <w:b/>
      <w:bCs/>
    </w:rPr>
  </w:style>
  <w:style w:type="character" w:customStyle="1" w:styleId="to0">
    <w:name w:val="t_o0"/>
    <w:rsid w:val="00A47DF3"/>
  </w:style>
  <w:style w:type="character" w:customStyle="1" w:styleId="apple-style-span">
    <w:name w:val="apple-style-span"/>
    <w:rsid w:val="00A47DF3"/>
  </w:style>
  <w:style w:type="table" w:styleId="afc">
    <w:name w:val="Table Grid"/>
    <w:basedOn w:val="a1"/>
    <w:uiPriority w:val="59"/>
    <w:rsid w:val="00A47D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br1">
    <w:name w:val="nobr1"/>
    <w:rsid w:val="00A47DF3"/>
  </w:style>
  <w:style w:type="paragraph" w:styleId="afd">
    <w:name w:val="Normal (Web)"/>
    <w:basedOn w:val="a"/>
    <w:uiPriority w:val="99"/>
    <w:semiHidden/>
    <w:unhideWhenUsed/>
    <w:rsid w:val="00A47DF3"/>
    <w:pPr>
      <w:spacing w:before="100" w:beforeAutospacing="1" w:after="100" w:afterAutospacing="1"/>
    </w:pPr>
    <w:rPr>
      <w:color w:val="000000"/>
    </w:rPr>
  </w:style>
  <w:style w:type="paragraph" w:customStyle="1" w:styleId="13">
    <w:name w:val="Название объекта1"/>
    <w:basedOn w:val="a"/>
    <w:uiPriority w:val="99"/>
    <w:rsid w:val="00A47DF3"/>
    <w:pPr>
      <w:spacing w:before="75" w:after="75"/>
      <w:jc w:val="both"/>
    </w:pPr>
  </w:style>
  <w:style w:type="character" w:customStyle="1" w:styleId="style31">
    <w:name w:val="style31"/>
    <w:rsid w:val="00A47DF3"/>
    <w:rPr>
      <w:rFonts w:ascii="Georgia" w:hAnsi="Georgia" w:hint="default"/>
      <w:b/>
      <w:bCs/>
      <w:i/>
      <w:iCs/>
      <w:color w:val="808080"/>
      <w:sz w:val="31"/>
      <w:szCs w:val="31"/>
    </w:rPr>
  </w:style>
  <w:style w:type="character" w:customStyle="1" w:styleId="afe">
    <w:name w:val="Гипертекстовая ссылка"/>
    <w:uiPriority w:val="99"/>
    <w:rsid w:val="00A47DF3"/>
    <w:rPr>
      <w:rFonts w:cs="Times New Roman"/>
      <w:color w:val="008000"/>
    </w:rPr>
  </w:style>
  <w:style w:type="paragraph" w:customStyle="1" w:styleId="ConsPlusNormal">
    <w:name w:val="ConsPlusNormal"/>
    <w:rsid w:val="00A47D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A47DF3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4">
    <w:name w:val="Обычный1"/>
    <w:uiPriority w:val="99"/>
    <w:rsid w:val="00A47DF3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Cs w:val="20"/>
      <w:lang w:eastAsia="ar-SA"/>
    </w:rPr>
  </w:style>
  <w:style w:type="paragraph" w:customStyle="1" w:styleId="aff">
    <w:name w:val="_Обычный"/>
    <w:basedOn w:val="a"/>
    <w:uiPriority w:val="99"/>
    <w:rsid w:val="00A47DF3"/>
    <w:pPr>
      <w:widowControl w:val="0"/>
      <w:suppressAutoHyphens/>
      <w:autoSpaceDE w:val="0"/>
      <w:ind w:firstLine="709"/>
      <w:jc w:val="both"/>
    </w:pPr>
    <w:rPr>
      <w:szCs w:val="20"/>
      <w:lang w:eastAsia="ar-SA"/>
    </w:rPr>
  </w:style>
  <w:style w:type="character" w:customStyle="1" w:styleId="apple-converted-space">
    <w:name w:val="apple-converted-space"/>
    <w:rsid w:val="00A47DF3"/>
  </w:style>
  <w:style w:type="character" w:customStyle="1" w:styleId="highlight">
    <w:name w:val="highlight"/>
    <w:rsid w:val="00A47DF3"/>
  </w:style>
  <w:style w:type="paragraph" w:customStyle="1" w:styleId="aff0">
    <w:name w:val="Заголовок статьи"/>
    <w:basedOn w:val="a"/>
    <w:next w:val="a"/>
    <w:uiPriority w:val="99"/>
    <w:rsid w:val="00A47DF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paragraph" w:customStyle="1" w:styleId="aff1">
    <w:name w:val="Мясо Знак"/>
    <w:basedOn w:val="a"/>
    <w:link w:val="aff2"/>
    <w:rsid w:val="00A47DF3"/>
    <w:pPr>
      <w:suppressAutoHyphens/>
      <w:ind w:firstLine="709"/>
      <w:jc w:val="both"/>
    </w:pPr>
    <w:rPr>
      <w:rFonts w:eastAsia="MS Mincho"/>
      <w:sz w:val="28"/>
      <w:szCs w:val="28"/>
      <w:lang w:val="x-none" w:eastAsia="ar-SA"/>
    </w:rPr>
  </w:style>
  <w:style w:type="character" w:customStyle="1" w:styleId="aff2">
    <w:name w:val="Мясо Знак Знак"/>
    <w:link w:val="aff1"/>
    <w:locked/>
    <w:rsid w:val="00A47DF3"/>
    <w:rPr>
      <w:rFonts w:ascii="Times New Roman" w:eastAsia="MS Mincho" w:hAnsi="Times New Roman" w:cs="Times New Roman"/>
      <w:sz w:val="28"/>
      <w:szCs w:val="28"/>
      <w:lang w:val="x-none" w:eastAsia="ar-SA"/>
    </w:rPr>
  </w:style>
  <w:style w:type="paragraph" w:customStyle="1" w:styleId="310">
    <w:name w:val="Основной текст с отступом 31"/>
    <w:basedOn w:val="a"/>
    <w:uiPriority w:val="99"/>
    <w:rsid w:val="00A47DF3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sz w:val="28"/>
      <w:szCs w:val="20"/>
    </w:rPr>
  </w:style>
  <w:style w:type="paragraph" w:customStyle="1" w:styleId="ConsNonformat">
    <w:name w:val="ConsNonformat"/>
    <w:uiPriority w:val="99"/>
    <w:rsid w:val="00A47D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FollowedHyperlink"/>
    <w:uiPriority w:val="99"/>
    <w:semiHidden/>
    <w:unhideWhenUsed/>
    <w:rsid w:val="00A47DF3"/>
    <w:rPr>
      <w:color w:val="800080"/>
      <w:u w:val="single"/>
    </w:rPr>
  </w:style>
  <w:style w:type="paragraph" w:customStyle="1" w:styleId="ConsPlusTitle">
    <w:name w:val="ConsPlusTitle"/>
    <w:rsid w:val="00A47D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TitlePage">
    <w:name w:val="ConsPlusTitlePage"/>
    <w:rsid w:val="00A47DF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4">
    <w:name w:val="TOC Heading"/>
    <w:basedOn w:val="1"/>
    <w:next w:val="a"/>
    <w:uiPriority w:val="39"/>
    <w:semiHidden/>
    <w:unhideWhenUsed/>
    <w:qFormat/>
    <w:rsid w:val="00A47DF3"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AE02D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E02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2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91AFE55A62D7DBD3BE4AADE9B351C8AB18C50A5AC076333D39228AE5D9DDF0F48689997E9B722D50386FDD639i4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0E704F7E7C70EC925413BEF4A7B33E4D01E290B710449F7A52EEBDCAAFBD66FA762473344D61DB48426A6c1R4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80E704F7E7C70EC925413BEF4A7B33E4D01E290B710449F4AD2EEBDCAAFBD66FA762473344D61DB48426A6c1R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6C6B9-7D31-49FF-9001-D5CFA72DF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</Pages>
  <Words>253157</Words>
  <Characters>1442997</Characters>
  <Application>Microsoft Office Word</Application>
  <DocSecurity>0</DocSecurity>
  <Lines>12024</Lines>
  <Paragraphs>3385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1692769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Наталья Ю. Трефилова</cp:lastModifiedBy>
  <cp:revision>17</cp:revision>
  <cp:lastPrinted>2017-02-20T05:26:00Z</cp:lastPrinted>
  <dcterms:created xsi:type="dcterms:W3CDTF">2016-12-19T09:22:00Z</dcterms:created>
  <dcterms:modified xsi:type="dcterms:W3CDTF">2017-02-22T10:05:00Z</dcterms:modified>
</cp:coreProperties>
</file>