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5" w:rsidRDefault="00036EA5" w:rsidP="00036EA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B1F722" wp14:editId="5762A2A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0E" w:rsidRDefault="0061120E" w:rsidP="0061120E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A2D75" w:rsidRDefault="00AA2D75" w:rsidP="00AA2D75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A2D75" w:rsidRPr="0040693E" w:rsidRDefault="00AA2D75" w:rsidP="00AA2D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2D75" w:rsidRDefault="00AA2D75" w:rsidP="00AA2D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AA2D75" w:rsidRPr="0040693E" w:rsidRDefault="00AA2D75" w:rsidP="00AA2D7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2D75" w:rsidRDefault="00AA2D75" w:rsidP="00AA2D7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AA2D75" w:rsidRPr="0040693E" w:rsidRDefault="00AA2D75" w:rsidP="00AA2D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AA2D75" w:rsidRDefault="00E56C51" w:rsidP="00AA2D7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395</w:t>
      </w:r>
      <w:r w:rsidR="00AA2D7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AA2D75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AA2D7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A2D75" w:rsidRDefault="00AA2D75" w:rsidP="00AA2D7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A2D75" w:rsidRDefault="00AA2D75" w:rsidP="00AA2D7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AA2D75" w:rsidRDefault="007B6EAF" w:rsidP="00AA2D75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 декабря</w:t>
      </w:r>
      <w:r w:rsidR="0061120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2019</w:t>
      </w:r>
      <w:r w:rsidR="00AA2D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36EA5" w:rsidRPr="0040693E" w:rsidRDefault="00036EA5" w:rsidP="004069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6EA5" w:rsidRDefault="00036EA5" w:rsidP="00CB2F81">
      <w:pPr>
        <w:tabs>
          <w:tab w:val="left" w:pos="4536"/>
        </w:tabs>
        <w:spacing w:after="0" w:line="240" w:lineRule="auto"/>
        <w:ind w:right="5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</w:t>
      </w:r>
      <w:r w:rsidR="00AA2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вопросов, поставленных</w:t>
      </w:r>
      <w:r w:rsidR="00AA2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2F81">
        <w:rPr>
          <w:rFonts w:ascii="Times New Roman" w:eastAsia="Times New Roman" w:hAnsi="Times New Roman"/>
          <w:sz w:val="28"/>
          <w:szCs w:val="28"/>
          <w:lang w:eastAsia="ru-RU"/>
        </w:rPr>
        <w:t xml:space="preserve">Думой </w:t>
      </w:r>
      <w:r w:rsidR="00406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Ханты-Мансийска</w:t>
      </w:r>
      <w:r w:rsidR="00AA2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Главой города Ханты-Мансийска</w:t>
      </w:r>
    </w:p>
    <w:p w:rsidR="00036EA5" w:rsidRPr="0040693E" w:rsidRDefault="00036EA5" w:rsidP="00036EA5">
      <w:pPr>
        <w:spacing w:after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036EA5" w:rsidRDefault="00036EA5" w:rsidP="00036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1.2 Положения о ежегодном отчете Главы города Ханты-Мансийска о</w:t>
      </w:r>
      <w:r>
        <w:rPr>
          <w:rFonts w:ascii="Times New Roman" w:hAnsi="Times New Roman"/>
          <w:bCs/>
          <w:sz w:val="28"/>
          <w:szCs w:val="28"/>
        </w:rPr>
        <w:t xml:space="preserve">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</w:t>
      </w:r>
      <w:r w:rsidR="0040693E">
        <w:rPr>
          <w:rFonts w:ascii="Times New Roman" w:hAnsi="Times New Roman"/>
          <w:sz w:val="28"/>
          <w:szCs w:val="28"/>
        </w:rPr>
        <w:t xml:space="preserve">ка, утвержденного Решением Думы </w:t>
      </w:r>
      <w:r>
        <w:rPr>
          <w:rFonts w:ascii="Times New Roman" w:hAnsi="Times New Roman"/>
          <w:sz w:val="28"/>
          <w:szCs w:val="28"/>
        </w:rPr>
        <w:t>города</w:t>
      </w:r>
      <w:r w:rsidR="00406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Ханты-Мансийска от 27 января 2017 года </w:t>
      </w:r>
      <w:r w:rsidR="00F621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</w:t>
      </w:r>
      <w:r w:rsidR="0040693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ежегодном отчете Главы города Ханты-Мансийска о результатах его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Ханты-Мансийска, в том числе о решении вопросов, поставленных Думой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036EA5" w:rsidRDefault="00036EA5" w:rsidP="00036E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вопросов, поставленных Думой города</w:t>
      </w:r>
      <w:r w:rsidR="00437EC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перед Главой города Ханты-Мансийска, согласно приложению к настоящему Решению.</w:t>
      </w:r>
    </w:p>
    <w:p w:rsidR="00036EA5" w:rsidRDefault="00036EA5" w:rsidP="00036E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Главе города Ханты-Мансийска</w:t>
      </w:r>
      <w:r w:rsidR="00437EC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6EA5" w:rsidRDefault="00036EA5" w:rsidP="00036EA5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93E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406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</w:t>
      </w:r>
      <w:r w:rsidR="0040693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К.Л. Пенчуков</w:t>
      </w:r>
    </w:p>
    <w:p w:rsidR="00036EA5" w:rsidRDefault="00036EA5" w:rsidP="00036EA5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036EA5" w:rsidRDefault="00036EA5" w:rsidP="00036EA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37ECD" w:rsidRDefault="007B6EAF" w:rsidP="00036EA5">
      <w:pPr>
        <w:tabs>
          <w:tab w:val="left" w:pos="-142"/>
        </w:tabs>
        <w:spacing w:after="0"/>
        <w:contextualSpacing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 декабря</w:t>
      </w:r>
      <w:r w:rsidR="0061120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2019</w:t>
      </w:r>
      <w:r w:rsidR="00036EA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  <w:r w:rsidR="00437EC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036EA5" w:rsidRDefault="00036EA5" w:rsidP="00036EA5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</w:t>
      </w:r>
      <w:r w:rsidR="007B6EAF">
        <w:rPr>
          <w:rFonts w:ascii="Times New Roman" w:hAnsi="Times New Roman"/>
          <w:sz w:val="28"/>
          <w:szCs w:val="28"/>
        </w:rPr>
        <w:t>20 декабря</w:t>
      </w:r>
      <w:r w:rsidR="0061120E">
        <w:rPr>
          <w:rFonts w:ascii="Times New Roman" w:hAnsi="Times New Roman"/>
          <w:sz w:val="28"/>
          <w:szCs w:val="28"/>
        </w:rPr>
        <w:t xml:space="preserve"> 2019</w:t>
      </w:r>
      <w:r w:rsidR="00E56C51">
        <w:rPr>
          <w:rFonts w:ascii="Times New Roman" w:hAnsi="Times New Roman"/>
          <w:sz w:val="28"/>
          <w:szCs w:val="28"/>
        </w:rPr>
        <w:t xml:space="preserve"> года  № 395</w:t>
      </w:r>
      <w:bookmarkStart w:id="0" w:name="_GoBack"/>
      <w:bookmarkEnd w:id="0"/>
      <w:r w:rsidR="00232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E1B4F" w:rsidRDefault="00AE1B4F" w:rsidP="00036EA5">
      <w:pPr>
        <w:spacing w:after="0" w:line="240" w:lineRule="auto"/>
        <w:jc w:val="center"/>
        <w:rPr>
          <w:sz w:val="16"/>
          <w:szCs w:val="16"/>
        </w:rPr>
      </w:pPr>
    </w:p>
    <w:p w:rsidR="00232AE1" w:rsidRDefault="00232AE1" w:rsidP="00036EA5">
      <w:pPr>
        <w:spacing w:after="0" w:line="240" w:lineRule="auto"/>
        <w:jc w:val="center"/>
        <w:rPr>
          <w:sz w:val="16"/>
          <w:szCs w:val="16"/>
        </w:rPr>
      </w:pPr>
    </w:p>
    <w:p w:rsidR="00036EA5" w:rsidRDefault="0072394C" w:rsidP="0072394C">
      <w:pPr>
        <w:tabs>
          <w:tab w:val="left" w:pos="411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36EA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вопросов, поставленных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Думой города Ханты-Мансийска </w:t>
      </w:r>
    </w:p>
    <w:p w:rsidR="00036EA5" w:rsidRDefault="00036EA5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Главой города Ханты-Мансийска</w:t>
      </w:r>
    </w:p>
    <w:p w:rsidR="00232AE1" w:rsidRDefault="00232AE1" w:rsidP="00036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EA5" w:rsidRPr="00AE1B4F" w:rsidRDefault="00036EA5" w:rsidP="00036EA5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353"/>
        <w:gridCol w:w="3225"/>
      </w:tblGrid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2" w:rsidRDefault="00C311EB" w:rsidP="006112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Перспективы развития жилищно-коммунального хозяйства города. Планируется ли передача предприятий ЖКХ в концессию?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городскому хозяйству</w:t>
            </w:r>
          </w:p>
        </w:tc>
      </w:tr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2" w:rsidRPr="004952D2" w:rsidRDefault="0072394C" w:rsidP="00F7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D2">
              <w:rPr>
                <w:rFonts w:ascii="Times New Roman" w:hAnsi="Times New Roman"/>
                <w:sz w:val="28"/>
                <w:szCs w:val="28"/>
              </w:rPr>
              <w:t>Думой города Ханты-Мансийска принят б</w:t>
            </w:r>
            <w:r w:rsidRPr="0072394C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Pr="004952D2">
              <w:rPr>
                <w:rFonts w:ascii="Times New Roman" w:hAnsi="Times New Roman"/>
                <w:sz w:val="28"/>
                <w:szCs w:val="28"/>
              </w:rPr>
              <w:t xml:space="preserve">города Ханты-Мансийска </w:t>
            </w:r>
            <w:r w:rsidRPr="004952D2">
              <w:rPr>
                <w:rFonts w:ascii="Times New Roman" w:hAnsi="Times New Roman"/>
                <w:snapToGrid w:val="0"/>
                <w:sz w:val="28"/>
                <w:szCs w:val="28"/>
              </w:rPr>
              <w:t>на 2020 год и на плановый период 2021</w:t>
            </w:r>
            <w:r w:rsidR="00F7649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4952D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2022 годов. </w:t>
            </w:r>
            <w:r w:rsidRPr="0072394C">
              <w:rPr>
                <w:rFonts w:ascii="Times New Roman" w:hAnsi="Times New Roman"/>
                <w:sz w:val="28"/>
                <w:szCs w:val="28"/>
              </w:rPr>
              <w:t xml:space="preserve">Наш </w:t>
            </w:r>
            <w:proofErr w:type="gramStart"/>
            <w:r w:rsidRPr="0072394C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 w:rsidRPr="00723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A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2394C">
              <w:rPr>
                <w:rFonts w:ascii="Times New Roman" w:hAnsi="Times New Roman"/>
                <w:sz w:val="28"/>
                <w:szCs w:val="28"/>
              </w:rPr>
              <w:t xml:space="preserve">по сути вступает в 3-е десятилетие 21 века. Как Вы видите основные приоритеты долгосрочного развития Ханты-Мансийска? </w:t>
            </w:r>
            <w:proofErr w:type="gramStart"/>
            <w:r w:rsidRPr="0072394C">
              <w:rPr>
                <w:rFonts w:ascii="Times New Roman" w:hAnsi="Times New Roman"/>
                <w:sz w:val="28"/>
                <w:szCs w:val="28"/>
              </w:rPr>
              <w:t xml:space="preserve">Что необходимо сделать сейчас, в ближайшие годы для того, чтобы обеспечить динамичное развитие города </w:t>
            </w:r>
            <w:r w:rsidR="00D54A8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2394C">
              <w:rPr>
                <w:rFonts w:ascii="Times New Roman" w:hAnsi="Times New Roman"/>
                <w:sz w:val="28"/>
                <w:szCs w:val="28"/>
              </w:rPr>
              <w:t>в долгосрочной перс</w:t>
            </w:r>
            <w:r w:rsidR="004952D2">
              <w:rPr>
                <w:rFonts w:ascii="Times New Roman" w:hAnsi="Times New Roman"/>
                <w:sz w:val="28"/>
                <w:szCs w:val="28"/>
              </w:rPr>
              <w:t>пективе – в следующие 10 лет?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бюджету</w:t>
            </w:r>
          </w:p>
        </w:tc>
      </w:tr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2" w:rsidRPr="00A110B2" w:rsidRDefault="00E5793D" w:rsidP="00611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работы планируется провести в 2020 году </w:t>
            </w:r>
            <w:r w:rsidR="00D54A8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микрорайоне «Восточный», какая сумма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едусмотрена на эти цели в бюджете 2020 года?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социальной политике</w:t>
            </w:r>
          </w:p>
        </w:tc>
      </w:tr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Pr="00472F2D" w:rsidRDefault="00875176" w:rsidP="00611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 стал пилотной площадкой реализации ведомственного проекта «Умный город». Что принесло городу такое участие? Каковы </w:t>
            </w:r>
            <w:r w:rsidR="00CD3523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предложен депутатской фракцией </w:t>
            </w:r>
          </w:p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отделения партии «Единая Россия» города Ханты-Мансийска</w:t>
            </w:r>
          </w:p>
        </w:tc>
      </w:tr>
      <w:tr w:rsidR="00036EA5" w:rsidTr="00C311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2" w:rsidRPr="00E61985" w:rsidRDefault="00C311EB" w:rsidP="001F72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Когда Администрацией города                              Ханты-Мансийска начнется применение нормативов расходов, предусмотренных постановлением Правительства </w:t>
            </w:r>
            <w:r w:rsidR="00D54A8E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                          от 12.07.2013 № 248-П «О нормах расходов                         на организацию и проведение физкультурных                   и спортивных мероприятий</w:t>
            </w:r>
            <w:r w:rsidR="00F1043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Ханты-Мансийского автономного округа </w:t>
            </w:r>
            <w:r w:rsidR="00F10431">
              <w:rPr>
                <w:rFonts w:ascii="Times New Roman" w:hAnsi="Times New Roman"/>
                <w:sz w:val="28"/>
                <w:szCs w:val="28"/>
              </w:rPr>
              <w:lastRenderedPageBreak/>
              <w:t>- Югры</w:t>
            </w:r>
            <w:r>
              <w:rPr>
                <w:rFonts w:ascii="Times New Roman" w:hAnsi="Times New Roman"/>
                <w:sz w:val="28"/>
                <w:szCs w:val="28"/>
              </w:rPr>
              <w:t>»?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настоящее время спортсмены</w:t>
            </w:r>
            <w:r w:rsidR="001F72E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получают суточные в пути и питание по нормативу 450 рублей. В указанном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рекомендовано 600 рублей (региональные соревнования), 800 рублей (всероссийские соревнования)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A5" w:rsidRDefault="00036E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Вопрос предложен депутатской фракцией  политической партии «Либерально-демократическая партия России»</w:t>
            </w:r>
          </w:p>
        </w:tc>
      </w:tr>
    </w:tbl>
    <w:p w:rsidR="00E80536" w:rsidRDefault="00E80536"/>
    <w:sectPr w:rsidR="00E80536" w:rsidSect="00591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0" w:rsidRDefault="00B50380" w:rsidP="00437ECD">
      <w:pPr>
        <w:spacing w:after="0" w:line="240" w:lineRule="auto"/>
      </w:pPr>
      <w:r>
        <w:separator/>
      </w:r>
    </w:p>
  </w:endnote>
  <w:endnote w:type="continuationSeparator" w:id="0">
    <w:p w:rsidR="00B50380" w:rsidRDefault="00B50380" w:rsidP="0043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5913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5913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591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0" w:rsidRDefault="00B50380" w:rsidP="00437ECD">
      <w:pPr>
        <w:spacing w:after="0" w:line="240" w:lineRule="auto"/>
      </w:pPr>
      <w:r>
        <w:separator/>
      </w:r>
    </w:p>
  </w:footnote>
  <w:footnote w:type="continuationSeparator" w:id="0">
    <w:p w:rsidR="00B50380" w:rsidRDefault="00B50380" w:rsidP="0043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5913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255"/>
      <w:docPartObj>
        <w:docPartGallery w:val="Page Numbers (Top of Page)"/>
        <w:docPartUnique/>
      </w:docPartObj>
    </w:sdtPr>
    <w:sdtEndPr/>
    <w:sdtContent>
      <w:p w:rsidR="0059133F" w:rsidRDefault="005913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51">
          <w:rPr>
            <w:noProof/>
          </w:rPr>
          <w:t>3</w:t>
        </w:r>
        <w:r>
          <w:fldChar w:fldCharType="end"/>
        </w:r>
      </w:p>
    </w:sdtContent>
  </w:sdt>
  <w:p w:rsidR="00437ECD" w:rsidRDefault="00437E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F" w:rsidRDefault="005913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8"/>
    <w:rsid w:val="00036EA5"/>
    <w:rsid w:val="00110983"/>
    <w:rsid w:val="00155B96"/>
    <w:rsid w:val="00183B31"/>
    <w:rsid w:val="001F72E3"/>
    <w:rsid w:val="00232AE1"/>
    <w:rsid w:val="00355654"/>
    <w:rsid w:val="003B465A"/>
    <w:rsid w:val="00400A70"/>
    <w:rsid w:val="0040693E"/>
    <w:rsid w:val="00437ECD"/>
    <w:rsid w:val="00472F2D"/>
    <w:rsid w:val="004952D2"/>
    <w:rsid w:val="004A07DB"/>
    <w:rsid w:val="004B2A0C"/>
    <w:rsid w:val="004D253A"/>
    <w:rsid w:val="0059133F"/>
    <w:rsid w:val="0061120E"/>
    <w:rsid w:val="006370B1"/>
    <w:rsid w:val="00713985"/>
    <w:rsid w:val="0072394C"/>
    <w:rsid w:val="00735A50"/>
    <w:rsid w:val="00746131"/>
    <w:rsid w:val="007B6EAF"/>
    <w:rsid w:val="008325C2"/>
    <w:rsid w:val="00875176"/>
    <w:rsid w:val="008F4DD6"/>
    <w:rsid w:val="00924E7E"/>
    <w:rsid w:val="009E7532"/>
    <w:rsid w:val="00A110B2"/>
    <w:rsid w:val="00A36B39"/>
    <w:rsid w:val="00A45497"/>
    <w:rsid w:val="00AA2D75"/>
    <w:rsid w:val="00AB2798"/>
    <w:rsid w:val="00AE1B4F"/>
    <w:rsid w:val="00B50380"/>
    <w:rsid w:val="00BA3225"/>
    <w:rsid w:val="00BF56B3"/>
    <w:rsid w:val="00C04DB8"/>
    <w:rsid w:val="00C311EB"/>
    <w:rsid w:val="00CB2F81"/>
    <w:rsid w:val="00CC5E5C"/>
    <w:rsid w:val="00CD3523"/>
    <w:rsid w:val="00D376EA"/>
    <w:rsid w:val="00D54A8E"/>
    <w:rsid w:val="00DC7372"/>
    <w:rsid w:val="00DD23C4"/>
    <w:rsid w:val="00E56C51"/>
    <w:rsid w:val="00E5793D"/>
    <w:rsid w:val="00E61985"/>
    <w:rsid w:val="00E80536"/>
    <w:rsid w:val="00E86033"/>
    <w:rsid w:val="00F10431"/>
    <w:rsid w:val="00F3064B"/>
    <w:rsid w:val="00F621EE"/>
    <w:rsid w:val="00F7649E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E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E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6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E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E3F0-9048-41E1-9969-F24698E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2019-12-19T12:30:00Z</cp:lastPrinted>
  <dcterms:created xsi:type="dcterms:W3CDTF">2019-12-19T12:31:00Z</dcterms:created>
  <dcterms:modified xsi:type="dcterms:W3CDTF">2019-12-20T09:34:00Z</dcterms:modified>
</cp:coreProperties>
</file>