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FB" w:rsidRPr="003A6FFF" w:rsidRDefault="00B623FB" w:rsidP="00B623F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F8DC14" wp14:editId="111FBAFE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3FB" w:rsidRPr="003A6FFF" w:rsidRDefault="00B623FB" w:rsidP="00B623F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B623FB" w:rsidRPr="003A6FFF" w:rsidRDefault="00B623FB" w:rsidP="00B623F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B623FB" w:rsidRPr="003A6FFF" w:rsidRDefault="00B623FB" w:rsidP="00B623F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B623FB" w:rsidRPr="003A6FFF" w:rsidRDefault="00B623FB" w:rsidP="00B623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623FB" w:rsidRPr="003A6FFF" w:rsidRDefault="00B623FB" w:rsidP="00B623F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B623FB" w:rsidRPr="003A6FFF" w:rsidRDefault="00B623FB" w:rsidP="00B62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23FB" w:rsidRPr="003A6FFF" w:rsidRDefault="00B623FB" w:rsidP="00B623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B623FB" w:rsidRPr="003A6FFF" w:rsidRDefault="00B623FB" w:rsidP="00B62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23FB" w:rsidRPr="003A6FFF" w:rsidRDefault="00B623FB" w:rsidP="00B623FB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B623FB" w:rsidRPr="003A6FFF" w:rsidRDefault="00B623FB" w:rsidP="00B623FB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07 ок</w:t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тября 2016 года</w:t>
      </w:r>
    </w:p>
    <w:p w:rsidR="00B623FB" w:rsidRDefault="00B623FB" w:rsidP="0037017B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017B" w:rsidRPr="001A588C" w:rsidRDefault="0037017B" w:rsidP="00C26D7A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председателях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постоянных комитетов</w:t>
      </w:r>
    </w:p>
    <w:p w:rsidR="0037017B" w:rsidRPr="001A588C" w:rsidRDefault="0037017B" w:rsidP="00C26D7A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Думы города 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шестого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</w:p>
    <w:p w:rsidR="0037017B" w:rsidRPr="001A588C" w:rsidRDefault="0037017B" w:rsidP="00C26D7A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4"/>
          <w:szCs w:val="24"/>
          <w:lang w:eastAsia="ru-RU"/>
        </w:rPr>
      </w:pPr>
    </w:p>
    <w:p w:rsidR="0037017B" w:rsidRDefault="0037017B" w:rsidP="00C26D7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частью 1 статьи 18 Регламента Думы города Ханты-Мансийска, утвержденного Решением Думы города Ханты-Мансийска от 22 ноября 2011 года № 125, Решением Думы города Ханты-Мансийска от 29 сентября 2016 года №</w:t>
      </w:r>
      <w:r w:rsidR="004048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3-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6243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РД «Об образовании постоянных комитетов Думы города Ханты-Мансийска шестого созыва», руководствуясь</w:t>
      </w:r>
      <w:r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1 статьи 69 Устава города 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</w:p>
    <w:p w:rsidR="0037017B" w:rsidRDefault="0037017B" w:rsidP="00C26D7A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017B" w:rsidRPr="001A588C" w:rsidRDefault="0037017B" w:rsidP="00C26D7A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37017B" w:rsidRPr="001A588C" w:rsidRDefault="0037017B" w:rsidP="00C26D7A">
      <w:pPr>
        <w:spacing w:after="0"/>
        <w:rPr>
          <w:rFonts w:ascii="Times New Roman" w:eastAsia="Calibri" w:hAnsi="Times New Roman" w:cs="Times New Roman"/>
          <w:bCs/>
          <w:iCs/>
          <w:snapToGrid w:val="0"/>
          <w:sz w:val="24"/>
          <w:szCs w:val="24"/>
          <w:lang w:eastAsia="ru-RU"/>
        </w:rPr>
      </w:pPr>
    </w:p>
    <w:p w:rsidR="0037017B" w:rsidRDefault="0037017B" w:rsidP="00C26D7A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Избрать на должность председателя постоянного комитета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города</w:t>
      </w:r>
      <w:r w:rsidRPr="001A58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шестого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  <w:r w:rsidR="00C26D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бюджету Охлопкова Алексей Анатольевича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депутата Думы города Ханты-Мансийска шестого созыва</w:t>
      </w:r>
      <w:r w:rsidR="00394C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94CF5" w:rsidRDefault="0037017B" w:rsidP="00C26D7A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394CF5">
        <w:rPr>
          <w:rFonts w:ascii="Times New Roman" w:eastAsia="Calibri" w:hAnsi="Times New Roman" w:cs="Times New Roman"/>
          <w:sz w:val="28"/>
          <w:szCs w:val="28"/>
          <w:lang w:eastAsia="ru-RU"/>
        </w:rPr>
        <w:t>Избрать на должность председателя постоянного комитета</w:t>
      </w:r>
      <w:r w:rsidR="00394CF5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города</w:t>
      </w:r>
      <w:r w:rsidR="00394CF5" w:rsidRPr="001A58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94CF5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 w:rsidR="00394C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шестого</w:t>
      </w:r>
      <w:r w:rsidR="00394CF5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  <w:r w:rsidR="00C26D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социальной политике Мари Якова </w:t>
      </w:r>
      <w:proofErr w:type="spellStart"/>
      <w:r w:rsidR="00C26D7A">
        <w:rPr>
          <w:rFonts w:ascii="Times New Roman" w:eastAsia="Calibri" w:hAnsi="Times New Roman" w:cs="Times New Roman"/>
          <w:sz w:val="28"/>
          <w:szCs w:val="28"/>
          <w:lang w:eastAsia="ru-RU"/>
        </w:rPr>
        <w:t>Иогановича</w:t>
      </w:r>
      <w:proofErr w:type="spellEnd"/>
      <w:r w:rsidR="00394CF5">
        <w:rPr>
          <w:rFonts w:ascii="Times New Roman" w:eastAsia="Calibri" w:hAnsi="Times New Roman" w:cs="Times New Roman"/>
          <w:sz w:val="28"/>
          <w:szCs w:val="28"/>
          <w:lang w:eastAsia="ru-RU"/>
        </w:rPr>
        <w:t>, депутата Думы города Ханты-Мансийска шестого созыва.</w:t>
      </w:r>
    </w:p>
    <w:p w:rsidR="00394CF5" w:rsidRDefault="00394CF5" w:rsidP="00C26D7A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 Избрать на должность председателя постоянного комитета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города</w:t>
      </w:r>
      <w:r w:rsidRPr="001A58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шестого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горо</w:t>
      </w:r>
      <w:r w:rsidR="00C26D7A">
        <w:rPr>
          <w:rFonts w:ascii="Times New Roman" w:eastAsia="Calibri" w:hAnsi="Times New Roman" w:cs="Times New Roman"/>
          <w:sz w:val="28"/>
          <w:szCs w:val="28"/>
          <w:lang w:eastAsia="ru-RU"/>
        </w:rPr>
        <w:t>дскому хозяйству Горбачева Юрия Ивановича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депутата Думы города Ханты-Мансийска шестого созыва.</w:t>
      </w:r>
    </w:p>
    <w:p w:rsidR="00394CF5" w:rsidRDefault="00394CF5" w:rsidP="00394CF5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4CF5" w:rsidRDefault="00394CF5" w:rsidP="00394CF5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6D7A" w:rsidRDefault="00C26D7A" w:rsidP="00394CF5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017B" w:rsidRDefault="00394CF5" w:rsidP="0037017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 Настоящее Решение подлежит опубликованию в средствах массовой информации.</w:t>
      </w:r>
    </w:p>
    <w:p w:rsidR="00394CF5" w:rsidRDefault="00394CF5" w:rsidP="00394C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4CF5" w:rsidRDefault="00394CF5" w:rsidP="00394C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4CF5" w:rsidRPr="008903F5" w:rsidRDefault="00394CF5" w:rsidP="00394CF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полномочия</w:t>
      </w:r>
    </w:p>
    <w:p w:rsidR="00394CF5" w:rsidRPr="008903F5" w:rsidRDefault="00394CF5" w:rsidP="00394CF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Главы </w:t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К.Л.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Пенчуков</w:t>
      </w:r>
      <w:proofErr w:type="spellEnd"/>
    </w:p>
    <w:p w:rsidR="00394CF5" w:rsidRPr="008903F5" w:rsidRDefault="00394CF5" w:rsidP="00394CF5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394CF5" w:rsidRPr="008903F5" w:rsidRDefault="00394CF5" w:rsidP="00394CF5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394CF5" w:rsidRPr="008903F5" w:rsidRDefault="00394CF5" w:rsidP="00394CF5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40480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10 октября 2016 года</w:t>
      </w:r>
    </w:p>
    <w:p w:rsidR="00394CF5" w:rsidRDefault="00394CF5" w:rsidP="00394CF5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94CF5" w:rsidRPr="008903F5" w:rsidRDefault="00394CF5" w:rsidP="00394CF5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</w:t>
      </w:r>
    </w:p>
    <w:p w:rsidR="00394CF5" w:rsidRPr="008903F5" w:rsidRDefault="00404805" w:rsidP="00394CF5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 октября 2016 года</w:t>
      </w:r>
    </w:p>
    <w:p w:rsidR="00A33CBA" w:rsidRPr="00394CF5" w:rsidRDefault="00404805" w:rsidP="00394CF5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9</w:t>
      </w:r>
      <w:r w:rsidR="00394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94CF5"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394CF5" w:rsidRPr="00404805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="00394CF5" w:rsidRPr="008903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394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  <w:bookmarkStart w:id="0" w:name="_GoBack"/>
      <w:bookmarkEnd w:id="0"/>
    </w:p>
    <w:sectPr w:rsidR="00A33CBA" w:rsidRPr="00394CF5" w:rsidSect="007846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D8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17B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CF5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4805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39D8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3FB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6D7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5</cp:revision>
  <dcterms:created xsi:type="dcterms:W3CDTF">2016-10-03T12:53:00Z</dcterms:created>
  <dcterms:modified xsi:type="dcterms:W3CDTF">2016-10-10T04:51:00Z</dcterms:modified>
</cp:coreProperties>
</file>