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E8" w:rsidRPr="008B4DE8" w:rsidRDefault="008B4DE8" w:rsidP="008B4DE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4DE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C606DA" wp14:editId="7001A326">
            <wp:extent cx="581025" cy="704850"/>
            <wp:effectExtent l="0" t="0" r="9525" b="0"/>
            <wp:docPr id="2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E8" w:rsidRPr="008B4DE8" w:rsidRDefault="008B4DE8" w:rsidP="008B4DE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4D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8B4DE8" w:rsidRPr="008B4DE8" w:rsidRDefault="008B4DE8" w:rsidP="008B4DE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4D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B4DE8" w:rsidRPr="008B4DE8" w:rsidRDefault="008B4DE8" w:rsidP="008B4DE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4D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8B4DE8" w:rsidRPr="008B4DE8" w:rsidRDefault="008B4DE8" w:rsidP="008B4D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DE8" w:rsidRPr="008B4DE8" w:rsidRDefault="008B4DE8" w:rsidP="008B4D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4DE8"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8B4DE8" w:rsidRPr="008B4DE8" w:rsidRDefault="008B4DE8" w:rsidP="008B4D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DE8" w:rsidRPr="008B4DE8" w:rsidRDefault="008B4DE8" w:rsidP="008B4D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B4DE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8B4DE8" w:rsidRPr="008B4DE8" w:rsidRDefault="008B4DE8" w:rsidP="008B4D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B4DE8" w:rsidRPr="008B4DE8" w:rsidRDefault="00303780" w:rsidP="008B4D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281</w:t>
      </w:r>
      <w:r w:rsidR="008B4DE8" w:rsidRPr="008B4DE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8B4DE8" w:rsidRPr="008B4DE8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8B4DE8" w:rsidRPr="008B4DE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B4DE8" w:rsidRPr="008B4DE8" w:rsidRDefault="008B4DE8" w:rsidP="008B4DE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B4DE8" w:rsidRPr="008B4DE8" w:rsidRDefault="008B4DE8" w:rsidP="008B4DE8">
      <w:pPr>
        <w:spacing w:after="0" w:line="25" w:lineRule="atLeast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B4DE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B4DE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B4DE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B4DE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B4DE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B4DE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8B4DE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8B4DE8" w:rsidRPr="008B4DE8" w:rsidRDefault="008B4DE8" w:rsidP="008B4DE8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B4DE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8</w:t>
      </w:r>
      <w:r w:rsidRPr="008B4DE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сентября</w:t>
      </w:r>
      <w:r w:rsidRPr="008B4DE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2018 года</w:t>
      </w:r>
    </w:p>
    <w:p w:rsidR="00986F03" w:rsidRPr="00986F03" w:rsidRDefault="00986F03" w:rsidP="00986F03">
      <w:pPr>
        <w:spacing w:after="0"/>
        <w:ind w:right="-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79F" w:rsidRPr="00403E9F" w:rsidRDefault="004D079F" w:rsidP="009C1EB3">
      <w:pPr>
        <w:spacing w:after="0" w:line="240" w:lineRule="auto"/>
        <w:rPr>
          <w:rFonts w:ascii="Times New Roman" w:hAnsi="Times New Roman"/>
          <w:b/>
          <w:bCs/>
          <w:iCs/>
          <w:sz w:val="18"/>
          <w:szCs w:val="28"/>
        </w:rPr>
      </w:pPr>
    </w:p>
    <w:p w:rsidR="004D079F" w:rsidRPr="00403E9F" w:rsidRDefault="004D079F" w:rsidP="00986F03">
      <w:pPr>
        <w:tabs>
          <w:tab w:val="left" w:pos="4253"/>
        </w:tabs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</w:rPr>
      </w:pPr>
      <w:r w:rsidRPr="00403E9F">
        <w:rPr>
          <w:rFonts w:ascii="Times New Roman" w:hAnsi="Times New Roman"/>
          <w:bCs/>
          <w:iCs/>
          <w:sz w:val="28"/>
          <w:szCs w:val="28"/>
        </w:rPr>
        <w:t xml:space="preserve">Об одобрении проекта изменений в </w:t>
      </w:r>
      <w:r w:rsidRPr="00403E9F">
        <w:rPr>
          <w:rFonts w:ascii="Times New Roman" w:hAnsi="Times New Roman"/>
          <w:sz w:val="28"/>
          <w:szCs w:val="20"/>
          <w:lang w:eastAsia="ru-RU"/>
        </w:rPr>
        <w:t xml:space="preserve">муниципальную программу </w:t>
      </w:r>
      <w:r w:rsidR="005B2608" w:rsidRPr="00403E9F">
        <w:rPr>
          <w:rFonts w:ascii="Times New Roman" w:hAnsi="Times New Roman"/>
          <w:sz w:val="28"/>
          <w:szCs w:val="28"/>
        </w:rPr>
        <w:t>«</w:t>
      </w:r>
      <w:r w:rsidR="0096557F" w:rsidRPr="0096557F">
        <w:rPr>
          <w:rFonts w:ascii="Times New Roman" w:hAnsi="Times New Roman"/>
          <w:sz w:val="28"/>
          <w:szCs w:val="28"/>
        </w:rPr>
        <w:t>Обеспечение градостроительной деятельности на территории города Ханты-Мансийска</w:t>
      </w:r>
      <w:r w:rsidR="005B2608" w:rsidRPr="00403E9F">
        <w:rPr>
          <w:rFonts w:ascii="Times New Roman" w:hAnsi="Times New Roman"/>
          <w:sz w:val="28"/>
          <w:szCs w:val="28"/>
        </w:rPr>
        <w:t xml:space="preserve">» на </w:t>
      </w:r>
      <w:r w:rsidR="005F37A5">
        <w:rPr>
          <w:rFonts w:ascii="Times New Roman" w:hAnsi="Times New Roman"/>
          <w:sz w:val="28"/>
          <w:szCs w:val="28"/>
        </w:rPr>
        <w:t>2016 - 2020</w:t>
      </w:r>
      <w:r w:rsidR="005B2608" w:rsidRPr="00403E9F">
        <w:rPr>
          <w:rFonts w:ascii="Times New Roman" w:hAnsi="Times New Roman"/>
          <w:sz w:val="28"/>
          <w:szCs w:val="28"/>
        </w:rPr>
        <w:t xml:space="preserve"> годы</w:t>
      </w:r>
      <w:r w:rsidR="003F367C">
        <w:rPr>
          <w:rFonts w:ascii="Times New Roman" w:hAnsi="Times New Roman"/>
          <w:sz w:val="28"/>
          <w:szCs w:val="28"/>
        </w:rPr>
        <w:t>»</w:t>
      </w:r>
    </w:p>
    <w:p w:rsidR="005B2608" w:rsidRDefault="005B2608" w:rsidP="00D95695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986F03" w:rsidRPr="00403E9F" w:rsidRDefault="00986F03" w:rsidP="00D95695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4D079F" w:rsidRDefault="004D079F" w:rsidP="0096557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403E9F">
        <w:rPr>
          <w:rFonts w:ascii="Times New Roman" w:hAnsi="Times New Roman"/>
          <w:sz w:val="28"/>
          <w:szCs w:val="28"/>
        </w:rPr>
        <w:tab/>
        <w:t xml:space="preserve">Рассмотрев проект изменений в муниципальную программу </w:t>
      </w:r>
      <w:r w:rsidR="005B2608" w:rsidRPr="00403E9F">
        <w:rPr>
          <w:rFonts w:ascii="Times New Roman" w:hAnsi="Times New Roman"/>
          <w:sz w:val="28"/>
          <w:szCs w:val="28"/>
        </w:rPr>
        <w:t>«</w:t>
      </w:r>
      <w:r w:rsidR="0096557F">
        <w:rPr>
          <w:rFonts w:ascii="Times New Roman" w:hAnsi="Times New Roman"/>
          <w:sz w:val="28"/>
          <w:szCs w:val="28"/>
        </w:rPr>
        <w:t>Обеспечение градостроительной деятельности на территории города Ханты-Мансийска</w:t>
      </w:r>
      <w:r w:rsidR="005F37A5">
        <w:rPr>
          <w:rFonts w:ascii="Times New Roman" w:hAnsi="Times New Roman"/>
          <w:sz w:val="28"/>
          <w:szCs w:val="28"/>
        </w:rPr>
        <w:t xml:space="preserve">» </w:t>
      </w:r>
      <w:r w:rsidR="00FD0644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5F37A5">
        <w:rPr>
          <w:rFonts w:ascii="Times New Roman" w:hAnsi="Times New Roman"/>
          <w:sz w:val="28"/>
          <w:szCs w:val="28"/>
        </w:rPr>
        <w:t>на 2016-2020</w:t>
      </w:r>
      <w:r w:rsidR="005B2608" w:rsidRPr="00403E9F">
        <w:rPr>
          <w:rFonts w:ascii="Times New Roman" w:hAnsi="Times New Roman"/>
          <w:sz w:val="28"/>
          <w:szCs w:val="28"/>
        </w:rPr>
        <w:t xml:space="preserve"> годы</w:t>
      </w:r>
      <w:r w:rsidR="003F367C">
        <w:rPr>
          <w:rFonts w:ascii="Times New Roman" w:hAnsi="Times New Roman"/>
          <w:sz w:val="28"/>
          <w:szCs w:val="28"/>
        </w:rPr>
        <w:t>»</w:t>
      </w:r>
      <w:r w:rsidR="001A3C47" w:rsidRPr="00403E9F">
        <w:rPr>
          <w:rFonts w:ascii="Times New Roman" w:hAnsi="Times New Roman"/>
          <w:sz w:val="28"/>
          <w:szCs w:val="28"/>
        </w:rPr>
        <w:t xml:space="preserve">, </w:t>
      </w:r>
      <w:r w:rsidR="001A3C47" w:rsidRPr="00403E9F">
        <w:rPr>
          <w:rFonts w:ascii="Times New Roman" w:hAnsi="Times New Roman"/>
          <w:sz w:val="28"/>
          <w:szCs w:val="20"/>
          <w:lang w:eastAsia="ru-RU"/>
        </w:rPr>
        <w:t xml:space="preserve">утвержденную постановлением Администрации города Ханты-Мансийска от </w:t>
      </w:r>
      <w:r w:rsidR="0096557F">
        <w:rPr>
          <w:rFonts w:ascii="Times New Roman" w:hAnsi="Times New Roman"/>
          <w:sz w:val="28"/>
          <w:szCs w:val="20"/>
          <w:lang w:eastAsia="ru-RU"/>
        </w:rPr>
        <w:t>20</w:t>
      </w:r>
      <w:r w:rsidR="00011F2A" w:rsidRPr="00403E9F">
        <w:rPr>
          <w:rFonts w:ascii="Times New Roman" w:hAnsi="Times New Roman"/>
          <w:sz w:val="28"/>
          <w:szCs w:val="20"/>
          <w:lang w:eastAsia="ru-RU"/>
        </w:rPr>
        <w:t xml:space="preserve"> ноября </w:t>
      </w:r>
      <w:r w:rsidR="001A3C47" w:rsidRPr="00403E9F">
        <w:rPr>
          <w:rFonts w:ascii="Times New Roman" w:hAnsi="Times New Roman"/>
          <w:sz w:val="28"/>
          <w:szCs w:val="20"/>
          <w:lang w:eastAsia="ru-RU"/>
        </w:rPr>
        <w:t>2012</w:t>
      </w:r>
      <w:r w:rsidR="00011F2A" w:rsidRPr="00403E9F">
        <w:rPr>
          <w:rFonts w:ascii="Times New Roman" w:hAnsi="Times New Roman"/>
          <w:sz w:val="28"/>
          <w:szCs w:val="20"/>
          <w:lang w:eastAsia="ru-RU"/>
        </w:rPr>
        <w:t xml:space="preserve"> года </w:t>
      </w:r>
      <w:r w:rsidR="001A3C47" w:rsidRPr="00403E9F">
        <w:rPr>
          <w:rFonts w:ascii="Times New Roman" w:hAnsi="Times New Roman"/>
          <w:sz w:val="28"/>
          <w:szCs w:val="20"/>
          <w:lang w:eastAsia="ru-RU"/>
        </w:rPr>
        <w:t>№</w:t>
      </w:r>
      <w:r w:rsidR="00E7751B" w:rsidRPr="00403E9F">
        <w:rPr>
          <w:rFonts w:ascii="Times New Roman" w:hAnsi="Times New Roman"/>
          <w:sz w:val="28"/>
          <w:szCs w:val="20"/>
          <w:lang w:eastAsia="ru-RU"/>
        </w:rPr>
        <w:t> </w:t>
      </w:r>
      <w:r w:rsidR="0096557F">
        <w:rPr>
          <w:rFonts w:ascii="Times New Roman" w:hAnsi="Times New Roman"/>
          <w:sz w:val="28"/>
          <w:szCs w:val="20"/>
          <w:lang w:eastAsia="ru-RU"/>
        </w:rPr>
        <w:t>1328</w:t>
      </w:r>
      <w:r w:rsidR="00011F2A" w:rsidRPr="00403E9F">
        <w:rPr>
          <w:rFonts w:ascii="Times New Roman" w:hAnsi="Times New Roman"/>
          <w:sz w:val="28"/>
          <w:szCs w:val="20"/>
          <w:lang w:eastAsia="ru-RU"/>
        </w:rPr>
        <w:t xml:space="preserve"> (в редакции постановлений Администрации города Ханты-Мансийска </w:t>
      </w:r>
      <w:r w:rsidR="0096557F" w:rsidRPr="0096557F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FD0644">
        <w:rPr>
          <w:rFonts w:ascii="Times New Roman" w:hAnsi="Times New Roman"/>
          <w:sz w:val="28"/>
          <w:szCs w:val="20"/>
          <w:lang w:eastAsia="ru-RU"/>
        </w:rPr>
        <w:t>13.11.2013 № 1462, от 28.11.2014 № 1134, от 28.11.2014 №</w:t>
      </w:r>
      <w:r w:rsidR="0096557F" w:rsidRPr="0096557F">
        <w:rPr>
          <w:rFonts w:ascii="Times New Roman" w:hAnsi="Times New Roman"/>
          <w:sz w:val="28"/>
          <w:szCs w:val="20"/>
          <w:lang w:eastAsia="ru-RU"/>
        </w:rPr>
        <w:t xml:space="preserve"> 1137,</w:t>
      </w:r>
      <w:r w:rsidR="0096557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D0644">
        <w:rPr>
          <w:rFonts w:ascii="Times New Roman" w:hAnsi="Times New Roman"/>
          <w:sz w:val="28"/>
          <w:szCs w:val="20"/>
          <w:lang w:eastAsia="ru-RU"/>
        </w:rPr>
        <w:t>от 09.04.2015 № 539, от 07.09.2015 №</w:t>
      </w:r>
      <w:r w:rsidR="0096557F" w:rsidRPr="0096557F">
        <w:rPr>
          <w:rFonts w:ascii="Times New Roman" w:hAnsi="Times New Roman"/>
          <w:sz w:val="28"/>
          <w:szCs w:val="20"/>
          <w:lang w:eastAsia="ru-RU"/>
        </w:rPr>
        <w:t xml:space="preserve"> 1029, </w:t>
      </w:r>
      <w:r w:rsidR="00FD0644">
        <w:rPr>
          <w:rFonts w:ascii="Times New Roman" w:hAnsi="Times New Roman"/>
          <w:sz w:val="28"/>
          <w:szCs w:val="20"/>
          <w:lang w:eastAsia="ru-RU"/>
        </w:rPr>
        <w:t xml:space="preserve">                  от 30.12.2015 №</w:t>
      </w:r>
      <w:r w:rsidR="0096557F" w:rsidRPr="0096557F">
        <w:rPr>
          <w:rFonts w:ascii="Times New Roman" w:hAnsi="Times New Roman"/>
          <w:sz w:val="28"/>
          <w:szCs w:val="20"/>
          <w:lang w:eastAsia="ru-RU"/>
        </w:rPr>
        <w:t xml:space="preserve"> 1525</w:t>
      </w:r>
      <w:r w:rsidR="00DD5A32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FD0644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DD5A32">
        <w:rPr>
          <w:rFonts w:ascii="Times New Roman" w:hAnsi="Times New Roman"/>
          <w:sz w:val="28"/>
          <w:szCs w:val="20"/>
          <w:lang w:eastAsia="ru-RU"/>
        </w:rPr>
        <w:t>22.03.2017</w:t>
      </w:r>
      <w:r w:rsidR="00FD0644">
        <w:rPr>
          <w:rFonts w:ascii="Times New Roman" w:hAnsi="Times New Roman"/>
          <w:sz w:val="28"/>
          <w:szCs w:val="20"/>
          <w:lang w:eastAsia="ru-RU"/>
        </w:rPr>
        <w:t xml:space="preserve"> № </w:t>
      </w:r>
      <w:r w:rsidR="00DD5A32" w:rsidRPr="0096557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D5A32">
        <w:rPr>
          <w:rFonts w:ascii="Times New Roman" w:hAnsi="Times New Roman"/>
          <w:sz w:val="28"/>
          <w:szCs w:val="20"/>
          <w:lang w:eastAsia="ru-RU"/>
        </w:rPr>
        <w:t xml:space="preserve">232, </w:t>
      </w:r>
      <w:r w:rsidR="00FD0644">
        <w:rPr>
          <w:rFonts w:ascii="Times New Roman" w:hAnsi="Times New Roman"/>
          <w:sz w:val="28"/>
          <w:szCs w:val="20"/>
          <w:lang w:eastAsia="ru-RU"/>
        </w:rPr>
        <w:t>от 07.08.2017 № 734, от 20.04.2018 №</w:t>
      </w:r>
      <w:r w:rsidR="00DD5A32" w:rsidRPr="00DD5A32">
        <w:rPr>
          <w:rFonts w:ascii="Times New Roman" w:hAnsi="Times New Roman"/>
          <w:sz w:val="28"/>
          <w:szCs w:val="20"/>
          <w:lang w:eastAsia="ru-RU"/>
        </w:rPr>
        <w:t xml:space="preserve"> 281</w:t>
      </w:r>
      <w:r w:rsidR="00011F2A" w:rsidRPr="00403E9F">
        <w:rPr>
          <w:rFonts w:ascii="Times New Roman" w:hAnsi="Times New Roman"/>
          <w:sz w:val="28"/>
          <w:szCs w:val="20"/>
          <w:lang w:eastAsia="ru-RU"/>
        </w:rPr>
        <w:t>)</w:t>
      </w:r>
      <w:r w:rsidRPr="00403E9F">
        <w:rPr>
          <w:rFonts w:ascii="Times New Roman" w:hAnsi="Times New Roman"/>
          <w:sz w:val="28"/>
          <w:szCs w:val="20"/>
          <w:lang w:eastAsia="ru-RU"/>
        </w:rPr>
        <w:t>, руководствуясь частью 1 статьи 69 Устава города Ханты-Мансийска,</w:t>
      </w:r>
      <w:proofErr w:type="gramEnd"/>
    </w:p>
    <w:p w:rsidR="00986F03" w:rsidRPr="00403E9F" w:rsidRDefault="00986F03" w:rsidP="0096557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A3C47" w:rsidRPr="00403E9F" w:rsidRDefault="001A3C47" w:rsidP="00D95695">
      <w:pPr>
        <w:spacing w:after="0" w:line="240" w:lineRule="auto"/>
        <w:jc w:val="both"/>
        <w:rPr>
          <w:rFonts w:ascii="Times New Roman" w:hAnsi="Times New Roman"/>
          <w:sz w:val="16"/>
          <w:szCs w:val="20"/>
          <w:lang w:eastAsia="ru-RU"/>
        </w:rPr>
      </w:pPr>
    </w:p>
    <w:p w:rsidR="004D079F" w:rsidRPr="00403E9F" w:rsidRDefault="004D079F" w:rsidP="00D95695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403E9F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Pr="00403E9F" w:rsidRDefault="004D079F" w:rsidP="00D95695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A62FBD" w:rsidRPr="00403E9F" w:rsidRDefault="004D079F" w:rsidP="002B1F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E9F">
        <w:rPr>
          <w:rFonts w:ascii="Times New Roman" w:hAnsi="Times New Roman"/>
          <w:sz w:val="28"/>
          <w:szCs w:val="20"/>
          <w:lang w:eastAsia="ru-RU"/>
        </w:rPr>
        <w:t xml:space="preserve">Одобрить проект изменений в муниципальную программу </w:t>
      </w:r>
      <w:r w:rsidR="005B2608" w:rsidRPr="00403E9F">
        <w:rPr>
          <w:rFonts w:ascii="Times New Roman" w:hAnsi="Times New Roman"/>
          <w:sz w:val="28"/>
          <w:szCs w:val="28"/>
        </w:rPr>
        <w:t>«</w:t>
      </w:r>
      <w:r w:rsidR="0096557F">
        <w:rPr>
          <w:rFonts w:ascii="Times New Roman" w:hAnsi="Times New Roman"/>
          <w:sz w:val="28"/>
          <w:szCs w:val="28"/>
        </w:rPr>
        <w:t>Обеспечение градостроительной деятельности на территории города Ханты-Мансийска</w:t>
      </w:r>
      <w:r w:rsidR="005F37A5">
        <w:rPr>
          <w:rFonts w:ascii="Times New Roman" w:hAnsi="Times New Roman"/>
          <w:sz w:val="28"/>
          <w:szCs w:val="28"/>
        </w:rPr>
        <w:t xml:space="preserve">» </w:t>
      </w:r>
      <w:r w:rsidR="00FD0644">
        <w:rPr>
          <w:rFonts w:ascii="Times New Roman" w:hAnsi="Times New Roman"/>
          <w:sz w:val="28"/>
          <w:szCs w:val="28"/>
        </w:rPr>
        <w:t xml:space="preserve">                 </w:t>
      </w:r>
      <w:r w:rsidR="005F37A5">
        <w:rPr>
          <w:rFonts w:ascii="Times New Roman" w:hAnsi="Times New Roman"/>
          <w:sz w:val="28"/>
          <w:szCs w:val="28"/>
        </w:rPr>
        <w:t>на 2016 - 2020</w:t>
      </w:r>
      <w:r w:rsidR="005B2608" w:rsidRPr="00403E9F">
        <w:rPr>
          <w:rFonts w:ascii="Times New Roman" w:hAnsi="Times New Roman"/>
          <w:sz w:val="28"/>
          <w:szCs w:val="28"/>
        </w:rPr>
        <w:t xml:space="preserve"> годы</w:t>
      </w:r>
      <w:r w:rsidR="003F367C">
        <w:rPr>
          <w:rFonts w:ascii="Times New Roman" w:hAnsi="Times New Roman"/>
          <w:sz w:val="28"/>
          <w:szCs w:val="28"/>
        </w:rPr>
        <w:t>»</w:t>
      </w:r>
      <w:r w:rsidRPr="00403E9F">
        <w:rPr>
          <w:rFonts w:ascii="Times New Roman" w:hAnsi="Times New Roman"/>
          <w:sz w:val="28"/>
          <w:szCs w:val="28"/>
        </w:rPr>
        <w:t xml:space="preserve"> </w:t>
      </w:r>
      <w:r w:rsidR="002B1FE8">
        <w:rPr>
          <w:rFonts w:ascii="Times New Roman" w:hAnsi="Times New Roman"/>
          <w:sz w:val="28"/>
          <w:szCs w:val="28"/>
        </w:rPr>
        <w:t>согласно приложению</w:t>
      </w:r>
      <w:r w:rsidR="00A62FBD" w:rsidRPr="00403E9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D079F" w:rsidRPr="00403E9F" w:rsidRDefault="004D079F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20DF3" w:rsidRDefault="00E20DF3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2B1FE8" w:rsidRDefault="002B1FE8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Председатель</w:t>
      </w:r>
    </w:p>
    <w:p w:rsidR="004D079F" w:rsidRPr="00403E9F" w:rsidRDefault="002B1FE8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Думы </w:t>
      </w:r>
      <w:r w:rsidR="004D079F" w:rsidRPr="00403E9F">
        <w:rPr>
          <w:rFonts w:ascii="Times New Roman" w:hAnsi="Times New Roman"/>
          <w:b/>
          <w:bCs/>
          <w:iCs/>
          <w:sz w:val="28"/>
          <w:szCs w:val="28"/>
        </w:rPr>
        <w:t>города Ханты</w:t>
      </w:r>
      <w:r w:rsidR="001A3C47" w:rsidRPr="00403E9F">
        <w:rPr>
          <w:rFonts w:ascii="Times New Roman" w:hAnsi="Times New Roman"/>
          <w:b/>
          <w:bCs/>
          <w:iCs/>
          <w:sz w:val="28"/>
          <w:szCs w:val="28"/>
        </w:rPr>
        <w:t>-</w:t>
      </w:r>
      <w:r w:rsidR="004D079F" w:rsidRPr="00403E9F">
        <w:rPr>
          <w:rFonts w:ascii="Times New Roman" w:hAnsi="Times New Roman"/>
          <w:b/>
          <w:bCs/>
          <w:iCs/>
          <w:sz w:val="28"/>
          <w:szCs w:val="28"/>
        </w:rPr>
        <w:t>Мансийска</w:t>
      </w:r>
      <w:r w:rsidR="004149B7">
        <w:rPr>
          <w:rFonts w:ascii="Times New Roman" w:hAnsi="Times New Roman"/>
          <w:b/>
          <w:bCs/>
          <w:iCs/>
          <w:sz w:val="28"/>
          <w:szCs w:val="28"/>
        </w:rPr>
        <w:t xml:space="preserve">                   </w:t>
      </w:r>
      <w:r w:rsidR="004D079F" w:rsidRPr="00403E9F">
        <w:rPr>
          <w:rFonts w:ascii="Times New Roman" w:hAnsi="Times New Roman"/>
          <w:b/>
          <w:bCs/>
          <w:iCs/>
          <w:sz w:val="28"/>
          <w:szCs w:val="28"/>
        </w:rPr>
        <w:t xml:space="preserve">        </w:t>
      </w:r>
      <w:r w:rsidR="00E7751B" w:rsidRPr="00403E9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4D079F" w:rsidRPr="00403E9F"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  <w:r w:rsidR="0020118E" w:rsidRPr="00403E9F"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  <w:r w:rsidR="004D079F" w:rsidRPr="00403E9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4149B7"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="0096557F">
        <w:rPr>
          <w:rFonts w:ascii="Times New Roman" w:hAnsi="Times New Roman"/>
          <w:b/>
          <w:bCs/>
          <w:i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="0096557F"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  <w:r w:rsidR="004D079F" w:rsidRPr="00403E9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К.Л. Пенчуков</w:t>
      </w:r>
    </w:p>
    <w:p w:rsidR="004D079F" w:rsidRPr="00403E9F" w:rsidRDefault="004D079F" w:rsidP="009C1EB3">
      <w:pPr>
        <w:spacing w:after="0" w:line="240" w:lineRule="auto"/>
        <w:rPr>
          <w:rFonts w:ascii="Times New Roman" w:hAnsi="Times New Roman"/>
          <w:b/>
          <w:bCs/>
          <w:iCs/>
          <w:sz w:val="16"/>
          <w:szCs w:val="28"/>
        </w:rPr>
      </w:pPr>
    </w:p>
    <w:p w:rsidR="004D079F" w:rsidRPr="00403E9F" w:rsidRDefault="004D079F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403E9F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03E9F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03E9F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03E9F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03E9F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03E9F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03E9F"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4D079F" w:rsidRPr="00403E9F" w:rsidRDefault="00AE7C76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  <w:t>28 сентября 2018 года</w:t>
      </w:r>
    </w:p>
    <w:p w:rsidR="008B4DE8" w:rsidRDefault="008B4DE8" w:rsidP="00A62FBD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A62FBD" w:rsidRPr="00403E9F" w:rsidRDefault="00A11438" w:rsidP="00422EE6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A62FBD" w:rsidRPr="00403E9F" w:rsidRDefault="00A62FBD" w:rsidP="00422EE6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9F"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города Ханты-Мансийска</w:t>
      </w:r>
    </w:p>
    <w:p w:rsidR="00A62FBD" w:rsidRPr="00403E9F" w:rsidRDefault="00303780" w:rsidP="00422EE6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28 сентября 2018 года № 281-</w:t>
      </w:r>
      <w:r w:rsidR="00A62FBD" w:rsidRPr="00403E9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A62FBD" w:rsidRPr="00403E9F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A62FBD" w:rsidRPr="00403E9F" w:rsidRDefault="00A62FBD" w:rsidP="00422EE6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2FBD" w:rsidRPr="00403E9F" w:rsidRDefault="00A62FBD" w:rsidP="00422EE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2FBD" w:rsidRPr="00403E9F" w:rsidRDefault="00A62FBD" w:rsidP="00422EE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3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изменений </w:t>
      </w:r>
    </w:p>
    <w:p w:rsidR="00A62FBD" w:rsidRPr="00403E9F" w:rsidRDefault="00A62FBD" w:rsidP="00422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3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  <w:r w:rsidRPr="00403E9F">
        <w:rPr>
          <w:rFonts w:ascii="Times New Roman" w:hAnsi="Times New Roman"/>
          <w:b/>
          <w:sz w:val="28"/>
          <w:szCs w:val="28"/>
        </w:rPr>
        <w:t>«</w:t>
      </w:r>
      <w:r w:rsidR="0096557F" w:rsidRPr="0096557F">
        <w:rPr>
          <w:rFonts w:ascii="Times New Roman" w:hAnsi="Times New Roman"/>
          <w:b/>
          <w:sz w:val="28"/>
          <w:szCs w:val="28"/>
        </w:rPr>
        <w:t>Обеспечение градостроительной деятельности на территории города Ханты-Мансийска</w:t>
      </w:r>
      <w:r w:rsidRPr="00403E9F">
        <w:rPr>
          <w:rFonts w:ascii="Times New Roman" w:hAnsi="Times New Roman"/>
          <w:b/>
          <w:sz w:val="28"/>
          <w:szCs w:val="28"/>
        </w:rPr>
        <w:t xml:space="preserve">» </w:t>
      </w:r>
    </w:p>
    <w:p w:rsidR="00A62FBD" w:rsidRPr="00403E9F" w:rsidRDefault="00A62FBD" w:rsidP="00422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3E9F">
        <w:rPr>
          <w:rFonts w:ascii="Times New Roman" w:hAnsi="Times New Roman"/>
          <w:b/>
          <w:sz w:val="28"/>
          <w:szCs w:val="28"/>
        </w:rPr>
        <w:t>на 201</w:t>
      </w:r>
      <w:r w:rsidR="005F37A5">
        <w:rPr>
          <w:rFonts w:ascii="Times New Roman" w:hAnsi="Times New Roman"/>
          <w:b/>
          <w:sz w:val="28"/>
          <w:szCs w:val="28"/>
        </w:rPr>
        <w:t>6-2020</w:t>
      </w:r>
      <w:r w:rsidRPr="00403E9F">
        <w:rPr>
          <w:rFonts w:ascii="Times New Roman" w:hAnsi="Times New Roman"/>
          <w:b/>
          <w:sz w:val="28"/>
          <w:szCs w:val="28"/>
        </w:rPr>
        <w:t xml:space="preserve"> </w:t>
      </w:r>
      <w:r w:rsidR="005F37A5">
        <w:rPr>
          <w:rFonts w:ascii="Times New Roman" w:hAnsi="Times New Roman"/>
          <w:b/>
          <w:sz w:val="28"/>
          <w:szCs w:val="28"/>
        </w:rPr>
        <w:t>годы</w:t>
      </w:r>
      <w:r w:rsidR="003F367C">
        <w:rPr>
          <w:rFonts w:ascii="Times New Roman" w:hAnsi="Times New Roman"/>
          <w:b/>
          <w:sz w:val="28"/>
          <w:szCs w:val="28"/>
        </w:rPr>
        <w:t>»</w:t>
      </w:r>
    </w:p>
    <w:p w:rsidR="00A62FBD" w:rsidRPr="00403E9F" w:rsidRDefault="00A62FBD" w:rsidP="00422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0510" w:rsidRPr="00F30510" w:rsidRDefault="00F30510" w:rsidP="00422EE6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9F24E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91097">
        <w:rPr>
          <w:rFonts w:ascii="Times New Roman" w:eastAsia="Times New Roman" w:hAnsi="Times New Roman"/>
          <w:sz w:val="28"/>
          <w:szCs w:val="28"/>
          <w:lang w:eastAsia="ru-RU"/>
        </w:rPr>
        <w:t>униципальную программу</w:t>
      </w: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6557F" w:rsidRPr="0096557F">
        <w:rPr>
          <w:rFonts w:ascii="Times New Roman" w:eastAsia="Times New Roman" w:hAnsi="Times New Roman"/>
          <w:sz w:val="28"/>
          <w:szCs w:val="28"/>
          <w:lang w:eastAsia="ru-RU"/>
        </w:rPr>
        <w:t>Обеспечение градостроительной деятельности на территории города Ханты-Мансийска</w:t>
      </w:r>
      <w:r w:rsidR="00E20DF3">
        <w:rPr>
          <w:rFonts w:ascii="Times New Roman" w:eastAsia="Times New Roman" w:hAnsi="Times New Roman"/>
          <w:sz w:val="28"/>
          <w:szCs w:val="28"/>
          <w:lang w:eastAsia="ru-RU"/>
        </w:rPr>
        <w:t>» на 2016</w:t>
      </w:r>
      <w:r w:rsidR="003F3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DF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F3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DF3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годы» </w:t>
      </w: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F403F5" w:rsidRDefault="00F403F5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2FF0" w:rsidRDefault="00ED5D35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22FF0">
        <w:rPr>
          <w:rFonts w:ascii="Times New Roman" w:eastAsia="Times New Roman" w:hAnsi="Times New Roman"/>
          <w:sz w:val="28"/>
          <w:szCs w:val="28"/>
          <w:lang w:eastAsia="ru-RU"/>
        </w:rPr>
        <w:t>В паспорте программы:</w:t>
      </w:r>
    </w:p>
    <w:p w:rsidR="00ED5D35" w:rsidRDefault="00822FF0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ED5D35" w:rsidRPr="00ED5D35">
        <w:rPr>
          <w:rFonts w:ascii="Times New Roman" w:eastAsia="Times New Roman" w:hAnsi="Times New Roman"/>
          <w:sz w:val="28"/>
          <w:szCs w:val="28"/>
          <w:lang w:eastAsia="ru-RU"/>
        </w:rPr>
        <w:t xml:space="preserve">троку «Основные цели и задачи программы» дополнить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4 </w:t>
      </w:r>
      <w:r w:rsidR="00B02FCA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D5D35" w:rsidRPr="00ED5D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DD5A32" w:rsidRPr="00DD5A32">
        <w:rPr>
          <w:rFonts w:ascii="Times New Roman" w:eastAsia="Times New Roman" w:hAnsi="Times New Roman"/>
          <w:sz w:val="28"/>
          <w:szCs w:val="28"/>
          <w:lang w:eastAsia="ru-RU"/>
        </w:rPr>
        <w:t>Проведение ремонтных работ жилых помещений и общего имущества собственников помещений в многоквартирных жилых домах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5D35" w:rsidRPr="00ED5D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032870" w:rsidRDefault="00822FF0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032870">
        <w:rPr>
          <w:rFonts w:ascii="Times New Roman" w:eastAsia="Times New Roman" w:hAnsi="Times New Roman"/>
          <w:sz w:val="28"/>
          <w:szCs w:val="28"/>
          <w:lang w:eastAsia="ru-RU"/>
        </w:rPr>
        <w:t>троку «</w:t>
      </w:r>
      <w:r w:rsidR="00032870" w:rsidRPr="00032870">
        <w:rPr>
          <w:rFonts w:ascii="Times New Roman" w:eastAsia="Times New Roman" w:hAnsi="Times New Roman"/>
          <w:sz w:val="28"/>
          <w:szCs w:val="28"/>
          <w:lang w:eastAsia="ru-RU"/>
        </w:rPr>
        <w:t>Объемы и источники финансирования программы (всего)</w:t>
      </w:r>
      <w:r w:rsidR="00032870">
        <w:rPr>
          <w:rFonts w:ascii="Times New Roman" w:eastAsia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032870" w:rsidRDefault="00032870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054"/>
      </w:tblGrid>
      <w:tr w:rsidR="00032870" w:rsidRPr="00032870" w:rsidTr="00EA177B">
        <w:tc>
          <w:tcPr>
            <w:tcW w:w="2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870" w:rsidRPr="00032870" w:rsidRDefault="00032870" w:rsidP="00422E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8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 (всего)</w:t>
            </w:r>
          </w:p>
        </w:tc>
        <w:tc>
          <w:tcPr>
            <w:tcW w:w="7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870" w:rsidRPr="00032870" w:rsidRDefault="00032870" w:rsidP="00422E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8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427869456,75</w:t>
            </w:r>
            <w:r w:rsidRPr="000328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28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рублей, в том числе за счет средств местного бюджета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427869456,75</w:t>
            </w:r>
            <w:r w:rsidRPr="000328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28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032870" w:rsidRPr="00032870" w:rsidRDefault="00032870" w:rsidP="00422EE6">
      <w:pPr>
        <w:tabs>
          <w:tab w:val="left" w:pos="1560"/>
        </w:tabs>
        <w:spacing w:after="0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02FCA" w:rsidRDefault="00822FF0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5E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33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FCA">
        <w:rPr>
          <w:rFonts w:ascii="Times New Roman" w:eastAsia="Times New Roman" w:hAnsi="Times New Roman"/>
          <w:sz w:val="28"/>
          <w:szCs w:val="28"/>
          <w:lang w:eastAsia="ru-RU"/>
        </w:rPr>
        <w:t>В разделе 2 «</w:t>
      </w:r>
      <w:r w:rsidR="00B02FCA" w:rsidRPr="00C05EAB">
        <w:rPr>
          <w:rFonts w:ascii="Times New Roman" w:eastAsia="Times New Roman" w:hAnsi="Times New Roman"/>
          <w:sz w:val="28"/>
          <w:szCs w:val="28"/>
          <w:lang w:eastAsia="ru-RU"/>
        </w:rPr>
        <w:t>Цели, задачи и показатели их достижения</w:t>
      </w:r>
      <w:r w:rsidR="00B02FCA">
        <w:rPr>
          <w:rFonts w:ascii="Times New Roman" w:eastAsia="Times New Roman" w:hAnsi="Times New Roman"/>
          <w:sz w:val="28"/>
          <w:szCs w:val="28"/>
          <w:lang w:eastAsia="ru-RU"/>
        </w:rPr>
        <w:t xml:space="preserve">»: </w:t>
      </w:r>
    </w:p>
    <w:p w:rsidR="00AE1359" w:rsidRDefault="00B02FCA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AE1359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2  </w:t>
      </w:r>
      <w:r w:rsidR="00AE1359" w:rsidRPr="00ED5D35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822FF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подпунктом 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="00822FF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E1359" w:rsidRPr="00ED5D3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22FF0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DD5A32" w:rsidRPr="00DD5A32">
        <w:rPr>
          <w:rFonts w:ascii="Times New Roman" w:eastAsia="Times New Roman" w:hAnsi="Times New Roman"/>
          <w:sz w:val="28"/>
          <w:szCs w:val="28"/>
          <w:lang w:eastAsia="ru-RU"/>
        </w:rPr>
        <w:t>Проведение ремонтных работ жилых помещений и общего имущества собственников помещений в многоквартирных жилых домах</w:t>
      </w:r>
      <w:proofErr w:type="gramStart"/>
      <w:r w:rsidR="00822F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E1359" w:rsidRPr="00ED5D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A52704" w:rsidRPr="002061ED" w:rsidRDefault="00B02FCA" w:rsidP="00A52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1ED">
        <w:rPr>
          <w:rFonts w:ascii="Times New Roman" w:eastAsia="Times New Roman" w:hAnsi="Times New Roman"/>
          <w:sz w:val="28"/>
          <w:szCs w:val="28"/>
          <w:lang w:eastAsia="ru-RU"/>
        </w:rPr>
        <w:t>- пункт 3 дополнить подпунктом 10 следующего содержания: «10)</w:t>
      </w:r>
      <w:r w:rsidR="00A52704" w:rsidRPr="00206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E26" w:rsidRPr="001D7E26">
        <w:rPr>
          <w:rFonts w:ascii="Times New Roman" w:eastAsia="Times New Roman" w:hAnsi="Times New Roman"/>
          <w:sz w:val="28"/>
          <w:szCs w:val="28"/>
          <w:lang w:eastAsia="ru-RU"/>
        </w:rPr>
        <w:t>Количество многоквартирных жилых домов, жилые помещения в которых отремонтированы</w:t>
      </w:r>
      <w:r w:rsidR="002061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061ED" w:rsidRPr="002061ED">
        <w:rPr>
          <w:rFonts w:ascii="Times New Roman" w:hAnsi="Times New Roman"/>
          <w:sz w:val="28"/>
          <w:szCs w:val="28"/>
          <w:lang w:eastAsia="ru-RU"/>
        </w:rPr>
        <w:t>Мониторинг достижения показателя осуществляется ежегодно</w:t>
      </w:r>
      <w:proofErr w:type="gramStart"/>
      <w:r w:rsidR="002061ED" w:rsidRPr="002061ED">
        <w:rPr>
          <w:rFonts w:ascii="Times New Roman" w:hAnsi="Times New Roman"/>
          <w:sz w:val="28"/>
          <w:szCs w:val="28"/>
          <w:lang w:eastAsia="ru-RU"/>
        </w:rPr>
        <w:t>.</w:t>
      </w:r>
      <w:r w:rsidR="00FA5CBF" w:rsidRPr="002061ED">
        <w:rPr>
          <w:rFonts w:ascii="Times New Roman" w:hAnsi="Times New Roman"/>
          <w:sz w:val="28"/>
          <w:szCs w:val="28"/>
          <w:lang w:eastAsia="ru-RU"/>
        </w:rPr>
        <w:t>»</w:t>
      </w:r>
      <w:r w:rsidR="002061ED" w:rsidRPr="002061E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A81011" w:rsidRPr="00A81011" w:rsidRDefault="00822FF0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81011" w:rsidRPr="00A81011">
        <w:rPr>
          <w:rFonts w:ascii="Times New Roman" w:eastAsia="Times New Roman" w:hAnsi="Times New Roman"/>
          <w:sz w:val="28"/>
          <w:szCs w:val="28"/>
          <w:lang w:eastAsia="ru-RU"/>
        </w:rPr>
        <w:t>.Раздел 3 «Характеристика основных мероприятий программы» изложить в следующей редакции:</w:t>
      </w:r>
    </w:p>
    <w:p w:rsidR="00A81011" w:rsidRPr="00A81011" w:rsidRDefault="00A81011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>«Для решения задач программы и достижения поставленных целей необходимо выполнение следующих основных мероприятий:</w:t>
      </w:r>
    </w:p>
    <w:p w:rsidR="00A81011" w:rsidRPr="00A81011" w:rsidRDefault="00A81011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деятельности:</w:t>
      </w:r>
    </w:p>
    <w:p w:rsidR="00A81011" w:rsidRPr="00A81011" w:rsidRDefault="00A81011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>1.1. Подготовка местных нормативов градостроительного планирования.</w:t>
      </w:r>
    </w:p>
    <w:p w:rsidR="00A81011" w:rsidRPr="00A81011" w:rsidRDefault="00A81011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>1.2. Обновление и преобразование информационной системы обеспечения градостроительной деятельности.</w:t>
      </w:r>
    </w:p>
    <w:p w:rsidR="00A81011" w:rsidRPr="00A81011" w:rsidRDefault="00A81011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 xml:space="preserve">1.3. Подготовка проектов планировок территории города </w:t>
      </w:r>
      <w:r w:rsidR="00CA77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Ханты-Мансийска.</w:t>
      </w:r>
    </w:p>
    <w:p w:rsidR="00A81011" w:rsidRPr="00A81011" w:rsidRDefault="00A81011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F82881" w:rsidRPr="00F82881">
        <w:rPr>
          <w:rFonts w:ascii="Times New Roman" w:eastAsia="Times New Roman" w:hAnsi="Times New Roman"/>
          <w:sz w:val="28"/>
          <w:szCs w:val="28"/>
          <w:lang w:eastAsia="ru-RU"/>
        </w:rPr>
        <w:t>Выдача разрешения на установку некапитальных нестационарных сооружений, произведений монументально-декоративного искусства</w:t>
      </w: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1011" w:rsidRPr="00A81011" w:rsidRDefault="00A81011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 xml:space="preserve">2. Обеспечение деятельности Департамента градостроительства </w:t>
      </w:r>
      <w:r w:rsidR="00CA77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>и архитектуры Администрации города Ханты-Мансийска и подведомственного ему учреждения:</w:t>
      </w:r>
    </w:p>
    <w:p w:rsidR="00A81011" w:rsidRPr="00A81011" w:rsidRDefault="00A81011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 xml:space="preserve">2.1. Обеспечение деятельности Департамента градостроительства </w:t>
      </w:r>
      <w:r w:rsidR="00CA77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>и архитектуры Администрации города Ханты-Мансийска.</w:t>
      </w:r>
    </w:p>
    <w:p w:rsidR="00A81011" w:rsidRPr="00A81011" w:rsidRDefault="00A81011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>2.2. Обеспечение деятельности муниц</w:t>
      </w:r>
      <w:r w:rsidR="00CA779C">
        <w:rPr>
          <w:rFonts w:ascii="Times New Roman" w:eastAsia="Times New Roman" w:hAnsi="Times New Roman"/>
          <w:sz w:val="28"/>
          <w:szCs w:val="28"/>
          <w:lang w:eastAsia="ru-RU"/>
        </w:rPr>
        <w:t>ипального казенного учреждения «</w:t>
      </w: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>Управление капитального строи</w:t>
      </w:r>
      <w:r w:rsidR="00CA779C">
        <w:rPr>
          <w:rFonts w:ascii="Times New Roman" w:eastAsia="Times New Roman" w:hAnsi="Times New Roman"/>
          <w:sz w:val="28"/>
          <w:szCs w:val="28"/>
          <w:lang w:eastAsia="ru-RU"/>
        </w:rPr>
        <w:t>тельства города Ханты-Мансийска»</w:t>
      </w: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1011" w:rsidRPr="00A81011" w:rsidRDefault="00A81011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>3. Проведение экспертиз зданий и сооружений.</w:t>
      </w:r>
    </w:p>
    <w:p w:rsidR="00A81011" w:rsidRDefault="00A81011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>3.1. Оценка технического состояния объекта строительства</w:t>
      </w:r>
      <w:r w:rsidR="005F231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реконструкции</w:t>
      </w:r>
      <w:r w:rsidR="005F2319">
        <w:rPr>
          <w:rFonts w:ascii="Times New Roman" w:eastAsia="Times New Roman" w:hAnsi="Times New Roman"/>
          <w:sz w:val="28"/>
          <w:szCs w:val="28"/>
          <w:lang w:eastAsia="ru-RU"/>
        </w:rPr>
        <w:t>, капитального ремонта и ремонта.</w:t>
      </w:r>
    </w:p>
    <w:p w:rsidR="005F2319" w:rsidRDefault="005F2319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 Формирование технического паспорта (плана) объекта </w:t>
      </w: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капитального ремонта и ремонта.</w:t>
      </w:r>
    </w:p>
    <w:p w:rsidR="005F2319" w:rsidRDefault="005F2319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DD5A32" w:rsidRPr="00DD5A32">
        <w:rPr>
          <w:rFonts w:ascii="Times New Roman" w:eastAsia="Times New Roman" w:hAnsi="Times New Roman"/>
          <w:sz w:val="28"/>
          <w:szCs w:val="28"/>
          <w:lang w:eastAsia="ru-RU"/>
        </w:rPr>
        <w:t>Проведение ремонтных работ жилых помещений и общего имущества собственников помещений в многоквартирных жилых домах</w:t>
      </w:r>
      <w:r w:rsidR="00B505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5A32" w:rsidRPr="00DD5A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выполнение ремонтных работ жилых помещений и общего имущества собственников помещений в многоквартирных жилых домах, заказчиком строительства которых выступало муниципальное казенное учреждение «Управление капитального строительства города Ханты-Мансийска», в целях устранения скрытых дефектов, </w:t>
      </w:r>
      <w:r w:rsidR="007A6EC7" w:rsidRPr="007A6EC7">
        <w:rPr>
          <w:rFonts w:ascii="Times New Roman" w:eastAsia="Times New Roman" w:hAnsi="Times New Roman"/>
          <w:sz w:val="28"/>
          <w:szCs w:val="28"/>
          <w:lang w:eastAsia="ru-RU"/>
        </w:rPr>
        <w:t>выявленны</w:t>
      </w:r>
      <w:r w:rsidR="00C3247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7A6EC7" w:rsidRPr="007A6EC7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эксплуатации</w:t>
      </w:r>
      <w:r w:rsidR="00DD5A32" w:rsidRPr="00DD5A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03F5" w:rsidRDefault="00A81011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программных мероприятий приведен в приложении 2 </w:t>
      </w:r>
      <w:r w:rsidR="00CA77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>к настоящей программе</w:t>
      </w:r>
      <w:proofErr w:type="gramStart"/>
      <w:r w:rsidRPr="00A81011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0328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E7E6E" w:rsidRDefault="00822FF0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E6E">
        <w:rPr>
          <w:rFonts w:ascii="Times New Roman" w:eastAsia="Times New Roman" w:hAnsi="Times New Roman"/>
          <w:sz w:val="28"/>
          <w:szCs w:val="28"/>
          <w:lang w:eastAsia="ru-RU"/>
        </w:rPr>
        <w:t>.Раздел 4 «</w:t>
      </w:r>
      <w:r w:rsidR="00CE7E6E" w:rsidRPr="00CE7E6E">
        <w:rPr>
          <w:rFonts w:ascii="Times New Roman" w:eastAsia="Times New Roman" w:hAnsi="Times New Roman"/>
          <w:sz w:val="28"/>
          <w:szCs w:val="28"/>
          <w:lang w:eastAsia="ru-RU"/>
        </w:rPr>
        <w:t>Обоснование ресурсного обеспечения программы</w:t>
      </w:r>
      <w:r w:rsidR="00CE7E6E">
        <w:rPr>
          <w:rFonts w:ascii="Times New Roman" w:eastAsia="Times New Roman" w:hAnsi="Times New Roman"/>
          <w:sz w:val="28"/>
          <w:szCs w:val="28"/>
          <w:lang w:eastAsia="ru-RU"/>
        </w:rPr>
        <w:t xml:space="preserve">» изложить </w:t>
      </w:r>
      <w:r w:rsidR="00CA77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CE7E6E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p w:rsidR="00CE7E6E" w:rsidRPr="00CE7E6E" w:rsidRDefault="00CE7E6E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E7E6E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для реализации мероприятий программы определяются в соответствии с утвержденным бюджетом города </w:t>
      </w:r>
      <w:r w:rsidR="00CA77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CE7E6E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 на соответствующий финансовый год и плановый период.</w:t>
      </w:r>
    </w:p>
    <w:p w:rsidR="00CE7E6E" w:rsidRPr="00CE7E6E" w:rsidRDefault="00CE7E6E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E6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программы за счет средств местного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E7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427869456,75</w:t>
      </w:r>
      <w:r w:rsidRPr="00CE7E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 по годам:</w:t>
      </w:r>
    </w:p>
    <w:p w:rsidR="00CE7E6E" w:rsidRPr="00CE7E6E" w:rsidRDefault="00CE7E6E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E6E">
        <w:rPr>
          <w:rFonts w:ascii="Times New Roman" w:eastAsia="Times New Roman" w:hAnsi="Times New Roman"/>
          <w:sz w:val="28"/>
          <w:szCs w:val="28"/>
          <w:lang w:eastAsia="ru-RU"/>
        </w:rPr>
        <w:t>2016 год - 81546967,42 рублей;</w:t>
      </w:r>
    </w:p>
    <w:p w:rsidR="00CE7E6E" w:rsidRPr="00CE7E6E" w:rsidRDefault="00CE7E6E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E6E">
        <w:rPr>
          <w:rFonts w:ascii="Times New Roman" w:eastAsia="Times New Roman" w:hAnsi="Times New Roman"/>
          <w:sz w:val="28"/>
          <w:szCs w:val="28"/>
          <w:lang w:eastAsia="ru-RU"/>
        </w:rPr>
        <w:t>2017 год - 85708842,60 рублей;</w:t>
      </w:r>
    </w:p>
    <w:p w:rsidR="00CE7E6E" w:rsidRPr="00CE7E6E" w:rsidRDefault="00CE7E6E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E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2018 год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91348831,49</w:t>
      </w:r>
      <w:r w:rsidRPr="00CE7E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CE7E6E" w:rsidRPr="00CE7E6E" w:rsidRDefault="00CE7E6E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E6E">
        <w:rPr>
          <w:rFonts w:ascii="Times New Roman" w:eastAsia="Times New Roman" w:hAnsi="Times New Roman"/>
          <w:sz w:val="28"/>
          <w:szCs w:val="28"/>
          <w:lang w:eastAsia="ru-RU"/>
        </w:rPr>
        <w:t>2019 год - 85686384,49 рублей;</w:t>
      </w:r>
    </w:p>
    <w:p w:rsidR="00CE7E6E" w:rsidRPr="00CE7E6E" w:rsidRDefault="00CE7E6E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E6E">
        <w:rPr>
          <w:rFonts w:ascii="Times New Roman" w:eastAsia="Times New Roman" w:hAnsi="Times New Roman"/>
          <w:sz w:val="28"/>
          <w:szCs w:val="28"/>
          <w:lang w:eastAsia="ru-RU"/>
        </w:rPr>
        <w:t>2020 год - 83578430,75 рублей.</w:t>
      </w:r>
    </w:p>
    <w:p w:rsidR="00CE7E6E" w:rsidRDefault="00CE7E6E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E6E">
        <w:rPr>
          <w:rFonts w:ascii="Times New Roman" w:eastAsia="Times New Roman" w:hAnsi="Times New Roman"/>
          <w:sz w:val="28"/>
          <w:szCs w:val="28"/>
          <w:lang w:eastAsia="ru-RU"/>
        </w:rPr>
        <w:t>Объем финансовых ресурсов, необходимых для реализации программных мероприятий, представлен с разбивкой по годам на весь срок реализации программы в приложении 2 к настоящей программе</w:t>
      </w:r>
      <w:proofErr w:type="gramStart"/>
      <w:r w:rsidRPr="00CE7E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CE7E6E" w:rsidRDefault="00822FF0" w:rsidP="00422EE6">
      <w:pPr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E7E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22EE6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 w:rsidR="00A5270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22EE6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422EE6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22EE6">
        <w:rPr>
          <w:rFonts w:ascii="Times New Roman" w:eastAsia="Times New Roman" w:hAnsi="Times New Roman"/>
          <w:sz w:val="28"/>
          <w:szCs w:val="28"/>
          <w:lang w:eastAsia="ru-RU"/>
        </w:rPr>
        <w:t xml:space="preserve"> «Система показателей, характеризующих результаты реализации муниципальной программы» дополнить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строкой </w:t>
      </w:r>
      <w:r w:rsidR="006E25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</w:t>
      </w:r>
      <w:r w:rsidR="00422EE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22EE6" w:rsidRDefault="00422EE6" w:rsidP="00422EE6">
      <w:pPr>
        <w:tabs>
          <w:tab w:val="left" w:pos="156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851"/>
        <w:gridCol w:w="709"/>
        <w:gridCol w:w="567"/>
        <w:gridCol w:w="708"/>
        <w:gridCol w:w="567"/>
        <w:gridCol w:w="709"/>
        <w:gridCol w:w="709"/>
        <w:gridCol w:w="1559"/>
      </w:tblGrid>
      <w:tr w:rsidR="00422EE6" w:rsidRPr="00422EE6" w:rsidTr="00422EE6">
        <w:tc>
          <w:tcPr>
            <w:tcW w:w="567" w:type="dxa"/>
          </w:tcPr>
          <w:p w:rsidR="00422EE6" w:rsidRPr="00422EE6" w:rsidRDefault="00422EE6" w:rsidP="00422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22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7" w:type="dxa"/>
          </w:tcPr>
          <w:p w:rsidR="00422EE6" w:rsidRPr="00DE0CF9" w:rsidRDefault="001D7E26" w:rsidP="00422E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многоквартирных жилых домов, жилые помещения в которых отремонтированы</w:t>
            </w:r>
          </w:p>
        </w:tc>
        <w:tc>
          <w:tcPr>
            <w:tcW w:w="851" w:type="dxa"/>
          </w:tcPr>
          <w:p w:rsidR="00422EE6" w:rsidRPr="00422EE6" w:rsidRDefault="002061ED" w:rsidP="00422E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r w:rsidR="00422EE6" w:rsidRPr="00422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 год</w:t>
            </w:r>
          </w:p>
        </w:tc>
        <w:tc>
          <w:tcPr>
            <w:tcW w:w="709" w:type="dxa"/>
          </w:tcPr>
          <w:p w:rsidR="00422EE6" w:rsidRPr="002061ED" w:rsidRDefault="002061ED" w:rsidP="00422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61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422EE6" w:rsidRPr="002061ED" w:rsidRDefault="002061ED" w:rsidP="00422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61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422EE6" w:rsidRPr="002061ED" w:rsidRDefault="002061ED" w:rsidP="00422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61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422EE6" w:rsidRPr="002061ED" w:rsidRDefault="00422EE6" w:rsidP="00422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61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422EE6" w:rsidRPr="002061ED" w:rsidRDefault="002061ED" w:rsidP="00422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61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422EE6" w:rsidRPr="002061ED" w:rsidRDefault="002061ED" w:rsidP="00422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61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422EE6" w:rsidRPr="002061ED" w:rsidRDefault="00822FF0" w:rsidP="00422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61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22EE6" w:rsidRDefault="00422EE6" w:rsidP="00422EE6">
      <w:pPr>
        <w:tabs>
          <w:tab w:val="left" w:pos="1560"/>
        </w:tabs>
        <w:spacing w:after="0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A2D8E" w:rsidRDefault="002061ED" w:rsidP="00422EE6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2D8E">
        <w:rPr>
          <w:rFonts w:ascii="Times New Roman" w:hAnsi="Times New Roman"/>
          <w:sz w:val="28"/>
          <w:szCs w:val="28"/>
        </w:rPr>
        <w:t>.</w:t>
      </w:r>
      <w:r w:rsidR="0091231F">
        <w:rPr>
          <w:rFonts w:ascii="Times New Roman" w:hAnsi="Times New Roman"/>
          <w:sz w:val="28"/>
          <w:szCs w:val="28"/>
        </w:rPr>
        <w:t>Таблицу приложения</w:t>
      </w:r>
      <w:r w:rsidR="0091231F" w:rsidRPr="006B402C">
        <w:rPr>
          <w:rFonts w:ascii="Times New Roman" w:hAnsi="Times New Roman"/>
          <w:sz w:val="28"/>
          <w:szCs w:val="28"/>
        </w:rPr>
        <w:t xml:space="preserve"> </w:t>
      </w:r>
      <w:r w:rsidR="0091231F">
        <w:rPr>
          <w:rFonts w:ascii="Times New Roman" w:hAnsi="Times New Roman"/>
          <w:sz w:val="28"/>
          <w:szCs w:val="28"/>
        </w:rPr>
        <w:t xml:space="preserve">2 </w:t>
      </w:r>
      <w:r w:rsidR="001A2D8E" w:rsidRPr="006B402C">
        <w:rPr>
          <w:rFonts w:ascii="Times New Roman" w:hAnsi="Times New Roman"/>
          <w:sz w:val="28"/>
          <w:szCs w:val="28"/>
        </w:rPr>
        <w:t>«</w:t>
      </w:r>
      <w:r w:rsidR="001A2D8E">
        <w:rPr>
          <w:rFonts w:ascii="Times New Roman" w:hAnsi="Times New Roman"/>
          <w:sz w:val="28"/>
          <w:szCs w:val="28"/>
        </w:rPr>
        <w:t>Перечень основных мероприятий</w:t>
      </w:r>
      <w:r w:rsidR="001A2D8E" w:rsidRPr="006B402C">
        <w:rPr>
          <w:rFonts w:ascii="Times New Roman" w:hAnsi="Times New Roman"/>
          <w:sz w:val="28"/>
          <w:szCs w:val="28"/>
        </w:rPr>
        <w:t xml:space="preserve">» </w:t>
      </w:r>
      <w:r w:rsidR="004758FA" w:rsidRPr="006B402C">
        <w:rPr>
          <w:rFonts w:ascii="Times New Roman" w:hAnsi="Times New Roman"/>
          <w:sz w:val="28"/>
          <w:szCs w:val="28"/>
        </w:rPr>
        <w:t xml:space="preserve">изложить </w:t>
      </w:r>
      <w:r w:rsidR="006E25CA">
        <w:rPr>
          <w:rFonts w:ascii="Times New Roman" w:hAnsi="Times New Roman"/>
          <w:sz w:val="28"/>
          <w:szCs w:val="28"/>
        </w:rPr>
        <w:t xml:space="preserve">                </w:t>
      </w:r>
      <w:r w:rsidR="004758FA" w:rsidRPr="006B402C">
        <w:rPr>
          <w:rFonts w:ascii="Times New Roman" w:hAnsi="Times New Roman"/>
          <w:sz w:val="28"/>
          <w:szCs w:val="28"/>
        </w:rPr>
        <w:t xml:space="preserve">в редакции согласно </w:t>
      </w:r>
      <w:r w:rsidR="004758FA">
        <w:rPr>
          <w:rFonts w:ascii="Times New Roman" w:hAnsi="Times New Roman"/>
          <w:sz w:val="28"/>
          <w:szCs w:val="28"/>
        </w:rPr>
        <w:t>Таблице 2</w:t>
      </w:r>
      <w:r w:rsidR="001A2D8E" w:rsidRPr="006B402C">
        <w:rPr>
          <w:rFonts w:ascii="Times New Roman" w:hAnsi="Times New Roman"/>
          <w:sz w:val="28"/>
          <w:szCs w:val="28"/>
        </w:rPr>
        <w:t>.</w:t>
      </w:r>
    </w:p>
    <w:p w:rsidR="00B771A1" w:rsidRDefault="00B771A1" w:rsidP="00422EE6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B771A1" w:rsidSect="000D7832">
          <w:headerReference w:type="default" r:id="rId10"/>
          <w:footerReference w:type="default" r:id="rId11"/>
          <w:pgSz w:w="11906" w:h="16838"/>
          <w:pgMar w:top="-1135" w:right="707" w:bottom="851" w:left="1418" w:header="709" w:footer="24" w:gutter="0"/>
          <w:pgNumType w:start="1"/>
          <w:cols w:space="708"/>
          <w:titlePg/>
          <w:docGrid w:linePitch="360"/>
        </w:sectPr>
      </w:pPr>
    </w:p>
    <w:p w:rsidR="00B771A1" w:rsidRPr="00B771A1" w:rsidRDefault="00B771A1" w:rsidP="00B771A1">
      <w:pPr>
        <w:jc w:val="right"/>
        <w:rPr>
          <w:rFonts w:ascii="Times New Roman" w:hAnsi="Times New Roman"/>
        </w:rPr>
      </w:pPr>
      <w:r w:rsidRPr="00B771A1">
        <w:rPr>
          <w:rFonts w:ascii="Times New Roman" w:hAnsi="Times New Roman"/>
        </w:rPr>
        <w:lastRenderedPageBreak/>
        <w:t>Таблица 2</w:t>
      </w:r>
    </w:p>
    <w:p w:rsidR="00B771A1" w:rsidRPr="00B771A1" w:rsidRDefault="00B771A1" w:rsidP="00B771A1">
      <w:pPr>
        <w:jc w:val="right"/>
        <w:rPr>
          <w:rFonts w:ascii="Times New Roman" w:hAnsi="Times New Roman"/>
        </w:rPr>
      </w:pPr>
    </w:p>
    <w:p w:rsidR="00B771A1" w:rsidRPr="00B771A1" w:rsidRDefault="00B771A1" w:rsidP="00B771A1">
      <w:pPr>
        <w:jc w:val="center"/>
        <w:rPr>
          <w:rFonts w:ascii="Times New Roman" w:hAnsi="Times New Roman"/>
        </w:rPr>
      </w:pPr>
      <w:r w:rsidRPr="00B771A1">
        <w:rPr>
          <w:rFonts w:ascii="Times New Roman" w:hAnsi="Times New Roman"/>
        </w:rPr>
        <w:t>Перечень основных мероприятий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0"/>
        <w:gridCol w:w="2057"/>
        <w:gridCol w:w="1790"/>
        <w:gridCol w:w="2005"/>
        <w:gridCol w:w="1559"/>
        <w:gridCol w:w="1265"/>
        <w:gridCol w:w="1174"/>
        <w:gridCol w:w="1174"/>
        <w:gridCol w:w="1174"/>
        <w:gridCol w:w="1174"/>
        <w:gridCol w:w="1196"/>
      </w:tblGrid>
      <w:tr w:rsidR="00B771A1" w:rsidRPr="00B771A1" w:rsidTr="00DC64E6">
        <w:trPr>
          <w:trHeight w:val="420"/>
        </w:trPr>
        <w:tc>
          <w:tcPr>
            <w:tcW w:w="509" w:type="dxa"/>
            <w:vMerge w:val="restart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 xml:space="preserve">№ </w:t>
            </w:r>
            <w:proofErr w:type="gramStart"/>
            <w:r w:rsidRPr="00B771A1">
              <w:rPr>
                <w:sz w:val="18"/>
                <w:szCs w:val="18"/>
              </w:rPr>
              <w:t>п</w:t>
            </w:r>
            <w:proofErr w:type="gramEnd"/>
            <w:r w:rsidRPr="00B771A1">
              <w:rPr>
                <w:sz w:val="18"/>
                <w:szCs w:val="18"/>
              </w:rPr>
              <w:t>/п</w:t>
            </w:r>
          </w:p>
        </w:tc>
        <w:tc>
          <w:tcPr>
            <w:tcW w:w="2155" w:type="dxa"/>
            <w:vMerge w:val="restart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Основные мероприятия программы (связь мероприятия с показателями программы)</w:t>
            </w:r>
          </w:p>
        </w:tc>
        <w:tc>
          <w:tcPr>
            <w:tcW w:w="1807" w:type="dxa"/>
            <w:vMerge w:val="restart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094" w:type="dxa"/>
            <w:vMerge w:val="restart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Исполнители программы</w:t>
            </w:r>
          </w:p>
        </w:tc>
        <w:tc>
          <w:tcPr>
            <w:tcW w:w="1573" w:type="dxa"/>
            <w:vMerge w:val="restart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648" w:type="dxa"/>
            <w:gridSpan w:val="6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Финансовые затраты на реализацию, тыс. руб.</w:t>
            </w:r>
          </w:p>
        </w:tc>
      </w:tr>
      <w:tr w:rsidR="00B771A1" w:rsidRPr="00B771A1" w:rsidTr="00DC64E6">
        <w:trPr>
          <w:trHeight w:val="273"/>
        </w:trPr>
        <w:tc>
          <w:tcPr>
            <w:tcW w:w="509" w:type="dxa"/>
            <w:vMerge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vMerge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vMerge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всего</w:t>
            </w:r>
          </w:p>
        </w:tc>
        <w:tc>
          <w:tcPr>
            <w:tcW w:w="5847" w:type="dxa"/>
            <w:gridSpan w:val="5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в том числе</w:t>
            </w:r>
          </w:p>
        </w:tc>
      </w:tr>
      <w:tr w:rsidR="00B771A1" w:rsidRPr="00B771A1" w:rsidTr="00DC64E6">
        <w:trPr>
          <w:trHeight w:val="277"/>
        </w:trPr>
        <w:tc>
          <w:tcPr>
            <w:tcW w:w="509" w:type="dxa"/>
            <w:vMerge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vMerge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vMerge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2016 г.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2017 г.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2018 г.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2019 г.</w:t>
            </w:r>
          </w:p>
        </w:tc>
        <w:tc>
          <w:tcPr>
            <w:tcW w:w="1203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2020 г.</w:t>
            </w:r>
          </w:p>
        </w:tc>
      </w:tr>
      <w:tr w:rsidR="00B771A1" w:rsidRPr="00B771A1" w:rsidTr="00DC64E6">
        <w:trPr>
          <w:trHeight w:val="300"/>
        </w:trPr>
        <w:tc>
          <w:tcPr>
            <w:tcW w:w="509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1</w:t>
            </w:r>
          </w:p>
        </w:tc>
        <w:tc>
          <w:tcPr>
            <w:tcW w:w="2155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2</w:t>
            </w:r>
          </w:p>
        </w:tc>
        <w:tc>
          <w:tcPr>
            <w:tcW w:w="1807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3</w:t>
            </w:r>
          </w:p>
        </w:tc>
        <w:tc>
          <w:tcPr>
            <w:tcW w:w="2094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4</w:t>
            </w:r>
          </w:p>
        </w:tc>
        <w:tc>
          <w:tcPr>
            <w:tcW w:w="1573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5</w:t>
            </w:r>
          </w:p>
        </w:tc>
        <w:tc>
          <w:tcPr>
            <w:tcW w:w="801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6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10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11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12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13</w:t>
            </w:r>
          </w:p>
        </w:tc>
        <w:tc>
          <w:tcPr>
            <w:tcW w:w="1203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14</w:t>
            </w:r>
          </w:p>
        </w:tc>
      </w:tr>
      <w:tr w:rsidR="00B771A1" w:rsidRPr="00B771A1" w:rsidTr="00DC64E6">
        <w:trPr>
          <w:trHeight w:val="1933"/>
        </w:trPr>
        <w:tc>
          <w:tcPr>
            <w:tcW w:w="509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1.</w:t>
            </w:r>
          </w:p>
        </w:tc>
        <w:tc>
          <w:tcPr>
            <w:tcW w:w="2155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 xml:space="preserve">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 (5,6,8,9)                                                  </w:t>
            </w:r>
          </w:p>
        </w:tc>
        <w:tc>
          <w:tcPr>
            <w:tcW w:w="1807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2094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Департамент градостроительства и архитектуры Администрации города Ханты-Мансийска, 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1573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0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28689965,86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4021000,00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5492000,00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8639543,60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6322688,00</w:t>
            </w:r>
          </w:p>
        </w:tc>
        <w:tc>
          <w:tcPr>
            <w:tcW w:w="1203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4214734,26</w:t>
            </w:r>
          </w:p>
        </w:tc>
      </w:tr>
      <w:tr w:rsidR="00B771A1" w:rsidRPr="00B771A1" w:rsidTr="00DC64E6">
        <w:trPr>
          <w:trHeight w:val="1950"/>
        </w:trPr>
        <w:tc>
          <w:tcPr>
            <w:tcW w:w="509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2.</w:t>
            </w:r>
          </w:p>
        </w:tc>
        <w:tc>
          <w:tcPr>
            <w:tcW w:w="2155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 xml:space="preserve">Обеспечение деятельности Департамента градостроительства и архитектуры Администрации города Ханты-Мансийска и подведомственного ему учреждения (1,2,3,4,5,6,7,8,9,10) </w:t>
            </w:r>
          </w:p>
        </w:tc>
        <w:tc>
          <w:tcPr>
            <w:tcW w:w="1807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2094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Департамент градостроительства и архитектуры Администрации города Ханты-Мансийска, 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1573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0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397079490,89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77525967,42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80216842,60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80609287,89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79363696,49</w:t>
            </w:r>
          </w:p>
        </w:tc>
        <w:tc>
          <w:tcPr>
            <w:tcW w:w="1203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79363696,49</w:t>
            </w:r>
          </w:p>
        </w:tc>
      </w:tr>
      <w:tr w:rsidR="00B771A1" w:rsidRPr="00B771A1" w:rsidTr="00DC64E6">
        <w:trPr>
          <w:trHeight w:val="1883"/>
        </w:trPr>
        <w:tc>
          <w:tcPr>
            <w:tcW w:w="509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155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Проведение экспертиз зданий и сооружений (1,2,3,4,5)</w:t>
            </w:r>
          </w:p>
        </w:tc>
        <w:tc>
          <w:tcPr>
            <w:tcW w:w="1807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2094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Департамент градостроительства и архитектуры Администрации города Ханты-Мансийска, 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1573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0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0,00</w:t>
            </w:r>
          </w:p>
        </w:tc>
        <w:tc>
          <w:tcPr>
            <w:tcW w:w="1203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0,00</w:t>
            </w:r>
          </w:p>
        </w:tc>
      </w:tr>
      <w:tr w:rsidR="00B771A1" w:rsidRPr="00B771A1" w:rsidTr="00DC64E6">
        <w:trPr>
          <w:trHeight w:val="1883"/>
        </w:trPr>
        <w:tc>
          <w:tcPr>
            <w:tcW w:w="509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4.</w:t>
            </w:r>
          </w:p>
        </w:tc>
        <w:tc>
          <w:tcPr>
            <w:tcW w:w="2155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Проведение ремонтных работ жилых помещений и общего имущества собственников помещений в многоквартирных жилых домах (10)</w:t>
            </w:r>
          </w:p>
        </w:tc>
        <w:tc>
          <w:tcPr>
            <w:tcW w:w="1807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2094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Департамент градостроительства и архитектуры Администрации города Ханты-Мансийска, 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1573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0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2100000,0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2100000,00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0,0</w:t>
            </w:r>
          </w:p>
        </w:tc>
        <w:tc>
          <w:tcPr>
            <w:tcW w:w="1203" w:type="dxa"/>
            <w:hideMark/>
          </w:tcPr>
          <w:p w:rsidR="00B771A1" w:rsidRPr="00B771A1" w:rsidRDefault="00B771A1" w:rsidP="00B771A1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0,0</w:t>
            </w:r>
          </w:p>
        </w:tc>
      </w:tr>
      <w:tr w:rsidR="00B771A1" w:rsidRPr="00B771A1" w:rsidTr="00DC64E6">
        <w:trPr>
          <w:trHeight w:val="433"/>
        </w:trPr>
        <w:tc>
          <w:tcPr>
            <w:tcW w:w="6565" w:type="dxa"/>
            <w:gridSpan w:val="4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573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01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427869456,75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81546967,42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85708842,60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91348831,49</w:t>
            </w:r>
          </w:p>
        </w:tc>
        <w:tc>
          <w:tcPr>
            <w:tcW w:w="1161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85686384,49</w:t>
            </w:r>
          </w:p>
        </w:tc>
        <w:tc>
          <w:tcPr>
            <w:tcW w:w="1203" w:type="dxa"/>
            <w:hideMark/>
          </w:tcPr>
          <w:p w:rsidR="00B771A1" w:rsidRPr="00B771A1" w:rsidRDefault="00B771A1" w:rsidP="00B77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1A1">
              <w:rPr>
                <w:sz w:val="18"/>
                <w:szCs w:val="18"/>
              </w:rPr>
              <w:t>83578430,75</w:t>
            </w:r>
          </w:p>
        </w:tc>
      </w:tr>
    </w:tbl>
    <w:p w:rsidR="00F403F5" w:rsidRPr="006B402C" w:rsidRDefault="00F403F5" w:rsidP="00422EE6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403F5" w:rsidRPr="006B402C" w:rsidSect="00B771A1">
      <w:pgSz w:w="16838" w:h="11906" w:orient="landscape"/>
      <w:pgMar w:top="1418" w:right="1135" w:bottom="707" w:left="851" w:header="709" w:footer="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B6" w:rsidRDefault="00226BB6">
      <w:pPr>
        <w:spacing w:after="0" w:line="240" w:lineRule="auto"/>
      </w:pPr>
      <w:r>
        <w:separator/>
      </w:r>
    </w:p>
  </w:endnote>
  <w:endnote w:type="continuationSeparator" w:id="0">
    <w:p w:rsidR="00226BB6" w:rsidRDefault="0022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F5" w:rsidRDefault="00F403F5" w:rsidP="00F403F5">
    <w:pPr>
      <w:pStyle w:val="a9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B6" w:rsidRDefault="00226BB6">
      <w:pPr>
        <w:spacing w:after="0" w:line="240" w:lineRule="auto"/>
      </w:pPr>
      <w:r>
        <w:separator/>
      </w:r>
    </w:p>
  </w:footnote>
  <w:footnote w:type="continuationSeparator" w:id="0">
    <w:p w:rsidR="00226BB6" w:rsidRDefault="0022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345720"/>
      <w:docPartObj>
        <w:docPartGallery w:val="Page Numbers (Top of Page)"/>
        <w:docPartUnique/>
      </w:docPartObj>
    </w:sdtPr>
    <w:sdtEndPr/>
    <w:sdtContent>
      <w:p w:rsidR="000D7832" w:rsidRDefault="003F36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1A1">
          <w:rPr>
            <w:noProof/>
          </w:rPr>
          <w:t>2</w:t>
        </w:r>
        <w:r>
          <w:fldChar w:fldCharType="end"/>
        </w:r>
      </w:p>
      <w:p w:rsidR="003F367C" w:rsidRDefault="00226BB6">
        <w:pPr>
          <w:pStyle w:val="a7"/>
          <w:jc w:val="center"/>
        </w:pPr>
      </w:p>
    </w:sdtContent>
  </w:sdt>
  <w:p w:rsidR="00A62FBD" w:rsidRDefault="00A62FBD" w:rsidP="004A7A26">
    <w:pPr>
      <w:pStyle w:val="a7"/>
      <w:jc w:val="center"/>
    </w:pPr>
  </w:p>
  <w:p w:rsidR="000D7832" w:rsidRDefault="000D78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24B"/>
    <w:multiLevelType w:val="hybridMultilevel"/>
    <w:tmpl w:val="53F42B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F859DF"/>
    <w:multiLevelType w:val="hybridMultilevel"/>
    <w:tmpl w:val="A49CA300"/>
    <w:lvl w:ilvl="0" w:tplc="5154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56F13"/>
    <w:multiLevelType w:val="hybridMultilevel"/>
    <w:tmpl w:val="18FAA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831044"/>
    <w:multiLevelType w:val="hybridMultilevel"/>
    <w:tmpl w:val="9AAAD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2C2F3C"/>
    <w:multiLevelType w:val="hybridMultilevel"/>
    <w:tmpl w:val="8E249FF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3186467"/>
    <w:multiLevelType w:val="hybridMultilevel"/>
    <w:tmpl w:val="FA2043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6DF2BED"/>
    <w:multiLevelType w:val="hybridMultilevel"/>
    <w:tmpl w:val="DB6A25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4DB1D6F"/>
    <w:multiLevelType w:val="hybridMultilevel"/>
    <w:tmpl w:val="249CD94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9BB25EF"/>
    <w:multiLevelType w:val="hybridMultilevel"/>
    <w:tmpl w:val="9A1CB48A"/>
    <w:lvl w:ilvl="0" w:tplc="552E2AA0">
      <w:start w:val="2015"/>
      <w:numFmt w:val="decimal"/>
      <w:lvlText w:val="%1"/>
      <w:lvlJc w:val="left"/>
      <w:pPr>
        <w:ind w:left="65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>
    <w:nsid w:val="6E7B3FC5"/>
    <w:multiLevelType w:val="hybridMultilevel"/>
    <w:tmpl w:val="93FA883E"/>
    <w:lvl w:ilvl="0" w:tplc="D282529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11F2A"/>
    <w:rsid w:val="0002128A"/>
    <w:rsid w:val="00030EE8"/>
    <w:rsid w:val="00032870"/>
    <w:rsid w:val="000368CA"/>
    <w:rsid w:val="000763A4"/>
    <w:rsid w:val="000949C9"/>
    <w:rsid w:val="000B12FA"/>
    <w:rsid w:val="000C2825"/>
    <w:rsid w:val="000D1A8E"/>
    <w:rsid w:val="000D7832"/>
    <w:rsid w:val="00106DA0"/>
    <w:rsid w:val="001159F4"/>
    <w:rsid w:val="00167F9C"/>
    <w:rsid w:val="001764EB"/>
    <w:rsid w:val="00177D2A"/>
    <w:rsid w:val="001A1CC2"/>
    <w:rsid w:val="001A2D8E"/>
    <w:rsid w:val="001A3C47"/>
    <w:rsid w:val="001A5FDE"/>
    <w:rsid w:val="001B5C00"/>
    <w:rsid w:val="001C21F2"/>
    <w:rsid w:val="001D7E26"/>
    <w:rsid w:val="001E08B6"/>
    <w:rsid w:val="0020118E"/>
    <w:rsid w:val="002061ED"/>
    <w:rsid w:val="00220759"/>
    <w:rsid w:val="00226BB6"/>
    <w:rsid w:val="002469EF"/>
    <w:rsid w:val="00254953"/>
    <w:rsid w:val="00265355"/>
    <w:rsid w:val="00283BD9"/>
    <w:rsid w:val="002A7C36"/>
    <w:rsid w:val="002B1FE8"/>
    <w:rsid w:val="002F5730"/>
    <w:rsid w:val="00303780"/>
    <w:rsid w:val="00306730"/>
    <w:rsid w:val="0032790D"/>
    <w:rsid w:val="003411BF"/>
    <w:rsid w:val="00341C32"/>
    <w:rsid w:val="00377369"/>
    <w:rsid w:val="003B618B"/>
    <w:rsid w:val="003F367C"/>
    <w:rsid w:val="00403E9F"/>
    <w:rsid w:val="0041411E"/>
    <w:rsid w:val="004149B7"/>
    <w:rsid w:val="00422EE6"/>
    <w:rsid w:val="00435AB1"/>
    <w:rsid w:val="00447E9F"/>
    <w:rsid w:val="00455D6C"/>
    <w:rsid w:val="004758FA"/>
    <w:rsid w:val="00483D5C"/>
    <w:rsid w:val="00497E3A"/>
    <w:rsid w:val="004A7A26"/>
    <w:rsid w:val="004D079F"/>
    <w:rsid w:val="004D2D22"/>
    <w:rsid w:val="004D7D45"/>
    <w:rsid w:val="004E5F0A"/>
    <w:rsid w:val="004F34E5"/>
    <w:rsid w:val="004F4B86"/>
    <w:rsid w:val="005466F2"/>
    <w:rsid w:val="00555FE2"/>
    <w:rsid w:val="00562DDB"/>
    <w:rsid w:val="00580481"/>
    <w:rsid w:val="0058561A"/>
    <w:rsid w:val="0059701A"/>
    <w:rsid w:val="005B2608"/>
    <w:rsid w:val="005C2976"/>
    <w:rsid w:val="005E6044"/>
    <w:rsid w:val="005F2319"/>
    <w:rsid w:val="005F37A5"/>
    <w:rsid w:val="0060240D"/>
    <w:rsid w:val="00622853"/>
    <w:rsid w:val="00625640"/>
    <w:rsid w:val="00650393"/>
    <w:rsid w:val="0068427B"/>
    <w:rsid w:val="006B402C"/>
    <w:rsid w:val="006B6DB4"/>
    <w:rsid w:val="006D5076"/>
    <w:rsid w:val="006E25CA"/>
    <w:rsid w:val="006E3C20"/>
    <w:rsid w:val="006F7525"/>
    <w:rsid w:val="00701A87"/>
    <w:rsid w:val="0070229A"/>
    <w:rsid w:val="00706FC3"/>
    <w:rsid w:val="0073310A"/>
    <w:rsid w:val="007577BF"/>
    <w:rsid w:val="00761C62"/>
    <w:rsid w:val="00762C1C"/>
    <w:rsid w:val="00765490"/>
    <w:rsid w:val="007775A3"/>
    <w:rsid w:val="0079276E"/>
    <w:rsid w:val="007A6EC7"/>
    <w:rsid w:val="007C5D16"/>
    <w:rsid w:val="007D30B8"/>
    <w:rsid w:val="007F0CB5"/>
    <w:rsid w:val="008014B5"/>
    <w:rsid w:val="00810AFB"/>
    <w:rsid w:val="00822FF0"/>
    <w:rsid w:val="00866A81"/>
    <w:rsid w:val="008823F6"/>
    <w:rsid w:val="00891097"/>
    <w:rsid w:val="00893C4C"/>
    <w:rsid w:val="008A0524"/>
    <w:rsid w:val="008B4DE8"/>
    <w:rsid w:val="008F1E30"/>
    <w:rsid w:val="0091231F"/>
    <w:rsid w:val="00940A8B"/>
    <w:rsid w:val="00951F41"/>
    <w:rsid w:val="00962BDC"/>
    <w:rsid w:val="0096557F"/>
    <w:rsid w:val="00986F03"/>
    <w:rsid w:val="0099302A"/>
    <w:rsid w:val="009B3298"/>
    <w:rsid w:val="009C1EB3"/>
    <w:rsid w:val="009F24E6"/>
    <w:rsid w:val="009F5222"/>
    <w:rsid w:val="00A03805"/>
    <w:rsid w:val="00A11438"/>
    <w:rsid w:val="00A11881"/>
    <w:rsid w:val="00A52704"/>
    <w:rsid w:val="00A62FBD"/>
    <w:rsid w:val="00A81011"/>
    <w:rsid w:val="00A833AF"/>
    <w:rsid w:val="00A8600D"/>
    <w:rsid w:val="00A937A9"/>
    <w:rsid w:val="00AD2EBE"/>
    <w:rsid w:val="00AD628D"/>
    <w:rsid w:val="00AE1359"/>
    <w:rsid w:val="00AE4DE2"/>
    <w:rsid w:val="00AE7C76"/>
    <w:rsid w:val="00B02FCA"/>
    <w:rsid w:val="00B03632"/>
    <w:rsid w:val="00B5052C"/>
    <w:rsid w:val="00B57C43"/>
    <w:rsid w:val="00B612E4"/>
    <w:rsid w:val="00B771A1"/>
    <w:rsid w:val="00B826E5"/>
    <w:rsid w:val="00B86365"/>
    <w:rsid w:val="00BA3A96"/>
    <w:rsid w:val="00BC713A"/>
    <w:rsid w:val="00BF311A"/>
    <w:rsid w:val="00BF339A"/>
    <w:rsid w:val="00C03A5B"/>
    <w:rsid w:val="00C05EAB"/>
    <w:rsid w:val="00C17D00"/>
    <w:rsid w:val="00C218FA"/>
    <w:rsid w:val="00C2596C"/>
    <w:rsid w:val="00C26EF8"/>
    <w:rsid w:val="00C323C0"/>
    <w:rsid w:val="00C32478"/>
    <w:rsid w:val="00C559E8"/>
    <w:rsid w:val="00C62E7F"/>
    <w:rsid w:val="00C75B95"/>
    <w:rsid w:val="00C85B29"/>
    <w:rsid w:val="00C969F3"/>
    <w:rsid w:val="00C9788F"/>
    <w:rsid w:val="00CA779C"/>
    <w:rsid w:val="00CC1EDA"/>
    <w:rsid w:val="00CE2F0C"/>
    <w:rsid w:val="00CE7E6E"/>
    <w:rsid w:val="00D01ABA"/>
    <w:rsid w:val="00D3566A"/>
    <w:rsid w:val="00D4478E"/>
    <w:rsid w:val="00D95695"/>
    <w:rsid w:val="00DB2532"/>
    <w:rsid w:val="00DD5A32"/>
    <w:rsid w:val="00DE0CF9"/>
    <w:rsid w:val="00DF08B7"/>
    <w:rsid w:val="00DF26FA"/>
    <w:rsid w:val="00E0268F"/>
    <w:rsid w:val="00E149DC"/>
    <w:rsid w:val="00E20DF3"/>
    <w:rsid w:val="00E2220D"/>
    <w:rsid w:val="00E306CB"/>
    <w:rsid w:val="00E33605"/>
    <w:rsid w:val="00E337BF"/>
    <w:rsid w:val="00E45735"/>
    <w:rsid w:val="00E45A86"/>
    <w:rsid w:val="00E64AD1"/>
    <w:rsid w:val="00E7751B"/>
    <w:rsid w:val="00EA252E"/>
    <w:rsid w:val="00EB5711"/>
    <w:rsid w:val="00EC0516"/>
    <w:rsid w:val="00ED5D35"/>
    <w:rsid w:val="00F24A6A"/>
    <w:rsid w:val="00F30510"/>
    <w:rsid w:val="00F403F5"/>
    <w:rsid w:val="00F420B0"/>
    <w:rsid w:val="00F57DBF"/>
    <w:rsid w:val="00F6407C"/>
    <w:rsid w:val="00F74B7D"/>
    <w:rsid w:val="00F822AF"/>
    <w:rsid w:val="00F82881"/>
    <w:rsid w:val="00FA5CBF"/>
    <w:rsid w:val="00FC4244"/>
    <w:rsid w:val="00FD0644"/>
    <w:rsid w:val="00FE3FDD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E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C2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12E4"/>
  </w:style>
  <w:style w:type="paragraph" w:styleId="a3">
    <w:name w:val="List Paragraph"/>
    <w:basedOn w:val="a"/>
    <w:uiPriority w:val="34"/>
    <w:qFormat/>
    <w:rsid w:val="00B612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B612E4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612E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semiHidden/>
    <w:rsid w:val="00B612E4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B612E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B612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B612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B6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rsid w:val="00B612E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B6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rsid w:val="00B612E4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0C282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styleId="ab">
    <w:name w:val="Table Grid"/>
    <w:basedOn w:val="a1"/>
    <w:uiPriority w:val="59"/>
    <w:locked/>
    <w:rsid w:val="00B771A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E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C2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12E4"/>
  </w:style>
  <w:style w:type="paragraph" w:styleId="a3">
    <w:name w:val="List Paragraph"/>
    <w:basedOn w:val="a"/>
    <w:uiPriority w:val="34"/>
    <w:qFormat/>
    <w:rsid w:val="00B612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B612E4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612E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semiHidden/>
    <w:rsid w:val="00B612E4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B612E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B612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B612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B6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rsid w:val="00B612E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B6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rsid w:val="00B612E4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0C282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styleId="ab">
    <w:name w:val="Table Grid"/>
    <w:basedOn w:val="a1"/>
    <w:uiPriority w:val="59"/>
    <w:locked/>
    <w:rsid w:val="00B771A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B404-7962-498E-83AC-64E6A6AD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_</cp:lastModifiedBy>
  <cp:revision>11</cp:revision>
  <cp:lastPrinted>2018-09-26T09:50:00Z</cp:lastPrinted>
  <dcterms:created xsi:type="dcterms:W3CDTF">2018-09-26T04:30:00Z</dcterms:created>
  <dcterms:modified xsi:type="dcterms:W3CDTF">2018-10-01T05:07:00Z</dcterms:modified>
</cp:coreProperties>
</file>