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1F290E">
            <w:pPr>
              <w:jc w:val="right"/>
              <w:rPr>
                <w:sz w:val="20"/>
                <w:szCs w:val="20"/>
                <w:lang w:val="en-US"/>
              </w:rPr>
            </w:pPr>
            <w:r w:rsidRPr="001F290E">
              <w:rPr>
                <w:sz w:val="20"/>
                <w:szCs w:val="20"/>
              </w:rPr>
              <w:t xml:space="preserve">Приложение </w:t>
            </w:r>
            <w:r w:rsidR="001F290E" w:rsidRPr="001F290E">
              <w:rPr>
                <w:sz w:val="20"/>
                <w:szCs w:val="20"/>
                <w:lang w:val="en-US"/>
              </w:rPr>
              <w:t>10</w:t>
            </w:r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14E7" w:rsidRDefault="00A914E7" w:rsidP="00884280">
            <w:pPr>
              <w:jc w:val="right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 Решению Думы города Ханты-Мансийска</w:t>
            </w:r>
          </w:p>
          <w:p w:rsidR="00E12683" w:rsidRPr="00E12683" w:rsidRDefault="00E12683" w:rsidP="00E12683">
            <w:pPr>
              <w:jc w:val="right"/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</w:pPr>
            <w:r w:rsidRPr="00E12683"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>от 22 декабря 2017 года № 198-</w:t>
            </w:r>
            <w:r w:rsidRPr="00E12683">
              <w:rPr>
                <w:rFonts w:eastAsia="Times New Roman"/>
                <w:bCs/>
                <w:iCs/>
                <w:sz w:val="20"/>
                <w:szCs w:val="20"/>
                <w:lang w:val="en-US" w:eastAsia="ru-RU"/>
              </w:rPr>
              <w:t>VI</w:t>
            </w:r>
            <w:r>
              <w:rPr>
                <w:rFonts w:eastAsia="Times New Roman"/>
                <w:bCs/>
                <w:iCs/>
                <w:sz w:val="20"/>
                <w:szCs w:val="20"/>
                <w:lang w:eastAsia="ru-RU"/>
              </w:rPr>
              <w:t xml:space="preserve"> РД</w:t>
            </w:r>
            <w:bookmarkStart w:id="0" w:name="_GoBack"/>
            <w:bookmarkEnd w:id="0"/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</w:p>
        </w:tc>
      </w:tr>
      <w:tr w:rsidR="00A914E7" w:rsidRPr="001F290E" w:rsidTr="00A914E7">
        <w:trPr>
          <w:cantSplit/>
        </w:trPr>
        <w:tc>
          <w:tcPr>
            <w:tcW w:w="15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Ведомственная структура расходов бюджета города Ханты-Мансийска на 2018 год</w:t>
            </w:r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right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в рублях</w:t>
            </w:r>
          </w:p>
        </w:tc>
      </w:tr>
      <w:tr w:rsidR="00A914E7" w:rsidRPr="001F290E" w:rsidTr="00A914E7">
        <w:trPr>
          <w:cantSplit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Ведомство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Раздел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Подраздел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Целевая </w:t>
            </w:r>
            <w:r w:rsidRPr="001F290E">
              <w:rPr>
                <w:sz w:val="20"/>
                <w:szCs w:val="20"/>
              </w:rPr>
              <w:br/>
              <w:t xml:space="preserve">статья  </w:t>
            </w:r>
            <w:r w:rsidRPr="001F290E">
              <w:rPr>
                <w:sz w:val="20"/>
                <w:szCs w:val="20"/>
              </w:rPr>
              <w:br/>
              <w:t xml:space="preserve">расходов </w:t>
            </w:r>
            <w:r w:rsidRPr="001F290E">
              <w:rPr>
                <w:sz w:val="20"/>
                <w:szCs w:val="20"/>
              </w:rPr>
              <w:br/>
              <w:t>(ЦСР)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Вид </w:t>
            </w:r>
            <w:r w:rsidRPr="001F290E">
              <w:rPr>
                <w:sz w:val="20"/>
                <w:szCs w:val="20"/>
              </w:rPr>
              <w:br/>
              <w:t xml:space="preserve">расходов </w:t>
            </w:r>
            <w:r w:rsidRPr="001F290E">
              <w:rPr>
                <w:sz w:val="20"/>
                <w:szCs w:val="20"/>
              </w:rPr>
              <w:br/>
              <w:t>(ВР)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Сумма </w:t>
            </w:r>
            <w:r w:rsidRPr="001F290E">
              <w:rPr>
                <w:sz w:val="20"/>
                <w:szCs w:val="20"/>
              </w:rPr>
              <w:br/>
              <w:t xml:space="preserve"> на 2018 год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В том числе за счет субвенций </w:t>
            </w:r>
            <w:r w:rsidRPr="001F290E">
              <w:rPr>
                <w:sz w:val="20"/>
                <w:szCs w:val="20"/>
              </w:rPr>
              <w:br/>
              <w:t>из бюджетов</w:t>
            </w:r>
            <w:r w:rsidRPr="001F290E">
              <w:rPr>
                <w:sz w:val="20"/>
                <w:szCs w:val="20"/>
              </w:rPr>
              <w:br/>
              <w:t>других уровней</w:t>
            </w:r>
          </w:p>
        </w:tc>
      </w:tr>
    </w:tbl>
    <w:p w:rsidR="00A914E7" w:rsidRPr="001F290E" w:rsidRDefault="00A914E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5"/>
        <w:gridCol w:w="1414"/>
        <w:gridCol w:w="963"/>
        <w:gridCol w:w="1455"/>
        <w:gridCol w:w="1889"/>
        <w:gridCol w:w="408"/>
        <w:gridCol w:w="407"/>
        <w:gridCol w:w="407"/>
        <w:gridCol w:w="2176"/>
        <w:gridCol w:w="2176"/>
      </w:tblGrid>
      <w:tr w:rsidR="00A914E7" w:rsidRPr="001F290E" w:rsidTr="00A914E7">
        <w:trPr>
          <w:tblHeader/>
        </w:trPr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1889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  <w:gridSpan w:val="3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Дума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41 598 689,29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41 588 289,29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29 606 404,00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20 823 761,00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16 241 396,00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16 241 396,00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4 562 365,00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4 562 365,00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172 410,00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4 901 988,00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3 708 245,00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8 971 885,29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8 971 885,29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8 971 885,29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6 562 818,29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6 440 887,29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6 440 887,29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121 931,00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F290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2 409 067,00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Счетной палаты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30 2 00 02400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Думы города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30 1 00 02400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982 322 141,41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44 223 700,00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391 004 546,10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12 546 900,00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4 893 100,00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"Развитие </w:t>
            </w:r>
            <w:r w:rsidRPr="001F290E">
              <w:rPr>
                <w:sz w:val="20"/>
                <w:szCs w:val="20"/>
              </w:rPr>
              <w:lastRenderedPageBreak/>
              <w:t>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198 086 209,00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03 1 06 51200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187 842 837,10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12 364 500,00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3 407 700,00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Подпрограмма "Профилактика правонарушений" муниципальной программы "Профилактика правонарушений в сфере обеспечения </w:t>
            </w:r>
            <w:r w:rsidRPr="001F290E">
              <w:rPr>
                <w:sz w:val="20"/>
                <w:szCs w:val="20"/>
              </w:rPr>
              <w:lastRenderedPageBreak/>
              <w:t>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11.06.2010 N 102-оз "Об административных правонарушениях" и обеспечению деятельности административных комиссий"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3 330 700,00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3 161 066,00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3 161 066,00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3 161 066,00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3 161 066,00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169 634,00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03 1 02 84250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169 634,00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169 634,00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184 435 137,10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9 033 800,00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2 513 000,00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F2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181 642 137,10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9 033 800,00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учреждений, в том числе подведомственных учреждений в рамках муниципальной программы "Развитие 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156 504 066,84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108 802 296,27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46 491 869,62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46 491 869,62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1 209 900,95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"Развитие муниципальной службы в </w:t>
            </w:r>
            <w:r w:rsidRPr="001F290E">
              <w:rPr>
                <w:sz w:val="20"/>
                <w:szCs w:val="20"/>
              </w:rPr>
              <w:lastRenderedPageBreak/>
              <w:t>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16 104 270,26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4 698 645,26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9 640 000,00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Публично нормативные выплаты гражданам несоциального характера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1 015 625,00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9 033 800,00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9 033 800,00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7 713 758,00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7 713 758,00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7 713 758,00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7 713 758,00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1 320 042,00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26 0 05 84270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1 320 042,00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1 320 042,00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112 107 698,47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Органы юстиции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"Развитие </w:t>
            </w:r>
            <w:r w:rsidRPr="001F290E">
              <w:rPr>
                <w:sz w:val="20"/>
                <w:szCs w:val="20"/>
              </w:rPr>
              <w:lastRenderedPageBreak/>
              <w:t>муниципальной службы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9 986 500,00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8 863 500,00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8 863 500,00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6 490 138,00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6 490 138,00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6 490 138,00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6 490 138,00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2 373 362,00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2 373 362,00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26 0 05 59300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2 373 362,00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2 373 362,00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состояния, за счёт средств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F290E">
              <w:rPr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0 05 D9300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99 561 055,47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99 561 055,47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13 796 868,12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4 431 032,12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"Совершенствование системы мониторинга и прогнозирования чрезвычайных ситуаций, создание аппаратно-программного комплекса "Безопасный город"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подпрограммы "Защита населения и территории от чрезвычайных </w:t>
            </w:r>
            <w:r w:rsidRPr="001F290E">
              <w:rPr>
                <w:sz w:val="20"/>
                <w:szCs w:val="20"/>
              </w:rPr>
              <w:lastRenderedPageBreak/>
              <w:t>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9 365 836,00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условий для выполнения функций и полномочий, возложенных на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"Материально-техническое и финансовое обеспечение деятельности МКУ "Управление по делам ГО, ЧС и ОПБ"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85 764 187,35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73 538 385,35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F290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11 901 502,00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324 300,00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60 143,00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03 1 03 82300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290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03 S2300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6 043,00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141 978 727,74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21 591 700,00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Подпрограмма "Развитие сельскохозяйственного производства и обеспечение продовольственной </w:t>
            </w:r>
            <w:r w:rsidRPr="001F290E">
              <w:rPr>
                <w:sz w:val="20"/>
                <w:szCs w:val="20"/>
              </w:rPr>
              <w:lastRenderedPageBreak/>
              <w:t>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16 430 000,00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"Развитие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поддержку растениеводства, переработки и реализации продукции растениеводства в рамках подпрограммы "Развитие растениеводства, переработки и реализации продукции растениеводства"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27 2 01 84140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животноводства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поддержку животноводства, переработки и реализации продукции животноводства в рамках подпрограммы "Развитие животноводства, переработки и реализации продукции животноводства"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27 2 02 84150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рыбохозяйственного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повышение эффективности использования и развития ресурсного потенциала рыбохозяйственного комплекса в рамках подпрограммы "Повышение эффективности использования и развития ресурсного потенциала рыбохозяйственного комплекса"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27 2 04 84180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16 300 000,00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85 759 000,00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15 0 03 61100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85 001 000,00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14 744 075,00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"Администрирование и сопровождение программных комплексов, прикладного программного обеспечения в сфере управления общественными финансами."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</w:t>
            </w:r>
            <w:r w:rsidRPr="001F290E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4 734 075,00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10 010 000,00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"Формирование электронного муниципалитета"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Услуги в области информационных технологий в рамках реализации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16 0 01 20070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5 360 000,00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"Повышение качества предоставления и обеспечение доступности муниципальных услуг населению"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Услуги в области информационных технологий в рамках муниципальной программы "Информационное общество - Ханты-Мансийск"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16 0 02 20070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4 650 000,00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25 045 652,74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5 161 700,00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16 283 952,74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</w:t>
            </w:r>
            <w:r w:rsidRPr="001F290E">
              <w:rPr>
                <w:sz w:val="20"/>
                <w:szCs w:val="20"/>
              </w:rPr>
              <w:lastRenderedPageBreak/>
              <w:t>Федерации."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4 143 000,00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"Управление по развитию туризма и внешних связей"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внутреннего и въездного туризма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20 0 05 00590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8 190 952,74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8 761 700,00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5 161 700,00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Подпрограмма "Развитие субъектов малого и среднего предпринимательства на территории города Ханты-Мансийска" муниципальной программы "Развитие отдельных секторов </w:t>
            </w:r>
            <w:r w:rsidRPr="001F290E">
              <w:rPr>
                <w:sz w:val="20"/>
                <w:szCs w:val="20"/>
              </w:rPr>
              <w:lastRenderedPageBreak/>
              <w:t>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1 01 S2380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27 2 05 84190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реализации подпрограммы "Развитие сельскохозяйственного производства и обеспечение продовольственной безопасности города Ханты-Мансийска"муниципальной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290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"Корректировка (уточнение) документов стратегического развития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реализации подпрограммы "Развитие инвестиционной деятельности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3 811 700,00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3 561 700,00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реализации </w:t>
            </w:r>
            <w:r w:rsidRPr="001F290E">
              <w:rPr>
                <w:sz w:val="20"/>
                <w:szCs w:val="20"/>
              </w:rPr>
              <w:lastRenderedPageBreak/>
              <w:t>подпрограммы"Улучшение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199 601,00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реализации подпрограммы "Улучшение условий и охраны труда в городе Ханты-Мансийске"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27 4 03 84120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27 4 04 84120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3 072 099,00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174 275 755,36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Культура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168 206 215,36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168 206 215,36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68 103 185,09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"Развитие библиотечного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68 103 185,09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43 202 430,00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Субсидии на развитие сферы культуры в </w:t>
            </w:r>
            <w:r w:rsidRPr="001F290E">
              <w:rPr>
                <w:sz w:val="20"/>
                <w:szCs w:val="20"/>
              </w:rPr>
              <w:lastRenderedPageBreak/>
              <w:t>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424 500,00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14 125 160,00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179 410,00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поддержку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L5190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R5190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развитие сферы культуры в муниципальных образованиях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74 911,76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9 416 773,33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100 103 030,27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100 103 030,27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70 154 783,07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Субсидии на частичное обеспечение повышения оплаты труда работников муниципальных </w:t>
            </w:r>
            <w:r w:rsidRPr="001F290E">
              <w:rPr>
                <w:sz w:val="20"/>
                <w:szCs w:val="20"/>
              </w:rPr>
              <w:lastRenderedPageBreak/>
              <w:t>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06 2 01 82580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15 923 040,00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3 409 847,20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S2580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10 615 360,00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6 069 540,00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170 940,00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</w:t>
            </w:r>
            <w:r w:rsidRPr="001F290E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"Организация и проведение профилактических мероприятий антинаркотической направленности для детей, подростков и молодёжи"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Мероприятия по проведению викторин, конкурсов, тематических уроков, классных часов, дней здоровья, акций, спортивных, культурных и иных мероприятий, направленных на формирование негативного отношения к незаконному обороту и потреблению наркотиков и привитие навыков здорового образа жизни в рамках 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03 2 03 20040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68 940,00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102 000,00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прав граждан на доступ к культурным ценностям и информации"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06 1 02 84100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культурно-просветительскую деятельность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Субсидия социально-ориентированным некоммерческим организациям на организацию и проведение социально-значимых просветительских мероприятий и (или) проектов в сфере духовно-нравственной культуры народов России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08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121 435 073,42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"Социальная поддержка граждан города Ханты-Мансийска" на </w:t>
            </w:r>
            <w:r w:rsidRPr="001F290E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7 817 261,00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7 701 261,00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муниципального казенного учреждения "Служба социальной поддержки населения"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подпрограммы "Обеспечение деятельности муниципального казенного учреждения "Служба социальной поддержки населения"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21 121 315,42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20 045 571,00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02 3 01 00590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1 075 744,42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92 496 497,00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485 100,00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92 011 397,00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88 028 397,00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"Выплаты социальной помощи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60 240 100,00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975 600,00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59 264 500,00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"Дополнительные меры социальной поддержки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23 201 132,00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18 421 932,00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4 779 200,00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"Реализация социальных гарантий отдельным категориям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3 194 735,00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F2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208 725,00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2 986 010,00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торжественных и праздничных мероприятий для отдельных категорий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 подпрограммы "Социальная поддержка отдельных категорий граждан"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1 392 430,00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1 257 430,00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"Поддержка отдельных общественных организаций"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негосударственным организациям, в том числе социально ориентированным некоммерческим организациям, на предоставление услуг в социальной сфере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"Поддержка социально ориентированных некоммерческих организаций" муниципальной программы "Социальная поддержка граждан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41 520 340,32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и формирование материально технической базы МБУ "Городской информационный центр".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37 786 340,32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"Оказание финансовой поддержки общественным организациям и средствам массовой информации."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Гранты в форме субсидий общественным организациям в рамках муниципальной программы "Развитие средств массовых коммуникаций города </w:t>
            </w:r>
            <w:r w:rsidRPr="001F290E">
              <w:rPr>
                <w:sz w:val="20"/>
                <w:szCs w:val="20"/>
              </w:rPr>
              <w:lastRenderedPageBreak/>
              <w:t>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21 0 02 61800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"Информационное обслуживание органов местного самоуправления города Ханты-Мансийска."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1 334 000,00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"Разработка и изготовление имиджевой, полиграфической продукции"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средств массовых коммуникаций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158 448 200,00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152 016 700,00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"Управление </w:t>
            </w:r>
            <w:r w:rsidRPr="001F290E">
              <w:rPr>
                <w:sz w:val="20"/>
                <w:szCs w:val="20"/>
              </w:rPr>
              <w:lastRenderedPageBreak/>
              <w:t>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53 916 700,00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53 104 400,00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811 300,00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811 300,00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14 0 04 20210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6 600 000,00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выполнения функций и полномочий финансового органа - Департамента управления финансами Администрации города Ханты-Мансийска."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"Управление муниципальными финансами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1 431 500,00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"Управление муниципальными финансами города Ханты-</w:t>
            </w:r>
            <w:r w:rsidRPr="001F290E">
              <w:rPr>
                <w:sz w:val="20"/>
                <w:szCs w:val="20"/>
              </w:rPr>
              <w:lastRenderedPageBreak/>
              <w:t>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14 0 03 20170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292 792 376,41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31 513 600,00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138 112 208,63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138 112 208,63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138 112 208,63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33 150 387,18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22 532 187,18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10 618 200,00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9 163 600,00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F2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9 163 600,00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1 454 600,00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1 454 600,00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104 961 821,45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38 078 053,15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35 498 270,37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2 576 365,78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3 417,00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61 383 768,30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60 281 604,30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60 281 604,30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1 098 164,00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7 462 667,78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2 324 767,78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5 137 900,00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  на 2016 - 2020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4 057 900,00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мероприятий "Проведение кадастровых работ на земельных участках, предоставленных садоводческим, огородническим и дачным некоммерческим объединениям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02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89 358 715,00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89 333 315,00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77 728 315,00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77 728 315,00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69 178 200,00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приобретение жилья, проектирование и строительство объектов инженерной инфраструктуры территорий,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8 550 115,00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8 550 115,00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S2172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8 550 115,00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"Развитие жилищного </w:t>
            </w:r>
            <w:r w:rsidRPr="001F290E">
              <w:rPr>
                <w:sz w:val="20"/>
                <w:szCs w:val="20"/>
              </w:rPr>
              <w:lastRenderedPageBreak/>
              <w:t>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11 605 000,00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09 0 04 84220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57 858 785,00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31 488 200,00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29 500 785,00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29 500 785,00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21 060 325,00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8 440 460,00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09 0 03 51350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3 130 200,00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L1340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936 412,00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реализацию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L4970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58 348,00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03 R4970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28 358 000,00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предоставление жилых помещений детям-сиротам и детям,оставшимся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09 0 01 84310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25 037 600,00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01 R0820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3 320 400,00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3 615 115 368,85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2 690 301 500,00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1 875 157,00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"Защита населения и территории от чрезвычайных ситуаций, </w:t>
            </w:r>
            <w:r w:rsidRPr="001F290E">
              <w:rPr>
                <w:sz w:val="20"/>
                <w:szCs w:val="20"/>
              </w:rPr>
              <w:lastRenderedPageBreak/>
              <w:t>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1 911 797,43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768 100,00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1 143 697,43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174 970,30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968 727,13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3 527 289 914,42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2 607 918 500,00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1 503 342 285,79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1 270 692 000,00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1 503 342 285,79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1 270 692 000,00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1 503 342 285,79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1 270 692 000,00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1 503 342 285,79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1 270 692 000,00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28 393 502,19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28 393 502,19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27 051 414,19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1 342 088,00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18 756 000,00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муниципальным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1 185 057 300,00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1 185 057 300,00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1 185 057 300,00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1 185 057 300,00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1 129 979 300,00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1 129 979 300,00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55 078 000,00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55 078 000,00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программ дошкольного образования частным 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07 1 03 84302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85 634 700,00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185 500 783,60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185 500 783,60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171 011 368,89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14 489 414,71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1 577 554 092,35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1 309 909 800,00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1 577 554 092,35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1 309 909 800,00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1 577 554 092,35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1 309 909 800,00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1 577 554 092,35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1 309 909 800,00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обеспечение деятельности  (оказание </w:t>
            </w:r>
            <w:r w:rsidRPr="001F290E">
              <w:rPr>
                <w:sz w:val="20"/>
                <w:szCs w:val="20"/>
              </w:rPr>
              <w:lastRenderedPageBreak/>
              <w:t>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191 930 392,35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191 930 392,35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191 930 392,35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софинансирование расходных обязательств местных бюджетов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65 887 400,00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3 857 744,00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62 029 656,00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социальную поддержку отдельным категориям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59 996 000,00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59 996 000,00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59 996 000,00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3 153 024,00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3 153 024,00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56 842 976,00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56 842 976,00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Субвенция для обеспечения государственных гарантий на получение образования и осуществления переданных отдельных государственных полномочий в области образования органам местного самоуправления муниципальных образований автономного округа на реализацию основных общеобразовательных программ муниципальным общеобразовательным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F290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07 1 03 84303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1 249 913 800,00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по организации питания обучающихся в муниципальных общеобразовательных организациях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S2460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9 826 500,00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268 504 945,34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268 504 945,34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268 504 945,34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183 120 583,00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140 723 483,00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140 723 483,00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140 723 483,00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частичное обеспечение повышения оплаты труда работников муниципальных учреждений дополнительного образования детей в целях реализации указа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25 438 300,00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частичное обеспечение повышения оплаты труда работников муниципальных учреждений дополнительного образования детей в целях реализации указов Президента Российской Федерации от  1 июня 2012 года № 761 "О национальной стратегии действий в интересах детей на 2012–2017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S2570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16 958 800,00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Создание условий для функционирования и обеспечение системы персонифицированного финансирования дополнительного образования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85 384 362,34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53 719 354,91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53 719 354,91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53 719 354,91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системы дополнительного образования детей. Организация летнего отдыха и оздоровления детей"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53 719 354,91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</w:t>
            </w:r>
            <w:r w:rsidRPr="001F290E">
              <w:rPr>
                <w:sz w:val="20"/>
                <w:szCs w:val="20"/>
              </w:rPr>
              <w:lastRenderedPageBreak/>
              <w:t>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6 873 088,11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1 400 000,00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5 473 088,11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5 473 088,11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12 910 700,00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12 910 700,00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3 951 007,20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8 959 692,80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07 1 02 84080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22 749 700,00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6 125 066,80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6 125 066,80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1 693 288,80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S2050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4 431 778,00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Мероприятия по организации отдыха и оздоровления детей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</w:t>
            </w:r>
            <w:r w:rsidRPr="001F290E">
              <w:rPr>
                <w:sz w:val="20"/>
                <w:szCs w:val="20"/>
              </w:rPr>
              <w:lastRenderedPageBreak/>
              <w:t>2020 годы"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5 060 800,00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124 169 236,03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"Реализация мероприятий по информационной антинаркотической пропаганде"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Мероприятия по изготовлению и распространению печатной продукции, видеороликов, баннеровв рамках подпрограммы "Профилактика незаконного оборота и потребления наркотических средств и психотропных веществ"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03 2 01 20040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"Осуществление мер информационного противодействия распространению экстремизма"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подпрограммы "Профилактика экстремизма"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03 3 04 99990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культуры в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"Организация культурного досуга населения города Ханты-Мансийска" муниципальной  программы  "Развитие культуры в  городе Ханты-Мансийске на 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"Реализация творческого потенциала жителей города Ханты-Мансийска"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"Организация культурного досуга населения города Ханты-Мансийска" муниципальной  программы  "Развитие культуры в городе Ханты-Мансийске на  2016 – 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 2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122 719 236,03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9 428 519,70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4 380 853,03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3 880 853,03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3 750 853,03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3 750 853,03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5 047 666,67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4 567 000,00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подпрограммы "Общее образование. Дополнительное образование детей" муниципальной программы "Развитие образования в городе Ханты-Мансийске на 2016-2020 годы"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1F290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480 666,67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Подпрограмма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711 500,00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711 500,00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межбюджетные трансферты на организацию и проведение единого государственного экзамена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07 2 01 85020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162 500,00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"Система оценки качества образования и информационная прозрачность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07 2 01 99990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869 700,00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подпрограммы "Допризывная подготовка обучающихся"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173 600,00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"Оказание психологической помощи обучающимся, оказавшимся в трудной жизненной ситуации. Профилактика детского дорожно-транспортного травматизма"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 в рамках подпрограммы "Допризывная подготовка обучающихся"муниципальной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07 3 03 99990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111 709 516,33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обеспечение функций органов </w:t>
            </w:r>
            <w:r w:rsidRPr="001F290E">
              <w:rPr>
                <w:sz w:val="20"/>
                <w:szCs w:val="20"/>
              </w:rPr>
              <w:lastRenderedPageBreak/>
              <w:t>местного самоуправления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20 554 842,97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20 492 251,67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62 591,30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91 154 673,36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91 124 673,36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85 590 725,17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5 440 299,96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33 648,23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подпрограммы </w:t>
            </w:r>
            <w:r w:rsidRPr="001F290E">
              <w:rPr>
                <w:sz w:val="20"/>
                <w:szCs w:val="20"/>
              </w:rPr>
              <w:lastRenderedPageBreak/>
              <w:t>"Ресурсное обеспечение системы образования"муниципальной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83 730 500,00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"Общее образование. Дополнительное образование детей"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реализации основных общеобразовательных программ в образовательных организациях, расположенных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07 1 03 84050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82 383 000,00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</w:t>
            </w:r>
            <w:r w:rsidRPr="001F290E">
              <w:rPr>
                <w:sz w:val="20"/>
                <w:szCs w:val="20"/>
              </w:rPr>
              <w:lastRenderedPageBreak/>
              <w:t>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1 347 500,00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190 513 815,42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2 037 196,70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мероприятий,направленных на профилактику правонарушений несовершеннолетних"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Мероприятия по проведение семинаров для педагогических и социальных работников, родительских собраний, лекций, бесед, круглых столов, издание методической литературы, изготовление и размещение социальной рекламы по профилактике правонарушений несовершеннолетних, иной атрибутики, проведение викторин, тематических уроков, классных часов, спортивных праздников, дней здоровья, акций, конкурсов, спортивных мероприятий, фестивалей и т.д.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03 1 04 20050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74 820,90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939 772,54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25 0 01 85060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753 200,00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186 572,54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18 394 807,58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18 394 807,58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"Осуществление </w:t>
            </w:r>
            <w:r w:rsidRPr="001F290E">
              <w:rPr>
                <w:sz w:val="20"/>
                <w:szCs w:val="20"/>
              </w:rPr>
              <w:lastRenderedPageBreak/>
              <w:t>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150 505,05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1 505,05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18 244 302,53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9 199 301,00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8 999 301,00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муниципальной программы "Молодежь города Ханты-Мансийска" на 2016-2020 годы (инициативное бюджетирование)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01 И9990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"Молодежь города Ханты-Мансийска" на 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9 045 001,53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169 067 217,70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135 341 087,03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135 341 087,03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992 631,58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992 631,58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Субсидия на софинансирование расходов муниципальных образований по обеспечению учащихся спортивных школ спортивным оборудованием, экипировкой и инвентарем, проведению 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05 1 03 82110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943 000,00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по обеспечению учащихся спортивных школ спортивным оборудованием, экипировкой и инвентарем, проведению </w:t>
            </w:r>
            <w:r w:rsidRPr="001F290E">
              <w:rPr>
                <w:sz w:val="20"/>
                <w:szCs w:val="20"/>
              </w:rPr>
              <w:lastRenderedPageBreak/>
              <w:t>тренировочных сборов и участию в соревнованиях.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03 S2110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49 631,58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134 348 455,45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134 348 455,45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134 348 455,45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134 348 455,45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134 348 455,45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33 726 130,67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33 726 130,67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15 047 660,00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</w:t>
            </w:r>
            <w:r w:rsidRPr="001F290E">
              <w:rPr>
                <w:sz w:val="20"/>
                <w:szCs w:val="20"/>
              </w:rPr>
              <w:lastRenderedPageBreak/>
              <w:t>всероссийских соревнованиях, тренировочных мероприятиях, семинарах."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12 876 638,00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1 310 022,00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F290E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1F290E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855 872,00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F290E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дня";(инициативное бюджетирование) </w:t>
            </w:r>
            <w:r w:rsidRPr="001F290E">
              <w:rPr>
                <w:sz w:val="20"/>
                <w:szCs w:val="20"/>
              </w:rPr>
              <w:br/>
              <w:t xml:space="preserve">содержание спортивных площадок и хоккейных кортов  в рамках подпрограммы "Развитие </w:t>
            </w:r>
            <w:r w:rsidRPr="001F290E">
              <w:rPr>
                <w:sz w:val="20"/>
                <w:szCs w:val="20"/>
              </w:rPr>
              <w:lastRenderedPageBreak/>
              <w:t>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И0010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454 150,00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"Поддержка социально ориентированных некоммерческих организаций, осуществляющих развитие физической культуры и спорта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Субсидия на организацию и проведение социально ориентированным некоммерческим организациям социально значимых общественных мероприятий и(или) проектов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05 1 04 61800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861 000,00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"Обеспечение условий для выполнения функций и полномочий в сфере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выплаты персоналу в целях </w:t>
            </w:r>
            <w:r w:rsidRPr="001F290E">
              <w:rPr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05 2 01 02040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18 678 470,67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Управление опеки и попечительства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83 652 290,00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83 469 800,00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83 652 290,00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83 469 800,00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55 471 300,00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28 180 990,00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27 998 500,00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28 180 990,00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27 998 500,00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"Социальная поддержка семей с детьми"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"Дети-сироты"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182 490,00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"Дополнительные гарантии и дополнительные меры социальной поддержки </w:t>
            </w:r>
            <w:r w:rsidRPr="001F290E">
              <w:rPr>
                <w:sz w:val="20"/>
                <w:szCs w:val="20"/>
              </w:rPr>
              <w:lastRenderedPageBreak/>
              <w:t>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241 200,00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Субвенции на 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241 200,00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241 200,00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209 730,00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209 730,00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209 730,00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31 470,00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04 0 02 84090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31 470,00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31 470,00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деятельности по опеке и попечительству"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27 757 300,00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деятельности по опеке и попечительству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27 757 300,00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27 757 300,00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25 336 780,00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25 336 780,00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25 336 780,00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25 336 780,00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2 420 520,00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292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04 0 03 84070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2 420 520,00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2 420 520,00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1 124 885 623,13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39 585 100,00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1 979 408,20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16 887 208,22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3 282 193,22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 и аварий на объектах ЖКХ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Создание и содержание резервов материальных ресурсов (запасов) для </w:t>
            </w:r>
            <w:r w:rsidRPr="001F290E">
              <w:rPr>
                <w:sz w:val="20"/>
                <w:szCs w:val="20"/>
              </w:rPr>
              <w:lastRenderedPageBreak/>
              <w:t>предупреждения,ликвидации чрезвычайных ситуаций в целях гражданской обороны в рамках подпрограммы " 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11 1 04 20030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1 925 000,00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1 357 193,22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организациям в рамках реализации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207 193,22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подпрограммы "Защита населения и территории от чрезвычайных ситуаций, обеспечение пожарной безопасности города Ханты-Мансийска"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1 150 000,00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13 605 015,00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13 605 015,00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13 605 015,00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обеспечения общественного порядка"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7 171 632,50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Мероприятия по техническому обслуживанию системы видеонаблюдения за состоянием правопорядка в городе Ханты-Мансийске, аренде каналов связи для передачи сигнала с видеокамер в диспетчерские пункты, ремонту и замене неисправного и устаревшего оборудования, модернизации оборудования системы, выполнению иных работ в целях обеспечения работы системы, установке и подключению к системе дополнительных камер видеонаблюдения в рамках подпрограммы "Профилактика правонарушений" муниципальной программы "Профилактика правонарушений в сфере </w:t>
            </w:r>
            <w:r w:rsidRPr="001F290E">
              <w:rPr>
                <w:sz w:val="20"/>
                <w:szCs w:val="20"/>
              </w:rPr>
              <w:lastRenderedPageBreak/>
              <w:t>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03 1 01 82290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2 197 000,00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01 S2290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549 250,00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функционирования и развития систем видеонаблюдения в сфере безопасности дорожного движения, информирования населения о нарушениях и необходимости соблюдения правил дорожного движения"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6 433 382,50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Мероприятия по выполнению работ по техническому обслуживанию систем фотовидеофиксации нарушений правил дорожного движения и видеонаблюдения в сфере обеспечения безопасности дорожного движения, аренду каналов связи для передачи сигнала в диспетчерские пункты, модернизацию систем видеонаблюдения и фотовидеофиксации в сфере обеспечения безопасности дорожного движения, приобретение, установку, монтаж и подключение </w:t>
            </w:r>
            <w:r w:rsidRPr="001F290E">
              <w:rPr>
                <w:sz w:val="20"/>
                <w:szCs w:val="20"/>
              </w:rPr>
              <w:lastRenderedPageBreak/>
              <w:t>дополнительных камер видеонаблюдения и комплексов фиксации нарушений правил дорожного движения, замену и ремонт неисправного и устаревшего оборудования, приобретение и установку (обновление) необходимого программного обеспечения, сопровождение системы автоматической обработки информации с комплексов фотовидеофиксации в рамках подпрограммы "Профилактика правонарушений" муниципальной программы "Профилактика правонарушений в сфере обеспечения общественной безопасности и правопорядка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03 1 05 20060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4 425 382,50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03 1 05 82310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1 606 400,00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размещение систем видеообзора, модернизацию, обеспечение функционирования систем видеонаблюдения с целью повышения безопасности дорожного движения и информирования населения о необходимости соблюдения правил дорожного движения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1F29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 1 05 S2310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401 600,00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463 368 989,05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 муниципальной программы "Развитие отдельных секторов экономики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27 2 08 00000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27 2 08 84200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526 000,00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356 276 201,91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12 0 03 99990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155 894 200,00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200 382 001,91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200 382 001,91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198 378 181,89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198 378 181,89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198 378 181,89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2 003 820,02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2 003 820,02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2 003 820,02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Прочие мероприятия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360 387,70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106 206 399,44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106 206 399,44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106 206 399,44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50 443 491,71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функций органов местного самоуправления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55 762 907,73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54 963 768,73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54 963 768,73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779 139,00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779 139,00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536 352 135,66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33 386 600,00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56 731 646,06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организациям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34 627 199,67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11 113 483,57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23 513 716,10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22 104 446,39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72 372 774,90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18 283 474,90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18 283 474,90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"Ремонт (с заменой) систем теплоснабжения, водоснабжения и водоотведения, газоснабжения и жилищного фонда для подготовки к осенне-зимнему сезону"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10 469 000,00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11 1 02 82591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9 422 100,00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02 S2591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1 046 900,00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11 1 06 00000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11 1 06 99990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5 845 145,70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"Увеличение мощности ливневой канализационной-насосной станции по ул.Энгельса путем монтажа высокопроизводительного насосного оборудования"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11 1 11 00000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подпрограммы </w:t>
            </w:r>
            <w:r w:rsidRPr="001F290E">
              <w:rPr>
                <w:sz w:val="20"/>
                <w:szCs w:val="20"/>
              </w:rPr>
              <w:lastRenderedPageBreak/>
              <w:t>"Создание условий для обеспечения качественными коммунальными услугами" муниципальной программы "Развитие жилищно-коммунального комплекса  и повышение энергетической эффективности  в городе  Ханты-Мансийске 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11 1 11 99990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1 969 329,20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54 089 300,00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54 089 300,00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организациям на реализацию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12 0 02 61100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19 705 300,00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</w:t>
            </w:r>
            <w:r w:rsidRPr="001F290E">
              <w:rPr>
                <w:sz w:val="20"/>
                <w:szCs w:val="20"/>
              </w:rPr>
              <w:lastRenderedPageBreak/>
              <w:t>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33 384 000,00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356 287 059,21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148 835 524,67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127 257 724,67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66 745 588,62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60 512 136,05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21 577 800,00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формирование современной городской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L5550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2 157 800,00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05 R5550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19 420 000,00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204 517 998,09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35 895 236,35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35 536 283,99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29 192 696,99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29 192 696,99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6 343 587,00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358 952,36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294 875,72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294 875,72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Предоставление субсидий бюджетным, </w:t>
            </w:r>
            <w:r w:rsidRPr="001F290E">
              <w:rPr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01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64 076,64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168 622 761,74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166 936 534,12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112 959 534,12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112 959 534,12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53 977 000,00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1 686 227,62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1 141 005,40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1 141 005,40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545 222,22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"Ремонт подъездных путей от городских дорог общего пользования (федеральных трасс) до границ территорий </w:t>
            </w:r>
            <w:r w:rsidRPr="001F290E">
              <w:rPr>
                <w:sz w:val="20"/>
                <w:szCs w:val="20"/>
              </w:rPr>
              <w:lastRenderedPageBreak/>
              <w:t>садоводческих, огороднических и дачных некоммерческих объединений граждан в городе Ханты-Мансийске"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Реализация мероприятий в рамках муниципальной программы "Содействие развитию садоводческих, огороднических и дачных некоммерческих объединений граждан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2 933 536,45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50 960 655,49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50 960 655,49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"Организация жилищного хозяйства и содержание объектов жилищно – коммунальной инфраструктуры"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50 958 055,49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50 958 055,49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38 595 277,00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38 595 277,00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12 347 278,49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12 347 278,49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12 0 01 00590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15 500,00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"Создание условий для </w:t>
            </w:r>
            <w:r w:rsidRPr="001F290E">
              <w:rPr>
                <w:sz w:val="20"/>
                <w:szCs w:val="20"/>
              </w:rPr>
              <w:lastRenderedPageBreak/>
              <w:t>обеспечения качественными коммунальными, бытовыми услугами"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12 0 02 84230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2 600,00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151 100,00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96 482 782,00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Подпрограмма "Ресурсное обеспечение системы </w:t>
            </w:r>
            <w:r w:rsidRPr="001F290E">
              <w:rPr>
                <w:sz w:val="20"/>
                <w:szCs w:val="20"/>
              </w:rPr>
              <w:lastRenderedPageBreak/>
              <w:t>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38 709 366,00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52 150 138,21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4 294 177,79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 в рамках подпрограммы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07 4 03 00590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1 329 100,00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жилищного и дорожного хозяйства, благоустройство города Ханты-Мансийска на 2016 – 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санитарного состояния и благоустройство, озеленение территории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Субвенции на организацию осуществления мероприятий по проведению дезинсекции и </w:t>
            </w:r>
            <w:r w:rsidRPr="001F290E">
              <w:rPr>
                <w:sz w:val="20"/>
                <w:szCs w:val="20"/>
              </w:rPr>
              <w:lastRenderedPageBreak/>
              <w:t>дератизации в Ханты-Мансийском автономном округе – Югре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12 0 04 84280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5 521 400,00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инвалидов"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"Доступная среда в городе Ханты-Мансийске"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06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1 062 600,00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"Проведение мероприятий по организации отдыха и оздоровления детей в </w:t>
            </w:r>
            <w:r w:rsidRPr="001F290E">
              <w:rPr>
                <w:sz w:val="20"/>
                <w:szCs w:val="20"/>
              </w:rPr>
              <w:lastRenderedPageBreak/>
              <w:t>каникулярный период и внеурочное время на спортивных дворовых площадках и хоккейных кортах."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 xml:space="preserve">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кортах; </w:t>
            </w:r>
            <w:r w:rsidRPr="001F290E">
              <w:rPr>
                <w:sz w:val="20"/>
                <w:szCs w:val="20"/>
              </w:rPr>
              <w:br/>
              <w:t xml:space="preserve">проведение физкультурных мероприятий в рамках "Программы выходного дня"; </w:t>
            </w:r>
            <w:r w:rsidRPr="001F290E">
              <w:rPr>
                <w:sz w:val="20"/>
                <w:szCs w:val="20"/>
              </w:rPr>
              <w:br/>
              <w:t>содержание спортивных площадок и хоккейных кортов  в рамках подпрограммы "Развитие массовой физической культуры и спорта" муниципальной программы "Развитие физической культуры и спорта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05 1 02 20010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488 885 195,49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b/>
                <w:bCs/>
                <w:sz w:val="20"/>
                <w:szCs w:val="20"/>
              </w:rPr>
            </w:pPr>
            <w:r w:rsidRPr="001F290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3 080 000,00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"Реконструкция и комплектование здания МКУ "Управление по делам ГО, ЧС и ОПБ"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подпрограммы  "Материально-техническое и финансовое обеспечение деятельности МКУ "Управление по делам ГО, ЧС и ОПБ" муниципальной программы  "Защита населения и территории от чрезвычайных ситуаций, обеспечение пожарной безопасности города Ханты-Мансийска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22 2 02 99990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3 074 084,00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205 753 453,40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119 584 621,91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14 319 314,41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Основное мероприятие "Создание необходимых условий для формирования, сохранения, развития </w:t>
            </w:r>
            <w:r w:rsidRPr="001F290E">
              <w:rPr>
                <w:sz w:val="20"/>
                <w:szCs w:val="20"/>
              </w:rPr>
              <w:lastRenderedPageBreak/>
              <w:t>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14 319 314,41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14 176 121,27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143 193,14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105 265 307,50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105 265 307,50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Инвестиции в объекты муниципальной собственностью в рамках муниципальной программы "Развитие транспортной системы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26 499 607,50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24 499 607,50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Субсидии на строительство (реконструкцию), капитальный ремонт автомобильных дорог общего </w:t>
            </w:r>
            <w:r w:rsidRPr="001F290E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15 0 01 82390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74 827 400,00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строительство (реконструкцию), капитальный ремонт автомобильных дорог общего пользования местного значения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15 0 01 S2390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3 938 300,00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Прочие мероприятия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196 504,00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85 972 327,49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Муниципальная программа "Обеспечение градостроительной деятельности на территории города Ханты-Мансийска" на 2016-2020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85 972 327,49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Реализация мероприятий в рамках муниципальной </w:t>
            </w:r>
            <w:r w:rsidRPr="001F290E">
              <w:rPr>
                <w:sz w:val="20"/>
                <w:szCs w:val="20"/>
              </w:rPr>
              <w:lastRenderedPageBreak/>
              <w:t>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23 0 01 99990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9 426 000,00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76 546 327,49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муниципальной программы "Обеспечение градостроительной деятельности на территории города Ханты-Мансийска" на 2016 -2020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44 307 874,26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29 302 860,78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29 302 860,78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13 912 409,48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13 912 409,48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1 092 604,00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23 0 02 00590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1 092 604,00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Расходы на обеспечение функций органов местного самоуправления в рамках муниципальной программы "Обеспечение градостроительной деятельности на территории города Ханты-Мансийска" на 2016 -2020 годы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32 238 453,23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31 999 652,23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31 999 652,23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238 161,00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238 161,00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04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23 0 02 02040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5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640,00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254 755 435,09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"Подготовка территории для индивидуального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09 0 05 00000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01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09 0 05 99990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119 579 800,00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Инвестиции в объекты муниципальной собственности в рамках муниципальной программы "Проектирование и строительство инженерных сетей на территории города Ханты-Мансийска"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24 0 01 42110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24 0 01 82180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82 184 800,00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расходов на проектирование и строительство объектов инженерной инфраструктуры на территориях, предназначенных для жилищного строительства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24 0 01 S2180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27 395 000,00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35 175 635,09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 на 2016-2020 годы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35 175 635,09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35 175 635,09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34 823 878,73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34 823 878,73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13 0 02 82400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34 823 878,73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351 756,36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351 756,36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05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03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13 0 02 S2400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351 756,36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Муниципальная программа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07 0 00 00000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Подпрограмма "Ресурсное обеспечение системы образования" муниципальной программы "Развитие образования в городе Ханты-Мансийске на 2016-2020 годы"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07 4 00 00000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07 4 04 00000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Субсидии на строительство и реконструкцию дошкольных образовательных и общеобразовательных организаций автономного округа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07 4 04 82030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20 000 000,00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Софинансирование за счет средств местного бюджета на строительство и реконструкцию дошкольных образовательных и общеобразовательных организаций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461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02</w:t>
            </w:r>
          </w:p>
        </w:tc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07 4 04 S2030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1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2 222 223,00</w:t>
            </w:r>
          </w:p>
        </w:tc>
        <w:tc>
          <w:tcPr>
            <w:tcW w:w="2176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0,00</w:t>
            </w:r>
          </w:p>
        </w:tc>
      </w:tr>
      <w:tr w:rsidR="00A914E7" w:rsidRPr="001F290E" w:rsidTr="00A914E7">
        <w:tc>
          <w:tcPr>
            <w:tcW w:w="4625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8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 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A914E7" w:rsidRPr="001F290E" w:rsidRDefault="00192465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6 978 213 700,00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A914E7" w:rsidRPr="001F290E" w:rsidRDefault="00A914E7" w:rsidP="00884280">
            <w:pPr>
              <w:jc w:val="center"/>
              <w:rPr>
                <w:sz w:val="20"/>
                <w:szCs w:val="20"/>
              </w:rPr>
            </w:pPr>
            <w:r w:rsidRPr="001F290E">
              <w:rPr>
                <w:sz w:val="20"/>
                <w:szCs w:val="20"/>
              </w:rPr>
              <w:t>2 889 093 700,00</w:t>
            </w:r>
          </w:p>
        </w:tc>
      </w:tr>
    </w:tbl>
    <w:p w:rsidR="00A914E7" w:rsidRPr="001F290E" w:rsidRDefault="00A914E7" w:rsidP="00A914E7">
      <w:pPr>
        <w:rPr>
          <w:sz w:val="20"/>
          <w:szCs w:val="20"/>
        </w:rPr>
      </w:pPr>
    </w:p>
    <w:p w:rsidR="002500BB" w:rsidRPr="001F290E" w:rsidRDefault="002500BB" w:rsidP="00A914E7">
      <w:pPr>
        <w:rPr>
          <w:sz w:val="20"/>
          <w:szCs w:val="20"/>
        </w:rPr>
      </w:pPr>
    </w:p>
    <w:sectPr w:rsidR="002500BB" w:rsidRPr="001F290E" w:rsidSect="00A914E7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4A" w:rsidRDefault="0045794A" w:rsidP="00E12559">
      <w:r>
        <w:separator/>
      </w:r>
    </w:p>
  </w:endnote>
  <w:endnote w:type="continuationSeparator" w:id="0">
    <w:p w:rsidR="0045794A" w:rsidRDefault="0045794A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4A" w:rsidRDefault="0045794A" w:rsidP="00E12559">
      <w:r>
        <w:separator/>
      </w:r>
    </w:p>
  </w:footnote>
  <w:footnote w:type="continuationSeparator" w:id="0">
    <w:p w:rsidR="0045794A" w:rsidRDefault="0045794A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41082"/>
      <w:docPartObj>
        <w:docPartGallery w:val="Page Numbers (Top of Page)"/>
        <w:docPartUnique/>
      </w:docPartObj>
    </w:sdtPr>
    <w:sdtEndPr/>
    <w:sdtContent>
      <w:p w:rsidR="00E12559" w:rsidRDefault="0045794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683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E12559" w:rsidRDefault="00E1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9B3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4253"/>
    <w:rsid w:val="0009541B"/>
    <w:rsid w:val="00097347"/>
    <w:rsid w:val="000A5796"/>
    <w:rsid w:val="000A5BD6"/>
    <w:rsid w:val="000B3421"/>
    <w:rsid w:val="000B6B06"/>
    <w:rsid w:val="000B71B8"/>
    <w:rsid w:val="000C3B40"/>
    <w:rsid w:val="000D0B2B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90533"/>
    <w:rsid w:val="00192465"/>
    <w:rsid w:val="00192AFE"/>
    <w:rsid w:val="00192B58"/>
    <w:rsid w:val="0019309E"/>
    <w:rsid w:val="0019509C"/>
    <w:rsid w:val="00197109"/>
    <w:rsid w:val="001A3021"/>
    <w:rsid w:val="001A3026"/>
    <w:rsid w:val="001A31FD"/>
    <w:rsid w:val="001A3BEB"/>
    <w:rsid w:val="001A7E25"/>
    <w:rsid w:val="001B0614"/>
    <w:rsid w:val="001B25EA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44B9"/>
    <w:rsid w:val="001E4805"/>
    <w:rsid w:val="001F1852"/>
    <w:rsid w:val="001F290E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48BD"/>
    <w:rsid w:val="00256A66"/>
    <w:rsid w:val="00262F02"/>
    <w:rsid w:val="00264C9C"/>
    <w:rsid w:val="00270270"/>
    <w:rsid w:val="00270CB6"/>
    <w:rsid w:val="0027340D"/>
    <w:rsid w:val="00274071"/>
    <w:rsid w:val="00275DF9"/>
    <w:rsid w:val="0027666C"/>
    <w:rsid w:val="002772B2"/>
    <w:rsid w:val="0028047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7E42"/>
    <w:rsid w:val="002F061B"/>
    <w:rsid w:val="002F0683"/>
    <w:rsid w:val="002F0CF7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71E7"/>
    <w:rsid w:val="0033150E"/>
    <w:rsid w:val="00331659"/>
    <w:rsid w:val="00334544"/>
    <w:rsid w:val="00335DE0"/>
    <w:rsid w:val="00337C1F"/>
    <w:rsid w:val="00342DF9"/>
    <w:rsid w:val="00345A2E"/>
    <w:rsid w:val="00346DDD"/>
    <w:rsid w:val="00350378"/>
    <w:rsid w:val="00356067"/>
    <w:rsid w:val="0035656D"/>
    <w:rsid w:val="0036402B"/>
    <w:rsid w:val="003644F2"/>
    <w:rsid w:val="003657DC"/>
    <w:rsid w:val="00367F8A"/>
    <w:rsid w:val="003710F8"/>
    <w:rsid w:val="00372DD6"/>
    <w:rsid w:val="00373CF8"/>
    <w:rsid w:val="0037779C"/>
    <w:rsid w:val="00380FF7"/>
    <w:rsid w:val="0038136A"/>
    <w:rsid w:val="0038163E"/>
    <w:rsid w:val="00382242"/>
    <w:rsid w:val="00382FFC"/>
    <w:rsid w:val="00384BB2"/>
    <w:rsid w:val="0039250C"/>
    <w:rsid w:val="00392513"/>
    <w:rsid w:val="00394C6B"/>
    <w:rsid w:val="00395387"/>
    <w:rsid w:val="00396F4A"/>
    <w:rsid w:val="003A1B6E"/>
    <w:rsid w:val="003A3EA4"/>
    <w:rsid w:val="003A771D"/>
    <w:rsid w:val="003B0069"/>
    <w:rsid w:val="003B0205"/>
    <w:rsid w:val="003B0783"/>
    <w:rsid w:val="003B1DF5"/>
    <w:rsid w:val="003B4302"/>
    <w:rsid w:val="003B4B8C"/>
    <w:rsid w:val="003B5C63"/>
    <w:rsid w:val="003B5F1E"/>
    <w:rsid w:val="003B6036"/>
    <w:rsid w:val="003B6831"/>
    <w:rsid w:val="003C0BC4"/>
    <w:rsid w:val="003C15BE"/>
    <w:rsid w:val="003C2FF6"/>
    <w:rsid w:val="003C6E5B"/>
    <w:rsid w:val="003D51E5"/>
    <w:rsid w:val="003D6A37"/>
    <w:rsid w:val="003E1497"/>
    <w:rsid w:val="003E1907"/>
    <w:rsid w:val="003E5BEF"/>
    <w:rsid w:val="003E7B63"/>
    <w:rsid w:val="003F66F1"/>
    <w:rsid w:val="003F6D8F"/>
    <w:rsid w:val="004007E9"/>
    <w:rsid w:val="004109AF"/>
    <w:rsid w:val="00410C96"/>
    <w:rsid w:val="004120CC"/>
    <w:rsid w:val="00413971"/>
    <w:rsid w:val="0041724B"/>
    <w:rsid w:val="004216ED"/>
    <w:rsid w:val="00425A37"/>
    <w:rsid w:val="00432754"/>
    <w:rsid w:val="0044036F"/>
    <w:rsid w:val="004431AD"/>
    <w:rsid w:val="00444582"/>
    <w:rsid w:val="00447061"/>
    <w:rsid w:val="004555AE"/>
    <w:rsid w:val="0045794A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5003C3"/>
    <w:rsid w:val="00502D43"/>
    <w:rsid w:val="00503473"/>
    <w:rsid w:val="00504EAD"/>
    <w:rsid w:val="005072CA"/>
    <w:rsid w:val="00514832"/>
    <w:rsid w:val="005151FA"/>
    <w:rsid w:val="00515D61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C0"/>
    <w:rsid w:val="00547F0C"/>
    <w:rsid w:val="00550FFC"/>
    <w:rsid w:val="0055120D"/>
    <w:rsid w:val="00553A06"/>
    <w:rsid w:val="00553E19"/>
    <w:rsid w:val="00554F15"/>
    <w:rsid w:val="00564333"/>
    <w:rsid w:val="00566C6E"/>
    <w:rsid w:val="00573AAD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BB"/>
    <w:rsid w:val="005B46E5"/>
    <w:rsid w:val="005B6205"/>
    <w:rsid w:val="005B624B"/>
    <w:rsid w:val="005C13C9"/>
    <w:rsid w:val="005C1474"/>
    <w:rsid w:val="005C19FB"/>
    <w:rsid w:val="005C7274"/>
    <w:rsid w:val="005D0A52"/>
    <w:rsid w:val="005D2587"/>
    <w:rsid w:val="005D405C"/>
    <w:rsid w:val="005D43DD"/>
    <w:rsid w:val="005D47AA"/>
    <w:rsid w:val="005D57C7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41319"/>
    <w:rsid w:val="0064295B"/>
    <w:rsid w:val="0064372D"/>
    <w:rsid w:val="00645884"/>
    <w:rsid w:val="0064653F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3C66"/>
    <w:rsid w:val="006D51F4"/>
    <w:rsid w:val="006D5C72"/>
    <w:rsid w:val="006E73B9"/>
    <w:rsid w:val="006F17A6"/>
    <w:rsid w:val="006F1B84"/>
    <w:rsid w:val="006F1CE9"/>
    <w:rsid w:val="006F63F1"/>
    <w:rsid w:val="006F7641"/>
    <w:rsid w:val="00702E9A"/>
    <w:rsid w:val="00703110"/>
    <w:rsid w:val="0070374D"/>
    <w:rsid w:val="00707A8C"/>
    <w:rsid w:val="00710041"/>
    <w:rsid w:val="007103EB"/>
    <w:rsid w:val="00711536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73EE"/>
    <w:rsid w:val="00734043"/>
    <w:rsid w:val="007364CE"/>
    <w:rsid w:val="00736F37"/>
    <w:rsid w:val="00741A9A"/>
    <w:rsid w:val="00741BBA"/>
    <w:rsid w:val="0074470C"/>
    <w:rsid w:val="00747317"/>
    <w:rsid w:val="00751E54"/>
    <w:rsid w:val="007524E1"/>
    <w:rsid w:val="00756A99"/>
    <w:rsid w:val="00761B44"/>
    <w:rsid w:val="00763148"/>
    <w:rsid w:val="00767E99"/>
    <w:rsid w:val="0077135D"/>
    <w:rsid w:val="0077297B"/>
    <w:rsid w:val="00772DE8"/>
    <w:rsid w:val="00773B75"/>
    <w:rsid w:val="00775ED4"/>
    <w:rsid w:val="00777052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7664"/>
    <w:rsid w:val="007D051D"/>
    <w:rsid w:val="007D36A9"/>
    <w:rsid w:val="007D3FD6"/>
    <w:rsid w:val="007D534E"/>
    <w:rsid w:val="007D62CF"/>
    <w:rsid w:val="007D6CE2"/>
    <w:rsid w:val="007E1863"/>
    <w:rsid w:val="007E47F7"/>
    <w:rsid w:val="007E73D7"/>
    <w:rsid w:val="007F0986"/>
    <w:rsid w:val="007F6571"/>
    <w:rsid w:val="007F74FB"/>
    <w:rsid w:val="007F7AE4"/>
    <w:rsid w:val="00802301"/>
    <w:rsid w:val="008023C3"/>
    <w:rsid w:val="00803278"/>
    <w:rsid w:val="0080365C"/>
    <w:rsid w:val="008054F3"/>
    <w:rsid w:val="008065F8"/>
    <w:rsid w:val="0081020C"/>
    <w:rsid w:val="008131E3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7BCB"/>
    <w:rsid w:val="00867DE0"/>
    <w:rsid w:val="00871AEC"/>
    <w:rsid w:val="00872EBE"/>
    <w:rsid w:val="008730A5"/>
    <w:rsid w:val="008768FB"/>
    <w:rsid w:val="008805B7"/>
    <w:rsid w:val="0088167A"/>
    <w:rsid w:val="00881AA3"/>
    <w:rsid w:val="0088219D"/>
    <w:rsid w:val="008901BE"/>
    <w:rsid w:val="0089021D"/>
    <w:rsid w:val="00891235"/>
    <w:rsid w:val="00892A55"/>
    <w:rsid w:val="008939E0"/>
    <w:rsid w:val="00893E88"/>
    <w:rsid w:val="00893EB0"/>
    <w:rsid w:val="008A36BB"/>
    <w:rsid w:val="008A38FD"/>
    <w:rsid w:val="008A69CE"/>
    <w:rsid w:val="008B31A4"/>
    <w:rsid w:val="008B4735"/>
    <w:rsid w:val="008B6A10"/>
    <w:rsid w:val="008C04EB"/>
    <w:rsid w:val="008C1F76"/>
    <w:rsid w:val="008C2961"/>
    <w:rsid w:val="008C30E3"/>
    <w:rsid w:val="008C52F8"/>
    <w:rsid w:val="008C6133"/>
    <w:rsid w:val="008C67C3"/>
    <w:rsid w:val="008C7C9F"/>
    <w:rsid w:val="008D0322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610"/>
    <w:rsid w:val="008F1670"/>
    <w:rsid w:val="0090029A"/>
    <w:rsid w:val="00910D76"/>
    <w:rsid w:val="009120C9"/>
    <w:rsid w:val="00912EED"/>
    <w:rsid w:val="00915691"/>
    <w:rsid w:val="00915B90"/>
    <w:rsid w:val="009160B6"/>
    <w:rsid w:val="009164FD"/>
    <w:rsid w:val="00916566"/>
    <w:rsid w:val="00917476"/>
    <w:rsid w:val="00921AED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6C80"/>
    <w:rsid w:val="00961FA1"/>
    <w:rsid w:val="00962D68"/>
    <w:rsid w:val="00963535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6A36"/>
    <w:rsid w:val="00987046"/>
    <w:rsid w:val="009908B7"/>
    <w:rsid w:val="009919FD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601A"/>
    <w:rsid w:val="00A06062"/>
    <w:rsid w:val="00A06429"/>
    <w:rsid w:val="00A103E4"/>
    <w:rsid w:val="00A104CA"/>
    <w:rsid w:val="00A171B5"/>
    <w:rsid w:val="00A214EE"/>
    <w:rsid w:val="00A275D9"/>
    <w:rsid w:val="00A30A64"/>
    <w:rsid w:val="00A30EAD"/>
    <w:rsid w:val="00A32516"/>
    <w:rsid w:val="00A351B9"/>
    <w:rsid w:val="00A3618A"/>
    <w:rsid w:val="00A37D7A"/>
    <w:rsid w:val="00A4052A"/>
    <w:rsid w:val="00A41296"/>
    <w:rsid w:val="00A4201A"/>
    <w:rsid w:val="00A4510A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14E7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FC9"/>
    <w:rsid w:val="00AD1359"/>
    <w:rsid w:val="00AD2839"/>
    <w:rsid w:val="00AD4B0A"/>
    <w:rsid w:val="00AD6F6B"/>
    <w:rsid w:val="00AD7A27"/>
    <w:rsid w:val="00AE12A8"/>
    <w:rsid w:val="00AE1479"/>
    <w:rsid w:val="00AE2A01"/>
    <w:rsid w:val="00AE5C3A"/>
    <w:rsid w:val="00AE7E97"/>
    <w:rsid w:val="00AF0726"/>
    <w:rsid w:val="00AF52C4"/>
    <w:rsid w:val="00AF58B8"/>
    <w:rsid w:val="00B00E7F"/>
    <w:rsid w:val="00B02D81"/>
    <w:rsid w:val="00B0359E"/>
    <w:rsid w:val="00B04D0B"/>
    <w:rsid w:val="00B135F8"/>
    <w:rsid w:val="00B15DE8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57B7"/>
    <w:rsid w:val="00B95B8D"/>
    <w:rsid w:val="00B96BBA"/>
    <w:rsid w:val="00BA1861"/>
    <w:rsid w:val="00BA4E24"/>
    <w:rsid w:val="00BA5506"/>
    <w:rsid w:val="00BA7704"/>
    <w:rsid w:val="00BA7E1C"/>
    <w:rsid w:val="00BB02E3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61D8"/>
    <w:rsid w:val="00BF10CE"/>
    <w:rsid w:val="00BF43A8"/>
    <w:rsid w:val="00BF4C31"/>
    <w:rsid w:val="00BF51D2"/>
    <w:rsid w:val="00BF62B9"/>
    <w:rsid w:val="00BF734E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7FCE"/>
    <w:rsid w:val="00C616B3"/>
    <w:rsid w:val="00C61887"/>
    <w:rsid w:val="00C621FC"/>
    <w:rsid w:val="00C653EB"/>
    <w:rsid w:val="00C65B22"/>
    <w:rsid w:val="00C71F62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35230"/>
    <w:rsid w:val="00D36B82"/>
    <w:rsid w:val="00D378F2"/>
    <w:rsid w:val="00D40769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27D6"/>
    <w:rsid w:val="00DA28FD"/>
    <w:rsid w:val="00DA2AD2"/>
    <w:rsid w:val="00DA4229"/>
    <w:rsid w:val="00DA5497"/>
    <w:rsid w:val="00DA70E5"/>
    <w:rsid w:val="00DB132D"/>
    <w:rsid w:val="00DB14FB"/>
    <w:rsid w:val="00DB7E27"/>
    <w:rsid w:val="00DC4B2E"/>
    <w:rsid w:val="00DC4D47"/>
    <w:rsid w:val="00DC5EE6"/>
    <w:rsid w:val="00DC7791"/>
    <w:rsid w:val="00DD1DFA"/>
    <w:rsid w:val="00DD3C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683"/>
    <w:rsid w:val="00E127FC"/>
    <w:rsid w:val="00E14EDD"/>
    <w:rsid w:val="00E15DF5"/>
    <w:rsid w:val="00E17016"/>
    <w:rsid w:val="00E173F8"/>
    <w:rsid w:val="00E17C72"/>
    <w:rsid w:val="00E20C14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815D3"/>
    <w:rsid w:val="00E8295A"/>
    <w:rsid w:val="00E851A0"/>
    <w:rsid w:val="00E8671E"/>
    <w:rsid w:val="00E9342C"/>
    <w:rsid w:val="00E9618C"/>
    <w:rsid w:val="00E9679A"/>
    <w:rsid w:val="00EA63E3"/>
    <w:rsid w:val="00EA79FB"/>
    <w:rsid w:val="00EA7D54"/>
    <w:rsid w:val="00EB1618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107DA"/>
    <w:rsid w:val="00F11A0D"/>
    <w:rsid w:val="00F11AA0"/>
    <w:rsid w:val="00F127DF"/>
    <w:rsid w:val="00F15DCD"/>
    <w:rsid w:val="00F21685"/>
    <w:rsid w:val="00F217DF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D26"/>
    <w:rsid w:val="00F60837"/>
    <w:rsid w:val="00F61E16"/>
    <w:rsid w:val="00F6354B"/>
    <w:rsid w:val="00F6650D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868"/>
    <w:rsid w:val="00F84FB8"/>
    <w:rsid w:val="00F859B3"/>
    <w:rsid w:val="00F86717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51F7"/>
    <w:rsid w:val="00FB5387"/>
    <w:rsid w:val="00FB7B12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32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0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E125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914E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914E7"/>
    <w:rPr>
      <w:color w:val="800080"/>
      <w:u w:val="single"/>
    </w:rPr>
  </w:style>
  <w:style w:type="paragraph" w:customStyle="1" w:styleId="xl63">
    <w:name w:val="xl63"/>
    <w:basedOn w:val="a"/>
    <w:rsid w:val="00A914E7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4">
    <w:name w:val="xl64"/>
    <w:basedOn w:val="a"/>
    <w:rsid w:val="00A914E7"/>
    <w:pPr>
      <w:spacing w:before="100" w:beforeAutospacing="1" w:after="100" w:afterAutospacing="1"/>
    </w:pPr>
    <w:rPr>
      <w:rFonts w:eastAsia="Times New Roman"/>
      <w:szCs w:val="28"/>
      <w:lang w:eastAsia="ru-RU"/>
    </w:rPr>
  </w:style>
  <w:style w:type="paragraph" w:customStyle="1" w:styleId="xl66">
    <w:name w:val="xl66"/>
    <w:basedOn w:val="a"/>
    <w:rsid w:val="00A914E7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67">
    <w:name w:val="xl67"/>
    <w:basedOn w:val="a"/>
    <w:rsid w:val="00A914E7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68">
    <w:name w:val="xl68"/>
    <w:basedOn w:val="a"/>
    <w:rsid w:val="00A914E7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69">
    <w:name w:val="xl69"/>
    <w:basedOn w:val="a"/>
    <w:rsid w:val="00A914E7"/>
    <w:pPr>
      <w:spacing w:before="100" w:beforeAutospacing="1" w:after="100" w:afterAutospacing="1"/>
    </w:pPr>
    <w:rPr>
      <w:rFonts w:eastAsia="Times New Roman"/>
      <w:sz w:val="26"/>
      <w:szCs w:val="26"/>
      <w:lang w:eastAsia="ru-RU"/>
    </w:rPr>
  </w:style>
  <w:style w:type="paragraph" w:customStyle="1" w:styleId="xl70">
    <w:name w:val="xl70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1">
    <w:name w:val="xl71"/>
    <w:basedOn w:val="a"/>
    <w:rsid w:val="00A914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2">
    <w:name w:val="xl72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73">
    <w:name w:val="xl73"/>
    <w:basedOn w:val="a"/>
    <w:rsid w:val="00A914E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74">
    <w:name w:val="xl74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914E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914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914E7"/>
    <w:pPr>
      <w:spacing w:before="100" w:beforeAutospacing="1" w:after="100" w:afterAutospacing="1"/>
      <w:jc w:val="right"/>
      <w:textAlignment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A914E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A914E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A914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A914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A914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A914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8">
    <w:name w:val="xl108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09">
    <w:name w:val="xl109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0">
    <w:name w:val="xl110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1">
    <w:name w:val="xl111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2">
    <w:name w:val="xl112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3">
    <w:name w:val="xl113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4">
    <w:name w:val="xl114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5">
    <w:name w:val="xl115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16">
    <w:name w:val="xl116"/>
    <w:basedOn w:val="a"/>
    <w:rsid w:val="00A914E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5">
    <w:name w:val="xl125"/>
    <w:basedOn w:val="a"/>
    <w:rsid w:val="00A914E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6">
    <w:name w:val="xl126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7">
    <w:name w:val="xl127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8">
    <w:name w:val="xl128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29">
    <w:name w:val="xl129"/>
    <w:basedOn w:val="a"/>
    <w:rsid w:val="00A914E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0">
    <w:name w:val="xl130"/>
    <w:basedOn w:val="a"/>
    <w:rsid w:val="00A914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1">
    <w:name w:val="xl131"/>
    <w:basedOn w:val="a"/>
    <w:rsid w:val="00A914E7"/>
    <w:pPr>
      <w:spacing w:before="100" w:beforeAutospacing="1" w:after="100" w:afterAutospacing="1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32">
    <w:name w:val="xl132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3">
    <w:name w:val="xl133"/>
    <w:basedOn w:val="a"/>
    <w:rsid w:val="00A914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4">
    <w:name w:val="xl134"/>
    <w:basedOn w:val="a"/>
    <w:rsid w:val="00A914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5">
    <w:name w:val="xl135"/>
    <w:basedOn w:val="a"/>
    <w:rsid w:val="00A914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6">
    <w:name w:val="xl136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7">
    <w:name w:val="xl137"/>
    <w:basedOn w:val="a"/>
    <w:rsid w:val="00A91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  <w:lang w:eastAsia="ru-RU"/>
    </w:rPr>
  </w:style>
  <w:style w:type="paragraph" w:customStyle="1" w:styleId="xl138">
    <w:name w:val="xl138"/>
    <w:basedOn w:val="a"/>
    <w:rsid w:val="00A914E7"/>
    <w:pPr>
      <w:spacing w:before="100" w:beforeAutospacing="1" w:after="100" w:afterAutospacing="1"/>
      <w:jc w:val="right"/>
      <w:textAlignment w:val="center"/>
    </w:pPr>
    <w:rPr>
      <w:rFonts w:eastAsia="Times New Roman"/>
      <w:sz w:val="26"/>
      <w:szCs w:val="26"/>
      <w:lang w:eastAsia="ru-RU"/>
    </w:rPr>
  </w:style>
  <w:style w:type="paragraph" w:customStyle="1" w:styleId="xl139">
    <w:name w:val="xl139"/>
    <w:basedOn w:val="a"/>
    <w:rsid w:val="00A914E7"/>
    <w:pPr>
      <w:spacing w:before="100" w:beforeAutospacing="1" w:after="100" w:afterAutospacing="1"/>
      <w:jc w:val="right"/>
    </w:pPr>
    <w:rPr>
      <w:rFonts w:eastAsia="Times New Roman"/>
      <w:sz w:val="26"/>
      <w:szCs w:val="26"/>
      <w:lang w:eastAsia="ru-RU"/>
    </w:rPr>
  </w:style>
  <w:style w:type="paragraph" w:customStyle="1" w:styleId="xl140">
    <w:name w:val="xl140"/>
    <w:basedOn w:val="a"/>
    <w:rsid w:val="00A914E7"/>
    <w:pPr>
      <w:spacing w:before="100" w:beforeAutospacing="1" w:after="100" w:afterAutospacing="1"/>
      <w:jc w:val="center"/>
      <w:textAlignment w:val="center"/>
    </w:pPr>
    <w:rPr>
      <w:rFonts w:eastAsia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ZARE~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17</TotalTime>
  <Pages>96</Pages>
  <Words>30489</Words>
  <Characters>173791</Characters>
  <Application>Microsoft Office Word</Application>
  <DocSecurity>0</DocSecurity>
  <Lines>1448</Lines>
  <Paragraphs>407</Paragraphs>
  <ScaleCrop>false</ScaleCrop>
  <Company>krista</Company>
  <LinksUpToDate>false</LinksUpToDate>
  <CharactersWithSpaces>203873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LazarevaOS</dc:creator>
  <cp:lastModifiedBy>Наталья Ю. Трефилова</cp:lastModifiedBy>
  <cp:revision>4</cp:revision>
  <dcterms:created xsi:type="dcterms:W3CDTF">2017-12-17T08:02:00Z</dcterms:created>
  <dcterms:modified xsi:type="dcterms:W3CDTF">2017-12-25T05:21:00Z</dcterms:modified>
</cp:coreProperties>
</file>