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DD8" w:rsidRDefault="00766D0E" w:rsidP="00766D0E">
      <w:pPr>
        <w:spacing w:after="0" w:line="240" w:lineRule="auto"/>
        <w:rPr>
          <w:rFonts w:ascii="Times New Roman" w:eastAsia="Times New Roman" w:hAnsi="Times New Roman" w:cs="Times New Roman"/>
          <w:b/>
          <w:bCs/>
          <w:sz w:val="40"/>
          <w:szCs w:val="40"/>
          <w:lang w:eastAsia="ru-RU"/>
        </w:rPr>
      </w:pPr>
      <w:r w:rsidRPr="00766D0E">
        <w:rPr>
          <w:rFonts w:ascii="Times New Roman" w:eastAsia="Times New Roman" w:hAnsi="Times New Roman" w:cs="Times New Roman"/>
          <w:b/>
          <w:bCs/>
          <w:noProof/>
          <w:sz w:val="40"/>
          <w:szCs w:val="40"/>
          <w:lang w:eastAsia="ru-RU"/>
        </w:rPr>
        <w:drawing>
          <wp:inline distT="0" distB="0" distL="0" distR="0" wp14:anchorId="56DE5A60" wp14:editId="2B3DEE6A">
            <wp:extent cx="5936776" cy="1375494"/>
            <wp:effectExtent l="0" t="0" r="6985" b="0"/>
            <wp:docPr id="5" name="Рисунок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log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0242" cy="1383248"/>
                    </a:xfrm>
                    <a:prstGeom prst="rect">
                      <a:avLst/>
                    </a:prstGeom>
                    <a:noFill/>
                    <a:ln>
                      <a:noFill/>
                    </a:ln>
                    <a:extLst/>
                  </pic:spPr>
                </pic:pic>
              </a:graphicData>
            </a:graphic>
          </wp:inline>
        </w:drawing>
      </w:r>
    </w:p>
    <w:p w:rsidR="003D5DD8" w:rsidRDefault="003D5DD8" w:rsidP="00C449F1">
      <w:pPr>
        <w:spacing w:after="0" w:line="240" w:lineRule="auto"/>
        <w:jc w:val="center"/>
        <w:rPr>
          <w:rFonts w:ascii="Times New Roman" w:eastAsia="Times New Roman" w:hAnsi="Times New Roman" w:cs="Times New Roman"/>
          <w:b/>
          <w:bCs/>
          <w:sz w:val="40"/>
          <w:szCs w:val="40"/>
          <w:lang w:eastAsia="ru-RU"/>
        </w:rPr>
      </w:pPr>
    </w:p>
    <w:p w:rsidR="007F590A" w:rsidRDefault="007F590A" w:rsidP="00C449F1">
      <w:pPr>
        <w:spacing w:after="0" w:line="240" w:lineRule="auto"/>
        <w:jc w:val="center"/>
        <w:rPr>
          <w:rFonts w:ascii="Times New Roman" w:eastAsia="Times New Roman" w:hAnsi="Times New Roman" w:cs="Times New Roman"/>
          <w:b/>
          <w:bCs/>
          <w:sz w:val="40"/>
          <w:szCs w:val="40"/>
          <w:lang w:eastAsia="ru-RU"/>
        </w:rPr>
      </w:pPr>
    </w:p>
    <w:p w:rsidR="007F590A" w:rsidRDefault="007F590A" w:rsidP="00C449F1">
      <w:pPr>
        <w:spacing w:after="0" w:line="240" w:lineRule="auto"/>
        <w:jc w:val="center"/>
        <w:rPr>
          <w:rFonts w:ascii="Times New Roman" w:eastAsia="Times New Roman" w:hAnsi="Times New Roman" w:cs="Times New Roman"/>
          <w:b/>
          <w:bCs/>
          <w:sz w:val="40"/>
          <w:szCs w:val="40"/>
          <w:lang w:eastAsia="ru-RU"/>
        </w:rPr>
      </w:pPr>
    </w:p>
    <w:p w:rsidR="007F590A" w:rsidRDefault="007F590A" w:rsidP="00C449F1">
      <w:pPr>
        <w:spacing w:after="0" w:line="240" w:lineRule="auto"/>
        <w:jc w:val="center"/>
        <w:rPr>
          <w:rFonts w:ascii="Times New Roman" w:eastAsia="Times New Roman" w:hAnsi="Times New Roman" w:cs="Times New Roman"/>
          <w:b/>
          <w:bCs/>
          <w:sz w:val="40"/>
          <w:szCs w:val="40"/>
          <w:lang w:eastAsia="ru-RU"/>
        </w:rPr>
      </w:pPr>
    </w:p>
    <w:p w:rsidR="003D5DD8" w:rsidRDefault="003D5DD8" w:rsidP="00C449F1">
      <w:pPr>
        <w:spacing w:after="0" w:line="240" w:lineRule="auto"/>
        <w:jc w:val="center"/>
        <w:rPr>
          <w:rFonts w:ascii="Times New Roman" w:eastAsia="Times New Roman" w:hAnsi="Times New Roman" w:cs="Times New Roman"/>
          <w:b/>
          <w:bCs/>
          <w:sz w:val="40"/>
          <w:szCs w:val="40"/>
          <w:lang w:eastAsia="ru-RU"/>
        </w:rPr>
      </w:pPr>
    </w:p>
    <w:p w:rsidR="00DC3EB0" w:rsidRDefault="00280828" w:rsidP="00C449F1">
      <w:pPr>
        <w:spacing w:after="0" w:line="240" w:lineRule="auto"/>
        <w:jc w:val="center"/>
        <w:rPr>
          <w:rFonts w:ascii="Times New Roman" w:eastAsia="Times New Roman" w:hAnsi="Times New Roman" w:cs="Times New Roman"/>
          <w:b/>
          <w:bCs/>
          <w:sz w:val="48"/>
          <w:szCs w:val="48"/>
          <w:lang w:eastAsia="ru-RU"/>
        </w:rPr>
      </w:pPr>
      <w:r>
        <w:rPr>
          <w:rFonts w:ascii="Times New Roman" w:eastAsia="Times New Roman" w:hAnsi="Times New Roman" w:cs="Times New Roman"/>
          <w:b/>
          <w:bCs/>
          <w:sz w:val="48"/>
          <w:szCs w:val="48"/>
          <w:lang w:eastAsia="ru-RU"/>
        </w:rPr>
        <w:t xml:space="preserve">ПАСПОРТ </w:t>
      </w:r>
    </w:p>
    <w:p w:rsidR="00DC3EB0" w:rsidRDefault="00DC3EB0" w:rsidP="00C449F1">
      <w:pPr>
        <w:spacing w:after="0" w:line="240" w:lineRule="auto"/>
        <w:jc w:val="center"/>
        <w:rPr>
          <w:rFonts w:ascii="Times New Roman" w:eastAsia="Times New Roman" w:hAnsi="Times New Roman" w:cs="Times New Roman"/>
          <w:b/>
          <w:bCs/>
          <w:sz w:val="48"/>
          <w:szCs w:val="48"/>
          <w:lang w:eastAsia="ru-RU"/>
        </w:rPr>
      </w:pPr>
      <w:r>
        <w:rPr>
          <w:rFonts w:ascii="Times New Roman" w:hAnsi="Times New Roman" w:cs="Times New Roman"/>
          <w:b/>
          <w:sz w:val="48"/>
          <w:szCs w:val="48"/>
        </w:rPr>
        <w:t xml:space="preserve">участника - </w:t>
      </w:r>
      <w:r w:rsidR="00C449F1" w:rsidRPr="003D5DD8">
        <w:rPr>
          <w:rFonts w:ascii="Times New Roman" w:hAnsi="Times New Roman" w:cs="Times New Roman"/>
          <w:b/>
          <w:sz w:val="48"/>
          <w:szCs w:val="48"/>
        </w:rPr>
        <w:t>субъект</w:t>
      </w:r>
      <w:r>
        <w:rPr>
          <w:rFonts w:ascii="Times New Roman" w:hAnsi="Times New Roman" w:cs="Times New Roman"/>
          <w:b/>
          <w:sz w:val="48"/>
          <w:szCs w:val="48"/>
        </w:rPr>
        <w:t>а</w:t>
      </w:r>
      <w:r w:rsidR="00280828">
        <w:rPr>
          <w:rFonts w:ascii="Times New Roman" w:hAnsi="Times New Roman" w:cs="Times New Roman"/>
          <w:b/>
          <w:sz w:val="48"/>
          <w:szCs w:val="48"/>
        </w:rPr>
        <w:t xml:space="preserve"> малого предпринимательства, </w:t>
      </w:r>
      <w:r w:rsidR="00C449F1" w:rsidRPr="003D5DD8">
        <w:rPr>
          <w:rFonts w:ascii="Times New Roman" w:hAnsi="Times New Roman" w:cs="Times New Roman"/>
          <w:b/>
          <w:sz w:val="48"/>
          <w:szCs w:val="48"/>
        </w:rPr>
        <w:t>социально ориентированн</w:t>
      </w:r>
      <w:r>
        <w:rPr>
          <w:rFonts w:ascii="Times New Roman" w:hAnsi="Times New Roman" w:cs="Times New Roman"/>
          <w:b/>
          <w:sz w:val="48"/>
          <w:szCs w:val="48"/>
        </w:rPr>
        <w:t>ой</w:t>
      </w:r>
      <w:r w:rsidR="00C449F1" w:rsidRPr="003D5DD8">
        <w:rPr>
          <w:rFonts w:ascii="Times New Roman" w:hAnsi="Times New Roman" w:cs="Times New Roman"/>
          <w:b/>
          <w:sz w:val="48"/>
          <w:szCs w:val="48"/>
        </w:rPr>
        <w:t xml:space="preserve"> некоммерческ</w:t>
      </w:r>
      <w:r>
        <w:rPr>
          <w:rFonts w:ascii="Times New Roman" w:hAnsi="Times New Roman" w:cs="Times New Roman"/>
          <w:b/>
          <w:sz w:val="48"/>
          <w:szCs w:val="48"/>
        </w:rPr>
        <w:t>ой</w:t>
      </w:r>
      <w:r w:rsidR="00C449F1" w:rsidRPr="003D5DD8">
        <w:rPr>
          <w:rFonts w:ascii="Times New Roman" w:hAnsi="Times New Roman" w:cs="Times New Roman"/>
          <w:b/>
          <w:sz w:val="48"/>
          <w:szCs w:val="48"/>
        </w:rPr>
        <w:t xml:space="preserve"> организаци</w:t>
      </w:r>
      <w:r>
        <w:rPr>
          <w:rFonts w:ascii="Times New Roman" w:hAnsi="Times New Roman" w:cs="Times New Roman"/>
          <w:b/>
          <w:sz w:val="48"/>
          <w:szCs w:val="48"/>
        </w:rPr>
        <w:t xml:space="preserve">и </w:t>
      </w:r>
      <w:r w:rsidR="00C449F1" w:rsidRPr="003D5DD8">
        <w:rPr>
          <w:rFonts w:ascii="Times New Roman" w:eastAsia="Times New Roman" w:hAnsi="Times New Roman" w:cs="Times New Roman"/>
          <w:b/>
          <w:bCs/>
          <w:sz w:val="48"/>
          <w:szCs w:val="48"/>
          <w:lang w:eastAsia="ru-RU"/>
        </w:rPr>
        <w:t xml:space="preserve">в закупках </w:t>
      </w:r>
    </w:p>
    <w:p w:rsidR="003D5DD8" w:rsidRDefault="00C449F1" w:rsidP="00C449F1">
      <w:pPr>
        <w:spacing w:after="0" w:line="240" w:lineRule="auto"/>
        <w:jc w:val="center"/>
        <w:rPr>
          <w:rFonts w:ascii="Times New Roman" w:eastAsia="Times New Roman" w:hAnsi="Times New Roman" w:cs="Times New Roman"/>
          <w:b/>
          <w:bCs/>
          <w:sz w:val="48"/>
          <w:szCs w:val="48"/>
          <w:lang w:eastAsia="ru-RU"/>
        </w:rPr>
      </w:pPr>
      <w:r w:rsidRPr="003D5DD8">
        <w:rPr>
          <w:rFonts w:ascii="Times New Roman" w:eastAsia="Times New Roman" w:hAnsi="Times New Roman" w:cs="Times New Roman"/>
          <w:b/>
          <w:bCs/>
          <w:sz w:val="48"/>
          <w:szCs w:val="48"/>
          <w:lang w:eastAsia="ru-RU"/>
        </w:rPr>
        <w:t xml:space="preserve">для государственных </w:t>
      </w:r>
    </w:p>
    <w:p w:rsidR="00C449F1" w:rsidRPr="003D5DD8" w:rsidRDefault="00C449F1" w:rsidP="00C449F1">
      <w:pPr>
        <w:spacing w:after="0" w:line="240" w:lineRule="auto"/>
        <w:jc w:val="center"/>
        <w:rPr>
          <w:rFonts w:ascii="Times New Roman" w:eastAsia="Times New Roman" w:hAnsi="Times New Roman" w:cs="Times New Roman"/>
          <w:b/>
          <w:bCs/>
          <w:sz w:val="48"/>
          <w:szCs w:val="48"/>
          <w:lang w:eastAsia="ru-RU"/>
        </w:rPr>
      </w:pPr>
      <w:r w:rsidRPr="003D5DD8">
        <w:rPr>
          <w:rFonts w:ascii="Times New Roman" w:eastAsia="Times New Roman" w:hAnsi="Times New Roman" w:cs="Times New Roman"/>
          <w:b/>
          <w:bCs/>
          <w:sz w:val="48"/>
          <w:szCs w:val="48"/>
          <w:lang w:eastAsia="ru-RU"/>
        </w:rPr>
        <w:t>и муниципальных нужд</w:t>
      </w:r>
    </w:p>
    <w:p w:rsidR="00C449F1" w:rsidRPr="003D5DD8" w:rsidRDefault="00C449F1" w:rsidP="00C449F1">
      <w:pPr>
        <w:spacing w:after="0" w:line="240" w:lineRule="auto"/>
        <w:jc w:val="center"/>
        <w:rPr>
          <w:rFonts w:ascii="Times New Roman" w:eastAsia="Times New Roman" w:hAnsi="Times New Roman" w:cs="Times New Roman"/>
          <w:b/>
          <w:bCs/>
          <w:sz w:val="48"/>
          <w:szCs w:val="48"/>
          <w:lang w:eastAsia="ru-RU"/>
        </w:rPr>
      </w:pPr>
    </w:p>
    <w:p w:rsidR="007F590A" w:rsidRDefault="007F590A" w:rsidP="00C449F1">
      <w:pPr>
        <w:spacing w:after="0" w:line="240" w:lineRule="auto"/>
        <w:ind w:firstLine="708"/>
        <w:jc w:val="both"/>
        <w:rPr>
          <w:rFonts w:ascii="Times New Roman" w:eastAsia="Times New Roman" w:hAnsi="Times New Roman" w:cs="Times New Roman"/>
          <w:sz w:val="28"/>
          <w:szCs w:val="28"/>
          <w:lang w:eastAsia="ru-RU"/>
        </w:rPr>
      </w:pPr>
    </w:p>
    <w:p w:rsidR="007F590A" w:rsidRDefault="007F590A" w:rsidP="00C449F1">
      <w:pPr>
        <w:spacing w:after="0" w:line="240" w:lineRule="auto"/>
        <w:ind w:firstLine="708"/>
        <w:jc w:val="both"/>
        <w:rPr>
          <w:rFonts w:ascii="Times New Roman" w:eastAsia="Times New Roman" w:hAnsi="Times New Roman" w:cs="Times New Roman"/>
          <w:sz w:val="28"/>
          <w:szCs w:val="28"/>
          <w:lang w:eastAsia="ru-RU"/>
        </w:rPr>
      </w:pPr>
    </w:p>
    <w:p w:rsidR="003D5DD8" w:rsidRDefault="003D5DD8" w:rsidP="00C449F1">
      <w:pPr>
        <w:spacing w:after="0" w:line="240" w:lineRule="auto"/>
        <w:ind w:firstLine="708"/>
        <w:jc w:val="both"/>
        <w:rPr>
          <w:rFonts w:ascii="Times New Roman" w:eastAsia="Times New Roman" w:hAnsi="Times New Roman" w:cs="Times New Roman"/>
          <w:sz w:val="28"/>
          <w:szCs w:val="28"/>
          <w:lang w:eastAsia="ru-RU"/>
        </w:rPr>
      </w:pPr>
    </w:p>
    <w:p w:rsidR="007F590A" w:rsidRDefault="007F590A" w:rsidP="00C449F1">
      <w:pPr>
        <w:spacing w:after="0" w:line="240" w:lineRule="auto"/>
        <w:ind w:firstLine="708"/>
        <w:jc w:val="both"/>
        <w:rPr>
          <w:rFonts w:ascii="Times New Roman" w:eastAsia="Times New Roman" w:hAnsi="Times New Roman" w:cs="Times New Roman"/>
          <w:sz w:val="28"/>
          <w:szCs w:val="28"/>
          <w:lang w:eastAsia="ru-RU"/>
        </w:rPr>
      </w:pPr>
    </w:p>
    <w:p w:rsidR="003D5DD8" w:rsidRDefault="00766D0E" w:rsidP="00C449F1">
      <w:pPr>
        <w:spacing w:after="0" w:line="240" w:lineRule="auto"/>
        <w:ind w:firstLine="708"/>
        <w:jc w:val="both"/>
        <w:rPr>
          <w:rFonts w:ascii="Times New Roman" w:eastAsia="Times New Roman" w:hAnsi="Times New Roman" w:cs="Times New Roman"/>
          <w:sz w:val="28"/>
          <w:szCs w:val="28"/>
          <w:lang w:eastAsia="ru-RU"/>
        </w:rPr>
      </w:pPr>
      <w:r>
        <w:rPr>
          <w:noProof/>
          <w:lang w:eastAsia="ru-RU"/>
        </w:rPr>
        <w:drawing>
          <wp:inline distT="0" distB="0" distL="0" distR="0" wp14:anchorId="7945E649" wp14:editId="09A06F84">
            <wp:extent cx="4849978" cy="2798585"/>
            <wp:effectExtent l="0" t="0" r="8255" b="1905"/>
            <wp:docPr id="3" name="Рисунок 3" descr="http://minec.astrobl.ru/sites/default/files/karti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nec.astrobl.ru/sites/default/files/kartink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9978" cy="2798585"/>
                    </a:xfrm>
                    <a:prstGeom prst="rect">
                      <a:avLst/>
                    </a:prstGeom>
                    <a:noFill/>
                    <a:ln>
                      <a:noFill/>
                    </a:ln>
                  </pic:spPr>
                </pic:pic>
              </a:graphicData>
            </a:graphic>
          </wp:inline>
        </w:drawing>
      </w:r>
    </w:p>
    <w:p w:rsidR="003D5DD8" w:rsidRDefault="003D5DD8" w:rsidP="00C449F1">
      <w:pPr>
        <w:spacing w:after="0" w:line="240" w:lineRule="auto"/>
        <w:ind w:firstLine="708"/>
        <w:jc w:val="both"/>
        <w:rPr>
          <w:rFonts w:ascii="Times New Roman" w:eastAsia="Times New Roman" w:hAnsi="Times New Roman" w:cs="Times New Roman"/>
          <w:sz w:val="28"/>
          <w:szCs w:val="28"/>
          <w:lang w:eastAsia="ru-RU"/>
        </w:rPr>
      </w:pPr>
    </w:p>
    <w:p w:rsidR="00BB605B" w:rsidRDefault="00BB605B" w:rsidP="00EE6F80">
      <w:pPr>
        <w:autoSpaceDE w:val="0"/>
        <w:autoSpaceDN w:val="0"/>
        <w:adjustRightInd w:val="0"/>
        <w:spacing w:after="0" w:line="240" w:lineRule="auto"/>
        <w:jc w:val="both"/>
        <w:rPr>
          <w:rFonts w:ascii="Times New Roman" w:hAnsi="Times New Roman" w:cs="Times New Roman"/>
          <w:b/>
          <w:color w:val="000000"/>
          <w:sz w:val="28"/>
          <w:szCs w:val="28"/>
        </w:rPr>
      </w:pPr>
    </w:p>
    <w:p w:rsidR="00FC2AF4" w:rsidRDefault="00FC2AF4" w:rsidP="00EE6F80">
      <w:pPr>
        <w:autoSpaceDE w:val="0"/>
        <w:autoSpaceDN w:val="0"/>
        <w:adjustRightInd w:val="0"/>
        <w:spacing w:after="0" w:line="240" w:lineRule="auto"/>
        <w:jc w:val="both"/>
        <w:rPr>
          <w:rFonts w:ascii="Times New Roman" w:hAnsi="Times New Roman" w:cs="Times New Roman"/>
          <w:b/>
          <w:color w:val="000000"/>
          <w:sz w:val="28"/>
          <w:szCs w:val="28"/>
        </w:rPr>
      </w:pPr>
    </w:p>
    <w:p w:rsidR="00EE6F80" w:rsidRPr="00EE6F80" w:rsidRDefault="00EE6F80" w:rsidP="00EE6F80">
      <w:pPr>
        <w:autoSpaceDE w:val="0"/>
        <w:autoSpaceDN w:val="0"/>
        <w:adjustRightInd w:val="0"/>
        <w:spacing w:after="0" w:line="240" w:lineRule="auto"/>
        <w:jc w:val="both"/>
        <w:rPr>
          <w:rFonts w:ascii="Times New Roman" w:hAnsi="Times New Roman" w:cs="Times New Roman"/>
          <w:b/>
          <w:color w:val="000000"/>
          <w:sz w:val="28"/>
          <w:szCs w:val="28"/>
        </w:rPr>
      </w:pPr>
      <w:r w:rsidRPr="00EE6F80">
        <w:rPr>
          <w:rFonts w:ascii="Times New Roman" w:hAnsi="Times New Roman" w:cs="Times New Roman"/>
          <w:b/>
          <w:color w:val="000000"/>
          <w:sz w:val="28"/>
          <w:szCs w:val="28"/>
        </w:rPr>
        <w:lastRenderedPageBreak/>
        <w:t>Содержание</w:t>
      </w:r>
      <w:r w:rsidRPr="00EE6F80">
        <w:rPr>
          <w:rFonts w:ascii="Times New Roman" w:hAnsi="Times New Roman" w:cs="Times New Roman"/>
          <w:b/>
          <w:color w:val="000000"/>
          <w:sz w:val="28"/>
          <w:szCs w:val="28"/>
          <w:lang w:val="en-US"/>
        </w:rPr>
        <w:t>:</w:t>
      </w:r>
    </w:p>
    <w:p w:rsidR="00EE6F80" w:rsidRDefault="00EE6F80" w:rsidP="00EE6F80">
      <w:pPr>
        <w:autoSpaceDE w:val="0"/>
        <w:autoSpaceDN w:val="0"/>
        <w:adjustRightInd w:val="0"/>
        <w:spacing w:after="0" w:line="240" w:lineRule="auto"/>
        <w:jc w:val="both"/>
        <w:rPr>
          <w:rFonts w:ascii="Times New Roman" w:hAnsi="Times New Roman" w:cs="Times New Roman"/>
          <w:color w:val="000000"/>
          <w:sz w:val="28"/>
          <w:szCs w:val="28"/>
        </w:rPr>
      </w:pPr>
    </w:p>
    <w:p w:rsidR="00FC2AF4" w:rsidRPr="00EE6F80" w:rsidRDefault="00FC2AF4" w:rsidP="00EE6F80">
      <w:pPr>
        <w:autoSpaceDE w:val="0"/>
        <w:autoSpaceDN w:val="0"/>
        <w:adjustRightInd w:val="0"/>
        <w:spacing w:after="0" w:line="240" w:lineRule="auto"/>
        <w:jc w:val="both"/>
        <w:rPr>
          <w:rFonts w:ascii="Times New Roman" w:hAnsi="Times New Roman" w:cs="Times New Roman"/>
          <w:color w:val="000000"/>
          <w:sz w:val="28"/>
          <w:szCs w:val="28"/>
        </w:rPr>
      </w:pPr>
    </w:p>
    <w:tbl>
      <w:tblPr>
        <w:tblW w:w="9889" w:type="dxa"/>
        <w:tblLook w:val="04A0" w:firstRow="1" w:lastRow="0" w:firstColumn="1" w:lastColumn="0" w:noHBand="0" w:noVBand="1"/>
      </w:tblPr>
      <w:tblGrid>
        <w:gridCol w:w="8756"/>
        <w:gridCol w:w="1133"/>
      </w:tblGrid>
      <w:tr w:rsidR="00EE6F80" w:rsidRPr="00EE6F80" w:rsidTr="00764899">
        <w:tc>
          <w:tcPr>
            <w:tcW w:w="8756" w:type="dxa"/>
            <w:shd w:val="clear" w:color="auto" w:fill="auto"/>
          </w:tcPr>
          <w:p w:rsidR="00EE6F80" w:rsidRPr="00EE6F80" w:rsidRDefault="00EE6F80" w:rsidP="00EE6F80">
            <w:pPr>
              <w:autoSpaceDE w:val="0"/>
              <w:autoSpaceDN w:val="0"/>
              <w:adjustRightInd w:val="0"/>
              <w:spacing w:after="0" w:line="240" w:lineRule="auto"/>
              <w:jc w:val="both"/>
              <w:rPr>
                <w:rFonts w:ascii="Times New Roman" w:hAnsi="Times New Roman" w:cs="Times New Roman"/>
                <w:color w:val="000000"/>
                <w:sz w:val="28"/>
                <w:szCs w:val="28"/>
              </w:rPr>
            </w:pPr>
            <w:r w:rsidRPr="00EE6F80">
              <w:rPr>
                <w:rFonts w:ascii="Times New Roman" w:hAnsi="Times New Roman" w:cs="Times New Roman"/>
                <w:color w:val="000000"/>
                <w:sz w:val="28"/>
                <w:szCs w:val="28"/>
              </w:rPr>
              <w:t xml:space="preserve">Раздел 1. </w:t>
            </w:r>
            <w:r>
              <w:rPr>
                <w:rFonts w:ascii="Times New Roman" w:hAnsi="Times New Roman" w:cs="Times New Roman"/>
                <w:color w:val="000000"/>
                <w:sz w:val="28"/>
                <w:szCs w:val="28"/>
              </w:rPr>
              <w:t>Общие положения</w:t>
            </w:r>
            <w:r w:rsidRPr="00EE6F80">
              <w:rPr>
                <w:rFonts w:ascii="Times New Roman" w:hAnsi="Times New Roman" w:cs="Times New Roman"/>
                <w:color w:val="000000"/>
                <w:sz w:val="28"/>
                <w:szCs w:val="28"/>
              </w:rPr>
              <w:t>……………………</w:t>
            </w:r>
            <w:r w:rsidR="00993933">
              <w:rPr>
                <w:rFonts w:ascii="Times New Roman" w:hAnsi="Times New Roman" w:cs="Times New Roman"/>
                <w:color w:val="000000"/>
                <w:sz w:val="28"/>
                <w:szCs w:val="28"/>
              </w:rPr>
              <w:t>………………………….</w:t>
            </w:r>
          </w:p>
          <w:p w:rsidR="00EE6F80" w:rsidRPr="00EE6F80" w:rsidRDefault="00EE6F80" w:rsidP="00EE6F80">
            <w:pPr>
              <w:autoSpaceDE w:val="0"/>
              <w:autoSpaceDN w:val="0"/>
              <w:adjustRightInd w:val="0"/>
              <w:spacing w:after="0" w:line="240" w:lineRule="auto"/>
              <w:jc w:val="both"/>
              <w:rPr>
                <w:rFonts w:ascii="Times New Roman" w:hAnsi="Times New Roman" w:cs="Times New Roman"/>
                <w:color w:val="000000"/>
                <w:sz w:val="28"/>
                <w:szCs w:val="28"/>
              </w:rPr>
            </w:pPr>
          </w:p>
        </w:tc>
        <w:tc>
          <w:tcPr>
            <w:tcW w:w="1133" w:type="dxa"/>
            <w:shd w:val="clear" w:color="auto" w:fill="auto"/>
          </w:tcPr>
          <w:p w:rsidR="00EE6F80" w:rsidRPr="00EE6F80" w:rsidRDefault="00EE6F80" w:rsidP="00EE6F80">
            <w:pPr>
              <w:autoSpaceDE w:val="0"/>
              <w:autoSpaceDN w:val="0"/>
              <w:adjustRightInd w:val="0"/>
              <w:spacing w:after="0" w:line="240" w:lineRule="auto"/>
              <w:jc w:val="both"/>
              <w:rPr>
                <w:rFonts w:ascii="Times New Roman" w:hAnsi="Times New Roman" w:cs="Times New Roman"/>
                <w:color w:val="000000"/>
                <w:sz w:val="28"/>
                <w:szCs w:val="28"/>
              </w:rPr>
            </w:pPr>
            <w:r w:rsidRPr="00EE6F80">
              <w:rPr>
                <w:rFonts w:ascii="Times New Roman" w:hAnsi="Times New Roman" w:cs="Times New Roman"/>
                <w:color w:val="000000"/>
                <w:sz w:val="28"/>
                <w:szCs w:val="28"/>
              </w:rPr>
              <w:t xml:space="preserve">стр. </w:t>
            </w:r>
            <w:r>
              <w:rPr>
                <w:rFonts w:ascii="Times New Roman" w:hAnsi="Times New Roman" w:cs="Times New Roman"/>
                <w:color w:val="000000"/>
                <w:sz w:val="28"/>
                <w:szCs w:val="28"/>
              </w:rPr>
              <w:t>3</w:t>
            </w:r>
          </w:p>
        </w:tc>
      </w:tr>
      <w:tr w:rsidR="00EE6F80" w:rsidRPr="00EE6F80" w:rsidTr="00764899">
        <w:tc>
          <w:tcPr>
            <w:tcW w:w="8756" w:type="dxa"/>
            <w:shd w:val="clear" w:color="auto" w:fill="auto"/>
          </w:tcPr>
          <w:p w:rsidR="00EE6F80" w:rsidRPr="00EE6F80" w:rsidRDefault="00D627FA" w:rsidP="00EE6F8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Раздел </w:t>
            </w:r>
            <w:r w:rsidR="00EE6F80" w:rsidRPr="00EE6F80">
              <w:rPr>
                <w:rFonts w:ascii="Times New Roman" w:hAnsi="Times New Roman" w:cs="Times New Roman"/>
                <w:color w:val="000000"/>
                <w:sz w:val="28"/>
                <w:szCs w:val="28"/>
              </w:rPr>
              <w:t xml:space="preserve">2. </w:t>
            </w:r>
            <w:r w:rsidR="00EE6F80" w:rsidRPr="00EE6F80">
              <w:rPr>
                <w:rFonts w:ascii="Times New Roman" w:eastAsia="Times New Roman" w:hAnsi="Times New Roman" w:cs="Times New Roman"/>
                <w:bCs/>
                <w:sz w:val="28"/>
                <w:szCs w:val="28"/>
                <w:lang w:eastAsia="ru-RU"/>
              </w:rPr>
              <w:t>Субъекты малого предпринимательства</w:t>
            </w:r>
            <w:r w:rsidR="00B93137">
              <w:rPr>
                <w:rFonts w:ascii="Times New Roman" w:eastAsia="Times New Roman" w:hAnsi="Times New Roman" w:cs="Times New Roman"/>
                <w:bCs/>
                <w:sz w:val="28"/>
                <w:szCs w:val="28"/>
                <w:lang w:eastAsia="ru-RU"/>
              </w:rPr>
              <w:t>,</w:t>
            </w:r>
            <w:r w:rsidR="00EE6F80" w:rsidRPr="00EE6F80">
              <w:rPr>
                <w:rFonts w:ascii="Times New Roman" w:eastAsia="Times New Roman" w:hAnsi="Times New Roman" w:cs="Times New Roman"/>
                <w:bCs/>
                <w:sz w:val="28"/>
                <w:szCs w:val="28"/>
                <w:lang w:eastAsia="ru-RU"/>
              </w:rPr>
              <w:t xml:space="preserve"> </w:t>
            </w:r>
            <w:r w:rsidR="00B93137">
              <w:rPr>
                <w:rFonts w:ascii="Times New Roman" w:eastAsia="Times New Roman" w:hAnsi="Times New Roman" w:cs="Times New Roman"/>
                <w:bCs/>
                <w:sz w:val="28"/>
                <w:szCs w:val="28"/>
                <w:lang w:eastAsia="ru-RU"/>
              </w:rPr>
              <w:t>с</w:t>
            </w:r>
            <w:r w:rsidR="00B93137" w:rsidRPr="0060278E">
              <w:rPr>
                <w:rFonts w:ascii="Times New Roman" w:eastAsia="Times New Roman" w:hAnsi="Times New Roman" w:cs="Times New Roman"/>
                <w:bCs/>
                <w:sz w:val="28"/>
                <w:szCs w:val="28"/>
                <w:lang w:eastAsia="ru-RU"/>
              </w:rPr>
              <w:t>оциально ориентирова</w:t>
            </w:r>
            <w:r w:rsidR="00993933">
              <w:rPr>
                <w:rFonts w:ascii="Times New Roman" w:eastAsia="Times New Roman" w:hAnsi="Times New Roman" w:cs="Times New Roman"/>
                <w:bCs/>
                <w:sz w:val="28"/>
                <w:szCs w:val="28"/>
                <w:lang w:eastAsia="ru-RU"/>
              </w:rPr>
              <w:t>нные некоммерческие организации…………………………</w:t>
            </w:r>
          </w:p>
          <w:p w:rsidR="00EE6F80" w:rsidRPr="00EE6F80" w:rsidRDefault="00EE6F80" w:rsidP="00EE6F80">
            <w:pPr>
              <w:autoSpaceDE w:val="0"/>
              <w:autoSpaceDN w:val="0"/>
              <w:adjustRightInd w:val="0"/>
              <w:spacing w:after="0" w:line="240" w:lineRule="auto"/>
              <w:jc w:val="both"/>
              <w:rPr>
                <w:rFonts w:ascii="Times New Roman" w:hAnsi="Times New Roman" w:cs="Times New Roman"/>
                <w:color w:val="000000"/>
                <w:sz w:val="28"/>
                <w:szCs w:val="28"/>
              </w:rPr>
            </w:pPr>
          </w:p>
        </w:tc>
        <w:tc>
          <w:tcPr>
            <w:tcW w:w="1133" w:type="dxa"/>
            <w:shd w:val="clear" w:color="auto" w:fill="auto"/>
          </w:tcPr>
          <w:p w:rsidR="00B93137" w:rsidRDefault="00B93137" w:rsidP="00EE6F80">
            <w:pPr>
              <w:autoSpaceDE w:val="0"/>
              <w:autoSpaceDN w:val="0"/>
              <w:adjustRightInd w:val="0"/>
              <w:spacing w:after="0" w:line="240" w:lineRule="auto"/>
              <w:jc w:val="both"/>
              <w:rPr>
                <w:rFonts w:ascii="Times New Roman" w:hAnsi="Times New Roman" w:cs="Times New Roman"/>
                <w:color w:val="000000"/>
                <w:sz w:val="28"/>
                <w:szCs w:val="28"/>
              </w:rPr>
            </w:pPr>
          </w:p>
          <w:p w:rsidR="00EE6F80" w:rsidRPr="00EE6F80" w:rsidRDefault="00EE6F80" w:rsidP="00EE6F80">
            <w:pPr>
              <w:autoSpaceDE w:val="0"/>
              <w:autoSpaceDN w:val="0"/>
              <w:adjustRightInd w:val="0"/>
              <w:spacing w:after="0" w:line="240" w:lineRule="auto"/>
              <w:jc w:val="both"/>
              <w:rPr>
                <w:rFonts w:ascii="Times New Roman" w:hAnsi="Times New Roman" w:cs="Times New Roman"/>
                <w:color w:val="000000"/>
                <w:sz w:val="28"/>
                <w:szCs w:val="28"/>
              </w:rPr>
            </w:pPr>
            <w:r w:rsidRPr="00EE6F80">
              <w:rPr>
                <w:rFonts w:ascii="Times New Roman" w:hAnsi="Times New Roman" w:cs="Times New Roman"/>
                <w:color w:val="000000"/>
                <w:sz w:val="28"/>
                <w:szCs w:val="28"/>
              </w:rPr>
              <w:t xml:space="preserve">стр. </w:t>
            </w:r>
            <w:r>
              <w:rPr>
                <w:rFonts w:ascii="Times New Roman" w:hAnsi="Times New Roman" w:cs="Times New Roman"/>
                <w:color w:val="000000"/>
                <w:sz w:val="28"/>
                <w:szCs w:val="28"/>
              </w:rPr>
              <w:t>4</w:t>
            </w:r>
          </w:p>
        </w:tc>
      </w:tr>
      <w:tr w:rsidR="00EE6F80" w:rsidRPr="00EE6F80" w:rsidTr="00764899">
        <w:tc>
          <w:tcPr>
            <w:tcW w:w="8756" w:type="dxa"/>
            <w:shd w:val="clear" w:color="auto" w:fill="auto"/>
          </w:tcPr>
          <w:p w:rsidR="00EE6F80" w:rsidRPr="00EE6F80" w:rsidRDefault="00EE6F80" w:rsidP="00B93137">
            <w:pPr>
              <w:autoSpaceDE w:val="0"/>
              <w:autoSpaceDN w:val="0"/>
              <w:adjustRightInd w:val="0"/>
              <w:spacing w:after="0" w:line="240" w:lineRule="auto"/>
              <w:jc w:val="both"/>
              <w:rPr>
                <w:rFonts w:ascii="Times New Roman" w:hAnsi="Times New Roman" w:cs="Times New Roman"/>
                <w:color w:val="000000"/>
                <w:sz w:val="28"/>
                <w:szCs w:val="28"/>
              </w:rPr>
            </w:pPr>
            <w:r w:rsidRPr="00EE6F80">
              <w:rPr>
                <w:rFonts w:ascii="Times New Roman" w:hAnsi="Times New Roman" w:cs="Times New Roman"/>
                <w:color w:val="000000"/>
                <w:sz w:val="28"/>
                <w:szCs w:val="28"/>
              </w:rPr>
              <w:t xml:space="preserve">Раздел 3. </w:t>
            </w:r>
            <w:r w:rsidR="00B93137" w:rsidRPr="00B773BD">
              <w:rPr>
                <w:rFonts w:ascii="Times New Roman" w:eastAsia="Times New Roman" w:hAnsi="Times New Roman" w:cs="Times New Roman"/>
                <w:bCs/>
                <w:sz w:val="28"/>
                <w:szCs w:val="28"/>
                <w:lang w:eastAsia="ru-RU"/>
              </w:rPr>
              <w:t>Требования к участникам закупки</w:t>
            </w:r>
            <w:r w:rsidR="00993933">
              <w:rPr>
                <w:rFonts w:ascii="Times New Roman" w:eastAsia="Times New Roman" w:hAnsi="Times New Roman" w:cs="Times New Roman"/>
                <w:bCs/>
                <w:sz w:val="28"/>
                <w:szCs w:val="28"/>
                <w:lang w:eastAsia="ru-RU"/>
              </w:rPr>
              <w:t>……………………………...</w:t>
            </w:r>
          </w:p>
        </w:tc>
        <w:tc>
          <w:tcPr>
            <w:tcW w:w="1133" w:type="dxa"/>
            <w:shd w:val="clear" w:color="auto" w:fill="auto"/>
          </w:tcPr>
          <w:p w:rsidR="00EE6F80" w:rsidRDefault="0060278E" w:rsidP="00CF3A5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 </w:t>
            </w:r>
            <w:r w:rsidR="005644D0">
              <w:rPr>
                <w:rFonts w:ascii="Times New Roman" w:hAnsi="Times New Roman" w:cs="Times New Roman"/>
                <w:color w:val="000000"/>
                <w:sz w:val="28"/>
                <w:szCs w:val="28"/>
              </w:rPr>
              <w:t>9</w:t>
            </w:r>
          </w:p>
          <w:p w:rsidR="00D627FA" w:rsidRPr="00EE6F80" w:rsidRDefault="00D627FA" w:rsidP="00CF3A5A">
            <w:pPr>
              <w:autoSpaceDE w:val="0"/>
              <w:autoSpaceDN w:val="0"/>
              <w:adjustRightInd w:val="0"/>
              <w:spacing w:after="0" w:line="240" w:lineRule="auto"/>
              <w:jc w:val="both"/>
              <w:rPr>
                <w:rFonts w:ascii="Times New Roman" w:hAnsi="Times New Roman" w:cs="Times New Roman"/>
                <w:color w:val="000000"/>
                <w:sz w:val="28"/>
                <w:szCs w:val="28"/>
              </w:rPr>
            </w:pPr>
          </w:p>
        </w:tc>
      </w:tr>
      <w:tr w:rsidR="00EE6F80" w:rsidRPr="00B33ACD" w:rsidTr="00764899">
        <w:tc>
          <w:tcPr>
            <w:tcW w:w="8756" w:type="dxa"/>
            <w:shd w:val="clear" w:color="auto" w:fill="auto"/>
          </w:tcPr>
          <w:p w:rsidR="00EE6F80" w:rsidRPr="00650AE1" w:rsidRDefault="00EE6F80" w:rsidP="00FC104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33ACD">
              <w:rPr>
                <w:rFonts w:ascii="Times New Roman" w:hAnsi="Times New Roman" w:cs="Times New Roman"/>
                <w:color w:val="000000"/>
                <w:sz w:val="28"/>
                <w:szCs w:val="28"/>
              </w:rPr>
              <w:t xml:space="preserve">Раздел 4. </w:t>
            </w:r>
            <w:r w:rsidR="00650AE1" w:rsidRPr="00650AE1">
              <w:rPr>
                <w:rFonts w:ascii="Times New Roman" w:eastAsia="Times New Roman" w:hAnsi="Times New Roman" w:cs="Times New Roman"/>
                <w:bCs/>
                <w:sz w:val="28"/>
                <w:szCs w:val="28"/>
                <w:lang w:eastAsia="ru-RU"/>
              </w:rPr>
              <w:t>Документы, предоставляемые участниками для участия в конкурентных способах определения поставщиков (подрядчиков, исполнителей)</w:t>
            </w:r>
            <w:r w:rsidR="00650AE1">
              <w:rPr>
                <w:rFonts w:ascii="Times New Roman" w:eastAsia="Times New Roman" w:hAnsi="Times New Roman" w:cs="Times New Roman"/>
                <w:bCs/>
                <w:sz w:val="28"/>
                <w:szCs w:val="28"/>
                <w:lang w:eastAsia="ru-RU"/>
              </w:rPr>
              <w:t>……………………</w:t>
            </w:r>
            <w:r w:rsidR="00AE27D8">
              <w:rPr>
                <w:rFonts w:ascii="Times New Roman" w:eastAsia="Times New Roman" w:hAnsi="Times New Roman" w:cs="Times New Roman"/>
                <w:bCs/>
                <w:sz w:val="28"/>
                <w:szCs w:val="28"/>
                <w:lang w:eastAsia="ru-RU"/>
              </w:rPr>
              <w:t>…………………………………...</w:t>
            </w:r>
            <w:r w:rsidR="00FC104B">
              <w:rPr>
                <w:rFonts w:ascii="Times New Roman" w:eastAsia="Times New Roman" w:hAnsi="Times New Roman" w:cs="Times New Roman"/>
                <w:bCs/>
                <w:sz w:val="28"/>
                <w:szCs w:val="28"/>
                <w:lang w:eastAsia="ru-RU"/>
              </w:rPr>
              <w:t>.........</w:t>
            </w:r>
          </w:p>
        </w:tc>
        <w:tc>
          <w:tcPr>
            <w:tcW w:w="1133" w:type="dxa"/>
            <w:shd w:val="clear" w:color="auto" w:fill="auto"/>
          </w:tcPr>
          <w:p w:rsidR="00EE6F80" w:rsidRPr="00B33ACD" w:rsidRDefault="00EE6F80" w:rsidP="00EE6F80">
            <w:pPr>
              <w:autoSpaceDE w:val="0"/>
              <w:autoSpaceDN w:val="0"/>
              <w:adjustRightInd w:val="0"/>
              <w:spacing w:after="0" w:line="240" w:lineRule="auto"/>
              <w:jc w:val="both"/>
              <w:rPr>
                <w:rFonts w:ascii="Times New Roman" w:hAnsi="Times New Roman" w:cs="Times New Roman"/>
                <w:color w:val="000000"/>
                <w:sz w:val="28"/>
                <w:szCs w:val="28"/>
              </w:rPr>
            </w:pPr>
          </w:p>
          <w:p w:rsidR="00456D85" w:rsidRPr="00B33ACD" w:rsidRDefault="00456D85" w:rsidP="00711972">
            <w:pPr>
              <w:autoSpaceDE w:val="0"/>
              <w:autoSpaceDN w:val="0"/>
              <w:adjustRightInd w:val="0"/>
              <w:spacing w:after="0" w:line="240" w:lineRule="auto"/>
              <w:jc w:val="both"/>
              <w:rPr>
                <w:rFonts w:ascii="Times New Roman" w:hAnsi="Times New Roman" w:cs="Times New Roman"/>
                <w:color w:val="000000"/>
                <w:sz w:val="28"/>
                <w:szCs w:val="28"/>
              </w:rPr>
            </w:pPr>
          </w:p>
          <w:p w:rsidR="00EE6F80" w:rsidRDefault="00EE6F80" w:rsidP="007D1848">
            <w:pPr>
              <w:autoSpaceDE w:val="0"/>
              <w:autoSpaceDN w:val="0"/>
              <w:adjustRightInd w:val="0"/>
              <w:spacing w:after="0" w:line="240" w:lineRule="auto"/>
              <w:jc w:val="both"/>
              <w:rPr>
                <w:rFonts w:ascii="Times New Roman" w:hAnsi="Times New Roman" w:cs="Times New Roman"/>
                <w:color w:val="000000"/>
                <w:sz w:val="28"/>
                <w:szCs w:val="28"/>
              </w:rPr>
            </w:pPr>
            <w:r w:rsidRPr="00B33ACD">
              <w:rPr>
                <w:rFonts w:ascii="Times New Roman" w:hAnsi="Times New Roman" w:cs="Times New Roman"/>
                <w:color w:val="000000"/>
                <w:sz w:val="28"/>
                <w:szCs w:val="28"/>
              </w:rPr>
              <w:t xml:space="preserve">стр. </w:t>
            </w:r>
            <w:r w:rsidR="00CE0394">
              <w:rPr>
                <w:rFonts w:ascii="Times New Roman" w:hAnsi="Times New Roman" w:cs="Times New Roman"/>
                <w:color w:val="000000"/>
                <w:sz w:val="28"/>
                <w:szCs w:val="28"/>
              </w:rPr>
              <w:t>11</w:t>
            </w:r>
          </w:p>
          <w:p w:rsidR="00D627FA" w:rsidRPr="00B33ACD" w:rsidRDefault="00D627FA" w:rsidP="007D1848">
            <w:pPr>
              <w:autoSpaceDE w:val="0"/>
              <w:autoSpaceDN w:val="0"/>
              <w:adjustRightInd w:val="0"/>
              <w:spacing w:after="0" w:line="240" w:lineRule="auto"/>
              <w:jc w:val="both"/>
              <w:rPr>
                <w:rFonts w:ascii="Times New Roman" w:hAnsi="Times New Roman" w:cs="Times New Roman"/>
                <w:color w:val="000000"/>
                <w:sz w:val="28"/>
                <w:szCs w:val="28"/>
              </w:rPr>
            </w:pPr>
          </w:p>
        </w:tc>
      </w:tr>
      <w:tr w:rsidR="00EE6F80" w:rsidRPr="00EE6F80" w:rsidTr="00764899">
        <w:tc>
          <w:tcPr>
            <w:tcW w:w="8756" w:type="dxa"/>
            <w:shd w:val="clear" w:color="auto" w:fill="auto"/>
          </w:tcPr>
          <w:p w:rsidR="00EE6F80" w:rsidRPr="00EE6F80" w:rsidRDefault="00AE27D8" w:rsidP="00EE6F8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C02AF2">
              <w:rPr>
                <w:rFonts w:ascii="Times New Roman" w:hAnsi="Times New Roman" w:cs="Times New Roman"/>
                <w:sz w:val="28"/>
                <w:szCs w:val="28"/>
              </w:rPr>
              <w:t xml:space="preserve">аздел 5. </w:t>
            </w:r>
            <w:r w:rsidR="00C02AF2" w:rsidRPr="00C02AF2">
              <w:rPr>
                <w:rFonts w:ascii="Times New Roman" w:eastAsia="Times New Roman" w:hAnsi="Times New Roman" w:cs="Times New Roman"/>
                <w:sz w:val="28"/>
                <w:szCs w:val="28"/>
                <w:lang w:eastAsia="ru-RU"/>
              </w:rPr>
              <w:t xml:space="preserve">Электронные торговые площадки, на которых проводятся </w:t>
            </w:r>
            <w:r>
              <w:rPr>
                <w:rFonts w:ascii="Times New Roman" w:eastAsia="Times New Roman" w:hAnsi="Times New Roman" w:cs="Times New Roman"/>
                <w:sz w:val="28"/>
                <w:szCs w:val="28"/>
                <w:lang w:eastAsia="ru-RU"/>
              </w:rPr>
              <w:t>закупки</w:t>
            </w:r>
            <w:r w:rsidR="00993933">
              <w:rPr>
                <w:rFonts w:ascii="Times New Roman" w:eastAsia="Times New Roman" w:hAnsi="Times New Roman" w:cs="Times New Roman"/>
                <w:sz w:val="28"/>
                <w:szCs w:val="28"/>
                <w:lang w:eastAsia="ru-RU"/>
              </w:rPr>
              <w:t>……………………………………………………</w:t>
            </w:r>
            <w:r w:rsidR="00650AE1">
              <w:rPr>
                <w:rFonts w:ascii="Times New Roman" w:eastAsia="Times New Roman" w:hAnsi="Times New Roman" w:cs="Times New Roman"/>
                <w:sz w:val="28"/>
                <w:szCs w:val="28"/>
                <w:lang w:eastAsia="ru-RU"/>
              </w:rPr>
              <w:t>………………..</w:t>
            </w:r>
          </w:p>
        </w:tc>
        <w:tc>
          <w:tcPr>
            <w:tcW w:w="1133" w:type="dxa"/>
            <w:shd w:val="clear" w:color="auto" w:fill="auto"/>
          </w:tcPr>
          <w:p w:rsidR="00C02AF2" w:rsidRDefault="00C02AF2" w:rsidP="00EE6F80">
            <w:pPr>
              <w:autoSpaceDE w:val="0"/>
              <w:autoSpaceDN w:val="0"/>
              <w:adjustRightInd w:val="0"/>
              <w:spacing w:after="0" w:line="240" w:lineRule="auto"/>
              <w:rPr>
                <w:rFonts w:ascii="Times New Roman" w:hAnsi="Times New Roman" w:cs="Times New Roman"/>
                <w:sz w:val="28"/>
                <w:szCs w:val="28"/>
              </w:rPr>
            </w:pPr>
          </w:p>
          <w:p w:rsidR="00EE6F80" w:rsidRDefault="00B773BD" w:rsidP="00EE6F80">
            <w:pPr>
              <w:autoSpaceDE w:val="0"/>
              <w:autoSpaceDN w:val="0"/>
              <w:adjustRightInd w:val="0"/>
              <w:spacing w:after="0" w:line="240" w:lineRule="auto"/>
              <w:rPr>
                <w:rFonts w:ascii="Times New Roman" w:hAnsi="Times New Roman" w:cs="Times New Roman"/>
                <w:sz w:val="28"/>
                <w:szCs w:val="28"/>
              </w:rPr>
            </w:pPr>
            <w:r w:rsidRPr="00EE6F80">
              <w:rPr>
                <w:rFonts w:ascii="Times New Roman" w:hAnsi="Times New Roman" w:cs="Times New Roman"/>
                <w:sz w:val="28"/>
                <w:szCs w:val="28"/>
              </w:rPr>
              <w:t xml:space="preserve">стр. </w:t>
            </w:r>
            <w:r w:rsidR="008C30EC">
              <w:rPr>
                <w:rFonts w:ascii="Times New Roman" w:hAnsi="Times New Roman" w:cs="Times New Roman"/>
                <w:sz w:val="28"/>
                <w:szCs w:val="28"/>
              </w:rPr>
              <w:t>1</w:t>
            </w:r>
            <w:r w:rsidR="00D627FA">
              <w:rPr>
                <w:rFonts w:ascii="Times New Roman" w:hAnsi="Times New Roman" w:cs="Times New Roman"/>
                <w:sz w:val="28"/>
                <w:szCs w:val="28"/>
              </w:rPr>
              <w:t>4</w:t>
            </w:r>
          </w:p>
          <w:p w:rsidR="00D627FA" w:rsidRPr="00EE6F80" w:rsidRDefault="00D627FA" w:rsidP="00EE6F80">
            <w:pPr>
              <w:autoSpaceDE w:val="0"/>
              <w:autoSpaceDN w:val="0"/>
              <w:adjustRightInd w:val="0"/>
              <w:spacing w:after="0" w:line="240" w:lineRule="auto"/>
              <w:rPr>
                <w:rFonts w:ascii="Times New Roman" w:hAnsi="Times New Roman" w:cs="Times New Roman"/>
                <w:sz w:val="28"/>
                <w:szCs w:val="28"/>
              </w:rPr>
            </w:pPr>
          </w:p>
        </w:tc>
      </w:tr>
      <w:tr w:rsidR="005A490D" w:rsidRPr="005A490D" w:rsidTr="00764899">
        <w:tc>
          <w:tcPr>
            <w:tcW w:w="8756" w:type="dxa"/>
            <w:shd w:val="clear" w:color="auto" w:fill="auto"/>
          </w:tcPr>
          <w:p w:rsidR="00EE6F80" w:rsidRPr="005A490D" w:rsidRDefault="00EE6F80" w:rsidP="00EE6F80">
            <w:pPr>
              <w:autoSpaceDE w:val="0"/>
              <w:autoSpaceDN w:val="0"/>
              <w:adjustRightInd w:val="0"/>
              <w:spacing w:after="0" w:line="240" w:lineRule="auto"/>
              <w:jc w:val="both"/>
              <w:rPr>
                <w:rFonts w:ascii="Times New Roman" w:hAnsi="Times New Roman" w:cs="Times New Roman"/>
                <w:sz w:val="28"/>
                <w:szCs w:val="28"/>
              </w:rPr>
            </w:pPr>
            <w:r w:rsidRPr="005A490D">
              <w:rPr>
                <w:rFonts w:ascii="Times New Roman" w:hAnsi="Times New Roman" w:cs="Times New Roman"/>
                <w:sz w:val="28"/>
                <w:szCs w:val="28"/>
              </w:rPr>
              <w:t>Раздел 6.</w:t>
            </w:r>
            <w:r w:rsidRPr="005A490D">
              <w:rPr>
                <w:rFonts w:ascii="Times New Roman" w:eastAsia="Calibri" w:hAnsi="Times New Roman" w:cs="Times New Roman"/>
                <w:sz w:val="28"/>
                <w:szCs w:val="28"/>
              </w:rPr>
              <w:t xml:space="preserve"> </w:t>
            </w:r>
            <w:r w:rsidR="000E019A" w:rsidRPr="000E019A">
              <w:rPr>
                <w:rFonts w:ascii="Times New Roman" w:eastAsia="Times New Roman" w:hAnsi="Times New Roman" w:cs="Times New Roman"/>
                <w:sz w:val="28"/>
                <w:szCs w:val="28"/>
                <w:lang w:eastAsia="ru-RU"/>
              </w:rPr>
              <w:t>Ответственность сторон</w:t>
            </w:r>
            <w:r w:rsidR="000E019A" w:rsidRPr="005A490D">
              <w:rPr>
                <w:rFonts w:ascii="Times New Roman" w:hAnsi="Times New Roman" w:cs="Times New Roman"/>
                <w:sz w:val="28"/>
                <w:szCs w:val="28"/>
              </w:rPr>
              <w:t xml:space="preserve"> </w:t>
            </w:r>
            <w:r w:rsidRPr="005A490D">
              <w:rPr>
                <w:rFonts w:ascii="Times New Roman" w:hAnsi="Times New Roman" w:cs="Times New Roman"/>
                <w:sz w:val="28"/>
                <w:szCs w:val="28"/>
              </w:rPr>
              <w:t>………………</w:t>
            </w:r>
            <w:r w:rsidR="00993933">
              <w:rPr>
                <w:rFonts w:ascii="Times New Roman" w:hAnsi="Times New Roman" w:cs="Times New Roman"/>
                <w:sz w:val="28"/>
                <w:szCs w:val="28"/>
              </w:rPr>
              <w:t>………………………...</w:t>
            </w:r>
          </w:p>
          <w:p w:rsidR="00EE6F80" w:rsidRPr="005A490D" w:rsidRDefault="00EE6F80" w:rsidP="00EE6F80">
            <w:pPr>
              <w:autoSpaceDE w:val="0"/>
              <w:autoSpaceDN w:val="0"/>
              <w:adjustRightInd w:val="0"/>
              <w:spacing w:after="0" w:line="240" w:lineRule="auto"/>
              <w:jc w:val="both"/>
              <w:rPr>
                <w:rFonts w:ascii="Times New Roman" w:hAnsi="Times New Roman" w:cs="Times New Roman"/>
                <w:sz w:val="28"/>
                <w:szCs w:val="28"/>
              </w:rPr>
            </w:pPr>
          </w:p>
        </w:tc>
        <w:tc>
          <w:tcPr>
            <w:tcW w:w="1133" w:type="dxa"/>
            <w:shd w:val="clear" w:color="auto" w:fill="auto"/>
          </w:tcPr>
          <w:p w:rsidR="00EE6F80" w:rsidRPr="005A490D" w:rsidRDefault="00EE6F80" w:rsidP="0048094A">
            <w:pPr>
              <w:autoSpaceDE w:val="0"/>
              <w:autoSpaceDN w:val="0"/>
              <w:adjustRightInd w:val="0"/>
              <w:spacing w:after="0" w:line="240" w:lineRule="auto"/>
              <w:rPr>
                <w:rFonts w:ascii="Times New Roman" w:hAnsi="Times New Roman" w:cs="Times New Roman"/>
                <w:sz w:val="28"/>
                <w:szCs w:val="28"/>
              </w:rPr>
            </w:pPr>
            <w:r w:rsidRPr="005A490D">
              <w:rPr>
                <w:rFonts w:ascii="Times New Roman" w:hAnsi="Times New Roman" w:cs="Times New Roman"/>
                <w:sz w:val="28"/>
                <w:szCs w:val="28"/>
              </w:rPr>
              <w:t xml:space="preserve">стр. </w:t>
            </w:r>
            <w:r w:rsidR="00CC0DA9">
              <w:rPr>
                <w:rFonts w:ascii="Times New Roman" w:hAnsi="Times New Roman" w:cs="Times New Roman"/>
                <w:sz w:val="28"/>
                <w:szCs w:val="28"/>
              </w:rPr>
              <w:t>18</w:t>
            </w:r>
          </w:p>
        </w:tc>
      </w:tr>
    </w:tbl>
    <w:p w:rsidR="00650AE1" w:rsidRDefault="00650AE1">
      <w:pPr>
        <w:rPr>
          <w:rFonts w:ascii="Times New Roman" w:eastAsia="Times New Roman" w:hAnsi="Times New Roman" w:cs="Times New Roman"/>
          <w:sz w:val="28"/>
          <w:szCs w:val="28"/>
          <w:lang w:eastAsia="ru-RU"/>
        </w:rPr>
      </w:pPr>
    </w:p>
    <w:p w:rsidR="00385854" w:rsidRDefault="00385854">
      <w:pPr>
        <w:rPr>
          <w:rFonts w:ascii="Times New Roman" w:eastAsia="Times New Roman" w:hAnsi="Times New Roman" w:cs="Times New Roman"/>
          <w:sz w:val="28"/>
          <w:szCs w:val="28"/>
          <w:lang w:eastAsia="ru-RU"/>
        </w:rPr>
      </w:pPr>
    </w:p>
    <w:p w:rsidR="00650AE1" w:rsidRDefault="00385854">
      <w:pPr>
        <w:rPr>
          <w:rFonts w:ascii="Times New Roman" w:eastAsia="Times New Roman" w:hAnsi="Times New Roman" w:cs="Times New Roman"/>
          <w:sz w:val="28"/>
          <w:szCs w:val="28"/>
          <w:lang w:eastAsia="ru-RU"/>
        </w:rPr>
      </w:pPr>
      <w:r>
        <w:rPr>
          <w:noProof/>
          <w:lang w:eastAsia="ru-RU"/>
        </w:rPr>
        <w:drawing>
          <wp:inline distT="0" distB="0" distL="0" distR="0" wp14:anchorId="54F3DF23" wp14:editId="2AC41BA1">
            <wp:extent cx="6107502" cy="2993366"/>
            <wp:effectExtent l="0" t="0" r="7620" b="0"/>
            <wp:docPr id="1" name="Рисунок 1" descr="http://www.rimcorp.ru/upload/medialibrary/25f/25f7945a7ce43e218c2a67a2c45786e2.jpg">
              <a:hlinkClick xmlns:a="http://schemas.openxmlformats.org/drawingml/2006/main" r:id="rId11" tgtFrame="&quot;_blank&quot;"/>
            </wp:docPr>
            <wp:cNvGraphicFramePr/>
            <a:graphic xmlns:a="http://schemas.openxmlformats.org/drawingml/2006/main">
              <a:graphicData uri="http://schemas.openxmlformats.org/drawingml/2006/picture">
                <pic:pic xmlns:pic="http://schemas.openxmlformats.org/drawingml/2006/picture">
                  <pic:nvPicPr>
                    <pic:cNvPr id="1" name="Рисунок 1" descr="http://www.rimcorp.ru/upload/medialibrary/25f/25f7945a7ce43e218c2a67a2c45786e2.jpg">
                      <a:hlinkClick r:id="rId11" tgtFrame="&quot;_blank&quo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6303" cy="2992778"/>
                    </a:xfrm>
                    <a:prstGeom prst="rect">
                      <a:avLst/>
                    </a:prstGeom>
                    <a:noFill/>
                    <a:ln>
                      <a:noFill/>
                    </a:ln>
                  </pic:spPr>
                </pic:pic>
              </a:graphicData>
            </a:graphic>
          </wp:inline>
        </w:drawing>
      </w:r>
    </w:p>
    <w:p w:rsidR="007F590A" w:rsidRDefault="007F59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F590A" w:rsidRPr="00EE6F80" w:rsidRDefault="00CF3A5A" w:rsidP="0060278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Раздел 1. Общие положения</w:t>
      </w:r>
    </w:p>
    <w:p w:rsidR="00EE6F80" w:rsidRPr="00EE6F80" w:rsidRDefault="00EE6F80" w:rsidP="00C449F1">
      <w:pPr>
        <w:spacing w:after="0" w:line="240" w:lineRule="auto"/>
        <w:ind w:firstLine="708"/>
        <w:jc w:val="both"/>
        <w:rPr>
          <w:rFonts w:ascii="Times New Roman" w:eastAsia="Times New Roman" w:hAnsi="Times New Roman" w:cs="Times New Roman"/>
          <w:sz w:val="28"/>
          <w:szCs w:val="28"/>
          <w:lang w:eastAsia="ru-RU"/>
        </w:rPr>
      </w:pPr>
    </w:p>
    <w:p w:rsidR="00C449F1" w:rsidRPr="00EE6F80" w:rsidRDefault="00C449F1" w:rsidP="00C469F0">
      <w:pPr>
        <w:spacing w:after="0" w:line="240" w:lineRule="auto"/>
        <w:ind w:firstLine="567"/>
        <w:jc w:val="both"/>
        <w:rPr>
          <w:rFonts w:ascii="Times New Roman" w:eastAsia="Times New Roman" w:hAnsi="Times New Roman" w:cs="Times New Roman"/>
          <w:sz w:val="28"/>
          <w:szCs w:val="28"/>
          <w:lang w:eastAsia="ru-RU"/>
        </w:rPr>
      </w:pPr>
      <w:r w:rsidRPr="00EE6F80">
        <w:rPr>
          <w:rFonts w:ascii="Times New Roman" w:eastAsia="Times New Roman" w:hAnsi="Times New Roman" w:cs="Times New Roman"/>
          <w:sz w:val="28"/>
          <w:szCs w:val="28"/>
          <w:lang w:eastAsia="ru-RU"/>
        </w:rPr>
        <w:t>Процесс осуществления закупок для государственных и муниципальных нужд регулируется Федеральным законом от 5 апреля 2013 года № 44</w:t>
      </w:r>
      <w:r w:rsidR="00555545" w:rsidRPr="00EE6F80">
        <w:rPr>
          <w:rFonts w:ascii="Times New Roman" w:eastAsia="Times New Roman" w:hAnsi="Times New Roman" w:cs="Times New Roman"/>
          <w:sz w:val="28"/>
          <w:szCs w:val="28"/>
          <w:lang w:eastAsia="ru-RU"/>
        </w:rPr>
        <w:t>-ФЗ</w:t>
      </w:r>
      <w:r w:rsidRPr="00EE6F80">
        <w:rPr>
          <w:rFonts w:ascii="Times New Roman" w:eastAsia="Times New Roman" w:hAnsi="Times New Roman" w:cs="Times New Roman"/>
          <w:sz w:val="28"/>
          <w:szCs w:val="28"/>
          <w:lang w:eastAsia="ru-RU"/>
        </w:rPr>
        <w:t xml:space="preserve"> «</w:t>
      </w:r>
      <w:hyperlink r:id="rId13" w:tgtFrame="_blank" w:history="1">
        <w:r w:rsidRPr="00EE6F80">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hyperlink>
      <w:r w:rsidRPr="00EE6F80">
        <w:rPr>
          <w:rFonts w:ascii="Times New Roman" w:eastAsia="Times New Roman" w:hAnsi="Times New Roman" w:cs="Times New Roman"/>
          <w:sz w:val="28"/>
          <w:szCs w:val="28"/>
          <w:lang w:eastAsia="ru-RU"/>
        </w:rPr>
        <w:t xml:space="preserve"> (далее - </w:t>
      </w:r>
      <w:r w:rsidR="00555545" w:rsidRPr="00EE6F80">
        <w:rPr>
          <w:rFonts w:ascii="Times New Roman" w:hAnsi="Times New Roman" w:cs="Times New Roman"/>
          <w:sz w:val="28"/>
          <w:szCs w:val="28"/>
        </w:rPr>
        <w:t>Закон о контрактной системе</w:t>
      </w:r>
      <w:r w:rsidRPr="00EE6F80">
        <w:rPr>
          <w:rFonts w:ascii="Times New Roman" w:eastAsia="Times New Roman" w:hAnsi="Times New Roman" w:cs="Times New Roman"/>
          <w:sz w:val="28"/>
          <w:szCs w:val="28"/>
          <w:lang w:eastAsia="ru-RU"/>
        </w:rPr>
        <w:t>).</w:t>
      </w:r>
    </w:p>
    <w:p w:rsidR="00C449F1" w:rsidRPr="00EE6F80" w:rsidRDefault="00C449F1" w:rsidP="00996BA3">
      <w:pPr>
        <w:spacing w:after="0" w:line="240" w:lineRule="auto"/>
        <w:ind w:firstLine="567"/>
        <w:jc w:val="both"/>
        <w:rPr>
          <w:rFonts w:ascii="Times New Roman" w:eastAsia="Times New Roman" w:hAnsi="Times New Roman" w:cs="Times New Roman"/>
          <w:sz w:val="28"/>
          <w:szCs w:val="28"/>
          <w:lang w:eastAsia="ru-RU"/>
        </w:rPr>
      </w:pPr>
      <w:r w:rsidRPr="00EE6F80">
        <w:rPr>
          <w:rFonts w:ascii="Times New Roman" w:eastAsia="Times New Roman" w:hAnsi="Times New Roman" w:cs="Times New Roman"/>
          <w:sz w:val="28"/>
          <w:szCs w:val="28"/>
          <w:lang w:eastAsia="ru-RU"/>
        </w:rPr>
        <w:t xml:space="preserve">Закон определяет привилегированные условия участия субъектов малого предпринимательства и социально ориентированных некоммерческих организаций (далее – СМП, СОНКО) в закупках товаров, работ, услуг для государственных и муниципальных нужд. </w:t>
      </w:r>
      <w:r w:rsidRPr="00996BA3">
        <w:rPr>
          <w:rFonts w:ascii="Times New Roman" w:eastAsia="Times New Roman" w:hAnsi="Times New Roman" w:cs="Times New Roman"/>
          <w:sz w:val="28"/>
          <w:szCs w:val="28"/>
          <w:lang w:eastAsia="ru-RU"/>
        </w:rPr>
        <w:t>Заказчики обязаны осуществлять закупки у СМП и СОНКО в размере н</w:t>
      </w:r>
      <w:r w:rsidR="00C469F0" w:rsidRPr="00996BA3">
        <w:rPr>
          <w:rFonts w:ascii="Times New Roman" w:eastAsia="Times New Roman" w:hAnsi="Times New Roman" w:cs="Times New Roman"/>
          <w:sz w:val="28"/>
          <w:szCs w:val="28"/>
          <w:lang w:eastAsia="ru-RU"/>
        </w:rPr>
        <w:t xml:space="preserve">е менее </w:t>
      </w:r>
      <w:r w:rsidR="00996BA3" w:rsidRPr="00996BA3">
        <w:rPr>
          <w:rFonts w:ascii="Times New Roman" w:eastAsia="Times New Roman" w:hAnsi="Times New Roman" w:cs="Times New Roman"/>
          <w:sz w:val="28"/>
          <w:szCs w:val="28"/>
          <w:lang w:eastAsia="ru-RU"/>
        </w:rPr>
        <w:t>2</w:t>
      </w:r>
      <w:r w:rsidRPr="00996BA3">
        <w:rPr>
          <w:rFonts w:ascii="Times New Roman" w:eastAsia="Times New Roman" w:hAnsi="Times New Roman" w:cs="Times New Roman"/>
          <w:sz w:val="28"/>
          <w:szCs w:val="28"/>
          <w:lang w:eastAsia="ru-RU"/>
        </w:rPr>
        <w:t>5% совокупного годового объема закупок путем проведения открытых конкурсов</w:t>
      </w:r>
      <w:r w:rsidR="00864B22" w:rsidRPr="00996BA3">
        <w:rPr>
          <w:rFonts w:ascii="Times New Roman" w:eastAsia="Times New Roman" w:hAnsi="Times New Roman" w:cs="Times New Roman"/>
          <w:sz w:val="28"/>
          <w:szCs w:val="28"/>
          <w:lang w:eastAsia="ru-RU"/>
        </w:rPr>
        <w:t xml:space="preserve"> в электронной форме</w:t>
      </w:r>
      <w:r w:rsidRPr="00996BA3">
        <w:rPr>
          <w:rFonts w:ascii="Times New Roman" w:eastAsia="Times New Roman" w:hAnsi="Times New Roman" w:cs="Times New Roman"/>
          <w:sz w:val="28"/>
          <w:szCs w:val="28"/>
          <w:lang w:eastAsia="ru-RU"/>
        </w:rPr>
        <w:t>,</w:t>
      </w:r>
      <w:r w:rsidR="00996BA3">
        <w:rPr>
          <w:rFonts w:ascii="Times New Roman" w:eastAsia="Times New Roman" w:hAnsi="Times New Roman" w:cs="Times New Roman"/>
          <w:sz w:val="28"/>
          <w:szCs w:val="28"/>
          <w:lang w:eastAsia="ru-RU"/>
        </w:rPr>
        <w:t xml:space="preserve"> открытых</w:t>
      </w:r>
      <w:r w:rsidR="00996BA3" w:rsidRPr="00996BA3">
        <w:rPr>
          <w:rFonts w:ascii="Times New Roman" w:eastAsia="Times New Roman" w:hAnsi="Times New Roman" w:cs="Times New Roman"/>
          <w:sz w:val="28"/>
          <w:szCs w:val="28"/>
          <w:lang w:eastAsia="ru-RU"/>
        </w:rPr>
        <w:t xml:space="preserve"> аукцион</w:t>
      </w:r>
      <w:r w:rsidR="00996BA3">
        <w:rPr>
          <w:rFonts w:ascii="Times New Roman" w:eastAsia="Times New Roman" w:hAnsi="Times New Roman" w:cs="Times New Roman"/>
          <w:sz w:val="28"/>
          <w:szCs w:val="28"/>
          <w:lang w:eastAsia="ru-RU"/>
        </w:rPr>
        <w:t>ов</w:t>
      </w:r>
      <w:r w:rsidR="00996BA3" w:rsidRPr="00996BA3">
        <w:rPr>
          <w:rFonts w:ascii="Times New Roman" w:eastAsia="Times New Roman" w:hAnsi="Times New Roman" w:cs="Times New Roman"/>
          <w:sz w:val="28"/>
          <w:szCs w:val="28"/>
          <w:lang w:eastAsia="ru-RU"/>
        </w:rPr>
        <w:t xml:space="preserve"> в электронной форме</w:t>
      </w:r>
      <w:r w:rsidRPr="003A7792">
        <w:rPr>
          <w:rFonts w:ascii="Times New Roman" w:eastAsia="Times New Roman" w:hAnsi="Times New Roman" w:cs="Times New Roman"/>
          <w:sz w:val="28"/>
          <w:szCs w:val="28"/>
          <w:lang w:eastAsia="ru-RU"/>
        </w:rPr>
        <w:t>, запросов котировок</w:t>
      </w:r>
      <w:r w:rsidR="00864B22" w:rsidRPr="003A7792">
        <w:rPr>
          <w:rFonts w:ascii="Times New Roman" w:eastAsia="Times New Roman" w:hAnsi="Times New Roman" w:cs="Times New Roman"/>
          <w:sz w:val="28"/>
          <w:szCs w:val="28"/>
          <w:lang w:eastAsia="ru-RU"/>
        </w:rPr>
        <w:t xml:space="preserve"> в электронной форме</w:t>
      </w:r>
      <w:r w:rsidRPr="003A7792">
        <w:rPr>
          <w:rFonts w:ascii="Times New Roman" w:eastAsia="Times New Roman" w:hAnsi="Times New Roman" w:cs="Times New Roman"/>
          <w:sz w:val="28"/>
          <w:szCs w:val="28"/>
          <w:lang w:eastAsia="ru-RU"/>
        </w:rPr>
        <w:t>.</w:t>
      </w:r>
      <w:r w:rsidR="003A7792">
        <w:rPr>
          <w:rFonts w:ascii="Times New Roman" w:eastAsia="Times New Roman" w:hAnsi="Times New Roman" w:cs="Times New Roman"/>
          <w:sz w:val="28"/>
          <w:szCs w:val="28"/>
          <w:lang w:eastAsia="ru-RU"/>
        </w:rPr>
        <w:t xml:space="preserve"> </w:t>
      </w:r>
      <w:r w:rsidRPr="00EE6F80">
        <w:rPr>
          <w:rFonts w:ascii="Times New Roman" w:eastAsia="Times New Roman" w:hAnsi="Times New Roman" w:cs="Times New Roman"/>
          <w:sz w:val="28"/>
          <w:szCs w:val="28"/>
          <w:lang w:eastAsia="ru-RU"/>
        </w:rPr>
        <w:t>При этом начальная (максимальная) цена контракта не должна превышать двадцать миллионов рублей</w:t>
      </w:r>
      <w:r w:rsidR="00555545" w:rsidRPr="00EE6F80">
        <w:rPr>
          <w:rFonts w:ascii="Times New Roman" w:eastAsia="Times New Roman" w:hAnsi="Times New Roman" w:cs="Times New Roman"/>
          <w:sz w:val="28"/>
          <w:szCs w:val="28"/>
          <w:lang w:eastAsia="ru-RU"/>
        </w:rPr>
        <w:t xml:space="preserve"> </w:t>
      </w:r>
      <w:r w:rsidRPr="00EE6F80">
        <w:rPr>
          <w:rFonts w:ascii="Times New Roman" w:eastAsia="Times New Roman" w:hAnsi="Times New Roman" w:cs="Times New Roman"/>
          <w:sz w:val="28"/>
          <w:szCs w:val="28"/>
          <w:lang w:eastAsia="ru-RU"/>
        </w:rPr>
        <w:t xml:space="preserve">(ч.1 ст.30 </w:t>
      </w:r>
      <w:r w:rsidR="00555545" w:rsidRPr="00EE6F80">
        <w:rPr>
          <w:rFonts w:ascii="Times New Roman" w:hAnsi="Times New Roman" w:cs="Times New Roman"/>
          <w:sz w:val="28"/>
          <w:szCs w:val="28"/>
        </w:rPr>
        <w:t>Закона о контрактной системе</w:t>
      </w:r>
      <w:r w:rsidRPr="00EE6F80">
        <w:rPr>
          <w:rFonts w:ascii="Times New Roman" w:eastAsia="Times New Roman" w:hAnsi="Times New Roman" w:cs="Times New Roman"/>
          <w:sz w:val="28"/>
          <w:szCs w:val="28"/>
          <w:lang w:eastAsia="ru-RU"/>
        </w:rPr>
        <w:t>).</w:t>
      </w:r>
    </w:p>
    <w:p w:rsidR="00C449F1" w:rsidRPr="00EE6F80" w:rsidRDefault="00C449F1" w:rsidP="009D5644">
      <w:pPr>
        <w:spacing w:after="0" w:line="240" w:lineRule="auto"/>
        <w:ind w:firstLine="567"/>
        <w:jc w:val="both"/>
        <w:rPr>
          <w:rFonts w:ascii="Times New Roman" w:eastAsia="Times New Roman" w:hAnsi="Times New Roman" w:cs="Times New Roman"/>
          <w:sz w:val="28"/>
          <w:szCs w:val="28"/>
          <w:lang w:eastAsia="ru-RU"/>
        </w:rPr>
      </w:pPr>
      <w:r w:rsidRPr="00EE6F80">
        <w:rPr>
          <w:rFonts w:ascii="Times New Roman" w:eastAsia="Times New Roman" w:hAnsi="Times New Roman" w:cs="Times New Roman"/>
          <w:sz w:val="28"/>
          <w:szCs w:val="28"/>
          <w:lang w:eastAsia="ru-RU"/>
        </w:rPr>
        <w:t xml:space="preserve">Осуществление закупок у СМП и СОНКО является обособленной процедурой – ее участниками являются исключительно СМП и СОНКО, </w:t>
      </w:r>
      <w:r w:rsidR="009D5644" w:rsidRPr="009D5644">
        <w:rPr>
          <w:rFonts w:ascii="Times New Roman" w:eastAsia="Times New Roman" w:hAnsi="Times New Roman" w:cs="Times New Roman"/>
          <w:sz w:val="28"/>
          <w:szCs w:val="28"/>
          <w:lang w:eastAsia="ru-RU"/>
        </w:rPr>
        <w:t xml:space="preserve">в извещениях об осуществлении закупок устанавливается преимущество участникам закупок, которыми могут быть только СМП и СОНКО </w:t>
      </w:r>
      <w:r w:rsidRPr="00EE6F80">
        <w:rPr>
          <w:rFonts w:ascii="Times New Roman" w:eastAsia="Times New Roman" w:hAnsi="Times New Roman" w:cs="Times New Roman"/>
          <w:sz w:val="28"/>
          <w:szCs w:val="28"/>
          <w:lang w:eastAsia="ru-RU"/>
        </w:rPr>
        <w:t xml:space="preserve">(ч.3 ст.30 </w:t>
      </w:r>
      <w:r w:rsidR="004778BB" w:rsidRPr="00EE6F80">
        <w:rPr>
          <w:rFonts w:ascii="Times New Roman" w:hAnsi="Times New Roman" w:cs="Times New Roman"/>
          <w:sz w:val="28"/>
          <w:szCs w:val="28"/>
        </w:rPr>
        <w:t>Закона о контрактной системе</w:t>
      </w:r>
      <w:r w:rsidRPr="00EE6F80">
        <w:rPr>
          <w:rFonts w:ascii="Times New Roman" w:eastAsia="Times New Roman" w:hAnsi="Times New Roman" w:cs="Times New Roman"/>
          <w:sz w:val="28"/>
          <w:szCs w:val="28"/>
          <w:lang w:eastAsia="ru-RU"/>
        </w:rPr>
        <w:t>).</w:t>
      </w:r>
    </w:p>
    <w:p w:rsidR="008542E0" w:rsidRDefault="00C449F1" w:rsidP="008542E0">
      <w:pPr>
        <w:autoSpaceDE w:val="0"/>
        <w:autoSpaceDN w:val="0"/>
        <w:adjustRightInd w:val="0"/>
        <w:spacing w:after="0" w:line="240" w:lineRule="auto"/>
        <w:ind w:firstLine="567"/>
        <w:jc w:val="both"/>
        <w:rPr>
          <w:rFonts w:ascii="Times New Roman" w:hAnsi="Times New Roman" w:cs="Times New Roman"/>
          <w:sz w:val="28"/>
          <w:szCs w:val="28"/>
        </w:rPr>
      </w:pPr>
      <w:r w:rsidRPr="00EE6F80">
        <w:rPr>
          <w:rFonts w:ascii="Times New Roman" w:eastAsia="Times New Roman" w:hAnsi="Times New Roman" w:cs="Times New Roman"/>
          <w:sz w:val="28"/>
          <w:szCs w:val="28"/>
          <w:lang w:eastAsia="ru-RU"/>
        </w:rPr>
        <w:t xml:space="preserve">Заказчик вправе установить в извещении об осуществлении закупки требование к поставщику (исполнителю, подрядчику), не являющемуся СМП или СОНКО, о привлечении к исполнению контракта субподрядчиков, соисполнителей из числа СМП, СОНКО. При этом условие о привлечении к исполнению контрактов </w:t>
      </w:r>
      <w:r w:rsidRPr="00F17D05">
        <w:rPr>
          <w:rFonts w:ascii="Times New Roman" w:eastAsia="Times New Roman" w:hAnsi="Times New Roman" w:cs="Times New Roman"/>
          <w:sz w:val="28"/>
          <w:szCs w:val="28"/>
          <w:lang w:eastAsia="ru-RU"/>
        </w:rPr>
        <w:t>субподрядчиков, соисполнителей из числа СМП, СОНКО включается в контракты</w:t>
      </w:r>
      <w:r w:rsidR="00F17D05">
        <w:rPr>
          <w:rFonts w:ascii="Times New Roman" w:eastAsia="Times New Roman" w:hAnsi="Times New Roman" w:cs="Times New Roman"/>
          <w:sz w:val="28"/>
          <w:szCs w:val="28"/>
          <w:lang w:eastAsia="ru-RU"/>
        </w:rPr>
        <w:t>,</w:t>
      </w:r>
      <w:r w:rsidR="00F17D05" w:rsidRPr="00F17D05">
        <w:rPr>
          <w:rFonts w:ascii="Times New Roman" w:eastAsia="Times New Roman" w:hAnsi="Times New Roman" w:cs="Times New Roman"/>
          <w:sz w:val="28"/>
          <w:szCs w:val="28"/>
          <w:lang w:eastAsia="ru-RU"/>
        </w:rPr>
        <w:t xml:space="preserve"> </w:t>
      </w:r>
      <w:r w:rsidR="00F17D05" w:rsidRPr="00EE6F80">
        <w:rPr>
          <w:rFonts w:ascii="Times New Roman" w:eastAsia="Times New Roman" w:hAnsi="Times New Roman" w:cs="Times New Roman"/>
          <w:sz w:val="28"/>
          <w:szCs w:val="28"/>
          <w:lang w:eastAsia="ru-RU"/>
        </w:rPr>
        <w:t>с указанием объема такого привлечения</w:t>
      </w:r>
      <w:r w:rsidR="00F17D05" w:rsidRPr="00F17D05">
        <w:rPr>
          <w:rFonts w:ascii="Times New Roman" w:hAnsi="Times New Roman" w:cs="Times New Roman"/>
          <w:sz w:val="28"/>
          <w:szCs w:val="28"/>
        </w:rPr>
        <w:t xml:space="preserve"> </w:t>
      </w:r>
      <w:r w:rsidR="002704A5">
        <w:rPr>
          <w:rFonts w:ascii="Times New Roman" w:hAnsi="Times New Roman" w:cs="Times New Roman"/>
          <w:sz w:val="28"/>
          <w:szCs w:val="28"/>
        </w:rPr>
        <w:t xml:space="preserve"> в виде фиксированных процентов и должен составлять </w:t>
      </w:r>
      <w:r w:rsidR="002704A5" w:rsidRPr="00F57858">
        <w:rPr>
          <w:rFonts w:ascii="Times New Roman" w:hAnsi="Times New Roman" w:cs="Times New Roman"/>
          <w:sz w:val="28"/>
          <w:szCs w:val="28"/>
        </w:rPr>
        <w:t>не менее 5 процентов от цены контракта</w:t>
      </w:r>
      <w:r w:rsidR="008542E0" w:rsidRPr="00F57858">
        <w:rPr>
          <w:rFonts w:ascii="Times New Roman" w:hAnsi="Times New Roman" w:cs="Times New Roman"/>
          <w:sz w:val="28"/>
          <w:szCs w:val="28"/>
        </w:rPr>
        <w:t>.</w:t>
      </w:r>
    </w:p>
    <w:p w:rsidR="008542E0" w:rsidRDefault="00F17D05" w:rsidP="008542E0">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542E0">
        <w:rPr>
          <w:rFonts w:ascii="Times New Roman" w:hAnsi="Times New Roman" w:cs="Times New Roman"/>
          <w:sz w:val="28"/>
          <w:szCs w:val="28"/>
        </w:rPr>
        <w:t>Объем привлечения и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утверждены Постановлением Правительства РФ</w:t>
      </w:r>
      <w:r w:rsidR="008542E0">
        <w:rPr>
          <w:rFonts w:ascii="Times New Roman" w:hAnsi="Times New Roman" w:cs="Times New Roman"/>
          <w:sz w:val="28"/>
          <w:szCs w:val="28"/>
        </w:rPr>
        <w:t xml:space="preserve"> от 23 декабря 2016 года №</w:t>
      </w:r>
      <w:r w:rsidR="002704A5" w:rsidRPr="008542E0">
        <w:rPr>
          <w:rFonts w:ascii="Times New Roman" w:hAnsi="Times New Roman" w:cs="Times New Roman"/>
          <w:sz w:val="28"/>
          <w:szCs w:val="28"/>
        </w:rPr>
        <w:t xml:space="preserve">1466 </w:t>
      </w:r>
      <w:r w:rsidR="008542E0" w:rsidRPr="00151AF5">
        <w:rPr>
          <w:rFonts w:ascii="Times New Roman" w:hAnsi="Times New Roman" w:cs="Times New Roman"/>
          <w:sz w:val="28"/>
          <w:szCs w:val="28"/>
        </w:rPr>
        <w:t>«Об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roofErr w:type="gramEnd"/>
    </w:p>
    <w:p w:rsidR="006E58E8" w:rsidRDefault="006E58E8" w:rsidP="006E58E8">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Срок оплаты заказчиком поставленного товара, выполненной работы (ее результатов), оказанной услуги, отдельных этапов исполнения контракта, </w:t>
      </w:r>
      <w:r w:rsidRPr="006E58E8">
        <w:rPr>
          <w:rFonts w:ascii="Times New Roman" w:hAnsi="Times New Roman" w:cs="Times New Roman"/>
          <w:sz w:val="28"/>
          <w:szCs w:val="28"/>
        </w:rPr>
        <w:t xml:space="preserve">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с 1 мая 2022 года должен составлять не более семи рабочих дней с даты подписания заказчиком документа о приемке, предусмотренного </w:t>
      </w:r>
      <w:hyperlink r:id="rId14" w:history="1">
        <w:r w:rsidRPr="006E58E8">
          <w:rPr>
            <w:rFonts w:ascii="Times New Roman" w:hAnsi="Times New Roman" w:cs="Times New Roman"/>
            <w:sz w:val="28"/>
            <w:szCs w:val="28"/>
          </w:rPr>
          <w:t>частью 7 статьи 94</w:t>
        </w:r>
      </w:hyperlink>
      <w:r w:rsidRPr="006E58E8">
        <w:rPr>
          <w:rFonts w:ascii="Times New Roman" w:hAnsi="Times New Roman" w:cs="Times New Roman"/>
          <w:sz w:val="28"/>
          <w:szCs w:val="28"/>
        </w:rPr>
        <w:t xml:space="preserve"> </w:t>
      </w:r>
      <w:r w:rsidRPr="006E58E8">
        <w:rPr>
          <w:rFonts w:ascii="Times New Roman" w:hAnsi="Times New Roman" w:cs="Times New Roman"/>
          <w:sz w:val="28"/>
          <w:szCs w:val="28"/>
        </w:rPr>
        <w:t>Закона о</w:t>
      </w:r>
      <w:proofErr w:type="gramEnd"/>
      <w:r w:rsidRPr="006E58E8">
        <w:rPr>
          <w:rFonts w:ascii="Times New Roman" w:hAnsi="Times New Roman" w:cs="Times New Roman"/>
          <w:sz w:val="28"/>
          <w:szCs w:val="28"/>
        </w:rPr>
        <w:t xml:space="preserve"> контрактной системе.</w:t>
      </w:r>
    </w:p>
    <w:p w:rsidR="006E58E8" w:rsidRPr="008542E0" w:rsidRDefault="006E58E8" w:rsidP="008542E0">
      <w:pPr>
        <w:autoSpaceDE w:val="0"/>
        <w:autoSpaceDN w:val="0"/>
        <w:adjustRightInd w:val="0"/>
        <w:spacing w:after="0" w:line="240" w:lineRule="auto"/>
        <w:ind w:firstLine="567"/>
        <w:jc w:val="both"/>
        <w:rPr>
          <w:rFonts w:ascii="Times New Roman" w:hAnsi="Times New Roman" w:cs="Times New Roman"/>
          <w:sz w:val="28"/>
          <w:szCs w:val="28"/>
        </w:rPr>
      </w:pPr>
    </w:p>
    <w:p w:rsidR="00B65FFC" w:rsidRPr="00EE6F80" w:rsidRDefault="00B65FFC" w:rsidP="00C449F1">
      <w:pPr>
        <w:spacing w:after="0" w:line="240" w:lineRule="auto"/>
        <w:jc w:val="both"/>
        <w:rPr>
          <w:rFonts w:ascii="Times New Roman" w:eastAsia="Times New Roman" w:hAnsi="Times New Roman" w:cs="Times New Roman"/>
          <w:b/>
          <w:bCs/>
          <w:sz w:val="28"/>
          <w:szCs w:val="28"/>
          <w:lang w:eastAsia="ru-RU"/>
        </w:rPr>
      </w:pPr>
    </w:p>
    <w:p w:rsidR="00C449F1" w:rsidRDefault="00EE6F80" w:rsidP="00C449F1">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Раздел 2. </w:t>
      </w:r>
      <w:r w:rsidR="00C449F1" w:rsidRPr="00EE6F80">
        <w:rPr>
          <w:rFonts w:ascii="Times New Roman" w:eastAsia="Times New Roman" w:hAnsi="Times New Roman" w:cs="Times New Roman"/>
          <w:b/>
          <w:bCs/>
          <w:sz w:val="28"/>
          <w:szCs w:val="28"/>
          <w:lang w:eastAsia="ru-RU"/>
        </w:rPr>
        <w:t xml:space="preserve">Субъекты </w:t>
      </w:r>
      <w:r w:rsidR="00CF3A5A">
        <w:rPr>
          <w:rFonts w:ascii="Times New Roman" w:eastAsia="Times New Roman" w:hAnsi="Times New Roman" w:cs="Times New Roman"/>
          <w:b/>
          <w:bCs/>
          <w:sz w:val="28"/>
          <w:szCs w:val="28"/>
          <w:lang w:eastAsia="ru-RU"/>
        </w:rPr>
        <w:t>малого предпринимательства, с</w:t>
      </w:r>
      <w:r w:rsidR="00CF3A5A" w:rsidRPr="00EE6F80">
        <w:rPr>
          <w:rFonts w:ascii="Times New Roman" w:eastAsia="Times New Roman" w:hAnsi="Times New Roman" w:cs="Times New Roman"/>
          <w:b/>
          <w:bCs/>
          <w:sz w:val="28"/>
          <w:szCs w:val="28"/>
          <w:lang w:eastAsia="ru-RU"/>
        </w:rPr>
        <w:t>оциально ориентированные некоммерческие организации</w:t>
      </w:r>
    </w:p>
    <w:p w:rsidR="00EE6F80" w:rsidRPr="00EE6F80" w:rsidRDefault="00EE6F80" w:rsidP="00C449F1">
      <w:pPr>
        <w:spacing w:after="0" w:line="240" w:lineRule="auto"/>
        <w:jc w:val="both"/>
        <w:rPr>
          <w:rFonts w:ascii="Times New Roman" w:eastAsia="Times New Roman" w:hAnsi="Times New Roman" w:cs="Times New Roman"/>
          <w:sz w:val="28"/>
          <w:szCs w:val="28"/>
          <w:lang w:eastAsia="ru-RU"/>
        </w:rPr>
      </w:pPr>
    </w:p>
    <w:p w:rsidR="00632D12" w:rsidRDefault="00632D12" w:rsidP="00E62DF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gramStart"/>
      <w:r w:rsidR="00C449F1" w:rsidRPr="00EE6F80">
        <w:rPr>
          <w:rFonts w:ascii="Times New Roman" w:eastAsia="Times New Roman" w:hAnsi="Times New Roman" w:cs="Times New Roman"/>
          <w:sz w:val="28"/>
          <w:szCs w:val="28"/>
          <w:lang w:eastAsia="ru-RU"/>
        </w:rPr>
        <w:t>В соответствии с </w:t>
      </w:r>
      <w:hyperlink r:id="rId15" w:tgtFrame="_blank" w:history="1">
        <w:r w:rsidR="00C449F1" w:rsidRPr="00EE6F80">
          <w:rPr>
            <w:rFonts w:ascii="Times New Roman" w:eastAsia="Times New Roman" w:hAnsi="Times New Roman" w:cs="Times New Roman"/>
            <w:sz w:val="28"/>
            <w:szCs w:val="28"/>
            <w:lang w:eastAsia="ru-RU"/>
          </w:rPr>
          <w:t>Федеральным</w:t>
        </w:r>
        <w:r>
          <w:rPr>
            <w:rFonts w:ascii="Times New Roman" w:eastAsia="Times New Roman" w:hAnsi="Times New Roman" w:cs="Times New Roman"/>
            <w:sz w:val="28"/>
            <w:szCs w:val="28"/>
            <w:lang w:eastAsia="ru-RU"/>
          </w:rPr>
          <w:t xml:space="preserve"> законом от 24 июля 2007 года №</w:t>
        </w:r>
        <w:r w:rsidR="00C449F1" w:rsidRPr="00EE6F80">
          <w:rPr>
            <w:rFonts w:ascii="Times New Roman" w:eastAsia="Times New Roman" w:hAnsi="Times New Roman" w:cs="Times New Roman"/>
            <w:sz w:val="28"/>
            <w:szCs w:val="28"/>
            <w:lang w:eastAsia="ru-RU"/>
          </w:rPr>
          <w:t>209-ФЗ «О развитии малого и среднего предприним</w:t>
        </w:r>
        <w:r w:rsidR="00092E79">
          <w:rPr>
            <w:rFonts w:ascii="Times New Roman" w:eastAsia="Times New Roman" w:hAnsi="Times New Roman" w:cs="Times New Roman"/>
            <w:sz w:val="28"/>
            <w:szCs w:val="28"/>
            <w:lang w:eastAsia="ru-RU"/>
          </w:rPr>
          <w:t xml:space="preserve">ательства </w:t>
        </w:r>
        <w:r w:rsidR="00C449F1" w:rsidRPr="00EE6F80">
          <w:rPr>
            <w:rFonts w:ascii="Times New Roman" w:eastAsia="Times New Roman" w:hAnsi="Times New Roman" w:cs="Times New Roman"/>
            <w:sz w:val="28"/>
            <w:szCs w:val="28"/>
            <w:lang w:eastAsia="ru-RU"/>
          </w:rPr>
          <w:t xml:space="preserve"> Российской Федерации»</w:t>
        </w:r>
      </w:hyperlink>
      <w:r w:rsidR="00E62DF1">
        <w:rPr>
          <w:rFonts w:ascii="Times New Roman" w:eastAsia="Times New Roman" w:hAnsi="Times New Roman" w:cs="Times New Roman"/>
          <w:sz w:val="28"/>
          <w:szCs w:val="28"/>
          <w:lang w:eastAsia="ru-RU"/>
        </w:rPr>
        <w:t xml:space="preserve"> (далее – Закон №209-ФЗ)</w:t>
      </w:r>
      <w:r w:rsidR="00EE6F80">
        <w:rPr>
          <w:rFonts w:ascii="Times New Roman" w:eastAsia="Times New Roman" w:hAnsi="Times New Roman" w:cs="Times New Roman"/>
          <w:sz w:val="28"/>
          <w:szCs w:val="28"/>
          <w:lang w:eastAsia="ru-RU"/>
        </w:rPr>
        <w:t>,</w:t>
      </w:r>
      <w:r w:rsidR="00C449F1" w:rsidRPr="00EE6F80">
        <w:rPr>
          <w:rFonts w:ascii="Times New Roman" w:eastAsia="Times New Roman" w:hAnsi="Times New Roman" w:cs="Times New Roman"/>
          <w:sz w:val="28"/>
          <w:szCs w:val="28"/>
          <w:lang w:eastAsia="ru-RU"/>
        </w:rPr>
        <w:t> </w:t>
      </w:r>
      <w:r w:rsidR="00E62DF1">
        <w:rPr>
          <w:rFonts w:ascii="Times New Roman" w:eastAsia="Times New Roman" w:hAnsi="Times New Roman" w:cs="Times New Roman"/>
          <w:sz w:val="28"/>
          <w:szCs w:val="28"/>
          <w:lang w:eastAsia="ru-RU"/>
        </w:rPr>
        <w:t xml:space="preserve">к </w:t>
      </w:r>
      <w:r w:rsidR="00E62DF1" w:rsidRPr="00E62DF1">
        <w:rPr>
          <w:rFonts w:ascii="Times New Roman" w:eastAsia="Times New Roman" w:hAnsi="Times New Roman" w:cs="Times New Roman"/>
          <w:sz w:val="28"/>
          <w:szCs w:val="28"/>
          <w:lang w:eastAsia="ru-RU"/>
        </w:rPr>
        <w:t xml:space="preserve">субъектам малого и среднего предпринимательства относятся зарегистрированные в соответствии с </w:t>
      </w:r>
      <w:r w:rsidR="00E62DF1" w:rsidRPr="00975BCF">
        <w:rPr>
          <w:rFonts w:ascii="Times New Roman" w:eastAsia="Times New Roman" w:hAnsi="Times New Roman" w:cs="Times New Roman"/>
          <w:sz w:val="28"/>
          <w:szCs w:val="28"/>
          <w:lang w:eastAsia="ru-RU"/>
        </w:rPr>
        <w:t xml:space="preserve">законодательством Российской Федерации и соответствующие условиям, установленным </w:t>
      </w:r>
      <w:hyperlink r:id="rId16" w:history="1">
        <w:r w:rsidR="00E62DF1" w:rsidRPr="00975BCF">
          <w:rPr>
            <w:rStyle w:val="a5"/>
            <w:rFonts w:ascii="Times New Roman" w:eastAsia="Times New Roman" w:hAnsi="Times New Roman" w:cs="Times New Roman"/>
            <w:color w:val="auto"/>
            <w:sz w:val="28"/>
            <w:szCs w:val="28"/>
            <w:u w:val="none"/>
            <w:lang w:eastAsia="ru-RU"/>
          </w:rPr>
          <w:t>частью 1.1</w:t>
        </w:r>
      </w:hyperlink>
      <w:r w:rsidR="00E62DF1" w:rsidRPr="00975BCF">
        <w:rPr>
          <w:rFonts w:ascii="Times New Roman" w:eastAsia="Times New Roman" w:hAnsi="Times New Roman" w:cs="Times New Roman"/>
          <w:sz w:val="28"/>
          <w:szCs w:val="28"/>
          <w:lang w:eastAsia="ru-RU"/>
        </w:rPr>
        <w:t xml:space="preserve"> статьи</w:t>
      </w:r>
      <w:r w:rsidRPr="00975BCF">
        <w:rPr>
          <w:rFonts w:ascii="Times New Roman" w:eastAsia="Times New Roman" w:hAnsi="Times New Roman" w:cs="Times New Roman"/>
          <w:sz w:val="28"/>
          <w:szCs w:val="28"/>
          <w:lang w:eastAsia="ru-RU"/>
        </w:rPr>
        <w:t xml:space="preserve"> 4</w:t>
      </w:r>
      <w:r w:rsidR="00E62DF1" w:rsidRPr="00975BCF">
        <w:rPr>
          <w:rFonts w:ascii="Times New Roman" w:eastAsia="Times New Roman" w:hAnsi="Times New Roman" w:cs="Times New Roman"/>
          <w:sz w:val="28"/>
          <w:szCs w:val="28"/>
          <w:lang w:eastAsia="ru-RU"/>
        </w:rPr>
        <w:t xml:space="preserve"> Закона №209-ФЗ, хозяйственные общества, хозяйственные товарищества</w:t>
      </w:r>
      <w:r w:rsidR="00E62DF1" w:rsidRPr="00E62DF1">
        <w:rPr>
          <w:rFonts w:ascii="Times New Roman" w:eastAsia="Times New Roman" w:hAnsi="Times New Roman" w:cs="Times New Roman"/>
          <w:sz w:val="28"/>
          <w:szCs w:val="28"/>
          <w:lang w:eastAsia="ru-RU"/>
        </w:rPr>
        <w:t>, хозяйственные партнерства, производственные кооперативы, потребительские кооперативы, крестьянские (фермерские) хозяйства и</w:t>
      </w:r>
      <w:proofErr w:type="gramEnd"/>
      <w:r w:rsidR="00E62DF1" w:rsidRPr="00E62DF1">
        <w:rPr>
          <w:rFonts w:ascii="Times New Roman" w:eastAsia="Times New Roman" w:hAnsi="Times New Roman" w:cs="Times New Roman"/>
          <w:sz w:val="28"/>
          <w:szCs w:val="28"/>
          <w:lang w:eastAsia="ru-RU"/>
        </w:rPr>
        <w:t xml:space="preserve"> </w:t>
      </w:r>
      <w:r w:rsidR="00E62DF1">
        <w:rPr>
          <w:rFonts w:ascii="Times New Roman" w:eastAsia="Times New Roman" w:hAnsi="Times New Roman" w:cs="Times New Roman"/>
          <w:sz w:val="28"/>
          <w:szCs w:val="28"/>
          <w:lang w:eastAsia="ru-RU"/>
        </w:rPr>
        <w:t>индивидуальные предприниматели</w:t>
      </w:r>
      <w:r>
        <w:rPr>
          <w:rFonts w:ascii="Times New Roman" w:eastAsia="Times New Roman" w:hAnsi="Times New Roman" w:cs="Times New Roman"/>
          <w:sz w:val="28"/>
          <w:szCs w:val="28"/>
          <w:lang w:eastAsia="ru-RU"/>
        </w:rPr>
        <w:t>.</w:t>
      </w:r>
    </w:p>
    <w:p w:rsidR="00632D12" w:rsidRPr="00632D12" w:rsidRDefault="00632D12" w:rsidP="00632D12">
      <w:pPr>
        <w:spacing w:after="0" w:line="240" w:lineRule="auto"/>
        <w:ind w:firstLine="567"/>
        <w:jc w:val="both"/>
        <w:rPr>
          <w:rFonts w:ascii="Times New Roman" w:eastAsia="Times New Roman" w:hAnsi="Times New Roman" w:cs="Times New Roman"/>
          <w:sz w:val="28"/>
          <w:szCs w:val="28"/>
          <w:lang w:eastAsia="ru-RU"/>
        </w:rPr>
      </w:pPr>
      <w:bookmarkStart w:id="0" w:name="Par0"/>
      <w:bookmarkEnd w:id="0"/>
      <w:r w:rsidRPr="00632D12">
        <w:rPr>
          <w:rFonts w:ascii="Times New Roman" w:eastAsia="Times New Roman" w:hAnsi="Times New Roman" w:cs="Times New Roman"/>
          <w:sz w:val="28"/>
          <w:szCs w:val="28"/>
          <w:lang w:eastAsia="ru-RU"/>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632D12" w:rsidRPr="00632D12" w:rsidRDefault="00632D12" w:rsidP="00632D12">
      <w:pPr>
        <w:spacing w:after="0" w:line="240" w:lineRule="auto"/>
        <w:ind w:firstLine="567"/>
        <w:jc w:val="both"/>
        <w:rPr>
          <w:rFonts w:ascii="Times New Roman" w:eastAsia="Times New Roman" w:hAnsi="Times New Roman" w:cs="Times New Roman"/>
          <w:sz w:val="28"/>
          <w:szCs w:val="28"/>
          <w:lang w:eastAsia="ru-RU"/>
        </w:rPr>
      </w:pPr>
      <w:bookmarkStart w:id="1" w:name="Par2"/>
      <w:bookmarkEnd w:id="1"/>
      <w:r w:rsidRPr="00632D12">
        <w:rPr>
          <w:rFonts w:ascii="Times New Roman" w:eastAsia="Times New Roman" w:hAnsi="Times New Roman" w:cs="Times New Roman"/>
          <w:sz w:val="28"/>
          <w:szCs w:val="28"/>
          <w:lang w:eastAsia="ru-RU"/>
        </w:rP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632D12" w:rsidRPr="00632D12" w:rsidRDefault="00632D12" w:rsidP="00632D12">
      <w:pPr>
        <w:spacing w:after="0" w:line="240" w:lineRule="auto"/>
        <w:ind w:firstLine="567"/>
        <w:jc w:val="both"/>
        <w:rPr>
          <w:rFonts w:ascii="Times New Roman" w:eastAsia="Times New Roman" w:hAnsi="Times New Roman" w:cs="Times New Roman"/>
          <w:sz w:val="28"/>
          <w:szCs w:val="28"/>
          <w:lang w:eastAsia="ru-RU"/>
        </w:rPr>
      </w:pPr>
      <w:bookmarkStart w:id="2" w:name="Par6"/>
      <w:bookmarkEnd w:id="2"/>
      <w:r w:rsidRPr="00632D12">
        <w:rPr>
          <w:rFonts w:ascii="Times New Roman" w:eastAsia="Times New Roman" w:hAnsi="Times New Roman" w:cs="Times New Roman"/>
          <w:sz w:val="28"/>
          <w:szCs w:val="28"/>
          <w:lang w:eastAsia="ru-RU"/>
        </w:rP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w:t>
      </w:r>
      <w:r w:rsidR="00BD5BA8" w:rsidRPr="00BD5BA8">
        <w:rPr>
          <w:rFonts w:ascii="Times New Roman" w:eastAsia="Times New Roman" w:hAnsi="Times New Roman" w:cs="Times New Roman"/>
          <w:sz w:val="28"/>
          <w:szCs w:val="28"/>
          <w:lang w:eastAsia="ru-RU"/>
        </w:rPr>
        <w:t>общественных объединений инвалидов</w:t>
      </w:r>
      <w:r w:rsidR="00BD5BA8">
        <w:rPr>
          <w:rFonts w:ascii="Times New Roman" w:eastAsia="Times New Roman" w:hAnsi="Times New Roman" w:cs="Times New Roman"/>
          <w:sz w:val="28"/>
          <w:szCs w:val="28"/>
          <w:lang w:eastAsia="ru-RU"/>
        </w:rPr>
        <w:t xml:space="preserve">, </w:t>
      </w:r>
      <w:r w:rsidRPr="00632D12">
        <w:rPr>
          <w:rFonts w:ascii="Times New Roman" w:eastAsia="Times New Roman" w:hAnsi="Times New Roman" w:cs="Times New Roman"/>
          <w:sz w:val="28"/>
          <w:szCs w:val="28"/>
          <w:lang w:eastAsia="ru-RU"/>
        </w:rPr>
        <w:t>иностранных юридических лиц и (или) юридических лиц, не являющихся субъектами малого и среднего предпринимательства, не распространяется:</w:t>
      </w:r>
    </w:p>
    <w:p w:rsidR="00632D12" w:rsidRPr="00632D12" w:rsidRDefault="00632D12" w:rsidP="00632D12">
      <w:pPr>
        <w:spacing w:after="0" w:line="240" w:lineRule="auto"/>
        <w:ind w:firstLine="567"/>
        <w:jc w:val="both"/>
        <w:rPr>
          <w:rFonts w:ascii="Times New Roman" w:eastAsia="Times New Roman" w:hAnsi="Times New Roman" w:cs="Times New Roman"/>
          <w:sz w:val="28"/>
          <w:szCs w:val="28"/>
          <w:lang w:eastAsia="ru-RU"/>
        </w:rPr>
      </w:pPr>
      <w:r w:rsidRPr="00632D12">
        <w:rPr>
          <w:rFonts w:ascii="Times New Roman" w:eastAsia="Times New Roman" w:hAnsi="Times New Roman" w:cs="Times New Roman"/>
          <w:sz w:val="28"/>
          <w:szCs w:val="28"/>
          <w:lang w:eastAsia="ru-RU"/>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w:t>
      </w:r>
      <w:r w:rsidRPr="00975BCF">
        <w:rPr>
          <w:rFonts w:ascii="Times New Roman" w:eastAsia="Times New Roman" w:hAnsi="Times New Roman" w:cs="Times New Roman"/>
          <w:sz w:val="28"/>
          <w:szCs w:val="28"/>
          <w:lang w:eastAsia="ru-RU"/>
        </w:rPr>
        <w:t xml:space="preserve">с </w:t>
      </w:r>
      <w:hyperlink w:anchor="Par26" w:history="1">
        <w:r w:rsidRPr="00975BCF">
          <w:rPr>
            <w:rStyle w:val="a5"/>
            <w:rFonts w:ascii="Times New Roman" w:eastAsia="Times New Roman" w:hAnsi="Times New Roman" w:cs="Times New Roman"/>
            <w:color w:val="auto"/>
            <w:sz w:val="28"/>
            <w:szCs w:val="28"/>
            <w:u w:val="none"/>
            <w:lang w:eastAsia="ru-RU"/>
          </w:rPr>
          <w:t>пунктом 3</w:t>
        </w:r>
      </w:hyperlink>
      <w:r w:rsidRPr="00975BCF">
        <w:rPr>
          <w:rFonts w:ascii="Times New Roman" w:eastAsia="Times New Roman" w:hAnsi="Times New Roman" w:cs="Times New Roman"/>
          <w:sz w:val="28"/>
          <w:szCs w:val="28"/>
          <w:lang w:eastAsia="ru-RU"/>
        </w:rPr>
        <w:t xml:space="preserve"> части 1.1 статьи</w:t>
      </w:r>
      <w:r w:rsidR="001D334C" w:rsidRPr="00975BCF">
        <w:rPr>
          <w:rFonts w:ascii="Times New Roman" w:eastAsia="Times New Roman" w:hAnsi="Times New Roman" w:cs="Times New Roman"/>
          <w:sz w:val="28"/>
          <w:szCs w:val="28"/>
          <w:lang w:eastAsia="ru-RU"/>
        </w:rPr>
        <w:t xml:space="preserve"> 4</w:t>
      </w:r>
      <w:r w:rsidRPr="00975BCF">
        <w:rPr>
          <w:rFonts w:ascii="Times New Roman" w:eastAsia="Times New Roman" w:hAnsi="Times New Roman" w:cs="Times New Roman"/>
          <w:sz w:val="28"/>
          <w:szCs w:val="28"/>
          <w:lang w:eastAsia="ru-RU"/>
        </w:rPr>
        <w:t xml:space="preserve"> Закона №209-ФЗ, и среднесписочная численность работников которых за предшествующий календарный год не превышает предельного значения, указанного в </w:t>
      </w:r>
      <w:hyperlink w:anchor="Par22" w:history="1">
        <w:r w:rsidRPr="00975BCF">
          <w:rPr>
            <w:rStyle w:val="a5"/>
            <w:rFonts w:ascii="Times New Roman" w:eastAsia="Times New Roman" w:hAnsi="Times New Roman" w:cs="Times New Roman"/>
            <w:color w:val="auto"/>
            <w:sz w:val="28"/>
            <w:szCs w:val="28"/>
            <w:u w:val="none"/>
            <w:lang w:eastAsia="ru-RU"/>
          </w:rPr>
          <w:t>подпункте "б" пункта 2</w:t>
        </w:r>
      </w:hyperlink>
      <w:r w:rsidRPr="00975BCF">
        <w:rPr>
          <w:rFonts w:ascii="Times New Roman" w:eastAsia="Times New Roman" w:hAnsi="Times New Roman" w:cs="Times New Roman"/>
          <w:sz w:val="28"/>
          <w:szCs w:val="28"/>
          <w:lang w:eastAsia="ru-RU"/>
        </w:rPr>
        <w:t xml:space="preserve"> части 1.1 статьи</w:t>
      </w:r>
      <w:r w:rsidR="001D334C" w:rsidRPr="00975BCF">
        <w:rPr>
          <w:rFonts w:ascii="Times New Roman" w:eastAsia="Times New Roman" w:hAnsi="Times New Roman" w:cs="Times New Roman"/>
          <w:sz w:val="28"/>
          <w:szCs w:val="28"/>
          <w:lang w:eastAsia="ru-RU"/>
        </w:rPr>
        <w:t xml:space="preserve"> 4</w:t>
      </w:r>
      <w:r w:rsidRPr="00975BCF">
        <w:rPr>
          <w:rFonts w:ascii="Times New Roman" w:eastAsia="Times New Roman" w:hAnsi="Times New Roman" w:cs="Times New Roman"/>
          <w:sz w:val="28"/>
          <w:szCs w:val="28"/>
          <w:lang w:eastAsia="ru-RU"/>
        </w:rPr>
        <w:t xml:space="preserve"> Закона №209-ФЗ (за исключением иностранных юридических лиц, государство постоянного местонахождения которых включено в утверждаемый в соответствии с </w:t>
      </w:r>
      <w:hyperlink r:id="rId17" w:history="1">
        <w:r w:rsidRPr="00975BCF">
          <w:rPr>
            <w:rStyle w:val="a5"/>
            <w:rFonts w:ascii="Times New Roman" w:eastAsia="Times New Roman" w:hAnsi="Times New Roman" w:cs="Times New Roman"/>
            <w:color w:val="auto"/>
            <w:sz w:val="28"/>
            <w:szCs w:val="28"/>
            <w:u w:val="none"/>
            <w:lang w:eastAsia="ru-RU"/>
          </w:rPr>
          <w:t>подпунктом 1 пункта 3 статьи 284</w:t>
        </w:r>
      </w:hyperlink>
      <w:r w:rsidRPr="00632D12">
        <w:rPr>
          <w:rFonts w:ascii="Times New Roman" w:eastAsia="Times New Roman" w:hAnsi="Times New Roman" w:cs="Times New Roman"/>
          <w:sz w:val="28"/>
          <w:szCs w:val="28"/>
          <w:lang w:eastAsia="ru-RU"/>
        </w:rPr>
        <w:t xml:space="preserve"> </w:t>
      </w:r>
      <w:r w:rsidRPr="00632D12">
        <w:rPr>
          <w:rFonts w:ascii="Times New Roman" w:eastAsia="Times New Roman" w:hAnsi="Times New Roman" w:cs="Times New Roman"/>
          <w:sz w:val="28"/>
          <w:szCs w:val="28"/>
          <w:lang w:eastAsia="ru-RU"/>
        </w:rPr>
        <w:lastRenderedPageBreak/>
        <w:t>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632D12" w:rsidRPr="00632D12" w:rsidRDefault="00BD5BA8" w:rsidP="00632D12">
      <w:pPr>
        <w:spacing w:after="0" w:line="240" w:lineRule="auto"/>
        <w:ind w:firstLine="567"/>
        <w:jc w:val="both"/>
        <w:rPr>
          <w:rFonts w:ascii="Times New Roman" w:eastAsia="Times New Roman" w:hAnsi="Times New Roman" w:cs="Times New Roman"/>
          <w:sz w:val="28"/>
          <w:szCs w:val="28"/>
          <w:lang w:eastAsia="ru-RU"/>
        </w:rPr>
      </w:pPr>
      <w:r w:rsidRPr="00BD5BA8">
        <w:rPr>
          <w:rFonts w:ascii="Times New Roman" w:eastAsia="Times New Roman" w:hAnsi="Times New Roman" w:cs="Times New Roman"/>
          <w:sz w:val="28"/>
          <w:szCs w:val="28"/>
          <w:lang w:eastAsia="ru-RU"/>
        </w:rPr>
        <w:t>на хозяйственные общества, соответствующие условиям, указанным в подпунктах "б" - "д", "ж" настоящего пункта</w:t>
      </w:r>
      <w:r w:rsidR="00632D12" w:rsidRPr="00632D12">
        <w:rPr>
          <w:rFonts w:ascii="Times New Roman" w:eastAsia="Times New Roman" w:hAnsi="Times New Roman" w:cs="Times New Roman"/>
          <w:sz w:val="28"/>
          <w:szCs w:val="28"/>
          <w:lang w:eastAsia="ru-RU"/>
        </w:rPr>
        <w:t>;</w:t>
      </w:r>
    </w:p>
    <w:p w:rsidR="00632D12" w:rsidRPr="00632D12" w:rsidRDefault="00632D12" w:rsidP="00632D12">
      <w:pPr>
        <w:spacing w:after="0" w:line="240" w:lineRule="auto"/>
        <w:ind w:firstLine="567"/>
        <w:jc w:val="both"/>
        <w:rPr>
          <w:rFonts w:ascii="Times New Roman" w:eastAsia="Times New Roman" w:hAnsi="Times New Roman" w:cs="Times New Roman"/>
          <w:sz w:val="28"/>
          <w:szCs w:val="28"/>
          <w:lang w:eastAsia="ru-RU"/>
        </w:rPr>
      </w:pPr>
      <w:bookmarkStart w:id="3" w:name="Par10"/>
      <w:bookmarkEnd w:id="3"/>
      <w:r w:rsidRPr="00632D12">
        <w:rPr>
          <w:rFonts w:ascii="Times New Roman" w:eastAsia="Times New Roman" w:hAnsi="Times New Roman" w:cs="Times New Roman"/>
          <w:sz w:val="28"/>
          <w:szCs w:val="28"/>
          <w:lang w:eastAsia="ru-RU"/>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632D12" w:rsidRPr="00632D12" w:rsidRDefault="00632D12" w:rsidP="00632D12">
      <w:pPr>
        <w:spacing w:after="0" w:line="240" w:lineRule="auto"/>
        <w:ind w:firstLine="567"/>
        <w:jc w:val="both"/>
        <w:rPr>
          <w:rFonts w:ascii="Times New Roman" w:eastAsia="Times New Roman" w:hAnsi="Times New Roman" w:cs="Times New Roman"/>
          <w:sz w:val="28"/>
          <w:szCs w:val="28"/>
          <w:lang w:eastAsia="ru-RU"/>
        </w:rPr>
      </w:pPr>
      <w:r w:rsidRPr="00632D12">
        <w:rPr>
          <w:rFonts w:ascii="Times New Roman" w:eastAsia="Times New Roman" w:hAnsi="Times New Roman" w:cs="Times New Roman"/>
          <w:sz w:val="28"/>
          <w:szCs w:val="28"/>
          <w:lang w:eastAsia="ru-RU"/>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32D12" w:rsidRPr="00975BCF" w:rsidRDefault="00632D12" w:rsidP="00632D12">
      <w:pPr>
        <w:spacing w:after="0" w:line="240" w:lineRule="auto"/>
        <w:ind w:firstLine="567"/>
        <w:jc w:val="both"/>
        <w:rPr>
          <w:rFonts w:ascii="Times New Roman" w:eastAsia="Times New Roman" w:hAnsi="Times New Roman" w:cs="Times New Roman"/>
          <w:sz w:val="28"/>
          <w:szCs w:val="28"/>
          <w:lang w:eastAsia="ru-RU"/>
        </w:rPr>
      </w:pPr>
      <w:bookmarkStart w:id="4" w:name="Par12"/>
      <w:bookmarkEnd w:id="4"/>
      <w:r w:rsidRPr="00632D12">
        <w:rPr>
          <w:rFonts w:ascii="Times New Roman" w:eastAsia="Times New Roman" w:hAnsi="Times New Roman" w:cs="Times New Roman"/>
          <w:sz w:val="28"/>
          <w:szCs w:val="28"/>
          <w:lang w:eastAsia="ru-RU"/>
        </w:rPr>
        <w:t xml:space="preserve">г) хозяйственные общества, хозяйственные партнерства получили статус участника проекта в соответствии с Федеральным </w:t>
      </w:r>
      <w:hyperlink r:id="rId18" w:history="1">
        <w:r w:rsidRPr="00975BCF">
          <w:rPr>
            <w:rStyle w:val="a5"/>
            <w:rFonts w:ascii="Times New Roman" w:eastAsia="Times New Roman" w:hAnsi="Times New Roman" w:cs="Times New Roman"/>
            <w:color w:val="auto"/>
            <w:sz w:val="28"/>
            <w:szCs w:val="28"/>
            <w:u w:val="none"/>
            <w:lang w:eastAsia="ru-RU"/>
          </w:rPr>
          <w:t>законом</w:t>
        </w:r>
      </w:hyperlink>
      <w:r w:rsidR="001D334C" w:rsidRPr="00975BCF">
        <w:rPr>
          <w:rFonts w:ascii="Times New Roman" w:eastAsia="Times New Roman" w:hAnsi="Times New Roman" w:cs="Times New Roman"/>
          <w:sz w:val="28"/>
          <w:szCs w:val="28"/>
          <w:lang w:eastAsia="ru-RU"/>
        </w:rPr>
        <w:t xml:space="preserve"> от 28 сентября 2010 года № 244-ФЗ «Об инновационном центре «Сколково»</w:t>
      </w:r>
      <w:r w:rsidRPr="00975BCF">
        <w:rPr>
          <w:rFonts w:ascii="Times New Roman" w:eastAsia="Times New Roman" w:hAnsi="Times New Roman" w:cs="Times New Roman"/>
          <w:sz w:val="28"/>
          <w:szCs w:val="28"/>
          <w:lang w:eastAsia="ru-RU"/>
        </w:rPr>
        <w:t>;</w:t>
      </w:r>
    </w:p>
    <w:p w:rsidR="00632D12" w:rsidRPr="00632D12" w:rsidRDefault="00632D12" w:rsidP="00632D12">
      <w:pPr>
        <w:spacing w:after="0" w:line="240" w:lineRule="auto"/>
        <w:ind w:firstLine="567"/>
        <w:jc w:val="both"/>
        <w:rPr>
          <w:rFonts w:ascii="Times New Roman" w:eastAsia="Times New Roman" w:hAnsi="Times New Roman" w:cs="Times New Roman"/>
          <w:sz w:val="28"/>
          <w:szCs w:val="28"/>
          <w:lang w:eastAsia="ru-RU"/>
        </w:rPr>
      </w:pPr>
      <w:bookmarkStart w:id="5" w:name="Par13"/>
      <w:bookmarkEnd w:id="5"/>
      <w:r w:rsidRPr="00975BCF">
        <w:rPr>
          <w:rFonts w:ascii="Times New Roman" w:eastAsia="Times New Roman" w:hAnsi="Times New Roman" w:cs="Times New Roman"/>
          <w:sz w:val="28"/>
          <w:szCs w:val="28"/>
          <w:lang w:eastAsia="ru-RU"/>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19" w:history="1">
        <w:r w:rsidRPr="00975BCF">
          <w:rPr>
            <w:rStyle w:val="a5"/>
            <w:rFonts w:ascii="Times New Roman" w:eastAsia="Times New Roman" w:hAnsi="Times New Roman" w:cs="Times New Roman"/>
            <w:color w:val="auto"/>
            <w:sz w:val="28"/>
            <w:szCs w:val="28"/>
            <w:u w:val="none"/>
            <w:lang w:eastAsia="ru-RU"/>
          </w:rPr>
          <w:t>перечень</w:t>
        </w:r>
      </w:hyperlink>
      <w:r w:rsidRPr="00975BCF">
        <w:rPr>
          <w:rFonts w:ascii="Times New Roman" w:eastAsia="Times New Roman" w:hAnsi="Times New Roman" w:cs="Times New Roman"/>
          <w:sz w:val="28"/>
          <w:szCs w:val="28"/>
          <w:lang w:eastAsia="ru-RU"/>
        </w:rPr>
        <w:t xml:space="preserve"> юридических лиц, предоставляющих государственную поддержку инновационной деятельности в формах, установленных Федеральным </w:t>
      </w:r>
      <w:hyperlink r:id="rId20" w:history="1">
        <w:r w:rsidRPr="00975BCF">
          <w:rPr>
            <w:rStyle w:val="a5"/>
            <w:rFonts w:ascii="Times New Roman" w:eastAsia="Times New Roman" w:hAnsi="Times New Roman" w:cs="Times New Roman"/>
            <w:color w:val="auto"/>
            <w:sz w:val="28"/>
            <w:szCs w:val="28"/>
            <w:u w:val="none"/>
            <w:lang w:eastAsia="ru-RU"/>
          </w:rPr>
          <w:t>законом</w:t>
        </w:r>
      </w:hyperlink>
      <w:r w:rsidR="001D334C" w:rsidRPr="00975BCF">
        <w:rPr>
          <w:rFonts w:ascii="Times New Roman" w:eastAsia="Times New Roman" w:hAnsi="Times New Roman" w:cs="Times New Roman"/>
          <w:sz w:val="28"/>
          <w:szCs w:val="28"/>
          <w:lang w:eastAsia="ru-RU"/>
        </w:rPr>
        <w:t xml:space="preserve"> от 23 августа 1996 года № 127-ФЗ «</w:t>
      </w:r>
      <w:r w:rsidRPr="00975BCF">
        <w:rPr>
          <w:rFonts w:ascii="Times New Roman" w:eastAsia="Times New Roman" w:hAnsi="Times New Roman" w:cs="Times New Roman"/>
          <w:sz w:val="28"/>
          <w:szCs w:val="28"/>
          <w:lang w:eastAsia="ru-RU"/>
        </w:rPr>
        <w:t>О науке и государствен</w:t>
      </w:r>
      <w:r w:rsidR="001D334C" w:rsidRPr="00975BCF">
        <w:rPr>
          <w:rFonts w:ascii="Times New Roman" w:eastAsia="Times New Roman" w:hAnsi="Times New Roman" w:cs="Times New Roman"/>
          <w:sz w:val="28"/>
          <w:szCs w:val="28"/>
          <w:lang w:eastAsia="ru-RU"/>
        </w:rPr>
        <w:t>ной научно-технической политике»</w:t>
      </w:r>
      <w:r w:rsidRPr="00975BCF">
        <w:rPr>
          <w:rFonts w:ascii="Times New Roman" w:eastAsia="Times New Roman" w:hAnsi="Times New Roman" w:cs="Times New Roman"/>
          <w:sz w:val="28"/>
          <w:szCs w:val="28"/>
          <w:lang w:eastAsia="ru-RU"/>
        </w:rPr>
        <w:t xml:space="preserve">. Юридические лица включаются в данный перечень в </w:t>
      </w:r>
      <w:hyperlink r:id="rId21" w:history="1">
        <w:r w:rsidRPr="00975BCF">
          <w:rPr>
            <w:rStyle w:val="a5"/>
            <w:rFonts w:ascii="Times New Roman" w:eastAsia="Times New Roman" w:hAnsi="Times New Roman" w:cs="Times New Roman"/>
            <w:color w:val="auto"/>
            <w:sz w:val="28"/>
            <w:szCs w:val="28"/>
            <w:u w:val="none"/>
            <w:lang w:eastAsia="ru-RU"/>
          </w:rPr>
          <w:t>порядке</w:t>
        </w:r>
      </w:hyperlink>
      <w:r w:rsidRPr="00975BCF">
        <w:rPr>
          <w:rFonts w:ascii="Times New Roman" w:eastAsia="Times New Roman" w:hAnsi="Times New Roman" w:cs="Times New Roman"/>
          <w:sz w:val="28"/>
          <w:szCs w:val="28"/>
          <w:lang w:eastAsia="ru-RU"/>
        </w:rPr>
        <w:t>, ус</w:t>
      </w:r>
      <w:r w:rsidRPr="00632D12">
        <w:rPr>
          <w:rFonts w:ascii="Times New Roman" w:eastAsia="Times New Roman" w:hAnsi="Times New Roman" w:cs="Times New Roman"/>
          <w:sz w:val="28"/>
          <w:szCs w:val="28"/>
          <w:lang w:eastAsia="ru-RU"/>
        </w:rPr>
        <w:t>тановленном Правительством Российской Федерации, при условии соответствия одному из следующих критериев:</w:t>
      </w:r>
    </w:p>
    <w:p w:rsidR="00632D12" w:rsidRPr="00632D12" w:rsidRDefault="00632D12" w:rsidP="00632D12">
      <w:pPr>
        <w:spacing w:after="0" w:line="240" w:lineRule="auto"/>
        <w:ind w:firstLine="567"/>
        <w:jc w:val="both"/>
        <w:rPr>
          <w:rFonts w:ascii="Times New Roman" w:eastAsia="Times New Roman" w:hAnsi="Times New Roman" w:cs="Times New Roman"/>
          <w:sz w:val="28"/>
          <w:szCs w:val="28"/>
          <w:lang w:eastAsia="ru-RU"/>
        </w:rPr>
      </w:pPr>
      <w:r w:rsidRPr="00632D12">
        <w:rPr>
          <w:rFonts w:ascii="Times New Roman" w:eastAsia="Times New Roman" w:hAnsi="Times New Roman" w:cs="Times New Roman"/>
          <w:sz w:val="28"/>
          <w:szCs w:val="28"/>
          <w:lang w:eastAsia="ru-RU"/>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632D12" w:rsidRPr="00975BCF" w:rsidRDefault="00632D12" w:rsidP="00632D12">
      <w:pPr>
        <w:spacing w:after="0" w:line="240" w:lineRule="auto"/>
        <w:ind w:firstLine="567"/>
        <w:jc w:val="both"/>
        <w:rPr>
          <w:rFonts w:ascii="Times New Roman" w:eastAsia="Times New Roman" w:hAnsi="Times New Roman" w:cs="Times New Roman"/>
          <w:sz w:val="28"/>
          <w:szCs w:val="28"/>
          <w:lang w:eastAsia="ru-RU"/>
        </w:rPr>
      </w:pPr>
      <w:r w:rsidRPr="00632D12">
        <w:rPr>
          <w:rFonts w:ascii="Times New Roman" w:eastAsia="Times New Roman" w:hAnsi="Times New Roman" w:cs="Times New Roman"/>
          <w:sz w:val="28"/>
          <w:szCs w:val="28"/>
          <w:lang w:eastAsia="ru-RU"/>
        </w:rPr>
        <w:t xml:space="preserve">юридические лица являются государственными корпорациями, учрежденными в соответствии с Федеральным </w:t>
      </w:r>
      <w:hyperlink r:id="rId22" w:history="1">
        <w:r w:rsidRPr="00975BCF">
          <w:rPr>
            <w:rStyle w:val="a5"/>
            <w:rFonts w:ascii="Times New Roman" w:eastAsia="Times New Roman" w:hAnsi="Times New Roman" w:cs="Times New Roman"/>
            <w:color w:val="auto"/>
            <w:sz w:val="28"/>
            <w:szCs w:val="28"/>
            <w:u w:val="none"/>
            <w:lang w:eastAsia="ru-RU"/>
          </w:rPr>
          <w:t>законом</w:t>
        </w:r>
      </w:hyperlink>
      <w:r w:rsidR="001D334C" w:rsidRPr="00975BCF">
        <w:rPr>
          <w:rFonts w:ascii="Times New Roman" w:eastAsia="Times New Roman" w:hAnsi="Times New Roman" w:cs="Times New Roman"/>
          <w:sz w:val="28"/>
          <w:szCs w:val="28"/>
          <w:lang w:eastAsia="ru-RU"/>
        </w:rPr>
        <w:t xml:space="preserve"> от 12 января 1996 года № 7-ФЗ «</w:t>
      </w:r>
      <w:r w:rsidRPr="00975BCF">
        <w:rPr>
          <w:rFonts w:ascii="Times New Roman" w:eastAsia="Times New Roman" w:hAnsi="Times New Roman" w:cs="Times New Roman"/>
          <w:sz w:val="28"/>
          <w:szCs w:val="28"/>
          <w:lang w:eastAsia="ru-RU"/>
        </w:rPr>
        <w:t>О некомм</w:t>
      </w:r>
      <w:r w:rsidR="001D334C" w:rsidRPr="00975BCF">
        <w:rPr>
          <w:rFonts w:ascii="Times New Roman" w:eastAsia="Times New Roman" w:hAnsi="Times New Roman" w:cs="Times New Roman"/>
          <w:sz w:val="28"/>
          <w:szCs w:val="28"/>
          <w:lang w:eastAsia="ru-RU"/>
        </w:rPr>
        <w:t>ерческих организациях»</w:t>
      </w:r>
      <w:r w:rsidRPr="00975BCF">
        <w:rPr>
          <w:rFonts w:ascii="Times New Roman" w:eastAsia="Times New Roman" w:hAnsi="Times New Roman" w:cs="Times New Roman"/>
          <w:sz w:val="28"/>
          <w:szCs w:val="28"/>
          <w:lang w:eastAsia="ru-RU"/>
        </w:rPr>
        <w:t>;</w:t>
      </w:r>
    </w:p>
    <w:p w:rsidR="00632D12" w:rsidRPr="00975BCF" w:rsidRDefault="00632D12" w:rsidP="00632D12">
      <w:pPr>
        <w:spacing w:after="0" w:line="240" w:lineRule="auto"/>
        <w:ind w:firstLine="567"/>
        <w:jc w:val="both"/>
        <w:rPr>
          <w:rFonts w:ascii="Times New Roman" w:eastAsia="Times New Roman" w:hAnsi="Times New Roman" w:cs="Times New Roman"/>
          <w:sz w:val="28"/>
          <w:szCs w:val="28"/>
          <w:lang w:eastAsia="ru-RU"/>
        </w:rPr>
      </w:pPr>
      <w:r w:rsidRPr="00975BCF">
        <w:rPr>
          <w:rFonts w:ascii="Times New Roman" w:eastAsia="Times New Roman" w:hAnsi="Times New Roman" w:cs="Times New Roman"/>
          <w:sz w:val="28"/>
          <w:szCs w:val="28"/>
          <w:lang w:eastAsia="ru-RU"/>
        </w:rPr>
        <w:t xml:space="preserve">юридические лица созданы в соответствии с Федеральным </w:t>
      </w:r>
      <w:hyperlink r:id="rId23" w:history="1">
        <w:r w:rsidRPr="00975BCF">
          <w:rPr>
            <w:rStyle w:val="a5"/>
            <w:rFonts w:ascii="Times New Roman" w:eastAsia="Times New Roman" w:hAnsi="Times New Roman" w:cs="Times New Roman"/>
            <w:color w:val="auto"/>
            <w:sz w:val="28"/>
            <w:szCs w:val="28"/>
            <w:u w:val="none"/>
            <w:lang w:eastAsia="ru-RU"/>
          </w:rPr>
          <w:t>законом</w:t>
        </w:r>
      </w:hyperlink>
      <w:r w:rsidR="001D334C" w:rsidRPr="00975BCF">
        <w:rPr>
          <w:rFonts w:ascii="Times New Roman" w:eastAsia="Times New Roman" w:hAnsi="Times New Roman" w:cs="Times New Roman"/>
          <w:sz w:val="28"/>
          <w:szCs w:val="28"/>
          <w:lang w:eastAsia="ru-RU"/>
        </w:rPr>
        <w:t xml:space="preserve"> от 27 июля 2010 года № 211-ФЗ «</w:t>
      </w:r>
      <w:r w:rsidRPr="00975BCF">
        <w:rPr>
          <w:rFonts w:ascii="Times New Roman" w:eastAsia="Times New Roman" w:hAnsi="Times New Roman" w:cs="Times New Roman"/>
          <w:sz w:val="28"/>
          <w:szCs w:val="28"/>
          <w:lang w:eastAsia="ru-RU"/>
        </w:rPr>
        <w:t>О реорганизации Росси</w:t>
      </w:r>
      <w:r w:rsidR="001D334C" w:rsidRPr="00975BCF">
        <w:rPr>
          <w:rFonts w:ascii="Times New Roman" w:eastAsia="Times New Roman" w:hAnsi="Times New Roman" w:cs="Times New Roman"/>
          <w:sz w:val="28"/>
          <w:szCs w:val="28"/>
          <w:lang w:eastAsia="ru-RU"/>
        </w:rPr>
        <w:t>йской корпорации нанотехнологий»</w:t>
      </w:r>
      <w:r w:rsidRPr="00975BCF">
        <w:rPr>
          <w:rFonts w:ascii="Times New Roman" w:eastAsia="Times New Roman" w:hAnsi="Times New Roman" w:cs="Times New Roman"/>
          <w:sz w:val="28"/>
          <w:szCs w:val="28"/>
          <w:lang w:eastAsia="ru-RU"/>
        </w:rPr>
        <w:t>;</w:t>
      </w:r>
    </w:p>
    <w:p w:rsidR="00BD5BA8" w:rsidRPr="00975BCF" w:rsidRDefault="00BD5BA8" w:rsidP="00BD5BA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75BCF">
        <w:rPr>
          <w:rFonts w:ascii="Times New Roman" w:hAnsi="Times New Roman" w:cs="Times New Roman"/>
          <w:sz w:val="28"/>
          <w:szCs w:val="28"/>
        </w:rPr>
        <w:lastRenderedPageBreak/>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632D12" w:rsidRPr="00632D12" w:rsidRDefault="00632D12" w:rsidP="00632D12">
      <w:pPr>
        <w:spacing w:after="0" w:line="240" w:lineRule="auto"/>
        <w:ind w:firstLine="567"/>
        <w:jc w:val="both"/>
        <w:rPr>
          <w:rFonts w:ascii="Times New Roman" w:eastAsia="Times New Roman" w:hAnsi="Times New Roman" w:cs="Times New Roman"/>
          <w:sz w:val="28"/>
          <w:szCs w:val="28"/>
          <w:lang w:eastAsia="ru-RU"/>
        </w:rPr>
      </w:pPr>
      <w:bookmarkStart w:id="6" w:name="Par18"/>
      <w:bookmarkEnd w:id="6"/>
      <w:r w:rsidRPr="00975BCF">
        <w:rPr>
          <w:rFonts w:ascii="Times New Roman" w:eastAsia="Times New Roman" w:hAnsi="Times New Roman" w:cs="Times New Roman"/>
          <w:sz w:val="28"/>
          <w:szCs w:val="28"/>
          <w:lang w:eastAsia="ru-RU"/>
        </w:rPr>
        <w:t xml:space="preserve">2) </w:t>
      </w:r>
      <w:hyperlink r:id="rId24" w:history="1">
        <w:r w:rsidRPr="00975BCF">
          <w:rPr>
            <w:rStyle w:val="a5"/>
            <w:rFonts w:ascii="Times New Roman" w:eastAsia="Times New Roman" w:hAnsi="Times New Roman" w:cs="Times New Roman"/>
            <w:color w:val="auto"/>
            <w:sz w:val="28"/>
            <w:szCs w:val="28"/>
            <w:u w:val="none"/>
            <w:lang w:eastAsia="ru-RU"/>
          </w:rPr>
          <w:t>среднесписочная</w:t>
        </w:r>
      </w:hyperlink>
      <w:r w:rsidRPr="00975BCF">
        <w:rPr>
          <w:rFonts w:ascii="Times New Roman" w:eastAsia="Times New Roman" w:hAnsi="Times New Roman" w:cs="Times New Roman"/>
          <w:sz w:val="28"/>
          <w:szCs w:val="28"/>
          <w:lang w:eastAsia="ru-RU"/>
        </w:rP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ar2" w:history="1">
        <w:r w:rsidRPr="00975BCF">
          <w:rPr>
            <w:rStyle w:val="a5"/>
            <w:rFonts w:ascii="Times New Roman" w:eastAsia="Times New Roman" w:hAnsi="Times New Roman" w:cs="Times New Roman"/>
            <w:color w:val="auto"/>
            <w:sz w:val="28"/>
            <w:szCs w:val="28"/>
            <w:u w:val="none"/>
            <w:lang w:eastAsia="ru-RU"/>
          </w:rPr>
          <w:t>пункте 1</w:t>
        </w:r>
      </w:hyperlink>
      <w:r w:rsidRPr="00975BCF">
        <w:rPr>
          <w:rFonts w:ascii="Times New Roman" w:eastAsia="Times New Roman" w:hAnsi="Times New Roman" w:cs="Times New Roman"/>
          <w:sz w:val="28"/>
          <w:szCs w:val="28"/>
          <w:lang w:eastAsia="ru-RU"/>
        </w:rPr>
        <w:t xml:space="preserve"> </w:t>
      </w:r>
      <w:r w:rsidR="001D334C" w:rsidRPr="00975BCF">
        <w:rPr>
          <w:rFonts w:ascii="Times New Roman" w:eastAsia="Times New Roman" w:hAnsi="Times New Roman" w:cs="Times New Roman"/>
          <w:sz w:val="28"/>
          <w:szCs w:val="28"/>
          <w:lang w:eastAsia="ru-RU"/>
        </w:rPr>
        <w:t xml:space="preserve">части 1.1 статьи 4 </w:t>
      </w:r>
      <w:r w:rsidR="001D334C" w:rsidRPr="001D334C">
        <w:rPr>
          <w:rFonts w:ascii="Times New Roman" w:eastAsia="Times New Roman" w:hAnsi="Times New Roman" w:cs="Times New Roman"/>
          <w:sz w:val="28"/>
          <w:szCs w:val="28"/>
          <w:lang w:eastAsia="ru-RU"/>
        </w:rPr>
        <w:t>Закона №209-ФЗ</w:t>
      </w:r>
      <w:r w:rsidRPr="00632D12">
        <w:rPr>
          <w:rFonts w:ascii="Times New Roman" w:eastAsia="Times New Roman" w:hAnsi="Times New Roman" w:cs="Times New Roman"/>
          <w:sz w:val="28"/>
          <w:szCs w:val="28"/>
          <w:lang w:eastAsia="ru-RU"/>
        </w:rPr>
        <w:t>,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632D12" w:rsidRPr="00632D12" w:rsidRDefault="00632D12" w:rsidP="00632D12">
      <w:pPr>
        <w:spacing w:after="0" w:line="240" w:lineRule="auto"/>
        <w:ind w:firstLine="567"/>
        <w:jc w:val="both"/>
        <w:rPr>
          <w:rFonts w:ascii="Times New Roman" w:eastAsia="Times New Roman" w:hAnsi="Times New Roman" w:cs="Times New Roman"/>
          <w:sz w:val="28"/>
          <w:szCs w:val="28"/>
          <w:lang w:eastAsia="ru-RU"/>
        </w:rPr>
      </w:pPr>
      <w:r w:rsidRPr="00632D12">
        <w:rPr>
          <w:rFonts w:ascii="Times New Roman" w:eastAsia="Times New Roman" w:hAnsi="Times New Roman" w:cs="Times New Roman"/>
          <w:sz w:val="28"/>
          <w:szCs w:val="28"/>
          <w:lang w:eastAsia="ru-RU"/>
        </w:rPr>
        <w:t>а) до ста человек для малых предприятий (среди малых предприятий выделяются микропредприятия - до пятнадцати человек);</w:t>
      </w:r>
    </w:p>
    <w:p w:rsidR="00C450E0" w:rsidRPr="00C450E0" w:rsidRDefault="00C450E0" w:rsidP="00C450E0">
      <w:pPr>
        <w:spacing w:after="0" w:line="240" w:lineRule="auto"/>
        <w:ind w:firstLine="567"/>
        <w:jc w:val="both"/>
        <w:rPr>
          <w:rFonts w:ascii="Times New Roman" w:eastAsia="Times New Roman" w:hAnsi="Times New Roman" w:cs="Times New Roman"/>
          <w:sz w:val="28"/>
          <w:szCs w:val="28"/>
          <w:lang w:eastAsia="ru-RU"/>
        </w:rPr>
      </w:pPr>
      <w:bookmarkStart w:id="7" w:name="Par22"/>
      <w:bookmarkEnd w:id="7"/>
      <w:r w:rsidRPr="00C450E0">
        <w:rPr>
          <w:rFonts w:ascii="Times New Roman" w:eastAsia="Times New Roman" w:hAnsi="Times New Roman" w:cs="Times New Roman"/>
          <w:sz w:val="28"/>
          <w:szCs w:val="28"/>
          <w:lang w:eastAsia="ru-RU"/>
        </w:rP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части</w:t>
      </w:r>
      <w:r>
        <w:rPr>
          <w:rFonts w:ascii="Times New Roman" w:eastAsia="Times New Roman" w:hAnsi="Times New Roman" w:cs="Times New Roman"/>
          <w:sz w:val="28"/>
          <w:szCs w:val="28"/>
          <w:lang w:eastAsia="ru-RU"/>
        </w:rPr>
        <w:t xml:space="preserve"> 1.1. статьи 4 Закона №209-ФЗ</w:t>
      </w:r>
      <w:r w:rsidRPr="00C450E0">
        <w:rPr>
          <w:rFonts w:ascii="Times New Roman" w:eastAsia="Times New Roman" w:hAnsi="Times New Roman" w:cs="Times New Roman"/>
          <w:sz w:val="28"/>
          <w:szCs w:val="28"/>
          <w:lang w:eastAsia="ru-RU"/>
        </w:rPr>
        <w:t>;</w:t>
      </w:r>
    </w:p>
    <w:p w:rsidR="00C450E0" w:rsidRPr="00C450E0" w:rsidRDefault="00C450E0" w:rsidP="00C450E0">
      <w:pPr>
        <w:spacing w:after="0" w:line="240" w:lineRule="auto"/>
        <w:ind w:firstLine="567"/>
        <w:jc w:val="both"/>
        <w:rPr>
          <w:rFonts w:ascii="Times New Roman" w:eastAsia="Times New Roman" w:hAnsi="Times New Roman" w:cs="Times New Roman"/>
          <w:sz w:val="28"/>
          <w:szCs w:val="28"/>
          <w:lang w:eastAsia="ru-RU"/>
        </w:rPr>
      </w:pPr>
      <w:r w:rsidRPr="00C450E0">
        <w:rPr>
          <w:rFonts w:ascii="Times New Roman" w:eastAsia="Times New Roman" w:hAnsi="Times New Roman" w:cs="Times New Roman"/>
          <w:sz w:val="28"/>
          <w:szCs w:val="28"/>
          <w:lang w:eastAsia="ru-RU"/>
        </w:rPr>
        <w:t xml:space="preserve">2.1) Правительство Российской Федерации вправе установить предельное значение среднесписочной численности </w:t>
      </w:r>
      <w:proofErr w:type="gramStart"/>
      <w:r w:rsidRPr="00C450E0">
        <w:rPr>
          <w:rFonts w:ascii="Times New Roman" w:eastAsia="Times New Roman" w:hAnsi="Times New Roman" w:cs="Times New Roman"/>
          <w:sz w:val="28"/>
          <w:szCs w:val="28"/>
          <w:lang w:eastAsia="ru-RU"/>
        </w:rPr>
        <w:t>работников</w:t>
      </w:r>
      <w:proofErr w:type="gramEnd"/>
      <w:r w:rsidRPr="00C450E0">
        <w:rPr>
          <w:rFonts w:ascii="Times New Roman" w:eastAsia="Times New Roman" w:hAnsi="Times New Roman" w:cs="Times New Roman"/>
          <w:sz w:val="28"/>
          <w:szCs w:val="28"/>
          <w:lang w:eastAsia="ru-RU"/>
        </w:rPr>
        <w:t xml:space="preserve"> за предшествующий календарный год свыше установленного подпунктом "б" пункта 2 части </w:t>
      </w:r>
      <w:r>
        <w:rPr>
          <w:rFonts w:ascii="Times New Roman" w:eastAsia="Times New Roman" w:hAnsi="Times New Roman" w:cs="Times New Roman"/>
          <w:sz w:val="28"/>
          <w:szCs w:val="28"/>
          <w:lang w:eastAsia="ru-RU"/>
        </w:rPr>
        <w:t xml:space="preserve">1.1. статьи 4 Закона №209-ФЗ </w:t>
      </w:r>
      <w:r w:rsidRPr="00C450E0">
        <w:rPr>
          <w:rFonts w:ascii="Times New Roman" w:eastAsia="Times New Roman" w:hAnsi="Times New Roman" w:cs="Times New Roman"/>
          <w:sz w:val="28"/>
          <w:szCs w:val="28"/>
          <w:lang w:eastAsia="ru-RU"/>
        </w:rPr>
        <w:t xml:space="preserve">для средних предприятий - хозяйственных обществ, хозяйственных партнерств, соответствующих одному из требований, указанных в пункте 1 </w:t>
      </w:r>
      <w:r w:rsidR="00F76BE0" w:rsidRPr="00F76BE0">
        <w:rPr>
          <w:rFonts w:ascii="Times New Roman" w:eastAsia="Times New Roman" w:hAnsi="Times New Roman" w:cs="Times New Roman"/>
          <w:sz w:val="28"/>
          <w:szCs w:val="28"/>
          <w:lang w:eastAsia="ru-RU"/>
        </w:rPr>
        <w:t>части 1.1. статьи 4 Закона №209-ФЗ</w:t>
      </w:r>
      <w:r w:rsidRPr="00C450E0">
        <w:rPr>
          <w:rFonts w:ascii="Times New Roman" w:eastAsia="Times New Roman" w:hAnsi="Times New Roman" w:cs="Times New Roman"/>
          <w:sz w:val="28"/>
          <w:szCs w:val="28"/>
          <w:lang w:eastAsia="ru-RU"/>
        </w:rPr>
        <w:t xml:space="preserve">, которые осуществляют в качестве основного вида деятельности предпринимательскую деятельность в сфере легкой </w:t>
      </w:r>
      <w:proofErr w:type="gramStart"/>
      <w:r w:rsidRPr="00C450E0">
        <w:rPr>
          <w:rFonts w:ascii="Times New Roman" w:eastAsia="Times New Roman" w:hAnsi="Times New Roman" w:cs="Times New Roman"/>
          <w:sz w:val="28"/>
          <w:szCs w:val="28"/>
          <w:lang w:eastAsia="ru-RU"/>
        </w:rPr>
        <w:t xml:space="preserve">промышленности (в рамках класса 13 "Производство текстильных изделий", класса 14 "Производство одежды", класса 15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w:t>
      </w:r>
      <w:r w:rsidR="00F76BE0" w:rsidRPr="00F76BE0">
        <w:rPr>
          <w:rFonts w:ascii="Times New Roman" w:eastAsia="Times New Roman" w:hAnsi="Times New Roman" w:cs="Times New Roman"/>
          <w:sz w:val="28"/>
          <w:szCs w:val="28"/>
          <w:lang w:eastAsia="ru-RU"/>
        </w:rPr>
        <w:t>части 1.1. статьи 4 Закона №209-ФЗ</w:t>
      </w:r>
      <w:r w:rsidRPr="00C450E0">
        <w:rPr>
          <w:rFonts w:ascii="Times New Roman" w:eastAsia="Times New Roman" w:hAnsi="Times New Roman" w:cs="Times New Roman"/>
          <w:sz w:val="28"/>
          <w:szCs w:val="28"/>
          <w:lang w:eastAsia="ru-RU"/>
        </w:rPr>
        <w:t>.</w:t>
      </w:r>
      <w:proofErr w:type="gramEnd"/>
      <w:r w:rsidRPr="00C450E0">
        <w:rPr>
          <w:rFonts w:ascii="Times New Roman" w:eastAsia="Times New Roman" w:hAnsi="Times New Roman" w:cs="Times New Roman"/>
          <w:sz w:val="28"/>
          <w:szCs w:val="28"/>
          <w:lang w:eastAsia="ru-RU"/>
        </w:rPr>
        <w:t xml:space="preserve">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C450E0" w:rsidRPr="00975BCF" w:rsidRDefault="00C450E0" w:rsidP="00C450E0">
      <w:pPr>
        <w:spacing w:after="0" w:line="240" w:lineRule="auto"/>
        <w:ind w:firstLine="567"/>
        <w:jc w:val="both"/>
        <w:rPr>
          <w:rFonts w:ascii="Times New Roman" w:eastAsia="Times New Roman" w:hAnsi="Times New Roman" w:cs="Times New Roman"/>
          <w:sz w:val="28"/>
          <w:szCs w:val="28"/>
          <w:lang w:eastAsia="ru-RU"/>
        </w:rPr>
      </w:pPr>
      <w:proofErr w:type="gramStart"/>
      <w:r w:rsidRPr="00C450E0">
        <w:rPr>
          <w:rFonts w:ascii="Times New Roman" w:eastAsia="Times New Roman" w:hAnsi="Times New Roman" w:cs="Times New Roman"/>
          <w:sz w:val="28"/>
          <w:szCs w:val="28"/>
          <w:lang w:eastAsia="ru-RU"/>
        </w:rP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w:t>
      </w:r>
      <w:r w:rsidR="00F76BE0" w:rsidRPr="00F76BE0">
        <w:rPr>
          <w:rFonts w:ascii="Times New Roman" w:eastAsia="Times New Roman" w:hAnsi="Times New Roman" w:cs="Times New Roman"/>
          <w:sz w:val="28"/>
          <w:szCs w:val="28"/>
          <w:lang w:eastAsia="ru-RU"/>
        </w:rPr>
        <w:t>части 1.1. статьи 4 Закона №209-ФЗ</w:t>
      </w:r>
      <w:r w:rsidRPr="00C450E0">
        <w:rPr>
          <w:rFonts w:ascii="Times New Roman" w:eastAsia="Times New Roman" w:hAnsi="Times New Roman" w:cs="Times New Roman"/>
          <w:sz w:val="28"/>
          <w:szCs w:val="28"/>
          <w:lang w:eastAsia="ru-RU"/>
        </w:rPr>
        <w:t>,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"Деятельность по предоставлению продуктов питания и напитков" раздела I "Деятельность</w:t>
      </w:r>
      <w:proofErr w:type="gramEnd"/>
      <w:r w:rsidRPr="00C450E0">
        <w:rPr>
          <w:rFonts w:ascii="Times New Roman" w:eastAsia="Times New Roman" w:hAnsi="Times New Roman" w:cs="Times New Roman"/>
          <w:sz w:val="28"/>
          <w:szCs w:val="28"/>
          <w:lang w:eastAsia="ru-RU"/>
        </w:rPr>
        <w:t xml:space="preserve"> гостиниц и предприятий общественного питания" </w:t>
      </w:r>
      <w:r w:rsidRPr="00C450E0">
        <w:rPr>
          <w:rFonts w:ascii="Times New Roman" w:eastAsia="Times New Roman" w:hAnsi="Times New Roman" w:cs="Times New Roman"/>
          <w:sz w:val="28"/>
          <w:szCs w:val="28"/>
          <w:lang w:eastAsia="ru-RU"/>
        </w:rPr>
        <w:lastRenderedPageBreak/>
        <w:t xml:space="preserve">Общероссийского классификатора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w:t>
      </w:r>
      <w:proofErr w:type="gramStart"/>
      <w:r w:rsidRPr="00C450E0">
        <w:rPr>
          <w:rFonts w:ascii="Times New Roman" w:eastAsia="Times New Roman" w:hAnsi="Times New Roman" w:cs="Times New Roman"/>
          <w:sz w:val="28"/>
          <w:szCs w:val="28"/>
          <w:lang w:eastAsia="ru-RU"/>
        </w:rPr>
        <w:t>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классификатору видов экономической деятельности в качестве основного вида деятельности по</w:t>
      </w:r>
      <w:proofErr w:type="gramEnd"/>
      <w:r w:rsidRPr="00C450E0">
        <w:rPr>
          <w:rFonts w:ascii="Times New Roman" w:eastAsia="Times New Roman" w:hAnsi="Times New Roman" w:cs="Times New Roman"/>
          <w:sz w:val="28"/>
          <w:szCs w:val="28"/>
          <w:lang w:eastAsia="ru-RU"/>
        </w:rPr>
        <w:t xml:space="preserve"> состоянию на 1-е число месяца внесения сведений о юридических лицах </w:t>
      </w:r>
      <w:proofErr w:type="gramStart"/>
      <w:r w:rsidRPr="00C450E0">
        <w:rPr>
          <w:rFonts w:ascii="Times New Roman" w:eastAsia="Times New Roman" w:hAnsi="Times New Roman" w:cs="Times New Roman"/>
          <w:sz w:val="28"/>
          <w:szCs w:val="28"/>
          <w:lang w:eastAsia="ru-RU"/>
        </w:rPr>
        <w:t>и</w:t>
      </w:r>
      <w:proofErr w:type="gramEnd"/>
      <w:r w:rsidRPr="00C450E0">
        <w:rPr>
          <w:rFonts w:ascii="Times New Roman" w:eastAsia="Times New Roman" w:hAnsi="Times New Roman" w:cs="Times New Roman"/>
          <w:sz w:val="28"/>
          <w:szCs w:val="28"/>
          <w:lang w:eastAsia="ru-RU"/>
        </w:rPr>
        <w:t xml:space="preserve"> об индивидуальных предпринимателях в единый реестр субъектов малого и среднего предпринимательства;</w:t>
      </w:r>
    </w:p>
    <w:p w:rsidR="000138A4" w:rsidRPr="000138A4" w:rsidRDefault="00632D12" w:rsidP="000138A4">
      <w:pPr>
        <w:spacing w:after="0" w:line="240" w:lineRule="auto"/>
        <w:ind w:firstLine="567"/>
        <w:jc w:val="both"/>
        <w:rPr>
          <w:rFonts w:ascii="Times New Roman" w:eastAsia="Times New Roman" w:hAnsi="Times New Roman" w:cs="Times New Roman"/>
          <w:sz w:val="28"/>
          <w:szCs w:val="28"/>
          <w:lang w:eastAsia="ru-RU"/>
        </w:rPr>
      </w:pPr>
      <w:bookmarkStart w:id="8" w:name="Par24"/>
      <w:bookmarkStart w:id="9" w:name="Par26"/>
      <w:bookmarkEnd w:id="8"/>
      <w:bookmarkEnd w:id="9"/>
      <w:proofErr w:type="gramStart"/>
      <w:r w:rsidRPr="00975BCF">
        <w:rPr>
          <w:rFonts w:ascii="Times New Roman" w:eastAsia="Times New Roman" w:hAnsi="Times New Roman" w:cs="Times New Roman"/>
          <w:sz w:val="28"/>
          <w:szCs w:val="28"/>
          <w:lang w:eastAsia="ru-RU"/>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ar2" w:history="1">
        <w:r w:rsidRPr="00975BCF">
          <w:rPr>
            <w:rStyle w:val="a5"/>
            <w:rFonts w:ascii="Times New Roman" w:eastAsia="Times New Roman" w:hAnsi="Times New Roman" w:cs="Times New Roman"/>
            <w:color w:val="auto"/>
            <w:sz w:val="28"/>
            <w:szCs w:val="28"/>
            <w:u w:val="none"/>
            <w:lang w:eastAsia="ru-RU"/>
          </w:rPr>
          <w:t>пункте 1</w:t>
        </w:r>
      </w:hyperlink>
      <w:r w:rsidRPr="00975BCF">
        <w:rPr>
          <w:rFonts w:ascii="Times New Roman" w:eastAsia="Times New Roman" w:hAnsi="Times New Roman" w:cs="Times New Roman"/>
          <w:sz w:val="28"/>
          <w:szCs w:val="28"/>
          <w:lang w:eastAsia="ru-RU"/>
        </w:rPr>
        <w:t xml:space="preserve"> </w:t>
      </w:r>
      <w:r w:rsidR="00BB6BC2" w:rsidRPr="00975BCF">
        <w:rPr>
          <w:rFonts w:ascii="Times New Roman" w:eastAsia="Times New Roman" w:hAnsi="Times New Roman" w:cs="Times New Roman"/>
          <w:sz w:val="28"/>
          <w:szCs w:val="28"/>
          <w:lang w:eastAsia="ru-RU"/>
        </w:rPr>
        <w:t>част</w:t>
      </w:r>
      <w:r w:rsidR="000138A4" w:rsidRPr="00975BCF">
        <w:rPr>
          <w:rFonts w:ascii="Times New Roman" w:eastAsia="Times New Roman" w:hAnsi="Times New Roman" w:cs="Times New Roman"/>
          <w:sz w:val="28"/>
          <w:szCs w:val="28"/>
          <w:lang w:eastAsia="ru-RU"/>
        </w:rPr>
        <w:t xml:space="preserve">и </w:t>
      </w:r>
      <w:r w:rsidR="00BB6BC2" w:rsidRPr="00975BCF">
        <w:rPr>
          <w:rFonts w:ascii="Times New Roman" w:eastAsia="Times New Roman" w:hAnsi="Times New Roman" w:cs="Times New Roman"/>
          <w:sz w:val="28"/>
          <w:szCs w:val="28"/>
          <w:lang w:eastAsia="ru-RU"/>
        </w:rPr>
        <w:t>1.1. статьи 4 Закона №209-ФЗ</w:t>
      </w:r>
      <w:r w:rsidRPr="00975BCF">
        <w:rPr>
          <w:rFonts w:ascii="Times New Roman" w:eastAsia="Times New Roman" w:hAnsi="Times New Roman" w:cs="Times New Roman"/>
          <w:sz w:val="28"/>
          <w:szCs w:val="28"/>
          <w:lang w:eastAsia="ru-RU"/>
        </w:rPr>
        <w:t>,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w:t>
      </w:r>
      <w:proofErr w:type="gramEnd"/>
      <w:r w:rsidRPr="00975BCF">
        <w:rPr>
          <w:rFonts w:ascii="Times New Roman" w:eastAsia="Times New Roman" w:hAnsi="Times New Roman" w:cs="Times New Roman"/>
          <w:sz w:val="28"/>
          <w:szCs w:val="28"/>
          <w:lang w:eastAsia="ru-RU"/>
        </w:rPr>
        <w:t xml:space="preserve"> применяется по всем налоговым режимам, не должен превышать </w:t>
      </w:r>
      <w:hyperlink r:id="rId25" w:history="1">
        <w:r w:rsidRPr="00975BCF">
          <w:rPr>
            <w:rStyle w:val="a5"/>
            <w:rFonts w:ascii="Times New Roman" w:eastAsia="Times New Roman" w:hAnsi="Times New Roman" w:cs="Times New Roman"/>
            <w:color w:val="auto"/>
            <w:sz w:val="28"/>
            <w:szCs w:val="28"/>
            <w:u w:val="none"/>
            <w:lang w:eastAsia="ru-RU"/>
          </w:rPr>
          <w:t>предельные значения</w:t>
        </w:r>
      </w:hyperlink>
      <w:r w:rsidRPr="00975BCF">
        <w:rPr>
          <w:rFonts w:ascii="Times New Roman" w:eastAsia="Times New Roman" w:hAnsi="Times New Roman" w:cs="Times New Roman"/>
          <w:sz w:val="28"/>
          <w:szCs w:val="28"/>
          <w:lang w:eastAsia="ru-RU"/>
        </w:rPr>
        <w:t xml:space="preserve">, установленные Правительством Российской Федерации для каждой категории </w:t>
      </w:r>
      <w:r w:rsidRPr="00632D12">
        <w:rPr>
          <w:rFonts w:ascii="Times New Roman" w:eastAsia="Times New Roman" w:hAnsi="Times New Roman" w:cs="Times New Roman"/>
          <w:sz w:val="28"/>
          <w:szCs w:val="28"/>
          <w:lang w:eastAsia="ru-RU"/>
        </w:rPr>
        <w:t>субъектов малого и среднего предпринимательства.</w:t>
      </w:r>
    </w:p>
    <w:p w:rsidR="000138A4" w:rsidRPr="000138A4" w:rsidRDefault="000138A4" w:rsidP="000138A4">
      <w:pPr>
        <w:spacing w:after="0" w:line="240" w:lineRule="auto"/>
        <w:ind w:firstLine="567"/>
        <w:jc w:val="both"/>
        <w:rPr>
          <w:rFonts w:ascii="Times New Roman" w:eastAsia="Times New Roman" w:hAnsi="Times New Roman" w:cs="Times New Roman"/>
          <w:sz w:val="28"/>
          <w:szCs w:val="28"/>
          <w:lang w:eastAsia="ru-RU"/>
        </w:rPr>
      </w:pPr>
      <w:r w:rsidRPr="000138A4">
        <w:rPr>
          <w:rFonts w:ascii="Times New Roman" w:eastAsia="Times New Roman" w:hAnsi="Times New Roman" w:cs="Times New Roman"/>
          <w:sz w:val="28"/>
          <w:szCs w:val="28"/>
          <w:lang w:eastAsia="ru-RU"/>
        </w:rPr>
        <w:t>Постановление</w:t>
      </w:r>
      <w:r>
        <w:rPr>
          <w:rFonts w:ascii="Times New Roman" w:eastAsia="Times New Roman" w:hAnsi="Times New Roman" w:cs="Times New Roman"/>
          <w:sz w:val="28"/>
          <w:szCs w:val="28"/>
          <w:lang w:eastAsia="ru-RU"/>
        </w:rPr>
        <w:t>м</w:t>
      </w:r>
      <w:r w:rsidRPr="000138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Правительства РФ от 04.04.2016 № 265 «</w:t>
      </w:r>
      <w:r w:rsidRPr="000138A4">
        <w:rPr>
          <w:rFonts w:ascii="Times New Roman" w:eastAsia="Times New Roman" w:hAnsi="Times New Roman" w:cs="Times New Roman"/>
          <w:sz w:val="28"/>
          <w:szCs w:val="28"/>
          <w:lang w:eastAsia="ru-RU"/>
        </w:rPr>
        <w:t>О предельных значениях дохода, полученного от осуществления предпринимательской деятельности, для каждой категории субъектов малого</w:t>
      </w:r>
      <w:r>
        <w:rPr>
          <w:rFonts w:ascii="Times New Roman" w:eastAsia="Times New Roman" w:hAnsi="Times New Roman" w:cs="Times New Roman"/>
          <w:sz w:val="28"/>
          <w:szCs w:val="28"/>
          <w:lang w:eastAsia="ru-RU"/>
        </w:rPr>
        <w:t xml:space="preserve"> и среднего предпринимательства» установлены</w:t>
      </w:r>
      <w:r w:rsidRPr="000138A4">
        <w:rPr>
          <w:rFonts w:ascii="Times New Roman" w:eastAsia="Times New Roman" w:hAnsi="Times New Roman" w:cs="Times New Roman"/>
          <w:sz w:val="28"/>
          <w:szCs w:val="28"/>
          <w:lang w:eastAsia="ru-RU"/>
        </w:rPr>
        <w:t xml:space="preserve"> предельные значения дохода, полученного от осуществления предпринимательской деятельности за предшествующий календарный год, определяемого в порядке, установленном законодательством Российской Федерации о налогах и сборах, суммируемого по всем осуществляемым видам деятельности и применяемого по всем налоговым режимам, для следующих категорий субъектов малого и среднего предпринимательства:</w:t>
      </w:r>
    </w:p>
    <w:p w:rsidR="000138A4" w:rsidRPr="000138A4" w:rsidRDefault="000138A4" w:rsidP="000138A4">
      <w:pPr>
        <w:spacing w:after="0" w:line="240" w:lineRule="auto"/>
        <w:ind w:firstLine="567"/>
        <w:jc w:val="both"/>
        <w:rPr>
          <w:rFonts w:ascii="Times New Roman" w:eastAsia="Times New Roman" w:hAnsi="Times New Roman" w:cs="Times New Roman"/>
          <w:sz w:val="28"/>
          <w:szCs w:val="28"/>
          <w:lang w:eastAsia="ru-RU"/>
        </w:rPr>
      </w:pPr>
      <w:r w:rsidRPr="000138A4">
        <w:rPr>
          <w:rFonts w:ascii="Times New Roman" w:eastAsia="Times New Roman" w:hAnsi="Times New Roman" w:cs="Times New Roman"/>
          <w:sz w:val="28"/>
          <w:szCs w:val="28"/>
          <w:lang w:eastAsia="ru-RU"/>
        </w:rPr>
        <w:t>микропредприятия - 120 млн. рублей;</w:t>
      </w:r>
    </w:p>
    <w:p w:rsidR="000138A4" w:rsidRPr="000138A4" w:rsidRDefault="000138A4" w:rsidP="000138A4">
      <w:pPr>
        <w:spacing w:after="0" w:line="240" w:lineRule="auto"/>
        <w:ind w:firstLine="567"/>
        <w:jc w:val="both"/>
        <w:rPr>
          <w:rFonts w:ascii="Times New Roman" w:eastAsia="Times New Roman" w:hAnsi="Times New Roman" w:cs="Times New Roman"/>
          <w:sz w:val="28"/>
          <w:szCs w:val="28"/>
          <w:lang w:eastAsia="ru-RU"/>
        </w:rPr>
      </w:pPr>
      <w:r w:rsidRPr="000138A4">
        <w:rPr>
          <w:rFonts w:ascii="Times New Roman" w:eastAsia="Times New Roman" w:hAnsi="Times New Roman" w:cs="Times New Roman"/>
          <w:sz w:val="28"/>
          <w:szCs w:val="28"/>
          <w:lang w:eastAsia="ru-RU"/>
        </w:rPr>
        <w:t>малые предприятия - 800 млн. рублей;</w:t>
      </w:r>
    </w:p>
    <w:p w:rsidR="000138A4" w:rsidRPr="000138A4" w:rsidRDefault="000138A4" w:rsidP="000138A4">
      <w:pPr>
        <w:spacing w:after="0" w:line="240" w:lineRule="auto"/>
        <w:ind w:firstLine="567"/>
        <w:jc w:val="both"/>
        <w:rPr>
          <w:rFonts w:ascii="Times New Roman" w:eastAsia="Times New Roman" w:hAnsi="Times New Roman" w:cs="Times New Roman"/>
          <w:sz w:val="28"/>
          <w:szCs w:val="28"/>
          <w:lang w:eastAsia="ru-RU"/>
        </w:rPr>
      </w:pPr>
      <w:r w:rsidRPr="000138A4">
        <w:rPr>
          <w:rFonts w:ascii="Times New Roman" w:eastAsia="Times New Roman" w:hAnsi="Times New Roman" w:cs="Times New Roman"/>
          <w:sz w:val="28"/>
          <w:szCs w:val="28"/>
          <w:lang w:eastAsia="ru-RU"/>
        </w:rPr>
        <w:t>средние предприятия - 2 млрд. рублей.</w:t>
      </w:r>
    </w:p>
    <w:p w:rsidR="00C450E0" w:rsidRDefault="00C450E0" w:rsidP="0039738A">
      <w:pPr>
        <w:pStyle w:val="ConsPlusNormal"/>
        <w:jc w:val="both"/>
        <w:rPr>
          <w:rFonts w:eastAsia="Times New Roman"/>
          <w:lang w:eastAsia="ru-RU"/>
        </w:rPr>
      </w:pPr>
    </w:p>
    <w:p w:rsidR="00C449F1" w:rsidRPr="00CF3A5A" w:rsidRDefault="00CF3A5A" w:rsidP="008542E0">
      <w:pPr>
        <w:pStyle w:val="ConsPlusNormal"/>
        <w:ind w:firstLine="567"/>
        <w:jc w:val="both"/>
      </w:pPr>
      <w:r w:rsidRPr="00100C90">
        <w:rPr>
          <w:rFonts w:eastAsia="Times New Roman"/>
          <w:lang w:eastAsia="ru-RU"/>
        </w:rPr>
        <w:t>Кроме того, с</w:t>
      </w:r>
      <w:r w:rsidR="00030B20" w:rsidRPr="00100C90">
        <w:rPr>
          <w:rFonts w:eastAsia="Times New Roman"/>
          <w:lang w:eastAsia="ru-RU"/>
        </w:rPr>
        <w:t>татья</w:t>
      </w:r>
      <w:r w:rsidR="00C449F1" w:rsidRPr="00100C90">
        <w:rPr>
          <w:rFonts w:eastAsia="Times New Roman"/>
          <w:lang w:eastAsia="ru-RU"/>
        </w:rPr>
        <w:t xml:space="preserve"> 30 </w:t>
      </w:r>
      <w:r w:rsidR="003D0FDA" w:rsidRPr="00100C90">
        <w:t>Закона о контрактной системе</w:t>
      </w:r>
      <w:r w:rsidR="00C449F1" w:rsidRPr="00100C90">
        <w:rPr>
          <w:rFonts w:eastAsia="Times New Roman"/>
          <w:lang w:eastAsia="ru-RU"/>
        </w:rPr>
        <w:t xml:space="preserve"> устанавливает преимущества для социально ориентированных некоммерческих организаций (далее – СОНКО).</w:t>
      </w:r>
    </w:p>
    <w:p w:rsidR="00C449F1" w:rsidRPr="00EE6F80" w:rsidRDefault="00C449F1" w:rsidP="00E5634B">
      <w:pPr>
        <w:spacing w:after="0" w:line="240" w:lineRule="auto"/>
        <w:ind w:firstLine="567"/>
        <w:jc w:val="both"/>
        <w:rPr>
          <w:rFonts w:ascii="Times New Roman" w:eastAsia="Times New Roman" w:hAnsi="Times New Roman" w:cs="Times New Roman"/>
          <w:sz w:val="28"/>
          <w:szCs w:val="28"/>
          <w:lang w:eastAsia="ru-RU"/>
        </w:rPr>
      </w:pPr>
      <w:r w:rsidRPr="00EE6F80">
        <w:rPr>
          <w:rFonts w:ascii="Times New Roman" w:eastAsia="Times New Roman" w:hAnsi="Times New Roman" w:cs="Times New Roman"/>
          <w:sz w:val="28"/>
          <w:szCs w:val="28"/>
          <w:lang w:eastAsia="ru-RU"/>
        </w:rPr>
        <w:t>Преимущества распространяются на СОНКО, осуществляющие в соответствии с учредительными документами виды деятельности, предусмотренные п.</w:t>
      </w:r>
      <w:r w:rsidR="009A0CF1">
        <w:rPr>
          <w:rFonts w:ascii="Times New Roman" w:eastAsia="Times New Roman" w:hAnsi="Times New Roman" w:cs="Times New Roman"/>
          <w:sz w:val="28"/>
          <w:szCs w:val="28"/>
          <w:lang w:eastAsia="ru-RU"/>
        </w:rPr>
        <w:t xml:space="preserve"> </w:t>
      </w:r>
      <w:r w:rsidRPr="00EE6F80">
        <w:rPr>
          <w:rFonts w:ascii="Times New Roman" w:eastAsia="Times New Roman" w:hAnsi="Times New Roman" w:cs="Times New Roman"/>
          <w:sz w:val="28"/>
          <w:szCs w:val="28"/>
          <w:lang w:eastAsia="ru-RU"/>
        </w:rPr>
        <w:t>1 статьи 31.1 </w:t>
      </w:r>
      <w:r w:rsidRPr="0060278E">
        <w:rPr>
          <w:rFonts w:ascii="Times New Roman" w:eastAsia="Times New Roman" w:hAnsi="Times New Roman" w:cs="Times New Roman"/>
          <w:sz w:val="28"/>
          <w:szCs w:val="28"/>
          <w:lang w:eastAsia="ru-RU"/>
        </w:rPr>
        <w:t xml:space="preserve">Федерального </w:t>
      </w:r>
      <w:r w:rsidR="009A0CF1">
        <w:rPr>
          <w:rFonts w:ascii="Times New Roman" w:eastAsia="Times New Roman" w:hAnsi="Times New Roman" w:cs="Times New Roman"/>
          <w:sz w:val="28"/>
          <w:szCs w:val="28"/>
          <w:lang w:eastAsia="ru-RU"/>
        </w:rPr>
        <w:t>закона от 12 января 1996 года №</w:t>
      </w:r>
      <w:r w:rsidRPr="0060278E">
        <w:rPr>
          <w:rFonts w:ascii="Times New Roman" w:eastAsia="Times New Roman" w:hAnsi="Times New Roman" w:cs="Times New Roman"/>
          <w:sz w:val="28"/>
          <w:szCs w:val="28"/>
          <w:lang w:eastAsia="ru-RU"/>
        </w:rPr>
        <w:t xml:space="preserve">7-ФЗ </w:t>
      </w:r>
      <w:r w:rsidR="00551A2D">
        <w:rPr>
          <w:rFonts w:ascii="Times New Roman" w:eastAsia="Times New Roman" w:hAnsi="Times New Roman" w:cs="Times New Roman"/>
          <w:sz w:val="28"/>
          <w:szCs w:val="28"/>
          <w:lang w:eastAsia="ru-RU"/>
        </w:rPr>
        <w:t>«О некоммерческих организациях»</w:t>
      </w:r>
      <w:r w:rsidRPr="00EE6F80">
        <w:rPr>
          <w:rFonts w:ascii="Times New Roman" w:eastAsia="Times New Roman" w:hAnsi="Times New Roman" w:cs="Times New Roman"/>
          <w:sz w:val="28"/>
          <w:szCs w:val="28"/>
          <w:lang w:eastAsia="ru-RU"/>
        </w:rPr>
        <w:t>:</w:t>
      </w:r>
    </w:p>
    <w:p w:rsidR="00E9358A" w:rsidRPr="00E9358A" w:rsidRDefault="00E9358A" w:rsidP="00E9358A">
      <w:pPr>
        <w:spacing w:after="0" w:line="240" w:lineRule="auto"/>
        <w:ind w:firstLine="567"/>
        <w:jc w:val="both"/>
        <w:rPr>
          <w:rFonts w:ascii="Times New Roman" w:hAnsi="Times New Roman" w:cs="Times New Roman"/>
          <w:sz w:val="28"/>
          <w:szCs w:val="28"/>
        </w:rPr>
      </w:pPr>
      <w:r w:rsidRPr="00E9358A">
        <w:rPr>
          <w:rFonts w:ascii="Times New Roman" w:hAnsi="Times New Roman" w:cs="Times New Roman"/>
          <w:sz w:val="28"/>
          <w:szCs w:val="28"/>
        </w:rPr>
        <w:lastRenderedPageBreak/>
        <w:t>1) социальное обслуживание, социальная поддержка и защита граждан;</w:t>
      </w:r>
    </w:p>
    <w:p w:rsidR="00E9358A" w:rsidRPr="00E9358A" w:rsidRDefault="00E9358A" w:rsidP="00E9358A">
      <w:pPr>
        <w:spacing w:after="0" w:line="240" w:lineRule="auto"/>
        <w:ind w:firstLine="567"/>
        <w:jc w:val="both"/>
        <w:rPr>
          <w:rFonts w:ascii="Times New Roman" w:hAnsi="Times New Roman" w:cs="Times New Roman"/>
          <w:sz w:val="28"/>
          <w:szCs w:val="28"/>
        </w:rPr>
      </w:pPr>
      <w:r w:rsidRPr="00E9358A">
        <w:rPr>
          <w:rFonts w:ascii="Times New Roman" w:hAnsi="Times New Roman" w:cs="Times New Roman"/>
          <w:sz w:val="28"/>
          <w:szCs w:val="28"/>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E9358A" w:rsidRPr="00E9358A" w:rsidRDefault="00E9358A" w:rsidP="00E9358A">
      <w:pPr>
        <w:spacing w:after="0" w:line="240" w:lineRule="auto"/>
        <w:ind w:firstLine="567"/>
        <w:jc w:val="both"/>
        <w:rPr>
          <w:rFonts w:ascii="Times New Roman" w:hAnsi="Times New Roman" w:cs="Times New Roman"/>
          <w:sz w:val="28"/>
          <w:szCs w:val="28"/>
        </w:rPr>
      </w:pPr>
      <w:r w:rsidRPr="00E9358A">
        <w:rPr>
          <w:rFonts w:ascii="Times New Roman" w:hAnsi="Times New Roman" w:cs="Times New Roman"/>
          <w:sz w:val="28"/>
          <w:szCs w:val="28"/>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E9358A" w:rsidRPr="00E9358A" w:rsidRDefault="00E9358A" w:rsidP="00E9358A">
      <w:pPr>
        <w:spacing w:after="0" w:line="240" w:lineRule="auto"/>
        <w:ind w:firstLine="567"/>
        <w:jc w:val="both"/>
        <w:rPr>
          <w:rFonts w:ascii="Times New Roman" w:hAnsi="Times New Roman" w:cs="Times New Roman"/>
          <w:sz w:val="28"/>
          <w:szCs w:val="28"/>
        </w:rPr>
      </w:pPr>
      <w:r w:rsidRPr="00E9358A">
        <w:rPr>
          <w:rFonts w:ascii="Times New Roman" w:hAnsi="Times New Roman" w:cs="Times New Roman"/>
          <w:sz w:val="28"/>
          <w:szCs w:val="28"/>
        </w:rPr>
        <w:t>4) охрана окружающей среды и защита животных;</w:t>
      </w:r>
    </w:p>
    <w:p w:rsidR="00E9358A" w:rsidRPr="00E9358A" w:rsidRDefault="00E9358A" w:rsidP="00E9358A">
      <w:pPr>
        <w:spacing w:after="0" w:line="240" w:lineRule="auto"/>
        <w:ind w:firstLine="567"/>
        <w:jc w:val="both"/>
        <w:rPr>
          <w:rFonts w:ascii="Times New Roman" w:hAnsi="Times New Roman" w:cs="Times New Roman"/>
          <w:sz w:val="28"/>
          <w:szCs w:val="28"/>
        </w:rPr>
      </w:pPr>
      <w:r w:rsidRPr="00E9358A">
        <w:rPr>
          <w:rFonts w:ascii="Times New Roman" w:hAnsi="Times New Roman" w:cs="Times New Roman"/>
          <w:sz w:val="28"/>
          <w:szCs w:val="28"/>
        </w:rP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E9358A" w:rsidRPr="00E9358A" w:rsidRDefault="00E9358A" w:rsidP="00E9358A">
      <w:pPr>
        <w:spacing w:after="0" w:line="240" w:lineRule="auto"/>
        <w:ind w:firstLine="567"/>
        <w:jc w:val="both"/>
        <w:rPr>
          <w:rFonts w:ascii="Times New Roman" w:hAnsi="Times New Roman" w:cs="Times New Roman"/>
          <w:sz w:val="28"/>
          <w:szCs w:val="28"/>
        </w:rPr>
      </w:pPr>
      <w:r w:rsidRPr="00E9358A">
        <w:rPr>
          <w:rFonts w:ascii="Times New Roman" w:hAnsi="Times New Roman" w:cs="Times New Roman"/>
          <w:sz w:val="28"/>
          <w:szCs w:val="28"/>
        </w:rP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E9358A" w:rsidRPr="00E9358A" w:rsidRDefault="00E9358A" w:rsidP="00E9358A">
      <w:pPr>
        <w:spacing w:after="0" w:line="240" w:lineRule="auto"/>
        <w:ind w:firstLine="567"/>
        <w:jc w:val="both"/>
        <w:rPr>
          <w:rFonts w:ascii="Times New Roman" w:hAnsi="Times New Roman" w:cs="Times New Roman"/>
          <w:sz w:val="28"/>
          <w:szCs w:val="28"/>
        </w:rPr>
      </w:pPr>
      <w:r w:rsidRPr="00E9358A">
        <w:rPr>
          <w:rFonts w:ascii="Times New Roman" w:hAnsi="Times New Roman" w:cs="Times New Roman"/>
          <w:sz w:val="28"/>
          <w:szCs w:val="28"/>
        </w:rPr>
        <w:t>7) профилактика социально опасных форм поведения граждан;</w:t>
      </w:r>
    </w:p>
    <w:p w:rsidR="00E9358A" w:rsidRPr="00E9358A" w:rsidRDefault="00E9358A" w:rsidP="00E9358A">
      <w:pPr>
        <w:spacing w:after="0" w:line="240" w:lineRule="auto"/>
        <w:ind w:firstLine="567"/>
        <w:jc w:val="both"/>
        <w:rPr>
          <w:rFonts w:ascii="Times New Roman" w:hAnsi="Times New Roman" w:cs="Times New Roman"/>
          <w:sz w:val="28"/>
          <w:szCs w:val="28"/>
        </w:rPr>
      </w:pPr>
      <w:r w:rsidRPr="00E9358A">
        <w:rPr>
          <w:rFonts w:ascii="Times New Roman" w:hAnsi="Times New Roman" w:cs="Times New Roman"/>
          <w:sz w:val="28"/>
          <w:szCs w:val="28"/>
        </w:rP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E9358A" w:rsidRPr="00E9358A" w:rsidRDefault="00E9358A" w:rsidP="00E9358A">
      <w:pPr>
        <w:spacing w:after="0" w:line="240" w:lineRule="auto"/>
        <w:ind w:firstLine="567"/>
        <w:jc w:val="both"/>
        <w:rPr>
          <w:rFonts w:ascii="Times New Roman" w:hAnsi="Times New Roman" w:cs="Times New Roman"/>
          <w:sz w:val="28"/>
          <w:szCs w:val="28"/>
        </w:rPr>
      </w:pPr>
      <w:r w:rsidRPr="00E9358A">
        <w:rPr>
          <w:rFonts w:ascii="Times New Roman" w:hAnsi="Times New Roman" w:cs="Times New Roman"/>
          <w:sz w:val="28"/>
          <w:szCs w:val="28"/>
        </w:rP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E9358A" w:rsidRPr="00E9358A" w:rsidRDefault="00E9358A" w:rsidP="00E9358A">
      <w:pPr>
        <w:spacing w:after="0" w:line="240" w:lineRule="auto"/>
        <w:ind w:firstLine="567"/>
        <w:jc w:val="both"/>
        <w:rPr>
          <w:rFonts w:ascii="Times New Roman" w:hAnsi="Times New Roman" w:cs="Times New Roman"/>
          <w:sz w:val="28"/>
          <w:szCs w:val="28"/>
        </w:rPr>
      </w:pPr>
      <w:r w:rsidRPr="00E9358A">
        <w:rPr>
          <w:rFonts w:ascii="Times New Roman" w:hAnsi="Times New Roman" w:cs="Times New Roman"/>
          <w:sz w:val="28"/>
          <w:szCs w:val="28"/>
        </w:rPr>
        <w:t>10) формирование в обществе нетерпимости к коррупционному поведению;</w:t>
      </w:r>
    </w:p>
    <w:p w:rsidR="00E9358A" w:rsidRPr="00E9358A" w:rsidRDefault="00E9358A" w:rsidP="00E9358A">
      <w:pPr>
        <w:spacing w:after="0" w:line="240" w:lineRule="auto"/>
        <w:ind w:firstLine="567"/>
        <w:jc w:val="both"/>
        <w:rPr>
          <w:rFonts w:ascii="Times New Roman" w:hAnsi="Times New Roman" w:cs="Times New Roman"/>
          <w:sz w:val="28"/>
          <w:szCs w:val="28"/>
        </w:rPr>
      </w:pPr>
      <w:r w:rsidRPr="00E9358A">
        <w:rPr>
          <w:rFonts w:ascii="Times New Roman" w:hAnsi="Times New Roman" w:cs="Times New Roman"/>
          <w:sz w:val="28"/>
          <w:szCs w:val="28"/>
        </w:rPr>
        <w:t>11) развитие межнационального сотрудничества, сохранение и защита самобытности, культуры, языков и традиций народов Российской Федерации;</w:t>
      </w:r>
    </w:p>
    <w:p w:rsidR="00E9358A" w:rsidRPr="00E9358A" w:rsidRDefault="00E9358A" w:rsidP="00E9358A">
      <w:pPr>
        <w:spacing w:after="0" w:line="240" w:lineRule="auto"/>
        <w:ind w:firstLine="567"/>
        <w:jc w:val="both"/>
        <w:rPr>
          <w:rFonts w:ascii="Times New Roman" w:hAnsi="Times New Roman" w:cs="Times New Roman"/>
          <w:sz w:val="28"/>
          <w:szCs w:val="28"/>
        </w:rPr>
      </w:pPr>
      <w:r w:rsidRPr="00E9358A">
        <w:rPr>
          <w:rFonts w:ascii="Times New Roman" w:hAnsi="Times New Roman" w:cs="Times New Roman"/>
          <w:sz w:val="28"/>
          <w:szCs w:val="28"/>
        </w:rPr>
        <w:t>12) деятельность в сфере патриотического, в том числе военно-патриотического, воспитания граждан Российской Федерации;</w:t>
      </w:r>
    </w:p>
    <w:p w:rsidR="00E9358A" w:rsidRPr="00E9358A" w:rsidRDefault="00E9358A" w:rsidP="00E9358A">
      <w:pPr>
        <w:spacing w:after="0" w:line="240" w:lineRule="auto"/>
        <w:ind w:firstLine="567"/>
        <w:jc w:val="both"/>
        <w:rPr>
          <w:rFonts w:ascii="Times New Roman" w:hAnsi="Times New Roman" w:cs="Times New Roman"/>
          <w:sz w:val="28"/>
          <w:szCs w:val="28"/>
        </w:rPr>
      </w:pPr>
      <w:r w:rsidRPr="00E9358A">
        <w:rPr>
          <w:rFonts w:ascii="Times New Roman" w:hAnsi="Times New Roman" w:cs="Times New Roman"/>
          <w:sz w:val="28"/>
          <w:szCs w:val="28"/>
        </w:rP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E9358A" w:rsidRPr="00E9358A" w:rsidRDefault="00E9358A" w:rsidP="00E9358A">
      <w:pPr>
        <w:spacing w:after="0" w:line="240" w:lineRule="auto"/>
        <w:ind w:firstLine="567"/>
        <w:jc w:val="both"/>
        <w:rPr>
          <w:rFonts w:ascii="Times New Roman" w:hAnsi="Times New Roman" w:cs="Times New Roman"/>
          <w:sz w:val="28"/>
          <w:szCs w:val="28"/>
        </w:rPr>
      </w:pPr>
      <w:r w:rsidRPr="00E9358A">
        <w:rPr>
          <w:rFonts w:ascii="Times New Roman" w:hAnsi="Times New Roman" w:cs="Times New Roman"/>
          <w:sz w:val="28"/>
          <w:szCs w:val="28"/>
        </w:rPr>
        <w:t>14) участие в профилактике и (или) тушении пожаров и проведении аварийно-спасательных работ;</w:t>
      </w:r>
    </w:p>
    <w:p w:rsidR="00E9358A" w:rsidRPr="00E9358A" w:rsidRDefault="00E9358A" w:rsidP="00E9358A">
      <w:pPr>
        <w:spacing w:after="0" w:line="240" w:lineRule="auto"/>
        <w:ind w:firstLine="567"/>
        <w:jc w:val="both"/>
        <w:rPr>
          <w:rFonts w:ascii="Times New Roman" w:hAnsi="Times New Roman" w:cs="Times New Roman"/>
          <w:sz w:val="28"/>
          <w:szCs w:val="28"/>
        </w:rPr>
      </w:pPr>
      <w:r w:rsidRPr="00E9358A">
        <w:rPr>
          <w:rFonts w:ascii="Times New Roman" w:hAnsi="Times New Roman" w:cs="Times New Roman"/>
          <w:sz w:val="28"/>
          <w:szCs w:val="28"/>
        </w:rPr>
        <w:t>15) социальная и культурная адаптация и интеграция мигрантов;</w:t>
      </w:r>
    </w:p>
    <w:p w:rsidR="00E9358A" w:rsidRPr="00E9358A" w:rsidRDefault="00E9358A" w:rsidP="00E9358A">
      <w:pPr>
        <w:spacing w:after="0" w:line="240" w:lineRule="auto"/>
        <w:ind w:firstLine="567"/>
        <w:jc w:val="both"/>
        <w:rPr>
          <w:rFonts w:ascii="Times New Roman" w:hAnsi="Times New Roman" w:cs="Times New Roman"/>
          <w:sz w:val="28"/>
          <w:szCs w:val="28"/>
        </w:rPr>
      </w:pPr>
      <w:r w:rsidRPr="00E9358A">
        <w:rPr>
          <w:rFonts w:ascii="Times New Roman" w:hAnsi="Times New Roman" w:cs="Times New Roman"/>
          <w:sz w:val="28"/>
          <w:szCs w:val="28"/>
        </w:rP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E9358A" w:rsidRPr="00E9358A" w:rsidRDefault="00E9358A" w:rsidP="00E9358A">
      <w:pPr>
        <w:spacing w:after="0" w:line="240" w:lineRule="auto"/>
        <w:ind w:firstLine="567"/>
        <w:jc w:val="both"/>
        <w:rPr>
          <w:rFonts w:ascii="Times New Roman" w:hAnsi="Times New Roman" w:cs="Times New Roman"/>
          <w:sz w:val="28"/>
          <w:szCs w:val="28"/>
        </w:rPr>
      </w:pPr>
      <w:r w:rsidRPr="00E9358A">
        <w:rPr>
          <w:rFonts w:ascii="Times New Roman" w:hAnsi="Times New Roman" w:cs="Times New Roman"/>
          <w:sz w:val="28"/>
          <w:szCs w:val="28"/>
        </w:rPr>
        <w:t>17) содействие повышению мобильности трудовых ресурсов;</w:t>
      </w:r>
    </w:p>
    <w:p w:rsidR="00E9358A" w:rsidRPr="00E9358A" w:rsidRDefault="00E9358A" w:rsidP="00E9358A">
      <w:pPr>
        <w:spacing w:after="0" w:line="240" w:lineRule="auto"/>
        <w:ind w:firstLine="567"/>
        <w:jc w:val="both"/>
        <w:rPr>
          <w:rFonts w:ascii="Times New Roman" w:hAnsi="Times New Roman" w:cs="Times New Roman"/>
          <w:sz w:val="28"/>
          <w:szCs w:val="28"/>
        </w:rPr>
      </w:pPr>
      <w:r w:rsidRPr="00E9358A">
        <w:rPr>
          <w:rFonts w:ascii="Times New Roman" w:hAnsi="Times New Roman" w:cs="Times New Roman"/>
          <w:sz w:val="28"/>
          <w:szCs w:val="28"/>
        </w:rPr>
        <w:t>18) увековечение памяти жертв политических репрессий.</w:t>
      </w:r>
    </w:p>
    <w:p w:rsidR="008C0813" w:rsidRDefault="008C0813" w:rsidP="00C449F1">
      <w:pPr>
        <w:spacing w:after="0" w:line="240" w:lineRule="auto"/>
        <w:jc w:val="both"/>
        <w:rPr>
          <w:rFonts w:ascii="Times New Roman" w:eastAsia="Times New Roman" w:hAnsi="Times New Roman" w:cs="Times New Roman"/>
          <w:b/>
          <w:bCs/>
          <w:sz w:val="28"/>
          <w:szCs w:val="28"/>
          <w:lang w:eastAsia="ru-RU"/>
        </w:rPr>
      </w:pPr>
    </w:p>
    <w:p w:rsidR="0039738A" w:rsidRDefault="0039738A" w:rsidP="00C449F1">
      <w:pPr>
        <w:spacing w:after="0" w:line="240" w:lineRule="auto"/>
        <w:jc w:val="both"/>
        <w:rPr>
          <w:rFonts w:ascii="Times New Roman" w:eastAsia="Times New Roman" w:hAnsi="Times New Roman" w:cs="Times New Roman"/>
          <w:b/>
          <w:bCs/>
          <w:sz w:val="28"/>
          <w:szCs w:val="28"/>
          <w:lang w:eastAsia="ru-RU"/>
        </w:rPr>
      </w:pPr>
    </w:p>
    <w:p w:rsidR="00C449F1" w:rsidRDefault="00B773BD" w:rsidP="00C449F1">
      <w:pPr>
        <w:spacing w:after="0" w:line="240" w:lineRule="auto"/>
        <w:jc w:val="both"/>
        <w:rPr>
          <w:rFonts w:ascii="Times New Roman" w:eastAsia="Times New Roman" w:hAnsi="Times New Roman" w:cs="Times New Roman"/>
          <w:b/>
          <w:bCs/>
          <w:sz w:val="28"/>
          <w:szCs w:val="28"/>
          <w:lang w:eastAsia="ru-RU"/>
        </w:rPr>
      </w:pPr>
      <w:r w:rsidRPr="00C941D2">
        <w:rPr>
          <w:rFonts w:ascii="Times New Roman" w:eastAsia="Times New Roman" w:hAnsi="Times New Roman" w:cs="Times New Roman"/>
          <w:b/>
          <w:bCs/>
          <w:sz w:val="28"/>
          <w:szCs w:val="28"/>
          <w:lang w:eastAsia="ru-RU"/>
        </w:rPr>
        <w:t xml:space="preserve">Раздел </w:t>
      </w:r>
      <w:r w:rsidR="00CF3A5A" w:rsidRPr="00C941D2">
        <w:rPr>
          <w:rFonts w:ascii="Times New Roman" w:eastAsia="Times New Roman" w:hAnsi="Times New Roman" w:cs="Times New Roman"/>
          <w:b/>
          <w:bCs/>
          <w:sz w:val="28"/>
          <w:szCs w:val="28"/>
          <w:lang w:eastAsia="ru-RU"/>
        </w:rPr>
        <w:t>3</w:t>
      </w:r>
      <w:r w:rsidRPr="00C941D2">
        <w:rPr>
          <w:rFonts w:ascii="Times New Roman" w:eastAsia="Times New Roman" w:hAnsi="Times New Roman" w:cs="Times New Roman"/>
          <w:b/>
          <w:bCs/>
          <w:sz w:val="28"/>
          <w:szCs w:val="28"/>
          <w:lang w:eastAsia="ru-RU"/>
        </w:rPr>
        <w:t xml:space="preserve">. </w:t>
      </w:r>
      <w:r w:rsidR="00C449F1" w:rsidRPr="00C941D2">
        <w:rPr>
          <w:rFonts w:ascii="Times New Roman" w:eastAsia="Times New Roman" w:hAnsi="Times New Roman" w:cs="Times New Roman"/>
          <w:b/>
          <w:bCs/>
          <w:sz w:val="28"/>
          <w:szCs w:val="28"/>
          <w:lang w:eastAsia="ru-RU"/>
        </w:rPr>
        <w:t>Требования к участникам закупки</w:t>
      </w:r>
    </w:p>
    <w:p w:rsidR="00B773BD" w:rsidRPr="00EE6F80" w:rsidRDefault="00B773BD" w:rsidP="00C449F1">
      <w:pPr>
        <w:spacing w:after="0" w:line="240" w:lineRule="auto"/>
        <w:jc w:val="both"/>
        <w:rPr>
          <w:rFonts w:ascii="Times New Roman" w:eastAsia="Times New Roman" w:hAnsi="Times New Roman" w:cs="Times New Roman"/>
          <w:sz w:val="28"/>
          <w:szCs w:val="28"/>
          <w:lang w:eastAsia="ru-RU"/>
        </w:rPr>
      </w:pPr>
    </w:p>
    <w:p w:rsidR="00271FBF" w:rsidRDefault="00271FBF" w:rsidP="005D6DE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применении конкурентных способов, при осуществлении закупки у единственного поставщика (подрядчика, исполнителя) в случаях, </w:t>
      </w:r>
      <w:r>
        <w:rPr>
          <w:rFonts w:ascii="Times New Roman" w:hAnsi="Times New Roman" w:cs="Times New Roman"/>
          <w:sz w:val="28"/>
          <w:szCs w:val="28"/>
        </w:rPr>
        <w:lastRenderedPageBreak/>
        <w:t xml:space="preserve">предусмотренных </w:t>
      </w:r>
      <w:r w:rsidR="00715023" w:rsidRPr="00715023">
        <w:rPr>
          <w:rFonts w:ascii="Times New Roman" w:hAnsi="Times New Roman" w:cs="Times New Roman"/>
          <w:sz w:val="28"/>
          <w:szCs w:val="28"/>
        </w:rPr>
        <w:t>пунктами 4, 5, 18, 30, 42, 49, 54 и 59 части 1 статьи 93</w:t>
      </w:r>
      <w:r w:rsidR="00715023">
        <w:rPr>
          <w:rFonts w:ascii="Times New Roman" w:hAnsi="Times New Roman" w:cs="Times New Roman"/>
          <w:sz w:val="28"/>
          <w:szCs w:val="28"/>
        </w:rPr>
        <w:t xml:space="preserve"> Закона о контрактной системе</w:t>
      </w:r>
      <w:r>
        <w:rPr>
          <w:rFonts w:ascii="Times New Roman" w:hAnsi="Times New Roman" w:cs="Times New Roman"/>
          <w:sz w:val="28"/>
          <w:szCs w:val="28"/>
        </w:rPr>
        <w:t>, заказчик устанавливает следующие единые требования к участникам закупки:</w:t>
      </w:r>
    </w:p>
    <w:p w:rsidR="00715023" w:rsidRDefault="00271FBF" w:rsidP="005D6DE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rFonts w:ascii="Times New Roman" w:hAnsi="Times New Roman" w:cs="Times New Roman"/>
          <w:sz w:val="28"/>
          <w:szCs w:val="28"/>
        </w:rPr>
        <w:t>являющихся</w:t>
      </w:r>
      <w:proofErr w:type="gramEnd"/>
      <w:r>
        <w:rPr>
          <w:rFonts w:ascii="Times New Roman" w:hAnsi="Times New Roman" w:cs="Times New Roman"/>
          <w:sz w:val="28"/>
          <w:szCs w:val="28"/>
        </w:rPr>
        <w:t xml:space="preserve"> объектом закупки;</w:t>
      </w:r>
    </w:p>
    <w:p w:rsidR="00715023" w:rsidRDefault="00715023" w:rsidP="005D6DE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271FBF">
        <w:rPr>
          <w:rFonts w:ascii="Times New Roman" w:hAnsi="Times New Roman" w:cs="Times New Roman"/>
          <w:sz w:val="28"/>
          <w:szCs w:val="2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15023" w:rsidRDefault="00715023" w:rsidP="005D6DE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271FBF">
        <w:rPr>
          <w:rFonts w:ascii="Times New Roman" w:hAnsi="Times New Roman" w:cs="Times New Roman"/>
          <w:sz w:val="28"/>
          <w:szCs w:val="28"/>
        </w:rPr>
        <w:t xml:space="preserve">) неприостановление деятельности участника закупки в порядке, установленном </w:t>
      </w:r>
      <w:r>
        <w:rPr>
          <w:rFonts w:ascii="Times New Roman" w:hAnsi="Times New Roman" w:cs="Times New Roman"/>
          <w:sz w:val="28"/>
          <w:szCs w:val="28"/>
        </w:rPr>
        <w:t xml:space="preserve">Кодексом </w:t>
      </w:r>
      <w:r w:rsidR="00271FBF">
        <w:rPr>
          <w:rFonts w:ascii="Times New Roman" w:hAnsi="Times New Roman" w:cs="Times New Roman"/>
          <w:sz w:val="28"/>
          <w:szCs w:val="28"/>
        </w:rPr>
        <w:t>Российской Федерации об административных правонарушениях;</w:t>
      </w:r>
    </w:p>
    <w:p w:rsidR="00715023" w:rsidRDefault="00715023" w:rsidP="005D6DE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4</w:t>
      </w:r>
      <w:r w:rsidR="00271FBF">
        <w:rPr>
          <w:rFonts w:ascii="Times New Roman" w:hAnsi="Times New Roman" w:cs="Times New Roman"/>
          <w:sz w:val="28"/>
          <w:szCs w:val="2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rFonts w:ascii="Times New Roman" w:hAnsi="Times New Roman" w:cs="Times New Roman"/>
          <w:sz w:val="28"/>
          <w:szCs w:val="28"/>
        </w:rPr>
        <w:t xml:space="preserve">законодательством </w:t>
      </w:r>
      <w:r w:rsidR="00271FBF">
        <w:rPr>
          <w:rFonts w:ascii="Times New Roman" w:hAnsi="Times New Roman" w:cs="Times New Roman"/>
          <w:sz w:val="28"/>
          <w:szCs w:val="28"/>
        </w:rPr>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271FBF">
        <w:rPr>
          <w:rFonts w:ascii="Times New Roman" w:hAnsi="Times New Roman" w:cs="Times New Roman"/>
          <w:sz w:val="28"/>
          <w:szCs w:val="28"/>
        </w:rPr>
        <w:t xml:space="preserve"> </w:t>
      </w:r>
      <w:proofErr w:type="gramStart"/>
      <w:r w:rsidR="00271FBF">
        <w:rPr>
          <w:rFonts w:ascii="Times New Roman" w:hAnsi="Times New Roman" w:cs="Times New Roman"/>
          <w:sz w:val="28"/>
          <w:szCs w:val="28"/>
        </w:rPr>
        <w:t xml:space="preserve">обязанности заявителя по уплате этих сумм исполненной или которые признаны безнадежными к взысканию в соответствии с </w:t>
      </w:r>
      <w:r>
        <w:rPr>
          <w:rFonts w:ascii="Times New Roman" w:hAnsi="Times New Roman" w:cs="Times New Roman"/>
          <w:sz w:val="28"/>
          <w:szCs w:val="28"/>
        </w:rPr>
        <w:t xml:space="preserve">законодательством </w:t>
      </w:r>
      <w:r w:rsidR="00271FBF">
        <w:rPr>
          <w:rFonts w:ascii="Times New Roman" w:hAnsi="Times New Roman" w:cs="Times New Roman"/>
          <w:sz w:val="28"/>
          <w:szCs w:val="28"/>
        </w:rPr>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271FBF">
        <w:rPr>
          <w:rFonts w:ascii="Times New Roman" w:hAnsi="Times New Roman" w:cs="Times New Roman"/>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271FBF">
        <w:rPr>
          <w:rFonts w:ascii="Times New Roman" w:hAnsi="Times New Roman" w:cs="Times New Roman"/>
          <w:sz w:val="28"/>
          <w:szCs w:val="28"/>
        </w:rPr>
        <w:t>указанных</w:t>
      </w:r>
      <w:proofErr w:type="gramEnd"/>
      <w:r w:rsidR="00271FBF">
        <w:rPr>
          <w:rFonts w:ascii="Times New Roman" w:hAnsi="Times New Roman" w:cs="Times New Roman"/>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15023" w:rsidRDefault="00715023" w:rsidP="005D6DE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5</w:t>
      </w:r>
      <w:r w:rsidR="00271FBF">
        <w:rPr>
          <w:rFonts w:ascii="Times New Roman" w:hAnsi="Times New Roman" w:cs="Times New Roman"/>
          <w:sz w:val="28"/>
          <w:szCs w:val="28"/>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715023">
        <w:rPr>
          <w:rFonts w:ascii="Times New Roman" w:hAnsi="Times New Roman" w:cs="Times New Roman"/>
          <w:sz w:val="28"/>
          <w:szCs w:val="28"/>
        </w:rPr>
        <w:t>статьями 289, 290, 291, 291.1</w:t>
      </w:r>
      <w:r>
        <w:rPr>
          <w:rFonts w:ascii="Times New Roman" w:hAnsi="Times New Roman" w:cs="Times New Roman"/>
          <w:sz w:val="28"/>
          <w:szCs w:val="28"/>
        </w:rPr>
        <w:t xml:space="preserve"> </w:t>
      </w:r>
      <w:r w:rsidR="00271FBF">
        <w:rPr>
          <w:rFonts w:ascii="Times New Roman" w:hAnsi="Times New Roman" w:cs="Times New Roman"/>
          <w:sz w:val="28"/>
          <w:szCs w:val="28"/>
        </w:rPr>
        <w:t>Уголовного кодекса Российской Федерации (за исключением лиц, у которых такая судимость погашена или снята), а также неприменение в</w:t>
      </w:r>
      <w:proofErr w:type="gramEnd"/>
      <w:r w:rsidR="00271FBF">
        <w:rPr>
          <w:rFonts w:ascii="Times New Roman" w:hAnsi="Times New Roman" w:cs="Times New Roman"/>
          <w:sz w:val="28"/>
          <w:szCs w:val="28"/>
        </w:rPr>
        <w:t xml:space="preserve"> </w:t>
      </w:r>
      <w:proofErr w:type="gramStart"/>
      <w:r w:rsidR="00271FBF">
        <w:rPr>
          <w:rFonts w:ascii="Times New Roman" w:hAnsi="Times New Roman" w:cs="Times New Roman"/>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15023" w:rsidRDefault="00715023" w:rsidP="005D6DE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271FBF">
        <w:rPr>
          <w:rFonts w:ascii="Times New Roman" w:hAnsi="Times New Roman" w:cs="Times New Roman"/>
          <w:sz w:val="28"/>
          <w:szCs w:val="28"/>
        </w:rPr>
        <w:t>.1)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w:t>
      </w:r>
      <w:r>
        <w:rPr>
          <w:rFonts w:ascii="Times New Roman" w:hAnsi="Times New Roman" w:cs="Times New Roman"/>
          <w:sz w:val="28"/>
          <w:szCs w:val="28"/>
        </w:rPr>
        <w:t xml:space="preserve">равонарушения, предусмотренного </w:t>
      </w:r>
      <w:r w:rsidRPr="00715023">
        <w:rPr>
          <w:rFonts w:ascii="Times New Roman" w:hAnsi="Times New Roman" w:cs="Times New Roman"/>
          <w:sz w:val="28"/>
          <w:szCs w:val="28"/>
        </w:rPr>
        <w:t>статьей 19.28</w:t>
      </w:r>
      <w:r>
        <w:rPr>
          <w:rFonts w:ascii="Times New Roman" w:hAnsi="Times New Roman" w:cs="Times New Roman"/>
          <w:sz w:val="28"/>
          <w:szCs w:val="28"/>
        </w:rPr>
        <w:t xml:space="preserve"> </w:t>
      </w:r>
      <w:r w:rsidR="00271FBF">
        <w:rPr>
          <w:rFonts w:ascii="Times New Roman" w:hAnsi="Times New Roman" w:cs="Times New Roman"/>
          <w:sz w:val="28"/>
          <w:szCs w:val="28"/>
        </w:rPr>
        <w:t>Кодекса Российской Федерации об административных правонарушениях;</w:t>
      </w:r>
    </w:p>
    <w:p w:rsidR="00715023" w:rsidRDefault="00715023" w:rsidP="005D6DE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w:t>
      </w:r>
      <w:r w:rsidR="00271FBF">
        <w:rPr>
          <w:rFonts w:ascii="Times New Roman" w:hAnsi="Times New Roman" w:cs="Times New Roman"/>
          <w:sz w:val="28"/>
          <w:szCs w:val="28"/>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15023" w:rsidRDefault="00715023" w:rsidP="005D6DE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7</w:t>
      </w:r>
      <w:r w:rsidR="00271FBF">
        <w:rPr>
          <w:rFonts w:ascii="Times New Roman" w:hAnsi="Times New Roman" w:cs="Times New Roman"/>
          <w:sz w:val="28"/>
          <w:szCs w:val="28"/>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271FBF">
        <w:rPr>
          <w:rFonts w:ascii="Times New Roman" w:hAnsi="Times New Roman" w:cs="Times New Roman"/>
          <w:sz w:val="28"/>
          <w:szCs w:val="28"/>
        </w:rPr>
        <w:t xml:space="preserve"> </w:t>
      </w:r>
      <w:proofErr w:type="gramStart"/>
      <w:r w:rsidR="00271FBF">
        <w:rPr>
          <w:rFonts w:ascii="Times New Roman" w:hAnsi="Times New Roman" w:cs="Times New Roman"/>
          <w:sz w:val="28"/>
          <w:szCs w:val="2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00271FBF">
        <w:rPr>
          <w:rFonts w:ascii="Times New Roman" w:hAnsi="Times New Roman" w:cs="Times New Roman"/>
          <w:sz w:val="28"/>
          <w:szCs w:val="28"/>
        </w:rPr>
        <w:t xml:space="preserve"> Под выгодоприобретателями для целей статьи </w:t>
      </w:r>
      <w:r w:rsidR="001128F0">
        <w:rPr>
          <w:rFonts w:ascii="Times New Roman" w:hAnsi="Times New Roman" w:cs="Times New Roman"/>
          <w:sz w:val="28"/>
          <w:szCs w:val="28"/>
        </w:rPr>
        <w:t xml:space="preserve">31 Закона о контрактной системе </w:t>
      </w:r>
      <w:r w:rsidR="00271FBF">
        <w:rPr>
          <w:rFonts w:ascii="Times New Roman" w:hAnsi="Times New Roman" w:cs="Times New Roman"/>
          <w:sz w:val="28"/>
          <w:szCs w:val="28"/>
        </w:rPr>
        <w:t>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15023" w:rsidRDefault="00715023" w:rsidP="005D6DE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8</w:t>
      </w:r>
      <w:r w:rsidR="00271FBF">
        <w:rPr>
          <w:rFonts w:ascii="Times New Roman" w:hAnsi="Times New Roman" w:cs="Times New Roman"/>
          <w:sz w:val="28"/>
          <w:szCs w:val="28"/>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00271FBF">
        <w:rPr>
          <w:rFonts w:ascii="Times New Roman" w:hAnsi="Times New Roman" w:cs="Times New Roman"/>
          <w:sz w:val="28"/>
          <w:szCs w:val="28"/>
        </w:rPr>
        <w:t xml:space="preserve"> уставном (складочном) </w:t>
      </w:r>
      <w:proofErr w:type="gramStart"/>
      <w:r w:rsidR="00271FBF">
        <w:rPr>
          <w:rFonts w:ascii="Times New Roman" w:hAnsi="Times New Roman" w:cs="Times New Roman"/>
          <w:sz w:val="28"/>
          <w:szCs w:val="28"/>
        </w:rPr>
        <w:t>капитале</w:t>
      </w:r>
      <w:proofErr w:type="gramEnd"/>
      <w:r w:rsidR="00271FBF">
        <w:rPr>
          <w:rFonts w:ascii="Times New Roman" w:hAnsi="Times New Roman" w:cs="Times New Roman"/>
          <w:sz w:val="28"/>
          <w:szCs w:val="28"/>
        </w:rPr>
        <w:t xml:space="preserve"> хозяйственного товарищества или общества;</w:t>
      </w:r>
    </w:p>
    <w:p w:rsidR="00271FBF" w:rsidRDefault="00715023" w:rsidP="005D6DE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271FBF">
        <w:rPr>
          <w:rFonts w:ascii="Times New Roman" w:hAnsi="Times New Roman" w:cs="Times New Roman"/>
          <w:sz w:val="28"/>
          <w:szCs w:val="28"/>
        </w:rPr>
        <w:t>) отсутствие у участника закупки ограничений для участия в закупках, установленных законодательством Российской Федерации.</w:t>
      </w:r>
    </w:p>
    <w:p w:rsidR="00582D5F" w:rsidRDefault="00582D5F" w:rsidP="005D6DE0">
      <w:pPr>
        <w:tabs>
          <w:tab w:val="left" w:pos="0"/>
        </w:tabs>
        <w:spacing w:after="0" w:line="240" w:lineRule="auto"/>
        <w:ind w:firstLine="567"/>
        <w:jc w:val="both"/>
        <w:rPr>
          <w:rFonts w:ascii="Times New Roman" w:eastAsia="Times New Roman" w:hAnsi="Times New Roman" w:cs="Times New Roman"/>
          <w:sz w:val="28"/>
          <w:szCs w:val="28"/>
          <w:lang w:eastAsia="ru-RU"/>
        </w:rPr>
      </w:pPr>
    </w:p>
    <w:p w:rsidR="00092E79" w:rsidRDefault="00C449F1" w:rsidP="00092E79">
      <w:pPr>
        <w:tabs>
          <w:tab w:val="left" w:pos="0"/>
        </w:tabs>
        <w:spacing w:after="0" w:line="240" w:lineRule="auto"/>
        <w:ind w:firstLine="567"/>
        <w:jc w:val="both"/>
        <w:rPr>
          <w:rFonts w:ascii="Times New Roman" w:hAnsi="Times New Roman" w:cs="Times New Roman"/>
          <w:sz w:val="28"/>
          <w:szCs w:val="28"/>
        </w:rPr>
      </w:pPr>
      <w:proofErr w:type="gramStart"/>
      <w:r w:rsidRPr="004F38BB">
        <w:rPr>
          <w:rFonts w:ascii="Times New Roman" w:eastAsia="Times New Roman" w:hAnsi="Times New Roman" w:cs="Times New Roman"/>
          <w:sz w:val="28"/>
          <w:szCs w:val="28"/>
          <w:lang w:eastAsia="ru-RU"/>
        </w:rPr>
        <w:t>Заказчик вправе установить требование</w:t>
      </w:r>
      <w:r w:rsidR="00092E79">
        <w:rPr>
          <w:rFonts w:ascii="Times New Roman" w:eastAsia="Times New Roman" w:hAnsi="Times New Roman" w:cs="Times New Roman"/>
          <w:sz w:val="28"/>
          <w:szCs w:val="28"/>
          <w:lang w:eastAsia="ru-RU"/>
        </w:rPr>
        <w:t xml:space="preserve"> </w:t>
      </w:r>
      <w:r w:rsidR="00092E79">
        <w:rPr>
          <w:rFonts w:ascii="Times New Roman" w:hAnsi="Times New Roman" w:cs="Times New Roman"/>
          <w:sz w:val="28"/>
          <w:szCs w:val="28"/>
        </w:rPr>
        <w:t>об отсутствии в реестре недобросовестных поставщиков (</w:t>
      </w:r>
      <w:r w:rsidR="00092E79" w:rsidRPr="00092E79">
        <w:rPr>
          <w:rFonts w:ascii="Times New Roman" w:hAnsi="Times New Roman" w:cs="Times New Roman"/>
          <w:sz w:val="28"/>
          <w:szCs w:val="28"/>
        </w:rPr>
        <w:t xml:space="preserve">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26" w:history="1">
        <w:r w:rsidR="00092E79" w:rsidRPr="00092E79">
          <w:rPr>
            <w:rFonts w:ascii="Times New Roman" w:hAnsi="Times New Roman" w:cs="Times New Roman"/>
            <w:sz w:val="28"/>
            <w:szCs w:val="28"/>
          </w:rPr>
          <w:t>подпунктом "в" пункта 1 части 1 статьи 43</w:t>
        </w:r>
      </w:hyperlink>
      <w:r w:rsidR="00092E79" w:rsidRPr="00092E79">
        <w:rPr>
          <w:rFonts w:ascii="Times New Roman" w:hAnsi="Times New Roman" w:cs="Times New Roman"/>
          <w:sz w:val="28"/>
          <w:szCs w:val="28"/>
        </w:rPr>
        <w:t xml:space="preserve"> </w:t>
      </w:r>
      <w:r w:rsidR="00092E79" w:rsidRPr="00092E79">
        <w:rPr>
          <w:rFonts w:ascii="Times New Roman" w:hAnsi="Times New Roman" w:cs="Times New Roman"/>
          <w:sz w:val="28"/>
          <w:szCs w:val="28"/>
        </w:rPr>
        <w:t>Закона о контрактной системе</w:t>
      </w:r>
      <w:r w:rsidR="00092E79" w:rsidRPr="00092E79">
        <w:rPr>
          <w:rFonts w:ascii="Times New Roman" w:hAnsi="Times New Roman" w:cs="Times New Roman"/>
          <w:sz w:val="28"/>
          <w:szCs w:val="28"/>
        </w:rPr>
        <w:t xml:space="preserve">, если Правительством Российской Федерации не установлено </w:t>
      </w:r>
      <w:hyperlink r:id="rId27" w:history="1">
        <w:r w:rsidR="00092E79" w:rsidRPr="00092E79">
          <w:rPr>
            <w:rFonts w:ascii="Times New Roman" w:hAnsi="Times New Roman" w:cs="Times New Roman"/>
            <w:sz w:val="28"/>
            <w:szCs w:val="28"/>
          </w:rPr>
          <w:t>иное</w:t>
        </w:r>
      </w:hyperlink>
      <w:r w:rsidR="00092E79" w:rsidRPr="00092E79">
        <w:rPr>
          <w:rFonts w:ascii="Times New Roman" w:hAnsi="Times New Roman" w:cs="Times New Roman"/>
          <w:sz w:val="28"/>
          <w:szCs w:val="28"/>
        </w:rPr>
        <w:t>.</w:t>
      </w:r>
      <w:proofErr w:type="gramEnd"/>
    </w:p>
    <w:p w:rsidR="004F38BB" w:rsidRPr="00F7790C" w:rsidRDefault="004F38BB" w:rsidP="005D6DE0">
      <w:pPr>
        <w:autoSpaceDE w:val="0"/>
        <w:autoSpaceDN w:val="0"/>
        <w:adjustRightInd w:val="0"/>
        <w:spacing w:after="0" w:line="240" w:lineRule="auto"/>
        <w:ind w:firstLine="567"/>
        <w:jc w:val="both"/>
        <w:rPr>
          <w:rFonts w:ascii="Times New Roman" w:hAnsi="Times New Roman" w:cs="Times New Roman"/>
          <w:sz w:val="28"/>
          <w:szCs w:val="28"/>
        </w:rPr>
      </w:pPr>
      <w:r w:rsidRPr="004F38BB">
        <w:rPr>
          <w:rFonts w:ascii="Times New Roman" w:hAnsi="Times New Roman" w:cs="Times New Roman"/>
          <w:sz w:val="28"/>
          <w:szCs w:val="28"/>
        </w:rPr>
        <w:t>Правительство Российской Федерации вправе устанавливать к участникам закупок отдельных видов товаров, работ, услуг</w:t>
      </w:r>
      <w:r w:rsidR="00102E70">
        <w:rPr>
          <w:rFonts w:ascii="Times New Roman" w:hAnsi="Times New Roman" w:cs="Times New Roman"/>
          <w:sz w:val="28"/>
          <w:szCs w:val="28"/>
        </w:rPr>
        <w:t xml:space="preserve"> </w:t>
      </w:r>
      <w:r w:rsidR="00102E70" w:rsidRPr="00102E70">
        <w:rPr>
          <w:rFonts w:ascii="Times New Roman" w:hAnsi="Times New Roman" w:cs="Times New Roman"/>
          <w:sz w:val="28"/>
          <w:szCs w:val="28"/>
        </w:rPr>
        <w:t>дополнительные требования</w:t>
      </w:r>
      <w:r w:rsidRPr="004F38BB">
        <w:rPr>
          <w:rFonts w:ascii="Times New Roman" w:hAnsi="Times New Roman" w:cs="Times New Roman"/>
          <w:sz w:val="28"/>
          <w:szCs w:val="28"/>
        </w:rPr>
        <w:t>, в том числе к наличию:</w:t>
      </w:r>
    </w:p>
    <w:p w:rsidR="00F7790C" w:rsidRPr="00F7790C" w:rsidRDefault="00F7790C" w:rsidP="005D6DE0">
      <w:pPr>
        <w:autoSpaceDE w:val="0"/>
        <w:autoSpaceDN w:val="0"/>
        <w:adjustRightInd w:val="0"/>
        <w:spacing w:after="0" w:line="240" w:lineRule="auto"/>
        <w:ind w:firstLine="567"/>
        <w:jc w:val="both"/>
        <w:rPr>
          <w:rFonts w:ascii="Times New Roman" w:hAnsi="Times New Roman" w:cs="Times New Roman"/>
          <w:sz w:val="28"/>
          <w:szCs w:val="28"/>
        </w:rPr>
      </w:pPr>
      <w:r w:rsidRPr="00F7790C">
        <w:rPr>
          <w:rFonts w:ascii="Times New Roman" w:hAnsi="Times New Roman" w:cs="Times New Roman"/>
          <w:sz w:val="28"/>
          <w:szCs w:val="28"/>
        </w:rPr>
        <w:lastRenderedPageBreak/>
        <w:t>1) финансовых ресурсов для исполнения контракта;</w:t>
      </w:r>
    </w:p>
    <w:p w:rsidR="00F7790C" w:rsidRPr="00F7790C" w:rsidRDefault="00F7790C" w:rsidP="005D6DE0">
      <w:pPr>
        <w:autoSpaceDE w:val="0"/>
        <w:autoSpaceDN w:val="0"/>
        <w:adjustRightInd w:val="0"/>
        <w:spacing w:after="0" w:line="240" w:lineRule="auto"/>
        <w:ind w:firstLine="567"/>
        <w:jc w:val="both"/>
        <w:rPr>
          <w:rFonts w:ascii="Times New Roman" w:hAnsi="Times New Roman" w:cs="Times New Roman"/>
          <w:sz w:val="28"/>
          <w:szCs w:val="28"/>
        </w:rPr>
      </w:pPr>
      <w:r w:rsidRPr="00F7790C">
        <w:rPr>
          <w:rFonts w:ascii="Times New Roman" w:hAnsi="Times New Roman" w:cs="Times New Roman"/>
          <w:sz w:val="28"/>
          <w:szCs w:val="28"/>
        </w:rPr>
        <w:t>2) на праве собственности или ином законном основании оборудования и других материальных ресурсов для исполнения контракта;</w:t>
      </w:r>
    </w:p>
    <w:p w:rsidR="00F7790C" w:rsidRPr="00F7790C" w:rsidRDefault="00F7790C" w:rsidP="005D6DE0">
      <w:pPr>
        <w:autoSpaceDE w:val="0"/>
        <w:autoSpaceDN w:val="0"/>
        <w:adjustRightInd w:val="0"/>
        <w:spacing w:after="0" w:line="240" w:lineRule="auto"/>
        <w:ind w:firstLine="567"/>
        <w:jc w:val="both"/>
        <w:rPr>
          <w:rFonts w:ascii="Times New Roman" w:hAnsi="Times New Roman" w:cs="Times New Roman"/>
          <w:sz w:val="28"/>
          <w:szCs w:val="28"/>
        </w:rPr>
      </w:pPr>
      <w:r w:rsidRPr="00F7790C">
        <w:rPr>
          <w:rFonts w:ascii="Times New Roman" w:hAnsi="Times New Roman" w:cs="Times New Roman"/>
          <w:sz w:val="28"/>
          <w:szCs w:val="28"/>
        </w:rPr>
        <w:t>3) опыта работы, связанного с предметом контракта, и деловой репутации;</w:t>
      </w:r>
    </w:p>
    <w:p w:rsidR="00F7790C" w:rsidRPr="00F7790C" w:rsidRDefault="002B710E" w:rsidP="005D6DE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F7790C" w:rsidRPr="00F7790C">
        <w:rPr>
          <w:rFonts w:ascii="Times New Roman" w:hAnsi="Times New Roman" w:cs="Times New Roman"/>
          <w:sz w:val="28"/>
          <w:szCs w:val="28"/>
        </w:rPr>
        <w:t>необходимого количества специалистов и иных работников определенного уровня квалификации для исполнения контракта.</w:t>
      </w:r>
    </w:p>
    <w:p w:rsidR="00F7790C" w:rsidRPr="00EE6F80" w:rsidRDefault="00F7790C" w:rsidP="005D6DE0">
      <w:pPr>
        <w:tabs>
          <w:tab w:val="left" w:pos="0"/>
        </w:tabs>
        <w:spacing w:after="0" w:line="240" w:lineRule="auto"/>
        <w:ind w:firstLine="567"/>
        <w:jc w:val="both"/>
        <w:rPr>
          <w:rFonts w:ascii="Times New Roman" w:eastAsia="Times New Roman" w:hAnsi="Times New Roman" w:cs="Times New Roman"/>
          <w:sz w:val="28"/>
          <w:szCs w:val="28"/>
          <w:lang w:eastAsia="ru-RU"/>
        </w:rPr>
      </w:pPr>
    </w:p>
    <w:p w:rsidR="00E60E34" w:rsidRDefault="00E60E34" w:rsidP="005D6DE0">
      <w:pPr>
        <w:spacing w:after="0" w:line="240" w:lineRule="auto"/>
        <w:ind w:firstLine="567"/>
        <w:jc w:val="both"/>
        <w:rPr>
          <w:rFonts w:ascii="Times New Roman" w:eastAsia="Times New Roman" w:hAnsi="Times New Roman" w:cs="Times New Roman"/>
          <w:b/>
          <w:sz w:val="28"/>
          <w:szCs w:val="28"/>
          <w:highlight w:val="yellow"/>
          <w:lang w:eastAsia="ru-RU"/>
        </w:rPr>
      </w:pPr>
    </w:p>
    <w:p w:rsidR="00A67B8A" w:rsidRDefault="00711972" w:rsidP="005D6DE0">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E60E34">
        <w:rPr>
          <w:rFonts w:ascii="Times New Roman" w:eastAsia="Times New Roman" w:hAnsi="Times New Roman" w:cs="Times New Roman"/>
          <w:b/>
          <w:sz w:val="28"/>
          <w:szCs w:val="28"/>
          <w:lang w:eastAsia="ru-RU"/>
        </w:rPr>
        <w:t xml:space="preserve">Раздел 4. </w:t>
      </w:r>
      <w:r w:rsidR="00C449F1" w:rsidRPr="00E60E34">
        <w:rPr>
          <w:rFonts w:ascii="Times New Roman" w:eastAsia="Times New Roman" w:hAnsi="Times New Roman" w:cs="Times New Roman"/>
          <w:b/>
          <w:bCs/>
          <w:sz w:val="28"/>
          <w:szCs w:val="28"/>
          <w:lang w:eastAsia="ru-RU"/>
        </w:rPr>
        <w:t>Документы</w:t>
      </w:r>
      <w:r w:rsidR="004B21F2" w:rsidRPr="00E60E34">
        <w:rPr>
          <w:rFonts w:ascii="Times New Roman" w:eastAsia="Times New Roman" w:hAnsi="Times New Roman" w:cs="Times New Roman"/>
          <w:b/>
          <w:bCs/>
          <w:sz w:val="28"/>
          <w:szCs w:val="28"/>
          <w:lang w:eastAsia="ru-RU"/>
        </w:rPr>
        <w:t xml:space="preserve">, предоставляемые </w:t>
      </w:r>
      <w:r w:rsidR="00456D85" w:rsidRPr="00E60E34">
        <w:rPr>
          <w:rFonts w:ascii="Times New Roman" w:eastAsia="Times New Roman" w:hAnsi="Times New Roman" w:cs="Times New Roman"/>
          <w:b/>
          <w:bCs/>
          <w:sz w:val="28"/>
          <w:szCs w:val="28"/>
          <w:lang w:eastAsia="ru-RU"/>
        </w:rPr>
        <w:t xml:space="preserve">участниками </w:t>
      </w:r>
      <w:r w:rsidR="004B21F2" w:rsidRPr="00E60E34">
        <w:rPr>
          <w:rFonts w:ascii="Times New Roman" w:eastAsia="Times New Roman" w:hAnsi="Times New Roman" w:cs="Times New Roman"/>
          <w:b/>
          <w:bCs/>
          <w:sz w:val="28"/>
          <w:szCs w:val="28"/>
          <w:lang w:eastAsia="ru-RU"/>
        </w:rPr>
        <w:t xml:space="preserve">для участия </w:t>
      </w:r>
      <w:r w:rsidR="00362712" w:rsidRPr="00E60E34">
        <w:rPr>
          <w:rFonts w:ascii="Times New Roman" w:eastAsia="Times New Roman" w:hAnsi="Times New Roman" w:cs="Times New Roman"/>
          <w:b/>
          <w:bCs/>
          <w:sz w:val="28"/>
          <w:szCs w:val="28"/>
          <w:lang w:eastAsia="ru-RU"/>
        </w:rPr>
        <w:t xml:space="preserve">в </w:t>
      </w:r>
      <w:r w:rsidR="00E60E34" w:rsidRPr="00E60E34">
        <w:rPr>
          <w:rFonts w:ascii="Times New Roman" w:eastAsia="Times New Roman" w:hAnsi="Times New Roman" w:cs="Times New Roman"/>
          <w:b/>
          <w:bCs/>
          <w:sz w:val="28"/>
          <w:szCs w:val="28"/>
          <w:lang w:eastAsia="ru-RU"/>
        </w:rPr>
        <w:t xml:space="preserve">конкурентных </w:t>
      </w:r>
      <w:r w:rsidR="00E60E34">
        <w:rPr>
          <w:rFonts w:ascii="Times New Roman" w:eastAsia="Times New Roman" w:hAnsi="Times New Roman" w:cs="Times New Roman"/>
          <w:b/>
          <w:bCs/>
          <w:sz w:val="28"/>
          <w:szCs w:val="28"/>
          <w:lang w:eastAsia="ru-RU"/>
        </w:rPr>
        <w:t>способах</w:t>
      </w:r>
      <w:r w:rsidR="00E60E34" w:rsidRPr="00E60E34">
        <w:rPr>
          <w:rFonts w:ascii="Times New Roman" w:eastAsia="Times New Roman" w:hAnsi="Times New Roman" w:cs="Times New Roman"/>
          <w:b/>
          <w:bCs/>
          <w:sz w:val="28"/>
          <w:szCs w:val="28"/>
          <w:lang w:eastAsia="ru-RU"/>
        </w:rPr>
        <w:t xml:space="preserve"> определения поставщиков (подрядчиков, исполнителей)</w:t>
      </w:r>
    </w:p>
    <w:p w:rsidR="00A67B8A" w:rsidRDefault="00A67B8A" w:rsidP="005D6DE0">
      <w:pPr>
        <w:autoSpaceDE w:val="0"/>
        <w:autoSpaceDN w:val="0"/>
        <w:adjustRightInd w:val="0"/>
        <w:spacing w:after="0" w:line="240" w:lineRule="auto"/>
        <w:ind w:firstLine="567"/>
        <w:jc w:val="both"/>
        <w:rPr>
          <w:rFonts w:ascii="Times New Roman" w:hAnsi="Times New Roman" w:cs="Times New Roman"/>
          <w:b/>
          <w:bCs/>
          <w:sz w:val="28"/>
          <w:szCs w:val="28"/>
        </w:rPr>
      </w:pPr>
    </w:p>
    <w:p w:rsidR="00A67B8A"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Для участия в конкурентном способе заявка на участие в закупке, если иное не предусмотрено </w:t>
      </w:r>
      <w:r w:rsidR="00A67B8A">
        <w:rPr>
          <w:rFonts w:ascii="Times New Roman" w:hAnsi="Times New Roman" w:cs="Times New Roman"/>
          <w:sz w:val="28"/>
          <w:szCs w:val="28"/>
        </w:rPr>
        <w:t>Законом о контрактной системе</w:t>
      </w:r>
      <w:r>
        <w:rPr>
          <w:rFonts w:ascii="Times New Roman" w:hAnsi="Times New Roman" w:cs="Times New Roman"/>
          <w:sz w:val="28"/>
          <w:szCs w:val="28"/>
        </w:rPr>
        <w:t>, должна содержать:</w:t>
      </w:r>
    </w:p>
    <w:p w:rsidR="00A67B8A"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1) информацию и документы об участнике закупки:</w:t>
      </w:r>
    </w:p>
    <w:p w:rsidR="00A67B8A"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proofErr w:type="gramStart"/>
      <w:r>
        <w:rPr>
          <w:rFonts w:ascii="Times New Roman" w:hAnsi="Times New Roman" w:cs="Times New Roman"/>
          <w:sz w:val="28"/>
          <w:szCs w:val="28"/>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Pr>
          <w:rFonts w:ascii="Times New Roman" w:hAnsi="Times New Roman" w:cs="Times New Roman"/>
          <w:sz w:val="28"/>
          <w:szCs w:val="28"/>
        </w:rPr>
        <w:t xml:space="preserve"> участником закупки является физическое лицо, в том числе зарегистрированное в качестве индивидуального предпринимателя);</w:t>
      </w:r>
    </w:p>
    <w:p w:rsidR="00A67B8A"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090ED7"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в) идентификационный номер налогоплательщика (при наличии) лиц, указанных </w:t>
      </w:r>
      <w:r w:rsidR="00A67B8A" w:rsidRPr="00A67B8A">
        <w:rPr>
          <w:rFonts w:ascii="Times New Roman" w:hAnsi="Times New Roman" w:cs="Times New Roman"/>
          <w:sz w:val="28"/>
          <w:szCs w:val="28"/>
        </w:rPr>
        <w:t>в пунктах 2 и 3 части 3 статьи 104</w:t>
      </w:r>
      <w:r w:rsidR="00A67B8A">
        <w:rPr>
          <w:rFonts w:ascii="Times New Roman" w:hAnsi="Times New Roman" w:cs="Times New Roman"/>
          <w:sz w:val="28"/>
          <w:szCs w:val="28"/>
        </w:rPr>
        <w:t xml:space="preserve"> Закона о контрактной системе</w:t>
      </w:r>
      <w:r>
        <w:rPr>
          <w:rFonts w:ascii="Times New Roman" w:hAnsi="Times New Roman" w:cs="Times New Roman"/>
          <w:sz w:val="28"/>
          <w:szCs w:val="28"/>
        </w:rPr>
        <w:t>,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90ED7"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proofErr w:type="gramStart"/>
      <w:r>
        <w:rPr>
          <w:rFonts w:ascii="Times New Roman" w:hAnsi="Times New Roman" w:cs="Times New Roman"/>
          <w:sz w:val="28"/>
          <w:szCs w:val="28"/>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Pr>
          <w:rFonts w:ascii="Times New Roman" w:hAnsi="Times New Roman" w:cs="Times New Roman"/>
          <w:sz w:val="28"/>
          <w:szCs w:val="28"/>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090ED7"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090ED7"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proofErr w:type="gramStart"/>
      <w:r>
        <w:rPr>
          <w:rFonts w:ascii="Times New Roman" w:hAnsi="Times New Roman" w:cs="Times New Roman"/>
          <w:sz w:val="28"/>
          <w:szCs w:val="28"/>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090ED7"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090ED7"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090ED7"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090ED7"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к) декларация о принадлежности участника закупки к организации инвалидов, предусмотренной </w:t>
      </w:r>
      <w:r w:rsidR="00090ED7" w:rsidRPr="00090ED7">
        <w:rPr>
          <w:rFonts w:ascii="Times New Roman" w:hAnsi="Times New Roman" w:cs="Times New Roman"/>
          <w:sz w:val="28"/>
          <w:szCs w:val="28"/>
        </w:rPr>
        <w:t>частью 2 статьи 29</w:t>
      </w:r>
      <w:r w:rsidR="00090ED7">
        <w:rPr>
          <w:rFonts w:ascii="Times New Roman" w:hAnsi="Times New Roman" w:cs="Times New Roman"/>
          <w:sz w:val="28"/>
          <w:szCs w:val="28"/>
        </w:rPr>
        <w:t xml:space="preserve"> Закона о контрактной системе</w:t>
      </w:r>
      <w:r>
        <w:rPr>
          <w:rFonts w:ascii="Times New Roman" w:hAnsi="Times New Roman" w:cs="Times New Roman"/>
          <w:sz w:val="28"/>
          <w:szCs w:val="28"/>
        </w:rPr>
        <w:t xml:space="preserve"> (если участник закупки является такой организацией);</w:t>
      </w:r>
    </w:p>
    <w:p w:rsidR="00082595"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r w:rsidR="00090ED7" w:rsidRPr="00090ED7">
        <w:rPr>
          <w:rFonts w:ascii="Times New Roman" w:hAnsi="Times New Roman" w:cs="Times New Roman"/>
          <w:sz w:val="28"/>
          <w:szCs w:val="28"/>
        </w:rPr>
        <w:t>частью 3 статьи 30</w:t>
      </w:r>
      <w:r w:rsidR="00090ED7">
        <w:rPr>
          <w:rFonts w:ascii="Times New Roman" w:hAnsi="Times New Roman" w:cs="Times New Roman"/>
          <w:sz w:val="28"/>
          <w:szCs w:val="28"/>
        </w:rPr>
        <w:t xml:space="preserve"> Закона о контрактной системе</w:t>
      </w:r>
      <w:r>
        <w:rPr>
          <w:rFonts w:ascii="Times New Roman" w:hAnsi="Times New Roman" w:cs="Times New Roman"/>
          <w:sz w:val="28"/>
          <w:szCs w:val="28"/>
        </w:rPr>
        <w:t>;</w:t>
      </w:r>
    </w:p>
    <w:p w:rsidR="00082595"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proofErr w:type="gramStart"/>
      <w:r>
        <w:rPr>
          <w:rFonts w:ascii="Times New Roman" w:hAnsi="Times New Roman" w:cs="Times New Roman"/>
          <w:sz w:val="28"/>
          <w:szCs w:val="28"/>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Pr>
          <w:rFonts w:ascii="Times New Roman" w:hAnsi="Times New Roman" w:cs="Times New Roman"/>
          <w:sz w:val="28"/>
          <w:szCs w:val="28"/>
        </w:rPr>
        <w:t xml:space="preserve"> сделкой;</w:t>
      </w:r>
    </w:p>
    <w:p w:rsidR="00082595"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proofErr w:type="gramStart"/>
      <w:r>
        <w:rPr>
          <w:rFonts w:ascii="Times New Roman" w:hAnsi="Times New Roman" w:cs="Times New Roman"/>
          <w:sz w:val="28"/>
          <w:szCs w:val="28"/>
        </w:rPr>
        <w:lastRenderedPageBreak/>
        <w:t xml:space="preserve">н) документы, подтверждающие соответствие участника закупки требованиям, установленным </w:t>
      </w:r>
      <w:r w:rsidR="00082595" w:rsidRPr="00082595">
        <w:rPr>
          <w:rFonts w:ascii="Times New Roman" w:hAnsi="Times New Roman" w:cs="Times New Roman"/>
          <w:sz w:val="28"/>
          <w:szCs w:val="28"/>
        </w:rPr>
        <w:t>пунктом 1 части 1 статьи 31</w:t>
      </w:r>
      <w:r w:rsidR="00082595">
        <w:rPr>
          <w:rFonts w:ascii="Times New Roman" w:hAnsi="Times New Roman" w:cs="Times New Roman"/>
          <w:sz w:val="28"/>
          <w:szCs w:val="28"/>
        </w:rPr>
        <w:t>Закона о контрактной системе</w:t>
      </w:r>
      <w:r>
        <w:rPr>
          <w:rFonts w:ascii="Times New Roman" w:hAnsi="Times New Roman" w:cs="Times New Roman"/>
          <w:sz w:val="28"/>
          <w:szCs w:val="28"/>
        </w:rPr>
        <w:t xml:space="preserve">, документы, подтверждающие соответствие участника закупки дополнительным требованиям, установленным в соответствии </w:t>
      </w:r>
      <w:r w:rsidR="00082595" w:rsidRPr="00082595">
        <w:rPr>
          <w:rFonts w:ascii="Times New Roman" w:hAnsi="Times New Roman" w:cs="Times New Roman"/>
          <w:sz w:val="28"/>
          <w:szCs w:val="28"/>
        </w:rPr>
        <w:t xml:space="preserve">с частями 2 и 2.1 </w:t>
      </w:r>
      <w:r>
        <w:rPr>
          <w:rFonts w:ascii="Times New Roman" w:hAnsi="Times New Roman" w:cs="Times New Roman"/>
          <w:sz w:val="28"/>
          <w:szCs w:val="28"/>
        </w:rPr>
        <w:t xml:space="preserve">(при наличии таких требований) статьи 31 </w:t>
      </w:r>
      <w:r w:rsidR="00082595">
        <w:rPr>
          <w:rFonts w:ascii="Times New Roman" w:hAnsi="Times New Roman" w:cs="Times New Roman"/>
          <w:sz w:val="28"/>
          <w:szCs w:val="28"/>
        </w:rPr>
        <w:t>Закона о контрактной системе</w:t>
      </w:r>
      <w:r>
        <w:rPr>
          <w:rFonts w:ascii="Times New Roman" w:hAnsi="Times New Roman" w:cs="Times New Roman"/>
          <w:sz w:val="28"/>
          <w:szCs w:val="28"/>
        </w:rPr>
        <w:t xml:space="preserve">, если иное не предусмотрено </w:t>
      </w:r>
      <w:r w:rsidR="00082595">
        <w:rPr>
          <w:rFonts w:ascii="Times New Roman" w:hAnsi="Times New Roman" w:cs="Times New Roman"/>
          <w:sz w:val="28"/>
          <w:szCs w:val="28"/>
        </w:rPr>
        <w:t>Законом о контрактной системе</w:t>
      </w:r>
      <w:r>
        <w:rPr>
          <w:rFonts w:ascii="Times New Roman" w:hAnsi="Times New Roman" w:cs="Times New Roman"/>
          <w:sz w:val="28"/>
          <w:szCs w:val="28"/>
        </w:rPr>
        <w:t>;</w:t>
      </w:r>
      <w:proofErr w:type="gramEnd"/>
    </w:p>
    <w:p w:rsidR="00082595"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о) декларация о соответствии участника закупки требованиям, установленным </w:t>
      </w:r>
      <w:r w:rsidR="00082595" w:rsidRPr="00082595">
        <w:rPr>
          <w:rFonts w:ascii="Times New Roman" w:hAnsi="Times New Roman" w:cs="Times New Roman"/>
          <w:sz w:val="28"/>
          <w:szCs w:val="28"/>
        </w:rPr>
        <w:t>пунктами 3 - 5, 7 - 11 части 1 статьи 31</w:t>
      </w:r>
      <w:r w:rsidR="00082595">
        <w:rPr>
          <w:rFonts w:ascii="Times New Roman" w:hAnsi="Times New Roman" w:cs="Times New Roman"/>
          <w:sz w:val="28"/>
          <w:szCs w:val="28"/>
        </w:rPr>
        <w:t xml:space="preserve"> Закона о контрактной системе</w:t>
      </w:r>
      <w:r>
        <w:rPr>
          <w:rFonts w:ascii="Times New Roman" w:hAnsi="Times New Roman" w:cs="Times New Roman"/>
          <w:sz w:val="28"/>
          <w:szCs w:val="28"/>
        </w:rPr>
        <w:t>;</w:t>
      </w:r>
    </w:p>
    <w:p w:rsidR="00082595"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Pr>
          <w:rFonts w:ascii="Times New Roman" w:hAnsi="Times New Roman" w:cs="Times New Roman"/>
          <w:sz w:val="28"/>
          <w:szCs w:val="28"/>
        </w:rPr>
        <w:t>дств в к</w:t>
      </w:r>
      <w:proofErr w:type="gramEnd"/>
      <w:r>
        <w:rPr>
          <w:rFonts w:ascii="Times New Roman" w:hAnsi="Times New Roman" w:cs="Times New Roman"/>
          <w:sz w:val="28"/>
          <w:szCs w:val="28"/>
        </w:rPr>
        <w:t>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082595"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р) в случае проведения электронного конкурса и установления критерия, предусмотренного </w:t>
      </w:r>
      <w:r w:rsidR="00082595" w:rsidRPr="00082595">
        <w:rPr>
          <w:rFonts w:ascii="Times New Roman" w:hAnsi="Times New Roman" w:cs="Times New Roman"/>
          <w:sz w:val="28"/>
          <w:szCs w:val="28"/>
        </w:rPr>
        <w:t>пунктом 4 части 1 статьи 32</w:t>
      </w:r>
      <w:r w:rsidR="00082595">
        <w:rPr>
          <w:rFonts w:ascii="Times New Roman" w:hAnsi="Times New Roman" w:cs="Times New Roman"/>
          <w:sz w:val="28"/>
          <w:szCs w:val="28"/>
        </w:rPr>
        <w:t xml:space="preserve"> Закона о контрактной системе</w:t>
      </w:r>
      <w:r>
        <w:rPr>
          <w:rFonts w:ascii="Times New Roman" w:hAnsi="Times New Roman" w:cs="Times New Roman"/>
          <w:sz w:val="28"/>
          <w:szCs w:val="28"/>
        </w:rPr>
        <w:t xml:space="preserve">,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w:t>
      </w:r>
      <w:r w:rsidR="00082595">
        <w:rPr>
          <w:rFonts w:ascii="Times New Roman" w:hAnsi="Times New Roman" w:cs="Times New Roman"/>
          <w:sz w:val="28"/>
          <w:szCs w:val="28"/>
        </w:rPr>
        <w:t>Закона о контрактной системе</w:t>
      </w:r>
      <w:r>
        <w:rPr>
          <w:rFonts w:ascii="Times New Roman" w:hAnsi="Times New Roman" w:cs="Times New Roman"/>
          <w:sz w:val="28"/>
          <w:szCs w:val="28"/>
        </w:rPr>
        <w:t>;</w:t>
      </w:r>
    </w:p>
    <w:p w:rsidR="00082595"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2) предложение участника закупки в отношении объекта закупки:</w:t>
      </w:r>
      <w:bookmarkStart w:id="10" w:name="Par19"/>
      <w:bookmarkEnd w:id="10"/>
    </w:p>
    <w:p w:rsidR="00082595"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а) с учетом положений </w:t>
      </w:r>
      <w:r w:rsidR="00082595" w:rsidRPr="00082595">
        <w:rPr>
          <w:rFonts w:ascii="Times New Roman" w:hAnsi="Times New Roman" w:cs="Times New Roman"/>
          <w:sz w:val="28"/>
          <w:szCs w:val="28"/>
        </w:rPr>
        <w:t>части 2</w:t>
      </w:r>
      <w:r w:rsidR="00082595">
        <w:rPr>
          <w:rFonts w:ascii="Times New Roman" w:hAnsi="Times New Roman" w:cs="Times New Roman"/>
          <w:sz w:val="28"/>
          <w:szCs w:val="28"/>
        </w:rPr>
        <w:t xml:space="preserve"> </w:t>
      </w:r>
      <w:r>
        <w:rPr>
          <w:rFonts w:ascii="Times New Roman" w:hAnsi="Times New Roman" w:cs="Times New Roman"/>
          <w:sz w:val="28"/>
          <w:szCs w:val="28"/>
        </w:rPr>
        <w:t>статьи</w:t>
      </w:r>
      <w:r w:rsidR="00082595">
        <w:rPr>
          <w:rFonts w:ascii="Times New Roman" w:hAnsi="Times New Roman" w:cs="Times New Roman"/>
          <w:sz w:val="28"/>
          <w:szCs w:val="28"/>
        </w:rPr>
        <w:t xml:space="preserve"> 43 Закона о контрактной системе</w:t>
      </w:r>
      <w:r>
        <w:rPr>
          <w:rFonts w:ascii="Times New Roman" w:hAnsi="Times New Roman" w:cs="Times New Roman"/>
          <w:sz w:val="28"/>
          <w:szCs w:val="28"/>
        </w:rPr>
        <w:t xml:space="preserve"> характеристики предлагаемого участником закупки товара, соответствующие показателям, установленным в описании объекта закупки в соответствии с </w:t>
      </w:r>
      <w:r w:rsidR="00082595" w:rsidRPr="00082595">
        <w:rPr>
          <w:rFonts w:ascii="Times New Roman" w:hAnsi="Times New Roman" w:cs="Times New Roman"/>
          <w:sz w:val="28"/>
          <w:szCs w:val="28"/>
        </w:rPr>
        <w:t xml:space="preserve">частью 2 статьи 33 </w:t>
      </w:r>
      <w:r w:rsidR="00082595">
        <w:rPr>
          <w:rFonts w:ascii="Times New Roman" w:hAnsi="Times New Roman" w:cs="Times New Roman"/>
          <w:sz w:val="28"/>
          <w:szCs w:val="28"/>
        </w:rPr>
        <w:t>Закона о контрактной системе</w:t>
      </w:r>
      <w:r>
        <w:rPr>
          <w:rFonts w:ascii="Times New Roman" w:hAnsi="Times New Roman" w:cs="Times New Roman"/>
          <w:sz w:val="28"/>
          <w:szCs w:val="28"/>
        </w:rPr>
        <w:t>, товарный знак (при наличии у товара товарного знака);</w:t>
      </w:r>
      <w:bookmarkStart w:id="11" w:name="Par20"/>
      <w:bookmarkEnd w:id="11"/>
    </w:p>
    <w:p w:rsidR="00082595"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r w:rsidR="00082595">
        <w:rPr>
          <w:rFonts w:ascii="Times New Roman" w:hAnsi="Times New Roman" w:cs="Times New Roman"/>
          <w:sz w:val="28"/>
          <w:szCs w:val="28"/>
        </w:rPr>
        <w:t>части 2</w:t>
      </w:r>
      <w:r>
        <w:rPr>
          <w:rFonts w:ascii="Times New Roman" w:hAnsi="Times New Roman" w:cs="Times New Roman"/>
          <w:sz w:val="28"/>
          <w:szCs w:val="28"/>
        </w:rPr>
        <w:t xml:space="preserve"> статьи</w:t>
      </w:r>
      <w:r w:rsidR="00082595">
        <w:rPr>
          <w:rFonts w:ascii="Times New Roman" w:hAnsi="Times New Roman" w:cs="Times New Roman"/>
          <w:sz w:val="28"/>
          <w:szCs w:val="28"/>
        </w:rPr>
        <w:t xml:space="preserve"> 43 Закона о контрактной системе</w:t>
      </w:r>
      <w:r>
        <w:rPr>
          <w:rFonts w:ascii="Times New Roman" w:hAnsi="Times New Roman" w:cs="Times New Roman"/>
          <w:sz w:val="28"/>
          <w:szCs w:val="28"/>
        </w:rPr>
        <w:t>;</w:t>
      </w:r>
    </w:p>
    <w:p w:rsidR="00082595"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proofErr w:type="gramStart"/>
      <w:r>
        <w:rPr>
          <w:rFonts w:ascii="Times New Roman" w:hAnsi="Times New Roman" w:cs="Times New Roman"/>
          <w:sz w:val="28"/>
          <w:szCs w:val="28"/>
        </w:rP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w:t>
      </w:r>
      <w:r w:rsidR="00082595">
        <w:rPr>
          <w:rFonts w:ascii="Times New Roman" w:hAnsi="Times New Roman" w:cs="Times New Roman"/>
          <w:sz w:val="28"/>
          <w:szCs w:val="28"/>
        </w:rPr>
        <w:t>Законом о контрактной системе,</w:t>
      </w:r>
      <w:r>
        <w:rPr>
          <w:rFonts w:ascii="Times New Roman" w:hAnsi="Times New Roman" w:cs="Times New Roman"/>
          <w:sz w:val="28"/>
          <w:szCs w:val="28"/>
        </w:rPr>
        <w:t xml:space="preserve"> предусмотрена документация о закупке).</w:t>
      </w:r>
      <w:proofErr w:type="gramEnd"/>
      <w:r>
        <w:rPr>
          <w:rFonts w:ascii="Times New Roman" w:hAnsi="Times New Roman" w:cs="Times New Roman"/>
          <w:sz w:val="28"/>
          <w:szCs w:val="28"/>
        </w:rPr>
        <w:t xml:space="preserve">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53BA6"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г) с учетом положений </w:t>
      </w:r>
      <w:r w:rsidR="00082595">
        <w:rPr>
          <w:rFonts w:ascii="Times New Roman" w:hAnsi="Times New Roman" w:cs="Times New Roman"/>
          <w:sz w:val="28"/>
          <w:szCs w:val="28"/>
        </w:rPr>
        <w:t xml:space="preserve">части 2 </w:t>
      </w:r>
      <w:r>
        <w:rPr>
          <w:rFonts w:ascii="Times New Roman" w:hAnsi="Times New Roman" w:cs="Times New Roman"/>
          <w:sz w:val="28"/>
          <w:szCs w:val="28"/>
        </w:rPr>
        <w:t>статьи</w:t>
      </w:r>
      <w:r w:rsidR="00082595">
        <w:rPr>
          <w:rFonts w:ascii="Times New Roman" w:hAnsi="Times New Roman" w:cs="Times New Roman"/>
          <w:sz w:val="28"/>
          <w:szCs w:val="28"/>
        </w:rPr>
        <w:t xml:space="preserve"> 43 Закона о контрактной системе</w:t>
      </w:r>
      <w:r>
        <w:rPr>
          <w:rFonts w:ascii="Times New Roman" w:hAnsi="Times New Roman" w:cs="Times New Roman"/>
          <w:sz w:val="28"/>
          <w:szCs w:val="28"/>
        </w:rPr>
        <w:t xml:space="preserve"> предложение по критериям, предусмотренным </w:t>
      </w:r>
      <w:r w:rsidR="00082595" w:rsidRPr="00082595">
        <w:rPr>
          <w:rFonts w:ascii="Times New Roman" w:hAnsi="Times New Roman" w:cs="Times New Roman"/>
          <w:sz w:val="28"/>
          <w:szCs w:val="28"/>
        </w:rPr>
        <w:t>пунктами 2</w:t>
      </w:r>
      <w:r w:rsidR="00082595">
        <w:rPr>
          <w:rFonts w:ascii="Times New Roman" w:hAnsi="Times New Roman" w:cs="Times New Roman"/>
          <w:sz w:val="28"/>
          <w:szCs w:val="28"/>
        </w:rPr>
        <w:t xml:space="preserve"> </w:t>
      </w:r>
      <w:r>
        <w:rPr>
          <w:rFonts w:ascii="Times New Roman" w:hAnsi="Times New Roman" w:cs="Times New Roman"/>
          <w:sz w:val="28"/>
          <w:szCs w:val="28"/>
        </w:rPr>
        <w:t xml:space="preserve">и (или) </w:t>
      </w:r>
      <w:r w:rsidR="00082595" w:rsidRPr="00082595">
        <w:rPr>
          <w:rFonts w:ascii="Times New Roman" w:hAnsi="Times New Roman" w:cs="Times New Roman"/>
          <w:sz w:val="28"/>
          <w:szCs w:val="28"/>
        </w:rPr>
        <w:t xml:space="preserve">3 части 1 статьи 32 </w:t>
      </w:r>
      <w:r w:rsidR="00082595">
        <w:rPr>
          <w:rFonts w:ascii="Times New Roman" w:hAnsi="Times New Roman" w:cs="Times New Roman"/>
          <w:sz w:val="28"/>
          <w:szCs w:val="28"/>
        </w:rPr>
        <w:t>Закона о контрактной системе</w:t>
      </w:r>
      <w:r>
        <w:rPr>
          <w:rFonts w:ascii="Times New Roman" w:hAnsi="Times New Roman" w:cs="Times New Roman"/>
          <w:sz w:val="28"/>
          <w:szCs w:val="28"/>
        </w:rPr>
        <w:t xml:space="preserve">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753BA6"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д) иные информация и документы, в том числе эскиз, рисунок, чертеж, фотография, иное изображение предлагаемого участником закупки товара. При </w:t>
      </w:r>
      <w:r>
        <w:rPr>
          <w:rFonts w:ascii="Times New Roman" w:hAnsi="Times New Roman" w:cs="Times New Roman"/>
          <w:sz w:val="28"/>
          <w:szCs w:val="28"/>
        </w:rPr>
        <w:lastRenderedPageBreak/>
        <w:t>этом отсутствие таких информации и документов не является основанием для отклонения заявки на участие в закупке;</w:t>
      </w:r>
    </w:p>
    <w:p w:rsidR="00753BA6"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3) предложение участника закупки о цене контракта (за исключением случая, предусмотренного </w:t>
      </w:r>
      <w:r w:rsidR="00753BA6" w:rsidRPr="00753BA6">
        <w:rPr>
          <w:rFonts w:ascii="Times New Roman" w:hAnsi="Times New Roman" w:cs="Times New Roman"/>
          <w:sz w:val="28"/>
          <w:szCs w:val="28"/>
        </w:rPr>
        <w:t>пунктом 4</w:t>
      </w:r>
      <w:r w:rsidR="00753BA6">
        <w:rPr>
          <w:rFonts w:ascii="Times New Roman" w:hAnsi="Times New Roman" w:cs="Times New Roman"/>
          <w:sz w:val="28"/>
          <w:szCs w:val="28"/>
        </w:rPr>
        <w:t xml:space="preserve"> </w:t>
      </w:r>
      <w:r>
        <w:rPr>
          <w:rFonts w:ascii="Times New Roman" w:hAnsi="Times New Roman" w:cs="Times New Roman"/>
          <w:sz w:val="28"/>
          <w:szCs w:val="28"/>
        </w:rPr>
        <w:t>части</w:t>
      </w:r>
      <w:r w:rsidR="00753BA6">
        <w:rPr>
          <w:rFonts w:ascii="Times New Roman" w:hAnsi="Times New Roman" w:cs="Times New Roman"/>
          <w:sz w:val="28"/>
          <w:szCs w:val="28"/>
        </w:rPr>
        <w:t xml:space="preserve"> 1 статьи 43 Закона о контрактной системе</w:t>
      </w:r>
      <w:r>
        <w:rPr>
          <w:rFonts w:ascii="Times New Roman" w:hAnsi="Times New Roman" w:cs="Times New Roman"/>
          <w:sz w:val="28"/>
          <w:szCs w:val="28"/>
        </w:rPr>
        <w:t>);</w:t>
      </w:r>
      <w:bookmarkStart w:id="12" w:name="Par25"/>
      <w:bookmarkEnd w:id="12"/>
    </w:p>
    <w:p w:rsidR="00753BA6"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4) предложение участника закупки о сумме цен единиц товара, работы, услуги (в случае, предусмотренном </w:t>
      </w:r>
      <w:r w:rsidR="00753BA6" w:rsidRPr="00753BA6">
        <w:rPr>
          <w:rFonts w:ascii="Times New Roman" w:hAnsi="Times New Roman" w:cs="Times New Roman"/>
          <w:sz w:val="28"/>
          <w:szCs w:val="28"/>
        </w:rPr>
        <w:t xml:space="preserve">частью 24 статьи 22 </w:t>
      </w:r>
      <w:r w:rsidR="00753BA6">
        <w:rPr>
          <w:rFonts w:ascii="Times New Roman" w:hAnsi="Times New Roman" w:cs="Times New Roman"/>
          <w:sz w:val="28"/>
          <w:szCs w:val="28"/>
        </w:rPr>
        <w:t>Закона о контрактной системе</w:t>
      </w:r>
      <w:r>
        <w:rPr>
          <w:rFonts w:ascii="Times New Roman" w:hAnsi="Times New Roman" w:cs="Times New Roman"/>
          <w:sz w:val="28"/>
          <w:szCs w:val="28"/>
        </w:rPr>
        <w:t>);</w:t>
      </w:r>
    </w:p>
    <w:p w:rsidR="00753BA6"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proofErr w:type="gramStart"/>
      <w:r>
        <w:rPr>
          <w:rFonts w:ascii="Times New Roman" w:hAnsi="Times New Roman" w:cs="Times New Roman"/>
          <w:sz w:val="28"/>
          <w:szCs w:val="28"/>
        </w:rPr>
        <w:t xml:space="preserve">5) информация и документы, предусмотренные нормативными правовыми актами, принятыми в соответствии с </w:t>
      </w:r>
      <w:r w:rsidR="00753BA6" w:rsidRPr="00753BA6">
        <w:rPr>
          <w:rFonts w:ascii="Times New Roman" w:hAnsi="Times New Roman" w:cs="Times New Roman"/>
          <w:sz w:val="28"/>
          <w:szCs w:val="28"/>
        </w:rPr>
        <w:t>частями 3 и 4 статьи 14</w:t>
      </w:r>
      <w:r w:rsidR="00753BA6">
        <w:rPr>
          <w:rFonts w:ascii="Times New Roman" w:hAnsi="Times New Roman" w:cs="Times New Roman"/>
          <w:sz w:val="28"/>
          <w:szCs w:val="28"/>
        </w:rPr>
        <w:t xml:space="preserve"> Закона о контрактной системе</w:t>
      </w:r>
      <w:r>
        <w:rPr>
          <w:rFonts w:ascii="Times New Roman" w:hAnsi="Times New Roman" w:cs="Times New Roman"/>
          <w:sz w:val="28"/>
          <w:szCs w:val="28"/>
        </w:rPr>
        <w:t xml:space="preserve"> (в случае, если в извещении об осуществлении закупки, документации о закупке (если </w:t>
      </w:r>
      <w:r w:rsidR="00753BA6">
        <w:rPr>
          <w:rFonts w:ascii="Times New Roman" w:hAnsi="Times New Roman" w:cs="Times New Roman"/>
          <w:sz w:val="28"/>
          <w:szCs w:val="28"/>
        </w:rPr>
        <w:t>Законом о контрактной системе</w:t>
      </w:r>
      <w:r>
        <w:rPr>
          <w:rFonts w:ascii="Times New Roman" w:hAnsi="Times New Roman" w:cs="Times New Roman"/>
          <w:sz w:val="28"/>
          <w:szCs w:val="28"/>
        </w:rPr>
        <w:t xml:space="preserve"> предусмотрена документация о закупке) установлены предусмотренные указанной статьей запреты, ограничения, условия допуска).</w:t>
      </w:r>
      <w:proofErr w:type="gramEnd"/>
      <w:r>
        <w:rPr>
          <w:rFonts w:ascii="Times New Roman" w:hAnsi="Times New Roman" w:cs="Times New Roman"/>
          <w:sz w:val="28"/>
          <w:szCs w:val="28"/>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bookmarkStart w:id="13" w:name="Par27"/>
      <w:bookmarkEnd w:id="13"/>
    </w:p>
    <w:p w:rsidR="00753BA6"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2. При формировании предложения участника закупки в отношении объекта закупки:</w:t>
      </w:r>
    </w:p>
    <w:p w:rsidR="00D5501A"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 xml:space="preserve">1) информация о товаре, предусмотренная </w:t>
      </w:r>
      <w:r w:rsidR="00753BA6" w:rsidRPr="00753BA6">
        <w:rPr>
          <w:rFonts w:ascii="Times New Roman" w:hAnsi="Times New Roman" w:cs="Times New Roman"/>
          <w:sz w:val="28"/>
          <w:szCs w:val="28"/>
        </w:rPr>
        <w:t>подпунктами "а" и "б" пункта 2 части 1</w:t>
      </w:r>
      <w:r>
        <w:rPr>
          <w:rFonts w:ascii="Times New Roman" w:hAnsi="Times New Roman" w:cs="Times New Roman"/>
          <w:sz w:val="28"/>
          <w:szCs w:val="28"/>
        </w:rPr>
        <w:t xml:space="preserve"> статьи</w:t>
      </w:r>
      <w:r w:rsidR="00753BA6">
        <w:rPr>
          <w:rFonts w:ascii="Times New Roman" w:hAnsi="Times New Roman" w:cs="Times New Roman"/>
          <w:sz w:val="28"/>
          <w:szCs w:val="28"/>
        </w:rPr>
        <w:t xml:space="preserve"> 43 Закона о контрактной системе</w:t>
      </w:r>
      <w:r>
        <w:rPr>
          <w:rFonts w:ascii="Times New Roman" w:hAnsi="Times New Roman" w:cs="Times New Roman"/>
          <w:sz w:val="28"/>
          <w:szCs w:val="28"/>
        </w:rPr>
        <w:t xml:space="preserve">,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roofErr w:type="gramStart"/>
      <w:r>
        <w:rPr>
          <w:rFonts w:ascii="Times New Roman" w:hAnsi="Times New Roman" w:cs="Times New Roman"/>
          <w:sz w:val="28"/>
          <w:szCs w:val="28"/>
        </w:rPr>
        <w:t xml:space="preserve">Информация, предусмотренная </w:t>
      </w:r>
      <w:r w:rsidR="0091314D" w:rsidRPr="0091314D">
        <w:rPr>
          <w:rFonts w:ascii="Times New Roman" w:hAnsi="Times New Roman" w:cs="Times New Roman"/>
          <w:sz w:val="28"/>
          <w:szCs w:val="28"/>
        </w:rPr>
        <w:t>подпунктом "а" пункта 2 части 1</w:t>
      </w:r>
      <w:r w:rsidR="00D5501A">
        <w:rPr>
          <w:rFonts w:ascii="Times New Roman" w:hAnsi="Times New Roman" w:cs="Times New Roman"/>
          <w:sz w:val="28"/>
          <w:szCs w:val="28"/>
        </w:rPr>
        <w:t xml:space="preserve"> </w:t>
      </w:r>
      <w:r>
        <w:rPr>
          <w:rFonts w:ascii="Times New Roman" w:hAnsi="Times New Roman" w:cs="Times New Roman"/>
          <w:sz w:val="28"/>
          <w:szCs w:val="28"/>
        </w:rPr>
        <w:t>статьи</w:t>
      </w:r>
      <w:r w:rsidR="00D5501A">
        <w:rPr>
          <w:rFonts w:ascii="Times New Roman" w:hAnsi="Times New Roman" w:cs="Times New Roman"/>
          <w:sz w:val="28"/>
          <w:szCs w:val="28"/>
        </w:rPr>
        <w:t xml:space="preserve"> 43 Закона о контрактной системе</w:t>
      </w:r>
      <w:r>
        <w:rPr>
          <w:rFonts w:ascii="Times New Roman" w:hAnsi="Times New Roman" w:cs="Times New Roman"/>
          <w:sz w:val="28"/>
          <w:szCs w:val="28"/>
        </w:rPr>
        <w:t>,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roofErr w:type="gramEnd"/>
    </w:p>
    <w:p w:rsidR="00E60E34" w:rsidRPr="00D5501A" w:rsidRDefault="00E60E34" w:rsidP="005D6DE0">
      <w:pPr>
        <w:autoSpaceDE w:val="0"/>
        <w:autoSpaceDN w:val="0"/>
        <w:adjustRightInd w:val="0"/>
        <w:spacing w:after="0" w:line="240" w:lineRule="auto"/>
        <w:ind w:firstLine="567"/>
        <w:jc w:val="both"/>
        <w:rPr>
          <w:rFonts w:ascii="Times New Roman" w:hAnsi="Times New Roman" w:cs="Times New Roman"/>
          <w:b/>
          <w:bCs/>
          <w:sz w:val="28"/>
          <w:szCs w:val="28"/>
        </w:rPr>
      </w:pPr>
      <w:proofErr w:type="gramStart"/>
      <w:r>
        <w:rPr>
          <w:rFonts w:ascii="Times New Roman" w:hAnsi="Times New Roman" w:cs="Times New Roman"/>
          <w:sz w:val="28"/>
          <w:szCs w:val="28"/>
        </w:rPr>
        <w:t xml:space="preserve">2) информация, предусмотренная </w:t>
      </w:r>
      <w:r w:rsidR="00D5501A" w:rsidRPr="00D5501A">
        <w:rPr>
          <w:rFonts w:ascii="Times New Roman" w:hAnsi="Times New Roman" w:cs="Times New Roman"/>
          <w:sz w:val="28"/>
          <w:szCs w:val="28"/>
        </w:rPr>
        <w:t>подпунктами "а" и "г" пункта 2 части 1</w:t>
      </w:r>
      <w:r w:rsidR="00D5501A">
        <w:rPr>
          <w:rFonts w:ascii="Times New Roman" w:hAnsi="Times New Roman" w:cs="Times New Roman"/>
          <w:sz w:val="28"/>
          <w:szCs w:val="28"/>
        </w:rPr>
        <w:t xml:space="preserve"> </w:t>
      </w:r>
      <w:r>
        <w:rPr>
          <w:rFonts w:ascii="Times New Roman" w:hAnsi="Times New Roman" w:cs="Times New Roman"/>
          <w:sz w:val="28"/>
          <w:szCs w:val="28"/>
        </w:rPr>
        <w:t>статьи</w:t>
      </w:r>
      <w:r w:rsidR="00D5501A">
        <w:rPr>
          <w:rFonts w:ascii="Times New Roman" w:hAnsi="Times New Roman" w:cs="Times New Roman"/>
          <w:sz w:val="28"/>
          <w:szCs w:val="28"/>
        </w:rPr>
        <w:t xml:space="preserve"> 43 Закона о контрактной системе</w:t>
      </w:r>
      <w:r>
        <w:rPr>
          <w:rFonts w:ascii="Times New Roman" w:hAnsi="Times New Roman" w:cs="Times New Roman"/>
          <w:sz w:val="28"/>
          <w:szCs w:val="28"/>
        </w:rPr>
        <w:t xml:space="preserve">, не включается в заявку на участие в закупке в случае включения заказчиком в соответствии </w:t>
      </w:r>
      <w:r w:rsidR="00D5501A" w:rsidRPr="00D5501A">
        <w:rPr>
          <w:rFonts w:ascii="Times New Roman" w:hAnsi="Times New Roman" w:cs="Times New Roman"/>
          <w:sz w:val="28"/>
          <w:szCs w:val="28"/>
        </w:rPr>
        <w:t>с пунктом 8 части 1 статьи 33</w:t>
      </w:r>
      <w:r w:rsidR="00D5501A">
        <w:rPr>
          <w:rFonts w:ascii="Times New Roman" w:hAnsi="Times New Roman" w:cs="Times New Roman"/>
          <w:sz w:val="28"/>
          <w:szCs w:val="28"/>
        </w:rPr>
        <w:t xml:space="preserve"> Закона о контрактной системе</w:t>
      </w:r>
      <w:r>
        <w:rPr>
          <w:rFonts w:ascii="Times New Roman" w:hAnsi="Times New Roman" w:cs="Times New Roman"/>
          <w:sz w:val="28"/>
          <w:szCs w:val="28"/>
        </w:rPr>
        <w:t xml:space="preserve">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roofErr w:type="gramEnd"/>
    </w:p>
    <w:p w:rsidR="00E60E34" w:rsidRDefault="00E60E34" w:rsidP="005D6DE0">
      <w:pPr>
        <w:autoSpaceDE w:val="0"/>
        <w:autoSpaceDN w:val="0"/>
        <w:adjustRightInd w:val="0"/>
        <w:spacing w:after="0" w:line="240" w:lineRule="auto"/>
        <w:ind w:firstLine="567"/>
        <w:jc w:val="both"/>
        <w:rPr>
          <w:rFonts w:ascii="Times New Roman" w:hAnsi="Times New Roman" w:cs="Times New Roman"/>
          <w:sz w:val="28"/>
          <w:szCs w:val="28"/>
        </w:rPr>
      </w:pPr>
    </w:p>
    <w:p w:rsidR="00651A54" w:rsidRDefault="00651A54" w:rsidP="005D6DE0">
      <w:pPr>
        <w:spacing w:after="0" w:line="240" w:lineRule="auto"/>
        <w:ind w:firstLine="567"/>
        <w:jc w:val="both"/>
        <w:rPr>
          <w:rFonts w:ascii="Times New Roman" w:eastAsia="Times New Roman" w:hAnsi="Times New Roman" w:cs="Times New Roman"/>
          <w:b/>
          <w:sz w:val="28"/>
          <w:szCs w:val="28"/>
          <w:lang w:eastAsia="ru-RU"/>
        </w:rPr>
      </w:pPr>
    </w:p>
    <w:p w:rsidR="005E6EB2" w:rsidRDefault="003F6CD6" w:rsidP="005D6DE0">
      <w:pPr>
        <w:spacing w:after="0" w:line="240" w:lineRule="auto"/>
        <w:ind w:firstLine="567"/>
        <w:jc w:val="both"/>
        <w:rPr>
          <w:rFonts w:ascii="Times New Roman" w:eastAsia="Times New Roman" w:hAnsi="Times New Roman" w:cs="Times New Roman"/>
          <w:b/>
          <w:sz w:val="28"/>
          <w:szCs w:val="28"/>
          <w:lang w:eastAsia="ru-RU"/>
        </w:rPr>
      </w:pPr>
      <w:r w:rsidRPr="00711972">
        <w:rPr>
          <w:rFonts w:ascii="Times New Roman" w:eastAsia="Times New Roman" w:hAnsi="Times New Roman" w:cs="Times New Roman"/>
          <w:b/>
          <w:sz w:val="28"/>
          <w:szCs w:val="28"/>
          <w:lang w:eastAsia="ru-RU"/>
        </w:rPr>
        <w:t xml:space="preserve">Раздел </w:t>
      </w:r>
      <w:r>
        <w:rPr>
          <w:rFonts w:ascii="Times New Roman" w:eastAsia="Times New Roman" w:hAnsi="Times New Roman" w:cs="Times New Roman"/>
          <w:b/>
          <w:sz w:val="28"/>
          <w:szCs w:val="28"/>
          <w:lang w:eastAsia="ru-RU"/>
        </w:rPr>
        <w:t>5</w:t>
      </w:r>
      <w:r w:rsidRPr="0071197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Электронные торговые площадки</w:t>
      </w:r>
      <w:r w:rsidR="00C02AF2">
        <w:rPr>
          <w:rFonts w:ascii="Times New Roman" w:eastAsia="Times New Roman" w:hAnsi="Times New Roman" w:cs="Times New Roman"/>
          <w:b/>
          <w:sz w:val="28"/>
          <w:szCs w:val="28"/>
          <w:lang w:eastAsia="ru-RU"/>
        </w:rPr>
        <w:t xml:space="preserve">, на которых проводятся </w:t>
      </w:r>
      <w:r w:rsidR="005E6EB2" w:rsidRPr="00EF4F04">
        <w:rPr>
          <w:rFonts w:ascii="Times New Roman" w:eastAsia="Times New Roman" w:hAnsi="Times New Roman" w:cs="Times New Roman"/>
          <w:b/>
          <w:sz w:val="28"/>
          <w:szCs w:val="28"/>
          <w:lang w:eastAsia="ru-RU"/>
        </w:rPr>
        <w:t>закупки</w:t>
      </w:r>
    </w:p>
    <w:p w:rsidR="008C30EC" w:rsidRPr="002F1EF1" w:rsidRDefault="008C30EC" w:rsidP="005D6DE0">
      <w:pPr>
        <w:spacing w:after="0" w:line="240" w:lineRule="auto"/>
        <w:ind w:firstLine="567"/>
        <w:jc w:val="both"/>
        <w:rPr>
          <w:rFonts w:ascii="Times New Roman" w:eastAsia="Times New Roman" w:hAnsi="Times New Roman" w:cs="Times New Roman"/>
          <w:b/>
          <w:sz w:val="28"/>
          <w:szCs w:val="28"/>
          <w:lang w:eastAsia="ru-RU"/>
        </w:rPr>
      </w:pPr>
    </w:p>
    <w:p w:rsidR="00727BF9" w:rsidRPr="00727BF9" w:rsidRDefault="005E6EB2" w:rsidP="005D6DE0">
      <w:pPr>
        <w:spacing w:after="0" w:line="240" w:lineRule="auto"/>
        <w:ind w:firstLine="567"/>
        <w:jc w:val="both"/>
        <w:rPr>
          <w:rFonts w:ascii="Times New Roman" w:eastAsia="Times New Roman" w:hAnsi="Times New Roman" w:cs="Times New Roman"/>
          <w:sz w:val="28"/>
          <w:szCs w:val="28"/>
          <w:lang w:eastAsia="ru-RU"/>
        </w:rPr>
      </w:pPr>
      <w:r w:rsidRPr="005E6EB2">
        <w:rPr>
          <w:rFonts w:ascii="Times New Roman" w:eastAsia="Times New Roman" w:hAnsi="Times New Roman" w:cs="Times New Roman"/>
          <w:sz w:val="28"/>
          <w:szCs w:val="28"/>
          <w:lang w:eastAsia="ru-RU"/>
        </w:rPr>
        <w:t>Распоряжение</w:t>
      </w:r>
      <w:r>
        <w:rPr>
          <w:rFonts w:ascii="Times New Roman" w:eastAsia="Times New Roman" w:hAnsi="Times New Roman" w:cs="Times New Roman"/>
          <w:sz w:val="28"/>
          <w:szCs w:val="28"/>
          <w:lang w:eastAsia="ru-RU"/>
        </w:rPr>
        <w:t>м</w:t>
      </w:r>
      <w:r w:rsidRPr="005E6EB2">
        <w:rPr>
          <w:rFonts w:ascii="Times New Roman" w:eastAsia="Times New Roman" w:hAnsi="Times New Roman" w:cs="Times New Roman"/>
          <w:sz w:val="28"/>
          <w:szCs w:val="28"/>
          <w:lang w:eastAsia="ru-RU"/>
        </w:rPr>
        <w:t xml:space="preserve"> Правител</w:t>
      </w:r>
      <w:r w:rsidR="00727BF9">
        <w:rPr>
          <w:rFonts w:ascii="Times New Roman" w:eastAsia="Times New Roman" w:hAnsi="Times New Roman" w:cs="Times New Roman"/>
          <w:sz w:val="28"/>
          <w:szCs w:val="28"/>
          <w:lang w:eastAsia="ru-RU"/>
        </w:rPr>
        <w:t>ьства РФ от 12.07.2018 №1447-р «</w:t>
      </w:r>
      <w:r w:rsidRPr="005E6EB2">
        <w:rPr>
          <w:rFonts w:ascii="Times New Roman" w:eastAsia="Times New Roman" w:hAnsi="Times New Roman" w:cs="Times New Roman"/>
          <w:sz w:val="28"/>
          <w:szCs w:val="28"/>
          <w:lang w:eastAsia="ru-RU"/>
        </w:rPr>
        <w:t>Об утверждении перечней операторов электронных площадок и специализированных электронных площадок, предусмотренных Федеральными зако</w:t>
      </w:r>
      <w:r w:rsidR="00727BF9">
        <w:rPr>
          <w:rFonts w:ascii="Times New Roman" w:eastAsia="Times New Roman" w:hAnsi="Times New Roman" w:cs="Times New Roman"/>
          <w:sz w:val="28"/>
          <w:szCs w:val="28"/>
          <w:lang w:eastAsia="ru-RU"/>
        </w:rPr>
        <w:t>нами от 05.04.2013 №44-ФЗ, от 18.07.2011 №</w:t>
      </w:r>
      <w:r w:rsidRPr="005E6EB2">
        <w:rPr>
          <w:rFonts w:ascii="Times New Roman" w:eastAsia="Times New Roman" w:hAnsi="Times New Roman" w:cs="Times New Roman"/>
          <w:sz w:val="28"/>
          <w:szCs w:val="28"/>
          <w:lang w:eastAsia="ru-RU"/>
        </w:rPr>
        <w:t>223-ФЗ</w:t>
      </w:r>
      <w:r w:rsidR="00727BF9">
        <w:rPr>
          <w:rFonts w:ascii="Times New Roman" w:eastAsia="Times New Roman" w:hAnsi="Times New Roman" w:cs="Times New Roman"/>
          <w:sz w:val="28"/>
          <w:szCs w:val="28"/>
          <w:lang w:eastAsia="ru-RU"/>
        </w:rPr>
        <w:t>» утвержден следующий перечень операторов электронных площадок:</w:t>
      </w:r>
    </w:p>
    <w:p w:rsidR="00727BF9" w:rsidRPr="00AD4800" w:rsidRDefault="00727BF9" w:rsidP="005D6DE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Акционерное общество «</w:t>
      </w:r>
      <w:r w:rsidRPr="00727BF9">
        <w:rPr>
          <w:rFonts w:ascii="Times New Roman" w:eastAsia="Times New Roman" w:hAnsi="Times New Roman" w:cs="Times New Roman"/>
          <w:sz w:val="28"/>
          <w:szCs w:val="28"/>
          <w:lang w:eastAsia="ru-RU"/>
        </w:rPr>
        <w:t>Агентство по государственн</w:t>
      </w:r>
      <w:r>
        <w:rPr>
          <w:rFonts w:ascii="Times New Roman" w:eastAsia="Times New Roman" w:hAnsi="Times New Roman" w:cs="Times New Roman"/>
          <w:sz w:val="28"/>
          <w:szCs w:val="28"/>
          <w:lang w:eastAsia="ru-RU"/>
        </w:rPr>
        <w:t xml:space="preserve">ому заказу Республики Татарстан» - </w:t>
      </w:r>
      <w:hyperlink r:id="rId28" w:history="1">
        <w:r w:rsidR="00AD4800" w:rsidRPr="00204A4F">
          <w:rPr>
            <w:rStyle w:val="a5"/>
            <w:rFonts w:ascii="Times New Roman" w:eastAsia="Times New Roman" w:hAnsi="Times New Roman" w:cs="Times New Roman"/>
            <w:sz w:val="28"/>
            <w:szCs w:val="28"/>
            <w:lang w:val="en-US" w:eastAsia="ru-RU"/>
          </w:rPr>
          <w:t>www</w:t>
        </w:r>
        <w:r w:rsidR="00AD4800" w:rsidRPr="00204A4F">
          <w:rPr>
            <w:rStyle w:val="a5"/>
            <w:rFonts w:ascii="Times New Roman" w:eastAsia="Times New Roman" w:hAnsi="Times New Roman" w:cs="Times New Roman"/>
            <w:sz w:val="28"/>
            <w:szCs w:val="28"/>
            <w:lang w:eastAsia="ru-RU"/>
          </w:rPr>
          <w:t>.etp.zakazrf.ru</w:t>
        </w:r>
      </w:hyperlink>
    </w:p>
    <w:p w:rsidR="00727BF9" w:rsidRPr="003D29B5" w:rsidRDefault="00727BF9" w:rsidP="005D6DE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Акционерное общество «</w:t>
      </w:r>
      <w:r w:rsidRPr="00727BF9">
        <w:rPr>
          <w:rFonts w:ascii="Times New Roman" w:eastAsia="Times New Roman" w:hAnsi="Times New Roman" w:cs="Times New Roman"/>
          <w:sz w:val="28"/>
          <w:szCs w:val="28"/>
          <w:lang w:eastAsia="ru-RU"/>
        </w:rPr>
        <w:t>Единая электро</w:t>
      </w:r>
      <w:r w:rsidR="003D29B5">
        <w:rPr>
          <w:rFonts w:ascii="Times New Roman" w:eastAsia="Times New Roman" w:hAnsi="Times New Roman" w:cs="Times New Roman"/>
          <w:sz w:val="28"/>
          <w:szCs w:val="28"/>
          <w:lang w:eastAsia="ru-RU"/>
        </w:rPr>
        <w:t>нная торговая площадка»</w:t>
      </w:r>
      <w:r w:rsidR="003D29B5" w:rsidRPr="003D29B5">
        <w:rPr>
          <w:rFonts w:ascii="Times New Roman" w:eastAsia="Times New Roman" w:hAnsi="Times New Roman" w:cs="Times New Roman"/>
          <w:sz w:val="28"/>
          <w:szCs w:val="28"/>
          <w:lang w:eastAsia="ru-RU"/>
        </w:rPr>
        <w:t xml:space="preserve"> </w:t>
      </w:r>
      <w:hyperlink r:id="rId29" w:history="1">
        <w:r w:rsidR="003D29B5" w:rsidRPr="00204A4F">
          <w:rPr>
            <w:rStyle w:val="a5"/>
            <w:rFonts w:ascii="Times New Roman" w:eastAsia="Times New Roman" w:hAnsi="Times New Roman" w:cs="Times New Roman"/>
            <w:sz w:val="28"/>
            <w:szCs w:val="28"/>
            <w:lang w:eastAsia="ru-RU"/>
          </w:rPr>
          <w:t>www.roseltorg.ru</w:t>
        </w:r>
      </w:hyperlink>
    </w:p>
    <w:p w:rsidR="00727BF9" w:rsidRPr="00515C6A" w:rsidRDefault="00727BF9" w:rsidP="005D6DE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Акционерное общество «Российский аукционный дом»</w:t>
      </w:r>
      <w:r w:rsidR="00AD4800" w:rsidRPr="00AD4800">
        <w:rPr>
          <w:rFonts w:ascii="Times New Roman" w:eastAsia="Times New Roman" w:hAnsi="Times New Roman" w:cs="Times New Roman"/>
          <w:sz w:val="28"/>
          <w:szCs w:val="28"/>
          <w:lang w:eastAsia="ru-RU"/>
        </w:rPr>
        <w:t xml:space="preserve"> - </w:t>
      </w:r>
      <w:hyperlink r:id="rId30" w:history="1">
        <w:r w:rsidR="00515C6A" w:rsidRPr="00515C6A">
          <w:rPr>
            <w:rStyle w:val="a5"/>
            <w:rFonts w:ascii="Times New Roman" w:eastAsia="Times New Roman" w:hAnsi="Times New Roman" w:cs="Times New Roman"/>
            <w:sz w:val="28"/>
            <w:szCs w:val="28"/>
            <w:lang w:val="en-US" w:eastAsia="ru-RU"/>
          </w:rPr>
          <w:t>www</w:t>
        </w:r>
        <w:r w:rsidR="00515C6A" w:rsidRPr="00515C6A">
          <w:rPr>
            <w:rStyle w:val="a5"/>
            <w:rFonts w:ascii="Times New Roman" w:eastAsia="Times New Roman" w:hAnsi="Times New Roman" w:cs="Times New Roman"/>
            <w:sz w:val="28"/>
            <w:szCs w:val="28"/>
            <w:lang w:eastAsia="ru-RU"/>
          </w:rPr>
          <w:t>.gz.lot-online.ru</w:t>
        </w:r>
      </w:hyperlink>
    </w:p>
    <w:p w:rsidR="00727BF9" w:rsidRPr="00727BF9" w:rsidRDefault="00727BF9" w:rsidP="005D6DE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Акционерное общество «ТЭК – Торг» - </w:t>
      </w:r>
      <w:hyperlink r:id="rId31" w:history="1">
        <w:r w:rsidRPr="00204A4F">
          <w:rPr>
            <w:rStyle w:val="a5"/>
            <w:rFonts w:ascii="Times New Roman" w:eastAsia="Times New Roman" w:hAnsi="Times New Roman" w:cs="Times New Roman"/>
            <w:sz w:val="28"/>
            <w:szCs w:val="28"/>
            <w:lang w:eastAsia="ru-RU"/>
          </w:rPr>
          <w:t>www.tektorg.ru</w:t>
        </w:r>
      </w:hyperlink>
    </w:p>
    <w:p w:rsidR="00727BF9" w:rsidRPr="000D6E93" w:rsidRDefault="00727BF9" w:rsidP="005D6DE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Акционерное общество «Электронные торговые системы»</w:t>
      </w:r>
      <w:r w:rsidR="000D6E93" w:rsidRPr="000D6E93">
        <w:rPr>
          <w:rFonts w:ascii="Times New Roman" w:eastAsia="Times New Roman" w:hAnsi="Times New Roman" w:cs="Times New Roman"/>
          <w:sz w:val="28"/>
          <w:szCs w:val="28"/>
          <w:lang w:eastAsia="ru-RU"/>
        </w:rPr>
        <w:t xml:space="preserve"> - </w:t>
      </w:r>
      <w:hyperlink r:id="rId32" w:history="1">
        <w:r w:rsidR="000D6E93" w:rsidRPr="00204A4F">
          <w:rPr>
            <w:rStyle w:val="a5"/>
            <w:rFonts w:ascii="Times New Roman" w:eastAsia="Times New Roman" w:hAnsi="Times New Roman" w:cs="Times New Roman"/>
            <w:sz w:val="28"/>
            <w:szCs w:val="28"/>
            <w:lang w:val="en-US" w:eastAsia="ru-RU"/>
          </w:rPr>
          <w:t>www</w:t>
        </w:r>
        <w:r w:rsidR="000D6E93" w:rsidRPr="00204A4F">
          <w:rPr>
            <w:rStyle w:val="a5"/>
            <w:rFonts w:ascii="Times New Roman" w:eastAsia="Times New Roman" w:hAnsi="Times New Roman" w:cs="Times New Roman"/>
            <w:sz w:val="28"/>
            <w:szCs w:val="28"/>
            <w:lang w:eastAsia="ru-RU"/>
          </w:rPr>
          <w:t>.etp-ets.ru</w:t>
        </w:r>
      </w:hyperlink>
      <w:r w:rsidR="000D6E93" w:rsidRPr="000D6E93">
        <w:rPr>
          <w:rFonts w:ascii="Times New Roman" w:eastAsia="Times New Roman" w:hAnsi="Times New Roman" w:cs="Times New Roman"/>
          <w:sz w:val="28"/>
          <w:szCs w:val="28"/>
          <w:lang w:eastAsia="ru-RU"/>
        </w:rPr>
        <w:t xml:space="preserve"> </w:t>
      </w:r>
    </w:p>
    <w:p w:rsidR="00727BF9" w:rsidRPr="003D29B5" w:rsidRDefault="00727BF9" w:rsidP="005D6DE0">
      <w:pPr>
        <w:spacing w:after="0" w:line="240" w:lineRule="auto"/>
        <w:ind w:firstLine="567"/>
        <w:jc w:val="both"/>
        <w:rPr>
          <w:rFonts w:ascii="Times New Roman" w:eastAsia="Times New Roman" w:hAnsi="Times New Roman" w:cs="Times New Roman"/>
          <w:sz w:val="28"/>
          <w:szCs w:val="28"/>
          <w:lang w:eastAsia="ru-RU"/>
        </w:rPr>
      </w:pPr>
      <w:r w:rsidRPr="00727BF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Закрытое акционерное общество «</w:t>
      </w:r>
      <w:r w:rsidRPr="00727BF9">
        <w:rPr>
          <w:rFonts w:ascii="Times New Roman" w:eastAsia="Times New Roman" w:hAnsi="Times New Roman" w:cs="Times New Roman"/>
          <w:sz w:val="28"/>
          <w:szCs w:val="28"/>
          <w:lang w:eastAsia="ru-RU"/>
        </w:rPr>
        <w:t>Сбербанк - Ав</w:t>
      </w:r>
      <w:r>
        <w:rPr>
          <w:rFonts w:ascii="Times New Roman" w:eastAsia="Times New Roman" w:hAnsi="Times New Roman" w:cs="Times New Roman"/>
          <w:sz w:val="28"/>
          <w:szCs w:val="28"/>
          <w:lang w:eastAsia="ru-RU"/>
        </w:rPr>
        <w:t xml:space="preserve">томатизированная система торгов» - </w:t>
      </w:r>
      <w:hyperlink r:id="rId33" w:history="1">
        <w:r w:rsidR="003D29B5" w:rsidRPr="00204A4F">
          <w:rPr>
            <w:rStyle w:val="a5"/>
            <w:rFonts w:ascii="Times New Roman" w:eastAsia="Times New Roman" w:hAnsi="Times New Roman" w:cs="Times New Roman"/>
            <w:sz w:val="28"/>
            <w:szCs w:val="28"/>
            <w:lang w:eastAsia="ru-RU"/>
          </w:rPr>
          <w:t>www.sberbank-ast.ru</w:t>
        </w:r>
      </w:hyperlink>
    </w:p>
    <w:p w:rsidR="00727BF9" w:rsidRPr="00AD4800" w:rsidRDefault="00727BF9" w:rsidP="005D6DE0">
      <w:pPr>
        <w:spacing w:after="0" w:line="240" w:lineRule="auto"/>
        <w:ind w:firstLine="567"/>
        <w:jc w:val="both"/>
        <w:rPr>
          <w:rFonts w:ascii="Times New Roman" w:eastAsia="Times New Roman" w:hAnsi="Times New Roman" w:cs="Times New Roman"/>
          <w:sz w:val="28"/>
          <w:szCs w:val="28"/>
          <w:lang w:eastAsia="ru-RU"/>
        </w:rPr>
      </w:pPr>
      <w:r w:rsidRPr="00727BF9">
        <w:rPr>
          <w:rFonts w:ascii="Times New Roman" w:eastAsia="Times New Roman" w:hAnsi="Times New Roman" w:cs="Times New Roman"/>
          <w:sz w:val="28"/>
          <w:szCs w:val="28"/>
          <w:lang w:eastAsia="ru-RU"/>
        </w:rPr>
        <w:t>7. Общество с</w:t>
      </w:r>
      <w:r>
        <w:rPr>
          <w:rFonts w:ascii="Times New Roman" w:eastAsia="Times New Roman" w:hAnsi="Times New Roman" w:cs="Times New Roman"/>
          <w:sz w:val="28"/>
          <w:szCs w:val="28"/>
          <w:lang w:eastAsia="ru-RU"/>
        </w:rPr>
        <w:t xml:space="preserve"> ограниченной ответственностью «РТС – тендер»</w:t>
      </w:r>
      <w:r w:rsidR="003D29B5" w:rsidRPr="003D29B5">
        <w:rPr>
          <w:rFonts w:ascii="Times New Roman" w:eastAsia="Times New Roman" w:hAnsi="Times New Roman" w:cs="Times New Roman"/>
          <w:sz w:val="28"/>
          <w:szCs w:val="28"/>
          <w:lang w:eastAsia="ru-RU"/>
        </w:rPr>
        <w:t xml:space="preserve"> - </w:t>
      </w:r>
      <w:hyperlink r:id="rId34" w:history="1">
        <w:r w:rsidR="00AD4800" w:rsidRPr="00204A4F">
          <w:rPr>
            <w:rStyle w:val="a5"/>
            <w:rFonts w:ascii="Times New Roman" w:eastAsia="Times New Roman" w:hAnsi="Times New Roman" w:cs="Times New Roman"/>
            <w:sz w:val="28"/>
            <w:szCs w:val="28"/>
            <w:lang w:eastAsia="ru-RU"/>
          </w:rPr>
          <w:t>www.rts-tender.ru</w:t>
        </w:r>
      </w:hyperlink>
    </w:p>
    <w:p w:rsidR="00727BF9" w:rsidRPr="00727BF9" w:rsidRDefault="00727BF9" w:rsidP="005D6DE0">
      <w:pPr>
        <w:spacing w:after="0" w:line="240" w:lineRule="auto"/>
        <w:ind w:firstLine="567"/>
        <w:jc w:val="both"/>
        <w:rPr>
          <w:rFonts w:ascii="Times New Roman" w:eastAsia="Times New Roman" w:hAnsi="Times New Roman" w:cs="Times New Roman"/>
          <w:sz w:val="28"/>
          <w:szCs w:val="28"/>
          <w:lang w:eastAsia="ru-RU"/>
        </w:rPr>
      </w:pPr>
      <w:r w:rsidRPr="00727BF9">
        <w:rPr>
          <w:rFonts w:ascii="Times New Roman" w:eastAsia="Times New Roman" w:hAnsi="Times New Roman" w:cs="Times New Roman"/>
          <w:sz w:val="28"/>
          <w:szCs w:val="28"/>
          <w:lang w:eastAsia="ru-RU"/>
        </w:rPr>
        <w:t>8. Общество с</w:t>
      </w:r>
      <w:r>
        <w:rPr>
          <w:rFonts w:ascii="Times New Roman" w:eastAsia="Times New Roman" w:hAnsi="Times New Roman" w:cs="Times New Roman"/>
          <w:sz w:val="28"/>
          <w:szCs w:val="28"/>
          <w:lang w:eastAsia="ru-RU"/>
        </w:rPr>
        <w:t xml:space="preserve"> ограниченной ответственностью «</w:t>
      </w:r>
      <w:r w:rsidRPr="00727BF9">
        <w:rPr>
          <w:rFonts w:ascii="Times New Roman" w:eastAsia="Times New Roman" w:hAnsi="Times New Roman" w:cs="Times New Roman"/>
          <w:sz w:val="28"/>
          <w:szCs w:val="28"/>
          <w:lang w:eastAsia="ru-RU"/>
        </w:rPr>
        <w:t>Эл</w:t>
      </w:r>
      <w:r>
        <w:rPr>
          <w:rFonts w:ascii="Times New Roman" w:eastAsia="Times New Roman" w:hAnsi="Times New Roman" w:cs="Times New Roman"/>
          <w:sz w:val="28"/>
          <w:szCs w:val="28"/>
          <w:lang w:eastAsia="ru-RU"/>
        </w:rPr>
        <w:t>ектронная торговая площадка ГПБ»</w:t>
      </w:r>
      <w:r w:rsidR="003D29B5">
        <w:rPr>
          <w:rFonts w:ascii="Times New Roman" w:eastAsia="Times New Roman" w:hAnsi="Times New Roman" w:cs="Times New Roman"/>
          <w:sz w:val="28"/>
          <w:szCs w:val="28"/>
          <w:lang w:eastAsia="ru-RU"/>
        </w:rPr>
        <w:t xml:space="preserve"> -</w:t>
      </w:r>
      <w:r w:rsidR="003D29B5" w:rsidRPr="003D29B5">
        <w:rPr>
          <w:rFonts w:ascii="Times New Roman" w:eastAsia="Times New Roman" w:hAnsi="Times New Roman" w:cs="Times New Roman"/>
          <w:sz w:val="28"/>
          <w:szCs w:val="28"/>
          <w:lang w:eastAsia="ru-RU"/>
        </w:rPr>
        <w:t xml:space="preserve"> </w:t>
      </w:r>
      <w:hyperlink r:id="rId35" w:history="1">
        <w:r w:rsidR="003D29B5" w:rsidRPr="00204A4F">
          <w:rPr>
            <w:rStyle w:val="a5"/>
            <w:rFonts w:ascii="Times New Roman" w:eastAsia="Times New Roman" w:hAnsi="Times New Roman" w:cs="Times New Roman"/>
            <w:sz w:val="28"/>
            <w:szCs w:val="28"/>
            <w:lang w:val="en-US" w:eastAsia="ru-RU"/>
          </w:rPr>
          <w:t>www</w:t>
        </w:r>
        <w:r w:rsidR="003D29B5" w:rsidRPr="00204A4F">
          <w:rPr>
            <w:rStyle w:val="a5"/>
            <w:rFonts w:ascii="Times New Roman" w:eastAsia="Times New Roman" w:hAnsi="Times New Roman" w:cs="Times New Roman"/>
            <w:sz w:val="28"/>
            <w:szCs w:val="28"/>
            <w:lang w:eastAsia="ru-RU"/>
          </w:rPr>
          <w:t>.etpgpb.ru</w:t>
        </w:r>
      </w:hyperlink>
    </w:p>
    <w:p w:rsidR="00B41A54" w:rsidRDefault="00B41A54" w:rsidP="005D6DE0">
      <w:pPr>
        <w:spacing w:after="0" w:line="240" w:lineRule="auto"/>
        <w:ind w:firstLine="567"/>
        <w:jc w:val="both"/>
        <w:rPr>
          <w:rFonts w:ascii="Times New Roman" w:eastAsia="Times New Roman" w:hAnsi="Times New Roman" w:cs="Times New Roman"/>
          <w:sz w:val="28"/>
          <w:szCs w:val="28"/>
          <w:lang w:eastAsia="ru-RU"/>
        </w:rPr>
      </w:pPr>
    </w:p>
    <w:p w:rsidR="000C5FBF" w:rsidRPr="000C5FBF" w:rsidRDefault="00456D85" w:rsidP="005D6DE0">
      <w:pPr>
        <w:spacing w:after="0" w:line="240" w:lineRule="auto"/>
        <w:ind w:firstLine="567"/>
        <w:jc w:val="both"/>
        <w:rPr>
          <w:rFonts w:ascii="Times New Roman" w:eastAsia="Times New Roman" w:hAnsi="Times New Roman" w:cs="Times New Roman"/>
          <w:sz w:val="28"/>
          <w:szCs w:val="28"/>
          <w:lang w:eastAsia="ru-RU"/>
        </w:rPr>
      </w:pPr>
      <w:r w:rsidRPr="00EE6F80">
        <w:rPr>
          <w:rFonts w:ascii="Times New Roman" w:eastAsia="Times New Roman" w:hAnsi="Times New Roman" w:cs="Times New Roman"/>
          <w:sz w:val="28"/>
          <w:szCs w:val="28"/>
          <w:lang w:eastAsia="ru-RU"/>
        </w:rPr>
        <w:t xml:space="preserve">Правила проведения </w:t>
      </w:r>
      <w:r w:rsidR="00CD29EF">
        <w:rPr>
          <w:rFonts w:ascii="Times New Roman" w:eastAsia="Times New Roman" w:hAnsi="Times New Roman" w:cs="Times New Roman"/>
          <w:sz w:val="28"/>
          <w:szCs w:val="28"/>
          <w:lang w:eastAsia="ru-RU"/>
        </w:rPr>
        <w:t>закупок</w:t>
      </w:r>
      <w:r w:rsidRPr="00EE6F80">
        <w:rPr>
          <w:rFonts w:ascii="Times New Roman" w:eastAsia="Times New Roman" w:hAnsi="Times New Roman" w:cs="Times New Roman"/>
          <w:sz w:val="28"/>
          <w:szCs w:val="28"/>
          <w:lang w:eastAsia="ru-RU"/>
        </w:rPr>
        <w:t xml:space="preserve"> установлены федеральным законодательством и одинаковы на всех </w:t>
      </w:r>
      <w:r w:rsidR="00912769">
        <w:rPr>
          <w:rFonts w:ascii="Times New Roman" w:eastAsia="Times New Roman" w:hAnsi="Times New Roman" w:cs="Times New Roman"/>
          <w:sz w:val="28"/>
          <w:szCs w:val="28"/>
          <w:lang w:eastAsia="ru-RU"/>
        </w:rPr>
        <w:t>восьми</w:t>
      </w:r>
      <w:r w:rsidRPr="00EE6F80">
        <w:rPr>
          <w:rFonts w:ascii="Times New Roman" w:eastAsia="Times New Roman" w:hAnsi="Times New Roman" w:cs="Times New Roman"/>
          <w:sz w:val="28"/>
          <w:szCs w:val="28"/>
          <w:lang w:eastAsia="ru-RU"/>
        </w:rPr>
        <w:t xml:space="preserve"> площадках. Чтобы принять участие в </w:t>
      </w:r>
      <w:r w:rsidR="00CD29EF">
        <w:rPr>
          <w:rFonts w:ascii="Times New Roman" w:eastAsia="Times New Roman" w:hAnsi="Times New Roman" w:cs="Times New Roman"/>
          <w:sz w:val="28"/>
          <w:szCs w:val="28"/>
          <w:lang w:eastAsia="ru-RU"/>
        </w:rPr>
        <w:t>закупках</w:t>
      </w:r>
      <w:r w:rsidRPr="00EE6F80">
        <w:rPr>
          <w:rFonts w:ascii="Times New Roman" w:eastAsia="Times New Roman" w:hAnsi="Times New Roman" w:cs="Times New Roman"/>
          <w:sz w:val="28"/>
          <w:szCs w:val="28"/>
          <w:lang w:eastAsia="ru-RU"/>
        </w:rPr>
        <w:t xml:space="preserve"> на любой из </w:t>
      </w:r>
      <w:r w:rsidR="00912769">
        <w:rPr>
          <w:rFonts w:ascii="Times New Roman" w:eastAsia="Times New Roman" w:hAnsi="Times New Roman" w:cs="Times New Roman"/>
          <w:sz w:val="28"/>
          <w:szCs w:val="28"/>
          <w:lang w:eastAsia="ru-RU"/>
        </w:rPr>
        <w:t>8 площадок, поставщик (подрядчик, исполнитель) должен</w:t>
      </w:r>
      <w:r w:rsidRPr="00EE6F80">
        <w:rPr>
          <w:rFonts w:ascii="Times New Roman" w:eastAsia="Times New Roman" w:hAnsi="Times New Roman" w:cs="Times New Roman"/>
          <w:sz w:val="28"/>
          <w:szCs w:val="28"/>
          <w:lang w:eastAsia="ru-RU"/>
        </w:rPr>
        <w:t xml:space="preserve"> иметь ключ электронно-цифровой подписи, полученный в одном из доверенных Удостоверяющих центров, и пройти проц</w:t>
      </w:r>
      <w:r w:rsidR="00B42022">
        <w:rPr>
          <w:rFonts w:ascii="Times New Roman" w:eastAsia="Times New Roman" w:hAnsi="Times New Roman" w:cs="Times New Roman"/>
          <w:sz w:val="28"/>
          <w:szCs w:val="28"/>
          <w:lang w:eastAsia="ru-RU"/>
        </w:rPr>
        <w:t xml:space="preserve">едуру </w:t>
      </w:r>
      <w:r w:rsidR="00F86ACD">
        <w:rPr>
          <w:rFonts w:ascii="Times New Roman" w:eastAsia="Times New Roman" w:hAnsi="Times New Roman" w:cs="Times New Roman"/>
          <w:sz w:val="28"/>
          <w:szCs w:val="28"/>
          <w:lang w:eastAsia="ru-RU"/>
        </w:rPr>
        <w:t xml:space="preserve">регистрации </w:t>
      </w:r>
      <w:r w:rsidR="00F86ACD" w:rsidRPr="00F86ACD">
        <w:rPr>
          <w:rFonts w:ascii="Times New Roman" w:eastAsia="Times New Roman" w:hAnsi="Times New Roman" w:cs="Times New Roman"/>
          <w:sz w:val="28"/>
          <w:szCs w:val="28"/>
          <w:lang w:eastAsia="ru-RU"/>
        </w:rPr>
        <w:t>в единой информационной системе в сфере закупок товаров, работ, услуг для обеспечения государственных и муниципальных нужд, осуществляемой в электронной форме</w:t>
      </w:r>
      <w:r w:rsidR="00EF4F04">
        <w:rPr>
          <w:rFonts w:ascii="Times New Roman" w:eastAsia="Times New Roman" w:hAnsi="Times New Roman" w:cs="Times New Roman"/>
          <w:sz w:val="28"/>
          <w:szCs w:val="28"/>
          <w:lang w:eastAsia="ru-RU"/>
        </w:rPr>
        <w:t>.</w:t>
      </w:r>
    </w:p>
    <w:p w:rsidR="00526482" w:rsidRDefault="000C5FBF" w:rsidP="00536C9E">
      <w:pPr>
        <w:spacing w:after="0" w:line="240" w:lineRule="auto"/>
        <w:ind w:firstLine="567"/>
        <w:jc w:val="both"/>
        <w:rPr>
          <w:rFonts w:ascii="Times New Roman" w:eastAsia="Times New Roman" w:hAnsi="Times New Roman" w:cs="Times New Roman"/>
          <w:sz w:val="28"/>
          <w:szCs w:val="28"/>
          <w:lang w:eastAsia="ru-RU"/>
        </w:rPr>
      </w:pPr>
      <w:proofErr w:type="gramStart"/>
      <w:r w:rsidRPr="00E64361">
        <w:rPr>
          <w:rFonts w:ascii="Times New Roman" w:eastAsia="Times New Roman" w:hAnsi="Times New Roman" w:cs="Times New Roman"/>
          <w:sz w:val="28"/>
          <w:szCs w:val="28"/>
          <w:lang w:eastAsia="ru-RU"/>
        </w:rPr>
        <w:t xml:space="preserve">Постановлением Правительства РФ от </w:t>
      </w:r>
      <w:r w:rsidR="00536C9E">
        <w:rPr>
          <w:rFonts w:ascii="Times New Roman" w:eastAsia="Times New Roman" w:hAnsi="Times New Roman" w:cs="Times New Roman"/>
          <w:sz w:val="28"/>
          <w:szCs w:val="28"/>
          <w:lang w:eastAsia="ru-RU"/>
        </w:rPr>
        <w:t>27.01.2022</w:t>
      </w:r>
      <w:r w:rsidRPr="00E64361">
        <w:rPr>
          <w:rFonts w:ascii="Times New Roman" w:eastAsia="Times New Roman" w:hAnsi="Times New Roman" w:cs="Times New Roman"/>
          <w:sz w:val="28"/>
          <w:szCs w:val="28"/>
          <w:lang w:eastAsia="ru-RU"/>
        </w:rPr>
        <w:t xml:space="preserve"> №</w:t>
      </w:r>
      <w:r w:rsidR="00536C9E">
        <w:rPr>
          <w:rFonts w:ascii="Times New Roman" w:eastAsia="Times New Roman" w:hAnsi="Times New Roman" w:cs="Times New Roman"/>
          <w:sz w:val="28"/>
          <w:szCs w:val="28"/>
          <w:lang w:eastAsia="ru-RU"/>
        </w:rPr>
        <w:t>60</w:t>
      </w:r>
      <w:r w:rsidRPr="00E64361">
        <w:rPr>
          <w:rFonts w:ascii="Times New Roman" w:eastAsia="Times New Roman" w:hAnsi="Times New Roman" w:cs="Times New Roman"/>
          <w:sz w:val="28"/>
          <w:szCs w:val="28"/>
          <w:lang w:eastAsia="ru-RU"/>
        </w:rPr>
        <w:t xml:space="preserve"> «</w:t>
      </w:r>
      <w:r w:rsidR="00536C9E" w:rsidRPr="00536C9E">
        <w:rPr>
          <w:rFonts w:ascii="Times New Roman" w:eastAsia="Times New Roman" w:hAnsi="Times New Roman" w:cs="Times New Roman"/>
          <w:sz w:val="28"/>
          <w:szCs w:val="28"/>
          <w:lang w:eastAsia="ru-RU"/>
        </w:rPr>
        <w:t>О мерах</w:t>
      </w:r>
      <w:r w:rsidR="00536C9E">
        <w:rPr>
          <w:rFonts w:ascii="Times New Roman" w:eastAsia="Times New Roman" w:hAnsi="Times New Roman" w:cs="Times New Roman"/>
          <w:sz w:val="28"/>
          <w:szCs w:val="28"/>
          <w:lang w:eastAsia="ru-RU"/>
        </w:rPr>
        <w:t xml:space="preserve"> </w:t>
      </w:r>
      <w:r w:rsidR="00536C9E" w:rsidRPr="00536C9E">
        <w:rPr>
          <w:rFonts w:ascii="Times New Roman" w:eastAsia="Times New Roman" w:hAnsi="Times New Roman" w:cs="Times New Roman"/>
          <w:sz w:val="28"/>
          <w:szCs w:val="28"/>
          <w:lang w:eastAsia="ru-RU"/>
        </w:rPr>
        <w:t>по информационному обеспечению контрактной системы</w:t>
      </w:r>
      <w:r w:rsidR="00536C9E">
        <w:rPr>
          <w:rFonts w:ascii="Times New Roman" w:eastAsia="Times New Roman" w:hAnsi="Times New Roman" w:cs="Times New Roman"/>
          <w:sz w:val="28"/>
          <w:szCs w:val="28"/>
          <w:lang w:eastAsia="ru-RU"/>
        </w:rPr>
        <w:t xml:space="preserve"> </w:t>
      </w:r>
      <w:r w:rsidR="00536C9E" w:rsidRPr="00536C9E">
        <w:rPr>
          <w:rFonts w:ascii="Times New Roman" w:eastAsia="Times New Roman" w:hAnsi="Times New Roman" w:cs="Times New Roman"/>
          <w:sz w:val="28"/>
          <w:szCs w:val="28"/>
          <w:lang w:eastAsia="ru-RU"/>
        </w:rPr>
        <w:t>в сфере закупок товаров, работ, услуг для обеспечения</w:t>
      </w:r>
      <w:r w:rsidR="00536C9E">
        <w:rPr>
          <w:rFonts w:ascii="Times New Roman" w:eastAsia="Times New Roman" w:hAnsi="Times New Roman" w:cs="Times New Roman"/>
          <w:sz w:val="28"/>
          <w:szCs w:val="28"/>
          <w:lang w:eastAsia="ru-RU"/>
        </w:rPr>
        <w:t xml:space="preserve"> </w:t>
      </w:r>
      <w:r w:rsidR="00536C9E" w:rsidRPr="00536C9E">
        <w:rPr>
          <w:rFonts w:ascii="Times New Roman" w:eastAsia="Times New Roman" w:hAnsi="Times New Roman" w:cs="Times New Roman"/>
          <w:sz w:val="28"/>
          <w:szCs w:val="28"/>
          <w:lang w:eastAsia="ru-RU"/>
        </w:rPr>
        <w:t>государственных и муниципальных нужд, по организации в ней</w:t>
      </w:r>
      <w:r w:rsidR="00536C9E">
        <w:rPr>
          <w:rFonts w:ascii="Times New Roman" w:eastAsia="Times New Roman" w:hAnsi="Times New Roman" w:cs="Times New Roman"/>
          <w:sz w:val="28"/>
          <w:szCs w:val="28"/>
          <w:lang w:eastAsia="ru-RU"/>
        </w:rPr>
        <w:t xml:space="preserve"> </w:t>
      </w:r>
      <w:r w:rsidR="00536C9E" w:rsidRPr="00536C9E">
        <w:rPr>
          <w:rFonts w:ascii="Times New Roman" w:eastAsia="Times New Roman" w:hAnsi="Times New Roman" w:cs="Times New Roman"/>
          <w:sz w:val="28"/>
          <w:szCs w:val="28"/>
          <w:lang w:eastAsia="ru-RU"/>
        </w:rPr>
        <w:t>документооборота, о внесении изменений в некоторые акты</w:t>
      </w:r>
      <w:r w:rsidR="00536C9E">
        <w:rPr>
          <w:rFonts w:ascii="Times New Roman" w:eastAsia="Times New Roman" w:hAnsi="Times New Roman" w:cs="Times New Roman"/>
          <w:sz w:val="28"/>
          <w:szCs w:val="28"/>
          <w:lang w:eastAsia="ru-RU"/>
        </w:rPr>
        <w:t xml:space="preserve"> </w:t>
      </w:r>
      <w:r w:rsidR="00536C9E" w:rsidRPr="00536C9E">
        <w:rPr>
          <w:rFonts w:ascii="Times New Roman" w:eastAsia="Times New Roman" w:hAnsi="Times New Roman" w:cs="Times New Roman"/>
          <w:sz w:val="28"/>
          <w:szCs w:val="28"/>
          <w:lang w:eastAsia="ru-RU"/>
        </w:rPr>
        <w:t>Правительства Российской Федерации и признании утратившими</w:t>
      </w:r>
      <w:r w:rsidR="00536C9E">
        <w:rPr>
          <w:rFonts w:ascii="Times New Roman" w:eastAsia="Times New Roman" w:hAnsi="Times New Roman" w:cs="Times New Roman"/>
          <w:sz w:val="28"/>
          <w:szCs w:val="28"/>
          <w:lang w:eastAsia="ru-RU"/>
        </w:rPr>
        <w:t xml:space="preserve"> </w:t>
      </w:r>
      <w:r w:rsidR="00536C9E" w:rsidRPr="00536C9E">
        <w:rPr>
          <w:rFonts w:ascii="Times New Roman" w:eastAsia="Times New Roman" w:hAnsi="Times New Roman" w:cs="Times New Roman"/>
          <w:sz w:val="28"/>
          <w:szCs w:val="28"/>
          <w:lang w:eastAsia="ru-RU"/>
        </w:rPr>
        <w:t>силу актов и отдельных положений актов Правительства</w:t>
      </w:r>
      <w:r w:rsidR="00536C9E">
        <w:rPr>
          <w:rFonts w:ascii="Times New Roman" w:eastAsia="Times New Roman" w:hAnsi="Times New Roman" w:cs="Times New Roman"/>
          <w:sz w:val="28"/>
          <w:szCs w:val="28"/>
          <w:lang w:eastAsia="ru-RU"/>
        </w:rPr>
        <w:t xml:space="preserve"> </w:t>
      </w:r>
      <w:r w:rsidR="00536C9E" w:rsidRPr="00536C9E">
        <w:rPr>
          <w:rFonts w:ascii="Times New Roman" w:eastAsia="Times New Roman" w:hAnsi="Times New Roman" w:cs="Times New Roman"/>
          <w:sz w:val="28"/>
          <w:szCs w:val="28"/>
          <w:lang w:eastAsia="ru-RU"/>
        </w:rPr>
        <w:t>Российской Федерации</w:t>
      </w:r>
      <w:r w:rsidRPr="00E64361">
        <w:rPr>
          <w:rFonts w:ascii="Times New Roman" w:eastAsia="Times New Roman" w:hAnsi="Times New Roman" w:cs="Times New Roman"/>
          <w:sz w:val="28"/>
          <w:szCs w:val="28"/>
          <w:lang w:eastAsia="ru-RU"/>
        </w:rPr>
        <w:t>» утверждены правила регистрации участников закупок в единой информационной системе</w:t>
      </w:r>
      <w:proofErr w:type="gramEnd"/>
      <w:r w:rsidRPr="00E64361">
        <w:rPr>
          <w:rFonts w:ascii="Times New Roman" w:eastAsia="Times New Roman" w:hAnsi="Times New Roman" w:cs="Times New Roman"/>
          <w:sz w:val="28"/>
          <w:szCs w:val="28"/>
          <w:lang w:eastAsia="ru-RU"/>
        </w:rPr>
        <w:t xml:space="preserve"> в сфере закупок товаров, работ, услуг для обеспечения государственных и муниципальных нужд и ведения единого реестра участников закупок</w:t>
      </w:r>
      <w:r w:rsidR="00526482">
        <w:rPr>
          <w:rFonts w:ascii="Times New Roman" w:eastAsia="Times New Roman" w:hAnsi="Times New Roman" w:cs="Times New Roman"/>
          <w:sz w:val="28"/>
          <w:szCs w:val="28"/>
          <w:lang w:eastAsia="ru-RU"/>
        </w:rPr>
        <w:t xml:space="preserve"> (далее – Правила)</w:t>
      </w:r>
      <w:r w:rsidRPr="00E64361">
        <w:rPr>
          <w:rFonts w:ascii="Times New Roman" w:eastAsia="Times New Roman" w:hAnsi="Times New Roman" w:cs="Times New Roman"/>
          <w:sz w:val="28"/>
          <w:szCs w:val="28"/>
          <w:lang w:eastAsia="ru-RU"/>
        </w:rPr>
        <w:t>.</w:t>
      </w:r>
    </w:p>
    <w:p w:rsidR="00526482" w:rsidRDefault="00526482" w:rsidP="005D6DE0">
      <w:pPr>
        <w:spacing w:after="0" w:line="240" w:lineRule="auto"/>
        <w:ind w:firstLine="567"/>
        <w:jc w:val="both"/>
        <w:rPr>
          <w:rFonts w:ascii="Times New Roman" w:eastAsia="Times New Roman" w:hAnsi="Times New Roman" w:cs="Times New Roman"/>
          <w:sz w:val="28"/>
          <w:szCs w:val="28"/>
          <w:lang w:eastAsia="ru-RU"/>
        </w:rPr>
      </w:pPr>
    </w:p>
    <w:p w:rsidR="00526482" w:rsidRDefault="00526482" w:rsidP="005D6DE0">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 Для регистрации юридического лица, иностранного юридического </w:t>
      </w:r>
      <w:proofErr w:type="gramStart"/>
      <w:r>
        <w:rPr>
          <w:rFonts w:ascii="Times New Roman" w:hAnsi="Times New Roman" w:cs="Times New Roman"/>
          <w:sz w:val="28"/>
          <w:szCs w:val="28"/>
        </w:rPr>
        <w:t>лица, аккредитованного филиала или представительства иностранного юридического лица уполномоченное лицо формирует</w:t>
      </w:r>
      <w:proofErr w:type="gramEnd"/>
      <w:r>
        <w:rPr>
          <w:rFonts w:ascii="Times New Roman" w:hAnsi="Times New Roman" w:cs="Times New Roman"/>
          <w:sz w:val="28"/>
          <w:szCs w:val="28"/>
        </w:rPr>
        <w:t xml:space="preserve"> следующие информацию и документы:</w:t>
      </w:r>
      <w:bookmarkStart w:id="14" w:name="Par1"/>
      <w:bookmarkEnd w:id="14"/>
    </w:p>
    <w:p w:rsidR="00131E3F" w:rsidRPr="00073353" w:rsidRDefault="00131E3F" w:rsidP="00131E3F">
      <w:pPr>
        <w:spacing w:after="0" w:line="240" w:lineRule="auto"/>
        <w:ind w:firstLine="708"/>
        <w:jc w:val="both"/>
        <w:rPr>
          <w:rFonts w:ascii="Times New Roman" w:hAnsi="Times New Roman" w:cs="Times New Roman"/>
          <w:sz w:val="28"/>
          <w:szCs w:val="28"/>
        </w:rPr>
      </w:pPr>
      <w:r w:rsidRPr="00073353">
        <w:rPr>
          <w:rFonts w:ascii="Times New Roman" w:hAnsi="Times New Roman" w:cs="Times New Roman"/>
          <w:sz w:val="28"/>
          <w:szCs w:val="28"/>
        </w:rPr>
        <w:t>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w:t>
      </w:r>
    </w:p>
    <w:p w:rsidR="00131E3F" w:rsidRPr="00073353" w:rsidRDefault="00131E3F" w:rsidP="00131E3F">
      <w:pPr>
        <w:spacing w:after="0" w:line="240" w:lineRule="auto"/>
        <w:ind w:firstLine="708"/>
        <w:jc w:val="both"/>
        <w:rPr>
          <w:rFonts w:ascii="Times New Roman" w:hAnsi="Times New Roman" w:cs="Times New Roman"/>
          <w:sz w:val="28"/>
          <w:szCs w:val="28"/>
        </w:rPr>
      </w:pPr>
      <w:r w:rsidRPr="00073353">
        <w:rPr>
          <w:rFonts w:ascii="Times New Roman" w:hAnsi="Times New Roman" w:cs="Times New Roman"/>
          <w:sz w:val="28"/>
          <w:szCs w:val="28"/>
        </w:rPr>
        <w:t>б) наименование и цифровой код страны регистрации в соответствии с Общероссийским классификатором стран мира;</w:t>
      </w:r>
    </w:p>
    <w:p w:rsidR="00131E3F" w:rsidRPr="00073353" w:rsidRDefault="00131E3F" w:rsidP="00131E3F">
      <w:pPr>
        <w:spacing w:after="0" w:line="240" w:lineRule="auto"/>
        <w:ind w:firstLine="708"/>
        <w:jc w:val="both"/>
        <w:rPr>
          <w:rFonts w:ascii="Times New Roman" w:hAnsi="Times New Roman" w:cs="Times New Roman"/>
          <w:sz w:val="28"/>
          <w:szCs w:val="28"/>
        </w:rPr>
      </w:pPr>
      <w:proofErr w:type="gramStart"/>
      <w:r w:rsidRPr="00073353">
        <w:rPr>
          <w:rFonts w:ascii="Times New Roman" w:hAnsi="Times New Roman" w:cs="Times New Roman"/>
          <w:sz w:val="28"/>
          <w:szCs w:val="28"/>
        </w:rPr>
        <w:t xml:space="preserve">в) идентификационный номер налогоплательщика юридического лица (либо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а также </w:t>
      </w:r>
      <w:r w:rsidRPr="00073353">
        <w:rPr>
          <w:rFonts w:ascii="Times New Roman" w:hAnsi="Times New Roman" w:cs="Times New Roman"/>
          <w:sz w:val="28"/>
          <w:szCs w:val="28"/>
        </w:rPr>
        <w:lastRenderedPageBreak/>
        <w:t>идентификационный номер налогоплательщика юридического лица (при наличии такого номера), присвоенный в соответствии с законодательством Российской Федерации о налогах и сборах;</w:t>
      </w:r>
      <w:proofErr w:type="gramEnd"/>
    </w:p>
    <w:p w:rsidR="00131E3F" w:rsidRPr="00073353" w:rsidRDefault="00131E3F" w:rsidP="00131E3F">
      <w:pPr>
        <w:spacing w:after="0" w:line="240" w:lineRule="auto"/>
        <w:ind w:firstLine="708"/>
        <w:jc w:val="both"/>
        <w:rPr>
          <w:rFonts w:ascii="Times New Roman" w:hAnsi="Times New Roman" w:cs="Times New Roman"/>
          <w:sz w:val="28"/>
          <w:szCs w:val="28"/>
        </w:rPr>
      </w:pPr>
      <w:r w:rsidRPr="00073353">
        <w:rPr>
          <w:rFonts w:ascii="Times New Roman" w:hAnsi="Times New Roman" w:cs="Times New Roman"/>
          <w:sz w:val="28"/>
          <w:szCs w:val="28"/>
        </w:rPr>
        <w:t>г) код причины постановки на учет юридического лица (либо аккредитованного филиала или представительства иностранного юридического лица) и дата постановки на учет в налоговом органе, а также код причины постановки на учет в налоговом органе в качестве крупнейшего налогоплательщика (при наличии);</w:t>
      </w:r>
    </w:p>
    <w:p w:rsidR="00131E3F" w:rsidRPr="00073353" w:rsidRDefault="00131E3F" w:rsidP="00131E3F">
      <w:pPr>
        <w:spacing w:after="0" w:line="240" w:lineRule="auto"/>
        <w:ind w:firstLine="708"/>
        <w:jc w:val="both"/>
        <w:rPr>
          <w:rFonts w:ascii="Times New Roman" w:hAnsi="Times New Roman" w:cs="Times New Roman"/>
          <w:sz w:val="28"/>
          <w:szCs w:val="28"/>
        </w:rPr>
      </w:pPr>
      <w:r w:rsidRPr="00073353">
        <w:rPr>
          <w:rFonts w:ascii="Times New Roman" w:hAnsi="Times New Roman" w:cs="Times New Roman"/>
          <w:sz w:val="28"/>
          <w:szCs w:val="28"/>
        </w:rPr>
        <w:t>д) основной государственный регистрационный номер юридического лица;</w:t>
      </w:r>
    </w:p>
    <w:p w:rsidR="00131E3F" w:rsidRPr="00073353" w:rsidRDefault="00131E3F" w:rsidP="00131E3F">
      <w:pPr>
        <w:spacing w:after="0" w:line="240" w:lineRule="auto"/>
        <w:ind w:firstLine="708"/>
        <w:jc w:val="both"/>
        <w:rPr>
          <w:rFonts w:ascii="Times New Roman" w:hAnsi="Times New Roman" w:cs="Times New Roman"/>
          <w:sz w:val="28"/>
          <w:szCs w:val="28"/>
        </w:rPr>
      </w:pPr>
      <w:r w:rsidRPr="00073353">
        <w:rPr>
          <w:rFonts w:ascii="Times New Roman" w:hAnsi="Times New Roman" w:cs="Times New Roman"/>
          <w:sz w:val="28"/>
          <w:szCs w:val="28"/>
        </w:rPr>
        <w:t>е)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w:t>
      </w:r>
    </w:p>
    <w:p w:rsidR="00131E3F" w:rsidRPr="00073353" w:rsidRDefault="00131E3F" w:rsidP="00131E3F">
      <w:pPr>
        <w:spacing w:after="0" w:line="240" w:lineRule="auto"/>
        <w:ind w:firstLine="708"/>
        <w:jc w:val="both"/>
        <w:rPr>
          <w:rFonts w:ascii="Times New Roman" w:hAnsi="Times New Roman" w:cs="Times New Roman"/>
          <w:sz w:val="28"/>
          <w:szCs w:val="28"/>
        </w:rPr>
      </w:pPr>
      <w:r w:rsidRPr="00073353">
        <w:rPr>
          <w:rFonts w:ascii="Times New Roman" w:hAnsi="Times New Roman" w:cs="Times New Roman"/>
          <w:sz w:val="28"/>
          <w:szCs w:val="28"/>
        </w:rPr>
        <w:t>ж) код (коды) вида экономической деятельности юридического лица (либо аккредитованного филиала или представительства иностранного юридического лица) по Общероссийскому классификатору видов экономической деятельности;</w:t>
      </w:r>
    </w:p>
    <w:p w:rsidR="00131E3F" w:rsidRPr="00073353" w:rsidRDefault="00131E3F" w:rsidP="00131E3F">
      <w:pPr>
        <w:spacing w:after="0" w:line="240" w:lineRule="auto"/>
        <w:ind w:firstLine="708"/>
        <w:jc w:val="both"/>
        <w:rPr>
          <w:rFonts w:ascii="Times New Roman" w:hAnsi="Times New Roman" w:cs="Times New Roman"/>
          <w:sz w:val="28"/>
          <w:szCs w:val="28"/>
        </w:rPr>
      </w:pPr>
      <w:r w:rsidRPr="00073353">
        <w:rPr>
          <w:rFonts w:ascii="Times New Roman" w:hAnsi="Times New Roman" w:cs="Times New Roman"/>
          <w:sz w:val="28"/>
          <w:szCs w:val="28"/>
        </w:rPr>
        <w:t>з) код причины постановки на учет обособленного подразделения юридического лица (далее - обособленное подразделение);</w:t>
      </w:r>
    </w:p>
    <w:p w:rsidR="00131E3F" w:rsidRPr="00073353" w:rsidRDefault="00131E3F" w:rsidP="00131E3F">
      <w:pPr>
        <w:spacing w:after="0" w:line="240" w:lineRule="auto"/>
        <w:jc w:val="both"/>
        <w:rPr>
          <w:rFonts w:ascii="Times New Roman" w:hAnsi="Times New Roman" w:cs="Times New Roman"/>
          <w:sz w:val="28"/>
          <w:szCs w:val="28"/>
        </w:rPr>
      </w:pPr>
      <w:r w:rsidRPr="00073353">
        <w:rPr>
          <w:rFonts w:ascii="Times New Roman" w:hAnsi="Times New Roman" w:cs="Times New Roman"/>
          <w:sz w:val="28"/>
          <w:szCs w:val="28"/>
        </w:rPr>
        <w:t>и) наименование обособленного подразделения;</w:t>
      </w:r>
    </w:p>
    <w:p w:rsidR="00131E3F" w:rsidRPr="00073353" w:rsidRDefault="00131E3F" w:rsidP="00131E3F">
      <w:pPr>
        <w:spacing w:after="0" w:line="240" w:lineRule="auto"/>
        <w:ind w:firstLine="708"/>
        <w:jc w:val="both"/>
        <w:rPr>
          <w:rFonts w:ascii="Times New Roman" w:hAnsi="Times New Roman" w:cs="Times New Roman"/>
          <w:sz w:val="28"/>
          <w:szCs w:val="28"/>
        </w:rPr>
      </w:pPr>
      <w:r w:rsidRPr="00073353">
        <w:rPr>
          <w:rFonts w:ascii="Times New Roman" w:hAnsi="Times New Roman" w:cs="Times New Roman"/>
          <w:sz w:val="28"/>
          <w:szCs w:val="28"/>
        </w:rPr>
        <w:t>к) адрес (место нахождения) обособленного подразделения;</w:t>
      </w:r>
    </w:p>
    <w:p w:rsidR="00131E3F" w:rsidRPr="00073353" w:rsidRDefault="00131E3F" w:rsidP="00131E3F">
      <w:pPr>
        <w:spacing w:after="0" w:line="240" w:lineRule="auto"/>
        <w:ind w:firstLine="708"/>
        <w:jc w:val="both"/>
        <w:rPr>
          <w:rFonts w:ascii="Times New Roman" w:hAnsi="Times New Roman" w:cs="Times New Roman"/>
          <w:sz w:val="28"/>
          <w:szCs w:val="28"/>
        </w:rPr>
      </w:pPr>
      <w:r w:rsidRPr="00073353">
        <w:rPr>
          <w:rFonts w:ascii="Times New Roman" w:hAnsi="Times New Roman" w:cs="Times New Roman"/>
          <w:sz w:val="28"/>
          <w:szCs w:val="28"/>
        </w:rPr>
        <w:t>л) принадлежность к субъекту малого или среднего предпринимательства с указанием соответствующей категории (при наличии);</w:t>
      </w:r>
    </w:p>
    <w:p w:rsidR="00131E3F" w:rsidRPr="00073353" w:rsidRDefault="00131E3F" w:rsidP="00131E3F">
      <w:pPr>
        <w:spacing w:after="0" w:line="240" w:lineRule="auto"/>
        <w:ind w:firstLine="708"/>
        <w:jc w:val="both"/>
        <w:rPr>
          <w:rFonts w:ascii="Times New Roman" w:hAnsi="Times New Roman" w:cs="Times New Roman"/>
          <w:sz w:val="28"/>
          <w:szCs w:val="28"/>
        </w:rPr>
      </w:pPr>
      <w:r w:rsidRPr="00073353">
        <w:rPr>
          <w:rFonts w:ascii="Times New Roman" w:hAnsi="Times New Roman" w:cs="Times New Roman"/>
          <w:sz w:val="28"/>
          <w:szCs w:val="28"/>
        </w:rPr>
        <w:t>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w:t>
      </w:r>
    </w:p>
    <w:p w:rsidR="00131E3F" w:rsidRPr="00073353" w:rsidRDefault="00131E3F" w:rsidP="00131E3F">
      <w:pPr>
        <w:spacing w:after="0" w:line="240" w:lineRule="auto"/>
        <w:ind w:firstLine="708"/>
        <w:jc w:val="both"/>
        <w:rPr>
          <w:rFonts w:ascii="Times New Roman" w:hAnsi="Times New Roman" w:cs="Times New Roman"/>
          <w:sz w:val="28"/>
          <w:szCs w:val="28"/>
        </w:rPr>
      </w:pPr>
      <w:proofErr w:type="gramStart"/>
      <w:r w:rsidRPr="00073353">
        <w:rPr>
          <w:rFonts w:ascii="Times New Roman" w:hAnsi="Times New Roman" w:cs="Times New Roman"/>
          <w:sz w:val="28"/>
          <w:szCs w:val="28"/>
        </w:rPr>
        <w:t>н) паспортные данные лица, имеющего право без доверенности действовать от имени юридического лица или иностранного юридического лица, или данные иных документов, удостоверяющих личность в соответствии с законодательством Российской Федерации, а для аккредитованного филиала или представительства иностранного юридического лица - паспортные данные или данные иных документов, удостоверяющих личность в соответствии с законодательством Российской Федерации, руководителя аккредитованного филиала или представительства иностранного юридического лица;</w:t>
      </w:r>
      <w:proofErr w:type="gramEnd"/>
    </w:p>
    <w:p w:rsidR="00131E3F" w:rsidRPr="00073353" w:rsidRDefault="00131E3F" w:rsidP="00131E3F">
      <w:pPr>
        <w:spacing w:after="0" w:line="240" w:lineRule="auto"/>
        <w:ind w:firstLine="708"/>
        <w:jc w:val="both"/>
        <w:rPr>
          <w:rFonts w:ascii="Times New Roman" w:hAnsi="Times New Roman" w:cs="Times New Roman"/>
          <w:sz w:val="28"/>
          <w:szCs w:val="28"/>
        </w:rPr>
      </w:pPr>
      <w:r w:rsidRPr="00073353">
        <w:rPr>
          <w:rFonts w:ascii="Times New Roman" w:hAnsi="Times New Roman" w:cs="Times New Roman"/>
          <w:sz w:val="28"/>
          <w:szCs w:val="28"/>
        </w:rPr>
        <w:t>о)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юридического лица) членов коллегиального исполнительного органа (при наличии);</w:t>
      </w:r>
    </w:p>
    <w:p w:rsidR="00131E3F" w:rsidRPr="00073353" w:rsidRDefault="00131E3F" w:rsidP="00131E3F">
      <w:pPr>
        <w:spacing w:after="0" w:line="240" w:lineRule="auto"/>
        <w:ind w:firstLine="708"/>
        <w:jc w:val="both"/>
        <w:rPr>
          <w:rFonts w:ascii="Times New Roman" w:hAnsi="Times New Roman" w:cs="Times New Roman"/>
          <w:sz w:val="28"/>
          <w:szCs w:val="28"/>
        </w:rPr>
      </w:pPr>
      <w:r w:rsidRPr="00073353">
        <w:rPr>
          <w:rFonts w:ascii="Times New Roman" w:hAnsi="Times New Roman" w:cs="Times New Roman"/>
          <w:sz w:val="28"/>
          <w:szCs w:val="28"/>
        </w:rPr>
        <w:t xml:space="preserve">п) наименования либо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участников (членов) корпоративного юридического лица, владеющих более чем 25 процентами акций (долей, паев) корпоративного юридического лица, </w:t>
      </w:r>
      <w:r w:rsidRPr="00073353">
        <w:rPr>
          <w:rFonts w:ascii="Times New Roman" w:hAnsi="Times New Roman" w:cs="Times New Roman"/>
          <w:sz w:val="28"/>
          <w:szCs w:val="28"/>
        </w:rPr>
        <w:lastRenderedPageBreak/>
        <w:t>учредителей унитарного юридического лица. В отношении учредителей унитарного предприятия информация о фамилии, имени, отчестве, идентификационном номере налогоплательщика не формируется;</w:t>
      </w:r>
    </w:p>
    <w:p w:rsidR="00131E3F" w:rsidRPr="00073353" w:rsidRDefault="00131E3F" w:rsidP="00131E3F">
      <w:pPr>
        <w:spacing w:after="0" w:line="240" w:lineRule="auto"/>
        <w:ind w:firstLine="708"/>
        <w:jc w:val="both"/>
        <w:rPr>
          <w:rFonts w:ascii="Times New Roman" w:hAnsi="Times New Roman" w:cs="Times New Roman"/>
          <w:sz w:val="28"/>
          <w:szCs w:val="28"/>
        </w:rPr>
      </w:pPr>
      <w:r w:rsidRPr="00073353">
        <w:rPr>
          <w:rFonts w:ascii="Times New Roman" w:hAnsi="Times New Roman" w:cs="Times New Roman"/>
          <w:sz w:val="28"/>
          <w:szCs w:val="28"/>
        </w:rPr>
        <w:t>р) сайт юридического лица или иностранного юридического лица (либо аккредитованного филиала или представительства иностранного юридического лица) в информационно-телекоммуникационной сети "Интернет" (при наличии);</w:t>
      </w:r>
    </w:p>
    <w:p w:rsidR="00131E3F" w:rsidRPr="00073353" w:rsidRDefault="00131E3F" w:rsidP="00131E3F">
      <w:pPr>
        <w:spacing w:after="0" w:line="240" w:lineRule="auto"/>
        <w:ind w:firstLine="708"/>
        <w:jc w:val="both"/>
        <w:rPr>
          <w:rFonts w:ascii="Times New Roman" w:hAnsi="Times New Roman" w:cs="Times New Roman"/>
          <w:sz w:val="28"/>
          <w:szCs w:val="28"/>
        </w:rPr>
      </w:pPr>
      <w:r w:rsidRPr="00073353">
        <w:rPr>
          <w:rFonts w:ascii="Times New Roman" w:hAnsi="Times New Roman" w:cs="Times New Roman"/>
          <w:sz w:val="28"/>
          <w:szCs w:val="28"/>
        </w:rPr>
        <w:t>с) контактная информация юридического лица или иностранного юридического лица (либо аккредитованного филиала или представительства иностранного юридического лица) - адрес электронной почты и номер контактного телефона;</w:t>
      </w:r>
    </w:p>
    <w:p w:rsidR="00131E3F" w:rsidRPr="00073353" w:rsidRDefault="00131E3F" w:rsidP="00131E3F">
      <w:pPr>
        <w:spacing w:after="0" w:line="240" w:lineRule="auto"/>
        <w:ind w:firstLine="708"/>
        <w:jc w:val="both"/>
        <w:rPr>
          <w:rFonts w:ascii="Times New Roman" w:hAnsi="Times New Roman" w:cs="Times New Roman"/>
          <w:sz w:val="28"/>
          <w:szCs w:val="28"/>
        </w:rPr>
      </w:pPr>
      <w:r w:rsidRPr="00073353">
        <w:rPr>
          <w:rFonts w:ascii="Times New Roman" w:hAnsi="Times New Roman" w:cs="Times New Roman"/>
          <w:sz w:val="28"/>
          <w:szCs w:val="28"/>
        </w:rPr>
        <w:t>т)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иностранного юридического лица;</w:t>
      </w:r>
    </w:p>
    <w:p w:rsidR="00131E3F" w:rsidRPr="00073353" w:rsidRDefault="00131E3F" w:rsidP="00131E3F">
      <w:pPr>
        <w:spacing w:after="0" w:line="240" w:lineRule="auto"/>
        <w:ind w:firstLine="708"/>
        <w:jc w:val="both"/>
        <w:rPr>
          <w:rFonts w:ascii="Times New Roman" w:hAnsi="Times New Roman" w:cs="Times New Roman"/>
          <w:sz w:val="28"/>
          <w:szCs w:val="28"/>
        </w:rPr>
      </w:pPr>
      <w:r w:rsidRPr="00073353">
        <w:rPr>
          <w:rFonts w:ascii="Times New Roman" w:hAnsi="Times New Roman" w:cs="Times New Roman"/>
          <w:sz w:val="28"/>
          <w:szCs w:val="28"/>
        </w:rPr>
        <w:t>у) надлежащим образом заверенный перевод на русский язык документов, подтверждающих полномочия физического лица на регистрацию участника, - для иностранного юридического лица;</w:t>
      </w:r>
    </w:p>
    <w:p w:rsidR="00131E3F" w:rsidRPr="00073353" w:rsidRDefault="00131E3F" w:rsidP="00131E3F">
      <w:pPr>
        <w:spacing w:after="0" w:line="240" w:lineRule="auto"/>
        <w:ind w:firstLine="708"/>
        <w:jc w:val="both"/>
        <w:rPr>
          <w:rFonts w:ascii="Times New Roman" w:hAnsi="Times New Roman" w:cs="Times New Roman"/>
          <w:sz w:val="28"/>
          <w:szCs w:val="28"/>
        </w:rPr>
      </w:pPr>
      <w:r w:rsidRPr="00073353">
        <w:rPr>
          <w:rFonts w:ascii="Times New Roman" w:hAnsi="Times New Roman" w:cs="Times New Roman"/>
          <w:sz w:val="28"/>
          <w:szCs w:val="28"/>
        </w:rPr>
        <w:t>ф) выписка из Единого государственного реестра юридических лиц - для юридического лица;</w:t>
      </w:r>
    </w:p>
    <w:p w:rsidR="00131E3F" w:rsidRPr="00073353" w:rsidRDefault="00131E3F" w:rsidP="00131E3F">
      <w:pPr>
        <w:spacing w:after="0" w:line="240" w:lineRule="auto"/>
        <w:ind w:firstLine="708"/>
        <w:jc w:val="both"/>
        <w:rPr>
          <w:rFonts w:ascii="Times New Roman" w:hAnsi="Times New Roman" w:cs="Times New Roman"/>
          <w:sz w:val="28"/>
          <w:szCs w:val="28"/>
        </w:rPr>
      </w:pPr>
      <w:r w:rsidRPr="00073353">
        <w:rPr>
          <w:rFonts w:ascii="Times New Roman" w:hAnsi="Times New Roman" w:cs="Times New Roman"/>
          <w:sz w:val="28"/>
          <w:szCs w:val="28"/>
        </w:rPr>
        <w:t>х) информация о привлечении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(при наличии), включающая наименование суда, вынесшего постановление о назначении административного наказания, номер дела об административном правонарушении, дату вынесения постановления и дату вступления в законную силу постановления о назначении административного наказания;</w:t>
      </w:r>
    </w:p>
    <w:p w:rsidR="00131E3F" w:rsidRPr="00073353" w:rsidRDefault="00131E3F" w:rsidP="00131E3F">
      <w:pPr>
        <w:spacing w:after="0" w:line="240" w:lineRule="auto"/>
        <w:ind w:firstLine="708"/>
        <w:jc w:val="both"/>
        <w:rPr>
          <w:rFonts w:ascii="Times New Roman" w:hAnsi="Times New Roman" w:cs="Times New Roman"/>
          <w:sz w:val="28"/>
          <w:szCs w:val="28"/>
        </w:rPr>
      </w:pPr>
      <w:r w:rsidRPr="00073353">
        <w:rPr>
          <w:rFonts w:ascii="Times New Roman" w:hAnsi="Times New Roman" w:cs="Times New Roman"/>
          <w:sz w:val="28"/>
          <w:szCs w:val="28"/>
        </w:rPr>
        <w:t>ц)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131E3F" w:rsidRPr="00073353" w:rsidRDefault="00131E3F" w:rsidP="00131E3F">
      <w:pPr>
        <w:spacing w:after="0" w:line="240" w:lineRule="auto"/>
        <w:ind w:firstLine="708"/>
        <w:jc w:val="both"/>
        <w:rPr>
          <w:rFonts w:ascii="Times New Roman" w:hAnsi="Times New Roman" w:cs="Times New Roman"/>
          <w:sz w:val="28"/>
          <w:szCs w:val="28"/>
        </w:rPr>
      </w:pPr>
      <w:r w:rsidRPr="00073353">
        <w:rPr>
          <w:rFonts w:ascii="Times New Roman" w:hAnsi="Times New Roman" w:cs="Times New Roman"/>
          <w:sz w:val="28"/>
          <w:szCs w:val="28"/>
        </w:rPr>
        <w:t xml:space="preserve">ч) декларация о принадлежности участника закупки к организации инвалидов, предусмотренной частью 2 статьи 29 </w:t>
      </w:r>
      <w:r>
        <w:rPr>
          <w:rFonts w:ascii="Times New Roman" w:hAnsi="Times New Roman" w:cs="Times New Roman"/>
          <w:sz w:val="28"/>
          <w:szCs w:val="28"/>
        </w:rPr>
        <w:t>Закона о контрактной системе</w:t>
      </w:r>
      <w:r w:rsidRPr="00073353">
        <w:rPr>
          <w:rFonts w:ascii="Times New Roman" w:hAnsi="Times New Roman" w:cs="Times New Roman"/>
          <w:sz w:val="28"/>
          <w:szCs w:val="28"/>
        </w:rPr>
        <w:t xml:space="preserve"> (если участник закупки является такой организацией);</w:t>
      </w:r>
    </w:p>
    <w:p w:rsidR="00131E3F" w:rsidRPr="00073353" w:rsidRDefault="00131E3F" w:rsidP="00131E3F">
      <w:pPr>
        <w:spacing w:after="0" w:line="240" w:lineRule="auto"/>
        <w:ind w:firstLine="708"/>
        <w:jc w:val="both"/>
        <w:rPr>
          <w:rFonts w:ascii="Times New Roman" w:hAnsi="Times New Roman" w:cs="Times New Roman"/>
          <w:sz w:val="28"/>
          <w:szCs w:val="28"/>
        </w:rPr>
      </w:pPr>
      <w:r w:rsidRPr="00073353">
        <w:rPr>
          <w:rFonts w:ascii="Times New Roman" w:hAnsi="Times New Roman" w:cs="Times New Roman"/>
          <w:sz w:val="28"/>
          <w:szCs w:val="28"/>
        </w:rPr>
        <w:t>ш) декларация о принадлежности участника закупки к социально ориентированным некоммерческим организациям;</w:t>
      </w:r>
    </w:p>
    <w:p w:rsidR="00131E3F" w:rsidRPr="00073353" w:rsidRDefault="00131E3F" w:rsidP="00131E3F">
      <w:pPr>
        <w:spacing w:after="0" w:line="240" w:lineRule="auto"/>
        <w:ind w:firstLine="708"/>
        <w:jc w:val="both"/>
        <w:rPr>
          <w:rFonts w:ascii="Times New Roman" w:hAnsi="Times New Roman" w:cs="Times New Roman"/>
          <w:sz w:val="28"/>
          <w:szCs w:val="28"/>
        </w:rPr>
      </w:pPr>
      <w:r w:rsidRPr="00073353">
        <w:rPr>
          <w:rFonts w:ascii="Times New Roman" w:hAnsi="Times New Roman" w:cs="Times New Roman"/>
          <w:sz w:val="28"/>
          <w:szCs w:val="28"/>
        </w:rPr>
        <w:t>щ) предусмотренные подпунктами "а", "в", "д", "м", "н" и "ф" настоящего пункта, - в отношении юридического лица, осуществляющего полномочия единоличного исполнительного органа регистрируемого юридического лица (в случае осуществления таких полномочий);</w:t>
      </w:r>
    </w:p>
    <w:p w:rsidR="00131E3F" w:rsidRPr="00073353" w:rsidRDefault="00131E3F" w:rsidP="00131E3F">
      <w:pPr>
        <w:spacing w:after="0" w:line="240" w:lineRule="auto"/>
        <w:ind w:firstLine="708"/>
        <w:jc w:val="both"/>
        <w:rPr>
          <w:rFonts w:ascii="Times New Roman" w:hAnsi="Times New Roman" w:cs="Times New Roman"/>
          <w:sz w:val="28"/>
          <w:szCs w:val="28"/>
        </w:rPr>
      </w:pPr>
      <w:r w:rsidRPr="00073353">
        <w:rPr>
          <w:rFonts w:ascii="Times New Roman" w:hAnsi="Times New Roman" w:cs="Times New Roman"/>
          <w:sz w:val="28"/>
          <w:szCs w:val="28"/>
        </w:rPr>
        <w:t>э) предусмотренные подпунктами "а", "б" и "з" настоящего пункта, - в отношении индивидуального предпринимателя, осуществляющего полномочия единоличного исполнительного органа регистрируемого юридического лица (в случае осуществления таких полномочий);</w:t>
      </w:r>
    </w:p>
    <w:p w:rsidR="00131E3F" w:rsidRPr="00073353" w:rsidRDefault="00131E3F" w:rsidP="00131E3F">
      <w:pPr>
        <w:spacing w:after="0" w:line="240" w:lineRule="auto"/>
        <w:ind w:firstLine="708"/>
        <w:jc w:val="both"/>
        <w:rPr>
          <w:rFonts w:ascii="Times New Roman" w:hAnsi="Times New Roman" w:cs="Times New Roman"/>
          <w:sz w:val="28"/>
          <w:szCs w:val="28"/>
        </w:rPr>
      </w:pPr>
      <w:r w:rsidRPr="00073353">
        <w:rPr>
          <w:rFonts w:ascii="Times New Roman" w:hAnsi="Times New Roman" w:cs="Times New Roman"/>
          <w:sz w:val="28"/>
          <w:szCs w:val="28"/>
        </w:rPr>
        <w:t>ю) информация о нахождении юридического лица в процессе ликвидации, о ликвидации юридического лица, о признании его несостоятельным (банкротом), об от</w:t>
      </w:r>
      <w:r>
        <w:rPr>
          <w:rFonts w:ascii="Times New Roman" w:hAnsi="Times New Roman" w:cs="Times New Roman"/>
          <w:sz w:val="28"/>
          <w:szCs w:val="28"/>
        </w:rPr>
        <w:t>крытии конкурсного производства (не применя</w:t>
      </w:r>
      <w:r w:rsidR="00FA6A5C">
        <w:rPr>
          <w:rFonts w:ascii="Times New Roman" w:hAnsi="Times New Roman" w:cs="Times New Roman"/>
          <w:sz w:val="28"/>
          <w:szCs w:val="28"/>
        </w:rPr>
        <w:t>е</w:t>
      </w:r>
      <w:r>
        <w:rPr>
          <w:rFonts w:ascii="Times New Roman" w:hAnsi="Times New Roman" w:cs="Times New Roman"/>
          <w:sz w:val="28"/>
          <w:szCs w:val="28"/>
        </w:rPr>
        <w:t>тся до 01.10.2022)</w:t>
      </w:r>
    </w:p>
    <w:p w:rsidR="00526482" w:rsidRDefault="00526482" w:rsidP="005D6DE0">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2.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w:t>
      </w:r>
      <w:bookmarkStart w:id="15" w:name="Par29"/>
      <w:bookmarkEnd w:id="15"/>
    </w:p>
    <w:p w:rsidR="00FA6A5C" w:rsidRPr="00073353" w:rsidRDefault="00FA6A5C" w:rsidP="00FA6A5C">
      <w:pPr>
        <w:autoSpaceDE w:val="0"/>
        <w:autoSpaceDN w:val="0"/>
        <w:adjustRightInd w:val="0"/>
        <w:spacing w:after="0" w:line="240" w:lineRule="auto"/>
        <w:ind w:firstLine="540"/>
        <w:jc w:val="both"/>
        <w:rPr>
          <w:rFonts w:ascii="Times New Roman" w:hAnsi="Times New Roman" w:cs="Times New Roman"/>
          <w:sz w:val="28"/>
          <w:szCs w:val="28"/>
        </w:rPr>
      </w:pPr>
      <w:r w:rsidRPr="00073353">
        <w:rPr>
          <w:rFonts w:ascii="Times New Roman" w:hAnsi="Times New Roman" w:cs="Times New Roman"/>
          <w:sz w:val="28"/>
          <w:szCs w:val="28"/>
        </w:rPr>
        <w:t>а) фамилия, имя и отчество (при наличии);</w:t>
      </w:r>
    </w:p>
    <w:p w:rsidR="00FA6A5C" w:rsidRPr="00FA6A5C" w:rsidRDefault="00FA6A5C" w:rsidP="00FA6A5C">
      <w:pPr>
        <w:autoSpaceDE w:val="0"/>
        <w:autoSpaceDN w:val="0"/>
        <w:adjustRightInd w:val="0"/>
        <w:spacing w:after="0" w:line="240" w:lineRule="auto"/>
        <w:ind w:firstLine="540"/>
        <w:jc w:val="both"/>
        <w:rPr>
          <w:rFonts w:ascii="Times New Roman" w:hAnsi="Times New Roman" w:cs="Times New Roman"/>
          <w:sz w:val="28"/>
          <w:szCs w:val="28"/>
        </w:rPr>
      </w:pPr>
      <w:r w:rsidRPr="00073353">
        <w:rPr>
          <w:rFonts w:ascii="Times New Roman" w:hAnsi="Times New Roman" w:cs="Times New Roman"/>
          <w:sz w:val="28"/>
          <w:szCs w:val="28"/>
        </w:rPr>
        <w:t xml:space="preserve">б)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 - для иностранных </w:t>
      </w:r>
      <w:r w:rsidRPr="00FA6A5C">
        <w:rPr>
          <w:rFonts w:ascii="Times New Roman" w:hAnsi="Times New Roman" w:cs="Times New Roman"/>
          <w:sz w:val="28"/>
          <w:szCs w:val="28"/>
        </w:rPr>
        <w:t>граждан и лиц без гражданства;</w:t>
      </w:r>
    </w:p>
    <w:p w:rsidR="00FA6A5C" w:rsidRPr="00073353" w:rsidRDefault="00FA6A5C" w:rsidP="00FA6A5C">
      <w:pPr>
        <w:autoSpaceDE w:val="0"/>
        <w:autoSpaceDN w:val="0"/>
        <w:adjustRightInd w:val="0"/>
        <w:spacing w:after="0" w:line="240" w:lineRule="auto"/>
        <w:ind w:firstLine="540"/>
        <w:jc w:val="both"/>
        <w:rPr>
          <w:rFonts w:ascii="Times New Roman" w:hAnsi="Times New Roman" w:cs="Times New Roman"/>
          <w:sz w:val="28"/>
          <w:szCs w:val="28"/>
        </w:rPr>
      </w:pPr>
      <w:r w:rsidRPr="00FA6A5C">
        <w:rPr>
          <w:rFonts w:ascii="Times New Roman" w:hAnsi="Times New Roman" w:cs="Times New Roman"/>
          <w:sz w:val="28"/>
          <w:szCs w:val="28"/>
        </w:rPr>
        <w:t xml:space="preserve">в) наименование и цифровой код страны регистрации иностранного гражданина в соответствии с Общероссийским </w:t>
      </w:r>
      <w:hyperlink r:id="rId36" w:history="1">
        <w:r w:rsidRPr="00FA6A5C">
          <w:rPr>
            <w:rFonts w:ascii="Times New Roman" w:hAnsi="Times New Roman" w:cs="Times New Roman"/>
            <w:sz w:val="28"/>
            <w:szCs w:val="28"/>
          </w:rPr>
          <w:t>классификатором</w:t>
        </w:r>
      </w:hyperlink>
      <w:r w:rsidRPr="00FA6A5C">
        <w:rPr>
          <w:rFonts w:ascii="Times New Roman" w:hAnsi="Times New Roman" w:cs="Times New Roman"/>
          <w:sz w:val="28"/>
          <w:szCs w:val="28"/>
        </w:rPr>
        <w:t xml:space="preserve"> стран мира </w:t>
      </w:r>
      <w:r w:rsidRPr="00073353">
        <w:rPr>
          <w:rFonts w:ascii="Times New Roman" w:hAnsi="Times New Roman" w:cs="Times New Roman"/>
          <w:sz w:val="28"/>
          <w:szCs w:val="28"/>
        </w:rPr>
        <w:t>(при наличии);</w:t>
      </w:r>
    </w:p>
    <w:p w:rsidR="00FA6A5C" w:rsidRPr="00073353" w:rsidRDefault="00FA6A5C" w:rsidP="00FA6A5C">
      <w:pPr>
        <w:autoSpaceDE w:val="0"/>
        <w:autoSpaceDN w:val="0"/>
        <w:adjustRightInd w:val="0"/>
        <w:spacing w:after="0" w:line="240" w:lineRule="auto"/>
        <w:ind w:firstLine="540"/>
        <w:jc w:val="both"/>
        <w:rPr>
          <w:rFonts w:ascii="Times New Roman" w:hAnsi="Times New Roman" w:cs="Times New Roman"/>
          <w:sz w:val="28"/>
          <w:szCs w:val="28"/>
        </w:rPr>
      </w:pPr>
      <w:r w:rsidRPr="00073353">
        <w:rPr>
          <w:rFonts w:ascii="Times New Roman" w:hAnsi="Times New Roman" w:cs="Times New Roman"/>
          <w:sz w:val="28"/>
          <w:szCs w:val="28"/>
        </w:rPr>
        <w:t>г) адрес места жительства;</w:t>
      </w:r>
    </w:p>
    <w:p w:rsidR="00FA6A5C" w:rsidRPr="00073353" w:rsidRDefault="00FA6A5C" w:rsidP="00FA6A5C">
      <w:pPr>
        <w:autoSpaceDE w:val="0"/>
        <w:autoSpaceDN w:val="0"/>
        <w:adjustRightInd w:val="0"/>
        <w:spacing w:after="0" w:line="240" w:lineRule="auto"/>
        <w:ind w:firstLine="540"/>
        <w:jc w:val="both"/>
        <w:rPr>
          <w:rFonts w:ascii="Times New Roman" w:hAnsi="Times New Roman" w:cs="Times New Roman"/>
          <w:sz w:val="28"/>
          <w:szCs w:val="28"/>
        </w:rPr>
      </w:pPr>
      <w:r w:rsidRPr="00073353">
        <w:rPr>
          <w:rFonts w:ascii="Times New Roman" w:hAnsi="Times New Roman" w:cs="Times New Roman"/>
          <w:sz w:val="28"/>
          <w:szCs w:val="28"/>
        </w:rPr>
        <w:t>д) почтовый адрес;</w:t>
      </w:r>
    </w:p>
    <w:p w:rsidR="00FA6A5C" w:rsidRPr="00073353" w:rsidRDefault="00FA6A5C" w:rsidP="00FA6A5C">
      <w:pPr>
        <w:autoSpaceDE w:val="0"/>
        <w:autoSpaceDN w:val="0"/>
        <w:adjustRightInd w:val="0"/>
        <w:spacing w:after="0" w:line="240" w:lineRule="auto"/>
        <w:ind w:firstLine="540"/>
        <w:jc w:val="both"/>
        <w:rPr>
          <w:rFonts w:ascii="Times New Roman" w:hAnsi="Times New Roman" w:cs="Times New Roman"/>
          <w:sz w:val="28"/>
          <w:szCs w:val="28"/>
        </w:rPr>
      </w:pPr>
      <w:r w:rsidRPr="00073353">
        <w:rPr>
          <w:rFonts w:ascii="Times New Roman" w:hAnsi="Times New Roman" w:cs="Times New Roman"/>
          <w:sz w:val="28"/>
          <w:szCs w:val="28"/>
        </w:rPr>
        <w:t>е) адрес электронной почты;</w:t>
      </w:r>
    </w:p>
    <w:p w:rsidR="00FA6A5C" w:rsidRPr="00073353" w:rsidRDefault="00FA6A5C" w:rsidP="00FA6A5C">
      <w:pPr>
        <w:autoSpaceDE w:val="0"/>
        <w:autoSpaceDN w:val="0"/>
        <w:adjustRightInd w:val="0"/>
        <w:spacing w:after="0" w:line="240" w:lineRule="auto"/>
        <w:ind w:firstLine="540"/>
        <w:jc w:val="both"/>
        <w:rPr>
          <w:rFonts w:ascii="Times New Roman" w:hAnsi="Times New Roman" w:cs="Times New Roman"/>
          <w:sz w:val="28"/>
          <w:szCs w:val="28"/>
        </w:rPr>
      </w:pPr>
      <w:r w:rsidRPr="00073353">
        <w:rPr>
          <w:rFonts w:ascii="Times New Roman" w:hAnsi="Times New Roman" w:cs="Times New Roman"/>
          <w:sz w:val="28"/>
          <w:szCs w:val="28"/>
        </w:rPr>
        <w:t>ж) номер контактного телефона;</w:t>
      </w:r>
    </w:p>
    <w:p w:rsidR="00FA6A5C" w:rsidRPr="00073353" w:rsidRDefault="00FA6A5C" w:rsidP="00FA6A5C">
      <w:pPr>
        <w:autoSpaceDE w:val="0"/>
        <w:autoSpaceDN w:val="0"/>
        <w:adjustRightInd w:val="0"/>
        <w:spacing w:after="0" w:line="240" w:lineRule="auto"/>
        <w:ind w:firstLine="540"/>
        <w:jc w:val="both"/>
        <w:rPr>
          <w:rFonts w:ascii="Times New Roman" w:hAnsi="Times New Roman" w:cs="Times New Roman"/>
          <w:sz w:val="28"/>
          <w:szCs w:val="28"/>
        </w:rPr>
      </w:pPr>
      <w:r w:rsidRPr="00073353">
        <w:rPr>
          <w:rFonts w:ascii="Times New Roman" w:hAnsi="Times New Roman" w:cs="Times New Roman"/>
          <w:sz w:val="28"/>
          <w:szCs w:val="28"/>
        </w:rPr>
        <w:t>з) паспортные данные или данные иных документов, удостоверяющих личность в соответствии с законодательством Российской Федерации;</w:t>
      </w:r>
    </w:p>
    <w:p w:rsidR="00FA6A5C" w:rsidRPr="00073353" w:rsidRDefault="00FA6A5C" w:rsidP="00FA6A5C">
      <w:pPr>
        <w:autoSpaceDE w:val="0"/>
        <w:autoSpaceDN w:val="0"/>
        <w:adjustRightInd w:val="0"/>
        <w:spacing w:after="0" w:line="240" w:lineRule="auto"/>
        <w:ind w:firstLine="540"/>
        <w:jc w:val="both"/>
        <w:rPr>
          <w:rFonts w:ascii="Times New Roman" w:hAnsi="Times New Roman" w:cs="Times New Roman"/>
          <w:sz w:val="28"/>
          <w:szCs w:val="28"/>
        </w:rPr>
      </w:pPr>
      <w:r w:rsidRPr="00073353">
        <w:rPr>
          <w:rFonts w:ascii="Times New Roman" w:hAnsi="Times New Roman" w:cs="Times New Roman"/>
          <w:sz w:val="28"/>
          <w:szCs w:val="28"/>
        </w:rPr>
        <w:t>и) основной государственный регистрационный номер индивидуального предпринимателя - для физического лица, являющегося индивидуальным предпринимателем;</w:t>
      </w:r>
    </w:p>
    <w:p w:rsidR="00FA6A5C" w:rsidRPr="00073353" w:rsidRDefault="00FA6A5C" w:rsidP="00FA6A5C">
      <w:pPr>
        <w:autoSpaceDE w:val="0"/>
        <w:autoSpaceDN w:val="0"/>
        <w:adjustRightInd w:val="0"/>
        <w:spacing w:after="0" w:line="240" w:lineRule="auto"/>
        <w:ind w:firstLine="540"/>
        <w:jc w:val="both"/>
        <w:rPr>
          <w:rFonts w:ascii="Times New Roman" w:hAnsi="Times New Roman" w:cs="Times New Roman"/>
          <w:sz w:val="28"/>
          <w:szCs w:val="28"/>
        </w:rPr>
      </w:pPr>
      <w:r w:rsidRPr="00073353">
        <w:rPr>
          <w:rFonts w:ascii="Times New Roman" w:hAnsi="Times New Roman" w:cs="Times New Roman"/>
          <w:sz w:val="28"/>
          <w:szCs w:val="28"/>
        </w:rPr>
        <w:t>к) дата регистрации в качестве индивидуального предпринимателя - для физического лица, зарегистрированного в качестве индивидуального предпринимателя, и дата постановки на учет в налоговом органе;</w:t>
      </w:r>
    </w:p>
    <w:p w:rsidR="00FA6A5C" w:rsidRPr="00073353" w:rsidRDefault="00FA6A5C" w:rsidP="00FA6A5C">
      <w:pPr>
        <w:autoSpaceDE w:val="0"/>
        <w:autoSpaceDN w:val="0"/>
        <w:adjustRightInd w:val="0"/>
        <w:spacing w:after="0" w:line="240" w:lineRule="auto"/>
        <w:ind w:firstLine="540"/>
        <w:jc w:val="both"/>
        <w:rPr>
          <w:rFonts w:ascii="Times New Roman" w:hAnsi="Times New Roman" w:cs="Times New Roman"/>
          <w:sz w:val="28"/>
          <w:szCs w:val="28"/>
        </w:rPr>
      </w:pPr>
      <w:r w:rsidRPr="00073353">
        <w:rPr>
          <w:rFonts w:ascii="Times New Roman" w:hAnsi="Times New Roman" w:cs="Times New Roman"/>
          <w:sz w:val="28"/>
          <w:szCs w:val="28"/>
        </w:rPr>
        <w:t>л) принадлежность к субъекту малого или среднего предпринимательства с указанием соответствующей категории - для физического лица, являющегося индивидуальным предпринимателем (при наличии);</w:t>
      </w:r>
    </w:p>
    <w:p w:rsidR="00FA6A5C" w:rsidRPr="00073353" w:rsidRDefault="00FA6A5C" w:rsidP="00FA6A5C">
      <w:pPr>
        <w:autoSpaceDE w:val="0"/>
        <w:autoSpaceDN w:val="0"/>
        <w:adjustRightInd w:val="0"/>
        <w:spacing w:after="0" w:line="240" w:lineRule="auto"/>
        <w:ind w:firstLine="540"/>
        <w:jc w:val="both"/>
        <w:rPr>
          <w:rFonts w:ascii="Times New Roman" w:hAnsi="Times New Roman" w:cs="Times New Roman"/>
          <w:sz w:val="28"/>
          <w:szCs w:val="28"/>
        </w:rPr>
      </w:pPr>
      <w:r w:rsidRPr="00073353">
        <w:rPr>
          <w:rFonts w:ascii="Times New Roman" w:hAnsi="Times New Roman" w:cs="Times New Roman"/>
          <w:sz w:val="28"/>
          <w:szCs w:val="28"/>
        </w:rPr>
        <w:t>м) копия документа, удостоверяющего личность участника закупки в соответствии с законодательством Российской Федерации, - для физического лица, не являющегося индивидуальным предпринимателем;</w:t>
      </w:r>
    </w:p>
    <w:p w:rsidR="00FA6A5C" w:rsidRPr="00073353" w:rsidRDefault="00FA6A5C" w:rsidP="00FA6A5C">
      <w:pPr>
        <w:autoSpaceDE w:val="0"/>
        <w:autoSpaceDN w:val="0"/>
        <w:adjustRightInd w:val="0"/>
        <w:spacing w:after="0" w:line="240" w:lineRule="auto"/>
        <w:ind w:firstLine="540"/>
        <w:jc w:val="both"/>
        <w:rPr>
          <w:rFonts w:ascii="Times New Roman" w:hAnsi="Times New Roman" w:cs="Times New Roman"/>
          <w:sz w:val="28"/>
          <w:szCs w:val="28"/>
        </w:rPr>
      </w:pPr>
      <w:r w:rsidRPr="00073353">
        <w:rPr>
          <w:rFonts w:ascii="Times New Roman" w:hAnsi="Times New Roman" w:cs="Times New Roman"/>
          <w:sz w:val="28"/>
          <w:szCs w:val="28"/>
        </w:rPr>
        <w:t>н)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 для иностранного физического лица;</w:t>
      </w:r>
    </w:p>
    <w:p w:rsidR="00FA6A5C" w:rsidRPr="00073353" w:rsidRDefault="00FA6A5C" w:rsidP="00FA6A5C">
      <w:pPr>
        <w:autoSpaceDE w:val="0"/>
        <w:autoSpaceDN w:val="0"/>
        <w:adjustRightInd w:val="0"/>
        <w:spacing w:after="0" w:line="240" w:lineRule="auto"/>
        <w:ind w:firstLine="540"/>
        <w:jc w:val="both"/>
        <w:rPr>
          <w:rFonts w:ascii="Times New Roman" w:hAnsi="Times New Roman" w:cs="Times New Roman"/>
          <w:sz w:val="28"/>
          <w:szCs w:val="28"/>
        </w:rPr>
      </w:pPr>
      <w:r w:rsidRPr="00073353">
        <w:rPr>
          <w:rFonts w:ascii="Times New Roman" w:hAnsi="Times New Roman" w:cs="Times New Roman"/>
          <w:sz w:val="28"/>
          <w:szCs w:val="28"/>
        </w:rPr>
        <w:t>о) выписка из Единого государственного реестра индивидуальных предпринимателей - для физического лица, зарегистрированного в качестве индивидуального предпринимателя;</w:t>
      </w:r>
    </w:p>
    <w:p w:rsidR="00FA6A5C" w:rsidRPr="00FA6A5C" w:rsidRDefault="00FA6A5C" w:rsidP="00FA6A5C">
      <w:pPr>
        <w:autoSpaceDE w:val="0"/>
        <w:autoSpaceDN w:val="0"/>
        <w:adjustRightInd w:val="0"/>
        <w:spacing w:after="0" w:line="240" w:lineRule="auto"/>
        <w:ind w:firstLine="540"/>
        <w:jc w:val="both"/>
        <w:rPr>
          <w:rFonts w:ascii="Times New Roman" w:hAnsi="Times New Roman" w:cs="Times New Roman"/>
          <w:sz w:val="28"/>
          <w:szCs w:val="28"/>
        </w:rPr>
      </w:pPr>
      <w:r w:rsidRPr="00073353">
        <w:rPr>
          <w:rFonts w:ascii="Times New Roman" w:hAnsi="Times New Roman" w:cs="Times New Roman"/>
          <w:sz w:val="28"/>
          <w:szCs w:val="28"/>
        </w:rPr>
        <w:t xml:space="preserve">п) информация о </w:t>
      </w:r>
      <w:r w:rsidRPr="00FA6A5C">
        <w:rPr>
          <w:rFonts w:ascii="Times New Roman" w:hAnsi="Times New Roman" w:cs="Times New Roman"/>
          <w:sz w:val="28"/>
          <w:szCs w:val="28"/>
        </w:rPr>
        <w:t>применении физическим лицом специального налогового режима "Налог на профессиональный доход";</w:t>
      </w:r>
    </w:p>
    <w:p w:rsidR="00526482" w:rsidRPr="00526482" w:rsidRDefault="00FA6A5C" w:rsidP="00FA6A5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6A5C">
        <w:rPr>
          <w:rFonts w:ascii="Times New Roman" w:hAnsi="Times New Roman" w:cs="Times New Roman"/>
          <w:sz w:val="28"/>
          <w:szCs w:val="28"/>
        </w:rPr>
        <w:t xml:space="preserve">р) информация о признании физического лица, зарегистрированного в качестве индивидуального предпринимателя, банкротом, о </w:t>
      </w:r>
      <w:proofErr w:type="gramStart"/>
      <w:r w:rsidRPr="00FA6A5C">
        <w:rPr>
          <w:rFonts w:ascii="Times New Roman" w:hAnsi="Times New Roman" w:cs="Times New Roman"/>
          <w:sz w:val="28"/>
          <w:szCs w:val="28"/>
        </w:rPr>
        <w:t>решении</w:t>
      </w:r>
      <w:proofErr w:type="gramEnd"/>
      <w:r w:rsidRPr="00FA6A5C">
        <w:rPr>
          <w:rFonts w:ascii="Times New Roman" w:hAnsi="Times New Roman" w:cs="Times New Roman"/>
          <w:sz w:val="28"/>
          <w:szCs w:val="28"/>
        </w:rPr>
        <w:t xml:space="preserve"> о введении процедуры реализации его имущества (</w:t>
      </w:r>
      <w:hyperlink r:id="rId37" w:history="1">
        <w:r w:rsidRPr="00FA6A5C">
          <w:rPr>
            <w:rFonts w:ascii="Times New Roman" w:hAnsi="Times New Roman" w:cs="Times New Roman"/>
            <w:sz w:val="28"/>
            <w:szCs w:val="28"/>
          </w:rPr>
          <w:t>не применяется</w:t>
        </w:r>
      </w:hyperlink>
      <w:r w:rsidRPr="00FA6A5C">
        <w:rPr>
          <w:rFonts w:ascii="Times New Roman" w:hAnsi="Times New Roman" w:cs="Times New Roman"/>
          <w:sz w:val="28"/>
          <w:szCs w:val="28"/>
        </w:rPr>
        <w:t xml:space="preserve"> до 01.10.2022 года).</w:t>
      </w:r>
    </w:p>
    <w:p w:rsidR="00526482" w:rsidRDefault="00526482" w:rsidP="00D25816">
      <w:pPr>
        <w:spacing w:after="0" w:line="240" w:lineRule="auto"/>
        <w:jc w:val="both"/>
        <w:rPr>
          <w:rFonts w:ascii="Times New Roman" w:eastAsia="Times New Roman" w:hAnsi="Times New Roman" w:cs="Times New Roman"/>
          <w:b/>
          <w:sz w:val="28"/>
          <w:szCs w:val="28"/>
          <w:lang w:eastAsia="ru-RU"/>
        </w:rPr>
      </w:pPr>
    </w:p>
    <w:p w:rsidR="00FA6A5C" w:rsidRDefault="00FA6A5C" w:rsidP="00D25816">
      <w:pPr>
        <w:spacing w:after="0" w:line="240" w:lineRule="auto"/>
        <w:jc w:val="both"/>
        <w:rPr>
          <w:rFonts w:ascii="Times New Roman" w:eastAsia="Times New Roman" w:hAnsi="Times New Roman" w:cs="Times New Roman"/>
          <w:b/>
          <w:sz w:val="28"/>
          <w:szCs w:val="28"/>
          <w:lang w:eastAsia="ru-RU"/>
        </w:rPr>
      </w:pPr>
    </w:p>
    <w:p w:rsidR="00D25816" w:rsidRDefault="00D25816" w:rsidP="00D25816">
      <w:pPr>
        <w:spacing w:after="0" w:line="240" w:lineRule="auto"/>
        <w:jc w:val="both"/>
        <w:rPr>
          <w:rFonts w:ascii="Times New Roman" w:eastAsia="Times New Roman" w:hAnsi="Times New Roman" w:cs="Times New Roman"/>
          <w:b/>
          <w:sz w:val="28"/>
          <w:szCs w:val="28"/>
          <w:lang w:eastAsia="ru-RU"/>
        </w:rPr>
      </w:pPr>
    </w:p>
    <w:p w:rsidR="005B64E9" w:rsidRDefault="005B64E9" w:rsidP="00D25816">
      <w:pPr>
        <w:spacing w:after="0" w:line="240" w:lineRule="auto"/>
        <w:jc w:val="both"/>
        <w:rPr>
          <w:rFonts w:ascii="Times New Roman" w:eastAsia="Times New Roman" w:hAnsi="Times New Roman" w:cs="Times New Roman"/>
          <w:b/>
          <w:sz w:val="28"/>
          <w:szCs w:val="28"/>
          <w:lang w:eastAsia="ru-RU"/>
        </w:rPr>
      </w:pPr>
    </w:p>
    <w:p w:rsidR="005B64E9" w:rsidRPr="0063444B" w:rsidRDefault="005B64E9" w:rsidP="00D25816">
      <w:pPr>
        <w:spacing w:after="0" w:line="240" w:lineRule="auto"/>
        <w:jc w:val="both"/>
        <w:rPr>
          <w:rFonts w:ascii="Times New Roman" w:eastAsia="Times New Roman" w:hAnsi="Times New Roman" w:cs="Times New Roman"/>
          <w:b/>
          <w:sz w:val="28"/>
          <w:szCs w:val="28"/>
          <w:lang w:eastAsia="ru-RU"/>
        </w:rPr>
      </w:pPr>
      <w:bookmarkStart w:id="16" w:name="_GoBack"/>
      <w:bookmarkEnd w:id="16"/>
    </w:p>
    <w:p w:rsidR="00922BC5" w:rsidRDefault="000E019A" w:rsidP="005D6DE0">
      <w:pPr>
        <w:spacing w:after="0" w:line="240" w:lineRule="auto"/>
        <w:ind w:firstLine="567"/>
        <w:jc w:val="both"/>
        <w:rPr>
          <w:rFonts w:ascii="Times New Roman" w:eastAsia="Times New Roman" w:hAnsi="Times New Roman" w:cs="Times New Roman"/>
          <w:b/>
          <w:sz w:val="28"/>
          <w:szCs w:val="28"/>
          <w:lang w:eastAsia="ru-RU"/>
        </w:rPr>
      </w:pPr>
      <w:r w:rsidRPr="0063444B">
        <w:rPr>
          <w:rFonts w:ascii="Times New Roman" w:eastAsia="Times New Roman" w:hAnsi="Times New Roman" w:cs="Times New Roman"/>
          <w:b/>
          <w:sz w:val="28"/>
          <w:szCs w:val="28"/>
          <w:lang w:eastAsia="ru-RU"/>
        </w:rPr>
        <w:lastRenderedPageBreak/>
        <w:t xml:space="preserve">Раздел 6. </w:t>
      </w:r>
      <w:r w:rsidR="00651A54" w:rsidRPr="0063444B">
        <w:rPr>
          <w:rFonts w:ascii="Times New Roman" w:eastAsia="Times New Roman" w:hAnsi="Times New Roman" w:cs="Times New Roman"/>
          <w:b/>
          <w:sz w:val="28"/>
          <w:szCs w:val="28"/>
          <w:lang w:eastAsia="ru-RU"/>
        </w:rPr>
        <w:t>Ответственность сторон</w:t>
      </w:r>
    </w:p>
    <w:p w:rsidR="008C30EC" w:rsidRPr="00651A54" w:rsidRDefault="008C30EC" w:rsidP="005D6DE0">
      <w:pPr>
        <w:spacing w:after="0" w:line="240" w:lineRule="auto"/>
        <w:ind w:firstLine="567"/>
        <w:jc w:val="both"/>
        <w:rPr>
          <w:rFonts w:ascii="Times New Roman" w:eastAsia="Times New Roman" w:hAnsi="Times New Roman" w:cs="Times New Roman"/>
          <w:b/>
          <w:sz w:val="28"/>
          <w:szCs w:val="28"/>
          <w:lang w:eastAsia="ru-RU"/>
        </w:rPr>
      </w:pPr>
    </w:p>
    <w:p w:rsidR="00C449F1" w:rsidRPr="008D41D5" w:rsidRDefault="00323337" w:rsidP="005D6DE0">
      <w:pPr>
        <w:spacing w:after="0" w:line="240" w:lineRule="auto"/>
        <w:ind w:firstLine="567"/>
        <w:jc w:val="both"/>
        <w:rPr>
          <w:rFonts w:ascii="Times New Roman" w:eastAsia="Times New Roman" w:hAnsi="Times New Roman" w:cs="Times New Roman"/>
          <w:sz w:val="28"/>
          <w:szCs w:val="28"/>
          <w:lang w:eastAsia="ru-RU"/>
        </w:rPr>
      </w:pPr>
      <w:r w:rsidRPr="008D41D5">
        <w:rPr>
          <w:rFonts w:ascii="Times New Roman" w:hAnsi="Times New Roman" w:cs="Times New Roman"/>
          <w:sz w:val="28"/>
          <w:szCs w:val="28"/>
        </w:rPr>
        <w:t>Закон о контрактной системе</w:t>
      </w:r>
      <w:r w:rsidR="00C449F1" w:rsidRPr="008D41D5">
        <w:rPr>
          <w:rFonts w:ascii="Times New Roman" w:eastAsia="Times New Roman" w:hAnsi="Times New Roman" w:cs="Times New Roman"/>
          <w:sz w:val="28"/>
          <w:szCs w:val="28"/>
          <w:lang w:eastAsia="ru-RU"/>
        </w:rPr>
        <w:t> предусматривает механизмы обеспечения защиты заказчиков от действий (бездействий) недобросовестных поставщиков (подрядчиков, исполнителей).</w:t>
      </w:r>
    </w:p>
    <w:p w:rsidR="00C449F1" w:rsidRPr="008D41D5" w:rsidRDefault="00C449F1" w:rsidP="005D6DE0">
      <w:pPr>
        <w:spacing w:after="0" w:line="240" w:lineRule="auto"/>
        <w:ind w:firstLine="567"/>
        <w:jc w:val="both"/>
        <w:rPr>
          <w:rFonts w:ascii="Times New Roman" w:eastAsia="Times New Roman" w:hAnsi="Times New Roman" w:cs="Times New Roman"/>
          <w:sz w:val="28"/>
          <w:szCs w:val="28"/>
          <w:lang w:eastAsia="ru-RU"/>
        </w:rPr>
      </w:pPr>
      <w:r w:rsidRPr="008D41D5">
        <w:rPr>
          <w:rFonts w:ascii="Times New Roman" w:eastAsia="Times New Roman" w:hAnsi="Times New Roman" w:cs="Times New Roman"/>
          <w:sz w:val="28"/>
          <w:szCs w:val="28"/>
          <w:lang w:eastAsia="ru-RU"/>
        </w:rPr>
        <w:t>Одним из механизмов защиты является право заказчика принять решение об одностороннем отказе от исполнения контракта в соответствии с Гражданским кодексом РФ</w:t>
      </w:r>
      <w:r w:rsidR="001510FA" w:rsidRPr="008D41D5">
        <w:rPr>
          <w:rFonts w:ascii="Times New Roman" w:eastAsia="Times New Roman" w:hAnsi="Times New Roman" w:cs="Times New Roman"/>
          <w:sz w:val="28"/>
          <w:szCs w:val="28"/>
          <w:lang w:eastAsia="ru-RU"/>
        </w:rPr>
        <w:t>,</w:t>
      </w:r>
      <w:r w:rsidRPr="008D41D5">
        <w:rPr>
          <w:rFonts w:ascii="Times New Roman" w:eastAsia="Times New Roman" w:hAnsi="Times New Roman" w:cs="Times New Roman"/>
          <w:sz w:val="28"/>
          <w:szCs w:val="28"/>
          <w:lang w:eastAsia="ru-RU"/>
        </w:rPr>
        <w:t xml:space="preserve"> при условии, ес</w:t>
      </w:r>
      <w:r w:rsidR="00383781" w:rsidRPr="008D41D5">
        <w:rPr>
          <w:rFonts w:ascii="Times New Roman" w:eastAsia="Times New Roman" w:hAnsi="Times New Roman" w:cs="Times New Roman"/>
          <w:sz w:val="28"/>
          <w:szCs w:val="28"/>
          <w:lang w:eastAsia="ru-RU"/>
        </w:rPr>
        <w:t>ли это предусмотрено контрактом (ч. 9 ст. 95 Закона о контрактной системе).</w:t>
      </w:r>
    </w:p>
    <w:p w:rsidR="006B73B7" w:rsidRPr="008D41D5" w:rsidRDefault="00C449F1" w:rsidP="005D6DE0">
      <w:pPr>
        <w:spacing w:after="0" w:line="240" w:lineRule="auto"/>
        <w:ind w:firstLine="567"/>
        <w:jc w:val="both"/>
        <w:rPr>
          <w:rFonts w:ascii="Times New Roman" w:eastAsia="Times New Roman" w:hAnsi="Times New Roman" w:cs="Times New Roman"/>
          <w:sz w:val="28"/>
          <w:szCs w:val="28"/>
          <w:lang w:eastAsia="ru-RU"/>
        </w:rPr>
      </w:pPr>
      <w:r w:rsidRPr="008D41D5">
        <w:rPr>
          <w:rFonts w:ascii="Times New Roman" w:eastAsia="Times New Roman" w:hAnsi="Times New Roman" w:cs="Times New Roman"/>
          <w:sz w:val="28"/>
          <w:szCs w:val="28"/>
          <w:lang w:eastAsia="ru-RU"/>
        </w:rPr>
        <w:t xml:space="preserve">Другим механизмом защиты является ведение </w:t>
      </w:r>
      <w:r w:rsidR="006B73B7" w:rsidRPr="008D41D5">
        <w:rPr>
          <w:rFonts w:ascii="Times New Roman" w:eastAsia="Times New Roman" w:hAnsi="Times New Roman" w:cs="Times New Roman"/>
          <w:sz w:val="28"/>
          <w:szCs w:val="28"/>
          <w:lang w:eastAsia="ru-RU"/>
        </w:rPr>
        <w:t xml:space="preserve">реестра недобросовестных поставщиков (подрядчиков, исполнителей) </w:t>
      </w:r>
      <w:r w:rsidRPr="008D41D5">
        <w:rPr>
          <w:rFonts w:ascii="Times New Roman" w:eastAsia="Times New Roman" w:hAnsi="Times New Roman" w:cs="Times New Roman"/>
          <w:sz w:val="28"/>
          <w:szCs w:val="28"/>
          <w:lang w:eastAsia="ru-RU"/>
        </w:rPr>
        <w:t xml:space="preserve">федеральным органом исполнительной власти, уполномоченным на осуществление контроля в сфере закупок (статья 104 </w:t>
      </w:r>
      <w:r w:rsidR="00323337" w:rsidRPr="008D41D5">
        <w:rPr>
          <w:rFonts w:ascii="Times New Roman" w:hAnsi="Times New Roman" w:cs="Times New Roman"/>
          <w:sz w:val="28"/>
          <w:szCs w:val="28"/>
        </w:rPr>
        <w:t>Закона о контрактной системе</w:t>
      </w:r>
      <w:r w:rsidR="006B73B7" w:rsidRPr="008D41D5">
        <w:rPr>
          <w:rFonts w:ascii="Times New Roman" w:eastAsia="Times New Roman" w:hAnsi="Times New Roman" w:cs="Times New Roman"/>
          <w:sz w:val="28"/>
          <w:szCs w:val="28"/>
          <w:lang w:eastAsia="ru-RU"/>
        </w:rPr>
        <w:t>).</w:t>
      </w:r>
    </w:p>
    <w:p w:rsidR="00C449F1" w:rsidRPr="008D41D5" w:rsidRDefault="00C449F1" w:rsidP="005D6DE0">
      <w:pPr>
        <w:spacing w:after="0" w:line="240" w:lineRule="auto"/>
        <w:ind w:firstLine="567"/>
        <w:jc w:val="both"/>
        <w:rPr>
          <w:rFonts w:ascii="Times New Roman" w:eastAsia="Times New Roman" w:hAnsi="Times New Roman" w:cs="Times New Roman"/>
          <w:sz w:val="28"/>
          <w:szCs w:val="28"/>
          <w:lang w:eastAsia="ru-RU"/>
        </w:rPr>
      </w:pPr>
      <w:r w:rsidRPr="008D41D5">
        <w:rPr>
          <w:rFonts w:ascii="Times New Roman" w:eastAsia="Times New Roman" w:hAnsi="Times New Roman" w:cs="Times New Roman"/>
          <w:sz w:val="28"/>
          <w:szCs w:val="28"/>
          <w:lang w:eastAsia="ru-RU"/>
        </w:rPr>
        <w:t>Реестр недобросовестных поставщиков предназначен для учета информации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992EFA" w:rsidRDefault="00992EFA" w:rsidP="005D6DE0">
      <w:pPr>
        <w:spacing w:after="0" w:line="240" w:lineRule="auto"/>
        <w:ind w:firstLine="567"/>
        <w:jc w:val="both"/>
        <w:rPr>
          <w:rFonts w:ascii="Times New Roman" w:eastAsia="Times New Roman" w:hAnsi="Times New Roman" w:cs="Times New Roman"/>
          <w:color w:val="FF0000"/>
          <w:sz w:val="28"/>
          <w:szCs w:val="28"/>
          <w:lang w:eastAsia="ru-RU"/>
        </w:rPr>
      </w:pPr>
    </w:p>
    <w:p w:rsidR="00992EFA" w:rsidRDefault="00992EFA" w:rsidP="00992EFA">
      <w:pPr>
        <w:autoSpaceDE w:val="0"/>
        <w:autoSpaceDN w:val="0"/>
        <w:adjustRightInd w:val="0"/>
        <w:spacing w:after="0" w:line="240" w:lineRule="auto"/>
        <w:ind w:firstLine="540"/>
        <w:jc w:val="both"/>
        <w:rPr>
          <w:rFonts w:ascii="Times New Roman" w:hAnsi="Times New Roman" w:cs="Times New Roman"/>
          <w:sz w:val="28"/>
          <w:szCs w:val="28"/>
        </w:rPr>
      </w:pPr>
      <w:r w:rsidRPr="00992EFA">
        <w:rPr>
          <w:rFonts w:ascii="Times New Roman" w:hAnsi="Times New Roman" w:cs="Times New Roman"/>
          <w:sz w:val="28"/>
          <w:szCs w:val="28"/>
        </w:rPr>
        <w:t>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статьей</w:t>
      </w:r>
      <w:r>
        <w:rPr>
          <w:rFonts w:ascii="Times New Roman" w:hAnsi="Times New Roman" w:cs="Times New Roman"/>
          <w:sz w:val="28"/>
          <w:szCs w:val="28"/>
        </w:rPr>
        <w:t xml:space="preserve"> 104 Закона о контрактной системе</w:t>
      </w:r>
      <w:r w:rsidRPr="00992EFA">
        <w:rPr>
          <w:rFonts w:ascii="Times New Roman" w:hAnsi="Times New Roman" w:cs="Times New Roman"/>
          <w:sz w:val="28"/>
          <w:szCs w:val="28"/>
        </w:rPr>
        <w:t>.</w:t>
      </w:r>
    </w:p>
    <w:p w:rsidR="009D2A9B" w:rsidRDefault="00992EFA" w:rsidP="009D2A9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Информация, предусмотренная частью 3 статьи 104 Закона о контрактной системе,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части 7 статьи 104 Закона о контрактной системе, либо до истечения этого срока в случае получения</w:t>
      </w:r>
      <w:proofErr w:type="gramEnd"/>
      <w:r>
        <w:rPr>
          <w:rFonts w:ascii="Times New Roman" w:hAnsi="Times New Roman" w:cs="Times New Roman"/>
          <w:sz w:val="28"/>
          <w:szCs w:val="28"/>
        </w:rPr>
        <w:t xml:space="preserve"> федеральным органом исполнительной власти, уполномоченным на осуществ</w:t>
      </w:r>
      <w:r w:rsidR="009D2A9B">
        <w:rPr>
          <w:rFonts w:ascii="Times New Roman" w:hAnsi="Times New Roman" w:cs="Times New Roman"/>
          <w:sz w:val="28"/>
          <w:szCs w:val="28"/>
        </w:rPr>
        <w:t>ление контроля в сфере закупок:</w:t>
      </w:r>
    </w:p>
    <w:p w:rsidR="009D2A9B" w:rsidRDefault="00992EFA" w:rsidP="009D2A9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9D2A9B">
        <w:rPr>
          <w:rFonts w:ascii="Times New Roman" w:hAnsi="Times New Roman" w:cs="Times New Roman"/>
          <w:sz w:val="28"/>
          <w:szCs w:val="28"/>
        </w:rPr>
        <w:t>) решения суда о:</w:t>
      </w:r>
    </w:p>
    <w:p w:rsidR="009D2A9B" w:rsidRDefault="00992EFA" w:rsidP="009D2A9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признании </w:t>
      </w:r>
      <w:proofErr w:type="gramStart"/>
      <w:r>
        <w:rPr>
          <w:rFonts w:ascii="Times New Roman" w:hAnsi="Times New Roman" w:cs="Times New Roman"/>
          <w:sz w:val="28"/>
          <w:szCs w:val="28"/>
        </w:rPr>
        <w:t>недействительным</w:t>
      </w:r>
      <w:proofErr w:type="gramEnd"/>
      <w:r>
        <w:rPr>
          <w:rFonts w:ascii="Times New Roman" w:hAnsi="Times New Roman" w:cs="Times New Roman"/>
          <w:sz w:val="28"/>
          <w:szCs w:val="28"/>
        </w:rPr>
        <w:t xml:space="preserve">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9D2A9B" w:rsidRDefault="00992EFA" w:rsidP="009D2A9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признании одностороннего отказа заказчика от исполнения контракта </w:t>
      </w:r>
      <w:proofErr w:type="gramStart"/>
      <w:r>
        <w:rPr>
          <w:rFonts w:ascii="Times New Roman" w:hAnsi="Times New Roman" w:cs="Times New Roman"/>
          <w:sz w:val="28"/>
          <w:szCs w:val="28"/>
        </w:rPr>
        <w:t>незаконным</w:t>
      </w:r>
      <w:proofErr w:type="gramEnd"/>
      <w:r>
        <w:rPr>
          <w:rFonts w:ascii="Times New Roman" w:hAnsi="Times New Roman" w:cs="Times New Roman"/>
          <w:sz w:val="28"/>
          <w:szCs w:val="28"/>
        </w:rPr>
        <w:t xml:space="preserve"> или недействительным;</w:t>
      </w:r>
    </w:p>
    <w:p w:rsidR="00992EFA" w:rsidRDefault="00992EFA" w:rsidP="009D2A9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информации, подтверждающей невозможность влияния лиц, указанных в </w:t>
      </w:r>
      <w:r w:rsidR="009D2A9B" w:rsidRPr="009D2A9B">
        <w:rPr>
          <w:rFonts w:ascii="Times New Roman" w:hAnsi="Times New Roman" w:cs="Times New Roman"/>
          <w:sz w:val="28"/>
          <w:szCs w:val="28"/>
        </w:rPr>
        <w:t>пунктах 2 и 3 части 3</w:t>
      </w:r>
      <w:r w:rsidR="009D2A9B">
        <w:rPr>
          <w:rFonts w:ascii="Times New Roman" w:hAnsi="Times New Roman" w:cs="Times New Roman"/>
          <w:sz w:val="28"/>
          <w:szCs w:val="28"/>
        </w:rPr>
        <w:t xml:space="preserve"> </w:t>
      </w:r>
      <w:r>
        <w:rPr>
          <w:rFonts w:ascii="Times New Roman" w:hAnsi="Times New Roman" w:cs="Times New Roman"/>
          <w:sz w:val="28"/>
          <w:szCs w:val="28"/>
        </w:rPr>
        <w:t>статьи</w:t>
      </w:r>
      <w:r w:rsidR="009D2A9B">
        <w:rPr>
          <w:rFonts w:ascii="Times New Roman" w:hAnsi="Times New Roman" w:cs="Times New Roman"/>
          <w:sz w:val="28"/>
          <w:szCs w:val="28"/>
        </w:rPr>
        <w:t xml:space="preserve"> 104 Закона о контрактной системе</w:t>
      </w:r>
      <w:r>
        <w:rPr>
          <w:rFonts w:ascii="Times New Roman" w:hAnsi="Times New Roman" w:cs="Times New Roman"/>
          <w:sz w:val="28"/>
          <w:szCs w:val="28"/>
        </w:rPr>
        <w:t xml:space="preserve">, на деятельность участника закупки, поставщика (подрядчика, исполнителя), по состоянию на день признания участника закупки </w:t>
      </w:r>
      <w:proofErr w:type="gramStart"/>
      <w:r>
        <w:rPr>
          <w:rFonts w:ascii="Times New Roman" w:hAnsi="Times New Roman" w:cs="Times New Roman"/>
          <w:sz w:val="28"/>
          <w:szCs w:val="28"/>
        </w:rPr>
        <w:t>уклонившимся</w:t>
      </w:r>
      <w:proofErr w:type="gramEnd"/>
      <w:r>
        <w:rPr>
          <w:rFonts w:ascii="Times New Roman" w:hAnsi="Times New Roman" w:cs="Times New Roman"/>
          <w:sz w:val="28"/>
          <w:szCs w:val="28"/>
        </w:rPr>
        <w:t xml:space="preserve"> от заключения контракта или на день расторжения контракта.</w:t>
      </w:r>
    </w:p>
    <w:p w:rsidR="005F6584" w:rsidRPr="00434593" w:rsidRDefault="005F6584" w:rsidP="00DF7F51">
      <w:pPr>
        <w:spacing w:after="0" w:line="240" w:lineRule="auto"/>
        <w:jc w:val="both"/>
        <w:rPr>
          <w:rFonts w:ascii="Times New Roman" w:eastAsia="Times New Roman" w:hAnsi="Times New Roman" w:cs="Times New Roman"/>
          <w:color w:val="FF0000"/>
          <w:sz w:val="28"/>
          <w:szCs w:val="28"/>
          <w:lang w:eastAsia="ru-RU"/>
        </w:rPr>
      </w:pPr>
    </w:p>
    <w:p w:rsidR="00AF4DCC" w:rsidRPr="00CF0DC3" w:rsidRDefault="00C449F1" w:rsidP="005D6DE0">
      <w:pPr>
        <w:spacing w:after="0" w:line="240" w:lineRule="auto"/>
        <w:ind w:firstLine="567"/>
        <w:jc w:val="both"/>
        <w:rPr>
          <w:rFonts w:ascii="Times New Roman" w:eastAsia="Times New Roman" w:hAnsi="Times New Roman" w:cs="Times New Roman"/>
          <w:sz w:val="28"/>
          <w:szCs w:val="28"/>
          <w:lang w:eastAsia="ru-RU"/>
        </w:rPr>
      </w:pPr>
      <w:r w:rsidRPr="00CF0DC3">
        <w:rPr>
          <w:rFonts w:ascii="Times New Roman" w:eastAsia="Times New Roman" w:hAnsi="Times New Roman" w:cs="Times New Roman"/>
          <w:sz w:val="28"/>
          <w:szCs w:val="28"/>
          <w:lang w:eastAsia="ru-RU"/>
        </w:rPr>
        <w:lastRenderedPageBreak/>
        <w:t>Е</w:t>
      </w:r>
      <w:r w:rsidR="00323337" w:rsidRPr="00CF0DC3">
        <w:rPr>
          <w:rFonts w:ascii="Times New Roman" w:eastAsia="Times New Roman" w:hAnsi="Times New Roman" w:cs="Times New Roman"/>
          <w:sz w:val="28"/>
          <w:szCs w:val="28"/>
          <w:lang w:eastAsia="ru-RU"/>
        </w:rPr>
        <w:t>щ</w:t>
      </w:r>
      <w:r w:rsidRPr="00CF0DC3">
        <w:rPr>
          <w:rFonts w:ascii="Times New Roman" w:eastAsia="Times New Roman" w:hAnsi="Times New Roman" w:cs="Times New Roman"/>
          <w:sz w:val="28"/>
          <w:szCs w:val="28"/>
          <w:lang w:eastAsia="ru-RU"/>
        </w:rPr>
        <w:t xml:space="preserve">е одним механизмом защиты является начисление заказчиком неустойки (штрафа, пеней) в случае просрочки исполнения поставщиком (подрядчиком, исполнителем) обязательства, предусмотренного контрактом, а также в иных случаях неисполнения или ненадлежащего исполнения поставщиком обязательств, предусмотренных контрактом. </w:t>
      </w:r>
    </w:p>
    <w:p w:rsidR="00CF0DC3" w:rsidRPr="00174C62" w:rsidRDefault="00CF0DC3" w:rsidP="00174C6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Pr>
          <w:rFonts w:ascii="Times New Roman" w:hAnsi="Times New Roman" w:cs="Times New Roman"/>
          <w:sz w:val="28"/>
          <w:szCs w:val="28"/>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 </w:t>
      </w:r>
      <w:r w:rsidRPr="00CF0DC3">
        <w:rPr>
          <w:rFonts w:ascii="Times New Roman" w:hAnsi="Times New Roman" w:cs="Times New Roman"/>
          <w:sz w:val="28"/>
          <w:szCs w:val="28"/>
        </w:rPr>
        <w:t>(ч. 7 ст. 34 Закона о контрактной системе).</w:t>
      </w:r>
    </w:p>
    <w:p w:rsidR="0006230B" w:rsidRPr="00174C62" w:rsidRDefault="00910979" w:rsidP="005D6DE0">
      <w:pPr>
        <w:spacing w:after="0" w:line="240" w:lineRule="auto"/>
        <w:ind w:firstLine="567"/>
        <w:jc w:val="both"/>
        <w:rPr>
          <w:rFonts w:ascii="Times New Roman" w:eastAsia="Times New Roman" w:hAnsi="Times New Roman" w:cs="Times New Roman"/>
          <w:sz w:val="28"/>
          <w:szCs w:val="28"/>
          <w:lang w:eastAsia="ru-RU"/>
        </w:rPr>
      </w:pPr>
      <w:r w:rsidRPr="00174C62">
        <w:rPr>
          <w:rFonts w:ascii="Times New Roman" w:eastAsia="Times New Roman" w:hAnsi="Times New Roman" w:cs="Times New Roman"/>
          <w:sz w:val="28"/>
          <w:szCs w:val="28"/>
          <w:lang w:eastAsia="ru-RU"/>
        </w:rPr>
        <w:t>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 1042, за исключением случаев, если законодательством Российской Федерации установлен иной порядок начисления штрафов.</w:t>
      </w:r>
    </w:p>
    <w:p w:rsidR="00CF0DC3" w:rsidRPr="00174C62" w:rsidRDefault="00C449F1" w:rsidP="00174C62">
      <w:pPr>
        <w:spacing w:after="0" w:line="240" w:lineRule="auto"/>
        <w:ind w:firstLine="567"/>
        <w:jc w:val="both"/>
        <w:rPr>
          <w:rFonts w:ascii="Times New Roman" w:eastAsia="Times New Roman" w:hAnsi="Times New Roman" w:cs="Times New Roman"/>
          <w:sz w:val="28"/>
          <w:szCs w:val="28"/>
          <w:lang w:eastAsia="ru-RU"/>
        </w:rPr>
      </w:pPr>
      <w:r w:rsidRPr="00CF0DC3">
        <w:rPr>
          <w:rFonts w:ascii="Times New Roman" w:eastAsia="Times New Roman" w:hAnsi="Times New Roman" w:cs="Times New Roman"/>
          <w:sz w:val="28"/>
          <w:szCs w:val="28"/>
          <w:lang w:eastAsia="ru-RU"/>
        </w:rPr>
        <w:t>Поставщик (подрядчик, исполнитель) освобождается от уплаты неустойки (штрафа, пеней), если докажет, что неисполнение или ненадлежащее исполнение обязательства произошло вследствие непреодолимой силы</w:t>
      </w:r>
      <w:r w:rsidR="00F97B8E" w:rsidRPr="00CF0DC3">
        <w:rPr>
          <w:rFonts w:ascii="Times New Roman" w:eastAsia="Times New Roman" w:hAnsi="Times New Roman" w:cs="Times New Roman"/>
          <w:sz w:val="28"/>
          <w:szCs w:val="28"/>
          <w:lang w:eastAsia="ru-RU"/>
        </w:rPr>
        <w:t xml:space="preserve"> или по вине заказчика (часть </w:t>
      </w:r>
      <w:r w:rsidRPr="00CF0DC3">
        <w:rPr>
          <w:rFonts w:ascii="Times New Roman" w:eastAsia="Times New Roman" w:hAnsi="Times New Roman" w:cs="Times New Roman"/>
          <w:sz w:val="28"/>
          <w:szCs w:val="28"/>
          <w:lang w:eastAsia="ru-RU"/>
        </w:rPr>
        <w:t xml:space="preserve">9 статья 34 </w:t>
      </w:r>
      <w:r w:rsidR="00323337" w:rsidRPr="00CF0DC3">
        <w:rPr>
          <w:rFonts w:ascii="Times New Roman" w:hAnsi="Times New Roman" w:cs="Times New Roman"/>
          <w:sz w:val="28"/>
          <w:szCs w:val="28"/>
        </w:rPr>
        <w:t>Закона о контрактной системе</w:t>
      </w:r>
      <w:r w:rsidRPr="00CF0DC3">
        <w:rPr>
          <w:rFonts w:ascii="Times New Roman" w:eastAsia="Times New Roman" w:hAnsi="Times New Roman" w:cs="Times New Roman"/>
          <w:sz w:val="28"/>
          <w:szCs w:val="28"/>
          <w:lang w:eastAsia="ru-RU"/>
        </w:rPr>
        <w:t>).</w:t>
      </w:r>
    </w:p>
    <w:p w:rsidR="006C5466" w:rsidRPr="00174C62" w:rsidRDefault="006C5466" w:rsidP="006C5466">
      <w:pPr>
        <w:spacing w:after="0" w:line="240" w:lineRule="auto"/>
        <w:ind w:firstLine="567"/>
        <w:jc w:val="both"/>
        <w:rPr>
          <w:rFonts w:ascii="Times New Roman" w:eastAsia="Times New Roman" w:hAnsi="Times New Roman" w:cs="Times New Roman"/>
          <w:sz w:val="28"/>
          <w:szCs w:val="28"/>
          <w:lang w:eastAsia="ru-RU"/>
        </w:rPr>
      </w:pPr>
      <w:r w:rsidRPr="0088508E">
        <w:rPr>
          <w:rFonts w:ascii="Times New Roman" w:eastAsia="Times New Roman" w:hAnsi="Times New Roman" w:cs="Times New Roman"/>
          <w:sz w:val="28"/>
          <w:szCs w:val="28"/>
          <w:lang w:eastAsia="ru-RU"/>
        </w:rPr>
        <w:t>Правительство Российской Федерации вправе установить случаи и порядок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w:t>
      </w:r>
      <w:r>
        <w:rPr>
          <w:rFonts w:ascii="Times New Roman" w:eastAsia="Times New Roman" w:hAnsi="Times New Roman" w:cs="Times New Roman"/>
          <w:sz w:val="28"/>
          <w:szCs w:val="28"/>
          <w:lang w:eastAsia="ru-RU"/>
        </w:rPr>
        <w:t>тв, предусмотренных контрактом.</w:t>
      </w:r>
    </w:p>
    <w:p w:rsidR="005B13C0" w:rsidRDefault="00F97B8E" w:rsidP="005D6DE0">
      <w:pPr>
        <w:spacing w:after="0" w:line="240" w:lineRule="auto"/>
        <w:ind w:firstLine="567"/>
        <w:jc w:val="both"/>
        <w:rPr>
          <w:rFonts w:ascii="Times New Roman" w:eastAsia="Times New Roman" w:hAnsi="Times New Roman" w:cs="Times New Roman"/>
          <w:sz w:val="28"/>
          <w:szCs w:val="28"/>
          <w:lang w:eastAsia="ru-RU"/>
        </w:rPr>
      </w:pPr>
      <w:r w:rsidRPr="00174C62">
        <w:rPr>
          <w:rFonts w:ascii="Times New Roman" w:eastAsia="Times New Roman" w:hAnsi="Times New Roman" w:cs="Times New Roman"/>
          <w:sz w:val="28"/>
          <w:szCs w:val="28"/>
          <w:lang w:eastAsia="ru-RU"/>
        </w:rPr>
        <w:t>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w:t>
      </w:r>
      <w:r w:rsidR="00174C62" w:rsidRPr="00174C62">
        <w:rPr>
          <w:rFonts w:ascii="Times New Roman" w:eastAsia="Times New Roman" w:hAnsi="Times New Roman" w:cs="Times New Roman"/>
          <w:sz w:val="28"/>
          <w:szCs w:val="28"/>
          <w:lang w:eastAsia="ru-RU"/>
        </w:rPr>
        <w:t xml:space="preserve">, </w:t>
      </w:r>
      <w:r w:rsidRPr="00174C62">
        <w:rPr>
          <w:rFonts w:ascii="Times New Roman" w:eastAsia="Times New Roman" w:hAnsi="Times New Roman" w:cs="Times New Roman"/>
          <w:sz w:val="28"/>
          <w:szCs w:val="28"/>
          <w:lang w:eastAsia="ru-RU"/>
        </w:rPr>
        <w:t>2020</w:t>
      </w:r>
      <w:r w:rsidR="00174C62" w:rsidRPr="00174C62">
        <w:rPr>
          <w:rFonts w:ascii="Times New Roman" w:eastAsia="Times New Roman" w:hAnsi="Times New Roman" w:cs="Times New Roman"/>
          <w:sz w:val="28"/>
          <w:szCs w:val="28"/>
          <w:lang w:eastAsia="ru-RU"/>
        </w:rPr>
        <w:t xml:space="preserve"> и 2021</w:t>
      </w:r>
      <w:r w:rsidRPr="00174C62">
        <w:rPr>
          <w:rFonts w:ascii="Times New Roman" w:eastAsia="Times New Roman" w:hAnsi="Times New Roman" w:cs="Times New Roman"/>
          <w:sz w:val="28"/>
          <w:szCs w:val="28"/>
          <w:lang w:eastAsia="ru-RU"/>
        </w:rPr>
        <w:t xml:space="preserve"> годах обязательств, предусмотренных контрактом, подлежат списанию в случаях и </w:t>
      </w:r>
      <w:r w:rsidR="001F7801" w:rsidRPr="00174C62">
        <w:rPr>
          <w:rFonts w:ascii="Times New Roman" w:eastAsia="Times New Roman" w:hAnsi="Times New Roman" w:cs="Times New Roman"/>
          <w:sz w:val="28"/>
          <w:szCs w:val="28"/>
          <w:lang w:eastAsia="ru-RU"/>
        </w:rPr>
        <w:t>согласно Правилам</w:t>
      </w:r>
      <w:r w:rsidRPr="00174C62">
        <w:rPr>
          <w:rFonts w:ascii="Times New Roman" w:eastAsia="Times New Roman" w:hAnsi="Times New Roman" w:cs="Times New Roman"/>
          <w:sz w:val="28"/>
          <w:szCs w:val="28"/>
          <w:lang w:eastAsia="ru-RU"/>
        </w:rPr>
        <w:t xml:space="preserve">, </w:t>
      </w:r>
      <w:r w:rsidR="003B1FD6" w:rsidRPr="00174C62">
        <w:rPr>
          <w:rFonts w:ascii="Times New Roman" w:eastAsia="Times New Roman" w:hAnsi="Times New Roman" w:cs="Times New Roman"/>
          <w:sz w:val="28"/>
          <w:szCs w:val="28"/>
          <w:lang w:eastAsia="ru-RU"/>
        </w:rPr>
        <w:t>утвержденным</w:t>
      </w:r>
      <w:r w:rsidR="001F7801" w:rsidRPr="00174C62">
        <w:rPr>
          <w:rFonts w:ascii="Times New Roman" w:eastAsia="Times New Roman" w:hAnsi="Times New Roman" w:cs="Times New Roman"/>
          <w:sz w:val="28"/>
          <w:szCs w:val="28"/>
          <w:lang w:eastAsia="ru-RU"/>
        </w:rPr>
        <w:t xml:space="preserve"> Постановлением</w:t>
      </w:r>
      <w:r w:rsidRPr="00174C62">
        <w:rPr>
          <w:rFonts w:ascii="Times New Roman" w:eastAsia="Times New Roman" w:hAnsi="Times New Roman" w:cs="Times New Roman"/>
          <w:sz w:val="28"/>
          <w:szCs w:val="28"/>
          <w:lang w:eastAsia="ru-RU"/>
        </w:rPr>
        <w:t xml:space="preserve"> Прав</w:t>
      </w:r>
      <w:r w:rsidR="001F7801" w:rsidRPr="00174C62">
        <w:rPr>
          <w:rFonts w:ascii="Times New Roman" w:eastAsia="Times New Roman" w:hAnsi="Times New Roman" w:cs="Times New Roman"/>
          <w:sz w:val="28"/>
          <w:szCs w:val="28"/>
          <w:lang w:eastAsia="ru-RU"/>
        </w:rPr>
        <w:t>ительства</w:t>
      </w:r>
      <w:r w:rsidRPr="00174C62">
        <w:rPr>
          <w:rFonts w:ascii="Times New Roman" w:eastAsia="Times New Roman" w:hAnsi="Times New Roman" w:cs="Times New Roman"/>
          <w:sz w:val="28"/>
          <w:szCs w:val="28"/>
          <w:lang w:eastAsia="ru-RU"/>
        </w:rPr>
        <w:t xml:space="preserve"> Российской Федерации </w:t>
      </w:r>
      <w:r w:rsidR="001F7801" w:rsidRPr="00174C62">
        <w:rPr>
          <w:rFonts w:ascii="Times New Roman" w:eastAsia="Times New Roman" w:hAnsi="Times New Roman" w:cs="Times New Roman"/>
          <w:sz w:val="28"/>
          <w:szCs w:val="28"/>
          <w:lang w:eastAsia="ru-RU"/>
        </w:rPr>
        <w:t>от 04.07.2018 № 783.</w:t>
      </w:r>
    </w:p>
    <w:p w:rsidR="00C449F1" w:rsidRPr="00174C62" w:rsidRDefault="00C449F1" w:rsidP="005D6DE0">
      <w:pPr>
        <w:spacing w:after="0" w:line="240" w:lineRule="auto"/>
        <w:ind w:firstLine="567"/>
        <w:jc w:val="both"/>
        <w:rPr>
          <w:rFonts w:ascii="Times New Roman" w:eastAsia="Times New Roman" w:hAnsi="Times New Roman" w:cs="Times New Roman"/>
          <w:sz w:val="28"/>
          <w:szCs w:val="28"/>
          <w:lang w:eastAsia="ru-RU"/>
        </w:rPr>
      </w:pPr>
      <w:r w:rsidRPr="00174C62">
        <w:rPr>
          <w:rFonts w:ascii="Times New Roman" w:eastAsia="Times New Roman" w:hAnsi="Times New Roman" w:cs="Times New Roman"/>
          <w:sz w:val="28"/>
          <w:szCs w:val="28"/>
          <w:lang w:eastAsia="ru-RU"/>
        </w:rPr>
        <w:t xml:space="preserve">С другой стороны, поставщики (подрядчики, исполнители) также защищены от ненадлежащего исполнения </w:t>
      </w:r>
      <w:r w:rsidR="0065215B" w:rsidRPr="00174C62">
        <w:rPr>
          <w:rFonts w:ascii="Times New Roman" w:eastAsia="Times New Roman" w:hAnsi="Times New Roman" w:cs="Times New Roman"/>
          <w:sz w:val="28"/>
          <w:szCs w:val="28"/>
          <w:lang w:eastAsia="ru-RU"/>
        </w:rPr>
        <w:t>обязательств заказчиком</w:t>
      </w:r>
      <w:r w:rsidRPr="00174C62">
        <w:rPr>
          <w:rFonts w:ascii="Times New Roman" w:eastAsia="Times New Roman" w:hAnsi="Times New Roman" w:cs="Times New Roman"/>
          <w:sz w:val="28"/>
          <w:szCs w:val="28"/>
          <w:lang w:eastAsia="ru-RU"/>
        </w:rPr>
        <w:t xml:space="preserve">. </w:t>
      </w:r>
      <w:r w:rsidR="00323337" w:rsidRPr="00174C62">
        <w:rPr>
          <w:rFonts w:ascii="Times New Roman" w:hAnsi="Times New Roman" w:cs="Times New Roman"/>
          <w:sz w:val="28"/>
          <w:szCs w:val="28"/>
        </w:rPr>
        <w:t>Закон о контрактной системе</w:t>
      </w:r>
      <w:r w:rsidR="00323337" w:rsidRPr="00174C62">
        <w:rPr>
          <w:rFonts w:ascii="Times New Roman" w:eastAsia="Times New Roman" w:hAnsi="Times New Roman" w:cs="Times New Roman"/>
          <w:sz w:val="28"/>
          <w:szCs w:val="28"/>
          <w:lang w:eastAsia="ru-RU"/>
        </w:rPr>
        <w:t xml:space="preserve"> </w:t>
      </w:r>
      <w:r w:rsidRPr="00174C62">
        <w:rPr>
          <w:rFonts w:ascii="Times New Roman" w:eastAsia="Times New Roman" w:hAnsi="Times New Roman" w:cs="Times New Roman"/>
          <w:sz w:val="28"/>
          <w:szCs w:val="28"/>
          <w:lang w:eastAsia="ru-RU"/>
        </w:rPr>
        <w:t>устанавливает, что в случае просрочки исполнения заказчиком обязательства, предусмотренного контрактом, а</w:t>
      </w:r>
      <w:r w:rsidR="00076EA8" w:rsidRPr="00174C62">
        <w:rPr>
          <w:rFonts w:ascii="Times New Roman" w:eastAsia="Times New Roman" w:hAnsi="Times New Roman" w:cs="Times New Roman"/>
          <w:sz w:val="28"/>
          <w:szCs w:val="28"/>
          <w:lang w:eastAsia="ru-RU"/>
        </w:rPr>
        <w:t xml:space="preserve"> </w:t>
      </w:r>
      <w:r w:rsidRPr="00174C62">
        <w:rPr>
          <w:rFonts w:ascii="Times New Roman" w:eastAsia="Times New Roman" w:hAnsi="Times New Roman" w:cs="Times New Roman"/>
          <w:sz w:val="28"/>
          <w:szCs w:val="28"/>
          <w:lang w:eastAsia="ru-RU"/>
        </w:rPr>
        <w:t>также в иных случаях неисполнения или ненадлежащего исполнения заказчиком обязательств, предусмотренных контрактом, поставщик </w:t>
      </w:r>
      <w:r w:rsidR="0065215B" w:rsidRPr="00174C62">
        <w:rPr>
          <w:rFonts w:ascii="Times New Roman" w:eastAsia="Times New Roman" w:hAnsi="Times New Roman" w:cs="Times New Roman"/>
          <w:sz w:val="28"/>
          <w:szCs w:val="28"/>
          <w:lang w:eastAsia="ru-RU"/>
        </w:rPr>
        <w:t>(подрядчик, исполнитель)</w:t>
      </w:r>
      <w:r w:rsidR="00613110" w:rsidRPr="00174C62">
        <w:rPr>
          <w:rFonts w:ascii="Times New Roman" w:eastAsia="Times New Roman" w:hAnsi="Times New Roman" w:cs="Times New Roman"/>
          <w:sz w:val="28"/>
          <w:szCs w:val="28"/>
          <w:lang w:eastAsia="ru-RU"/>
        </w:rPr>
        <w:t xml:space="preserve"> </w:t>
      </w:r>
      <w:r w:rsidRPr="00174C62">
        <w:rPr>
          <w:rFonts w:ascii="Times New Roman" w:eastAsia="Times New Roman" w:hAnsi="Times New Roman" w:cs="Times New Roman"/>
          <w:sz w:val="28"/>
          <w:szCs w:val="28"/>
          <w:lang w:eastAsia="ru-RU"/>
        </w:rPr>
        <w:t>вправе потребовать уплаты неустойки (штрафа, пени).</w:t>
      </w:r>
    </w:p>
    <w:p w:rsidR="0065215B" w:rsidRPr="00174C62" w:rsidRDefault="0065215B" w:rsidP="005D6DE0">
      <w:pPr>
        <w:spacing w:after="0" w:line="240" w:lineRule="auto"/>
        <w:ind w:firstLine="567"/>
        <w:jc w:val="both"/>
        <w:rPr>
          <w:rFonts w:ascii="Times New Roman" w:eastAsia="Times New Roman" w:hAnsi="Times New Roman" w:cs="Times New Roman"/>
          <w:sz w:val="28"/>
          <w:szCs w:val="28"/>
          <w:lang w:eastAsia="ru-RU"/>
        </w:rPr>
      </w:pPr>
      <w:r w:rsidRPr="00174C62">
        <w:rPr>
          <w:rFonts w:ascii="Times New Roman" w:eastAsia="Times New Roman" w:hAnsi="Times New Roman" w:cs="Times New Roman"/>
          <w:sz w:val="28"/>
          <w:szCs w:val="28"/>
          <w:lang w:eastAsia="ru-RU"/>
        </w:rPr>
        <w:lastRenderedPageBreak/>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38" w:history="1">
        <w:r w:rsidRPr="00174C62">
          <w:rPr>
            <w:rStyle w:val="a5"/>
            <w:rFonts w:ascii="Times New Roman" w:eastAsia="Times New Roman" w:hAnsi="Times New Roman" w:cs="Times New Roman"/>
            <w:color w:val="auto"/>
            <w:sz w:val="28"/>
            <w:szCs w:val="28"/>
            <w:u w:val="none"/>
            <w:lang w:eastAsia="ru-RU"/>
          </w:rPr>
          <w:t>ключевой ставки</w:t>
        </w:r>
      </w:hyperlink>
      <w:r w:rsidRPr="00174C62">
        <w:rPr>
          <w:rFonts w:ascii="Times New Roman" w:eastAsia="Times New Roman" w:hAnsi="Times New Roman" w:cs="Times New Roman"/>
          <w:sz w:val="28"/>
          <w:szCs w:val="28"/>
          <w:lang w:eastAsia="ru-RU"/>
        </w:rPr>
        <w:t xml:space="preserve"> Центрального банка Российской Федерации от не уплаченной в срок суммы. </w:t>
      </w:r>
    </w:p>
    <w:p w:rsidR="0065215B" w:rsidRPr="00174C62" w:rsidRDefault="0065215B" w:rsidP="002B61EE">
      <w:pPr>
        <w:spacing w:after="0" w:line="240" w:lineRule="auto"/>
        <w:ind w:firstLine="567"/>
        <w:jc w:val="both"/>
        <w:rPr>
          <w:rFonts w:ascii="Times New Roman" w:eastAsia="Times New Roman" w:hAnsi="Times New Roman" w:cs="Times New Roman"/>
          <w:sz w:val="28"/>
          <w:szCs w:val="28"/>
          <w:lang w:eastAsia="ru-RU"/>
        </w:rPr>
      </w:pPr>
      <w:r w:rsidRPr="00174C62">
        <w:rPr>
          <w:rFonts w:ascii="Times New Roman" w:eastAsia="Times New Roman" w:hAnsi="Times New Roman" w:cs="Times New Roman"/>
          <w:sz w:val="28"/>
          <w:szCs w:val="28"/>
          <w:lang w:eastAsia="ru-RU"/>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39" w:history="1">
        <w:r w:rsidRPr="00174C62">
          <w:rPr>
            <w:rStyle w:val="a5"/>
            <w:rFonts w:ascii="Times New Roman" w:eastAsia="Times New Roman" w:hAnsi="Times New Roman" w:cs="Times New Roman"/>
            <w:color w:val="auto"/>
            <w:sz w:val="28"/>
            <w:szCs w:val="28"/>
            <w:u w:val="none"/>
            <w:lang w:eastAsia="ru-RU"/>
          </w:rPr>
          <w:t>порядке</w:t>
        </w:r>
      </w:hyperlink>
      <w:r w:rsidRPr="00174C62">
        <w:rPr>
          <w:rFonts w:ascii="Times New Roman" w:eastAsia="Times New Roman" w:hAnsi="Times New Roman" w:cs="Times New Roman"/>
          <w:sz w:val="28"/>
          <w:szCs w:val="28"/>
          <w:lang w:eastAsia="ru-RU"/>
        </w:rPr>
        <w:t>, установленном Правительством Российской Федерации.</w:t>
      </w:r>
    </w:p>
    <w:p w:rsidR="004B102F" w:rsidRPr="002B61EE" w:rsidRDefault="00C449F1" w:rsidP="005D6DE0">
      <w:pPr>
        <w:spacing w:after="0" w:line="240" w:lineRule="auto"/>
        <w:ind w:firstLine="567"/>
        <w:jc w:val="both"/>
        <w:rPr>
          <w:rFonts w:ascii="Times New Roman" w:eastAsia="Times New Roman" w:hAnsi="Times New Roman" w:cs="Times New Roman"/>
          <w:sz w:val="28"/>
          <w:szCs w:val="28"/>
          <w:lang w:eastAsia="ru-RU"/>
        </w:rPr>
      </w:pPr>
      <w:r w:rsidRPr="00174C62">
        <w:rPr>
          <w:rFonts w:ascii="Times New Roman" w:eastAsia="Times New Roman" w:hAnsi="Times New Roman" w:cs="Times New Roman"/>
          <w:sz w:val="28"/>
          <w:szCs w:val="28"/>
          <w:lang w:eastAsia="ru-RU"/>
        </w:rPr>
        <w:t>Заказчик освобождается от уплаты неустойки (</w:t>
      </w:r>
      <w:r w:rsidRPr="002B61EE">
        <w:rPr>
          <w:rFonts w:ascii="Times New Roman" w:eastAsia="Times New Roman" w:hAnsi="Times New Roman" w:cs="Times New Roman"/>
          <w:sz w:val="28"/>
          <w:szCs w:val="28"/>
          <w:lang w:eastAsia="ru-RU"/>
        </w:rPr>
        <w:t>штрафа, пеней), если докажет, что просрочка исполнения указанного обязательства произошла вследствие непреодолимой силы или по вине д</w:t>
      </w:r>
      <w:r w:rsidR="00E31351" w:rsidRPr="002B61EE">
        <w:rPr>
          <w:rFonts w:ascii="Times New Roman" w:eastAsia="Times New Roman" w:hAnsi="Times New Roman" w:cs="Times New Roman"/>
          <w:sz w:val="28"/>
          <w:szCs w:val="28"/>
          <w:lang w:eastAsia="ru-RU"/>
        </w:rPr>
        <w:t>ругой стороны (часть 9 статьи</w:t>
      </w:r>
      <w:r w:rsidRPr="002B61EE">
        <w:rPr>
          <w:rFonts w:ascii="Times New Roman" w:eastAsia="Times New Roman" w:hAnsi="Times New Roman" w:cs="Times New Roman"/>
          <w:sz w:val="28"/>
          <w:szCs w:val="28"/>
          <w:lang w:eastAsia="ru-RU"/>
        </w:rPr>
        <w:t xml:space="preserve"> 34 </w:t>
      </w:r>
      <w:r w:rsidR="00323337" w:rsidRPr="002B61EE">
        <w:rPr>
          <w:rFonts w:ascii="Times New Roman" w:hAnsi="Times New Roman" w:cs="Times New Roman"/>
          <w:sz w:val="28"/>
          <w:szCs w:val="28"/>
        </w:rPr>
        <w:t>Закона о контрактной системе</w:t>
      </w:r>
      <w:r w:rsidR="00651A54" w:rsidRPr="002B61EE">
        <w:rPr>
          <w:rFonts w:ascii="Times New Roman" w:eastAsia="Times New Roman" w:hAnsi="Times New Roman" w:cs="Times New Roman"/>
          <w:sz w:val="28"/>
          <w:szCs w:val="28"/>
          <w:lang w:eastAsia="ru-RU"/>
        </w:rPr>
        <w:t>). </w:t>
      </w:r>
    </w:p>
    <w:p w:rsidR="0065215B" w:rsidRPr="00651A54" w:rsidRDefault="0065215B" w:rsidP="005D6DE0">
      <w:pPr>
        <w:spacing w:after="0" w:line="240" w:lineRule="auto"/>
        <w:ind w:firstLine="567"/>
        <w:jc w:val="both"/>
        <w:rPr>
          <w:rFonts w:ascii="Times New Roman" w:eastAsia="Times New Roman" w:hAnsi="Times New Roman" w:cs="Times New Roman"/>
          <w:sz w:val="28"/>
          <w:szCs w:val="28"/>
          <w:lang w:eastAsia="ru-RU"/>
        </w:rPr>
      </w:pPr>
    </w:p>
    <w:p w:rsidR="00B92E02" w:rsidRPr="00B92E02" w:rsidRDefault="00323337" w:rsidP="002B61EE">
      <w:pPr>
        <w:spacing w:after="0" w:line="240" w:lineRule="auto"/>
        <w:ind w:firstLine="567"/>
        <w:jc w:val="both"/>
        <w:rPr>
          <w:rFonts w:ascii="Times New Roman" w:eastAsia="Times New Roman" w:hAnsi="Times New Roman" w:cs="Times New Roman"/>
          <w:sz w:val="28"/>
          <w:szCs w:val="28"/>
          <w:lang w:eastAsia="ru-RU"/>
        </w:rPr>
      </w:pPr>
      <w:r w:rsidRPr="00E34BB4">
        <w:rPr>
          <w:rFonts w:ascii="Times New Roman" w:hAnsi="Times New Roman" w:cs="Times New Roman"/>
          <w:sz w:val="28"/>
          <w:szCs w:val="28"/>
        </w:rPr>
        <w:t>Закон</w:t>
      </w:r>
      <w:r w:rsidR="00126DC5" w:rsidRPr="00E34BB4">
        <w:rPr>
          <w:rFonts w:ascii="Times New Roman" w:hAnsi="Times New Roman" w:cs="Times New Roman"/>
          <w:sz w:val="28"/>
          <w:szCs w:val="28"/>
        </w:rPr>
        <w:t>ом</w:t>
      </w:r>
      <w:r w:rsidRPr="00E34BB4">
        <w:rPr>
          <w:rFonts w:ascii="Times New Roman" w:hAnsi="Times New Roman" w:cs="Times New Roman"/>
          <w:sz w:val="28"/>
          <w:szCs w:val="28"/>
        </w:rPr>
        <w:t xml:space="preserve"> о контрактной системе</w:t>
      </w:r>
      <w:r w:rsidRPr="00E34BB4">
        <w:rPr>
          <w:rFonts w:ascii="Times New Roman" w:eastAsia="Times New Roman" w:hAnsi="Times New Roman" w:cs="Times New Roman"/>
          <w:sz w:val="28"/>
          <w:szCs w:val="28"/>
          <w:lang w:eastAsia="ru-RU"/>
        </w:rPr>
        <w:t xml:space="preserve"> </w:t>
      </w:r>
      <w:r w:rsidR="00126DC5" w:rsidRPr="00E34BB4">
        <w:rPr>
          <w:rFonts w:ascii="Times New Roman" w:eastAsia="Times New Roman" w:hAnsi="Times New Roman" w:cs="Times New Roman"/>
          <w:sz w:val="28"/>
          <w:szCs w:val="28"/>
          <w:lang w:eastAsia="ru-RU"/>
        </w:rPr>
        <w:t xml:space="preserve">предусмотрен еще один </w:t>
      </w:r>
      <w:r w:rsidR="00C449F1" w:rsidRPr="00E34BB4">
        <w:rPr>
          <w:rFonts w:ascii="Times New Roman" w:eastAsia="Times New Roman" w:hAnsi="Times New Roman" w:cs="Times New Roman"/>
          <w:sz w:val="28"/>
          <w:szCs w:val="28"/>
          <w:lang w:eastAsia="ru-RU"/>
        </w:rPr>
        <w:t xml:space="preserve">механизм защиты заказчиков – </w:t>
      </w:r>
      <w:r w:rsidR="00C449F1" w:rsidRPr="00E34BB4">
        <w:rPr>
          <w:rFonts w:ascii="Times New Roman" w:eastAsia="Times New Roman" w:hAnsi="Times New Roman" w:cs="Times New Roman"/>
          <w:b/>
          <w:sz w:val="28"/>
          <w:szCs w:val="28"/>
          <w:lang w:eastAsia="ru-RU"/>
        </w:rPr>
        <w:t>антидемпинговые меры</w:t>
      </w:r>
      <w:r w:rsidR="00C449F1" w:rsidRPr="00E34BB4">
        <w:rPr>
          <w:rFonts w:ascii="Times New Roman" w:eastAsia="Times New Roman" w:hAnsi="Times New Roman" w:cs="Times New Roman"/>
          <w:sz w:val="28"/>
          <w:szCs w:val="28"/>
          <w:lang w:eastAsia="ru-RU"/>
        </w:rPr>
        <w:t>.</w:t>
      </w:r>
    </w:p>
    <w:p w:rsidR="00B92E02" w:rsidRPr="00B92E02" w:rsidRDefault="00B92E02" w:rsidP="005D6DE0">
      <w:pPr>
        <w:spacing w:after="0" w:line="240" w:lineRule="auto"/>
        <w:ind w:firstLine="567"/>
        <w:jc w:val="both"/>
        <w:rPr>
          <w:rFonts w:ascii="Times New Roman" w:eastAsia="Times New Roman" w:hAnsi="Times New Roman" w:cs="Times New Roman"/>
          <w:sz w:val="28"/>
          <w:szCs w:val="28"/>
          <w:lang w:eastAsia="ru-RU"/>
        </w:rPr>
      </w:pPr>
      <w:r w:rsidRPr="00B92E02">
        <w:rPr>
          <w:rFonts w:ascii="Times New Roman" w:eastAsia="Times New Roman" w:hAnsi="Times New Roman" w:cs="Times New Roman"/>
          <w:sz w:val="28"/>
          <w:szCs w:val="28"/>
          <w:lang w:eastAsia="ru-RU"/>
        </w:rPr>
        <w:t xml:space="preserve">1. </w:t>
      </w:r>
      <w:proofErr w:type="gramStart"/>
      <w:r w:rsidRPr="00B92E02">
        <w:rPr>
          <w:rFonts w:ascii="Times New Roman" w:eastAsia="Times New Roman" w:hAnsi="Times New Roman" w:cs="Times New Roman"/>
          <w:sz w:val="28"/>
          <w:szCs w:val="28"/>
          <w:lang w:eastAsia="ru-RU"/>
        </w:rPr>
        <w:t>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w:t>
      </w:r>
      <w:proofErr w:type="gramEnd"/>
      <w:r w:rsidRPr="00B92E02">
        <w:rPr>
          <w:rFonts w:ascii="Times New Roman" w:eastAsia="Times New Roman" w:hAnsi="Times New Roman" w:cs="Times New Roman"/>
          <w:sz w:val="28"/>
          <w:szCs w:val="28"/>
          <w:lang w:eastAsia="ru-RU"/>
        </w:rPr>
        <w:t xml:space="preserve"> </w:t>
      </w:r>
      <w:proofErr w:type="gramStart"/>
      <w:r w:rsidRPr="00B92E02">
        <w:rPr>
          <w:rFonts w:ascii="Times New Roman" w:eastAsia="Times New Roman" w:hAnsi="Times New Roman" w:cs="Times New Roman"/>
          <w:sz w:val="28"/>
          <w:szCs w:val="28"/>
          <w:lang w:eastAsia="ru-RU"/>
        </w:rPr>
        <w:t xml:space="preserve">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w:t>
      </w:r>
      <w:r>
        <w:rPr>
          <w:rFonts w:ascii="Times New Roman" w:eastAsia="Times New Roman" w:hAnsi="Times New Roman" w:cs="Times New Roman"/>
          <w:sz w:val="28"/>
          <w:szCs w:val="28"/>
          <w:lang w:eastAsia="ru-RU"/>
        </w:rPr>
        <w:t xml:space="preserve">Законом о контрактной системе </w:t>
      </w:r>
      <w:r w:rsidRPr="00B92E02">
        <w:rPr>
          <w:rFonts w:ascii="Times New Roman" w:eastAsia="Times New Roman" w:hAnsi="Times New Roman" w:cs="Times New Roman"/>
          <w:sz w:val="28"/>
          <w:szCs w:val="28"/>
          <w:lang w:eastAsia="ru-RU"/>
        </w:rPr>
        <w:t>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B92E02">
        <w:rPr>
          <w:rFonts w:ascii="Times New Roman" w:eastAsia="Times New Roman" w:hAnsi="Times New Roman" w:cs="Times New Roman"/>
          <w:sz w:val="28"/>
          <w:szCs w:val="28"/>
          <w:lang w:eastAsia="ru-RU"/>
        </w:rPr>
        <w:t xml:space="preserve"> определения поставщика (подрядчика, исполнителя) в соответствии с пунктом 1 части 1 статьи 30</w:t>
      </w:r>
      <w:r>
        <w:rPr>
          <w:rFonts w:ascii="Times New Roman" w:eastAsia="Times New Roman" w:hAnsi="Times New Roman" w:cs="Times New Roman"/>
          <w:sz w:val="28"/>
          <w:szCs w:val="28"/>
          <w:lang w:eastAsia="ru-RU"/>
        </w:rPr>
        <w:t xml:space="preserve"> Закона о контрактной системе</w:t>
      </w:r>
      <w:r w:rsidRPr="00B92E02">
        <w:rPr>
          <w:rFonts w:ascii="Times New Roman" w:eastAsia="Times New Roman" w:hAnsi="Times New Roman" w:cs="Times New Roman"/>
          <w:sz w:val="28"/>
          <w:szCs w:val="28"/>
          <w:lang w:eastAsia="ru-RU"/>
        </w:rPr>
        <w:t>) и не менее размера аванса (если контрактом предусмотрена выплата аванса).</w:t>
      </w:r>
    </w:p>
    <w:p w:rsidR="00B92E02" w:rsidRPr="00B92E02" w:rsidRDefault="00B92E02" w:rsidP="005D6DE0">
      <w:pPr>
        <w:spacing w:after="0" w:line="240" w:lineRule="auto"/>
        <w:ind w:firstLine="567"/>
        <w:jc w:val="both"/>
        <w:rPr>
          <w:rFonts w:ascii="Times New Roman" w:eastAsia="Times New Roman" w:hAnsi="Times New Roman" w:cs="Times New Roman"/>
          <w:sz w:val="28"/>
          <w:szCs w:val="28"/>
          <w:lang w:eastAsia="ru-RU"/>
        </w:rPr>
      </w:pPr>
      <w:bookmarkStart w:id="17" w:name="Par4"/>
      <w:bookmarkEnd w:id="17"/>
      <w:r w:rsidRPr="00B92E02">
        <w:rPr>
          <w:rFonts w:ascii="Times New Roman" w:eastAsia="Times New Roman" w:hAnsi="Times New Roman" w:cs="Times New Roman"/>
          <w:sz w:val="28"/>
          <w:szCs w:val="28"/>
          <w:lang w:eastAsia="ru-RU"/>
        </w:rPr>
        <w:t xml:space="preserve">2. </w:t>
      </w:r>
      <w:proofErr w:type="gramStart"/>
      <w:r w:rsidRPr="00B92E02">
        <w:rPr>
          <w:rFonts w:ascii="Times New Roman" w:eastAsia="Times New Roman" w:hAnsi="Times New Roman" w:cs="Times New Roman"/>
          <w:sz w:val="28"/>
          <w:szCs w:val="28"/>
          <w:lang w:eastAsia="ru-RU"/>
        </w:rPr>
        <w:t>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w:t>
      </w:r>
      <w:proofErr w:type="gramEnd"/>
      <w:r w:rsidRPr="00B92E02">
        <w:rPr>
          <w:rFonts w:ascii="Times New Roman" w:eastAsia="Times New Roman" w:hAnsi="Times New Roman" w:cs="Times New Roman"/>
          <w:sz w:val="28"/>
          <w:szCs w:val="28"/>
          <w:lang w:eastAsia="ru-RU"/>
        </w:rPr>
        <w:t xml:space="preserve"> </w:t>
      </w:r>
      <w:proofErr w:type="gramStart"/>
      <w:r w:rsidRPr="00B92E02">
        <w:rPr>
          <w:rFonts w:ascii="Times New Roman" w:eastAsia="Times New Roman" w:hAnsi="Times New Roman" w:cs="Times New Roman"/>
          <w:sz w:val="28"/>
          <w:szCs w:val="28"/>
          <w:lang w:eastAsia="ru-RU"/>
        </w:rPr>
        <w:t xml:space="preserve">заключается только после предоставления таким участником обеспечения исполнения контракта в размере, указанном в </w:t>
      </w:r>
      <w:r>
        <w:rPr>
          <w:rFonts w:ascii="Times New Roman" w:eastAsia="Times New Roman" w:hAnsi="Times New Roman" w:cs="Times New Roman"/>
          <w:sz w:val="28"/>
          <w:szCs w:val="28"/>
          <w:lang w:eastAsia="ru-RU"/>
        </w:rPr>
        <w:t>части 1 статьи 37 Закона о контрактной системе</w:t>
      </w:r>
      <w:r w:rsidRPr="00B92E02">
        <w:rPr>
          <w:rFonts w:ascii="Times New Roman" w:eastAsia="Times New Roman" w:hAnsi="Times New Roman" w:cs="Times New Roman"/>
          <w:sz w:val="28"/>
          <w:szCs w:val="28"/>
          <w:lang w:eastAsia="ru-RU"/>
        </w:rPr>
        <w:t xml:space="preserve">, или информации, подтверждающей добросовестность такого участника в соответствии с </w:t>
      </w:r>
      <w:r>
        <w:rPr>
          <w:rFonts w:ascii="Times New Roman" w:eastAsia="Times New Roman" w:hAnsi="Times New Roman" w:cs="Times New Roman"/>
          <w:sz w:val="28"/>
          <w:szCs w:val="28"/>
          <w:lang w:eastAsia="ru-RU"/>
        </w:rPr>
        <w:t>частью 3 статьи 37 Закона о контрактной системе</w:t>
      </w:r>
      <w:r w:rsidRPr="00B92E02">
        <w:rPr>
          <w:rFonts w:ascii="Times New Roman" w:eastAsia="Times New Roman" w:hAnsi="Times New Roman" w:cs="Times New Roman"/>
          <w:sz w:val="28"/>
          <w:szCs w:val="28"/>
          <w:lang w:eastAsia="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w:t>
      </w:r>
      <w:r w:rsidRPr="00B92E02">
        <w:rPr>
          <w:rFonts w:ascii="Times New Roman" w:eastAsia="Times New Roman" w:hAnsi="Times New Roman" w:cs="Times New Roman"/>
          <w:sz w:val="28"/>
          <w:szCs w:val="28"/>
          <w:lang w:eastAsia="ru-RU"/>
        </w:rPr>
        <w:lastRenderedPageBreak/>
        <w:t>документации о</w:t>
      </w:r>
      <w:proofErr w:type="gramEnd"/>
      <w:r w:rsidRPr="00B92E02">
        <w:rPr>
          <w:rFonts w:ascii="Times New Roman" w:eastAsia="Times New Roman" w:hAnsi="Times New Roman" w:cs="Times New Roman"/>
          <w:sz w:val="28"/>
          <w:szCs w:val="28"/>
          <w:lang w:eastAsia="ru-RU"/>
        </w:rPr>
        <w:t xml:space="preserve"> закупке (в случае, если </w:t>
      </w:r>
      <w:r>
        <w:rPr>
          <w:rFonts w:ascii="Times New Roman" w:eastAsia="Times New Roman" w:hAnsi="Times New Roman" w:cs="Times New Roman"/>
          <w:sz w:val="28"/>
          <w:szCs w:val="28"/>
          <w:lang w:eastAsia="ru-RU"/>
        </w:rPr>
        <w:t>Законом о контрактной системе</w:t>
      </w:r>
      <w:r w:rsidRPr="00B92E02">
        <w:rPr>
          <w:rFonts w:ascii="Times New Roman" w:eastAsia="Times New Roman" w:hAnsi="Times New Roman" w:cs="Times New Roman"/>
          <w:sz w:val="28"/>
          <w:szCs w:val="28"/>
          <w:lang w:eastAsia="ru-RU"/>
        </w:rPr>
        <w:t xml:space="preserve"> предусмотрена документация о закупке).</w:t>
      </w:r>
    </w:p>
    <w:p w:rsidR="00B92E02" w:rsidRPr="00B92E02" w:rsidRDefault="00B92E02" w:rsidP="005D6DE0">
      <w:pPr>
        <w:spacing w:after="0" w:line="240" w:lineRule="auto"/>
        <w:ind w:firstLine="567"/>
        <w:jc w:val="both"/>
        <w:rPr>
          <w:rFonts w:ascii="Times New Roman" w:eastAsia="Times New Roman" w:hAnsi="Times New Roman" w:cs="Times New Roman"/>
          <w:sz w:val="28"/>
          <w:szCs w:val="28"/>
          <w:lang w:eastAsia="ru-RU"/>
        </w:rPr>
      </w:pPr>
      <w:r w:rsidRPr="00B92E02">
        <w:rPr>
          <w:rFonts w:ascii="Times New Roman" w:eastAsia="Times New Roman" w:hAnsi="Times New Roman" w:cs="Times New Roman"/>
          <w:sz w:val="28"/>
          <w:szCs w:val="28"/>
          <w:lang w:eastAsia="ru-RU"/>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w:t>
      </w:r>
      <w:r w:rsidR="003241C7">
        <w:rPr>
          <w:rFonts w:ascii="Times New Roman" w:eastAsia="Times New Roman" w:hAnsi="Times New Roman" w:cs="Times New Roman"/>
          <w:sz w:val="28"/>
          <w:szCs w:val="28"/>
          <w:lang w:eastAsia="ru-RU"/>
        </w:rPr>
        <w:t>Законом о контрактной системе</w:t>
      </w:r>
      <w:r w:rsidRPr="00B92E02">
        <w:rPr>
          <w:rFonts w:ascii="Times New Roman" w:eastAsia="Times New Roman" w:hAnsi="Times New Roman" w:cs="Times New Roman"/>
          <w:sz w:val="28"/>
          <w:szCs w:val="28"/>
          <w:lang w:eastAsia="ru-RU"/>
        </w:rPr>
        <w:t xml:space="preserve"> предусмотрена документация о закупке).</w:t>
      </w:r>
    </w:p>
    <w:p w:rsidR="00B92E02" w:rsidRPr="00B92E02" w:rsidRDefault="00B92E02" w:rsidP="005D6DE0">
      <w:pPr>
        <w:spacing w:after="0" w:line="240" w:lineRule="auto"/>
        <w:ind w:firstLine="567"/>
        <w:jc w:val="both"/>
        <w:rPr>
          <w:rFonts w:ascii="Times New Roman" w:eastAsia="Times New Roman" w:hAnsi="Times New Roman" w:cs="Times New Roman"/>
          <w:sz w:val="28"/>
          <w:szCs w:val="28"/>
          <w:lang w:eastAsia="ru-RU"/>
        </w:rPr>
      </w:pPr>
      <w:r w:rsidRPr="001B1B3D">
        <w:rPr>
          <w:rFonts w:ascii="Times New Roman" w:eastAsia="Times New Roman" w:hAnsi="Times New Roman" w:cs="Times New Roman"/>
          <w:sz w:val="28"/>
          <w:szCs w:val="28"/>
          <w:lang w:eastAsia="ru-RU"/>
        </w:rPr>
        <w:t xml:space="preserve">4. В случае проведения закрытого конкурса информация, предусмотренная </w:t>
      </w:r>
      <w:r w:rsidR="001B1B3D">
        <w:rPr>
          <w:rFonts w:ascii="Times New Roman" w:eastAsia="Times New Roman" w:hAnsi="Times New Roman" w:cs="Times New Roman"/>
          <w:sz w:val="28"/>
          <w:szCs w:val="28"/>
          <w:lang w:eastAsia="ru-RU"/>
        </w:rPr>
        <w:t>частью 3 статьи 37 Закона о контрактной системе</w:t>
      </w:r>
      <w:r w:rsidRPr="001B1B3D">
        <w:rPr>
          <w:rFonts w:ascii="Times New Roman" w:eastAsia="Times New Roman" w:hAnsi="Times New Roman" w:cs="Times New Roman"/>
          <w:sz w:val="28"/>
          <w:szCs w:val="28"/>
          <w:lang w:eastAsia="ru-RU"/>
        </w:rPr>
        <w:t>, предоставляется участником закупки в составе заявки на участие в закрытом конкурсе. Комиссия по осуществлению закупок</w:t>
      </w:r>
      <w:r w:rsidRPr="00B92E02">
        <w:rPr>
          <w:rFonts w:ascii="Times New Roman" w:eastAsia="Times New Roman" w:hAnsi="Times New Roman" w:cs="Times New Roman"/>
          <w:sz w:val="28"/>
          <w:szCs w:val="28"/>
          <w:lang w:eastAsia="ru-RU"/>
        </w:rPr>
        <w:t xml:space="preserve">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w:t>
      </w:r>
      <w:proofErr w:type="gramStart"/>
      <w:r w:rsidRPr="00B92E02">
        <w:rPr>
          <w:rFonts w:ascii="Times New Roman" w:eastAsia="Times New Roman" w:hAnsi="Times New Roman" w:cs="Times New Roman"/>
          <w:sz w:val="28"/>
          <w:szCs w:val="28"/>
          <w:lang w:eastAsia="ru-RU"/>
        </w:rPr>
        <w:t xml:space="preserve">Если участником закупки в случае, предусмотренном </w:t>
      </w:r>
      <w:r w:rsidR="005726AF">
        <w:rPr>
          <w:rFonts w:ascii="Times New Roman" w:eastAsia="Times New Roman" w:hAnsi="Times New Roman" w:cs="Times New Roman"/>
          <w:sz w:val="28"/>
          <w:szCs w:val="28"/>
          <w:lang w:eastAsia="ru-RU"/>
        </w:rPr>
        <w:t xml:space="preserve">частью 2 </w:t>
      </w:r>
      <w:r w:rsidRPr="00B92E02">
        <w:rPr>
          <w:rFonts w:ascii="Times New Roman" w:eastAsia="Times New Roman" w:hAnsi="Times New Roman" w:cs="Times New Roman"/>
          <w:sz w:val="28"/>
          <w:szCs w:val="28"/>
          <w:lang w:eastAsia="ru-RU"/>
        </w:rPr>
        <w:t>статьи</w:t>
      </w:r>
      <w:r w:rsidR="005726AF">
        <w:rPr>
          <w:rFonts w:ascii="Times New Roman" w:eastAsia="Times New Roman" w:hAnsi="Times New Roman" w:cs="Times New Roman"/>
          <w:sz w:val="28"/>
          <w:szCs w:val="28"/>
          <w:lang w:eastAsia="ru-RU"/>
        </w:rPr>
        <w:t xml:space="preserve"> 37 Закона о контрактной системе</w:t>
      </w:r>
      <w:r w:rsidRPr="00B92E02">
        <w:rPr>
          <w:rFonts w:ascii="Times New Roman" w:eastAsia="Times New Roman" w:hAnsi="Times New Roman" w:cs="Times New Roman"/>
          <w:sz w:val="28"/>
          <w:szCs w:val="28"/>
          <w:lang w:eastAsia="ru-RU"/>
        </w:rPr>
        <w:t xml:space="preserve">, в составе заявки на участие в закрытом конкурсе не предоставлена информация, подтверждающая его добросовестность в соответствии с </w:t>
      </w:r>
      <w:r w:rsidR="005726AF">
        <w:rPr>
          <w:rFonts w:ascii="Times New Roman" w:eastAsia="Times New Roman" w:hAnsi="Times New Roman" w:cs="Times New Roman"/>
          <w:sz w:val="28"/>
          <w:szCs w:val="28"/>
          <w:lang w:eastAsia="ru-RU"/>
        </w:rPr>
        <w:t xml:space="preserve">частью 3 </w:t>
      </w:r>
      <w:r w:rsidRPr="00B92E02">
        <w:rPr>
          <w:rFonts w:ascii="Times New Roman" w:eastAsia="Times New Roman" w:hAnsi="Times New Roman" w:cs="Times New Roman"/>
          <w:sz w:val="28"/>
          <w:szCs w:val="28"/>
          <w:lang w:eastAsia="ru-RU"/>
        </w:rPr>
        <w:t>статьи</w:t>
      </w:r>
      <w:r w:rsidR="005726AF">
        <w:rPr>
          <w:rFonts w:ascii="Times New Roman" w:eastAsia="Times New Roman" w:hAnsi="Times New Roman" w:cs="Times New Roman"/>
          <w:sz w:val="28"/>
          <w:szCs w:val="28"/>
          <w:lang w:eastAsia="ru-RU"/>
        </w:rPr>
        <w:t xml:space="preserve"> 37 Закона о контрактной системе</w:t>
      </w:r>
      <w:r w:rsidRPr="00B92E02">
        <w:rPr>
          <w:rFonts w:ascii="Times New Roman" w:eastAsia="Times New Roman" w:hAnsi="Times New Roman" w:cs="Times New Roman"/>
          <w:sz w:val="28"/>
          <w:szCs w:val="28"/>
          <w:lang w:eastAsia="ru-RU"/>
        </w:rPr>
        <w:t>,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w:t>
      </w:r>
      <w:proofErr w:type="gramEnd"/>
      <w:r w:rsidRPr="00B92E02">
        <w:rPr>
          <w:rFonts w:ascii="Times New Roman" w:eastAsia="Times New Roman" w:hAnsi="Times New Roman" w:cs="Times New Roman"/>
          <w:sz w:val="28"/>
          <w:szCs w:val="28"/>
          <w:lang w:eastAsia="ru-RU"/>
        </w:rPr>
        <w:t xml:space="preserve">, </w:t>
      </w:r>
      <w:proofErr w:type="gramStart"/>
      <w:r w:rsidRPr="00B92E02">
        <w:rPr>
          <w:rFonts w:ascii="Times New Roman" w:eastAsia="Times New Roman" w:hAnsi="Times New Roman" w:cs="Times New Roman"/>
          <w:sz w:val="28"/>
          <w:szCs w:val="28"/>
          <w:lang w:eastAsia="ru-RU"/>
        </w:rPr>
        <w:t>указанный</w:t>
      </w:r>
      <w:proofErr w:type="gramEnd"/>
      <w:r w:rsidRPr="00B92E02">
        <w:rPr>
          <w:rFonts w:ascii="Times New Roman" w:eastAsia="Times New Roman" w:hAnsi="Times New Roman" w:cs="Times New Roman"/>
          <w:sz w:val="28"/>
          <w:szCs w:val="28"/>
          <w:lang w:eastAsia="ru-RU"/>
        </w:rPr>
        <w:t xml:space="preserve"> в извещении об осуществлении закупки, приглашении, документации о закупке (в случае, если </w:t>
      </w:r>
      <w:r w:rsidR="005726AF">
        <w:rPr>
          <w:rFonts w:ascii="Times New Roman" w:eastAsia="Times New Roman" w:hAnsi="Times New Roman" w:cs="Times New Roman"/>
          <w:sz w:val="28"/>
          <w:szCs w:val="28"/>
          <w:lang w:eastAsia="ru-RU"/>
        </w:rPr>
        <w:t>Законом о контрактной системе</w:t>
      </w:r>
      <w:r w:rsidRPr="00B92E02">
        <w:rPr>
          <w:rFonts w:ascii="Times New Roman" w:eastAsia="Times New Roman" w:hAnsi="Times New Roman" w:cs="Times New Roman"/>
          <w:sz w:val="28"/>
          <w:szCs w:val="28"/>
          <w:lang w:eastAsia="ru-RU"/>
        </w:rPr>
        <w:t xml:space="preserve"> предусмотрена документация о закупке).</w:t>
      </w:r>
    </w:p>
    <w:p w:rsidR="00B92E02" w:rsidRPr="00B92E02" w:rsidRDefault="00B92E02" w:rsidP="005D6DE0">
      <w:pPr>
        <w:spacing w:after="0" w:line="240" w:lineRule="auto"/>
        <w:ind w:firstLine="567"/>
        <w:jc w:val="both"/>
        <w:rPr>
          <w:rFonts w:ascii="Times New Roman" w:eastAsia="Times New Roman" w:hAnsi="Times New Roman" w:cs="Times New Roman"/>
          <w:sz w:val="28"/>
          <w:szCs w:val="28"/>
          <w:lang w:eastAsia="ru-RU"/>
        </w:rPr>
      </w:pPr>
      <w:r w:rsidRPr="00B92E02">
        <w:rPr>
          <w:rFonts w:ascii="Times New Roman" w:eastAsia="Times New Roman" w:hAnsi="Times New Roman" w:cs="Times New Roman"/>
          <w:sz w:val="28"/>
          <w:szCs w:val="28"/>
          <w:lang w:eastAsia="ru-RU"/>
        </w:rPr>
        <w:t>5. В случае проведения электронного конкурса, аукци</w:t>
      </w:r>
      <w:r w:rsidR="00EC42B1">
        <w:rPr>
          <w:rFonts w:ascii="Times New Roman" w:eastAsia="Times New Roman" w:hAnsi="Times New Roman" w:cs="Times New Roman"/>
          <w:sz w:val="28"/>
          <w:szCs w:val="28"/>
          <w:lang w:eastAsia="ru-RU"/>
        </w:rPr>
        <w:t xml:space="preserve">она информация, предусмотренная частью 3 </w:t>
      </w:r>
      <w:r w:rsidRPr="00B92E02">
        <w:rPr>
          <w:rFonts w:ascii="Times New Roman" w:eastAsia="Times New Roman" w:hAnsi="Times New Roman" w:cs="Times New Roman"/>
          <w:sz w:val="28"/>
          <w:szCs w:val="28"/>
          <w:lang w:eastAsia="ru-RU"/>
        </w:rPr>
        <w:t>статьи</w:t>
      </w:r>
      <w:r w:rsidR="00EC42B1">
        <w:rPr>
          <w:rFonts w:ascii="Times New Roman" w:eastAsia="Times New Roman" w:hAnsi="Times New Roman" w:cs="Times New Roman"/>
          <w:sz w:val="28"/>
          <w:szCs w:val="28"/>
          <w:lang w:eastAsia="ru-RU"/>
        </w:rPr>
        <w:t xml:space="preserve"> 37 Закона о контрактной системе</w:t>
      </w:r>
      <w:r w:rsidRPr="00B92E02">
        <w:rPr>
          <w:rFonts w:ascii="Times New Roman" w:eastAsia="Times New Roman" w:hAnsi="Times New Roman" w:cs="Times New Roman"/>
          <w:sz w:val="28"/>
          <w:szCs w:val="28"/>
          <w:lang w:eastAsia="ru-RU"/>
        </w:rPr>
        <w:t xml:space="preserve">, предоставляется участником закупки при направлении заказчику подписанного проекта контракта. </w:t>
      </w:r>
      <w:proofErr w:type="gramStart"/>
      <w:r w:rsidRPr="00B92E02">
        <w:rPr>
          <w:rFonts w:ascii="Times New Roman" w:eastAsia="Times New Roman" w:hAnsi="Times New Roman" w:cs="Times New Roman"/>
          <w:sz w:val="28"/>
          <w:szCs w:val="28"/>
          <w:lang w:eastAsia="ru-RU"/>
        </w:rPr>
        <w:t xml:space="preserve">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w:t>
      </w:r>
      <w:r w:rsidR="00386D6D">
        <w:rPr>
          <w:rFonts w:ascii="Times New Roman" w:eastAsia="Times New Roman" w:hAnsi="Times New Roman" w:cs="Times New Roman"/>
          <w:sz w:val="28"/>
          <w:szCs w:val="28"/>
          <w:lang w:eastAsia="ru-RU"/>
        </w:rPr>
        <w:t>частью 3</w:t>
      </w:r>
      <w:r w:rsidRPr="00B92E02">
        <w:rPr>
          <w:rFonts w:ascii="Times New Roman" w:eastAsia="Times New Roman" w:hAnsi="Times New Roman" w:cs="Times New Roman"/>
          <w:sz w:val="28"/>
          <w:szCs w:val="28"/>
          <w:lang w:eastAsia="ru-RU"/>
        </w:rPr>
        <w:t xml:space="preserve"> статьи</w:t>
      </w:r>
      <w:r w:rsidR="00386D6D">
        <w:rPr>
          <w:rFonts w:ascii="Times New Roman" w:eastAsia="Times New Roman" w:hAnsi="Times New Roman" w:cs="Times New Roman"/>
          <w:sz w:val="28"/>
          <w:szCs w:val="28"/>
          <w:lang w:eastAsia="ru-RU"/>
        </w:rPr>
        <w:t xml:space="preserve"> 37 Закона о контрактной системе</w:t>
      </w:r>
      <w:r w:rsidRPr="00B92E02">
        <w:rPr>
          <w:rFonts w:ascii="Times New Roman" w:eastAsia="Times New Roman" w:hAnsi="Times New Roman" w:cs="Times New Roman"/>
          <w:sz w:val="28"/>
          <w:szCs w:val="28"/>
          <w:lang w:eastAsia="ru-RU"/>
        </w:rPr>
        <w:t>, недостоверной контракт с таким участником не заключается и он признается уклонившимся от заключения контракта.</w:t>
      </w:r>
      <w:proofErr w:type="gramEnd"/>
      <w:r w:rsidRPr="00B92E02">
        <w:rPr>
          <w:rFonts w:ascii="Times New Roman" w:eastAsia="Times New Roman" w:hAnsi="Times New Roman" w:cs="Times New Roman"/>
          <w:sz w:val="28"/>
          <w:szCs w:val="28"/>
          <w:lang w:eastAsia="ru-RU"/>
        </w:rPr>
        <w:t xml:space="preserve">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B92E02" w:rsidRPr="00B92E02" w:rsidRDefault="00B92E02" w:rsidP="005D6DE0">
      <w:pPr>
        <w:spacing w:after="0" w:line="240" w:lineRule="auto"/>
        <w:ind w:firstLine="567"/>
        <w:jc w:val="both"/>
        <w:rPr>
          <w:rFonts w:ascii="Times New Roman" w:eastAsia="Times New Roman" w:hAnsi="Times New Roman" w:cs="Times New Roman"/>
          <w:sz w:val="28"/>
          <w:szCs w:val="28"/>
          <w:lang w:eastAsia="ru-RU"/>
        </w:rPr>
      </w:pPr>
      <w:r w:rsidRPr="00B92E02">
        <w:rPr>
          <w:rFonts w:ascii="Times New Roman" w:eastAsia="Times New Roman" w:hAnsi="Times New Roman" w:cs="Times New Roman"/>
          <w:sz w:val="28"/>
          <w:szCs w:val="28"/>
          <w:lang w:eastAsia="ru-RU"/>
        </w:rPr>
        <w:t xml:space="preserve">6. Обеспечение, указанное в </w:t>
      </w:r>
      <w:r w:rsidR="00F47E79" w:rsidRPr="00F47E79">
        <w:rPr>
          <w:rFonts w:ascii="Times New Roman" w:eastAsia="Times New Roman" w:hAnsi="Times New Roman" w:cs="Times New Roman"/>
          <w:sz w:val="28"/>
          <w:szCs w:val="28"/>
          <w:lang w:eastAsia="ru-RU"/>
        </w:rPr>
        <w:t>частях 1 и 2</w:t>
      </w:r>
      <w:r w:rsidR="00F47E79">
        <w:rPr>
          <w:rFonts w:ascii="Times New Roman" w:eastAsia="Times New Roman" w:hAnsi="Times New Roman" w:cs="Times New Roman"/>
          <w:sz w:val="28"/>
          <w:szCs w:val="28"/>
          <w:lang w:eastAsia="ru-RU"/>
        </w:rPr>
        <w:t xml:space="preserve"> </w:t>
      </w:r>
      <w:r w:rsidRPr="00B92E02">
        <w:rPr>
          <w:rFonts w:ascii="Times New Roman" w:eastAsia="Times New Roman" w:hAnsi="Times New Roman" w:cs="Times New Roman"/>
          <w:sz w:val="28"/>
          <w:szCs w:val="28"/>
          <w:lang w:eastAsia="ru-RU"/>
        </w:rPr>
        <w:t>статьи</w:t>
      </w:r>
      <w:r w:rsidR="00F47E79">
        <w:rPr>
          <w:rFonts w:ascii="Times New Roman" w:eastAsia="Times New Roman" w:hAnsi="Times New Roman" w:cs="Times New Roman"/>
          <w:sz w:val="28"/>
          <w:szCs w:val="28"/>
          <w:lang w:eastAsia="ru-RU"/>
        </w:rPr>
        <w:t xml:space="preserve"> 37 Закона о контрактной системе</w:t>
      </w:r>
      <w:r w:rsidRPr="00B92E02">
        <w:rPr>
          <w:rFonts w:ascii="Times New Roman" w:eastAsia="Times New Roman" w:hAnsi="Times New Roman" w:cs="Times New Roman"/>
          <w:sz w:val="28"/>
          <w:szCs w:val="28"/>
          <w:lang w:eastAsia="ru-RU"/>
        </w:rPr>
        <w:t xml:space="preserve">,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w:t>
      </w:r>
      <w:r w:rsidRPr="00B92E02">
        <w:rPr>
          <w:rFonts w:ascii="Times New Roman" w:eastAsia="Times New Roman" w:hAnsi="Times New Roman" w:cs="Times New Roman"/>
          <w:sz w:val="28"/>
          <w:szCs w:val="28"/>
          <w:lang w:eastAsia="ru-RU"/>
        </w:rPr>
        <w:lastRenderedPageBreak/>
        <w:t>доводится до сведения всех участников закупки не позднее рабочего дня, следующего за днем подписания указанного протокола.</w:t>
      </w:r>
    </w:p>
    <w:p w:rsidR="00B92E02" w:rsidRPr="00B92E02" w:rsidRDefault="00B92E02" w:rsidP="005D6DE0">
      <w:pPr>
        <w:spacing w:after="0" w:line="240" w:lineRule="auto"/>
        <w:ind w:firstLine="567"/>
        <w:jc w:val="both"/>
        <w:rPr>
          <w:rFonts w:ascii="Times New Roman" w:eastAsia="Times New Roman" w:hAnsi="Times New Roman" w:cs="Times New Roman"/>
          <w:sz w:val="28"/>
          <w:szCs w:val="28"/>
          <w:lang w:eastAsia="ru-RU"/>
        </w:rPr>
      </w:pPr>
      <w:r w:rsidRPr="00B92E02">
        <w:rPr>
          <w:rFonts w:ascii="Times New Roman" w:eastAsia="Times New Roman" w:hAnsi="Times New Roman" w:cs="Times New Roman"/>
          <w:sz w:val="28"/>
          <w:szCs w:val="28"/>
          <w:lang w:eastAsia="ru-RU"/>
        </w:rPr>
        <w:t xml:space="preserve">7. </w:t>
      </w:r>
      <w:proofErr w:type="gramStart"/>
      <w:r w:rsidRPr="00B92E02">
        <w:rPr>
          <w:rFonts w:ascii="Times New Roman" w:eastAsia="Times New Roman" w:hAnsi="Times New Roman" w:cs="Times New Roman"/>
          <w:sz w:val="28"/>
          <w:szCs w:val="28"/>
          <w:lang w:eastAsia="ru-RU"/>
        </w:rPr>
        <w:t xml:space="preserve">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w:t>
      </w:r>
      <w:r w:rsidR="0012255F">
        <w:rPr>
          <w:rFonts w:ascii="Times New Roman" w:eastAsia="Times New Roman" w:hAnsi="Times New Roman" w:cs="Times New Roman"/>
          <w:sz w:val="28"/>
          <w:szCs w:val="28"/>
          <w:lang w:eastAsia="ru-RU"/>
        </w:rPr>
        <w:t>Законом о контрактной системе</w:t>
      </w:r>
      <w:r w:rsidRPr="00B92E02">
        <w:rPr>
          <w:rFonts w:ascii="Times New Roman" w:eastAsia="Times New Roman" w:hAnsi="Times New Roman" w:cs="Times New Roman"/>
          <w:sz w:val="28"/>
          <w:szCs w:val="28"/>
          <w:lang w:eastAsia="ru-RU"/>
        </w:rPr>
        <w:t xml:space="preserve">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roofErr w:type="gramEnd"/>
    </w:p>
    <w:p w:rsidR="00B92E02" w:rsidRPr="00B92E02" w:rsidRDefault="00B92E02" w:rsidP="005D6DE0">
      <w:pPr>
        <w:spacing w:after="0" w:line="240" w:lineRule="auto"/>
        <w:ind w:firstLine="567"/>
        <w:jc w:val="both"/>
        <w:rPr>
          <w:rFonts w:ascii="Times New Roman" w:eastAsia="Times New Roman" w:hAnsi="Times New Roman" w:cs="Times New Roman"/>
          <w:sz w:val="28"/>
          <w:szCs w:val="28"/>
          <w:lang w:eastAsia="ru-RU"/>
        </w:rPr>
      </w:pPr>
      <w:r w:rsidRPr="00B92E02">
        <w:rPr>
          <w:rFonts w:ascii="Times New Roman" w:eastAsia="Times New Roman" w:hAnsi="Times New Roman" w:cs="Times New Roman"/>
          <w:sz w:val="28"/>
          <w:szCs w:val="28"/>
          <w:lang w:eastAsia="ru-RU"/>
        </w:rPr>
        <w:t>1) до двадцати пяти процентов ниже начальной (максимальной) цены контракта;</w:t>
      </w:r>
    </w:p>
    <w:p w:rsidR="00B92E02" w:rsidRPr="00B92E02" w:rsidRDefault="00B92E02" w:rsidP="005D6DE0">
      <w:pPr>
        <w:spacing w:after="0" w:line="240" w:lineRule="auto"/>
        <w:ind w:firstLine="567"/>
        <w:jc w:val="both"/>
        <w:rPr>
          <w:rFonts w:ascii="Times New Roman" w:eastAsia="Times New Roman" w:hAnsi="Times New Roman" w:cs="Times New Roman"/>
          <w:sz w:val="28"/>
          <w:szCs w:val="28"/>
          <w:lang w:eastAsia="ru-RU"/>
        </w:rPr>
      </w:pPr>
      <w:r w:rsidRPr="00B92E02">
        <w:rPr>
          <w:rFonts w:ascii="Times New Roman" w:eastAsia="Times New Roman" w:hAnsi="Times New Roman" w:cs="Times New Roman"/>
          <w:sz w:val="28"/>
          <w:szCs w:val="28"/>
          <w:lang w:eastAsia="ru-RU"/>
        </w:rPr>
        <w:t>2) на двадцать пять и более процентов ниже начальной (максимальной) цены контракта.</w:t>
      </w:r>
    </w:p>
    <w:p w:rsidR="00B92E02" w:rsidRPr="00B92E02" w:rsidRDefault="00B92E02" w:rsidP="005D6DE0">
      <w:pPr>
        <w:spacing w:after="0" w:line="240" w:lineRule="auto"/>
        <w:ind w:firstLine="567"/>
        <w:jc w:val="both"/>
        <w:rPr>
          <w:rFonts w:ascii="Times New Roman" w:eastAsia="Times New Roman" w:hAnsi="Times New Roman" w:cs="Times New Roman"/>
          <w:sz w:val="28"/>
          <w:szCs w:val="28"/>
          <w:lang w:eastAsia="ru-RU"/>
        </w:rPr>
      </w:pPr>
      <w:r w:rsidRPr="00B92E02">
        <w:rPr>
          <w:rFonts w:ascii="Times New Roman" w:eastAsia="Times New Roman" w:hAnsi="Times New Roman" w:cs="Times New Roman"/>
          <w:sz w:val="28"/>
          <w:szCs w:val="28"/>
          <w:lang w:eastAsia="ru-RU"/>
        </w:rPr>
        <w:t xml:space="preserve">8. В случаях, предусмотренных </w:t>
      </w:r>
      <w:r w:rsidR="00FA7270" w:rsidRPr="00FA7270">
        <w:rPr>
          <w:rFonts w:ascii="Times New Roman" w:eastAsia="Times New Roman" w:hAnsi="Times New Roman" w:cs="Times New Roman"/>
          <w:sz w:val="28"/>
          <w:szCs w:val="28"/>
          <w:lang w:eastAsia="ru-RU"/>
        </w:rPr>
        <w:t>пунктом 2 части 7</w:t>
      </w:r>
      <w:r w:rsidRPr="00B92E02">
        <w:rPr>
          <w:rFonts w:ascii="Times New Roman" w:eastAsia="Times New Roman" w:hAnsi="Times New Roman" w:cs="Times New Roman"/>
          <w:sz w:val="28"/>
          <w:szCs w:val="28"/>
          <w:lang w:eastAsia="ru-RU"/>
        </w:rPr>
        <w:t xml:space="preserve"> статьи</w:t>
      </w:r>
      <w:r w:rsidR="00FA7270">
        <w:rPr>
          <w:rFonts w:ascii="Times New Roman" w:eastAsia="Times New Roman" w:hAnsi="Times New Roman" w:cs="Times New Roman"/>
          <w:sz w:val="28"/>
          <w:szCs w:val="28"/>
          <w:lang w:eastAsia="ru-RU"/>
        </w:rPr>
        <w:t xml:space="preserve"> 37 Закона о контрактной системе</w:t>
      </w:r>
      <w:r w:rsidRPr="00B92E02">
        <w:rPr>
          <w:rFonts w:ascii="Times New Roman" w:eastAsia="Times New Roman" w:hAnsi="Times New Roman" w:cs="Times New Roman"/>
          <w:sz w:val="28"/>
          <w:szCs w:val="28"/>
          <w:lang w:eastAsia="ru-RU"/>
        </w:rPr>
        <w:t xml:space="preserve">, величина значимости такого критерия, как цена контракта, устанавливается равной десяти процентам </w:t>
      </w:r>
      <w:proofErr w:type="gramStart"/>
      <w:r w:rsidRPr="00B92E02">
        <w:rPr>
          <w:rFonts w:ascii="Times New Roman" w:eastAsia="Times New Roman" w:hAnsi="Times New Roman" w:cs="Times New Roman"/>
          <w:sz w:val="28"/>
          <w:szCs w:val="28"/>
          <w:lang w:eastAsia="ru-RU"/>
        </w:rPr>
        <w:t>суммы величин значимости всех критериев оценки заявок</w:t>
      </w:r>
      <w:proofErr w:type="gramEnd"/>
      <w:r w:rsidRPr="00B92E02">
        <w:rPr>
          <w:rFonts w:ascii="Times New Roman" w:eastAsia="Times New Roman" w:hAnsi="Times New Roman" w:cs="Times New Roman"/>
          <w:sz w:val="28"/>
          <w:szCs w:val="28"/>
          <w:lang w:eastAsia="ru-RU"/>
        </w:rPr>
        <w:t>.</w:t>
      </w:r>
    </w:p>
    <w:p w:rsidR="00B92E02" w:rsidRPr="00B92E02" w:rsidRDefault="00B92E02" w:rsidP="005D6DE0">
      <w:pPr>
        <w:spacing w:after="0" w:line="240" w:lineRule="auto"/>
        <w:ind w:firstLine="567"/>
        <w:jc w:val="both"/>
        <w:rPr>
          <w:rFonts w:ascii="Times New Roman" w:eastAsia="Times New Roman" w:hAnsi="Times New Roman" w:cs="Times New Roman"/>
          <w:sz w:val="28"/>
          <w:szCs w:val="28"/>
          <w:lang w:eastAsia="ru-RU"/>
        </w:rPr>
      </w:pPr>
      <w:r w:rsidRPr="00B92E02">
        <w:rPr>
          <w:rFonts w:ascii="Times New Roman" w:eastAsia="Times New Roman" w:hAnsi="Times New Roman" w:cs="Times New Roman"/>
          <w:sz w:val="28"/>
          <w:szCs w:val="28"/>
          <w:lang w:eastAsia="ru-RU"/>
        </w:rPr>
        <w:t xml:space="preserve">9. </w:t>
      </w:r>
      <w:proofErr w:type="gramStart"/>
      <w:r w:rsidRPr="00B92E02">
        <w:rPr>
          <w:rFonts w:ascii="Times New Roman" w:eastAsia="Times New Roman" w:hAnsi="Times New Roman" w:cs="Times New Roman"/>
          <w:sz w:val="28"/>
          <w:szCs w:val="28"/>
          <w:lang w:eastAsia="ru-RU"/>
        </w:rPr>
        <w:t xml:space="preserve">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w:t>
      </w:r>
      <w:r w:rsidR="006E07BB">
        <w:rPr>
          <w:rFonts w:ascii="Times New Roman" w:eastAsia="Times New Roman" w:hAnsi="Times New Roman" w:cs="Times New Roman"/>
          <w:sz w:val="28"/>
          <w:szCs w:val="28"/>
          <w:lang w:eastAsia="ru-RU"/>
        </w:rPr>
        <w:t xml:space="preserve">статьей </w:t>
      </w:r>
      <w:r w:rsidR="006E07BB" w:rsidRPr="006E07BB">
        <w:rPr>
          <w:rFonts w:ascii="Times New Roman" w:eastAsia="Times New Roman" w:hAnsi="Times New Roman" w:cs="Times New Roman"/>
          <w:sz w:val="28"/>
          <w:szCs w:val="28"/>
          <w:lang w:eastAsia="ru-RU"/>
        </w:rPr>
        <w:t>37 Закона о контрактной системе</w:t>
      </w:r>
      <w:r w:rsidRPr="00B92E02">
        <w:rPr>
          <w:rFonts w:ascii="Times New Roman" w:eastAsia="Times New Roman" w:hAnsi="Times New Roman" w:cs="Times New Roman"/>
          <w:sz w:val="28"/>
          <w:szCs w:val="28"/>
          <w:lang w:eastAsia="ru-RU"/>
        </w:rPr>
        <w:t>, обязан представить заказчику обоснование предлагаемых цены контракта, суммы цен</w:t>
      </w:r>
      <w:proofErr w:type="gramEnd"/>
      <w:r w:rsidRPr="00B92E02">
        <w:rPr>
          <w:rFonts w:ascii="Times New Roman" w:eastAsia="Times New Roman" w:hAnsi="Times New Roman" w:cs="Times New Roman"/>
          <w:sz w:val="28"/>
          <w:szCs w:val="28"/>
          <w:lang w:eastAsia="ru-RU"/>
        </w:rPr>
        <w:t xml:space="preserve"> </w:t>
      </w:r>
      <w:proofErr w:type="gramStart"/>
      <w:r w:rsidRPr="00B92E02">
        <w:rPr>
          <w:rFonts w:ascii="Times New Roman" w:eastAsia="Times New Roman" w:hAnsi="Times New Roman" w:cs="Times New Roman"/>
          <w:sz w:val="28"/>
          <w:szCs w:val="28"/>
          <w:lang w:eastAsia="ru-RU"/>
        </w:rPr>
        <w:t>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roofErr w:type="gramEnd"/>
    </w:p>
    <w:p w:rsidR="00B92E02" w:rsidRPr="00B92E02" w:rsidRDefault="00B92E02" w:rsidP="005D6DE0">
      <w:pPr>
        <w:spacing w:after="0" w:line="240" w:lineRule="auto"/>
        <w:ind w:firstLine="567"/>
        <w:jc w:val="both"/>
        <w:rPr>
          <w:rFonts w:ascii="Times New Roman" w:eastAsia="Times New Roman" w:hAnsi="Times New Roman" w:cs="Times New Roman"/>
          <w:sz w:val="28"/>
          <w:szCs w:val="28"/>
          <w:lang w:eastAsia="ru-RU"/>
        </w:rPr>
      </w:pPr>
      <w:r w:rsidRPr="00B92E02">
        <w:rPr>
          <w:rFonts w:ascii="Times New Roman" w:eastAsia="Times New Roman" w:hAnsi="Times New Roman" w:cs="Times New Roman"/>
          <w:sz w:val="28"/>
          <w:szCs w:val="28"/>
          <w:lang w:eastAsia="ru-RU"/>
        </w:rPr>
        <w:t xml:space="preserve">10. Обоснование, указанное в </w:t>
      </w:r>
      <w:r w:rsidR="0028532C">
        <w:rPr>
          <w:rFonts w:ascii="Times New Roman" w:eastAsia="Times New Roman" w:hAnsi="Times New Roman" w:cs="Times New Roman"/>
          <w:sz w:val="28"/>
          <w:szCs w:val="28"/>
          <w:lang w:eastAsia="ru-RU"/>
        </w:rPr>
        <w:t xml:space="preserve">части 9 </w:t>
      </w:r>
      <w:r w:rsidRPr="00B92E02">
        <w:rPr>
          <w:rFonts w:ascii="Times New Roman" w:eastAsia="Times New Roman" w:hAnsi="Times New Roman" w:cs="Times New Roman"/>
          <w:sz w:val="28"/>
          <w:szCs w:val="28"/>
          <w:lang w:eastAsia="ru-RU"/>
        </w:rPr>
        <w:t>статьи</w:t>
      </w:r>
      <w:r w:rsidR="0028532C">
        <w:rPr>
          <w:rFonts w:ascii="Times New Roman" w:eastAsia="Times New Roman" w:hAnsi="Times New Roman" w:cs="Times New Roman"/>
          <w:sz w:val="28"/>
          <w:szCs w:val="28"/>
          <w:lang w:eastAsia="ru-RU"/>
        </w:rPr>
        <w:t xml:space="preserve"> 37 Закона о контрактной системе</w:t>
      </w:r>
      <w:r w:rsidRPr="00B92E02">
        <w:rPr>
          <w:rFonts w:ascii="Times New Roman" w:eastAsia="Times New Roman" w:hAnsi="Times New Roman" w:cs="Times New Roman"/>
          <w:sz w:val="28"/>
          <w:szCs w:val="28"/>
          <w:lang w:eastAsia="ru-RU"/>
        </w:rPr>
        <w:t>, представляется:</w:t>
      </w:r>
    </w:p>
    <w:p w:rsidR="00B92E02" w:rsidRPr="00B92E02" w:rsidRDefault="00B92E02" w:rsidP="005D6DE0">
      <w:pPr>
        <w:spacing w:after="0" w:line="240" w:lineRule="auto"/>
        <w:ind w:firstLine="567"/>
        <w:jc w:val="both"/>
        <w:rPr>
          <w:rFonts w:ascii="Times New Roman" w:eastAsia="Times New Roman" w:hAnsi="Times New Roman" w:cs="Times New Roman"/>
          <w:sz w:val="28"/>
          <w:szCs w:val="28"/>
          <w:lang w:eastAsia="ru-RU"/>
        </w:rPr>
      </w:pPr>
      <w:r w:rsidRPr="00B92E02">
        <w:rPr>
          <w:rFonts w:ascii="Times New Roman" w:eastAsia="Times New Roman" w:hAnsi="Times New Roman" w:cs="Times New Roman"/>
          <w:sz w:val="28"/>
          <w:szCs w:val="28"/>
          <w:lang w:eastAsia="ru-RU"/>
        </w:rPr>
        <w:t xml:space="preserve">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w:t>
      </w:r>
      <w:proofErr w:type="gramStart"/>
      <w:r w:rsidRPr="00B92E02">
        <w:rPr>
          <w:rFonts w:ascii="Times New Roman" w:eastAsia="Times New Roman" w:hAnsi="Times New Roman" w:cs="Times New Roman"/>
          <w:sz w:val="28"/>
          <w:szCs w:val="28"/>
          <w:lang w:eastAsia="ru-RU"/>
        </w:rPr>
        <w:t>необоснованными</w:t>
      </w:r>
      <w:proofErr w:type="gramEnd"/>
      <w:r w:rsidRPr="00B92E02">
        <w:rPr>
          <w:rFonts w:ascii="Times New Roman" w:eastAsia="Times New Roman" w:hAnsi="Times New Roman" w:cs="Times New Roman"/>
          <w:sz w:val="28"/>
          <w:szCs w:val="28"/>
          <w:lang w:eastAsia="ru-RU"/>
        </w:rPr>
        <w:t xml:space="preserve">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B92E02" w:rsidRPr="00B92E02" w:rsidRDefault="00B92E02" w:rsidP="005D6DE0">
      <w:pPr>
        <w:spacing w:after="0" w:line="240" w:lineRule="auto"/>
        <w:ind w:firstLine="567"/>
        <w:jc w:val="both"/>
        <w:rPr>
          <w:rFonts w:ascii="Times New Roman" w:eastAsia="Times New Roman" w:hAnsi="Times New Roman" w:cs="Times New Roman"/>
          <w:sz w:val="28"/>
          <w:szCs w:val="28"/>
          <w:lang w:eastAsia="ru-RU"/>
        </w:rPr>
      </w:pPr>
      <w:r w:rsidRPr="00B92E02">
        <w:rPr>
          <w:rFonts w:ascii="Times New Roman" w:eastAsia="Times New Roman" w:hAnsi="Times New Roman" w:cs="Times New Roman"/>
          <w:sz w:val="28"/>
          <w:szCs w:val="28"/>
          <w:lang w:eastAsia="ru-RU"/>
        </w:rPr>
        <w:t xml:space="preserve">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w:t>
      </w:r>
      <w:r w:rsidRPr="00B92E02">
        <w:rPr>
          <w:rFonts w:ascii="Times New Roman" w:eastAsia="Times New Roman" w:hAnsi="Times New Roman" w:cs="Times New Roman"/>
          <w:sz w:val="28"/>
          <w:szCs w:val="28"/>
          <w:lang w:eastAsia="ru-RU"/>
        </w:rPr>
        <w:lastRenderedPageBreak/>
        <w:t xml:space="preserve">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B92E02">
        <w:rPr>
          <w:rFonts w:ascii="Times New Roman" w:eastAsia="Times New Roman" w:hAnsi="Times New Roman" w:cs="Times New Roman"/>
          <w:sz w:val="28"/>
          <w:szCs w:val="28"/>
          <w:lang w:eastAsia="ru-RU"/>
        </w:rPr>
        <w:t>предложение</w:t>
      </w:r>
      <w:proofErr w:type="gramEnd"/>
      <w:r w:rsidRPr="00B92E02">
        <w:rPr>
          <w:rFonts w:ascii="Times New Roman" w:eastAsia="Times New Roman" w:hAnsi="Times New Roman" w:cs="Times New Roman"/>
          <w:sz w:val="28"/>
          <w:szCs w:val="28"/>
          <w:lang w:eastAsia="ru-RU"/>
        </w:rPr>
        <w:t xml:space="preserve"> о цене контракта которого содержит лучшие условия по цене контракта, следующие после условий, </w:t>
      </w:r>
      <w:proofErr w:type="gramStart"/>
      <w:r w:rsidRPr="00B92E02">
        <w:rPr>
          <w:rFonts w:ascii="Times New Roman" w:eastAsia="Times New Roman" w:hAnsi="Times New Roman" w:cs="Times New Roman"/>
          <w:sz w:val="28"/>
          <w:szCs w:val="28"/>
          <w:lang w:eastAsia="ru-RU"/>
        </w:rPr>
        <w:t>предложенных</w:t>
      </w:r>
      <w:proofErr w:type="gramEnd"/>
      <w:r w:rsidRPr="00B92E02">
        <w:rPr>
          <w:rFonts w:ascii="Times New Roman" w:eastAsia="Times New Roman" w:hAnsi="Times New Roman" w:cs="Times New Roman"/>
          <w:sz w:val="28"/>
          <w:szCs w:val="28"/>
          <w:lang w:eastAsia="ru-RU"/>
        </w:rPr>
        <w:t xml:space="preserve">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92E02" w:rsidRPr="00B92E02" w:rsidRDefault="00B92E02" w:rsidP="005D6DE0">
      <w:pPr>
        <w:spacing w:after="0" w:line="240" w:lineRule="auto"/>
        <w:ind w:firstLine="567"/>
        <w:jc w:val="both"/>
        <w:rPr>
          <w:rFonts w:ascii="Times New Roman" w:eastAsia="Times New Roman" w:hAnsi="Times New Roman" w:cs="Times New Roman"/>
          <w:sz w:val="28"/>
          <w:szCs w:val="28"/>
          <w:lang w:eastAsia="ru-RU"/>
        </w:rPr>
      </w:pPr>
      <w:r w:rsidRPr="00B92E02">
        <w:rPr>
          <w:rFonts w:ascii="Times New Roman" w:eastAsia="Times New Roman" w:hAnsi="Times New Roman" w:cs="Times New Roman"/>
          <w:sz w:val="28"/>
          <w:szCs w:val="28"/>
          <w:lang w:eastAsia="ru-RU"/>
        </w:rPr>
        <w:t xml:space="preserve">11. </w:t>
      </w:r>
      <w:proofErr w:type="gramStart"/>
      <w:r w:rsidRPr="00B92E02">
        <w:rPr>
          <w:rFonts w:ascii="Times New Roman" w:eastAsia="Times New Roman" w:hAnsi="Times New Roman" w:cs="Times New Roman"/>
          <w:sz w:val="28"/>
          <w:szCs w:val="28"/>
          <w:lang w:eastAsia="ru-RU"/>
        </w:rPr>
        <w:t xml:space="preserve">В случае признания победителя конкурса или аукциона уклонившимся от заключения контракта на участника закупки, с которым в соответствии с положениями </w:t>
      </w:r>
      <w:r w:rsidR="006A79B0">
        <w:rPr>
          <w:rFonts w:ascii="Times New Roman" w:eastAsia="Times New Roman" w:hAnsi="Times New Roman" w:cs="Times New Roman"/>
          <w:sz w:val="28"/>
          <w:szCs w:val="28"/>
          <w:lang w:eastAsia="ru-RU"/>
        </w:rPr>
        <w:t>Закона о контрактной системе</w:t>
      </w:r>
      <w:r w:rsidRPr="00B92E02">
        <w:rPr>
          <w:rFonts w:ascii="Times New Roman" w:eastAsia="Times New Roman" w:hAnsi="Times New Roman" w:cs="Times New Roman"/>
          <w:sz w:val="28"/>
          <w:szCs w:val="28"/>
          <w:lang w:eastAsia="ru-RU"/>
        </w:rPr>
        <w:t xml:space="preserve"> заключается контракт, распространяются требования статьи</w:t>
      </w:r>
      <w:r w:rsidR="006A79B0">
        <w:rPr>
          <w:rFonts w:ascii="Times New Roman" w:eastAsia="Times New Roman" w:hAnsi="Times New Roman" w:cs="Times New Roman"/>
          <w:sz w:val="28"/>
          <w:szCs w:val="28"/>
          <w:lang w:eastAsia="ru-RU"/>
        </w:rPr>
        <w:t xml:space="preserve"> 37 Закона о контрактной системе </w:t>
      </w:r>
      <w:r w:rsidRPr="00B92E02">
        <w:rPr>
          <w:rFonts w:ascii="Times New Roman" w:eastAsia="Times New Roman" w:hAnsi="Times New Roman" w:cs="Times New Roman"/>
          <w:sz w:val="28"/>
          <w:szCs w:val="28"/>
          <w:lang w:eastAsia="ru-RU"/>
        </w:rPr>
        <w:t xml:space="preserve"> в полном объеме.</w:t>
      </w:r>
      <w:proofErr w:type="gramEnd"/>
    </w:p>
    <w:p w:rsidR="00B92E02" w:rsidRPr="00B92E02" w:rsidRDefault="00B92E02" w:rsidP="005D6DE0">
      <w:pPr>
        <w:spacing w:after="0" w:line="240" w:lineRule="auto"/>
        <w:ind w:firstLine="567"/>
        <w:jc w:val="both"/>
        <w:rPr>
          <w:rFonts w:ascii="Times New Roman" w:eastAsia="Times New Roman" w:hAnsi="Times New Roman" w:cs="Times New Roman"/>
          <w:sz w:val="28"/>
          <w:szCs w:val="28"/>
          <w:lang w:eastAsia="ru-RU"/>
        </w:rPr>
      </w:pPr>
      <w:r w:rsidRPr="00B92E02">
        <w:rPr>
          <w:rFonts w:ascii="Times New Roman" w:eastAsia="Times New Roman" w:hAnsi="Times New Roman" w:cs="Times New Roman"/>
          <w:sz w:val="28"/>
          <w:szCs w:val="28"/>
          <w:lang w:eastAsia="ru-RU"/>
        </w:rPr>
        <w:t xml:space="preserve">12. </w:t>
      </w:r>
      <w:proofErr w:type="gramStart"/>
      <w:r w:rsidRPr="00B92E02">
        <w:rPr>
          <w:rFonts w:ascii="Times New Roman" w:eastAsia="Times New Roman" w:hAnsi="Times New Roman" w:cs="Times New Roman"/>
          <w:sz w:val="28"/>
          <w:szCs w:val="28"/>
          <w:lang w:eastAsia="ru-RU"/>
        </w:rPr>
        <w:t>Положения статьи</w:t>
      </w:r>
      <w:r w:rsidR="004A3F4B">
        <w:rPr>
          <w:rFonts w:ascii="Times New Roman" w:eastAsia="Times New Roman" w:hAnsi="Times New Roman" w:cs="Times New Roman"/>
          <w:sz w:val="28"/>
          <w:szCs w:val="28"/>
          <w:lang w:eastAsia="ru-RU"/>
        </w:rPr>
        <w:t xml:space="preserve"> 37 Закона о контрактной системе</w:t>
      </w:r>
      <w:r w:rsidRPr="00B92E02">
        <w:rPr>
          <w:rFonts w:ascii="Times New Roman" w:eastAsia="Times New Roman" w:hAnsi="Times New Roman" w:cs="Times New Roman"/>
          <w:sz w:val="28"/>
          <w:szCs w:val="28"/>
          <w:lang w:eastAsia="ru-RU"/>
        </w:rPr>
        <w:t xml:space="preserve">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r w:rsidR="004A3F4B" w:rsidRPr="004A3F4B">
        <w:rPr>
          <w:rFonts w:ascii="Times New Roman" w:eastAsia="Times New Roman" w:hAnsi="Times New Roman" w:cs="Times New Roman"/>
          <w:sz w:val="28"/>
          <w:szCs w:val="28"/>
          <w:lang w:eastAsia="ru-RU"/>
        </w:rPr>
        <w:t>перечень</w:t>
      </w:r>
      <w:r w:rsidR="004A3F4B">
        <w:rPr>
          <w:rFonts w:ascii="Times New Roman" w:eastAsia="Times New Roman" w:hAnsi="Times New Roman" w:cs="Times New Roman"/>
          <w:sz w:val="28"/>
          <w:szCs w:val="28"/>
          <w:lang w:eastAsia="ru-RU"/>
        </w:rPr>
        <w:t xml:space="preserve"> </w:t>
      </w:r>
      <w:r w:rsidRPr="00B92E02">
        <w:rPr>
          <w:rFonts w:ascii="Times New Roman" w:eastAsia="Times New Roman" w:hAnsi="Times New Roman" w:cs="Times New Roman"/>
          <w:sz w:val="28"/>
          <w:szCs w:val="28"/>
          <w:lang w:eastAsia="ru-RU"/>
        </w:rPr>
        <w:t xml:space="preserve">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r w:rsidR="004A3F4B" w:rsidRPr="004A3F4B">
        <w:rPr>
          <w:rFonts w:ascii="Times New Roman" w:eastAsia="Times New Roman" w:hAnsi="Times New Roman" w:cs="Times New Roman"/>
          <w:sz w:val="28"/>
          <w:szCs w:val="28"/>
          <w:lang w:eastAsia="ru-RU"/>
        </w:rPr>
        <w:t>законодательством</w:t>
      </w:r>
      <w:r w:rsidR="004A3F4B">
        <w:rPr>
          <w:rFonts w:ascii="Times New Roman" w:eastAsia="Times New Roman" w:hAnsi="Times New Roman" w:cs="Times New Roman"/>
          <w:sz w:val="28"/>
          <w:szCs w:val="28"/>
          <w:lang w:eastAsia="ru-RU"/>
        </w:rPr>
        <w:t xml:space="preserve"> </w:t>
      </w:r>
      <w:r w:rsidRPr="00B92E02">
        <w:rPr>
          <w:rFonts w:ascii="Times New Roman" w:eastAsia="Times New Roman" w:hAnsi="Times New Roman" w:cs="Times New Roman"/>
          <w:sz w:val="28"/>
          <w:szCs w:val="28"/>
          <w:lang w:eastAsia="ru-RU"/>
        </w:rPr>
        <w:t>об обращении</w:t>
      </w:r>
      <w:proofErr w:type="gramEnd"/>
      <w:r w:rsidRPr="00B92E02">
        <w:rPr>
          <w:rFonts w:ascii="Times New Roman" w:eastAsia="Times New Roman" w:hAnsi="Times New Roman" w:cs="Times New Roman"/>
          <w:sz w:val="28"/>
          <w:szCs w:val="28"/>
          <w:lang w:eastAsia="ru-RU"/>
        </w:rPr>
        <w:t xml:space="preserve"> лекарственных сре</w:t>
      </w:r>
      <w:proofErr w:type="gramStart"/>
      <w:r w:rsidRPr="00B92E02">
        <w:rPr>
          <w:rFonts w:ascii="Times New Roman" w:eastAsia="Times New Roman" w:hAnsi="Times New Roman" w:cs="Times New Roman"/>
          <w:sz w:val="28"/>
          <w:szCs w:val="28"/>
          <w:lang w:eastAsia="ru-RU"/>
        </w:rPr>
        <w:t>дств пр</w:t>
      </w:r>
      <w:proofErr w:type="gramEnd"/>
      <w:r w:rsidRPr="00B92E02">
        <w:rPr>
          <w:rFonts w:ascii="Times New Roman" w:eastAsia="Times New Roman" w:hAnsi="Times New Roman" w:cs="Times New Roman"/>
          <w:sz w:val="28"/>
          <w:szCs w:val="28"/>
          <w:lang w:eastAsia="ru-RU"/>
        </w:rPr>
        <w:t>едельной отпускной цены.</w:t>
      </w:r>
    </w:p>
    <w:p w:rsidR="00B92E02" w:rsidRPr="00B92E02" w:rsidRDefault="00B92E02" w:rsidP="005D6DE0">
      <w:pPr>
        <w:spacing w:after="0" w:line="240" w:lineRule="auto"/>
        <w:ind w:firstLine="567"/>
        <w:jc w:val="both"/>
        <w:rPr>
          <w:rFonts w:ascii="Times New Roman" w:eastAsia="Times New Roman" w:hAnsi="Times New Roman" w:cs="Times New Roman"/>
          <w:sz w:val="28"/>
          <w:szCs w:val="28"/>
          <w:lang w:eastAsia="ru-RU"/>
        </w:rPr>
      </w:pPr>
      <w:r w:rsidRPr="00B92E02">
        <w:rPr>
          <w:rFonts w:ascii="Times New Roman" w:eastAsia="Times New Roman" w:hAnsi="Times New Roman" w:cs="Times New Roman"/>
          <w:sz w:val="28"/>
          <w:szCs w:val="28"/>
          <w:lang w:eastAsia="ru-RU"/>
        </w:rPr>
        <w:t xml:space="preserve">13. Выплата аванса при исполнении контракта, заключенного с участником закупки, указанным в </w:t>
      </w:r>
      <w:r w:rsidR="00EF21E7" w:rsidRPr="00EF21E7">
        <w:rPr>
          <w:rFonts w:ascii="Times New Roman" w:eastAsia="Times New Roman" w:hAnsi="Times New Roman" w:cs="Times New Roman"/>
          <w:sz w:val="28"/>
          <w:szCs w:val="28"/>
          <w:lang w:eastAsia="ru-RU"/>
        </w:rPr>
        <w:t>части 1 или 2</w:t>
      </w:r>
      <w:r w:rsidR="00EF21E7">
        <w:rPr>
          <w:rFonts w:ascii="Times New Roman" w:eastAsia="Times New Roman" w:hAnsi="Times New Roman" w:cs="Times New Roman"/>
          <w:sz w:val="28"/>
          <w:szCs w:val="28"/>
          <w:lang w:eastAsia="ru-RU"/>
        </w:rPr>
        <w:t xml:space="preserve"> </w:t>
      </w:r>
      <w:r w:rsidRPr="00B92E02">
        <w:rPr>
          <w:rFonts w:ascii="Times New Roman" w:eastAsia="Times New Roman" w:hAnsi="Times New Roman" w:cs="Times New Roman"/>
          <w:sz w:val="28"/>
          <w:szCs w:val="28"/>
          <w:lang w:eastAsia="ru-RU"/>
        </w:rPr>
        <w:t>статьи</w:t>
      </w:r>
      <w:r w:rsidR="00EF21E7">
        <w:rPr>
          <w:rFonts w:ascii="Times New Roman" w:eastAsia="Times New Roman" w:hAnsi="Times New Roman" w:cs="Times New Roman"/>
          <w:sz w:val="28"/>
          <w:szCs w:val="28"/>
          <w:lang w:eastAsia="ru-RU"/>
        </w:rPr>
        <w:t xml:space="preserve"> 37 </w:t>
      </w:r>
      <w:r w:rsidR="00E23010">
        <w:rPr>
          <w:rFonts w:ascii="Times New Roman" w:eastAsia="Times New Roman" w:hAnsi="Times New Roman" w:cs="Times New Roman"/>
          <w:sz w:val="28"/>
          <w:szCs w:val="28"/>
          <w:lang w:eastAsia="ru-RU"/>
        </w:rPr>
        <w:t>Закона о контрактной системе</w:t>
      </w:r>
      <w:r w:rsidRPr="00B92E02">
        <w:rPr>
          <w:rFonts w:ascii="Times New Roman" w:eastAsia="Times New Roman" w:hAnsi="Times New Roman" w:cs="Times New Roman"/>
          <w:sz w:val="28"/>
          <w:szCs w:val="28"/>
          <w:lang w:eastAsia="ru-RU"/>
        </w:rPr>
        <w:t>, не допускается.</w:t>
      </w:r>
    </w:p>
    <w:p w:rsidR="00B92E02" w:rsidRPr="007D1848" w:rsidRDefault="00B92E02" w:rsidP="005D6DE0">
      <w:pPr>
        <w:spacing w:after="0" w:line="240" w:lineRule="auto"/>
        <w:ind w:firstLine="567"/>
        <w:jc w:val="both"/>
        <w:rPr>
          <w:rFonts w:ascii="Times New Roman" w:eastAsia="Times New Roman" w:hAnsi="Times New Roman" w:cs="Times New Roman"/>
          <w:sz w:val="28"/>
          <w:szCs w:val="28"/>
          <w:lang w:eastAsia="ru-RU"/>
        </w:rPr>
      </w:pPr>
    </w:p>
    <w:p w:rsidR="00A21FA5" w:rsidRDefault="00A21FA5" w:rsidP="005D6DE0">
      <w:pPr>
        <w:spacing w:after="0" w:line="240" w:lineRule="auto"/>
        <w:ind w:firstLine="567"/>
        <w:jc w:val="both"/>
        <w:rPr>
          <w:rFonts w:ascii="Times New Roman" w:eastAsia="Times New Roman" w:hAnsi="Times New Roman" w:cs="Times New Roman"/>
          <w:bCs/>
          <w:sz w:val="28"/>
          <w:szCs w:val="28"/>
          <w:lang w:eastAsia="ru-RU"/>
        </w:rPr>
      </w:pPr>
    </w:p>
    <w:p w:rsidR="00A21FA5" w:rsidRPr="007D1848" w:rsidRDefault="00A21FA5" w:rsidP="005D6DE0">
      <w:pPr>
        <w:spacing w:after="0" w:line="240" w:lineRule="auto"/>
        <w:ind w:firstLine="567"/>
        <w:jc w:val="both"/>
        <w:rPr>
          <w:rFonts w:ascii="Times New Roman" w:eastAsia="Times New Roman" w:hAnsi="Times New Roman" w:cs="Times New Roman"/>
          <w:bCs/>
          <w:sz w:val="28"/>
          <w:szCs w:val="28"/>
          <w:lang w:eastAsia="ru-RU"/>
        </w:rPr>
      </w:pPr>
    </w:p>
    <w:p w:rsidR="00FA07C8" w:rsidRPr="007D1848" w:rsidRDefault="00FA07C8" w:rsidP="005D6DE0">
      <w:pPr>
        <w:spacing w:after="0" w:line="240" w:lineRule="auto"/>
        <w:ind w:firstLine="567"/>
        <w:jc w:val="both"/>
        <w:rPr>
          <w:rFonts w:ascii="Times New Roman" w:hAnsi="Times New Roman" w:cs="Times New Roman"/>
          <w:sz w:val="28"/>
          <w:szCs w:val="28"/>
        </w:rPr>
      </w:pPr>
    </w:p>
    <w:sectPr w:rsidR="00FA07C8" w:rsidRPr="007D1848" w:rsidSect="00D15FDC">
      <w:footerReference w:type="default" r:id="rId40"/>
      <w:pgSz w:w="11906" w:h="16838"/>
      <w:pgMar w:top="567" w:right="851" w:bottom="567" w:left="1418"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374" w:rsidRDefault="00077374" w:rsidP="00E5383D">
      <w:pPr>
        <w:spacing w:after="0" w:line="240" w:lineRule="auto"/>
      </w:pPr>
      <w:r>
        <w:separator/>
      </w:r>
    </w:p>
  </w:endnote>
  <w:endnote w:type="continuationSeparator" w:id="0">
    <w:p w:rsidR="00077374" w:rsidRDefault="00077374" w:rsidP="00E53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037285"/>
      <w:docPartObj>
        <w:docPartGallery w:val="Page Numbers (Bottom of Page)"/>
        <w:docPartUnique/>
      </w:docPartObj>
    </w:sdtPr>
    <w:sdtEndPr/>
    <w:sdtContent>
      <w:p w:rsidR="00077374" w:rsidRDefault="00077374">
        <w:pPr>
          <w:pStyle w:val="a9"/>
          <w:jc w:val="right"/>
        </w:pPr>
        <w:r>
          <w:fldChar w:fldCharType="begin"/>
        </w:r>
        <w:r>
          <w:instrText>PAGE   \* MERGEFORMAT</w:instrText>
        </w:r>
        <w:r>
          <w:fldChar w:fldCharType="separate"/>
        </w:r>
        <w:r w:rsidR="005B64E9">
          <w:rPr>
            <w:noProof/>
          </w:rPr>
          <w:t>4</w:t>
        </w:r>
        <w:r>
          <w:fldChar w:fldCharType="end"/>
        </w:r>
      </w:p>
    </w:sdtContent>
  </w:sdt>
  <w:p w:rsidR="00077374" w:rsidRDefault="0007737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374" w:rsidRDefault="00077374" w:rsidP="00E5383D">
      <w:pPr>
        <w:spacing w:after="0" w:line="240" w:lineRule="auto"/>
      </w:pPr>
      <w:r>
        <w:separator/>
      </w:r>
    </w:p>
  </w:footnote>
  <w:footnote w:type="continuationSeparator" w:id="0">
    <w:p w:rsidR="00077374" w:rsidRDefault="00077374" w:rsidP="00E53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A3D"/>
    <w:multiLevelType w:val="hybridMultilevel"/>
    <w:tmpl w:val="27A41E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AD46CD"/>
    <w:multiLevelType w:val="multilevel"/>
    <w:tmpl w:val="A6E425A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603C3"/>
    <w:multiLevelType w:val="multilevel"/>
    <w:tmpl w:val="0C626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2971CA"/>
    <w:multiLevelType w:val="multilevel"/>
    <w:tmpl w:val="50960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7302E4"/>
    <w:multiLevelType w:val="multilevel"/>
    <w:tmpl w:val="24E4B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4F0D90"/>
    <w:multiLevelType w:val="multilevel"/>
    <w:tmpl w:val="04FA3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DE170F"/>
    <w:multiLevelType w:val="multilevel"/>
    <w:tmpl w:val="B9C4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5426B7"/>
    <w:multiLevelType w:val="multilevel"/>
    <w:tmpl w:val="E3FE1C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D3365D"/>
    <w:multiLevelType w:val="multilevel"/>
    <w:tmpl w:val="A8EA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90088B"/>
    <w:multiLevelType w:val="multilevel"/>
    <w:tmpl w:val="E7D2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055584"/>
    <w:multiLevelType w:val="multilevel"/>
    <w:tmpl w:val="D928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1575D2"/>
    <w:multiLevelType w:val="multilevel"/>
    <w:tmpl w:val="95D20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566163"/>
    <w:multiLevelType w:val="multilevel"/>
    <w:tmpl w:val="CCE0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4"/>
  </w:num>
  <w:num w:numId="4">
    <w:abstractNumId w:val="10"/>
  </w:num>
  <w:num w:numId="5">
    <w:abstractNumId w:val="5"/>
  </w:num>
  <w:num w:numId="6">
    <w:abstractNumId w:val="3"/>
  </w:num>
  <w:num w:numId="7">
    <w:abstractNumId w:val="8"/>
  </w:num>
  <w:num w:numId="8">
    <w:abstractNumId w:val="6"/>
  </w:num>
  <w:num w:numId="9">
    <w:abstractNumId w:val="11"/>
  </w:num>
  <w:num w:numId="10">
    <w:abstractNumId w:val="1"/>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9F1"/>
    <w:rsid w:val="00004AC0"/>
    <w:rsid w:val="000138A4"/>
    <w:rsid w:val="00023264"/>
    <w:rsid w:val="0002690A"/>
    <w:rsid w:val="00027141"/>
    <w:rsid w:val="00030B20"/>
    <w:rsid w:val="00043684"/>
    <w:rsid w:val="00050684"/>
    <w:rsid w:val="0006230B"/>
    <w:rsid w:val="00071FBF"/>
    <w:rsid w:val="00076EA8"/>
    <w:rsid w:val="00077374"/>
    <w:rsid w:val="00082595"/>
    <w:rsid w:val="00090ED7"/>
    <w:rsid w:val="00090F00"/>
    <w:rsid w:val="00092E79"/>
    <w:rsid w:val="000B2CA5"/>
    <w:rsid w:val="000C17BB"/>
    <w:rsid w:val="000C5FBF"/>
    <w:rsid w:val="000D437E"/>
    <w:rsid w:val="000D4AC8"/>
    <w:rsid w:val="000D6E93"/>
    <w:rsid w:val="000E019A"/>
    <w:rsid w:val="000E4C2D"/>
    <w:rsid w:val="000F4338"/>
    <w:rsid w:val="00100C90"/>
    <w:rsid w:val="00102E70"/>
    <w:rsid w:val="00103678"/>
    <w:rsid w:val="001128F0"/>
    <w:rsid w:val="0011705E"/>
    <w:rsid w:val="0012255F"/>
    <w:rsid w:val="00126DC5"/>
    <w:rsid w:val="00131E3F"/>
    <w:rsid w:val="00134878"/>
    <w:rsid w:val="001510FA"/>
    <w:rsid w:val="00151AF5"/>
    <w:rsid w:val="00151DDA"/>
    <w:rsid w:val="00171224"/>
    <w:rsid w:val="00174C62"/>
    <w:rsid w:val="001857F2"/>
    <w:rsid w:val="001873D4"/>
    <w:rsid w:val="001954C5"/>
    <w:rsid w:val="001A1616"/>
    <w:rsid w:val="001A32C9"/>
    <w:rsid w:val="001A38FB"/>
    <w:rsid w:val="001B1B3D"/>
    <w:rsid w:val="001B5F5F"/>
    <w:rsid w:val="001C4767"/>
    <w:rsid w:val="001D334C"/>
    <w:rsid w:val="001F7801"/>
    <w:rsid w:val="00205243"/>
    <w:rsid w:val="00231D33"/>
    <w:rsid w:val="00252A8F"/>
    <w:rsid w:val="002704A5"/>
    <w:rsid w:val="00271FBF"/>
    <w:rsid w:val="00280828"/>
    <w:rsid w:val="0028532C"/>
    <w:rsid w:val="002956DE"/>
    <w:rsid w:val="002965C0"/>
    <w:rsid w:val="002A4A5C"/>
    <w:rsid w:val="002B61EE"/>
    <w:rsid w:val="002B710E"/>
    <w:rsid w:val="002E445E"/>
    <w:rsid w:val="002F1EF1"/>
    <w:rsid w:val="002F6C2C"/>
    <w:rsid w:val="003064DE"/>
    <w:rsid w:val="00307E00"/>
    <w:rsid w:val="00322982"/>
    <w:rsid w:val="00323337"/>
    <w:rsid w:val="003241C7"/>
    <w:rsid w:val="00346C65"/>
    <w:rsid w:val="00362712"/>
    <w:rsid w:val="00364133"/>
    <w:rsid w:val="00367E59"/>
    <w:rsid w:val="003757DB"/>
    <w:rsid w:val="0038154B"/>
    <w:rsid w:val="00383781"/>
    <w:rsid w:val="00385854"/>
    <w:rsid w:val="003859D5"/>
    <w:rsid w:val="00386D6D"/>
    <w:rsid w:val="003906EA"/>
    <w:rsid w:val="0039738A"/>
    <w:rsid w:val="003A0FBE"/>
    <w:rsid w:val="003A7792"/>
    <w:rsid w:val="003B0268"/>
    <w:rsid w:val="003B1FD6"/>
    <w:rsid w:val="003D0FDA"/>
    <w:rsid w:val="003D1457"/>
    <w:rsid w:val="003D29B5"/>
    <w:rsid w:val="003D5DD8"/>
    <w:rsid w:val="003F22E0"/>
    <w:rsid w:val="003F24A4"/>
    <w:rsid w:val="003F6CD6"/>
    <w:rsid w:val="004048C5"/>
    <w:rsid w:val="0042107A"/>
    <w:rsid w:val="0042432F"/>
    <w:rsid w:val="00434593"/>
    <w:rsid w:val="004435DC"/>
    <w:rsid w:val="00456D85"/>
    <w:rsid w:val="004778BB"/>
    <w:rsid w:val="0048094A"/>
    <w:rsid w:val="0049754A"/>
    <w:rsid w:val="004A3F4B"/>
    <w:rsid w:val="004B102F"/>
    <w:rsid w:val="004B1898"/>
    <w:rsid w:val="004B21F2"/>
    <w:rsid w:val="004C6DA2"/>
    <w:rsid w:val="004D1CBB"/>
    <w:rsid w:val="004F38BB"/>
    <w:rsid w:val="0051411A"/>
    <w:rsid w:val="00515C6A"/>
    <w:rsid w:val="00525688"/>
    <w:rsid w:val="00526482"/>
    <w:rsid w:val="0053136B"/>
    <w:rsid w:val="00534024"/>
    <w:rsid w:val="00536C9E"/>
    <w:rsid w:val="00551A2D"/>
    <w:rsid w:val="00555545"/>
    <w:rsid w:val="0055661B"/>
    <w:rsid w:val="005613E4"/>
    <w:rsid w:val="0056257D"/>
    <w:rsid w:val="005644D0"/>
    <w:rsid w:val="005726AF"/>
    <w:rsid w:val="0057652F"/>
    <w:rsid w:val="00582D5F"/>
    <w:rsid w:val="005A2D2B"/>
    <w:rsid w:val="005A490D"/>
    <w:rsid w:val="005A558D"/>
    <w:rsid w:val="005A606B"/>
    <w:rsid w:val="005A7BF0"/>
    <w:rsid w:val="005B13C0"/>
    <w:rsid w:val="005B5460"/>
    <w:rsid w:val="005B64E9"/>
    <w:rsid w:val="005C18F3"/>
    <w:rsid w:val="005C1DA6"/>
    <w:rsid w:val="005D6DE0"/>
    <w:rsid w:val="005E6EB2"/>
    <w:rsid w:val="005F6584"/>
    <w:rsid w:val="0060278E"/>
    <w:rsid w:val="00613110"/>
    <w:rsid w:val="00630BB6"/>
    <w:rsid w:val="0063152F"/>
    <w:rsid w:val="00632D12"/>
    <w:rsid w:val="0063444B"/>
    <w:rsid w:val="00635C34"/>
    <w:rsid w:val="00644644"/>
    <w:rsid w:val="00650AE1"/>
    <w:rsid w:val="00651A54"/>
    <w:rsid w:val="0065215B"/>
    <w:rsid w:val="00661078"/>
    <w:rsid w:val="00667BF7"/>
    <w:rsid w:val="006951AE"/>
    <w:rsid w:val="006A79B0"/>
    <w:rsid w:val="006B73B7"/>
    <w:rsid w:val="006C5466"/>
    <w:rsid w:val="006C5F75"/>
    <w:rsid w:val="006C6DB0"/>
    <w:rsid w:val="006E07BB"/>
    <w:rsid w:val="006E58E8"/>
    <w:rsid w:val="00711972"/>
    <w:rsid w:val="00712289"/>
    <w:rsid w:val="00715023"/>
    <w:rsid w:val="00727BF9"/>
    <w:rsid w:val="00753BA6"/>
    <w:rsid w:val="0076075F"/>
    <w:rsid w:val="00764899"/>
    <w:rsid w:val="00766D0E"/>
    <w:rsid w:val="00772834"/>
    <w:rsid w:val="007749B2"/>
    <w:rsid w:val="007803BA"/>
    <w:rsid w:val="00782439"/>
    <w:rsid w:val="007A25E7"/>
    <w:rsid w:val="007A2C40"/>
    <w:rsid w:val="007D1848"/>
    <w:rsid w:val="007D30F0"/>
    <w:rsid w:val="007F590A"/>
    <w:rsid w:val="008542E0"/>
    <w:rsid w:val="00864B22"/>
    <w:rsid w:val="00865743"/>
    <w:rsid w:val="0086744B"/>
    <w:rsid w:val="0088508E"/>
    <w:rsid w:val="008B0F87"/>
    <w:rsid w:val="008C0813"/>
    <w:rsid w:val="008C30EC"/>
    <w:rsid w:val="008D07C9"/>
    <w:rsid w:val="008D41D5"/>
    <w:rsid w:val="008E2D8A"/>
    <w:rsid w:val="009009C6"/>
    <w:rsid w:val="00905301"/>
    <w:rsid w:val="00910979"/>
    <w:rsid w:val="00912769"/>
    <w:rsid w:val="0091314D"/>
    <w:rsid w:val="00922BC5"/>
    <w:rsid w:val="00956E8B"/>
    <w:rsid w:val="00975BCF"/>
    <w:rsid w:val="00976697"/>
    <w:rsid w:val="00992EFA"/>
    <w:rsid w:val="00993933"/>
    <w:rsid w:val="00996BA3"/>
    <w:rsid w:val="009A0CF1"/>
    <w:rsid w:val="009A5BA1"/>
    <w:rsid w:val="009C5278"/>
    <w:rsid w:val="009D2A9B"/>
    <w:rsid w:val="009D5644"/>
    <w:rsid w:val="009D57FF"/>
    <w:rsid w:val="009D5EE5"/>
    <w:rsid w:val="00A21FA5"/>
    <w:rsid w:val="00A25CF8"/>
    <w:rsid w:val="00A424A9"/>
    <w:rsid w:val="00A61E8D"/>
    <w:rsid w:val="00A67B8A"/>
    <w:rsid w:val="00A96013"/>
    <w:rsid w:val="00AA423C"/>
    <w:rsid w:val="00AB0FC2"/>
    <w:rsid w:val="00AD4800"/>
    <w:rsid w:val="00AE1968"/>
    <w:rsid w:val="00AE27D8"/>
    <w:rsid w:val="00AE505D"/>
    <w:rsid w:val="00AF4DCC"/>
    <w:rsid w:val="00B33ACD"/>
    <w:rsid w:val="00B41A54"/>
    <w:rsid w:val="00B42022"/>
    <w:rsid w:val="00B51692"/>
    <w:rsid w:val="00B63FA2"/>
    <w:rsid w:val="00B652DF"/>
    <w:rsid w:val="00B65FFC"/>
    <w:rsid w:val="00B773BD"/>
    <w:rsid w:val="00B92E02"/>
    <w:rsid w:val="00B93137"/>
    <w:rsid w:val="00B962E2"/>
    <w:rsid w:val="00BA1289"/>
    <w:rsid w:val="00BB2944"/>
    <w:rsid w:val="00BB605B"/>
    <w:rsid w:val="00BB6BC2"/>
    <w:rsid w:val="00BC0E89"/>
    <w:rsid w:val="00BC1049"/>
    <w:rsid w:val="00BC5A60"/>
    <w:rsid w:val="00BD45BF"/>
    <w:rsid w:val="00BD5BA8"/>
    <w:rsid w:val="00BD6FAC"/>
    <w:rsid w:val="00C02AF2"/>
    <w:rsid w:val="00C449F1"/>
    <w:rsid w:val="00C450E0"/>
    <w:rsid w:val="00C469F0"/>
    <w:rsid w:val="00C77410"/>
    <w:rsid w:val="00C941D2"/>
    <w:rsid w:val="00CB5274"/>
    <w:rsid w:val="00CC0DA9"/>
    <w:rsid w:val="00CC7BAD"/>
    <w:rsid w:val="00CD29EF"/>
    <w:rsid w:val="00CE0394"/>
    <w:rsid w:val="00CF0DC3"/>
    <w:rsid w:val="00CF3A5A"/>
    <w:rsid w:val="00D129AD"/>
    <w:rsid w:val="00D15FDC"/>
    <w:rsid w:val="00D25816"/>
    <w:rsid w:val="00D40DA8"/>
    <w:rsid w:val="00D432D2"/>
    <w:rsid w:val="00D5501A"/>
    <w:rsid w:val="00D627FA"/>
    <w:rsid w:val="00D638FD"/>
    <w:rsid w:val="00D7535B"/>
    <w:rsid w:val="00DB12E7"/>
    <w:rsid w:val="00DB7C02"/>
    <w:rsid w:val="00DC3EB0"/>
    <w:rsid w:val="00DE3802"/>
    <w:rsid w:val="00DE7E72"/>
    <w:rsid w:val="00DF7F51"/>
    <w:rsid w:val="00E23010"/>
    <w:rsid w:val="00E25A9A"/>
    <w:rsid w:val="00E31351"/>
    <w:rsid w:val="00E34BB4"/>
    <w:rsid w:val="00E413F1"/>
    <w:rsid w:val="00E5383D"/>
    <w:rsid w:val="00E5634B"/>
    <w:rsid w:val="00E60E34"/>
    <w:rsid w:val="00E615E9"/>
    <w:rsid w:val="00E62DF1"/>
    <w:rsid w:val="00E64361"/>
    <w:rsid w:val="00E66317"/>
    <w:rsid w:val="00E837DE"/>
    <w:rsid w:val="00E93568"/>
    <w:rsid w:val="00E9358A"/>
    <w:rsid w:val="00EA6CBD"/>
    <w:rsid w:val="00EC3C5F"/>
    <w:rsid w:val="00EC42B1"/>
    <w:rsid w:val="00EE6F80"/>
    <w:rsid w:val="00EF21E7"/>
    <w:rsid w:val="00EF4F04"/>
    <w:rsid w:val="00F01EA5"/>
    <w:rsid w:val="00F02B82"/>
    <w:rsid w:val="00F12E68"/>
    <w:rsid w:val="00F17D05"/>
    <w:rsid w:val="00F22365"/>
    <w:rsid w:val="00F40D76"/>
    <w:rsid w:val="00F47E79"/>
    <w:rsid w:val="00F57858"/>
    <w:rsid w:val="00F76BE0"/>
    <w:rsid w:val="00F7790C"/>
    <w:rsid w:val="00F86ACD"/>
    <w:rsid w:val="00F97B8E"/>
    <w:rsid w:val="00FA07C8"/>
    <w:rsid w:val="00FA33B6"/>
    <w:rsid w:val="00FA6A5C"/>
    <w:rsid w:val="00FA7270"/>
    <w:rsid w:val="00FB6F5F"/>
    <w:rsid w:val="00FC104B"/>
    <w:rsid w:val="00FC2AF4"/>
    <w:rsid w:val="00FE50B2"/>
    <w:rsid w:val="00FF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49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49F1"/>
    <w:rPr>
      <w:b/>
      <w:bCs/>
    </w:rPr>
  </w:style>
  <w:style w:type="character" w:styleId="a5">
    <w:name w:val="Hyperlink"/>
    <w:basedOn w:val="a0"/>
    <w:uiPriority w:val="99"/>
    <w:unhideWhenUsed/>
    <w:rsid w:val="00C449F1"/>
    <w:rPr>
      <w:color w:val="0000FF"/>
      <w:u w:val="single"/>
    </w:rPr>
  </w:style>
  <w:style w:type="paragraph" w:customStyle="1" w:styleId="ConsPlusNormal">
    <w:name w:val="ConsPlusNormal"/>
    <w:rsid w:val="004778BB"/>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
    <w:uiPriority w:val="34"/>
    <w:qFormat/>
    <w:rsid w:val="00027141"/>
    <w:pPr>
      <w:ind w:left="720"/>
      <w:contextualSpacing/>
    </w:pPr>
  </w:style>
  <w:style w:type="paragraph" w:styleId="a7">
    <w:name w:val="header"/>
    <w:basedOn w:val="a"/>
    <w:link w:val="a8"/>
    <w:uiPriority w:val="99"/>
    <w:unhideWhenUsed/>
    <w:rsid w:val="00E538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5383D"/>
  </w:style>
  <w:style w:type="paragraph" w:styleId="a9">
    <w:name w:val="footer"/>
    <w:basedOn w:val="a"/>
    <w:link w:val="aa"/>
    <w:uiPriority w:val="99"/>
    <w:unhideWhenUsed/>
    <w:rsid w:val="00E538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5383D"/>
  </w:style>
  <w:style w:type="paragraph" w:styleId="ab">
    <w:name w:val="Balloon Text"/>
    <w:basedOn w:val="a"/>
    <w:link w:val="ac"/>
    <w:uiPriority w:val="99"/>
    <w:semiHidden/>
    <w:unhideWhenUsed/>
    <w:rsid w:val="00766D0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6D0E"/>
    <w:rPr>
      <w:rFonts w:ascii="Tahoma" w:hAnsi="Tahoma" w:cs="Tahoma"/>
      <w:sz w:val="16"/>
      <w:szCs w:val="16"/>
    </w:rPr>
  </w:style>
  <w:style w:type="paragraph" w:customStyle="1" w:styleId="ConsPlusNonformat">
    <w:name w:val="ConsPlusNonformat"/>
    <w:uiPriority w:val="99"/>
    <w:rsid w:val="001954C5"/>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4B102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d">
    <w:name w:val="FollowedHyperlink"/>
    <w:basedOn w:val="a0"/>
    <w:uiPriority w:val="99"/>
    <w:semiHidden/>
    <w:unhideWhenUsed/>
    <w:rsid w:val="003D29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49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49F1"/>
    <w:rPr>
      <w:b/>
      <w:bCs/>
    </w:rPr>
  </w:style>
  <w:style w:type="character" w:styleId="a5">
    <w:name w:val="Hyperlink"/>
    <w:basedOn w:val="a0"/>
    <w:uiPriority w:val="99"/>
    <w:unhideWhenUsed/>
    <w:rsid w:val="00C449F1"/>
    <w:rPr>
      <w:color w:val="0000FF"/>
      <w:u w:val="single"/>
    </w:rPr>
  </w:style>
  <w:style w:type="paragraph" w:customStyle="1" w:styleId="ConsPlusNormal">
    <w:name w:val="ConsPlusNormal"/>
    <w:rsid w:val="004778BB"/>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
    <w:uiPriority w:val="34"/>
    <w:qFormat/>
    <w:rsid w:val="00027141"/>
    <w:pPr>
      <w:ind w:left="720"/>
      <w:contextualSpacing/>
    </w:pPr>
  </w:style>
  <w:style w:type="paragraph" w:styleId="a7">
    <w:name w:val="header"/>
    <w:basedOn w:val="a"/>
    <w:link w:val="a8"/>
    <w:uiPriority w:val="99"/>
    <w:unhideWhenUsed/>
    <w:rsid w:val="00E538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5383D"/>
  </w:style>
  <w:style w:type="paragraph" w:styleId="a9">
    <w:name w:val="footer"/>
    <w:basedOn w:val="a"/>
    <w:link w:val="aa"/>
    <w:uiPriority w:val="99"/>
    <w:unhideWhenUsed/>
    <w:rsid w:val="00E538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5383D"/>
  </w:style>
  <w:style w:type="paragraph" w:styleId="ab">
    <w:name w:val="Balloon Text"/>
    <w:basedOn w:val="a"/>
    <w:link w:val="ac"/>
    <w:uiPriority w:val="99"/>
    <w:semiHidden/>
    <w:unhideWhenUsed/>
    <w:rsid w:val="00766D0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6D0E"/>
    <w:rPr>
      <w:rFonts w:ascii="Tahoma" w:hAnsi="Tahoma" w:cs="Tahoma"/>
      <w:sz w:val="16"/>
      <w:szCs w:val="16"/>
    </w:rPr>
  </w:style>
  <w:style w:type="paragraph" w:customStyle="1" w:styleId="ConsPlusNonformat">
    <w:name w:val="ConsPlusNonformat"/>
    <w:uiPriority w:val="99"/>
    <w:rsid w:val="001954C5"/>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4B102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d">
    <w:name w:val="FollowedHyperlink"/>
    <w:basedOn w:val="a0"/>
    <w:uiPriority w:val="99"/>
    <w:semiHidden/>
    <w:unhideWhenUsed/>
    <w:rsid w:val="003D29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41643">
      <w:bodyDiv w:val="1"/>
      <w:marLeft w:val="0"/>
      <w:marRight w:val="0"/>
      <w:marTop w:val="0"/>
      <w:marBottom w:val="0"/>
      <w:divBdr>
        <w:top w:val="none" w:sz="0" w:space="0" w:color="auto"/>
        <w:left w:val="none" w:sz="0" w:space="0" w:color="auto"/>
        <w:bottom w:val="none" w:sz="0" w:space="0" w:color="auto"/>
        <w:right w:val="none" w:sz="0" w:space="0" w:color="auto"/>
      </w:divBdr>
      <w:divsChild>
        <w:div w:id="2098667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viewer.yandex.ru/r.xml?sk=1f5c9975f93ad1707d4d7a2725b36b22&amp;url=http%3A%2F%2Fwww.smb35.ru%2Fhelp%2Fgoverment_work%2Fcharacter.php%231818213234655559a%2Fnormative%2Ffederal%2Ffs_94_210705.pdf" TargetMode="External"/><Relationship Id="rId18" Type="http://schemas.openxmlformats.org/officeDocument/2006/relationships/hyperlink" Target="consultantplus://offline/ref=0ED9D8FAAE81E4D47E61B7403BA0B8F8A2ACBC99C1E8C326C277655B37A09860A4C5F7399F69D1461358C713BCo3M4J" TargetMode="External"/><Relationship Id="rId26" Type="http://schemas.openxmlformats.org/officeDocument/2006/relationships/hyperlink" Target="consultantplus://offline/ref=725968C12B115986CFE81590F9BFD5380493C02E69AA4CBDA275929B88F6107EA2F0BA9F9F559A204F8F360C224D702195C1D4BDDFCBB9c1k7E" TargetMode="External"/><Relationship Id="rId39" Type="http://schemas.openxmlformats.org/officeDocument/2006/relationships/hyperlink" Target="consultantplus://offline/ref=E06827F8BC5A90711BF7E9EEA00A3AE153070802BA563E9E5025EBC59686BA2CC025A67D96B27448337383A7DC9909BFA74D4AC7B341F998l8C2L" TargetMode="External"/><Relationship Id="rId3" Type="http://schemas.openxmlformats.org/officeDocument/2006/relationships/styles" Target="styles.xml"/><Relationship Id="rId21" Type="http://schemas.openxmlformats.org/officeDocument/2006/relationships/hyperlink" Target="consultantplus://offline/ref=0ED9D8FAAE81E4D47E61B7403BA0B8F8A2ADB092C2EEC326C277655B37A09860B6C5AF359F68CF46194D9142F96876A6721B39233A865747oDMFJ" TargetMode="External"/><Relationship Id="rId34" Type="http://schemas.openxmlformats.org/officeDocument/2006/relationships/hyperlink" Target="http://www.rts-tender.r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consultantplus://offline/ref=0ED9D8FAAE81E4D47E61B7403BA0B8F8A2ACBD91C4E4C326C277655B37A09860B6C5AF319960CB4D45178146B03D7AB8730727232485o5MEJ" TargetMode="External"/><Relationship Id="rId25" Type="http://schemas.openxmlformats.org/officeDocument/2006/relationships/hyperlink" Target="consultantplus://offline/ref=0ED9D8FAAE81E4D47E61B7403BA0B8F8A0A4BE95C2E8C326C277655B37A09860B6C5AF359F68CF46144D9142F96876A6721B39233A865747oDMFJ" TargetMode="External"/><Relationship Id="rId33" Type="http://schemas.openxmlformats.org/officeDocument/2006/relationships/hyperlink" Target="http://www.sberbank-ast.ru" TargetMode="External"/><Relationship Id="rId38" Type="http://schemas.openxmlformats.org/officeDocument/2006/relationships/hyperlink" Target="consultantplus://offline/ref=E06827F8BC5A90711BF7E9EEA00A3AE151060D07BE596394587CE7C79189E53BC76CAA7C96B3724A3A2C86B2CDC106B4B0534FDCAF43FBl9CAL" TargetMode="External"/><Relationship Id="rId2" Type="http://schemas.openxmlformats.org/officeDocument/2006/relationships/numbering" Target="numbering.xml"/><Relationship Id="rId16" Type="http://schemas.openxmlformats.org/officeDocument/2006/relationships/hyperlink" Target="consultantplus://offline/ref=2EBDD82CEB3A7C8947826B63668F19591838FA7C3A5A53A594BB1428D4A9A3AF6F59B8F1D33A16459684C3235CB2AC8AC15504C2CDB921CF2162I" TargetMode="External"/><Relationship Id="rId20" Type="http://schemas.openxmlformats.org/officeDocument/2006/relationships/hyperlink" Target="consultantplus://offline/ref=0ED9D8FAAE81E4D47E61B7403BA0B8F8A3ADB995C0E5C326C277655B37A09860A4C5F7399F69D1461358C713BCo3M4J" TargetMode="External"/><Relationship Id="rId29" Type="http://schemas.openxmlformats.org/officeDocument/2006/relationships/hyperlink" Target="http://www.roseltorg.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mcorp.ru/small_and_medium_business/the_tender_loan/" TargetMode="External"/><Relationship Id="rId24" Type="http://schemas.openxmlformats.org/officeDocument/2006/relationships/hyperlink" Target="consultantplus://offline/ref=0ED9D8FAAE81E4D47E61B7403BA0B8F8A2ACBE96C7E5C326C277655B37A09860B6C5AF359F68CF42134D9142F96876A6721B39233A865747oDMFJ" TargetMode="External"/><Relationship Id="rId32" Type="http://schemas.openxmlformats.org/officeDocument/2006/relationships/hyperlink" Target="http://www.etp-ets.ru" TargetMode="External"/><Relationship Id="rId37" Type="http://schemas.openxmlformats.org/officeDocument/2006/relationships/hyperlink" Target="consultantplus://offline/ref=F1EC3074A8CA073B886EA80AC85962EF701D5D9E160C77E884477B3CB6A1D471CDC45539C53784A4EABF15BF8BDF8011648025C2F583500BuBUCG"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cviewer.yandex.ru/r.xml?sk=34934c8ee85dad3631906321a21bdadb&amp;url=http%3A%2F%2Fwww.smb35.ru%2Fnormative%2Ffederal%2Ffs_94_210705.pdf" TargetMode="External"/><Relationship Id="rId23" Type="http://schemas.openxmlformats.org/officeDocument/2006/relationships/hyperlink" Target="consultantplus://offline/ref=0ED9D8FAAE81E4D47E61B7403BA0B8F8A0AEBB91C2EEC326C277655B37A09860A4C5F7399F69D1461358C713BCo3M4J" TargetMode="External"/><Relationship Id="rId28" Type="http://schemas.openxmlformats.org/officeDocument/2006/relationships/hyperlink" Target="http://www.etp.zakazrf.ru" TargetMode="External"/><Relationship Id="rId36" Type="http://schemas.openxmlformats.org/officeDocument/2006/relationships/hyperlink" Target="consultantplus://offline/ref=F1EC3074A8CA073B886EA80AC85962EF77155D9F1F0677E884477B3CB6A1D471CDC45539C53784A4E2BF15BF8BDF8011648025C2F583500BuBUCG" TargetMode="External"/><Relationship Id="rId10" Type="http://schemas.openxmlformats.org/officeDocument/2006/relationships/image" Target="media/image2.jpeg"/><Relationship Id="rId19" Type="http://schemas.openxmlformats.org/officeDocument/2006/relationships/hyperlink" Target="consultantplus://offline/ref=0ED9D8FAAE81E4D47E61B7403BA0B8F8A3ADBE91C4EFC326C277655B37A09860B6C5AF359F68CF46174D9142F96876A6721B39233A865747oDMFJ" TargetMode="External"/><Relationship Id="rId31" Type="http://schemas.openxmlformats.org/officeDocument/2006/relationships/hyperlink" Target="http://www.tektorg.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D78219FBEBDC241F4A9AD9754CC98E23CA3677E2F002488F63A1D314E667939FAA113A0129F2C39B3991712E7FAAA9DF2AE827D9602RBhCE" TargetMode="External"/><Relationship Id="rId22" Type="http://schemas.openxmlformats.org/officeDocument/2006/relationships/hyperlink" Target="consultantplus://offline/ref=0ED9D8FAAE81E4D47E61B7403BA0B8F8A2ADB899C7E8C326C277655B37A09860A4C5F7399F69D1461358C713BCo3M4J" TargetMode="External"/><Relationship Id="rId27" Type="http://schemas.openxmlformats.org/officeDocument/2006/relationships/hyperlink" Target="consultantplus://offline/ref=725968C12B115986CFE81590F9BFD5380493C0206CA44CBDA275929B88F6107EA2F0BA9B9601C96D11D667496941723E89C0D4cAk1E" TargetMode="External"/><Relationship Id="rId30" Type="http://schemas.openxmlformats.org/officeDocument/2006/relationships/hyperlink" Target="http://www.gz.lot-online.ru" TargetMode="External"/><Relationship Id="rId35" Type="http://schemas.openxmlformats.org/officeDocument/2006/relationships/hyperlink" Target="http://www.etpg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CAB5F-3A75-4FF1-9C65-51CDA4E2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24</Pages>
  <Words>10007</Words>
  <Characters>57042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Шубина Надежда Александровна</dc:creator>
  <cp:lastModifiedBy>Шубина Надежда Александровна</cp:lastModifiedBy>
  <cp:revision>164</cp:revision>
  <cp:lastPrinted>2020-06-03T11:21:00Z</cp:lastPrinted>
  <dcterms:created xsi:type="dcterms:W3CDTF">2019-01-31T04:11:00Z</dcterms:created>
  <dcterms:modified xsi:type="dcterms:W3CDTF">2022-12-01T04:40:00Z</dcterms:modified>
</cp:coreProperties>
</file>