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F4" w:rsidRDefault="00DF57F4" w:rsidP="00DF57F4">
      <w:pPr>
        <w:pStyle w:val="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F57F4" w:rsidRDefault="00DF57F4" w:rsidP="00DF57F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DF57F4" w:rsidRDefault="00DF57F4" w:rsidP="00DF57F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DF57F4" w:rsidRDefault="00DF57F4" w:rsidP="00DF57F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DF57F4" w:rsidRDefault="00DF57F4" w:rsidP="00DF57F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DF57F4" w:rsidRDefault="00DF57F4" w:rsidP="00DF57F4">
      <w:pPr>
        <w:rPr>
          <w:sz w:val="28"/>
          <w:szCs w:val="28"/>
        </w:rPr>
      </w:pPr>
    </w:p>
    <w:p w:rsidR="00DF57F4" w:rsidRDefault="00DF57F4" w:rsidP="00DF57F4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DF57F4" w:rsidRDefault="00DF57F4" w:rsidP="00DF57F4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DF57F4" w:rsidRDefault="00DF57F4" w:rsidP="00DF57F4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7.9pt" to="503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Du5nx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DF57F4" w:rsidRDefault="00DF57F4" w:rsidP="00DF57F4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</w:t>
      </w:r>
    </w:p>
    <w:p w:rsidR="00DF57F4" w:rsidRDefault="00DF57F4" w:rsidP="00DF57F4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ЗАСЕДАНИЯ КОМИТЕТА ПО БЮДЖЕТУ</w:t>
      </w:r>
    </w:p>
    <w:p w:rsidR="00DF57F4" w:rsidRDefault="00DF57F4" w:rsidP="00DF57F4">
      <w:pPr>
        <w:rPr>
          <w:sz w:val="28"/>
          <w:szCs w:val="28"/>
        </w:rPr>
      </w:pPr>
    </w:p>
    <w:p w:rsidR="00DF57F4" w:rsidRDefault="00DF57F4" w:rsidP="00DF57F4">
      <w:pPr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16 марта </w:t>
      </w:r>
      <w:r>
        <w:rPr>
          <w:b/>
          <w:iCs/>
          <w:color w:val="000000"/>
          <w:sz w:val="28"/>
          <w:szCs w:val="28"/>
        </w:rPr>
        <w:t>2016 года                                                                                                     №2</w:t>
      </w:r>
    </w:p>
    <w:p w:rsidR="00DF57F4" w:rsidRPr="004C3DA1" w:rsidRDefault="00DF57F4" w:rsidP="00DF57F4">
      <w:pPr>
        <w:rPr>
          <w:b/>
          <w:iCs/>
          <w:color w:val="000000"/>
          <w:sz w:val="16"/>
          <w:szCs w:val="16"/>
        </w:rPr>
      </w:pPr>
    </w:p>
    <w:p w:rsidR="00DF57F4" w:rsidRDefault="00DF57F4" w:rsidP="00DF57F4">
      <w:pPr>
        <w:rPr>
          <w:b/>
          <w:iCs/>
          <w:color w:val="000000"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691"/>
        <w:gridCol w:w="6232"/>
      </w:tblGrid>
      <w:tr w:rsidR="00DF57F4" w:rsidTr="004C3DA1">
        <w:trPr>
          <w:trHeight w:val="366"/>
        </w:trPr>
        <w:tc>
          <w:tcPr>
            <w:tcW w:w="710" w:type="dxa"/>
            <w:hideMark/>
          </w:tcPr>
          <w:p w:rsidR="00DF57F4" w:rsidRDefault="00DF57F4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DF57F4" w:rsidRDefault="00DF57F4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23" w:type="dxa"/>
            <w:gridSpan w:val="2"/>
            <w:hideMark/>
          </w:tcPr>
          <w:p w:rsidR="00DF57F4" w:rsidRDefault="004C3DA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исполнении прогнозного плана (программы) приватизации муниципального имущества за 2015 год.</w:t>
            </w:r>
          </w:p>
        </w:tc>
      </w:tr>
      <w:tr w:rsidR="00DF57F4" w:rsidTr="004C3DA1">
        <w:trPr>
          <w:trHeight w:val="909"/>
        </w:trPr>
        <w:tc>
          <w:tcPr>
            <w:tcW w:w="1277" w:type="dxa"/>
            <w:gridSpan w:val="2"/>
          </w:tcPr>
          <w:p w:rsidR="00DF57F4" w:rsidRDefault="00DF57F4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691" w:type="dxa"/>
          </w:tcPr>
          <w:p w:rsidR="00DF57F4" w:rsidRDefault="004C3DA1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</w:t>
            </w:r>
            <w:r>
              <w:rPr>
                <w:b/>
                <w:bCs/>
                <w:szCs w:val="28"/>
                <w:lang w:eastAsia="en-US"/>
              </w:rPr>
              <w:t>Докладывает: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</w:p>
          <w:p w:rsidR="00DF57F4" w:rsidRDefault="00DF57F4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DF57F4" w:rsidRDefault="00DF57F4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2" w:type="dxa"/>
            <w:hideMark/>
          </w:tcPr>
          <w:p w:rsidR="00DF57F4" w:rsidRPr="004C3DA1" w:rsidRDefault="004C3DA1" w:rsidP="004C3DA1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Корчевская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Елена Александровна – </w:t>
            </w:r>
            <w:r w:rsidRPr="004C3DA1">
              <w:rPr>
                <w:bCs/>
                <w:color w:val="000000"/>
                <w:sz w:val="28"/>
                <w:szCs w:val="28"/>
                <w:lang w:eastAsia="en-US"/>
              </w:rPr>
              <w:t xml:space="preserve">директор Департамента муниципальной собственности </w:t>
            </w:r>
            <w:r w:rsidRPr="004C3DA1">
              <w:rPr>
                <w:bCs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4C3DA1" w:rsidRPr="004C3DA1" w:rsidRDefault="004C3DA1" w:rsidP="00DF57F4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691"/>
        <w:gridCol w:w="6232"/>
      </w:tblGrid>
      <w:tr w:rsidR="004C3DA1" w:rsidTr="00D5724C">
        <w:trPr>
          <w:trHeight w:val="366"/>
        </w:trPr>
        <w:tc>
          <w:tcPr>
            <w:tcW w:w="710" w:type="dxa"/>
            <w:hideMark/>
          </w:tcPr>
          <w:p w:rsidR="004C3DA1" w:rsidRDefault="004C3DA1" w:rsidP="00D5724C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4C3DA1" w:rsidRDefault="004C3DA1" w:rsidP="00D5724C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923" w:type="dxa"/>
            <w:gridSpan w:val="2"/>
            <w:hideMark/>
          </w:tcPr>
          <w:p w:rsidR="004C3DA1" w:rsidRDefault="004C3DA1" w:rsidP="00D5724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ситуации в городе с наличием кафе, столовых эконом – класса.</w:t>
            </w:r>
          </w:p>
        </w:tc>
      </w:tr>
      <w:tr w:rsidR="004C3DA1" w:rsidTr="00D5724C">
        <w:trPr>
          <w:trHeight w:val="909"/>
        </w:trPr>
        <w:tc>
          <w:tcPr>
            <w:tcW w:w="1277" w:type="dxa"/>
            <w:gridSpan w:val="2"/>
          </w:tcPr>
          <w:p w:rsidR="004C3DA1" w:rsidRDefault="004C3DA1" w:rsidP="00D5724C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691" w:type="dxa"/>
          </w:tcPr>
          <w:p w:rsidR="004C3DA1" w:rsidRDefault="004C3DA1" w:rsidP="00D5724C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</w:t>
            </w:r>
            <w:r>
              <w:rPr>
                <w:b/>
                <w:bCs/>
                <w:szCs w:val="28"/>
                <w:lang w:eastAsia="en-US"/>
              </w:rPr>
              <w:t xml:space="preserve">Докладывает: </w:t>
            </w:r>
          </w:p>
          <w:p w:rsidR="004C3DA1" w:rsidRDefault="004C3DA1" w:rsidP="00D5724C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4C3DA1" w:rsidRDefault="004C3DA1" w:rsidP="00D5724C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2" w:type="dxa"/>
            <w:hideMark/>
          </w:tcPr>
          <w:p w:rsidR="004C3DA1" w:rsidRPr="004C3DA1" w:rsidRDefault="004C3DA1" w:rsidP="004C3DA1">
            <w:pPr>
              <w:jc w:val="both"/>
            </w:pPr>
            <w:r>
              <w:rPr>
                <w:b/>
                <w:bCs/>
                <w:sz w:val="28"/>
                <w:szCs w:val="28"/>
                <w:lang w:eastAsia="en-US"/>
              </w:rPr>
              <w:t>Ульянова Ирина Владимировна</w:t>
            </w:r>
            <w:r>
              <w:rPr>
                <w:bCs/>
                <w:sz w:val="28"/>
                <w:szCs w:val="28"/>
                <w:lang w:eastAsia="en-US"/>
              </w:rPr>
              <w:t xml:space="preserve"> – начальник управления потребительского рынка и защиты прав потребителей Администрации города Ханты-Мансийска</w:t>
            </w:r>
          </w:p>
        </w:tc>
      </w:tr>
    </w:tbl>
    <w:p w:rsidR="004C3DA1" w:rsidRPr="004C3DA1" w:rsidRDefault="004C3DA1" w:rsidP="00DF57F4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930"/>
      </w:tblGrid>
      <w:tr w:rsidR="00DF57F4" w:rsidTr="004C3DA1">
        <w:trPr>
          <w:trHeight w:val="344"/>
        </w:trPr>
        <w:tc>
          <w:tcPr>
            <w:tcW w:w="710" w:type="dxa"/>
          </w:tcPr>
          <w:p w:rsidR="00DF57F4" w:rsidRDefault="00DF57F4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DF57F4" w:rsidRDefault="004C3DA1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DF57F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930" w:type="dxa"/>
            <w:hideMark/>
          </w:tcPr>
          <w:p w:rsidR="00DF57F4" w:rsidRDefault="00DF57F4">
            <w:pPr>
              <w:spacing w:line="276" w:lineRule="auto"/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DF57F4" w:rsidRDefault="00DF57F4" w:rsidP="00DF57F4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DF57F4" w:rsidRDefault="00DF57F4" w:rsidP="00DF57F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4C3DA1" w:rsidRPr="004C3DA1" w:rsidRDefault="004C3DA1" w:rsidP="00DF57F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372"/>
      </w:tblGrid>
      <w:tr w:rsidR="004C3DA1" w:rsidRPr="004C3DA1" w:rsidTr="004C3DA1">
        <w:trPr>
          <w:trHeight w:val="294"/>
        </w:trPr>
        <w:tc>
          <w:tcPr>
            <w:tcW w:w="2978" w:type="dxa"/>
            <w:hideMark/>
          </w:tcPr>
          <w:p w:rsidR="004C3DA1" w:rsidRPr="004C3DA1" w:rsidRDefault="004C3DA1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color w:val="000000"/>
                <w:sz w:val="26"/>
                <w:szCs w:val="26"/>
                <w:lang w:eastAsia="en-US"/>
              </w:rPr>
              <w:t>Дунаевская</w:t>
            </w:r>
          </w:p>
          <w:p w:rsidR="004C3DA1" w:rsidRPr="004C3DA1" w:rsidRDefault="004C3DA1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color w:val="000000"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372" w:type="dxa"/>
            <w:hideMark/>
          </w:tcPr>
          <w:p w:rsidR="004C3DA1" w:rsidRPr="004C3DA1" w:rsidRDefault="004C3DA1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4C3DA1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4C3DA1">
              <w:rPr>
                <w:bCs/>
                <w:sz w:val="26"/>
                <w:szCs w:val="26"/>
                <w:lang w:eastAsia="en-US"/>
              </w:rPr>
              <w:t xml:space="preserve">первый </w:t>
            </w:r>
            <w:r w:rsidRPr="004C3DA1">
              <w:rPr>
                <w:bCs/>
                <w:sz w:val="26"/>
                <w:szCs w:val="26"/>
                <w:lang w:eastAsia="en-US"/>
              </w:rPr>
              <w:t>заместитель Главы Администрации города Ханты-Мансийска,</w:t>
            </w:r>
          </w:p>
        </w:tc>
      </w:tr>
      <w:tr w:rsidR="004C3DA1" w:rsidRPr="004C3DA1" w:rsidTr="004C3DA1">
        <w:trPr>
          <w:trHeight w:val="294"/>
        </w:trPr>
        <w:tc>
          <w:tcPr>
            <w:tcW w:w="2978" w:type="dxa"/>
            <w:hideMark/>
          </w:tcPr>
          <w:p w:rsidR="004C3DA1" w:rsidRPr="004C3DA1" w:rsidRDefault="004C3DA1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C3DA1">
              <w:rPr>
                <w:b/>
                <w:bCs/>
                <w:sz w:val="26"/>
                <w:szCs w:val="26"/>
                <w:lang w:eastAsia="en-US"/>
              </w:rPr>
              <w:t>Шашков</w:t>
            </w:r>
            <w:proofErr w:type="spellEnd"/>
          </w:p>
          <w:p w:rsidR="004C3DA1" w:rsidRPr="004C3DA1" w:rsidRDefault="004C3DA1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Андрей Николаевич</w:t>
            </w:r>
          </w:p>
        </w:tc>
        <w:tc>
          <w:tcPr>
            <w:tcW w:w="7372" w:type="dxa"/>
            <w:hideMark/>
          </w:tcPr>
          <w:p w:rsidR="004C3DA1" w:rsidRPr="004C3DA1" w:rsidRDefault="004C3DA1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4C3DA1">
              <w:rPr>
                <w:bCs/>
                <w:sz w:val="26"/>
                <w:szCs w:val="26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DF57F4" w:rsidRPr="004C3DA1" w:rsidTr="004C3DA1">
        <w:trPr>
          <w:trHeight w:val="294"/>
        </w:trPr>
        <w:tc>
          <w:tcPr>
            <w:tcW w:w="2978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C3DA1"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  <w:proofErr w:type="spellEnd"/>
          </w:p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372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4C3DA1">
              <w:rPr>
                <w:bCs/>
                <w:sz w:val="26"/>
                <w:szCs w:val="26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DF57F4" w:rsidRPr="004C3DA1" w:rsidTr="004C3DA1">
        <w:trPr>
          <w:trHeight w:val="294"/>
        </w:trPr>
        <w:tc>
          <w:tcPr>
            <w:tcW w:w="2978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Снисаренко</w:t>
            </w:r>
          </w:p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Ирина Валентиновна</w:t>
            </w:r>
          </w:p>
        </w:tc>
        <w:tc>
          <w:tcPr>
            <w:tcW w:w="7372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4C3DA1"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 w:rsidRPr="004C3DA1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4C3DA1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DF57F4" w:rsidRPr="004C3DA1" w:rsidTr="004C3DA1">
        <w:trPr>
          <w:trHeight w:val="653"/>
        </w:trPr>
        <w:tc>
          <w:tcPr>
            <w:tcW w:w="2978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Романюк</w:t>
            </w:r>
          </w:p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Александр Сергеевич</w:t>
            </w:r>
          </w:p>
        </w:tc>
        <w:tc>
          <w:tcPr>
            <w:tcW w:w="7372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4C3DA1"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F57F4" w:rsidRPr="004C3DA1" w:rsidTr="004C3DA1">
        <w:trPr>
          <w:trHeight w:val="358"/>
        </w:trPr>
        <w:tc>
          <w:tcPr>
            <w:tcW w:w="2978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</w:p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Татьяна Михайловна</w:t>
            </w:r>
          </w:p>
        </w:tc>
        <w:tc>
          <w:tcPr>
            <w:tcW w:w="7372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4C3DA1"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4C3DA1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4C3DA1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4C3DA1"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DF57F4" w:rsidRPr="004C3DA1" w:rsidTr="004C3DA1">
        <w:trPr>
          <w:trHeight w:val="149"/>
        </w:trPr>
        <w:tc>
          <w:tcPr>
            <w:tcW w:w="2978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4C3DA1">
              <w:rPr>
                <w:b/>
                <w:bCs/>
                <w:sz w:val="26"/>
                <w:szCs w:val="26"/>
                <w:lang w:eastAsia="en-US"/>
              </w:rPr>
              <w:t xml:space="preserve">Юлия Валентиновна </w:t>
            </w:r>
          </w:p>
        </w:tc>
        <w:tc>
          <w:tcPr>
            <w:tcW w:w="7372" w:type="dxa"/>
            <w:hideMark/>
          </w:tcPr>
          <w:p w:rsidR="00DF57F4" w:rsidRPr="004C3DA1" w:rsidRDefault="00DF57F4" w:rsidP="004C3DA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4C3DA1">
              <w:rPr>
                <w:bCs/>
                <w:sz w:val="26"/>
                <w:szCs w:val="26"/>
                <w:lang w:eastAsia="en-US"/>
              </w:rPr>
              <w:t>- начальник юридического управления аппарата Думы города Ханты-Мансийска</w:t>
            </w:r>
          </w:p>
        </w:tc>
      </w:tr>
    </w:tbl>
    <w:p w:rsidR="00DF57F4" w:rsidRDefault="00DF57F4" w:rsidP="004C3DA1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  <w:bookmarkStart w:id="0" w:name="_GoBack"/>
      <w:bookmarkEnd w:id="0"/>
    </w:p>
    <w:sectPr w:rsidR="00DF57F4" w:rsidSect="00DF57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C6"/>
    <w:rsid w:val="001D32C6"/>
    <w:rsid w:val="004C3DA1"/>
    <w:rsid w:val="00DC7372"/>
    <w:rsid w:val="00DF57F4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F57F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DF57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DF57F4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DF57F4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DF57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F57F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DF57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DF57F4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DF57F4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DF57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2016-02-29T09:22:00Z</dcterms:created>
  <dcterms:modified xsi:type="dcterms:W3CDTF">2016-02-29T09:29:00Z</dcterms:modified>
</cp:coreProperties>
</file>