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95"/>
        <w:gridCol w:w="1126"/>
        <w:gridCol w:w="1392"/>
        <w:gridCol w:w="1951"/>
        <w:gridCol w:w="1222"/>
        <w:gridCol w:w="2176"/>
        <w:gridCol w:w="272"/>
      </w:tblGrid>
      <w:tr w:rsidR="00B92189" w:rsidRPr="00980635" w:rsidTr="00B92189">
        <w:trPr>
          <w:cantSplit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2189" w:rsidRPr="00980635" w:rsidTr="00B92189">
        <w:trPr>
          <w:cantSplit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ED7" w:rsidRPr="00015ED7" w:rsidRDefault="00015ED7" w:rsidP="00015E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15ED7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4</w:t>
            </w:r>
            <w:r w:rsidRPr="00015ED7">
              <w:rPr>
                <w:sz w:val="20"/>
                <w:szCs w:val="20"/>
              </w:rPr>
              <w:t xml:space="preserve"> </w:t>
            </w:r>
          </w:p>
          <w:p w:rsidR="00015ED7" w:rsidRPr="00015ED7" w:rsidRDefault="00015ED7" w:rsidP="00015E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15ED7">
              <w:rPr>
                <w:sz w:val="20"/>
                <w:szCs w:val="20"/>
              </w:rPr>
              <w:t xml:space="preserve">к Решению Думы города Ханты-Мансийска </w:t>
            </w:r>
          </w:p>
          <w:p w:rsidR="005C30F6" w:rsidRPr="005C30F6" w:rsidRDefault="005C30F6" w:rsidP="005C30F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bookmarkStart w:id="0" w:name="_GoBack"/>
            <w:r w:rsidRPr="005C30F6">
              <w:rPr>
                <w:sz w:val="20"/>
                <w:szCs w:val="20"/>
              </w:rPr>
              <w:t xml:space="preserve">от 27 ноября 2020 года № </w:t>
            </w:r>
            <w:r w:rsidRPr="005C30F6">
              <w:rPr>
                <w:bCs/>
                <w:iCs/>
                <w:sz w:val="20"/>
                <w:szCs w:val="20"/>
              </w:rPr>
              <w:t>457 -</w:t>
            </w:r>
            <w:r w:rsidRPr="005C30F6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5C30F6">
              <w:rPr>
                <w:bCs/>
                <w:iCs/>
                <w:sz w:val="20"/>
                <w:szCs w:val="20"/>
              </w:rPr>
              <w:t xml:space="preserve"> РД</w:t>
            </w:r>
          </w:p>
          <w:bookmarkEnd w:id="0"/>
          <w:p w:rsidR="00B92189" w:rsidRPr="005C30F6" w:rsidRDefault="00B92189" w:rsidP="005C30F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</w:tr>
      <w:tr w:rsidR="00B92189" w:rsidRPr="00980635" w:rsidTr="00B92189">
        <w:trPr>
          <w:cantSplit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</w:p>
        </w:tc>
      </w:tr>
      <w:tr w:rsidR="00B92189" w:rsidRPr="00980635" w:rsidTr="00B92189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</w:p>
        </w:tc>
      </w:tr>
      <w:tr w:rsidR="00B92189" w:rsidRPr="00980635" w:rsidTr="00B92189">
        <w:trPr>
          <w:cantSplit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jc w:val="right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92189" w:rsidRPr="00980635" w:rsidTr="00B92189">
        <w:trPr>
          <w:cantSplit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Подраздел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Целевая </w:t>
            </w:r>
            <w:r w:rsidRPr="00980635">
              <w:rPr>
                <w:sz w:val="20"/>
                <w:szCs w:val="20"/>
              </w:rPr>
              <w:br/>
              <w:t xml:space="preserve">статья  </w:t>
            </w:r>
            <w:r w:rsidRPr="00980635">
              <w:rPr>
                <w:sz w:val="20"/>
                <w:szCs w:val="20"/>
              </w:rPr>
              <w:br/>
              <w:t xml:space="preserve">расходов </w:t>
            </w:r>
            <w:r w:rsidRPr="0098063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Вид </w:t>
            </w:r>
            <w:r w:rsidRPr="00980635">
              <w:rPr>
                <w:sz w:val="20"/>
                <w:szCs w:val="20"/>
              </w:rPr>
              <w:br/>
              <w:t xml:space="preserve">расходов </w:t>
            </w:r>
            <w:r w:rsidRPr="0098063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89" w:rsidRPr="00980635" w:rsidRDefault="00B92189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189" w:rsidRPr="00980635" w:rsidRDefault="00B92189" w:rsidP="00B921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2189" w:rsidRPr="00980635" w:rsidRDefault="00B9218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5"/>
        <w:gridCol w:w="1126"/>
        <w:gridCol w:w="1392"/>
        <w:gridCol w:w="1951"/>
        <w:gridCol w:w="1222"/>
        <w:gridCol w:w="2176"/>
      </w:tblGrid>
      <w:tr w:rsidR="00980635" w:rsidRPr="00980635" w:rsidTr="00B92189">
        <w:trPr>
          <w:tblHeader/>
        </w:trPr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806 679 148,06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5 361 754,00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27 928 102,22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27 928 102,22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27 928 102,22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18 159 908,22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15 562 071,77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15 562 071,77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2 572 836,45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2 572 836,45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229 880,00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229 880,00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229 880,00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5 401 824,00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5 401 824,00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5 401 824,00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4 136 490,00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4 136 490,00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4 136 490,00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217 873 615,64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"Осуществление государственных полномочий по составлению (изменению и дополнению) списков кандидатов в присяжные </w:t>
            </w:r>
            <w:r w:rsidRPr="00980635">
              <w:rPr>
                <w:sz w:val="20"/>
                <w:szCs w:val="20"/>
              </w:rPr>
              <w:lastRenderedPageBreak/>
              <w:t>заседатели федеральных судов общей юрисдикции"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75 127 421,43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75 127 421,43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65 140 905,43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65 140 905,43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64 035 905,43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64 035 905,43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1 105 000,00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1 105 000,00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9 986 516,00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7 142 575,00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6 942 625,00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6 942 625,00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199 950,00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199 950,00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2 843 941,00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2 843 941,00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2 843 941,00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9 999 920,37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470 360 234,40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3 791 300,00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3 579 258,00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3 579 258,00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135 042,00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135 042,00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1 606 383,10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1 140 733,79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204 437 579,75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</w:t>
            </w:r>
            <w:r w:rsidRPr="00980635">
              <w:rPr>
                <w:sz w:val="20"/>
                <w:szCs w:val="20"/>
              </w:rPr>
              <w:lastRenderedPageBreak/>
              <w:t xml:space="preserve">обеспечения </w:t>
            </w:r>
            <w:proofErr w:type="gramStart"/>
            <w:r w:rsidRPr="00980635">
              <w:rPr>
                <w:sz w:val="20"/>
                <w:szCs w:val="20"/>
              </w:rPr>
              <w:t>контроля за</w:t>
            </w:r>
            <w:proofErr w:type="gramEnd"/>
            <w:r w:rsidRPr="0098063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95 381 950,38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48 489 890,38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48 437 810,38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48 437 810,38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52 080,00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52 080,00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46 892 060,00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33 424 060,00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33 424 060,00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13 468 000,00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513 706,74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12 954 293,26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109 055 629,37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42 570 540,17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35 786 817,88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35 786 817,88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6 783 722,29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6 783 722,29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59 771 089,20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59 767 089,20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59 767 089,20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6 714 000,00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80635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6 714 000,00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6 714 000,00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6 956 334,42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80635">
              <w:rPr>
                <w:sz w:val="20"/>
                <w:szCs w:val="20"/>
              </w:rPr>
              <w:t>жилищно</w:t>
            </w:r>
            <w:proofErr w:type="spellEnd"/>
            <w:r w:rsidRPr="00980635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6 956 334,42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6 956 334,42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6 956 334,42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6 956 334,42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12 649 255,97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7 169 252,42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7 169 252,42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7 169 252,42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7 169 252,42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5 480 003,55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5 480 003,55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3 130 937,55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3 130 937,55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2 349 066,00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2 349 066,00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2 834 008,56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2 834 008,56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2 834 008,56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80635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2 834 008,56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2 834 008,56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236 944 638,81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756 081,49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756 081,49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756 081,49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756 081,49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235 791 104,32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200 274 336,35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124 541 059,70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124 541 059,70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74 685 003,65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74 685 003,65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1 048 273,00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1 048 273,00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25 452 467,97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80635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10 775 285,50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10 775 285,50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5 792 467,97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5 792 467,97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7 584 714,50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6 684 714,50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10 064 300,00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8 869 301,00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8 869 301,00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1 194 999,00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1 194 999,00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0W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297 453,00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297 453,00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297 453,00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297 453,00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154 029 932,48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9 463 100,00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9 463 100,00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</w:t>
            </w:r>
            <w:r w:rsidRPr="00980635">
              <w:rPr>
                <w:sz w:val="20"/>
                <w:szCs w:val="20"/>
              </w:rPr>
              <w:lastRenderedPageBreak/>
              <w:t>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9 463 100,00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7 428 700,00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6 450 801,00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6 450 801,00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977 899,00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977 899,00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2 034 400,00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2 034 400,00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2 034 400,00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138 638 916,82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80635">
              <w:rPr>
                <w:sz w:val="20"/>
                <w:szCs w:val="20"/>
              </w:rPr>
              <w:t>предупреждения</w:t>
            </w:r>
            <w:proofErr w:type="gramStart"/>
            <w:r w:rsidRPr="00980635">
              <w:rPr>
                <w:sz w:val="20"/>
                <w:szCs w:val="20"/>
              </w:rPr>
              <w:t>,л</w:t>
            </w:r>
            <w:proofErr w:type="gramEnd"/>
            <w:r w:rsidRPr="00980635">
              <w:rPr>
                <w:sz w:val="20"/>
                <w:szCs w:val="20"/>
              </w:rPr>
              <w:t>иквидации</w:t>
            </w:r>
            <w:proofErr w:type="spellEnd"/>
            <w:r w:rsidRPr="00980635"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2 359 574,00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</w:t>
            </w:r>
            <w:r w:rsidRPr="00980635">
              <w:rPr>
                <w:sz w:val="20"/>
                <w:szCs w:val="20"/>
              </w:rPr>
              <w:lastRenderedPageBreak/>
              <w:t>ситуаций, обеспечение пожарной безопасности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136 279 342,82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45 312 030,83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31 601 699,97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222 044,00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222 044,00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222 044,00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31 379 655,97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20 182 462,77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20 182 462,77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11 197 193,20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11 197 193,20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13 111 083,86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13 111 083,86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13 111 083,86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13 111 083,86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0W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599 247,00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599 247,00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599 247,00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1 0W 58530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599 247,00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90 967 311,99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"Обеспечение условий для выполнения функций и </w:t>
            </w:r>
            <w:r w:rsidRPr="00980635">
              <w:rPr>
                <w:sz w:val="20"/>
                <w:szCs w:val="20"/>
              </w:rPr>
              <w:lastRenderedPageBreak/>
              <w:t>полномочий, возложенных на МКУ "Управление гражданской защиты населения"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90 967 311,99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90 967 311,99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80 785 547,63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80 785 547,63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9 567 876,56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9 567 876,56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613 887,80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61 783,54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552 104,26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5 927 915,66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5 927 915,66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5 927 915,66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5 776 915,66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4 355 515,66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4 355 515,66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4 355 515,66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8063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710 700,00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65 500,00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2 102 382 023,23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4 535 953,00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280 239,00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280 239,00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280 239,00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280 239,00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280 239,00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207 549,00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72 690,00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4 255 714,00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4 255 714,00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</w:t>
            </w:r>
            <w:r w:rsidRPr="00980635">
              <w:rPr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4 255 714,00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4 255 714,00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4 255 714,00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15 783 100,00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15 783 100,00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15 783 100,00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80635">
              <w:rPr>
                <w:sz w:val="20"/>
                <w:szCs w:val="20"/>
              </w:rPr>
              <w:t>рыбохозяйственного</w:t>
            </w:r>
            <w:proofErr w:type="spellEnd"/>
            <w:r w:rsidRPr="0098063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14 645 000,00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14 579 000,00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14 579 000,00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14 579 000,00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80635">
              <w:rPr>
                <w:sz w:val="20"/>
                <w:szCs w:val="20"/>
              </w:rPr>
              <w:t>рыбохозяйственного</w:t>
            </w:r>
            <w:proofErr w:type="spellEnd"/>
            <w:r w:rsidRPr="00980635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1 138 100,00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1 138 100,00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1 138 100,00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1 138 100,00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Транспорт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141 571 169,00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141 571 169,00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517 750,00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517 750,00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517 750,00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8063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517 750,00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141 053 419,00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6 135 419,00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6 135 419,00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6 135 419,00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134 918 000,00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134 918 000,00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134 918 000,00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1 615 857 459,26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362 584 819,88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200 141 306,67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200 141 306,67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200 141 306,67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200 141 306,67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161 479 392,41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129 183 513,93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129 183 513,93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129 183 513,93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32 295 878,48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8063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32 295 878,48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32 295 878,48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267 496 804,05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267 496 804,05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264 821 835,56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264 821 835,56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264 821 835,56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2 674 968,49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2 674 968,49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2 674 968,49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985 775 835,33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898 816 032,75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9 199 000,00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9 199 000,00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9 199 000,00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800 016 300,00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282 513 400,00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282 513 400,00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517 502 900,00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517 502 900,00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315 399,41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315 399,41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315 399,41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89 285 333,34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31 390 500,00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31 390 500,00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57 894 833,34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57 894 833,34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10 943 002,58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2 453 602,58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2 453 602,58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2 453 602,58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4 244 700,00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76 016 800,00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68 415 000,00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68 415 000,00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68 415 000,00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7 601 800,00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7 601 800,00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7 601 800,00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15 202 471,99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329 773,00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1 192 424,96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1 192 424,96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223 697,83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223 697,83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223 697,83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223 697,83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968 727,13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968 727,13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968 727,13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968 727,13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360 387,70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80635">
              <w:rPr>
                <w:sz w:val="20"/>
                <w:szCs w:val="20"/>
              </w:rPr>
              <w:t>жилищно</w:t>
            </w:r>
            <w:proofErr w:type="spellEnd"/>
            <w:r w:rsidRPr="00980635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360 387,70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360 387,70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360 387,70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360 387,70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6 165 975,00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6 165 975,00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6 165 975,00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6 165 975,00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6 165 975,00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6 832 144,33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6 832 144,33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5 832 145,33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5 832 145,33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5 832 145,33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5 832 145,33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999 999,00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999 999,00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999 999,00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999 999,00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321 767,00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321 767,00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321 767,00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321 767,00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321 767,00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309 431 869,98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3 693 900,00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80635">
              <w:rPr>
                <w:sz w:val="20"/>
                <w:szCs w:val="20"/>
              </w:rPr>
              <w:t>контроля за</w:t>
            </w:r>
            <w:proofErr w:type="gramEnd"/>
            <w:r w:rsidRPr="0098063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3 693 900,00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3 693 900,00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3 693 900,00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3 693 900,00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105 535 300,21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80635">
              <w:rPr>
                <w:sz w:val="20"/>
                <w:szCs w:val="20"/>
              </w:rPr>
              <w:t>жилищно</w:t>
            </w:r>
            <w:proofErr w:type="spellEnd"/>
            <w:r w:rsidRPr="00980635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105 535 300,21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42 317 876,08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42 317 876,08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42 317 876,08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63 217 424,13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62 141 410,03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62 141 410,03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1 026 014,10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1 026 014,10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19 0 03 61800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158 699 993,16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31 774 119,81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24 514 300,00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24 514 300,00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24 514 300,00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4 835 328,60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4 835 328,60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4 835 328,60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2 424 491,21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2 424 491,21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2 424 491,21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"Обеспечение деятельности Департамента градостроительства и архитектуры Администрации города Ханты-Мансийска и </w:t>
            </w:r>
            <w:r w:rsidRPr="00980635">
              <w:rPr>
                <w:sz w:val="20"/>
                <w:szCs w:val="20"/>
              </w:rPr>
              <w:lastRenderedPageBreak/>
              <w:t>подведомственного ему учреждения"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124 594 373,35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71 166 703,03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55 187 283,15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55 187 283,15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14 854 911,48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14 854 911,48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1 124 508,40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1 034 508,40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53 174 485,23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51 950 285,23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51 950 285,23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1 224 200,00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1 224 200,00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43 477,09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43 477,09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43 477,09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209 708,00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209 708,00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209 708,00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1 731 500,00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1 731 500,00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40 902 676,61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13 979 944,03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9 031 285,49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3 867 626,95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3 867 626,95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3 867 626,95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4 446 200,00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4 446 200,00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4 446 200,00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717 458,54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717 458,54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02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717 458,54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4 397 804,88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1 003 604,88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1 003 604,88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980635">
              <w:rPr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1 003 604,88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Региональный проект "Популяризация предпринимательства"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550 853,66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451 700,00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451 700,00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451 700,00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99 153,66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99 153,66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99 153,66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1 003 500,00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303 500,00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303 500,00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303 500,00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303 500,00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инвестиционной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3 814 200,00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80635">
              <w:rPr>
                <w:sz w:val="20"/>
                <w:szCs w:val="20"/>
              </w:rPr>
              <w:t>обучающий</w:t>
            </w:r>
            <w:proofErr w:type="gramEnd"/>
            <w:r w:rsidRPr="00980635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80635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80635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3 399 200,00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22 005 032,58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</w:t>
            </w:r>
            <w:r w:rsidRPr="00980635">
              <w:rPr>
                <w:sz w:val="20"/>
                <w:szCs w:val="20"/>
              </w:rPr>
              <w:lastRenderedPageBreak/>
              <w:t>территории Российской Федерации"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7 290 562,00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7 290 562,00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7 290 562,00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7 290 562,00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10 764 470,58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10 764 470,58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10 764 470,58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10 764 470,58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2 230 174 625,85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238 755 848,36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213 937 472,61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143 157 802,20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 w:rsidRPr="00980635"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95 518 104,14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95 518 104,14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95 518 104,14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Субсидии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 104-п.)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34 755 495,86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34 199 705,17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34 199 705,17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555 790,69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555 790,69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 w:rsidRPr="00980635"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9 446 845,47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9 446 845,47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9 446 845,47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для реализации полномочий в области жилищных отношений (реализация мероприятий по переселению граждан из аварийного жилищного фонда, признанного таковым до 1 января 2017 года, предусмотренных адресной программой Ханты-Мансийского автономного округа - Югры по переселению граждан из аварийного жилищного фонда на 2019 - 2025 годы, утвержденной постановлением Правительства Ханты-Мансийского автономного округа - Югры от 1 апреля 2019 года N</w:t>
            </w:r>
            <w:proofErr w:type="gramEnd"/>
            <w:r w:rsidRPr="00980635">
              <w:rPr>
                <w:sz w:val="20"/>
                <w:szCs w:val="20"/>
              </w:rPr>
              <w:t xml:space="preserve"> </w:t>
            </w:r>
            <w:proofErr w:type="gramStart"/>
            <w:r w:rsidRPr="00980635">
              <w:rPr>
                <w:sz w:val="20"/>
                <w:szCs w:val="20"/>
              </w:rPr>
              <w:t>104-п.)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3 437 356,73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3 382 388,42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3 382 388,42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54 968,31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S2664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54 968,31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70 779 670,41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 xml:space="preserve">Обеспечение устойчивого сокращения непригодного для проживания жилищного фонда, за счёт средств, поступивших от Фонда содействия реформирования жилищно-коммунального комплекса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17 435 300,00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17 435 300,00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17 435 300,00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Обеспечение устойчивого сокращения непригодного для проживания жилищного фонда, за счёт средств бюджета автономного округа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46 974 200,00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46 974 200,00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67484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46 974 200,00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счёт средств местного бюджета расходов на обеспечение устойчивого сокращения непригодного для проживания жилищного фонда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6 370 170,41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6 370 170,41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F3 6748S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6 370 170,41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24 818 375,75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80635">
              <w:rPr>
                <w:sz w:val="20"/>
                <w:szCs w:val="20"/>
              </w:rPr>
              <w:t>жилищно</w:t>
            </w:r>
            <w:proofErr w:type="spellEnd"/>
            <w:r w:rsidRPr="00980635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24 818 375,75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7 869 414,83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7 869 414,83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7 869 414,83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16 948 960,92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16 948 960,92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16 948 960,92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886 666 635,17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32 265 805,68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32 265 805,68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28 266 495,80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22 561 900,00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7 623 514,80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7 623 514,80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14 938 385,20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14 938 385,20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64 120,80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5 640 475,00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1 905 878,70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1 905 878,70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3 734 596,30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3 734 596,30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3 999 309,88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3 999 309,88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3 999 309,88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3 999 309,88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55 944 833,34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55 944 833,34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20 673 239,60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19 673 239,60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19 673 239,60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957 400,00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957 400,00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957 400,00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32 400 800,00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32 400 800,00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32 400 800,00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1 232 060,40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1 232 060,40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1 232 060,40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681 333,34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681 333,34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02 S2240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681 333,34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798 455 996,15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798 455 996,15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732 946 300,00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732 946 300,00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732 946 300,00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26 633 574,15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26 633 574,15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26 633 574,15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38 576 122,00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38 576 122,00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38 576 122,00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1 043 553 902,31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19 065 113,28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19 065 113,28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19 065 113,28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19 065 113,28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19 065 113,28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834 410 643,13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310 945 737,39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</w:t>
            </w:r>
            <w:r w:rsidRPr="00980635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93 683 211,24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93 683 211,24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93 683 211,24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490 590,09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490 590,09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490 590,09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24 668 200,00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24 668 200,00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12 0 04 85150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24 668 200,00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192 103 736,06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186 636 944,06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186 636 944,06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966 792,00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966 792,00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16 087 836,60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5 816 143,00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5 816 143,00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5 816 143,00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1 771 693,60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1 771 693,60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1 771 693,60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507 377 069,14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28 485 586,54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28 485 586,54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28 485 586,54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383 113 186,07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383 113 186,07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383 113 186,07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95 778 296,53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95 778 296,53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95 778 296,53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186 898 145,90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20 595 732,38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20 389 775,05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14 046 188,05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14 046 188,05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6 343 587,00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6 343 587,00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205 957,33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141 880,69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141 880,69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64 076,64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64 076,64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166 302 413,52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164 639 389,39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110 662 389,39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110 662 389,39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53 977 000,00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53 977 000,00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1 663 024,13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1 117 801,91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1 117 801,91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545 222,22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545 222,22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8063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61 198 240,01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61 181 940,01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80635">
              <w:rPr>
                <w:sz w:val="20"/>
                <w:szCs w:val="20"/>
              </w:rPr>
              <w:t>жилищно</w:t>
            </w:r>
            <w:proofErr w:type="spellEnd"/>
            <w:r w:rsidRPr="00980635"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61 181 940,01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61 181 940,01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48 513 616,08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48 513 616,08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12 637 823,93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12 637 823,93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"Обеспечение санитарного состояния и благоустройство, </w:t>
            </w:r>
            <w:r w:rsidRPr="00980635">
              <w:rPr>
                <w:sz w:val="20"/>
                <w:szCs w:val="20"/>
              </w:rPr>
              <w:lastRenderedPageBreak/>
              <w:t>озеленение территории"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12 446,26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12 446,26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156 553,74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156 553,74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6 437 333 115,54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1 920 288 428,33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1 920 288 428,33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1 896 104 232,26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1 896 104 232,26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51 977 855,82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51 977 855,82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48 305 243,82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3 672 612,00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17 476 000,00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17 476 000,00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17 476 000,00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1 563 799 710,00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8063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1 563 799 710,00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1 476 919 125,00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86 880 585,00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111 316 300,00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111 316 300,00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111 316 300,00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151 534 366,44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151 534 366,44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140 688 133,43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10 846 233,01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24 184 196,07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23 584 196,07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23 584 196,07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23 584 196,07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23 384 196,07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3 148 294 452,77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3 148 294 452,77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2 055 609 876,57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2 055 609 876,57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217 450 219,91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217 450 219,91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217 450 219,91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27 342 000,00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27 342 000,00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07 1 03 53030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27 342 000,00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89 738 000,00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89 738 000,00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89 738 000,00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1 697 813 590,00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1 697 813 590,00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1 697 813 590,00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 xml:space="preserve">Иные межбюджетные трансферты на обеспечение начисления районного коэффициента до размера 70 процентов, установленного </w:t>
            </w:r>
            <w:proofErr w:type="gramStart"/>
            <w:r w:rsidRPr="00980635">
              <w:rPr>
                <w:sz w:val="20"/>
                <w:szCs w:val="20"/>
              </w:rPr>
              <w:t>в</w:t>
            </w:r>
            <w:proofErr w:type="gramEnd"/>
            <w:r w:rsidRPr="00980635">
              <w:rPr>
                <w:sz w:val="20"/>
                <w:szCs w:val="20"/>
              </w:rPr>
              <w:t xml:space="preserve"> </w:t>
            </w:r>
            <w:proofErr w:type="gramStart"/>
            <w:r w:rsidRPr="00980635">
              <w:rPr>
                <w:sz w:val="20"/>
                <w:szCs w:val="20"/>
              </w:rPr>
              <w:t>Ханты-Мансийском</w:t>
            </w:r>
            <w:proofErr w:type="gramEnd"/>
            <w:r w:rsidRPr="00980635">
              <w:rPr>
                <w:sz w:val="20"/>
                <w:szCs w:val="20"/>
              </w:rPr>
              <w:t xml:space="preserve">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2 734 200,00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2 734 200,00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2 734 200,00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1 489 600,00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1 489 600,00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1 489 600,00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18 792 133,33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18 792 133,33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L3040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18 792 133,33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S2480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80635">
              <w:rPr>
                <w:sz w:val="20"/>
                <w:szCs w:val="20"/>
              </w:rPr>
              <w:t>обучающихся</w:t>
            </w:r>
            <w:proofErr w:type="gramEnd"/>
            <w:r w:rsidRPr="00980635">
              <w:rPr>
                <w:sz w:val="20"/>
                <w:szCs w:val="20"/>
              </w:rPr>
              <w:t>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80635">
              <w:rPr>
                <w:sz w:val="20"/>
                <w:szCs w:val="20"/>
              </w:rPr>
              <w:t>о-</w:t>
            </w:r>
            <w:proofErr w:type="gramEnd"/>
            <w:r w:rsidRPr="00980635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1 092 284 576,20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40 987 353,98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40 987 353,98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40 987 353,98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40 987 353,98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4 360 000,00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1 046 937 222,22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476 061 400,00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476 061 400,00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476 061 400,00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80635">
              <w:rPr>
                <w:sz w:val="20"/>
                <w:szCs w:val="20"/>
              </w:rPr>
              <w:t>муниципально</w:t>
            </w:r>
            <w:proofErr w:type="spellEnd"/>
            <w:r w:rsidRPr="00980635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466 182 100,00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466 182 100,00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466 182 100,00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52 895 711,11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52 895 711,11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52 895 711,11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980635">
              <w:rPr>
                <w:sz w:val="20"/>
                <w:szCs w:val="20"/>
              </w:rPr>
              <w:t>муниципально</w:t>
            </w:r>
            <w:proofErr w:type="spellEnd"/>
            <w:r w:rsidRPr="00980635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51 798 011,11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51 798 011,11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51 798 011,11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338 171 721,06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338 171 721,06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330 187 320,51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274 044 700,51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273 944 700,51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273 944 700,51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273 944 700,51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56 142 620,00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56 142 620,00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56 142 620,00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56 142 620,00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7 984 400,55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7 092 400,55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7 092 400,55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7 092 400,55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7 092 400,55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832 727 242,57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355 666,67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355 666,67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355 666,67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106 700,00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106 700,00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106 700,00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248 966,67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248 966,67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248 966,67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111 785,00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111 785,00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111 785,00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67 071,00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67 071,00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67 071,00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34 857 178,20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34 857 178,20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34 857 178,20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1 012 510,00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390,00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1 012 120,00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1 012 120,00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12 536 029,00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12 536 029,00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12 536 029,00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20 097 800,00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20 097 800,00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20 097 800,00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1 210 839,20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1 210 839,20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1 210 839,20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150 505,05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150 505,05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</w:t>
            </w:r>
            <w:r w:rsidRPr="00980635">
              <w:rPr>
                <w:sz w:val="20"/>
                <w:szCs w:val="20"/>
              </w:rPr>
              <w:lastRenderedPageBreak/>
              <w:t xml:space="preserve">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1 505,05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1 505,05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1 505,05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797 252 107,65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9 814 428,32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8 968 428,32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8 968 428,32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8 968 428,32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12 209 833,30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12 209 833,30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12 209 833,30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12 209 833,30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775 227 846,03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922 401,58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922 401,58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922 401,58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696 874 900,00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980635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696 874 900,00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696 874 900,00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77 430 544,45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77 430 544,45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77 430 544,45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197 851 270,81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197 501 270,81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9 640 849,14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2 662 900,00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2 662 900,00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2 602 900,00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2 602 900,00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6 977 949,14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5 669 000,00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5 669 000,00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5 669 000,00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1 308 949,14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1 308 949,14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1 308 949,14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80635">
              <w:rPr>
                <w:sz w:val="20"/>
                <w:szCs w:val="20"/>
              </w:rPr>
              <w:t>обучающихся</w:t>
            </w:r>
            <w:proofErr w:type="gramEnd"/>
            <w:r w:rsidRPr="00980635">
              <w:rPr>
                <w:sz w:val="20"/>
                <w:szCs w:val="20"/>
              </w:rPr>
              <w:t>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5 331 592,00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1 897 135,00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1 897 135,00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1 897 135,00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1 897 135,00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80635">
              <w:rPr>
                <w:sz w:val="20"/>
                <w:szCs w:val="20"/>
              </w:rPr>
              <w:t>о-</w:t>
            </w:r>
            <w:proofErr w:type="gramEnd"/>
            <w:r w:rsidRPr="00980635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3 434 457,00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3 434 457,00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3 434 457,00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3 434 457,00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181 947 829,67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22 929 231,09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22 929 231,09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22 852 514,80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22 852 514,80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5 880,29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5 880,29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70 836,00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70 836,00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94 900 664,00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94 810 664,00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88 878 716,67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88 878 716,67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5 921 447,33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5 921 447,33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64 117 934,58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64 117 934,58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64 117 934,58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64 117 934,58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92 000,00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202 522 141,24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Культура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196 922 341,24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985 256,00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985 256,00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985 256,00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985 256,00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985 256,00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68 940,00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68 940,00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68 940,00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68 940,00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68 940,00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"Проведение мероприятий по профилактике экстремизма </w:t>
            </w:r>
            <w:r w:rsidRPr="00980635">
              <w:rPr>
                <w:sz w:val="20"/>
                <w:szCs w:val="20"/>
              </w:rPr>
              <w:lastRenderedPageBreak/>
              <w:t>и укреплению межнационального и межконфессионального мира и согласия"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40 060,00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195 828 085,24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76 679 982,66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76 679 982,66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75 310 572,66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75 310 572,66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75 310 572,66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620 800,00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414 000,00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179 410,00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179 410,00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179 410,00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155 200,00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155 200,00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155 200,00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119 148 102,58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119 148 102,58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</w:t>
            </w:r>
            <w:r w:rsidRPr="00980635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111 874 844,87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111 874 844,87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111 874 844,87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7 273 257,71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7 273 257,71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7 273 257,71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5 599 800,00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149 800,00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103 800,00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103 800,00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103 800,00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103 800,00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103 800,00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46 000,00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5 450 000,00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80635">
              <w:rPr>
                <w:sz w:val="20"/>
                <w:szCs w:val="20"/>
              </w:rPr>
              <w:t>в</w:t>
            </w:r>
            <w:proofErr w:type="gramEnd"/>
            <w:r w:rsidRPr="00980635">
              <w:rPr>
                <w:sz w:val="20"/>
                <w:szCs w:val="20"/>
              </w:rPr>
              <w:t xml:space="preserve"> </w:t>
            </w:r>
            <w:proofErr w:type="gramStart"/>
            <w:r w:rsidRPr="00980635">
              <w:rPr>
                <w:sz w:val="20"/>
                <w:szCs w:val="20"/>
              </w:rPr>
              <w:t>Ханты-Мансийском</w:t>
            </w:r>
            <w:proofErr w:type="gramEnd"/>
            <w:r w:rsidRPr="00980635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1 350 500,00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419 443 102,47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8 017 261,00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8 017 261,00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8 017 261,00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8 017 261,00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8 017 261,00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115 561,00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115 561,00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7 901 700,00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7 901 700,00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29 034 748,24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29 034 748,24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29 034 748,24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29 034 748,24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</w:t>
            </w:r>
            <w:r w:rsidRPr="00980635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29 034 748,24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27 797 949,91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27 797 949,91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1 236 798,33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1 236 798,33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20 130 575,36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20 130 575,36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1 873 900,36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1 873 900,36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1 873 900,36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1 873 900,36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18 256 675,00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5134F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28 400,00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7 560 100,00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7 560 100,00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7 560 100,00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</w:t>
            </w:r>
            <w:r w:rsidRPr="00980635">
              <w:rPr>
                <w:sz w:val="20"/>
                <w:szCs w:val="20"/>
              </w:rPr>
              <w:lastRenderedPageBreak/>
              <w:t>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3 780 100,00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3 780 100,00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3 780 100,00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3 512 463,00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3 512 463,00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3 512 463,00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2 439 200,00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2 439 200,00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2 439 200,00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936 412,00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936 412,00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936 412,00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220 490 566,11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68 389 000,00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74 351 066,11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</w:t>
            </w:r>
            <w:r w:rsidRPr="00980635">
              <w:rPr>
                <w:sz w:val="20"/>
                <w:szCs w:val="20"/>
              </w:rPr>
              <w:lastRenderedPageBreak/>
              <w:t>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72 697 284,00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72 697 284,00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72 697 284,00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72 697 284,00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1 653 782,11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1 653 782,11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1 653 782,11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1 653 782,11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77 750 500,00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141 769 951,76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1 183 307,96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1 183 307,96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1 183 307,96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1 183 307,96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8063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1 183 307,96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140 586 643,80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9 201 153,00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9 201 153,00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9 201 153,00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9 201 153,00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9 201 153,00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34 362 600,00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34 362 600,00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gramStart"/>
            <w:r w:rsidRPr="00980635">
              <w:rPr>
                <w:sz w:val="20"/>
                <w:szCs w:val="20"/>
              </w:rPr>
              <w:t>Единая субвенция на осуществление деятельности по опеке и попечительству (за исключением осуществления контроля за использованием 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34 362 600,00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28 729 932,39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28 729 932,39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3 017 692,17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3 017 692,17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2 614 975,44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17 4 02 84321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2 614 975,44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97 022 890,80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мероприятия "Создание условий для реализации культурных </w:t>
            </w:r>
            <w:r w:rsidRPr="00980635">
              <w:rPr>
                <w:sz w:val="20"/>
                <w:szCs w:val="20"/>
              </w:rPr>
              <w:lastRenderedPageBreak/>
              <w:t>потребностей отдельных категорий граждан, укрепление социальной защищенности"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97 022 890,80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97 022 890,80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18 493 034,80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18 493 034,80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70 730 843,00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70 730 843,00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7 799 013,00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06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7 799 013,00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206 972 034,36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174 118 429,50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144 884,32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74 820,90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74 820,90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74 820,90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74 820,90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74 820,90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70 063,42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70 063,42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70 063,42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70 063,42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70 063,42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173 973 545,18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15 759 566,30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</w:t>
            </w:r>
            <w:r w:rsidRPr="00980635">
              <w:rPr>
                <w:sz w:val="20"/>
                <w:szCs w:val="20"/>
              </w:rPr>
              <w:lastRenderedPageBreak/>
              <w:t>мероприятиях, семинарах"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11 806 697,88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500 000,00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11 137 697,88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11 137 697,88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11 137 697,88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 (</w:t>
            </w:r>
            <w:proofErr w:type="gramStart"/>
            <w:r w:rsidRPr="00980635">
              <w:rPr>
                <w:sz w:val="20"/>
                <w:szCs w:val="20"/>
              </w:rPr>
              <w:t>инициативное</w:t>
            </w:r>
            <w:proofErr w:type="gramEnd"/>
            <w:r w:rsidRPr="00980635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169 000,00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3 952 868,42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1 808 200,00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1 808 200,00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1 808 200,00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2 049 500,00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2 049 500,00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2 049 500,00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proofErr w:type="spellStart"/>
            <w:r w:rsidRPr="00980635">
              <w:rPr>
                <w:sz w:val="20"/>
                <w:szCs w:val="20"/>
              </w:rPr>
              <w:t>Софинансирование</w:t>
            </w:r>
            <w:proofErr w:type="spellEnd"/>
            <w:r w:rsidRPr="00980635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980635">
              <w:rPr>
                <w:sz w:val="20"/>
                <w:szCs w:val="20"/>
              </w:rPr>
              <w:t>медичинского</w:t>
            </w:r>
            <w:proofErr w:type="spellEnd"/>
            <w:r w:rsidRPr="00980635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95 168,42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95 168,42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95 168,42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158 213 978,88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Основное мероприятие "Обеспечение деятельности Управления физической </w:t>
            </w:r>
            <w:r w:rsidRPr="00980635">
              <w:rPr>
                <w:sz w:val="20"/>
                <w:szCs w:val="20"/>
              </w:rPr>
              <w:lastRenderedPageBreak/>
              <w:t>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158 213 978,88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158 213 978,88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158 213 978,88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158 213 978,88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8 485 000,00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8 485 000,00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8 485 000,00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8 485 000,00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7 885 000,00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03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714 421,05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23 654 183,81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22 793 183,81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Мероприятий по организации отдыха и оздоровления детей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3 080 000,00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19 713 183,81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19 713 183,81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19 595 502,81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19 595 502,81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19 595 502,81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117 681,00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117 681,00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117 681,00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05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861 000,00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65 127 964,59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02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44 719 837,59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20 408 127,00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20 408 127,00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20 408 127,00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20 408 127,00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20 408 127,00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784 287,00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784 287,00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19 623 840,00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04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19 623 840,00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b/>
                <w:bCs/>
                <w:sz w:val="20"/>
                <w:szCs w:val="20"/>
              </w:rPr>
            </w:pPr>
            <w:r w:rsidRPr="00980635">
              <w:rPr>
                <w:b/>
                <w:bCs/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01</w:t>
            </w:r>
          </w:p>
        </w:tc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2 361 577,87</w:t>
            </w:r>
          </w:p>
        </w:tc>
      </w:tr>
      <w:tr w:rsidR="00980635" w:rsidRPr="00980635" w:rsidTr="00B92189">
        <w:tc>
          <w:tcPr>
            <w:tcW w:w="7195" w:type="dxa"/>
            <w:shd w:val="clear" w:color="auto" w:fill="auto"/>
            <w:noWrap/>
            <w:vAlign w:val="center"/>
            <w:hideMark/>
          </w:tcPr>
          <w:p w:rsidR="00980635" w:rsidRPr="00980635" w:rsidRDefault="00980635" w:rsidP="00B92189">
            <w:pPr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980635" w:rsidRPr="00980635" w:rsidRDefault="00980635" w:rsidP="00B92189">
            <w:pPr>
              <w:jc w:val="center"/>
              <w:rPr>
                <w:sz w:val="20"/>
                <w:szCs w:val="20"/>
              </w:rPr>
            </w:pPr>
            <w:r w:rsidRPr="00980635">
              <w:rPr>
                <w:sz w:val="20"/>
                <w:szCs w:val="20"/>
              </w:rPr>
              <w:t>12 628 545 165,69</w:t>
            </w:r>
          </w:p>
        </w:tc>
      </w:tr>
    </w:tbl>
    <w:p w:rsidR="00B92189" w:rsidRPr="00980635" w:rsidRDefault="00B92189" w:rsidP="00B92189">
      <w:pPr>
        <w:rPr>
          <w:sz w:val="20"/>
          <w:szCs w:val="20"/>
        </w:rPr>
      </w:pPr>
    </w:p>
    <w:p w:rsidR="002500BB" w:rsidRPr="00980635" w:rsidRDefault="002500BB" w:rsidP="00B92189">
      <w:pPr>
        <w:rPr>
          <w:sz w:val="20"/>
          <w:szCs w:val="20"/>
        </w:rPr>
      </w:pPr>
    </w:p>
    <w:sectPr w:rsidR="002500BB" w:rsidRPr="00980635" w:rsidSect="00B92189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473" w:rsidRDefault="00224473" w:rsidP="00E12559">
      <w:r>
        <w:separator/>
      </w:r>
    </w:p>
  </w:endnote>
  <w:endnote w:type="continuationSeparator" w:id="0">
    <w:p w:rsidR="00224473" w:rsidRDefault="0022447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473" w:rsidRDefault="00224473" w:rsidP="00E12559">
      <w:r>
        <w:separator/>
      </w:r>
    </w:p>
  </w:footnote>
  <w:footnote w:type="continuationSeparator" w:id="0">
    <w:p w:rsidR="00224473" w:rsidRDefault="0022447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80635" w:rsidRDefault="00015E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0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0635" w:rsidRDefault="009806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635"/>
    <w:rsid w:val="00001094"/>
    <w:rsid w:val="00006410"/>
    <w:rsid w:val="0001195B"/>
    <w:rsid w:val="0001470D"/>
    <w:rsid w:val="00015ED7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4473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3DF0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30F6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038C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60F6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635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2189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FA8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27</TotalTime>
  <Pages>60</Pages>
  <Words>24231</Words>
  <Characters>138120</Characters>
  <Application>Microsoft Office Word</Application>
  <DocSecurity>0</DocSecurity>
  <Lines>1151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162027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2020-11-13T07:09:00Z</dcterms:created>
  <dcterms:modified xsi:type="dcterms:W3CDTF">2020-11-27T07:04:00Z</dcterms:modified>
</cp:coreProperties>
</file>