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7" w:rsidRDefault="008247F7">
      <w:pPr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ab/>
        <w:t>Порядок обеспечения помощью военнослужащих</w:t>
      </w:r>
      <w:r>
        <w:rPr>
          <w:b/>
          <w:bCs/>
          <w:sz w:val="32"/>
          <w:szCs w:val="32"/>
        </w:rPr>
        <w:br/>
        <w:t>Ханты-Мансийского автономного округа</w:t>
      </w:r>
      <w:r>
        <w:rPr>
          <w:b/>
          <w:bCs/>
          <w:sz w:val="32"/>
          <w:szCs w:val="32"/>
        </w:rPr>
        <w:t xml:space="preserve"> – Югры, </w:t>
      </w:r>
      <w:r>
        <w:rPr>
          <w:b/>
          <w:bCs/>
          <w:sz w:val="32"/>
          <w:szCs w:val="32"/>
        </w:rPr>
        <w:t>принимающих участие в специальной военной операции</w:t>
      </w:r>
      <w:r>
        <w:rPr>
          <w:b/>
          <w:bCs/>
          <w:sz w:val="32"/>
          <w:szCs w:val="32"/>
        </w:rPr>
        <w:t>.</w:t>
      </w:r>
    </w:p>
    <w:p w:rsidR="00F87C27" w:rsidRDefault="00F87C27">
      <w:pPr>
        <w:jc w:val="both"/>
        <w:rPr>
          <w:b/>
          <w:bCs/>
          <w:sz w:val="28"/>
          <w:szCs w:val="28"/>
        </w:rPr>
      </w:pPr>
    </w:p>
    <w:p w:rsidR="00F87C27" w:rsidRDefault="008247F7">
      <w:pPr>
        <w:pStyle w:val="a3"/>
        <w:numPr>
          <w:ilvl w:val="0"/>
          <w:numId w:val="9"/>
        </w:numPr>
        <w:tabs>
          <w:tab w:val="left" w:pos="992"/>
        </w:tabs>
        <w:spacing w:line="276" w:lineRule="auto"/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обеспечения материально-технических потребностей военнослужащих автономного округа, необходимо сформировать </w:t>
      </w:r>
      <w:r>
        <w:rPr>
          <w:sz w:val="32"/>
          <w:szCs w:val="32"/>
        </w:rPr>
        <w:t>Заявку.</w:t>
      </w:r>
    </w:p>
    <w:p w:rsidR="00F87C27" w:rsidRDefault="00F87C27">
      <w:pPr>
        <w:tabs>
          <w:tab w:val="left" w:pos="992"/>
        </w:tabs>
        <w:spacing w:line="276" w:lineRule="auto"/>
        <w:ind w:left="425"/>
        <w:jc w:val="both"/>
        <w:rPr>
          <w:sz w:val="32"/>
          <w:szCs w:val="32"/>
        </w:rPr>
      </w:pPr>
    </w:p>
    <w:p w:rsidR="00F87C27" w:rsidRDefault="008247F7">
      <w:pPr>
        <w:tabs>
          <w:tab w:val="left" w:pos="992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Заявка направляется в адрес Губернатор автономного округа следующими способами:</w:t>
      </w:r>
    </w:p>
    <w:p w:rsidR="00F87C27" w:rsidRDefault="008247F7">
      <w:pPr>
        <w:pStyle w:val="a3"/>
        <w:numPr>
          <w:ilvl w:val="0"/>
          <w:numId w:val="7"/>
        </w:numPr>
        <w:spacing w:line="276" w:lineRule="auto"/>
        <w:ind w:left="0" w:firstLine="42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письмо в форме электронного документа через интернет-приемную по адресу </w:t>
      </w:r>
      <w:hyperlink r:id="rId9" w:tooltip="https://admhmao.ru/lk/add/send/" w:history="1">
        <w:r>
          <w:rPr>
            <w:color w:val="000000" w:themeColor="text1"/>
            <w:sz w:val="32"/>
            <w:szCs w:val="32"/>
            <w:u w:val="single"/>
          </w:rPr>
          <w:t>https://ad</w:t>
        </w:r>
        <w:r>
          <w:rPr>
            <w:color w:val="000000" w:themeColor="text1"/>
            <w:sz w:val="32"/>
            <w:szCs w:val="32"/>
            <w:u w:val="single"/>
          </w:rPr>
          <w:t>mhmao.ru/lk/add/send/</w:t>
        </w:r>
      </w:hyperlink>
      <w:r>
        <w:rPr>
          <w:color w:val="000000" w:themeColor="text1"/>
          <w:sz w:val="32"/>
          <w:szCs w:val="32"/>
        </w:rPr>
        <w:t xml:space="preserve">  </w:t>
      </w:r>
    </w:p>
    <w:p w:rsidR="00F87C27" w:rsidRDefault="008247F7">
      <w:pPr>
        <w:pStyle w:val="a3"/>
        <w:numPr>
          <w:ilvl w:val="0"/>
          <w:numId w:val="7"/>
        </w:numPr>
        <w:spacing w:line="276" w:lineRule="auto"/>
        <w:ind w:left="0" w:firstLine="42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 электронную почту Правительства автономного округа </w:t>
      </w:r>
      <w:hyperlink r:id="rId10" w:tooltip="http://gov@admhmao.ru" w:history="1">
        <w:r>
          <w:rPr>
            <w:color w:val="000000" w:themeColor="text1"/>
            <w:sz w:val="32"/>
            <w:szCs w:val="32"/>
            <w:u w:val="single"/>
          </w:rPr>
          <w:t>gov@admhmao.ru</w:t>
        </w:r>
      </w:hyperlink>
      <w:r>
        <w:rPr>
          <w:color w:val="000000" w:themeColor="text1"/>
          <w:sz w:val="32"/>
          <w:szCs w:val="32"/>
        </w:rPr>
        <w:t xml:space="preserve"> </w:t>
      </w:r>
    </w:p>
    <w:p w:rsidR="00F87C27" w:rsidRDefault="008247F7">
      <w:pPr>
        <w:pStyle w:val="a3"/>
        <w:numPr>
          <w:ilvl w:val="0"/>
          <w:numId w:val="7"/>
        </w:numPr>
        <w:spacing w:line="276" w:lineRule="auto"/>
        <w:ind w:left="0" w:firstLine="42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 электронную почту Департамента региональной безопасности автономного округа </w:t>
      </w:r>
      <w:hyperlink r:id="rId11" w:tooltip="mailto:drbhmao@admhmao.ru." w:history="1">
        <w:r>
          <w:rPr>
            <w:color w:val="000000" w:themeColor="text1"/>
            <w:sz w:val="32"/>
            <w:szCs w:val="32"/>
            <w:u w:val="single"/>
          </w:rPr>
          <w:t>drbhmao@admhmao.ru</w:t>
        </w:r>
      </w:hyperlink>
    </w:p>
    <w:p w:rsidR="00F87C27" w:rsidRDefault="00F87C27">
      <w:pPr>
        <w:pStyle w:val="a3"/>
        <w:tabs>
          <w:tab w:val="left" w:pos="992"/>
        </w:tabs>
        <w:spacing w:line="276" w:lineRule="auto"/>
        <w:ind w:left="0" w:firstLine="425"/>
        <w:jc w:val="both"/>
        <w:rPr>
          <w:sz w:val="32"/>
          <w:szCs w:val="32"/>
        </w:rPr>
      </w:pPr>
    </w:p>
    <w:p w:rsidR="00F87C27" w:rsidRDefault="008247F7">
      <w:pPr>
        <w:pStyle w:val="a3"/>
        <w:tabs>
          <w:tab w:val="left" w:pos="992"/>
        </w:tabs>
        <w:spacing w:line="276" w:lineRule="auto"/>
        <w:ind w:left="0"/>
        <w:jc w:val="both"/>
        <w:rPr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Требования к заявке:</w:t>
      </w:r>
      <w:r>
        <w:rPr>
          <w:sz w:val="32"/>
          <w:szCs w:val="32"/>
        </w:rPr>
        <w:t xml:space="preserve"> </w:t>
      </w:r>
    </w:p>
    <w:p w:rsidR="00F87C27" w:rsidRDefault="008247F7">
      <w:pPr>
        <w:pStyle w:val="a3"/>
        <w:numPr>
          <w:ilvl w:val="0"/>
          <w:numId w:val="8"/>
        </w:numPr>
        <w:spacing w:line="276" w:lineRule="auto"/>
        <w:ind w:left="0" w:firstLine="425"/>
        <w:jc w:val="both"/>
        <w:rPr>
          <w:sz w:val="32"/>
          <w:szCs w:val="32"/>
        </w:rPr>
      </w:pPr>
      <w:r>
        <w:rPr>
          <w:sz w:val="32"/>
          <w:szCs w:val="32"/>
        </w:rPr>
        <w:t>оформляется на имя Губернатора автономного округа</w:t>
      </w:r>
    </w:p>
    <w:p w:rsidR="00F87C27" w:rsidRDefault="008247F7">
      <w:pPr>
        <w:pStyle w:val="a3"/>
        <w:numPr>
          <w:ilvl w:val="0"/>
          <w:numId w:val="8"/>
        </w:numPr>
        <w:spacing w:line="276" w:lineRule="auto"/>
        <w:ind w:left="0" w:firstLine="425"/>
        <w:jc w:val="both"/>
        <w:rPr>
          <w:sz w:val="32"/>
          <w:szCs w:val="32"/>
        </w:rPr>
      </w:pPr>
      <w:r>
        <w:rPr>
          <w:sz w:val="32"/>
          <w:szCs w:val="32"/>
        </w:rPr>
        <w:t>содержит сведения о наличии в воинском формировании военнослужащих автономного округа</w:t>
      </w:r>
    </w:p>
    <w:p w:rsidR="00F87C27" w:rsidRDefault="008247F7">
      <w:pPr>
        <w:pStyle w:val="a3"/>
        <w:numPr>
          <w:ilvl w:val="0"/>
          <w:numId w:val="8"/>
        </w:numPr>
        <w:spacing w:line="276" w:lineRule="auto"/>
        <w:ind w:left="0" w:firstLine="425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содержит подпись командира воинского формирования </w:t>
      </w:r>
      <w:r>
        <w:rPr>
          <w:sz w:val="32"/>
          <w:szCs w:val="32"/>
        </w:rPr>
        <w:br/>
        <w:t>(не ниже командира полка и/или командира воинской части</w:t>
      </w:r>
      <w:proofErr w:type="gramEnd"/>
    </w:p>
    <w:p w:rsidR="00F87C27" w:rsidRDefault="008247F7">
      <w:pPr>
        <w:pStyle w:val="a3"/>
        <w:numPr>
          <w:ilvl w:val="0"/>
          <w:numId w:val="8"/>
        </w:numPr>
        <w:spacing w:line="276" w:lineRule="auto"/>
        <w:ind w:left="0" w:firstLine="425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контактные данные лица (позывной, номер телефона (мессенджера) ответственного за получение имущества</w:t>
      </w:r>
      <w:proofErr w:type="gramEnd"/>
    </w:p>
    <w:p w:rsidR="00F87C27" w:rsidRDefault="00F87C27">
      <w:pPr>
        <w:spacing w:line="276" w:lineRule="auto"/>
        <w:ind w:left="425"/>
        <w:jc w:val="both"/>
        <w:rPr>
          <w:sz w:val="32"/>
          <w:szCs w:val="32"/>
        </w:rPr>
      </w:pPr>
    </w:p>
    <w:p w:rsidR="00F87C27" w:rsidRDefault="008247F7">
      <w:pPr>
        <w:spacing w:line="276" w:lineRule="auto"/>
        <w:ind w:firstLine="425"/>
        <w:jc w:val="both"/>
        <w:rPr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2. Заявка регистрируется </w:t>
      </w:r>
      <w:r>
        <w:rPr>
          <w:b/>
          <w:color w:val="000000" w:themeColor="text1"/>
          <w:sz w:val="32"/>
          <w:szCs w:val="32"/>
        </w:rPr>
        <w:t>в информационной системе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 xml:space="preserve"> «Организация сбора гуманитарной помощи  автономного округа»</w:t>
      </w:r>
      <w:r>
        <w:rPr>
          <w:b/>
          <w:color w:val="000000" w:themeColor="text1"/>
          <w:sz w:val="32"/>
          <w:szCs w:val="32"/>
        </w:rPr>
        <w:t xml:space="preserve"> </w:t>
      </w:r>
      <w:hyperlink r:id="rId12" w:tooltip="https://gum.admhmao.ru" w:history="1">
        <w:r>
          <w:rPr>
            <w:rStyle w:val="afa"/>
            <w:color w:val="000000" w:themeColor="text1"/>
            <w:sz w:val="32"/>
            <w:szCs w:val="32"/>
          </w:rPr>
          <w:t>https://gum.admhmao.ru</w:t>
        </w:r>
      </w:hyperlink>
    </w:p>
    <w:p w:rsidR="00F87C27" w:rsidRDefault="00F87C27">
      <w:pPr>
        <w:spacing w:line="276" w:lineRule="auto"/>
        <w:jc w:val="both"/>
        <w:rPr>
          <w:b/>
          <w:color w:val="000000" w:themeColor="text1"/>
          <w:sz w:val="32"/>
          <w:szCs w:val="32"/>
        </w:rPr>
      </w:pPr>
    </w:p>
    <w:p w:rsidR="00F87C27" w:rsidRDefault="008247F7">
      <w:pPr>
        <w:tabs>
          <w:tab w:val="left" w:pos="42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3. </w:t>
      </w:r>
      <w:proofErr w:type="gramStart"/>
      <w:r>
        <w:rPr>
          <w:sz w:val="32"/>
          <w:szCs w:val="32"/>
        </w:rPr>
        <w:t xml:space="preserve">Рассмотрение заявки на заседании рабочей </w:t>
      </w:r>
      <w:r>
        <w:rPr>
          <w:sz w:val="32"/>
          <w:szCs w:val="32"/>
        </w:rPr>
        <w:t>группы при Призывной комиссии по м</w:t>
      </w:r>
      <w:r>
        <w:rPr>
          <w:sz w:val="32"/>
          <w:szCs w:val="32"/>
        </w:rPr>
        <w:t xml:space="preserve">обилизации Ханты-Мансийского автономного округа – Югры по информационно-пропагандистскому сопровождению призыва на военную службу </w:t>
      </w:r>
      <w:r>
        <w:rPr>
          <w:sz w:val="32"/>
          <w:szCs w:val="32"/>
        </w:rPr>
        <w:lastRenderedPageBreak/>
        <w:t>по мобилизации и материально-техническому обеспечению мобилизуемых граждан (по вопросам материально-технического обеспечения м</w:t>
      </w:r>
      <w:r>
        <w:rPr>
          <w:sz w:val="32"/>
          <w:szCs w:val="32"/>
        </w:rPr>
        <w:t>обилизуемых граждан</w:t>
      </w:r>
      <w:r>
        <w:rPr>
          <w:sz w:val="32"/>
          <w:szCs w:val="32"/>
        </w:rPr>
        <w:t xml:space="preserve"> группы.</w:t>
      </w:r>
      <w:proofErr w:type="gramEnd"/>
    </w:p>
    <w:p w:rsidR="00F87C27" w:rsidRDefault="00F87C27">
      <w:pPr>
        <w:tabs>
          <w:tab w:val="left" w:pos="426"/>
        </w:tabs>
        <w:spacing w:line="276" w:lineRule="auto"/>
        <w:jc w:val="both"/>
        <w:rPr>
          <w:sz w:val="32"/>
          <w:szCs w:val="32"/>
        </w:rPr>
      </w:pPr>
    </w:p>
    <w:p w:rsidR="00F87C27" w:rsidRDefault="008247F7">
      <w:pPr>
        <w:tabs>
          <w:tab w:val="left" w:pos="426"/>
        </w:tabs>
        <w:spacing w:line="276" w:lineRule="auto"/>
        <w:ind w:firstLine="425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После принятия положительного решения на заседании Рабочей группы осуществляется закупка и дальнейшая поставка имущества.</w:t>
      </w:r>
    </w:p>
    <w:p w:rsidR="00F87C27" w:rsidRDefault="00F87C27">
      <w:pPr>
        <w:tabs>
          <w:tab w:val="left" w:pos="426"/>
        </w:tabs>
        <w:spacing w:line="276" w:lineRule="auto"/>
        <w:ind w:firstLine="425"/>
        <w:jc w:val="both"/>
        <w:rPr>
          <w:sz w:val="32"/>
          <w:szCs w:val="32"/>
        </w:rPr>
      </w:pPr>
    </w:p>
    <w:p w:rsidR="00F87C27" w:rsidRDefault="008247F7">
      <w:pPr>
        <w:ind w:firstLine="42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 ответственным получателем свяжутся сотрудники Департамента региональной безопасности автономного окру</w:t>
      </w:r>
      <w:r>
        <w:rPr>
          <w:color w:val="000000" w:themeColor="text1"/>
          <w:sz w:val="32"/>
          <w:szCs w:val="32"/>
        </w:rPr>
        <w:t>га, АНО «Единая дирекция специальных проектов», КУ «</w:t>
      </w:r>
      <w:proofErr w:type="spellStart"/>
      <w:r>
        <w:rPr>
          <w:color w:val="000000" w:themeColor="text1"/>
          <w:sz w:val="32"/>
          <w:szCs w:val="32"/>
        </w:rPr>
        <w:t>Центроспас-Югория</w:t>
      </w:r>
      <w:proofErr w:type="spellEnd"/>
      <w:r>
        <w:rPr>
          <w:color w:val="000000" w:themeColor="text1"/>
          <w:sz w:val="32"/>
          <w:szCs w:val="32"/>
        </w:rPr>
        <w:t>»</w:t>
      </w:r>
      <w:r w:rsidRPr="006C4D7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(для уточнения перечня имущества, контактных данных,</w:t>
      </w:r>
      <w:r w:rsidRPr="006C4D7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координат передачи имущества).</w:t>
      </w:r>
    </w:p>
    <w:p w:rsidR="00F87C27" w:rsidRDefault="00F87C27">
      <w:pPr>
        <w:ind w:firstLine="425"/>
        <w:jc w:val="both"/>
        <w:rPr>
          <w:color w:val="000000" w:themeColor="text1"/>
          <w:sz w:val="32"/>
          <w:szCs w:val="32"/>
        </w:rPr>
      </w:pPr>
    </w:p>
    <w:p w:rsidR="00F87C27" w:rsidRDefault="008247F7">
      <w:pPr>
        <w:ind w:firstLine="425"/>
        <w:jc w:val="both"/>
        <w:rPr>
          <w:sz w:val="32"/>
          <w:szCs w:val="32"/>
        </w:rPr>
      </w:pPr>
      <w:r>
        <w:rPr>
          <w:sz w:val="32"/>
          <w:szCs w:val="32"/>
        </w:rPr>
        <w:t>Имущество передается ответственному получателю, указанному в заявке  по акту приема-передачи.</w:t>
      </w:r>
    </w:p>
    <w:sectPr w:rsidR="00F87C27">
      <w:headerReference w:type="even" r:id="rId13"/>
      <w:headerReference w:type="default" r:id="rId14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F7" w:rsidRDefault="008247F7">
      <w:r>
        <w:separator/>
      </w:r>
    </w:p>
  </w:endnote>
  <w:endnote w:type="continuationSeparator" w:id="0">
    <w:p w:rsidR="008247F7" w:rsidRDefault="0082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F7" w:rsidRDefault="008247F7">
      <w:r>
        <w:separator/>
      </w:r>
    </w:p>
  </w:footnote>
  <w:footnote w:type="continuationSeparator" w:id="0">
    <w:p w:rsidR="008247F7" w:rsidRDefault="0082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7" w:rsidRDefault="008247F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87C27" w:rsidRDefault="00F87C2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864696"/>
      <w:docPartObj>
        <w:docPartGallery w:val="Page Numbers (Top of Page)"/>
        <w:docPartUnique/>
      </w:docPartObj>
    </w:sdtPr>
    <w:sdtEndPr/>
    <w:sdtContent>
      <w:p w:rsidR="00F87C27" w:rsidRDefault="008247F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D7B">
          <w:rPr>
            <w:noProof/>
          </w:rPr>
          <w:t>2</w:t>
        </w:r>
        <w:r>
          <w:fldChar w:fldCharType="end"/>
        </w:r>
      </w:p>
    </w:sdtContent>
  </w:sdt>
  <w:p w:rsidR="00F87C27" w:rsidRDefault="00F87C27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DC5"/>
    <w:multiLevelType w:val="hybridMultilevel"/>
    <w:tmpl w:val="67C2FC46"/>
    <w:lvl w:ilvl="0" w:tplc="9A6492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BED6C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8ADF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8C29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9E6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2ECB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145D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6A0E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DA4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9F1E5A"/>
    <w:multiLevelType w:val="hybridMultilevel"/>
    <w:tmpl w:val="2DE88904"/>
    <w:lvl w:ilvl="0" w:tplc="E5C2C2B4">
      <w:start w:val="1"/>
      <w:numFmt w:val="decimal"/>
      <w:lvlText w:val="%1."/>
      <w:lvlJc w:val="left"/>
      <w:pPr>
        <w:ind w:left="1418" w:hanging="360"/>
      </w:pPr>
    </w:lvl>
    <w:lvl w:ilvl="1" w:tplc="07489000">
      <w:start w:val="1"/>
      <w:numFmt w:val="lowerLetter"/>
      <w:lvlText w:val="%2."/>
      <w:lvlJc w:val="left"/>
      <w:pPr>
        <w:ind w:left="2138" w:hanging="360"/>
      </w:pPr>
    </w:lvl>
    <w:lvl w:ilvl="2" w:tplc="CDA0F214">
      <w:start w:val="1"/>
      <w:numFmt w:val="lowerRoman"/>
      <w:lvlText w:val="%3."/>
      <w:lvlJc w:val="right"/>
      <w:pPr>
        <w:ind w:left="2858" w:hanging="180"/>
      </w:pPr>
    </w:lvl>
    <w:lvl w:ilvl="3" w:tplc="7E40DC00">
      <w:start w:val="1"/>
      <w:numFmt w:val="decimal"/>
      <w:lvlText w:val="%4."/>
      <w:lvlJc w:val="left"/>
      <w:pPr>
        <w:ind w:left="3578" w:hanging="360"/>
      </w:pPr>
    </w:lvl>
    <w:lvl w:ilvl="4" w:tplc="8332B686">
      <w:start w:val="1"/>
      <w:numFmt w:val="lowerLetter"/>
      <w:lvlText w:val="%5."/>
      <w:lvlJc w:val="left"/>
      <w:pPr>
        <w:ind w:left="4298" w:hanging="360"/>
      </w:pPr>
    </w:lvl>
    <w:lvl w:ilvl="5" w:tplc="C172AFC0">
      <w:start w:val="1"/>
      <w:numFmt w:val="lowerRoman"/>
      <w:lvlText w:val="%6."/>
      <w:lvlJc w:val="right"/>
      <w:pPr>
        <w:ind w:left="5018" w:hanging="180"/>
      </w:pPr>
    </w:lvl>
    <w:lvl w:ilvl="6" w:tplc="CD56D228">
      <w:start w:val="1"/>
      <w:numFmt w:val="decimal"/>
      <w:lvlText w:val="%7."/>
      <w:lvlJc w:val="left"/>
      <w:pPr>
        <w:ind w:left="5738" w:hanging="360"/>
      </w:pPr>
    </w:lvl>
    <w:lvl w:ilvl="7" w:tplc="F4E8ECD0">
      <w:start w:val="1"/>
      <w:numFmt w:val="lowerLetter"/>
      <w:lvlText w:val="%8."/>
      <w:lvlJc w:val="left"/>
      <w:pPr>
        <w:ind w:left="6458" w:hanging="360"/>
      </w:pPr>
    </w:lvl>
    <w:lvl w:ilvl="8" w:tplc="9ABCB6CA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60C080F"/>
    <w:multiLevelType w:val="hybridMultilevel"/>
    <w:tmpl w:val="BC8A92CE"/>
    <w:lvl w:ilvl="0" w:tplc="8BD888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64850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64CD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3AF0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3A1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161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9A7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0C0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5260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03479AF"/>
    <w:multiLevelType w:val="hybridMultilevel"/>
    <w:tmpl w:val="010C9BBC"/>
    <w:lvl w:ilvl="0" w:tplc="10DC1D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B7141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002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D41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B628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FACC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C82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BE15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58FC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17C5AE7"/>
    <w:multiLevelType w:val="hybridMultilevel"/>
    <w:tmpl w:val="34ECC6B6"/>
    <w:lvl w:ilvl="0" w:tplc="BBB80EB0">
      <w:start w:val="1"/>
      <w:numFmt w:val="decimal"/>
      <w:lvlText w:val="%1."/>
      <w:lvlJc w:val="left"/>
      <w:pPr>
        <w:ind w:left="1418" w:hanging="360"/>
      </w:pPr>
    </w:lvl>
    <w:lvl w:ilvl="1" w:tplc="E1FE708C">
      <w:start w:val="1"/>
      <w:numFmt w:val="lowerLetter"/>
      <w:lvlText w:val="%2."/>
      <w:lvlJc w:val="left"/>
      <w:pPr>
        <w:ind w:left="2138" w:hanging="360"/>
      </w:pPr>
    </w:lvl>
    <w:lvl w:ilvl="2" w:tplc="1EF878CC">
      <w:start w:val="1"/>
      <w:numFmt w:val="lowerRoman"/>
      <w:lvlText w:val="%3."/>
      <w:lvlJc w:val="right"/>
      <w:pPr>
        <w:ind w:left="2858" w:hanging="180"/>
      </w:pPr>
    </w:lvl>
    <w:lvl w:ilvl="3" w:tplc="C014337A">
      <w:start w:val="1"/>
      <w:numFmt w:val="decimal"/>
      <w:lvlText w:val="%4."/>
      <w:lvlJc w:val="left"/>
      <w:pPr>
        <w:ind w:left="3578" w:hanging="360"/>
      </w:pPr>
    </w:lvl>
    <w:lvl w:ilvl="4" w:tplc="1AAEFC46">
      <w:start w:val="1"/>
      <w:numFmt w:val="lowerLetter"/>
      <w:lvlText w:val="%5."/>
      <w:lvlJc w:val="left"/>
      <w:pPr>
        <w:ind w:left="4298" w:hanging="360"/>
      </w:pPr>
    </w:lvl>
    <w:lvl w:ilvl="5" w:tplc="9CFCF12A">
      <w:start w:val="1"/>
      <w:numFmt w:val="lowerRoman"/>
      <w:lvlText w:val="%6."/>
      <w:lvlJc w:val="right"/>
      <w:pPr>
        <w:ind w:left="5018" w:hanging="180"/>
      </w:pPr>
    </w:lvl>
    <w:lvl w:ilvl="6" w:tplc="99165244">
      <w:start w:val="1"/>
      <w:numFmt w:val="decimal"/>
      <w:lvlText w:val="%7."/>
      <w:lvlJc w:val="left"/>
      <w:pPr>
        <w:ind w:left="5738" w:hanging="360"/>
      </w:pPr>
    </w:lvl>
    <w:lvl w:ilvl="7" w:tplc="89A062A4">
      <w:start w:val="1"/>
      <w:numFmt w:val="lowerLetter"/>
      <w:lvlText w:val="%8."/>
      <w:lvlJc w:val="left"/>
      <w:pPr>
        <w:ind w:left="6458" w:hanging="360"/>
      </w:pPr>
    </w:lvl>
    <w:lvl w:ilvl="8" w:tplc="851CE330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56DB586E"/>
    <w:multiLevelType w:val="hybridMultilevel"/>
    <w:tmpl w:val="9F10D4AA"/>
    <w:lvl w:ilvl="0" w:tplc="064832A8">
      <w:start w:val="1"/>
      <w:numFmt w:val="decimal"/>
      <w:lvlText w:val="%1."/>
      <w:lvlJc w:val="left"/>
      <w:pPr>
        <w:ind w:left="709" w:hanging="360"/>
      </w:pPr>
    </w:lvl>
    <w:lvl w:ilvl="1" w:tplc="AAEA78EC">
      <w:start w:val="1"/>
      <w:numFmt w:val="lowerLetter"/>
      <w:lvlText w:val="%2."/>
      <w:lvlJc w:val="left"/>
      <w:pPr>
        <w:ind w:left="1429" w:hanging="360"/>
      </w:pPr>
    </w:lvl>
    <w:lvl w:ilvl="2" w:tplc="576E8B5E">
      <w:start w:val="1"/>
      <w:numFmt w:val="lowerRoman"/>
      <w:lvlText w:val="%3."/>
      <w:lvlJc w:val="right"/>
      <w:pPr>
        <w:ind w:left="2149" w:hanging="180"/>
      </w:pPr>
    </w:lvl>
    <w:lvl w:ilvl="3" w:tplc="10DC2CC4">
      <w:start w:val="1"/>
      <w:numFmt w:val="decimal"/>
      <w:lvlText w:val="%4."/>
      <w:lvlJc w:val="left"/>
      <w:pPr>
        <w:ind w:left="2869" w:hanging="360"/>
      </w:pPr>
    </w:lvl>
    <w:lvl w:ilvl="4" w:tplc="B34ABB08">
      <w:start w:val="1"/>
      <w:numFmt w:val="lowerLetter"/>
      <w:lvlText w:val="%5."/>
      <w:lvlJc w:val="left"/>
      <w:pPr>
        <w:ind w:left="3589" w:hanging="360"/>
      </w:pPr>
    </w:lvl>
    <w:lvl w:ilvl="5" w:tplc="C8667A1C">
      <w:start w:val="1"/>
      <w:numFmt w:val="lowerRoman"/>
      <w:lvlText w:val="%6."/>
      <w:lvlJc w:val="right"/>
      <w:pPr>
        <w:ind w:left="4309" w:hanging="180"/>
      </w:pPr>
    </w:lvl>
    <w:lvl w:ilvl="6" w:tplc="E69EEDEC">
      <w:start w:val="1"/>
      <w:numFmt w:val="decimal"/>
      <w:lvlText w:val="%7."/>
      <w:lvlJc w:val="left"/>
      <w:pPr>
        <w:ind w:left="5029" w:hanging="360"/>
      </w:pPr>
    </w:lvl>
    <w:lvl w:ilvl="7" w:tplc="3808F342">
      <w:start w:val="1"/>
      <w:numFmt w:val="lowerLetter"/>
      <w:lvlText w:val="%8."/>
      <w:lvlJc w:val="left"/>
      <w:pPr>
        <w:ind w:left="5749" w:hanging="360"/>
      </w:pPr>
    </w:lvl>
    <w:lvl w:ilvl="8" w:tplc="F4AE6F00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594B6C38"/>
    <w:multiLevelType w:val="hybridMultilevel"/>
    <w:tmpl w:val="031485DA"/>
    <w:lvl w:ilvl="0" w:tplc="9B8EFC5C">
      <w:start w:val="1"/>
      <w:numFmt w:val="decimal"/>
      <w:lvlText w:val="%1."/>
      <w:lvlJc w:val="left"/>
      <w:pPr>
        <w:ind w:left="709" w:hanging="360"/>
      </w:pPr>
    </w:lvl>
    <w:lvl w:ilvl="1" w:tplc="E1D8C65E">
      <w:start w:val="1"/>
      <w:numFmt w:val="lowerLetter"/>
      <w:lvlText w:val="%2."/>
      <w:lvlJc w:val="left"/>
      <w:pPr>
        <w:ind w:left="1429" w:hanging="360"/>
      </w:pPr>
    </w:lvl>
    <w:lvl w:ilvl="2" w:tplc="AA840986">
      <w:start w:val="1"/>
      <w:numFmt w:val="lowerRoman"/>
      <w:lvlText w:val="%3."/>
      <w:lvlJc w:val="right"/>
      <w:pPr>
        <w:ind w:left="2149" w:hanging="180"/>
      </w:pPr>
    </w:lvl>
    <w:lvl w:ilvl="3" w:tplc="AF085DCE">
      <w:start w:val="1"/>
      <w:numFmt w:val="decimal"/>
      <w:lvlText w:val="%4."/>
      <w:lvlJc w:val="left"/>
      <w:pPr>
        <w:ind w:left="2869" w:hanging="360"/>
      </w:pPr>
    </w:lvl>
    <w:lvl w:ilvl="4" w:tplc="389403F0">
      <w:start w:val="1"/>
      <w:numFmt w:val="lowerLetter"/>
      <w:lvlText w:val="%5."/>
      <w:lvlJc w:val="left"/>
      <w:pPr>
        <w:ind w:left="3589" w:hanging="360"/>
      </w:pPr>
    </w:lvl>
    <w:lvl w:ilvl="5" w:tplc="6A2EC934">
      <w:start w:val="1"/>
      <w:numFmt w:val="lowerRoman"/>
      <w:lvlText w:val="%6."/>
      <w:lvlJc w:val="right"/>
      <w:pPr>
        <w:ind w:left="4309" w:hanging="180"/>
      </w:pPr>
    </w:lvl>
    <w:lvl w:ilvl="6" w:tplc="425C4F02">
      <w:start w:val="1"/>
      <w:numFmt w:val="decimal"/>
      <w:lvlText w:val="%7."/>
      <w:lvlJc w:val="left"/>
      <w:pPr>
        <w:ind w:left="5029" w:hanging="360"/>
      </w:pPr>
    </w:lvl>
    <w:lvl w:ilvl="7" w:tplc="5FF22918">
      <w:start w:val="1"/>
      <w:numFmt w:val="lowerLetter"/>
      <w:lvlText w:val="%8."/>
      <w:lvlJc w:val="left"/>
      <w:pPr>
        <w:ind w:left="5749" w:hanging="360"/>
      </w:pPr>
    </w:lvl>
    <w:lvl w:ilvl="8" w:tplc="0C7891C4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E6A350C"/>
    <w:multiLevelType w:val="hybridMultilevel"/>
    <w:tmpl w:val="AAEEE798"/>
    <w:lvl w:ilvl="0" w:tplc="2FAAD5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F0400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0AE3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281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B2C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CC56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0080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801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1CE5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A6A7AA1"/>
    <w:multiLevelType w:val="hybridMultilevel"/>
    <w:tmpl w:val="9E78FDF4"/>
    <w:lvl w:ilvl="0" w:tplc="249E3E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6239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4AEE7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F079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2AC3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A065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0CC4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DE88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2C15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27"/>
    <w:rsid w:val="006C4D7B"/>
    <w:rsid w:val="008247F7"/>
    <w:rsid w:val="00F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Body Text"/>
    <w:basedOn w:val="a"/>
    <w:link w:val="af4"/>
    <w:rPr>
      <w:b/>
      <w:szCs w:val="20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"/>
    <w:link w:val="af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Title">
    <w:name w:val="ConsPlusTit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Body Text"/>
    <w:basedOn w:val="a"/>
    <w:link w:val="af4"/>
    <w:rPr>
      <w:b/>
      <w:szCs w:val="20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"/>
    <w:link w:val="af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Title">
    <w:name w:val="ConsPlusTit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um.admhma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bhmao@admhmao.ru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ov@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o.ru/lk/add/send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EAFE-0A3E-48A9-8977-42B54E0C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Ольшевский Сергей Леонидович</dc:creator>
  <cp:lastModifiedBy>Макаров Гарий Геннадьевич</cp:lastModifiedBy>
  <cp:revision>2</cp:revision>
  <dcterms:created xsi:type="dcterms:W3CDTF">2024-11-22T04:05:00Z</dcterms:created>
  <dcterms:modified xsi:type="dcterms:W3CDTF">2024-11-22T04:05:00Z</dcterms:modified>
</cp:coreProperties>
</file>