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4" w:rsidRDefault="00A07F71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808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образование</w:t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808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808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808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ДУМА ГОРОДА ХАНТЫ-МАНСИЙСКА</w:t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808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</w:p>
    <w:p w:rsidR="0048084D" w:rsidRPr="0048084D" w:rsidRDefault="0048084D" w:rsidP="004808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808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4808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48084D" w:rsidRPr="0048084D" w:rsidRDefault="0048084D" w:rsidP="004808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808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A07F7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26 июня 2015 года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0B66A7" w:rsidRDefault="00502E26" w:rsidP="00502E26">
      <w:pPr>
        <w:spacing w:after="100" w:afterAutospacing="1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 октября 2003 года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ноября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90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27 апреля 2015 года            № 652-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E92B14" w:rsidRP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РД</w:t>
        </w:r>
        <w:r w:rsidRPr="000B66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  <w:proofErr w:type="gramEnd"/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02E26" w:rsidRPr="000D6DA8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D73645">
        <w:rPr>
          <w:rFonts w:ascii="Times New Roman" w:hAnsi="Times New Roman" w:cs="Times New Roman"/>
          <w:sz w:val="28"/>
          <w:szCs w:val="28"/>
        </w:rPr>
        <w:t>» 14 июля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Ханты-Мансийска» и участия граждан в его обсуждении согласно приложению 1 к настоящему Решению.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08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="0048084D">
        <w:rPr>
          <w:rFonts w:ascii="Times New Roman" w:hAnsi="Times New Roman" w:cs="Times New Roman"/>
          <w:sz w:val="28"/>
          <w:szCs w:val="28"/>
        </w:rPr>
        <w:t>на О</w:t>
      </w:r>
      <w:r w:rsidRPr="00C17008">
        <w:rPr>
          <w:rFonts w:ascii="Times New Roman" w:hAnsi="Times New Roman" w:cs="Times New Roman"/>
          <w:sz w:val="28"/>
          <w:szCs w:val="28"/>
        </w:rPr>
        <w:t>фициальном портале органов местного самоуправления города</w:t>
      </w:r>
      <w:r w:rsidR="0048084D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992F0A" w:rsidRDefault="00E92B14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</w:t>
      </w:r>
      <w:r w:rsidR="00502E2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В.А. Филипенко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992F0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5234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2564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26 июня 2015 года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502E26" w:rsidRDefault="0025644A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июня 2015 года</w:t>
      </w:r>
    </w:p>
    <w:p w:rsidR="00502E26" w:rsidRPr="0075357A" w:rsidRDefault="0025644A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676</w:t>
      </w:r>
      <w:r w:rsidR="00502E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502E26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D73645" w:rsidRDefault="00D73645" w:rsidP="00502E26"/>
    <w:p w:rsidR="00502E26" w:rsidRDefault="00502E26" w:rsidP="00502E26"/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502E26" w:rsidRPr="00F821DE" w:rsidRDefault="0025644A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2015 года № 676</w:t>
      </w:r>
      <w:bookmarkStart w:id="0" w:name="_GoBack"/>
      <w:bookmarkEnd w:id="0"/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2E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02E26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502E26" w:rsidRDefault="00502E26" w:rsidP="00502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</w:t>
      </w:r>
      <w:r w:rsidR="002B49DA">
        <w:rPr>
          <w:rFonts w:ascii="Times New Roman" w:hAnsi="Times New Roman" w:cs="Times New Roman"/>
          <w:sz w:val="28"/>
          <w:szCs w:val="28"/>
        </w:rPr>
        <w:t xml:space="preserve">до </w:t>
      </w:r>
      <w:r w:rsidR="00D73645">
        <w:rPr>
          <w:rFonts w:ascii="Times New Roman" w:hAnsi="Times New Roman" w:cs="Times New Roman"/>
          <w:sz w:val="28"/>
          <w:szCs w:val="28"/>
        </w:rPr>
        <w:t>13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45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502E26" w:rsidRPr="00DD62DE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3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поступившие предложения по проекту Решения подлежат рассмотрению и обсуждению на слушаниях.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2E26" w:rsidRDefault="00502E26" w:rsidP="00502E26"/>
    <w:p w:rsidR="004627F7" w:rsidRDefault="004627F7" w:rsidP="00502E26"/>
    <w:p w:rsidR="009D3B84" w:rsidRPr="000D7070" w:rsidRDefault="009D3B84" w:rsidP="009D3B84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</w:t>
      </w: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РОЕКТ</w:t>
      </w:r>
    </w:p>
    <w:p w:rsidR="009D3B84" w:rsidRPr="00F958E4" w:rsidRDefault="009D3B84" w:rsidP="009D3B84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6"/>
          <w:szCs w:val="26"/>
          <w:lang w:eastAsia="ru-RU"/>
        </w:rPr>
      </w:pPr>
      <w:r w:rsidRPr="00F958E4">
        <w:rPr>
          <w:rFonts w:ascii="Times New Roman" w:eastAsia="BatangChe" w:hAnsi="Times New Roman" w:cs="Times New Roman"/>
          <w:b/>
          <w:noProof/>
          <w:sz w:val="26"/>
          <w:szCs w:val="26"/>
          <w:lang w:eastAsia="ru-RU"/>
        </w:rPr>
        <w:t>внесен Главой города Ханты-Мансийска</w:t>
      </w:r>
    </w:p>
    <w:p w:rsidR="009D3B84" w:rsidRPr="00F958E4" w:rsidRDefault="009D3B84" w:rsidP="009D3B8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D3B84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9D3B84" w:rsidRDefault="009D3B84" w:rsidP="009D3B8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9D3B84" w:rsidRPr="009352AC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CD031A" w:rsidRDefault="009D3B84" w:rsidP="009D3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сентября 2013 года № 430 -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          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25 апреля 2014 года № 507 -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2014 года № 538 -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января 2015 года № 600 -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 апреля 2015 года № 651-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мая 2015 года № 659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мая 2015 года № 666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193B20" w:rsidRP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  <w:proofErr w:type="gramEnd"/>
    </w:p>
    <w:p w:rsidR="009D3B84" w:rsidRPr="009352AC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93B20" w:rsidRPr="00CA4D2A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Устав города Ханты-Мансийска </w:t>
      </w:r>
      <w:r w:rsidR="0019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</w:t>
      </w:r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изложив ч</w:t>
      </w:r>
      <w:r w:rsidR="00193B20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15</w:t>
      </w:r>
      <w:r w:rsidR="00193B20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93B20" w:rsidRPr="00193B20" w:rsidRDefault="00193B20" w:rsidP="00CA4D2A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Выборы депутатов Думы города проводятся по </w:t>
      </w:r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смешанной избирательной системе</w:t>
      </w:r>
      <w:proofErr w:type="gramStart"/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D3B84" w:rsidRPr="009352AC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3B84"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после дня его официального опубликован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D3B84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E4" w:rsidRDefault="00F958E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84" w:rsidRPr="00CE441F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В.А. Филипенко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CE441F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9D3B84" w:rsidRPr="0075357A" w:rsidRDefault="009D3B84" w:rsidP="009D3B8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9D3B84" w:rsidRDefault="009D3B84" w:rsidP="00CA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Default="009D3B84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3B84" w:rsidSect="00677AC5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71" w:rsidRDefault="00DD3871" w:rsidP="00677AC5">
      <w:pPr>
        <w:spacing w:after="0" w:line="240" w:lineRule="auto"/>
      </w:pPr>
      <w:r>
        <w:separator/>
      </w:r>
    </w:p>
  </w:endnote>
  <w:endnote w:type="continuationSeparator" w:id="0">
    <w:p w:rsidR="00DD3871" w:rsidRDefault="00DD3871" w:rsidP="006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71" w:rsidRDefault="00DD3871" w:rsidP="00677AC5">
      <w:pPr>
        <w:spacing w:after="0" w:line="240" w:lineRule="auto"/>
      </w:pPr>
      <w:r>
        <w:separator/>
      </w:r>
    </w:p>
  </w:footnote>
  <w:footnote w:type="continuationSeparator" w:id="0">
    <w:p w:rsidR="00DD3871" w:rsidRDefault="00DD3871" w:rsidP="006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8785"/>
      <w:docPartObj>
        <w:docPartGallery w:val="Page Numbers (Top of Page)"/>
        <w:docPartUnique/>
      </w:docPartObj>
    </w:sdtPr>
    <w:sdtEndPr/>
    <w:sdtContent>
      <w:p w:rsidR="00677AC5" w:rsidRDefault="00677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44A">
          <w:rPr>
            <w:noProof/>
          </w:rPr>
          <w:t>2</w:t>
        </w:r>
        <w:r>
          <w:fldChar w:fldCharType="end"/>
        </w:r>
      </w:p>
    </w:sdtContent>
  </w:sdt>
  <w:p w:rsidR="00677AC5" w:rsidRDefault="0067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multilevel"/>
    <w:tmpl w:val="838E46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1C97D4D"/>
    <w:multiLevelType w:val="hybridMultilevel"/>
    <w:tmpl w:val="BF8ABFD6"/>
    <w:lvl w:ilvl="0" w:tplc="1EDC292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3B20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1F39"/>
    <w:rsid w:val="00252732"/>
    <w:rsid w:val="00252A07"/>
    <w:rsid w:val="00252D70"/>
    <w:rsid w:val="00252DE2"/>
    <w:rsid w:val="00253C3A"/>
    <w:rsid w:val="00253CA0"/>
    <w:rsid w:val="002548CA"/>
    <w:rsid w:val="002553CF"/>
    <w:rsid w:val="0025644A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52EA"/>
    <w:rsid w:val="002868B4"/>
    <w:rsid w:val="0028749E"/>
    <w:rsid w:val="00287C46"/>
    <w:rsid w:val="00287DC4"/>
    <w:rsid w:val="002906E0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49DA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7F7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84D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0E3B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2E26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439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08A4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AC5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591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E22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45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155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07FF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B81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2C61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1C56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B84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07F71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5C2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1DB7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53F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21E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275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08B6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233"/>
    <w:rsid w:val="00CA4A95"/>
    <w:rsid w:val="00CA4D2A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7B2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9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34E0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645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3F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3871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A8F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896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2AA7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BFD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14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2ECB"/>
    <w:rsid w:val="00EF31E5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8E4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065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uma@admhmans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5F52D9432F031B6A0F4583EFDA914813D2CD580E99D599CEAE4E3844ED1D2353EF0A9700B85E04FEB3E9KEM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5F52D9432F031B6A0F4583EFDA914813D2CD580C9FD094CAAE4E3844ED1D2353EF0A9700B85E04FEB3E9KEM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5F52D9432F031B6A0F4583EFDA914813D2CD580D93D098CAAE4E3844ED1D2353EF0A9700B85E04FEB3E9KE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5F52D9432F031B6A0F4583EFDA914813D2CD580D9BD69CCCAE4E3844ED1D2353EF0A9700B85E04FEB3E9KEM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15</cp:revision>
  <cp:lastPrinted>2015-06-04T04:35:00Z</cp:lastPrinted>
  <dcterms:created xsi:type="dcterms:W3CDTF">2015-03-25T13:05:00Z</dcterms:created>
  <dcterms:modified xsi:type="dcterms:W3CDTF">2015-06-29T06:11:00Z</dcterms:modified>
</cp:coreProperties>
</file>