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F6" w:rsidRDefault="00182EF1" w:rsidP="0076124F">
      <w:pPr>
        <w:jc w:val="center"/>
      </w:pPr>
      <w:r w:rsidRPr="00C57690">
        <w:t xml:space="preserve">Объявление </w:t>
      </w:r>
      <w:r w:rsidR="006D20A2" w:rsidRPr="00C57690">
        <w:t xml:space="preserve">о </w:t>
      </w:r>
      <w:r w:rsidR="00752425" w:rsidRPr="00C57690">
        <w:t>проведении</w:t>
      </w:r>
      <w:r w:rsidR="006D20A2" w:rsidRPr="00C57690">
        <w:t xml:space="preserve"> </w:t>
      </w:r>
      <w:r w:rsidR="00D208E5" w:rsidRPr="00C57690">
        <w:t>Департаментом</w:t>
      </w:r>
      <w:r w:rsidR="0076124F">
        <w:t xml:space="preserve"> городского хозяйства Администрации города Ханты-Мансийска отбора</w:t>
      </w:r>
    </w:p>
    <w:p w:rsidR="00DE4AF6" w:rsidRDefault="00056920" w:rsidP="00DE4AF6">
      <w:pPr>
        <w:jc w:val="center"/>
      </w:pPr>
      <w:r>
        <w:t>юридических лиц</w:t>
      </w:r>
      <w:r w:rsidR="00DE4AF6">
        <w:t xml:space="preserve"> для предоставления субсидии на возмещение недополученных доходов организациям, осуществляющим реализацию сжиженного газа населению города Ханты-Мансийска по социально ориентированным розничным ценам</w:t>
      </w:r>
    </w:p>
    <w:p w:rsidR="00DE4AF6" w:rsidRDefault="00DE4AF6" w:rsidP="0076124F">
      <w:pPr>
        <w:jc w:val="center"/>
      </w:pPr>
    </w:p>
    <w:tbl>
      <w:tblPr>
        <w:tblW w:w="481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0"/>
        <w:gridCol w:w="8858"/>
      </w:tblGrid>
      <w:tr w:rsidR="00885942" w:rsidRPr="00C57690" w:rsidTr="004E4034">
        <w:trPr>
          <w:trHeight w:val="158"/>
        </w:trPr>
        <w:tc>
          <w:tcPr>
            <w:tcW w:w="2031" w:type="pct"/>
          </w:tcPr>
          <w:p w:rsidR="00885942" w:rsidRPr="00423B77" w:rsidRDefault="00065626" w:rsidP="00DE6D17">
            <w:pPr>
              <w:jc w:val="both"/>
            </w:pPr>
            <w:r w:rsidRPr="00C57690">
              <w:t xml:space="preserve">Срок </w:t>
            </w:r>
            <w:r w:rsidR="00423B77" w:rsidRPr="00423B77">
              <w:t>проведения отбора (дата и время начала</w:t>
            </w:r>
            <w:r w:rsidR="00DE6D17">
              <w:t xml:space="preserve"> (окончания) приема предложений)</w:t>
            </w:r>
          </w:p>
        </w:tc>
        <w:tc>
          <w:tcPr>
            <w:tcW w:w="2969" w:type="pct"/>
          </w:tcPr>
          <w:p w:rsidR="004D0B61" w:rsidRPr="00DE4AF6" w:rsidRDefault="00DE4AF6" w:rsidP="006D30A3">
            <w:pPr>
              <w:ind w:firstLine="3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Документы принимаются </w:t>
            </w:r>
            <w:r w:rsidRPr="00DE4AF6">
              <w:rPr>
                <w:color w:val="000000"/>
              </w:rPr>
              <w:t xml:space="preserve">с </w:t>
            </w:r>
            <w:r w:rsidR="00915CE8">
              <w:rPr>
                <w:color w:val="000000"/>
              </w:rPr>
              <w:t>29</w:t>
            </w:r>
            <w:r w:rsidRPr="00DE4AF6">
              <w:rPr>
                <w:color w:val="000000"/>
              </w:rPr>
              <w:t>.</w:t>
            </w:r>
            <w:r w:rsidR="00E01082">
              <w:rPr>
                <w:color w:val="000000"/>
              </w:rPr>
              <w:t>11</w:t>
            </w:r>
            <w:r w:rsidRPr="00DE4AF6">
              <w:rPr>
                <w:color w:val="000000"/>
              </w:rPr>
              <w:t xml:space="preserve">.2022 по </w:t>
            </w:r>
            <w:r w:rsidR="00915CE8">
              <w:rPr>
                <w:color w:val="000000"/>
              </w:rPr>
              <w:t>16</w:t>
            </w:r>
            <w:r w:rsidR="00E01082">
              <w:rPr>
                <w:color w:val="000000"/>
              </w:rPr>
              <w:t>.1</w:t>
            </w:r>
            <w:r w:rsidR="00915CE8">
              <w:rPr>
                <w:color w:val="000000"/>
              </w:rPr>
              <w:t>2</w:t>
            </w:r>
            <w:r w:rsidRPr="00DE4AF6">
              <w:rPr>
                <w:color w:val="000000"/>
              </w:rPr>
              <w:t>.2022</w:t>
            </w:r>
            <w:r w:rsidR="00C57690" w:rsidRPr="00DE4AF6">
              <w:rPr>
                <w:color w:val="000000"/>
              </w:rPr>
              <w:t xml:space="preserve"> </w:t>
            </w:r>
          </w:p>
          <w:p w:rsidR="00DE4AF6" w:rsidRDefault="00DE4AF6" w:rsidP="00DE4AF6">
            <w:pPr>
              <w:jc w:val="both"/>
            </w:pPr>
            <w:r>
              <w:t>График работы</w:t>
            </w:r>
            <w:r w:rsidRPr="00DE4AF6">
              <w:rPr>
                <w:color w:val="000000"/>
              </w:rPr>
              <w:t xml:space="preserve"> (время местное)</w:t>
            </w:r>
            <w:r>
              <w:rPr>
                <w:color w:val="000000"/>
              </w:rPr>
              <w:t>:</w:t>
            </w:r>
          </w:p>
          <w:p w:rsidR="00DE4AF6" w:rsidRPr="00DE4AF6" w:rsidRDefault="00DE4AF6" w:rsidP="00DE4AF6">
            <w:pPr>
              <w:jc w:val="both"/>
            </w:pPr>
            <w:r w:rsidRPr="00DE4AF6">
              <w:t>понедельник, среда - пятница: с 09.00 до 17.15 час</w:t>
            </w:r>
            <w:proofErr w:type="gramStart"/>
            <w:r w:rsidRPr="00DE4AF6">
              <w:t>.;</w:t>
            </w:r>
            <w:proofErr w:type="gramEnd"/>
          </w:p>
          <w:p w:rsidR="00DE4AF6" w:rsidRPr="00DE4AF6" w:rsidRDefault="00DE4AF6" w:rsidP="00DE4AF6">
            <w:pPr>
              <w:jc w:val="both"/>
            </w:pPr>
            <w:r w:rsidRPr="00DE4AF6">
              <w:t>вторник: с 09.00 до 18.15 час</w:t>
            </w:r>
            <w:proofErr w:type="gramStart"/>
            <w:r w:rsidRPr="00DE4AF6">
              <w:t>.;</w:t>
            </w:r>
            <w:proofErr w:type="gramEnd"/>
          </w:p>
          <w:p w:rsidR="00DE4AF6" w:rsidRPr="00DE4AF6" w:rsidRDefault="00DE4AF6" w:rsidP="00DE4AF6">
            <w:pPr>
              <w:jc w:val="both"/>
            </w:pPr>
            <w:r w:rsidRPr="00DE4AF6">
              <w:t>обеденный перерыв: с 12.</w:t>
            </w:r>
            <w:r w:rsidR="008A30B8">
              <w:t>4</w:t>
            </w:r>
            <w:r w:rsidRPr="00DE4AF6">
              <w:t>5 до 14.00 час.;</w:t>
            </w:r>
          </w:p>
          <w:p w:rsidR="00DE4AF6" w:rsidRDefault="00DE4AF6" w:rsidP="00DC436A">
            <w:pPr>
              <w:jc w:val="both"/>
            </w:pPr>
            <w:r w:rsidRPr="00DE4AF6">
              <w:t>суббота, воскресенье – выходной.</w:t>
            </w:r>
          </w:p>
          <w:p w:rsidR="006D30A3" w:rsidRPr="00DE4AF6" w:rsidRDefault="006D30A3" w:rsidP="005163CA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Отбор юридических лиц для предоставления Субсидии осуществляется, посредством запроса предложений (далее - отбор) исходя из их соответствия критериям отбора, очередности поступления предложений.</w:t>
            </w:r>
          </w:p>
        </w:tc>
      </w:tr>
      <w:tr w:rsidR="006D20A2" w:rsidRPr="00C57690" w:rsidTr="004E4034">
        <w:trPr>
          <w:trHeight w:val="157"/>
        </w:trPr>
        <w:tc>
          <w:tcPr>
            <w:tcW w:w="2031" w:type="pct"/>
          </w:tcPr>
          <w:p w:rsidR="006D20A2" w:rsidRPr="00C57690" w:rsidRDefault="001D2369" w:rsidP="001D2369">
            <w:pPr>
              <w:jc w:val="both"/>
            </w:pPr>
            <w:r w:rsidRPr="00C57690">
              <w:t>М</w:t>
            </w:r>
            <w:r w:rsidR="00C73E08" w:rsidRPr="00C57690">
              <w:t>есто нахождения, почтовый адрес и адрес электронной почты, номер контактного телефона Департамента</w:t>
            </w:r>
          </w:p>
        </w:tc>
        <w:tc>
          <w:tcPr>
            <w:tcW w:w="2969" w:type="pct"/>
          </w:tcPr>
          <w:p w:rsidR="00BB6C06" w:rsidRPr="00C57690" w:rsidRDefault="00BB6C06" w:rsidP="00531272">
            <w:pPr>
              <w:jc w:val="both"/>
            </w:pPr>
            <w:r w:rsidRPr="00C57690">
              <w:t xml:space="preserve">Место </w:t>
            </w:r>
            <w:proofErr w:type="gramStart"/>
            <w:r w:rsidRPr="00C57690">
              <w:t xml:space="preserve">нахождения Департамента </w:t>
            </w:r>
            <w:r w:rsidR="0076124F">
              <w:t>городского хозяйства Администрации города</w:t>
            </w:r>
            <w:proofErr w:type="gramEnd"/>
            <w:r w:rsidR="0076124F">
              <w:t xml:space="preserve"> Ханты-Мансийска</w:t>
            </w:r>
            <w:r w:rsidRPr="00C57690">
              <w:t xml:space="preserve"> </w:t>
            </w:r>
            <w:r w:rsidR="00CE7D64" w:rsidRPr="00C57690">
              <w:t>(далее – Департамент)</w:t>
            </w:r>
            <w:r w:rsidRPr="00C57690">
              <w:t>:</w:t>
            </w:r>
            <w:bookmarkStart w:id="0" w:name="_GoBack"/>
            <w:bookmarkEnd w:id="0"/>
          </w:p>
          <w:p w:rsidR="00C57690" w:rsidRDefault="0076124F" w:rsidP="00531272">
            <w:pPr>
              <w:jc w:val="both"/>
            </w:pPr>
            <w:r>
              <w:t>628012</w:t>
            </w:r>
            <w:r w:rsidR="00745757" w:rsidRPr="00C57690">
              <w:t>, Ханты-Мансийский автономный округ – Югра,</w:t>
            </w:r>
          </w:p>
          <w:p w:rsidR="00745757" w:rsidRPr="0076124F" w:rsidRDefault="00C73E08" w:rsidP="00C57690">
            <w:pPr>
              <w:jc w:val="both"/>
            </w:pPr>
            <w:r w:rsidRPr="00C57690">
              <w:t xml:space="preserve">г. Ханты-Мансийск, ул. </w:t>
            </w:r>
            <w:r w:rsidR="0076124F">
              <w:t xml:space="preserve">Калинина, д. 26, </w:t>
            </w:r>
            <w:proofErr w:type="spellStart"/>
            <w:r w:rsidR="0076124F">
              <w:rPr>
                <w:lang w:val="en-US"/>
              </w:rPr>
              <w:t>dgh</w:t>
            </w:r>
            <w:proofErr w:type="spellEnd"/>
            <w:r w:rsidR="0076124F" w:rsidRPr="0076124F">
              <w:t>@</w:t>
            </w:r>
            <w:proofErr w:type="spellStart"/>
            <w:r w:rsidR="0076124F">
              <w:rPr>
                <w:lang w:val="en-US"/>
              </w:rPr>
              <w:t>admhmansy</w:t>
            </w:r>
            <w:proofErr w:type="spellEnd"/>
            <w:r w:rsidR="0076124F" w:rsidRPr="0076124F">
              <w:t>.</w:t>
            </w:r>
            <w:proofErr w:type="spellStart"/>
            <w:r w:rsidR="0076124F">
              <w:rPr>
                <w:lang w:val="en-US"/>
              </w:rPr>
              <w:t>ru</w:t>
            </w:r>
            <w:proofErr w:type="spellEnd"/>
          </w:p>
          <w:p w:rsidR="000F6B1D" w:rsidRPr="0076124F" w:rsidRDefault="00745757" w:rsidP="0076124F">
            <w:r w:rsidRPr="00C57690">
              <w:t>тел. 8(3467)</w:t>
            </w:r>
            <w:r w:rsidR="00853DC0">
              <w:t>325784</w:t>
            </w:r>
          </w:p>
        </w:tc>
      </w:tr>
      <w:tr w:rsidR="006D20A2" w:rsidRPr="00C57690" w:rsidTr="004E4034">
        <w:trPr>
          <w:trHeight w:val="157"/>
        </w:trPr>
        <w:tc>
          <w:tcPr>
            <w:tcW w:w="2031" w:type="pct"/>
          </w:tcPr>
          <w:p w:rsidR="006D20A2" w:rsidRPr="00C57690" w:rsidRDefault="00C73E08" w:rsidP="00A37694">
            <w:pPr>
              <w:jc w:val="both"/>
            </w:pPr>
            <w:r w:rsidRPr="00C57690">
              <w:t>Цел</w:t>
            </w:r>
            <w:r w:rsidR="00A37694" w:rsidRPr="00C57690">
              <w:t>ь</w:t>
            </w:r>
            <w:r w:rsidRPr="00C57690">
              <w:t xml:space="preserve"> и результаты предоставления субсидии </w:t>
            </w:r>
          </w:p>
        </w:tc>
        <w:tc>
          <w:tcPr>
            <w:tcW w:w="2969" w:type="pct"/>
          </w:tcPr>
          <w:p w:rsidR="0076124F" w:rsidRDefault="0076124F" w:rsidP="00E66B8E">
            <w:pPr>
              <w:ind w:firstLine="318"/>
              <w:jc w:val="both"/>
            </w:pPr>
            <w:r>
              <w:t xml:space="preserve">Цель предоставления субсидии – </w:t>
            </w:r>
            <w:r w:rsidR="00D747B8">
              <w:t>возмещение экономически обоснованных затрат организации, возникающих в связи реализацией сжиженного газа населению города Ханты-Мансийска</w:t>
            </w:r>
            <w:r w:rsidR="00E66B8E">
              <w:t>.</w:t>
            </w:r>
          </w:p>
          <w:p w:rsidR="00E66B8E" w:rsidRPr="0076124F" w:rsidRDefault="00E66B8E" w:rsidP="000F3223">
            <w:pPr>
              <w:ind w:firstLine="318"/>
              <w:jc w:val="both"/>
            </w:pPr>
            <w:r>
              <w:t xml:space="preserve">Результат предоставления субсидии – </w:t>
            </w:r>
            <w:r w:rsidR="005F78C8">
              <w:t>реализация по 31 декабря (включительно) 202</w:t>
            </w:r>
            <w:r w:rsidR="000F3223">
              <w:t>3</w:t>
            </w:r>
            <w:r w:rsidR="005F78C8">
              <w:t xml:space="preserve"> года сжиженного газа населению города Ханты-Мансийска по социально ориентированным розничным ценам (руб./</w:t>
            </w:r>
            <w:proofErr w:type="gramStart"/>
            <w:r w:rsidR="005F78C8">
              <w:t>кг</w:t>
            </w:r>
            <w:proofErr w:type="gramEnd"/>
            <w:r w:rsidR="005F78C8">
              <w:t xml:space="preserve">), установленным Региональной службой по тарифам Ханты-Мансийского автономного округа </w:t>
            </w:r>
            <w:r w:rsidR="00081896">
              <w:t>–</w:t>
            </w:r>
            <w:r w:rsidR="005F78C8">
              <w:t xml:space="preserve"> Югры</w:t>
            </w:r>
            <w:r w:rsidR="00081896">
              <w:t xml:space="preserve"> в объеме определенном договором.</w:t>
            </w:r>
          </w:p>
        </w:tc>
      </w:tr>
      <w:tr w:rsidR="006D20A2" w:rsidRPr="00C57690" w:rsidTr="004E4034">
        <w:trPr>
          <w:trHeight w:val="157"/>
        </w:trPr>
        <w:tc>
          <w:tcPr>
            <w:tcW w:w="2031" w:type="pct"/>
          </w:tcPr>
          <w:p w:rsidR="006D20A2" w:rsidRPr="00C57690" w:rsidRDefault="006C5556" w:rsidP="005E3AD0">
            <w:pPr>
              <w:jc w:val="both"/>
            </w:pPr>
            <w:r>
              <w:t>С</w:t>
            </w:r>
            <w:r w:rsidRPr="006C5556">
              <w:t>етевой адрес в информационно-телекоммуникационной сети Интернет, по которому о</w:t>
            </w:r>
            <w:r w:rsidR="007F135B">
              <w:t>беспечивается проведение отбора</w:t>
            </w:r>
          </w:p>
        </w:tc>
        <w:tc>
          <w:tcPr>
            <w:tcW w:w="2969" w:type="pct"/>
          </w:tcPr>
          <w:p w:rsidR="00F9064C" w:rsidRPr="00C57690" w:rsidRDefault="00F9064C" w:rsidP="00F9064C">
            <w:pPr>
              <w:jc w:val="center"/>
            </w:pPr>
            <w:r w:rsidRPr="00C57690">
              <w:tab/>
              <w:t xml:space="preserve"> </w:t>
            </w:r>
          </w:p>
          <w:p w:rsidR="006D20A2" w:rsidRPr="00C57690" w:rsidRDefault="00056920" w:rsidP="00056920">
            <w:pPr>
              <w:jc w:val="center"/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</w:t>
            </w:r>
            <w:proofErr w:type="spellStart"/>
            <w:r>
              <w:rPr>
                <w:lang w:val="en-US"/>
              </w:rPr>
              <w:t>ad</w:t>
            </w:r>
            <w:r w:rsidR="0076124F">
              <w:rPr>
                <w:lang w:val="en-US"/>
              </w:rPr>
              <w:t>mhmansy</w:t>
            </w:r>
            <w:proofErr w:type="spellEnd"/>
            <w:r w:rsidR="0076124F" w:rsidRPr="0076124F">
              <w:t>.</w:t>
            </w:r>
            <w:proofErr w:type="spellStart"/>
            <w:r w:rsidR="0076124F">
              <w:rPr>
                <w:lang w:val="en-US"/>
              </w:rPr>
              <w:t>ru</w:t>
            </w:r>
            <w:proofErr w:type="spellEnd"/>
          </w:p>
        </w:tc>
      </w:tr>
      <w:tr w:rsidR="00C73E08" w:rsidRPr="00C57690" w:rsidTr="004E4034">
        <w:trPr>
          <w:trHeight w:val="157"/>
        </w:trPr>
        <w:tc>
          <w:tcPr>
            <w:tcW w:w="2031" w:type="pct"/>
          </w:tcPr>
          <w:p w:rsidR="008A035A" w:rsidRDefault="00C73E08" w:rsidP="00D9785D">
            <w:pPr>
              <w:jc w:val="both"/>
            </w:pPr>
            <w:r w:rsidRPr="00C57690">
              <w:t>Требования к организациям в соответствии с пункт</w:t>
            </w:r>
            <w:r w:rsidR="00056920">
              <w:t>а</w:t>
            </w:r>
            <w:r w:rsidR="008A035A">
              <w:t>м</w:t>
            </w:r>
            <w:r w:rsidR="00A20C8E">
              <w:t>и</w:t>
            </w:r>
            <w:r w:rsidR="00056920">
              <w:t xml:space="preserve"> 1,4, </w:t>
            </w:r>
            <w:r w:rsidR="007A6E06">
              <w:t>2.3</w:t>
            </w:r>
            <w:r w:rsidR="008A035A">
              <w:t xml:space="preserve"> </w:t>
            </w:r>
            <w:r w:rsidR="008A035A" w:rsidRPr="008A035A">
              <w:t xml:space="preserve">Порядка </w:t>
            </w:r>
            <w:r w:rsidR="007A6E06">
              <w:t xml:space="preserve">предоставления </w:t>
            </w:r>
            <w:r w:rsidR="00056920">
              <w:t xml:space="preserve">органом местного самоуправления субсидий </w:t>
            </w:r>
            <w:r w:rsidR="007A6E06">
              <w:t xml:space="preserve">на возмещение недополученных доходов организациям, осуществляющим реализацию населению сжиженного газа </w:t>
            </w:r>
            <w:r w:rsidR="008A035A">
              <w:t xml:space="preserve">(приложение </w:t>
            </w:r>
            <w:r w:rsidR="007A6E06">
              <w:t>4</w:t>
            </w:r>
            <w:r w:rsidR="008A035A">
              <w:t xml:space="preserve"> к постановлению </w:t>
            </w:r>
            <w:r w:rsidR="007A6E06">
              <w:t>Правительства Ханты-Мансийского автономного округа - Югры</w:t>
            </w:r>
            <w:r w:rsidR="008A035A">
              <w:t xml:space="preserve"> от </w:t>
            </w:r>
            <w:r w:rsidR="007A6E06">
              <w:t>30</w:t>
            </w:r>
            <w:r w:rsidR="008A035A" w:rsidRPr="008A035A">
              <w:t>.1</w:t>
            </w:r>
            <w:r w:rsidR="007A6E06">
              <w:t>2</w:t>
            </w:r>
            <w:r w:rsidR="008A035A" w:rsidRPr="008A035A">
              <w:t>.20</w:t>
            </w:r>
            <w:r w:rsidR="007A6E06">
              <w:t>21</w:t>
            </w:r>
            <w:r w:rsidR="008A035A" w:rsidRPr="008A035A">
              <w:t xml:space="preserve"> </w:t>
            </w:r>
            <w:r w:rsidR="008A035A">
              <w:t>№</w:t>
            </w:r>
            <w:r w:rsidR="007A6E06">
              <w:t>635-п</w:t>
            </w:r>
            <w:r w:rsidR="008A035A">
              <w:t xml:space="preserve">) (далее – Порядок)  </w:t>
            </w:r>
            <w:r w:rsidR="008A035A" w:rsidRPr="008A035A">
              <w:t xml:space="preserve">и перечень документов, представляемых ими для подтверждения их </w:t>
            </w:r>
            <w:r w:rsidR="008A035A" w:rsidRPr="008A035A">
              <w:lastRenderedPageBreak/>
              <w:t>соо</w:t>
            </w:r>
            <w:r w:rsidR="008A035A">
              <w:t>тветствия указанным требованиям</w:t>
            </w:r>
          </w:p>
          <w:p w:rsidR="00C73E08" w:rsidRPr="00C57690" w:rsidRDefault="00C73E08" w:rsidP="008A035A">
            <w:pPr>
              <w:jc w:val="both"/>
            </w:pPr>
          </w:p>
        </w:tc>
        <w:tc>
          <w:tcPr>
            <w:tcW w:w="2969" w:type="pct"/>
          </w:tcPr>
          <w:p w:rsidR="006D30A3" w:rsidRPr="006D30A3" w:rsidRDefault="006D30A3" w:rsidP="006D30A3">
            <w:pPr>
              <w:autoSpaceDE w:val="0"/>
              <w:autoSpaceDN w:val="0"/>
              <w:adjustRightInd w:val="0"/>
              <w:ind w:firstLine="296"/>
              <w:jc w:val="both"/>
              <w:rPr>
                <w:u w:val="single"/>
              </w:rPr>
            </w:pPr>
            <w:r w:rsidRPr="006D30A3">
              <w:rPr>
                <w:u w:val="single"/>
              </w:rPr>
              <w:lastRenderedPageBreak/>
              <w:t>Категории юридических лиц, имеющих право на получение Субсидии:</w:t>
            </w:r>
          </w:p>
          <w:p w:rsidR="006D30A3" w:rsidRDefault="006D30A3" w:rsidP="006D30A3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Специализированная организация, осуществляющая реализацию населению города Ханты-Мансийска сжиженного газа по социально ориентированным розничным ценам;</w:t>
            </w:r>
          </w:p>
          <w:p w:rsidR="006D30A3" w:rsidRDefault="006D30A3" w:rsidP="006D30A3">
            <w:pPr>
              <w:autoSpaceDE w:val="0"/>
              <w:autoSpaceDN w:val="0"/>
              <w:adjustRightInd w:val="0"/>
              <w:ind w:firstLine="296"/>
              <w:jc w:val="both"/>
            </w:pPr>
            <w:proofErr w:type="gramStart"/>
            <w:r>
              <w:t>Юридическое лицо (жилищно-эксплуатационн</w:t>
            </w:r>
            <w:r w:rsidR="00056920">
              <w:t>ая</w:t>
            </w:r>
            <w:r>
              <w:t xml:space="preserve"> организация, организация, управляющ</w:t>
            </w:r>
            <w:r w:rsidR="00056920">
              <w:t>ая</w:t>
            </w:r>
            <w:r>
              <w:t xml:space="preserve"> многоквартирными домами, жилищно-строительны</w:t>
            </w:r>
            <w:r w:rsidR="00056920">
              <w:t>й</w:t>
            </w:r>
            <w:r>
              <w:t xml:space="preserve"> кооператив и товариществ</w:t>
            </w:r>
            <w:r w:rsidR="00056920">
              <w:t>о</w:t>
            </w:r>
            <w:r>
              <w:t xml:space="preserve"> собственников жилья, а также ины</w:t>
            </w:r>
            <w:r w:rsidR="00056920">
              <w:t>е</w:t>
            </w:r>
            <w:r>
              <w:t xml:space="preserve"> организаци</w:t>
            </w:r>
            <w:r w:rsidR="00056920">
              <w:t>и</w:t>
            </w:r>
            <w:r>
              <w:t>, осуществляющи</w:t>
            </w:r>
            <w:r w:rsidR="00056920">
              <w:t>е</w:t>
            </w:r>
            <w:r>
              <w:t xml:space="preserve"> реализацию населению автономного округа сжиженного газа для бытовых нужд (кроме газа для арендаторов нежилых помещений в жилых домах и газа для </w:t>
            </w:r>
            <w:r>
              <w:lastRenderedPageBreak/>
              <w:t xml:space="preserve">заправки автотранспортных </w:t>
            </w:r>
            <w:r w:rsidR="00056920">
              <w:t>средств</w:t>
            </w:r>
            <w:r>
              <w:t>), осуществляющее реализацию населению города Ханты-Мансийска сжиженного газа по социально ориентированным розничным ценам.</w:t>
            </w:r>
            <w:proofErr w:type="gramEnd"/>
          </w:p>
          <w:p w:rsidR="00182EF1" w:rsidRPr="00C57690" w:rsidRDefault="00182EF1" w:rsidP="00182EF1">
            <w:pPr>
              <w:autoSpaceDE w:val="0"/>
              <w:autoSpaceDN w:val="0"/>
              <w:adjustRightInd w:val="0"/>
              <w:ind w:firstLine="296"/>
              <w:jc w:val="both"/>
              <w:rPr>
                <w:u w:val="single"/>
              </w:rPr>
            </w:pPr>
            <w:r w:rsidRPr="00C57690">
              <w:rPr>
                <w:u w:val="single"/>
              </w:rPr>
              <w:t>Требования к организациям</w:t>
            </w:r>
            <w:r w:rsidR="007020DD" w:rsidRPr="00C57690">
              <w:rPr>
                <w:u w:val="single"/>
              </w:rPr>
              <w:t>, установленные пункт</w:t>
            </w:r>
            <w:r w:rsidR="008A035A">
              <w:rPr>
                <w:u w:val="single"/>
              </w:rPr>
              <w:t xml:space="preserve">ом </w:t>
            </w:r>
            <w:r w:rsidR="007A6E06">
              <w:rPr>
                <w:u w:val="single"/>
              </w:rPr>
              <w:t>2.3</w:t>
            </w:r>
            <w:r w:rsidR="008A035A">
              <w:rPr>
                <w:u w:val="single"/>
              </w:rPr>
              <w:t xml:space="preserve"> </w:t>
            </w:r>
            <w:r w:rsidR="007020DD" w:rsidRPr="00C57690">
              <w:rPr>
                <w:u w:val="single"/>
              </w:rPr>
              <w:t>Порядка:</w:t>
            </w:r>
          </w:p>
          <w:p w:rsidR="00D95941" w:rsidRDefault="00D95941" w:rsidP="000C6A0F">
            <w:pPr>
              <w:autoSpaceDE w:val="0"/>
              <w:autoSpaceDN w:val="0"/>
              <w:adjustRightInd w:val="0"/>
              <w:ind w:firstLine="296"/>
              <w:jc w:val="both"/>
            </w:pPr>
            <w:r w:rsidRPr="00D95941">
              <w:t>Право на участие в отборе имеют юридические лица, соответствующее по состоянию на 01.</w:t>
            </w:r>
            <w:r w:rsidR="00E01082">
              <w:t>1</w:t>
            </w:r>
            <w:r w:rsidR="00DE6D17">
              <w:t>1</w:t>
            </w:r>
            <w:r w:rsidRPr="00D95941">
              <w:t>.202</w:t>
            </w:r>
            <w:r w:rsidR="00DE6D17">
              <w:t>2</w:t>
            </w:r>
            <w:r w:rsidRPr="00D95941">
              <w:t xml:space="preserve"> следующим требованиям:</w:t>
            </w:r>
          </w:p>
          <w:p w:rsidR="000C6A0F" w:rsidRDefault="000C6A0F" w:rsidP="000C6A0F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не имеющие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0C6A0F" w:rsidRDefault="000C6A0F" w:rsidP="000C6A0F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 xml:space="preserve">не имеющие просроченной задолженности по возврату в бюджет автономного округа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бюджетом автономного округа;</w:t>
            </w:r>
          </w:p>
          <w:p w:rsidR="000C6A0F" w:rsidRDefault="000C6A0F" w:rsidP="000C6A0F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не находящиеся в процессе реорганизации (за исключением реорганизации в форме присоединения к нему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      </w:r>
          </w:p>
          <w:p w:rsidR="000C6A0F" w:rsidRDefault="000C6A0F" w:rsidP="000C6A0F">
            <w:pPr>
              <w:autoSpaceDE w:val="0"/>
              <w:autoSpaceDN w:val="0"/>
              <w:adjustRightInd w:val="0"/>
              <w:ind w:firstLine="296"/>
              <w:jc w:val="both"/>
            </w:pPr>
            <w:proofErr w:type="gramStart"/>
            <w: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лица;</w:t>
            </w:r>
            <w:proofErr w:type="gramEnd"/>
          </w:p>
          <w:p w:rsidR="000C6A0F" w:rsidRDefault="000C6A0F" w:rsidP="000C6A0F">
            <w:pPr>
              <w:autoSpaceDE w:val="0"/>
              <w:autoSpaceDN w:val="0"/>
              <w:adjustRightInd w:val="0"/>
              <w:ind w:firstLine="296"/>
              <w:jc w:val="both"/>
            </w:pPr>
            <w:proofErr w:type="gramStart"/>
            <w:r>
              <w:t>не являющиеся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      </w:r>
            <w:proofErr w:type="gramEnd"/>
            <w:r>
              <w:t xml:space="preserve"> 50%;</w:t>
            </w:r>
          </w:p>
          <w:p w:rsidR="007A6E06" w:rsidRDefault="000C6A0F" w:rsidP="000C6A0F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 xml:space="preserve">не получающие средства из бюджета </w:t>
            </w:r>
            <w:r w:rsidR="00DE6D17">
              <w:t>города Ханты-Мансийска</w:t>
            </w:r>
            <w:r>
              <w:t xml:space="preserve"> на основании </w:t>
            </w:r>
            <w:r w:rsidR="00056920">
              <w:t>иных нормативных правовых актов, на цель, установленную Порядком</w:t>
            </w:r>
          </w:p>
          <w:p w:rsidR="0076124F" w:rsidRPr="00C57690" w:rsidRDefault="00182EF1" w:rsidP="008A035A">
            <w:pPr>
              <w:ind w:firstLine="296"/>
              <w:jc w:val="both"/>
            </w:pPr>
            <w:r w:rsidRPr="00C57690">
              <w:rPr>
                <w:u w:val="single"/>
              </w:rPr>
              <w:t xml:space="preserve">Перечень документов, представляемых </w:t>
            </w:r>
            <w:r w:rsidR="00056920">
              <w:rPr>
                <w:u w:val="single"/>
              </w:rPr>
              <w:t>организациями</w:t>
            </w:r>
            <w:r w:rsidRPr="00C57690">
              <w:rPr>
                <w:u w:val="single"/>
              </w:rPr>
              <w:t xml:space="preserve"> для подтверждения соответствия требованиям</w:t>
            </w:r>
            <w:r w:rsidR="007F190F" w:rsidRPr="00C57690">
              <w:rPr>
                <w:u w:val="single"/>
              </w:rPr>
              <w:t>, установленным пункт</w:t>
            </w:r>
            <w:r w:rsidR="008A035A">
              <w:rPr>
                <w:u w:val="single"/>
              </w:rPr>
              <w:t>ом</w:t>
            </w:r>
            <w:r w:rsidR="00E275E9">
              <w:rPr>
                <w:u w:val="single"/>
              </w:rPr>
              <w:t xml:space="preserve"> </w:t>
            </w:r>
            <w:r w:rsidR="00D95941">
              <w:rPr>
                <w:u w:val="single"/>
              </w:rPr>
              <w:t>2</w:t>
            </w:r>
            <w:r w:rsidR="00ED3FDC" w:rsidRPr="00C57690">
              <w:rPr>
                <w:u w:val="single"/>
              </w:rPr>
              <w:t>.</w:t>
            </w:r>
            <w:r w:rsidR="00E275E9">
              <w:rPr>
                <w:u w:val="single"/>
              </w:rPr>
              <w:t>4</w:t>
            </w:r>
            <w:r w:rsidR="008A035A">
              <w:rPr>
                <w:u w:val="single"/>
              </w:rPr>
              <w:t xml:space="preserve"> </w:t>
            </w:r>
            <w:r w:rsidR="00ED3FDC" w:rsidRPr="00C57690">
              <w:rPr>
                <w:u w:val="single"/>
              </w:rPr>
              <w:t>Порядка</w:t>
            </w:r>
            <w:r w:rsidR="00056920">
              <w:rPr>
                <w:u w:val="single"/>
              </w:rPr>
              <w:t xml:space="preserve"> (предложение)</w:t>
            </w:r>
            <w:r w:rsidR="00951FF1" w:rsidRPr="00C57690">
              <w:t>:</w:t>
            </w:r>
          </w:p>
          <w:p w:rsidR="001E61B6" w:rsidRDefault="001E61B6" w:rsidP="001E61B6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1.Письменное заявление.</w:t>
            </w:r>
          </w:p>
          <w:p w:rsidR="001E61B6" w:rsidRDefault="00A20C8E" w:rsidP="001E61B6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2.Информационная карта</w:t>
            </w:r>
            <w:r w:rsidR="001E61B6">
              <w:t xml:space="preserve"> </w:t>
            </w:r>
            <w:r w:rsidR="001E61B6" w:rsidRPr="001E61B6">
              <w:t>согласно приложению к настоящему объявлению (далее – предложение)</w:t>
            </w:r>
            <w:r w:rsidR="001E61B6">
              <w:t>.</w:t>
            </w:r>
          </w:p>
          <w:p w:rsidR="001E61B6" w:rsidRDefault="001E61B6" w:rsidP="001E61B6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lastRenderedPageBreak/>
              <w:t>3.Расчет плановой суммы субсидии в разбивке по месяцам.</w:t>
            </w:r>
          </w:p>
          <w:p w:rsidR="001E61B6" w:rsidRDefault="001E61B6" w:rsidP="001E61B6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4.Документы, подтверждающие наличие договорных отношений на поставку сжиженного газа населению город</w:t>
            </w:r>
            <w:r w:rsidR="00DE6D17">
              <w:t>а</w:t>
            </w:r>
            <w:r>
              <w:t xml:space="preserve"> Ханты-Мансийск</w:t>
            </w:r>
            <w:r w:rsidR="00DE6D17">
              <w:t>а</w:t>
            </w:r>
            <w:r>
              <w:t>: реестры потребителей по заключенным договорам и публичным договорам, величины потребления сжиженного газа.</w:t>
            </w:r>
          </w:p>
          <w:p w:rsidR="001E61B6" w:rsidRDefault="001E61B6" w:rsidP="001E61B6">
            <w:pPr>
              <w:autoSpaceDE w:val="0"/>
              <w:autoSpaceDN w:val="0"/>
              <w:adjustRightInd w:val="0"/>
              <w:ind w:firstLine="296"/>
              <w:jc w:val="both"/>
            </w:pPr>
            <w:proofErr w:type="gramStart"/>
            <w:r>
              <w:t>5.Заверенн</w:t>
            </w:r>
            <w:r w:rsidR="00056920">
              <w:t xml:space="preserve">ая </w:t>
            </w:r>
            <w:r>
              <w:t>руководителем юридического лица копи</w:t>
            </w:r>
            <w:r w:rsidR="00056920">
              <w:t>я</w:t>
            </w:r>
            <w:r>
              <w:t xml:space="preserve"> заключения экспертизы Региональной службы по тарифам автономного округа в соответствии с пунктом 20 Основных положений, утвержденных постановлением Правительства Российской Федерации от 29 декабря 2000 года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 (Заключение Региональной</w:t>
            </w:r>
            <w:proofErr w:type="gramEnd"/>
            <w:r>
              <w:t xml:space="preserve"> службы по тарифам Ханты-Мансийского автономного округа - Югры по делу «Об установлении розничных цен на сжиженный газ на соответствующий год»).</w:t>
            </w:r>
          </w:p>
          <w:p w:rsidR="001E61B6" w:rsidRDefault="001E61B6" w:rsidP="001E61B6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6.Согласие на публикацию (размещение) в информационно-телекоммуникационной сети Интернет информац</w:t>
            </w:r>
            <w:proofErr w:type="gramStart"/>
            <w:r>
              <w:t>ии о ю</w:t>
            </w:r>
            <w:proofErr w:type="gramEnd"/>
            <w:r>
              <w:t>ридическом лице, о подаваемом им предложении, иной информации о нем, связанной с отбором.</w:t>
            </w:r>
          </w:p>
          <w:p w:rsidR="001E61B6" w:rsidRDefault="00056920" w:rsidP="001E61B6">
            <w:pPr>
              <w:autoSpaceDE w:val="0"/>
              <w:autoSpaceDN w:val="0"/>
              <w:adjustRightInd w:val="0"/>
              <w:ind w:firstLine="296"/>
              <w:jc w:val="both"/>
            </w:pPr>
            <w:r>
              <w:t>7.Справка</w:t>
            </w:r>
            <w:r w:rsidR="001E61B6">
              <w:t xml:space="preserve">, </w:t>
            </w:r>
            <w:proofErr w:type="spellStart"/>
            <w:r w:rsidR="001E61B6">
              <w:t>подтверждаю</w:t>
            </w:r>
            <w:r>
              <w:t>ая</w:t>
            </w:r>
            <w:proofErr w:type="spellEnd"/>
            <w:r w:rsidR="001E61B6">
              <w:t xml:space="preserve"> отсутствие просроченной задолженности по субсидиям, бюджетным инвестициям и иным средствам, предоставленным из бюджета автономного округа, по форме, установленной приказом Департамента финансов автономного округа, который размещен на официальном сайте </w:t>
            </w:r>
            <w:proofErr w:type="spellStart"/>
            <w:r w:rsidR="001E61B6">
              <w:t>Депфина</w:t>
            </w:r>
            <w:proofErr w:type="spellEnd"/>
            <w:r w:rsidR="001E61B6">
              <w:t xml:space="preserve"> Югры в информационно-телекоммуникационной сети Интернет в разделе «Документы».</w:t>
            </w:r>
          </w:p>
          <w:p w:rsidR="00F9064C" w:rsidRPr="00C57690" w:rsidRDefault="001E61B6" w:rsidP="00056920">
            <w:pPr>
              <w:autoSpaceDE w:val="0"/>
              <w:autoSpaceDN w:val="0"/>
              <w:adjustRightInd w:val="0"/>
              <w:ind w:firstLine="296"/>
              <w:jc w:val="both"/>
            </w:pPr>
            <w:proofErr w:type="gramStart"/>
            <w:r>
              <w:t>Юридические лица вправе представить по собственной инициативе выписку из Единого государственного реестра юридических лиц, справку налогового органа об исполнении налогоплательщиком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а также сведения, содержащиеся в реестре дисквалифицированных лиц, по состоянию не ранее чем на 01.</w:t>
            </w:r>
            <w:r w:rsidR="00E01082">
              <w:t>1</w:t>
            </w:r>
            <w:r w:rsidR="00DE6D17">
              <w:t>1</w:t>
            </w:r>
            <w:r>
              <w:t>.202</w:t>
            </w:r>
            <w:r w:rsidR="00DE6D17">
              <w:t>2</w:t>
            </w:r>
            <w:r>
              <w:t>.</w:t>
            </w:r>
            <w:proofErr w:type="gramEnd"/>
          </w:p>
        </w:tc>
      </w:tr>
      <w:tr w:rsidR="00D66A95" w:rsidRPr="00C57690" w:rsidTr="004E4034">
        <w:trPr>
          <w:trHeight w:val="832"/>
        </w:trPr>
        <w:tc>
          <w:tcPr>
            <w:tcW w:w="2031" w:type="pct"/>
          </w:tcPr>
          <w:p w:rsidR="00D66A95" w:rsidRPr="00C57690" w:rsidRDefault="00423B77" w:rsidP="00056920">
            <w:pPr>
              <w:jc w:val="both"/>
            </w:pPr>
            <w:r>
              <w:lastRenderedPageBreak/>
              <w:t>П</w:t>
            </w:r>
            <w:r w:rsidRPr="00423B77">
              <w:t>орядок подачи предложений и требования, предъявляемые к их форме и содержанию</w:t>
            </w:r>
          </w:p>
        </w:tc>
        <w:tc>
          <w:tcPr>
            <w:tcW w:w="2969" w:type="pct"/>
          </w:tcPr>
          <w:p w:rsidR="00D66A95" w:rsidRPr="00C57690" w:rsidRDefault="001E61B6" w:rsidP="0085041D">
            <w:pPr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Предложения представляются в Департамент с сопроводительным письмом на адрес электронной </w:t>
            </w:r>
            <w:r w:rsidR="00056920">
              <w:t xml:space="preserve">почты </w:t>
            </w:r>
            <w:r>
              <w:t>или на бумажном носителе либо почтовым отправлением по официальному адресу</w:t>
            </w:r>
            <w:r w:rsidR="00056920">
              <w:t xml:space="preserve"> Департамента (месту нахождения)</w:t>
            </w:r>
            <w:r>
              <w:t>.</w:t>
            </w:r>
          </w:p>
        </w:tc>
      </w:tr>
      <w:tr w:rsidR="00D66A95" w:rsidRPr="00C57690" w:rsidTr="004E4034">
        <w:trPr>
          <w:trHeight w:val="157"/>
        </w:trPr>
        <w:tc>
          <w:tcPr>
            <w:tcW w:w="2031" w:type="pct"/>
          </w:tcPr>
          <w:p w:rsidR="00D66A95" w:rsidRPr="00C57690" w:rsidRDefault="008A035A" w:rsidP="007F135B">
            <w:pPr>
              <w:jc w:val="both"/>
            </w:pPr>
            <w:r>
              <w:t>П</w:t>
            </w:r>
            <w:r w:rsidR="007F135B">
              <w:t>орядок отзыва предложений</w:t>
            </w:r>
            <w:r w:rsidRPr="008A035A">
              <w:t>, в том числе их возврата, порядок внесения изменений в п</w:t>
            </w:r>
            <w:r w:rsidR="007F135B">
              <w:t>редложения</w:t>
            </w:r>
          </w:p>
        </w:tc>
        <w:tc>
          <w:tcPr>
            <w:tcW w:w="2969" w:type="pct"/>
          </w:tcPr>
          <w:p w:rsidR="004E507E" w:rsidRDefault="004E507E" w:rsidP="004E507E">
            <w:pPr>
              <w:ind w:firstLine="317"/>
              <w:jc w:val="both"/>
            </w:pPr>
            <w:r>
              <w:t>Юридическое лицо вправе отозвать предложение до утверждения результатов отбора путем направления в Департамент обращения об отзыве предложения.</w:t>
            </w:r>
          </w:p>
          <w:p w:rsidR="004E507E" w:rsidRDefault="004E507E" w:rsidP="004E507E">
            <w:pPr>
              <w:ind w:firstLine="317"/>
              <w:jc w:val="both"/>
            </w:pPr>
            <w:r>
              <w:t xml:space="preserve">Юридические лица вправе внести изменения </w:t>
            </w:r>
            <w:proofErr w:type="gramStart"/>
            <w:r>
              <w:t>в предложение до даты окончания приема предложений путем направления в Департамент обращения о внесении изменений в предложение</w:t>
            </w:r>
            <w:proofErr w:type="gramEnd"/>
            <w:r>
              <w:t xml:space="preserve">. Обращение о внесении изменений в предложение и приложенные к нему документы приобщаются к предложению и являются его </w:t>
            </w:r>
            <w:r>
              <w:lastRenderedPageBreak/>
              <w:t>неотъемлемой частью.</w:t>
            </w:r>
          </w:p>
          <w:p w:rsidR="00663FD9" w:rsidRPr="00C57690" w:rsidRDefault="004E507E" w:rsidP="004E507E">
            <w:pPr>
              <w:ind w:firstLine="317"/>
              <w:jc w:val="both"/>
            </w:pPr>
            <w:r>
              <w:t>При поступлении изменений в ранее поданное предложение оно считается вновь поданным и регистрируется в соответствии с пунктом 2.11 Порядка.</w:t>
            </w:r>
          </w:p>
        </w:tc>
      </w:tr>
      <w:tr w:rsidR="00D66A95" w:rsidRPr="00C57690" w:rsidTr="004E4034">
        <w:trPr>
          <w:trHeight w:val="157"/>
        </w:trPr>
        <w:tc>
          <w:tcPr>
            <w:tcW w:w="2031" w:type="pct"/>
          </w:tcPr>
          <w:p w:rsidR="00751BBD" w:rsidRPr="00100267" w:rsidRDefault="00751BBD" w:rsidP="00751BBD">
            <w:pPr>
              <w:jc w:val="both"/>
              <w:rPr>
                <w:rFonts w:eastAsia="Calibri"/>
              </w:rPr>
            </w:pPr>
            <w:r w:rsidRPr="00100267">
              <w:rPr>
                <w:rFonts w:eastAsia="Calibri"/>
              </w:rPr>
              <w:lastRenderedPageBreak/>
              <w:t>Правила рассмотрения и оценки п</w:t>
            </w:r>
            <w:r w:rsidR="00A20C8E">
              <w:rPr>
                <w:rFonts w:eastAsia="Calibri"/>
              </w:rPr>
              <w:t>редложений</w:t>
            </w:r>
          </w:p>
          <w:p w:rsidR="00D66A95" w:rsidRPr="00100267" w:rsidRDefault="00D66A95" w:rsidP="00423B77">
            <w:pPr>
              <w:jc w:val="both"/>
            </w:pPr>
          </w:p>
        </w:tc>
        <w:tc>
          <w:tcPr>
            <w:tcW w:w="2969" w:type="pct"/>
          </w:tcPr>
          <w:p w:rsidR="00751BBD" w:rsidRPr="00E24B97" w:rsidRDefault="00751BBD" w:rsidP="00B42C31">
            <w:pPr>
              <w:tabs>
                <w:tab w:val="left" w:pos="912"/>
              </w:tabs>
              <w:ind w:firstLine="176"/>
              <w:jc w:val="both"/>
            </w:pPr>
            <w:r w:rsidRPr="00E24B97">
              <w:t xml:space="preserve">Отбор получателей субсидии для заключения </w:t>
            </w:r>
            <w:r w:rsidR="004E507E" w:rsidRPr="00E24B97">
              <w:t>договора</w:t>
            </w:r>
            <w:r w:rsidRPr="00E24B97">
              <w:t xml:space="preserve"> осуществляет Департамент </w:t>
            </w:r>
            <w:r w:rsidR="004E507E" w:rsidRPr="00E24B97">
              <w:t xml:space="preserve">на основании решения </w:t>
            </w:r>
            <w:r w:rsidRPr="00E24B97">
              <w:t>комиссии по отбору получателей субсидии (далее – Комиссия), создаваемой Департаментом приказом, с утверждением положения и состава Комиссии.</w:t>
            </w:r>
          </w:p>
          <w:p w:rsidR="00EF131C" w:rsidRPr="00E24B97" w:rsidRDefault="00EF131C" w:rsidP="00B42C31">
            <w:pPr>
              <w:autoSpaceDE w:val="0"/>
              <w:autoSpaceDN w:val="0"/>
              <w:adjustRightInd w:val="0"/>
              <w:ind w:firstLine="176"/>
              <w:jc w:val="both"/>
              <w:rPr>
                <w:lang w:eastAsia="en-US"/>
              </w:rPr>
            </w:pPr>
            <w:r w:rsidRPr="00E24B97">
              <w:rPr>
                <w:lang w:eastAsia="en-US"/>
              </w:rPr>
              <w:t xml:space="preserve">Комиссия в срок не более 3 рабочих дней со дня окончания приема предложений рассматривает их и юридических лиц на предмет соответствия </w:t>
            </w:r>
            <w:r w:rsidR="00B42C31" w:rsidRPr="00E24B97">
              <w:rPr>
                <w:lang w:eastAsia="en-US"/>
              </w:rPr>
              <w:t xml:space="preserve">установленным </w:t>
            </w:r>
            <w:r w:rsidRPr="00E24B97">
              <w:rPr>
                <w:lang w:eastAsia="en-US"/>
              </w:rPr>
              <w:t>требованиям.</w:t>
            </w:r>
          </w:p>
          <w:p w:rsidR="00EF131C" w:rsidRPr="00E24B97" w:rsidRDefault="00EF131C" w:rsidP="00B42C31">
            <w:pPr>
              <w:autoSpaceDE w:val="0"/>
              <w:autoSpaceDN w:val="0"/>
              <w:adjustRightInd w:val="0"/>
              <w:ind w:firstLine="176"/>
              <w:jc w:val="both"/>
              <w:rPr>
                <w:lang w:eastAsia="en-US"/>
              </w:rPr>
            </w:pPr>
            <w:r w:rsidRPr="00E24B97">
              <w:rPr>
                <w:lang w:eastAsia="en-US"/>
              </w:rPr>
              <w:t xml:space="preserve">Юридические лица, соответствующие требованиям, установленным </w:t>
            </w:r>
            <w:hyperlink r:id="rId9" w:history="1">
              <w:r w:rsidRPr="00E24B97">
                <w:rPr>
                  <w:lang w:eastAsia="en-US"/>
                </w:rPr>
                <w:t>пунктами 1.4</w:t>
              </w:r>
            </w:hyperlink>
            <w:r w:rsidRPr="00E24B97">
              <w:rPr>
                <w:lang w:eastAsia="en-US"/>
              </w:rPr>
              <w:t xml:space="preserve">, </w:t>
            </w:r>
            <w:hyperlink r:id="rId10" w:history="1">
              <w:r w:rsidRPr="00E24B97">
                <w:rPr>
                  <w:lang w:eastAsia="en-US"/>
                </w:rPr>
                <w:t>2.3</w:t>
              </w:r>
            </w:hyperlink>
            <w:r w:rsidRPr="00E24B97">
              <w:rPr>
                <w:lang w:eastAsia="en-US"/>
              </w:rPr>
              <w:t xml:space="preserve"> Порядка, представившие предложения, предусмотренные </w:t>
            </w:r>
            <w:hyperlink r:id="rId11" w:history="1">
              <w:r w:rsidRPr="00E24B97">
                <w:rPr>
                  <w:lang w:eastAsia="en-US"/>
                </w:rPr>
                <w:t>пунктами 2.4</w:t>
              </w:r>
            </w:hyperlink>
            <w:r w:rsidRPr="00E24B97">
              <w:rPr>
                <w:lang w:eastAsia="en-US"/>
              </w:rPr>
              <w:t xml:space="preserve">, </w:t>
            </w:r>
            <w:hyperlink r:id="rId12" w:history="1">
              <w:r w:rsidRPr="00E24B97">
                <w:rPr>
                  <w:lang w:eastAsia="en-US"/>
                </w:rPr>
                <w:t>2.7</w:t>
              </w:r>
            </w:hyperlink>
            <w:r w:rsidRPr="00E24B97">
              <w:rPr>
                <w:lang w:eastAsia="en-US"/>
              </w:rPr>
              <w:t xml:space="preserve"> Порядка, являются прошедшими отбор.</w:t>
            </w:r>
          </w:p>
          <w:p w:rsidR="00EF131C" w:rsidRPr="00E24B97" w:rsidRDefault="00EF131C" w:rsidP="00B42C31">
            <w:pPr>
              <w:autoSpaceDE w:val="0"/>
              <w:autoSpaceDN w:val="0"/>
              <w:adjustRightInd w:val="0"/>
              <w:ind w:firstLine="176"/>
              <w:jc w:val="both"/>
              <w:rPr>
                <w:lang w:eastAsia="en-US"/>
              </w:rPr>
            </w:pPr>
            <w:bookmarkStart w:id="1" w:name="Par2"/>
            <w:bookmarkEnd w:id="1"/>
            <w:r w:rsidRPr="00E24B97">
              <w:rPr>
                <w:lang w:eastAsia="en-US"/>
              </w:rPr>
              <w:t>По результатам рассмотрения предложений комиссия принимает решение о соответствии (несоответствии) юридических лиц и предложений требованиям Порядка, о чем составляется протокол.</w:t>
            </w:r>
          </w:p>
          <w:p w:rsidR="00EF131C" w:rsidRPr="00E24B97" w:rsidRDefault="00EF131C" w:rsidP="00B42C31">
            <w:pPr>
              <w:autoSpaceDE w:val="0"/>
              <w:autoSpaceDN w:val="0"/>
              <w:adjustRightInd w:val="0"/>
              <w:ind w:firstLine="176"/>
              <w:jc w:val="both"/>
              <w:rPr>
                <w:lang w:eastAsia="en-US"/>
              </w:rPr>
            </w:pPr>
            <w:r w:rsidRPr="00E24B97">
              <w:rPr>
                <w:lang w:eastAsia="en-US"/>
              </w:rPr>
              <w:t xml:space="preserve">Протокол подписывают председатель, секретарь и члены комиссии не позднее 2 рабочих дней </w:t>
            </w:r>
            <w:proofErr w:type="gramStart"/>
            <w:r w:rsidRPr="00E24B97">
              <w:rPr>
                <w:lang w:eastAsia="en-US"/>
              </w:rPr>
              <w:t>с даты рассмотрения</w:t>
            </w:r>
            <w:proofErr w:type="gramEnd"/>
            <w:r w:rsidRPr="00E24B97">
              <w:rPr>
                <w:lang w:eastAsia="en-US"/>
              </w:rPr>
              <w:t xml:space="preserve"> всех зарегистрированных предложений.</w:t>
            </w:r>
          </w:p>
          <w:p w:rsidR="00EF131C" w:rsidRPr="00E24B97" w:rsidRDefault="00EF131C" w:rsidP="007F135B">
            <w:pPr>
              <w:autoSpaceDE w:val="0"/>
              <w:autoSpaceDN w:val="0"/>
              <w:adjustRightInd w:val="0"/>
              <w:ind w:firstLine="176"/>
              <w:jc w:val="both"/>
              <w:rPr>
                <w:lang w:eastAsia="en-US"/>
              </w:rPr>
            </w:pPr>
            <w:r w:rsidRPr="00E24B97">
              <w:rPr>
                <w:lang w:eastAsia="en-US"/>
              </w:rPr>
              <w:t xml:space="preserve">Решения, принятые комиссией, носят </w:t>
            </w:r>
            <w:r w:rsidR="000D5CFE">
              <w:rPr>
                <w:lang w:eastAsia="en-US"/>
              </w:rPr>
              <w:t xml:space="preserve">рекомендательный характер. Протокол комиссии размещается на </w:t>
            </w:r>
            <w:r w:rsidRPr="00E24B97">
              <w:rPr>
                <w:lang w:eastAsia="en-US"/>
              </w:rPr>
              <w:t xml:space="preserve">официальном </w:t>
            </w:r>
            <w:r w:rsidR="007F135B">
              <w:rPr>
                <w:lang w:eastAsia="en-US"/>
              </w:rPr>
              <w:t>информационном портале органов местного самоуправления в сети Интернет (</w:t>
            </w:r>
            <w:r w:rsidR="007F135B" w:rsidRPr="007F135B">
              <w:rPr>
                <w:lang w:eastAsia="en-US"/>
              </w:rPr>
              <w:t>https://admhmansy.ru</w:t>
            </w:r>
            <w:r w:rsidR="007F135B">
              <w:rPr>
                <w:lang w:eastAsia="en-US"/>
              </w:rPr>
              <w:t xml:space="preserve">)  </w:t>
            </w:r>
            <w:r w:rsidRPr="00E24B97">
              <w:rPr>
                <w:lang w:eastAsia="en-US"/>
              </w:rPr>
              <w:t>в течение 2 рабочих дней после его подписания.</w:t>
            </w:r>
          </w:p>
          <w:p w:rsidR="00EF131C" w:rsidRPr="00E24B97" w:rsidRDefault="00EF131C" w:rsidP="00B42C31">
            <w:pPr>
              <w:autoSpaceDE w:val="0"/>
              <w:autoSpaceDN w:val="0"/>
              <w:adjustRightInd w:val="0"/>
              <w:ind w:firstLine="176"/>
              <w:jc w:val="both"/>
              <w:rPr>
                <w:lang w:eastAsia="en-US"/>
              </w:rPr>
            </w:pPr>
            <w:bookmarkStart w:id="2" w:name="Par6"/>
            <w:bookmarkEnd w:id="2"/>
            <w:r w:rsidRPr="00E24B97">
              <w:rPr>
                <w:lang w:eastAsia="en-US"/>
              </w:rPr>
              <w:t xml:space="preserve">С учетом рекомендаций, содержащихся в протоколе, </w:t>
            </w:r>
            <w:r w:rsidR="00B42C31" w:rsidRPr="00E24B97">
              <w:rPr>
                <w:lang w:eastAsia="en-US"/>
              </w:rPr>
              <w:t>Департамент</w:t>
            </w:r>
            <w:r w:rsidRPr="00E24B97">
              <w:rPr>
                <w:lang w:eastAsia="en-US"/>
              </w:rPr>
              <w:t xml:space="preserve"> не позднее 1 рабочего дня со дня его подписания принимает в форме приказа решение о предоставлении и (или) об отказе в предоставлении Субсидии в следующем порядке.</w:t>
            </w:r>
          </w:p>
          <w:p w:rsidR="00EF131C" w:rsidRPr="00E24B97" w:rsidRDefault="00EF131C" w:rsidP="00B42C31">
            <w:pPr>
              <w:autoSpaceDE w:val="0"/>
              <w:autoSpaceDN w:val="0"/>
              <w:adjustRightInd w:val="0"/>
              <w:ind w:firstLine="176"/>
              <w:jc w:val="both"/>
              <w:rPr>
                <w:lang w:eastAsia="en-US"/>
              </w:rPr>
            </w:pPr>
            <w:r w:rsidRPr="00E24B97">
              <w:rPr>
                <w:lang w:eastAsia="en-US"/>
              </w:rPr>
              <w:t xml:space="preserve">В случае наличия оснований, предусмотренных </w:t>
            </w:r>
            <w:hyperlink w:anchor="Par6" w:history="1">
              <w:r w:rsidRPr="00E24B97">
                <w:rPr>
                  <w:lang w:eastAsia="en-US"/>
                </w:rPr>
                <w:t>пунктом 2.15</w:t>
              </w:r>
            </w:hyperlink>
            <w:r w:rsidRPr="00E24B97">
              <w:rPr>
                <w:lang w:eastAsia="en-US"/>
              </w:rPr>
              <w:t xml:space="preserve"> Порядка, принимает решение об отклонении предложения и отказе в предоставлении Субсидии, о чем направляет юридическому лицу уведомление с указанием причины, почтовым сообщением или электронным сообщением с использованием информационно-телекоммуникационной сети Интернет.</w:t>
            </w:r>
          </w:p>
          <w:p w:rsidR="00EF131C" w:rsidRPr="00E24B97" w:rsidRDefault="00EF131C" w:rsidP="00B42C31">
            <w:pPr>
              <w:autoSpaceDE w:val="0"/>
              <w:autoSpaceDN w:val="0"/>
              <w:adjustRightInd w:val="0"/>
              <w:ind w:firstLine="176"/>
              <w:jc w:val="both"/>
              <w:rPr>
                <w:lang w:eastAsia="en-US"/>
              </w:rPr>
            </w:pPr>
            <w:r w:rsidRPr="00E24B97">
              <w:rPr>
                <w:lang w:eastAsia="en-US"/>
              </w:rPr>
              <w:t>В случае соответствия юридического лица и представленного им предложения требованиям Порядка принимает решение о предоставлении ему Субсидии и заключении с ним договора о предоставлении Субсидии, о чем направляет ему уведомление почтовым сообщением или электронным сообщением с использованием информационно-телекоммуникационной сети Интернет.</w:t>
            </w:r>
          </w:p>
          <w:p w:rsidR="00EF131C" w:rsidRPr="00E24B97" w:rsidRDefault="00EF131C" w:rsidP="00B42C31">
            <w:pPr>
              <w:autoSpaceDE w:val="0"/>
              <w:autoSpaceDN w:val="0"/>
              <w:adjustRightInd w:val="0"/>
              <w:ind w:firstLine="176"/>
              <w:jc w:val="both"/>
              <w:rPr>
                <w:lang w:eastAsia="en-US"/>
              </w:rPr>
            </w:pPr>
            <w:r w:rsidRPr="00E24B97">
              <w:rPr>
                <w:lang w:eastAsia="en-US"/>
              </w:rPr>
              <w:t>Основаниями для отклонения предложения на стадии рассмотрения и отказа в предоставлении Субсидии являются:</w:t>
            </w:r>
          </w:p>
          <w:p w:rsidR="00EF131C" w:rsidRPr="00E24B97" w:rsidRDefault="00EF131C" w:rsidP="00B42C31">
            <w:pPr>
              <w:autoSpaceDE w:val="0"/>
              <w:autoSpaceDN w:val="0"/>
              <w:adjustRightInd w:val="0"/>
              <w:ind w:firstLine="176"/>
              <w:jc w:val="both"/>
              <w:rPr>
                <w:lang w:eastAsia="en-US"/>
              </w:rPr>
            </w:pPr>
            <w:r w:rsidRPr="00E24B97">
              <w:rPr>
                <w:lang w:eastAsia="en-US"/>
              </w:rPr>
              <w:lastRenderedPageBreak/>
              <w:t xml:space="preserve">несоответствие юридического лица требованиям, установленным </w:t>
            </w:r>
            <w:hyperlink r:id="rId13" w:history="1">
              <w:r w:rsidRPr="00E24B97">
                <w:rPr>
                  <w:lang w:eastAsia="en-US"/>
                </w:rPr>
                <w:t>пунктами 1.4</w:t>
              </w:r>
            </w:hyperlink>
            <w:r w:rsidRPr="00E24B97">
              <w:rPr>
                <w:lang w:eastAsia="en-US"/>
              </w:rPr>
              <w:t xml:space="preserve">, </w:t>
            </w:r>
            <w:hyperlink r:id="rId14" w:history="1">
              <w:r w:rsidRPr="00E24B97">
                <w:rPr>
                  <w:lang w:eastAsia="en-US"/>
                </w:rPr>
                <w:t>2.3</w:t>
              </w:r>
            </w:hyperlink>
            <w:r w:rsidRPr="00E24B97">
              <w:rPr>
                <w:lang w:eastAsia="en-US"/>
              </w:rPr>
              <w:t xml:space="preserve"> Порядка;</w:t>
            </w:r>
          </w:p>
          <w:p w:rsidR="00EF131C" w:rsidRPr="00E24B97" w:rsidRDefault="00EF131C" w:rsidP="00B42C31">
            <w:pPr>
              <w:autoSpaceDE w:val="0"/>
              <w:autoSpaceDN w:val="0"/>
              <w:adjustRightInd w:val="0"/>
              <w:ind w:firstLine="176"/>
              <w:jc w:val="both"/>
              <w:rPr>
                <w:lang w:eastAsia="en-US"/>
              </w:rPr>
            </w:pPr>
            <w:r w:rsidRPr="00E24B97">
              <w:rPr>
                <w:lang w:eastAsia="en-US"/>
              </w:rPr>
              <w:t xml:space="preserve">несоответствие представленного юридическим лицом предложения требованиям, установленным </w:t>
            </w:r>
            <w:hyperlink r:id="rId15" w:history="1">
              <w:r w:rsidRPr="00E24B97">
                <w:rPr>
                  <w:lang w:eastAsia="en-US"/>
                </w:rPr>
                <w:t>пунктами 2.4</w:t>
              </w:r>
            </w:hyperlink>
            <w:r w:rsidRPr="00E24B97">
              <w:rPr>
                <w:lang w:eastAsia="en-US"/>
              </w:rPr>
              <w:t xml:space="preserve">, </w:t>
            </w:r>
            <w:hyperlink r:id="rId16" w:history="1">
              <w:r w:rsidRPr="00E24B97">
                <w:rPr>
                  <w:lang w:eastAsia="en-US"/>
                </w:rPr>
                <w:t>2.7</w:t>
              </w:r>
            </w:hyperlink>
            <w:r w:rsidRPr="00E24B97">
              <w:rPr>
                <w:lang w:eastAsia="en-US"/>
              </w:rPr>
              <w:t xml:space="preserve"> Порядка, указанным в объявлении о проведении отбора;</w:t>
            </w:r>
          </w:p>
          <w:p w:rsidR="00EF131C" w:rsidRPr="00E24B97" w:rsidRDefault="00EF131C" w:rsidP="00B42C31">
            <w:pPr>
              <w:autoSpaceDE w:val="0"/>
              <w:autoSpaceDN w:val="0"/>
              <w:adjustRightInd w:val="0"/>
              <w:ind w:firstLine="176"/>
              <w:jc w:val="both"/>
              <w:rPr>
                <w:lang w:eastAsia="en-US"/>
              </w:rPr>
            </w:pPr>
            <w:r w:rsidRPr="00E24B97">
              <w:rPr>
                <w:lang w:eastAsia="en-US"/>
              </w:rPr>
              <w:t>установление факта недостоверности представленной юридическим лицом информации, в том числе информац</w:t>
            </w:r>
            <w:proofErr w:type="gramStart"/>
            <w:r w:rsidRPr="00E24B97">
              <w:rPr>
                <w:lang w:eastAsia="en-US"/>
              </w:rPr>
              <w:t>ии о е</w:t>
            </w:r>
            <w:proofErr w:type="gramEnd"/>
            <w:r w:rsidRPr="00E24B97">
              <w:rPr>
                <w:lang w:eastAsia="en-US"/>
              </w:rPr>
              <w:t>го месте нахождения и адресе;</w:t>
            </w:r>
          </w:p>
          <w:p w:rsidR="00D66A95" w:rsidRPr="00E24B97" w:rsidRDefault="00EF131C" w:rsidP="00100267">
            <w:pPr>
              <w:autoSpaceDE w:val="0"/>
              <w:autoSpaceDN w:val="0"/>
              <w:adjustRightInd w:val="0"/>
              <w:ind w:firstLine="176"/>
              <w:jc w:val="both"/>
              <w:rPr>
                <w:lang w:eastAsia="en-US"/>
              </w:rPr>
            </w:pPr>
            <w:r w:rsidRPr="00E24B97">
              <w:rPr>
                <w:lang w:eastAsia="en-US"/>
              </w:rPr>
              <w:t xml:space="preserve">подача предложения после даты и (или) времени, </w:t>
            </w:r>
            <w:proofErr w:type="gramStart"/>
            <w:r w:rsidRPr="00E24B97">
              <w:rPr>
                <w:lang w:eastAsia="en-US"/>
              </w:rPr>
              <w:t>определенных</w:t>
            </w:r>
            <w:proofErr w:type="gramEnd"/>
            <w:r w:rsidRPr="00E24B97">
              <w:rPr>
                <w:lang w:eastAsia="en-US"/>
              </w:rPr>
              <w:t xml:space="preserve"> для его подачи.</w:t>
            </w:r>
          </w:p>
        </w:tc>
      </w:tr>
      <w:tr w:rsidR="00D66A95" w:rsidRPr="00C57690" w:rsidTr="004E4034">
        <w:trPr>
          <w:trHeight w:val="157"/>
        </w:trPr>
        <w:tc>
          <w:tcPr>
            <w:tcW w:w="2031" w:type="pct"/>
          </w:tcPr>
          <w:p w:rsidR="0056050D" w:rsidRPr="00C57690" w:rsidRDefault="00751BBD" w:rsidP="007F135B">
            <w:pPr>
              <w:jc w:val="both"/>
            </w:pPr>
            <w:r>
              <w:lastRenderedPageBreak/>
              <w:t>П</w:t>
            </w:r>
            <w:r w:rsidRPr="00751BBD">
              <w:t>орядок предоставления разъяснений положений объявления о проведении отбора, даты начала и оконча</w:t>
            </w:r>
            <w:r w:rsidR="007F135B">
              <w:t>ния срока такого предоставления</w:t>
            </w:r>
          </w:p>
        </w:tc>
        <w:tc>
          <w:tcPr>
            <w:tcW w:w="2969" w:type="pct"/>
          </w:tcPr>
          <w:p w:rsidR="007F135B" w:rsidRDefault="00B701BB" w:rsidP="00B701BB">
            <w:pPr>
              <w:ind w:firstLine="142"/>
              <w:jc w:val="both"/>
            </w:pPr>
            <w:r w:rsidRPr="00E24B97">
              <w:t xml:space="preserve">Запрос на разъяснение положений объявления о проведении отбора (далее – запрос) должен быть направлен </w:t>
            </w:r>
            <w:r w:rsidR="007F135B">
              <w:t>с сопроводительным письмом на адрес электронной почты или на бумажном носителе либо почтовым отправлением по официальному адресу.</w:t>
            </w:r>
          </w:p>
          <w:p w:rsidR="00B701BB" w:rsidRPr="00E24B97" w:rsidRDefault="00B701BB" w:rsidP="00B701BB">
            <w:pPr>
              <w:ind w:firstLine="142"/>
              <w:jc w:val="both"/>
            </w:pPr>
            <w:r w:rsidRPr="00E24B97">
              <w:t>Запрос можно подать с момента размещения объявления о проведении отбора и не позднее пяти календарных дней до окончания срока подачи предложений.</w:t>
            </w:r>
          </w:p>
          <w:p w:rsidR="00D66A95" w:rsidRPr="00E24B97" w:rsidRDefault="00B701BB" w:rsidP="00B701BB">
            <w:pPr>
              <w:ind w:firstLine="142"/>
              <w:jc w:val="both"/>
            </w:pPr>
            <w:r w:rsidRPr="00E24B97">
              <w:t>Департамент</w:t>
            </w:r>
            <w:r w:rsidR="00751BBD" w:rsidRPr="00E24B97">
              <w:t xml:space="preserve"> в течение трех рабочих дней со дня получения запроса направляет получателю субсидии нарочно или почтовым отправлением с уведомлением о вручении ответ на запрос.</w:t>
            </w:r>
          </w:p>
        </w:tc>
      </w:tr>
      <w:tr w:rsidR="00D66A95" w:rsidRPr="00C57690" w:rsidTr="004E4034">
        <w:trPr>
          <w:trHeight w:val="861"/>
        </w:trPr>
        <w:tc>
          <w:tcPr>
            <w:tcW w:w="2031" w:type="pct"/>
          </w:tcPr>
          <w:p w:rsidR="00D66A95" w:rsidRPr="00C57690" w:rsidRDefault="006C5556" w:rsidP="00B701BB">
            <w:pPr>
              <w:jc w:val="both"/>
            </w:pPr>
            <w:r>
              <w:t>С</w:t>
            </w:r>
            <w:r w:rsidRPr="006C5556">
              <w:t xml:space="preserve">рок, в течение которого победитель отбора должен подписать </w:t>
            </w:r>
            <w:r w:rsidR="00B701BB">
              <w:t>договор</w:t>
            </w:r>
            <w:r w:rsidRPr="006C5556">
              <w:t xml:space="preserve"> о предоставлении субсидии (далее – </w:t>
            </w:r>
            <w:r w:rsidR="00B701BB">
              <w:t>договор</w:t>
            </w:r>
            <w:r w:rsidR="00081896">
              <w:t>)</w:t>
            </w:r>
          </w:p>
        </w:tc>
        <w:tc>
          <w:tcPr>
            <w:tcW w:w="2969" w:type="pct"/>
          </w:tcPr>
          <w:p w:rsidR="00D66A95" w:rsidRPr="00C57690" w:rsidRDefault="006C5556" w:rsidP="00B701BB">
            <w:pPr>
              <w:tabs>
                <w:tab w:val="left" w:pos="1020"/>
              </w:tabs>
              <w:ind w:firstLine="176"/>
              <w:jc w:val="both"/>
            </w:pPr>
            <w:r w:rsidRPr="006C5556">
              <w:t xml:space="preserve">Получатель субсидии в течение трех рабочих дней со дня получения проекта </w:t>
            </w:r>
            <w:r w:rsidR="00B701BB">
              <w:t>договора на получение субсидии</w:t>
            </w:r>
            <w:r w:rsidRPr="006C5556">
              <w:t>, под</w:t>
            </w:r>
            <w:r w:rsidR="00B701BB">
              <w:t>писывает его в двух экземплярах</w:t>
            </w:r>
            <w:r w:rsidRPr="006C5556">
              <w:t xml:space="preserve"> </w:t>
            </w:r>
            <w:r w:rsidR="00B701BB">
              <w:t xml:space="preserve">и </w:t>
            </w:r>
            <w:r w:rsidRPr="006C5556">
              <w:t xml:space="preserve">направляет </w:t>
            </w:r>
            <w:r w:rsidR="00B701BB">
              <w:t>в Департамент</w:t>
            </w:r>
            <w:r w:rsidRPr="006C5556">
              <w:t xml:space="preserve"> нарочно или почтовым отправлением с уведомлением о вручении.</w:t>
            </w:r>
          </w:p>
        </w:tc>
      </w:tr>
      <w:tr w:rsidR="006C5556" w:rsidRPr="00C57690" w:rsidTr="004E4034">
        <w:trPr>
          <w:trHeight w:val="861"/>
        </w:trPr>
        <w:tc>
          <w:tcPr>
            <w:tcW w:w="2031" w:type="pct"/>
          </w:tcPr>
          <w:p w:rsidR="006C5556" w:rsidRDefault="006C5556" w:rsidP="005E3AD0">
            <w:pPr>
              <w:jc w:val="both"/>
            </w:pPr>
            <w:r>
              <w:t>У</w:t>
            </w:r>
            <w:r w:rsidRPr="006C5556">
              <w:t xml:space="preserve">словия признания победителя отбора, </w:t>
            </w:r>
            <w:proofErr w:type="gramStart"/>
            <w:r w:rsidRPr="006C5556">
              <w:t>уклони</w:t>
            </w:r>
            <w:r w:rsidR="00081896">
              <w:t>вшимся</w:t>
            </w:r>
            <w:proofErr w:type="gramEnd"/>
            <w:r w:rsidR="00081896">
              <w:t xml:space="preserve"> от заключения соглашения</w:t>
            </w:r>
          </w:p>
        </w:tc>
        <w:tc>
          <w:tcPr>
            <w:tcW w:w="2969" w:type="pct"/>
          </w:tcPr>
          <w:p w:rsidR="006C5556" w:rsidRPr="006C5556" w:rsidRDefault="006C5556" w:rsidP="00B701BB">
            <w:pPr>
              <w:tabs>
                <w:tab w:val="left" w:pos="1020"/>
              </w:tabs>
              <w:ind w:firstLine="176"/>
              <w:jc w:val="both"/>
            </w:pPr>
            <w:r w:rsidRPr="006C5556">
              <w:t xml:space="preserve">Получатель субсидии признается уклонившимся от заключения соглашения в случае, если </w:t>
            </w:r>
            <w:r w:rsidR="00B701BB">
              <w:t>в течение трех рабочих дней</w:t>
            </w:r>
            <w:r w:rsidRPr="006C5556">
              <w:t xml:space="preserve">, не направил </w:t>
            </w:r>
            <w:r>
              <w:t>Департаменту</w:t>
            </w:r>
            <w:r w:rsidRPr="006C5556">
              <w:t xml:space="preserve"> подписанное соглашение.</w:t>
            </w:r>
          </w:p>
        </w:tc>
      </w:tr>
      <w:tr w:rsidR="006C5556" w:rsidRPr="00C57690" w:rsidTr="004E4034">
        <w:trPr>
          <w:trHeight w:val="861"/>
        </w:trPr>
        <w:tc>
          <w:tcPr>
            <w:tcW w:w="2031" w:type="pct"/>
          </w:tcPr>
          <w:p w:rsidR="006C5556" w:rsidRDefault="006C5556" w:rsidP="007F135B">
            <w:pPr>
              <w:jc w:val="both"/>
            </w:pPr>
            <w:r>
              <w:t>Д</w:t>
            </w:r>
            <w:r w:rsidRPr="006C5556">
              <w:t xml:space="preserve">ата размещения результатов отбора на </w:t>
            </w:r>
            <w:r w:rsidR="007F135B">
              <w:t>официальном информационном портале органов местного самоуправления в сети Интернет</w:t>
            </w:r>
          </w:p>
        </w:tc>
        <w:tc>
          <w:tcPr>
            <w:tcW w:w="2969" w:type="pct"/>
          </w:tcPr>
          <w:p w:rsidR="006C5556" w:rsidRDefault="006C5556" w:rsidP="00B701BB">
            <w:pPr>
              <w:tabs>
                <w:tab w:val="left" w:pos="912"/>
              </w:tabs>
              <w:ind w:firstLine="176"/>
              <w:jc w:val="both"/>
            </w:pPr>
            <w:r>
              <w:t xml:space="preserve">Департамент в течение </w:t>
            </w:r>
            <w:r w:rsidR="00B701BB">
              <w:t>2</w:t>
            </w:r>
            <w:r>
              <w:t xml:space="preserve"> рабочих дней после </w:t>
            </w:r>
            <w:r w:rsidR="00B701BB">
              <w:t xml:space="preserve">подписания протокола </w:t>
            </w:r>
            <w:r>
              <w:t>размещает на официальном сайте</w:t>
            </w:r>
            <w:r w:rsidR="00B701BB">
              <w:t xml:space="preserve"> органов местного самоуправления города Ханты-Мансийска </w:t>
            </w:r>
            <w:r>
              <w:t>информацию о результатах рассмотрения предложений, включающую следующие сведения:</w:t>
            </w:r>
          </w:p>
          <w:p w:rsidR="005502C8" w:rsidRDefault="005502C8" w:rsidP="005502C8">
            <w:pPr>
              <w:autoSpaceDE w:val="0"/>
              <w:autoSpaceDN w:val="0"/>
              <w:adjustRightInd w:val="0"/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дата, время и место рассмотрения предложений;</w:t>
            </w:r>
          </w:p>
          <w:p w:rsidR="005502C8" w:rsidRDefault="005502C8" w:rsidP="005502C8">
            <w:pPr>
              <w:autoSpaceDE w:val="0"/>
              <w:autoSpaceDN w:val="0"/>
              <w:adjustRightInd w:val="0"/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о юридических лицах, предложения которых рассмотрены;</w:t>
            </w:r>
          </w:p>
          <w:p w:rsidR="005502C8" w:rsidRDefault="005502C8" w:rsidP="005502C8">
            <w:pPr>
              <w:autoSpaceDE w:val="0"/>
              <w:autoSpaceDN w:val="0"/>
              <w:adjustRightInd w:val="0"/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о юридических лицах,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предложения;</w:t>
            </w:r>
          </w:p>
          <w:p w:rsidR="006C5556" w:rsidRPr="006C5556" w:rsidRDefault="005502C8" w:rsidP="00100267">
            <w:pPr>
              <w:tabs>
                <w:tab w:val="left" w:pos="1020"/>
              </w:tabs>
              <w:ind w:firstLine="176"/>
              <w:jc w:val="both"/>
            </w:pPr>
            <w:r>
              <w:rPr>
                <w:lang w:eastAsia="en-US"/>
              </w:rPr>
              <w:t xml:space="preserve">наименования юридических </w:t>
            </w:r>
            <w:proofErr w:type="gramStart"/>
            <w:r>
              <w:rPr>
                <w:lang w:eastAsia="en-US"/>
              </w:rPr>
              <w:t>лицах</w:t>
            </w:r>
            <w:proofErr w:type="gramEnd"/>
            <w:r>
              <w:rPr>
                <w:lang w:eastAsia="en-US"/>
              </w:rPr>
              <w:t xml:space="preserve">, с которыми заключаются </w:t>
            </w:r>
            <w:r w:rsidR="00100267">
              <w:rPr>
                <w:lang w:eastAsia="en-US"/>
              </w:rPr>
              <w:t>договор</w:t>
            </w:r>
            <w:r>
              <w:rPr>
                <w:lang w:eastAsia="en-US"/>
              </w:rPr>
              <w:t xml:space="preserve"> о предоставлении Субсидии, размер предоставляемой им Субсидии.</w:t>
            </w:r>
          </w:p>
        </w:tc>
      </w:tr>
    </w:tbl>
    <w:p w:rsidR="004E4034" w:rsidRPr="00B26B67" w:rsidRDefault="004E4034" w:rsidP="006C5556">
      <w:pPr>
        <w:rPr>
          <w:rFonts w:ascii="PT Astra Serif" w:hAnsi="PT Astra Serif"/>
          <w:sz w:val="28"/>
          <w:szCs w:val="28"/>
        </w:rPr>
      </w:pPr>
    </w:p>
    <w:p w:rsidR="004E4034" w:rsidRPr="00B26B67" w:rsidRDefault="004E4034" w:rsidP="004E4034">
      <w:pPr>
        <w:ind w:firstLine="709"/>
        <w:jc w:val="right"/>
        <w:rPr>
          <w:rFonts w:ascii="PT Astra Serif" w:hAnsi="PT Astra Serif"/>
          <w:sz w:val="28"/>
          <w:szCs w:val="28"/>
        </w:rPr>
        <w:sectPr w:rsidR="004E4034" w:rsidRPr="00B26B67" w:rsidSect="00081896">
          <w:pgSz w:w="16838" w:h="11906" w:orient="landscape"/>
          <w:pgMar w:top="851" w:right="709" w:bottom="424" w:left="851" w:header="708" w:footer="708" w:gutter="0"/>
          <w:cols w:space="708"/>
          <w:docGrid w:linePitch="360"/>
        </w:sectPr>
      </w:pPr>
    </w:p>
    <w:p w:rsidR="004E4034" w:rsidRPr="00B26B67" w:rsidRDefault="004E4034" w:rsidP="004E4034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4E4034" w:rsidRPr="00B95509" w:rsidRDefault="00F157E5" w:rsidP="004E4034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</w:p>
    <w:p w:rsidR="004E4034" w:rsidRPr="00B95509" w:rsidRDefault="004E4034" w:rsidP="004E4034">
      <w:pPr>
        <w:ind w:firstLine="709"/>
        <w:jc w:val="right"/>
        <w:rPr>
          <w:rFonts w:ascii="PT Astra Serif" w:hAnsi="PT Astra Serif"/>
        </w:rPr>
      </w:pPr>
      <w:r w:rsidRPr="00B95509">
        <w:rPr>
          <w:rFonts w:ascii="PT Astra Serif" w:hAnsi="PT Astra Serif"/>
        </w:rPr>
        <w:t xml:space="preserve">                                  </w:t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</w:r>
      <w:r w:rsidRPr="00B95509">
        <w:rPr>
          <w:rFonts w:ascii="PT Astra Serif" w:hAnsi="PT Astra Serif"/>
        </w:rPr>
        <w:tab/>
        <w:t xml:space="preserve">                           к объявлению</w:t>
      </w:r>
    </w:p>
    <w:p w:rsidR="00CB1B53" w:rsidRDefault="00CB1B53" w:rsidP="00CB1B53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На официальном бланке (при наличии)</w:t>
      </w:r>
    </w:p>
    <w:p w:rsidR="00CB1B53" w:rsidRDefault="00CB1B53" w:rsidP="00CB1B53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lang w:eastAsia="en-US"/>
        </w:rPr>
      </w:pPr>
    </w:p>
    <w:p w:rsidR="00CB1B53" w:rsidRDefault="00CB1B53" w:rsidP="00CB1B5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Информационная карта организации</w:t>
      </w:r>
    </w:p>
    <w:p w:rsidR="00CB1B53" w:rsidRDefault="00CB1B53" w:rsidP="00CB1B53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8"/>
        <w:gridCol w:w="3293"/>
      </w:tblGrid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Полное наименование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Сокращенное наименование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Адрес регистрации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Адрес фактического местонахождения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ОГРН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Дата присвоения ОГРН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ИНН/КПП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282D17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hyperlink r:id="rId17" w:history="1">
              <w:r w:rsidR="00CB1B53" w:rsidRPr="00CB1B53">
                <w:rPr>
                  <w:b/>
                  <w:bCs/>
                  <w:lang w:eastAsia="en-US"/>
                </w:rPr>
                <w:t>ОКФС</w:t>
              </w:r>
            </w:hyperlink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282D17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hyperlink r:id="rId18" w:history="1">
              <w:r w:rsidR="00CB1B53" w:rsidRPr="00CB1B53">
                <w:rPr>
                  <w:b/>
                  <w:bCs/>
                  <w:lang w:eastAsia="en-US"/>
                </w:rPr>
                <w:t>ОКОПФ</w:t>
              </w:r>
            </w:hyperlink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282D17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hyperlink r:id="rId19" w:history="1">
              <w:r w:rsidR="00CB1B53" w:rsidRPr="00CB1B53">
                <w:rPr>
                  <w:b/>
                  <w:bCs/>
                  <w:lang w:eastAsia="en-US"/>
                </w:rPr>
                <w:t>ОКВЭД</w:t>
              </w:r>
            </w:hyperlink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ОКПО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Электронный адрес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Электронная страница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Банковские реквизиты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Основной вид деятельности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CB1B53">
              <w:rPr>
                <w:b/>
                <w:bCs/>
                <w:lang w:eastAsia="en-US"/>
              </w:rPr>
              <w:t>Телефон, факс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Руководитель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  <w:tr w:rsidR="00CB1B53" w:rsidTr="00CB1B53"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Главный бухгалтер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</w:tr>
    </w:tbl>
    <w:p w:rsidR="00CB1B53" w:rsidRDefault="00CB1B53" w:rsidP="00CB1B53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587"/>
        <w:gridCol w:w="4195"/>
      </w:tblGrid>
      <w:tr w:rsidR="00CB1B53">
        <w:tc>
          <w:tcPr>
            <w:tcW w:w="2268" w:type="dxa"/>
          </w:tcPr>
          <w:p w:rsidR="00CB1B53" w:rsidRDefault="00CB1B53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Руководитель</w:t>
            </w:r>
          </w:p>
        </w:tc>
        <w:tc>
          <w:tcPr>
            <w:tcW w:w="6782" w:type="dxa"/>
            <w:gridSpan w:val="2"/>
            <w:tcBorders>
              <w:bottom w:val="single" w:sz="4" w:space="0" w:color="auto"/>
            </w:tcBorders>
            <w:vAlign w:val="bottom"/>
          </w:tcPr>
          <w:p w:rsidR="00CB1B53" w:rsidRDefault="00CB1B53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</w:p>
        </w:tc>
      </w:tr>
      <w:tr w:rsidR="00CB1B53">
        <w:tc>
          <w:tcPr>
            <w:tcW w:w="2268" w:type="dxa"/>
          </w:tcPr>
          <w:p w:rsidR="00CB1B53" w:rsidRDefault="00CB1B5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(подпись)</w:t>
            </w: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CB1B53" w:rsidRDefault="00CB1B5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(расшифровка подписи)</w:t>
            </w:r>
          </w:p>
        </w:tc>
      </w:tr>
      <w:tr w:rsidR="00CB1B53">
        <w:tc>
          <w:tcPr>
            <w:tcW w:w="2268" w:type="dxa"/>
          </w:tcPr>
          <w:p w:rsidR="00CB1B53" w:rsidRDefault="00CB1B53">
            <w:pPr>
              <w:autoSpaceDE w:val="0"/>
              <w:autoSpaceDN w:val="0"/>
              <w:adjustRightInd w:val="0"/>
              <w:ind w:firstLine="283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М.П.</w:t>
            </w:r>
          </w:p>
          <w:p w:rsidR="00CB1B53" w:rsidRDefault="00CB1B53">
            <w:pPr>
              <w:autoSpaceDE w:val="0"/>
              <w:autoSpaceDN w:val="0"/>
              <w:adjustRightInd w:val="0"/>
              <w:ind w:firstLine="283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(при наличии)</w:t>
            </w:r>
          </w:p>
        </w:tc>
        <w:tc>
          <w:tcPr>
            <w:tcW w:w="6782" w:type="dxa"/>
            <w:gridSpan w:val="2"/>
          </w:tcPr>
          <w:p w:rsidR="00CB1B53" w:rsidRDefault="00CB1B53">
            <w:pPr>
              <w:autoSpaceDE w:val="0"/>
              <w:autoSpaceDN w:val="0"/>
              <w:adjustRightInd w:val="0"/>
              <w:ind w:firstLine="283"/>
              <w:jc w:val="both"/>
              <w:rPr>
                <w:b/>
                <w:bCs/>
                <w:lang w:eastAsia="en-US"/>
              </w:rPr>
            </w:pPr>
          </w:p>
        </w:tc>
      </w:tr>
    </w:tbl>
    <w:p w:rsidR="004E4034" w:rsidRPr="00B95509" w:rsidRDefault="004E4034" w:rsidP="004E4034">
      <w:pPr>
        <w:ind w:firstLine="709"/>
        <w:jc w:val="right"/>
        <w:rPr>
          <w:rFonts w:eastAsia="Calibri"/>
          <w:b/>
          <w:lang w:eastAsia="en-US"/>
        </w:rPr>
      </w:pPr>
    </w:p>
    <w:sectPr w:rsidR="004E4034" w:rsidRPr="00B95509" w:rsidSect="00562F60">
      <w:headerReference w:type="default" r:id="rId20"/>
      <w:pgSz w:w="11906" w:h="16838"/>
      <w:pgMar w:top="709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17" w:rsidRDefault="00282D17" w:rsidP="006D20A2">
      <w:r>
        <w:separator/>
      </w:r>
    </w:p>
  </w:endnote>
  <w:endnote w:type="continuationSeparator" w:id="0">
    <w:p w:rsidR="00282D17" w:rsidRDefault="00282D17" w:rsidP="006D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17" w:rsidRDefault="00282D17" w:rsidP="006D20A2">
      <w:r>
        <w:separator/>
      </w:r>
    </w:p>
  </w:footnote>
  <w:footnote w:type="continuationSeparator" w:id="0">
    <w:p w:rsidR="00282D17" w:rsidRDefault="00282D17" w:rsidP="006D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31" w:rsidRDefault="00F7253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62F60">
      <w:rPr>
        <w:noProof/>
      </w:rPr>
      <w:t>7</w:t>
    </w:r>
    <w:r>
      <w:fldChar w:fldCharType="end"/>
    </w:r>
  </w:p>
  <w:p w:rsidR="00F72531" w:rsidRDefault="00F725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6A09"/>
    <w:multiLevelType w:val="hybridMultilevel"/>
    <w:tmpl w:val="F442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C7B78"/>
    <w:multiLevelType w:val="multilevel"/>
    <w:tmpl w:val="075C9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тарева Елена Геннадьевна">
    <w15:presenceInfo w15:providerId="AD" w15:userId="S-1-5-21-1429086151-2803730993-1740142415-197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B1"/>
    <w:rsid w:val="000001B3"/>
    <w:rsid w:val="000015AA"/>
    <w:rsid w:val="00003149"/>
    <w:rsid w:val="00010C67"/>
    <w:rsid w:val="00012749"/>
    <w:rsid w:val="00014C3A"/>
    <w:rsid w:val="00023F7C"/>
    <w:rsid w:val="0002543B"/>
    <w:rsid w:val="00027171"/>
    <w:rsid w:val="0003174E"/>
    <w:rsid w:val="0004001B"/>
    <w:rsid w:val="00041BAA"/>
    <w:rsid w:val="000513F9"/>
    <w:rsid w:val="00056920"/>
    <w:rsid w:val="0006468F"/>
    <w:rsid w:val="00065626"/>
    <w:rsid w:val="000708C2"/>
    <w:rsid w:val="00072CC2"/>
    <w:rsid w:val="00072F08"/>
    <w:rsid w:val="00081255"/>
    <w:rsid w:val="00081896"/>
    <w:rsid w:val="00082683"/>
    <w:rsid w:val="000A7C98"/>
    <w:rsid w:val="000B100E"/>
    <w:rsid w:val="000B4152"/>
    <w:rsid w:val="000B670E"/>
    <w:rsid w:val="000C06E7"/>
    <w:rsid w:val="000C499D"/>
    <w:rsid w:val="000C6915"/>
    <w:rsid w:val="000C6A0F"/>
    <w:rsid w:val="000D5CFE"/>
    <w:rsid w:val="000E0C81"/>
    <w:rsid w:val="000E44C2"/>
    <w:rsid w:val="000E60A2"/>
    <w:rsid w:val="000F3223"/>
    <w:rsid w:val="000F6B1D"/>
    <w:rsid w:val="00100267"/>
    <w:rsid w:val="00103304"/>
    <w:rsid w:val="00111725"/>
    <w:rsid w:val="00111F2F"/>
    <w:rsid w:val="00112539"/>
    <w:rsid w:val="00132B93"/>
    <w:rsid w:val="001366C2"/>
    <w:rsid w:val="00154FD5"/>
    <w:rsid w:val="00156528"/>
    <w:rsid w:val="00170BA6"/>
    <w:rsid w:val="001719DD"/>
    <w:rsid w:val="00173E3F"/>
    <w:rsid w:val="001800E2"/>
    <w:rsid w:val="00181974"/>
    <w:rsid w:val="00182EF1"/>
    <w:rsid w:val="00183B40"/>
    <w:rsid w:val="00191EA5"/>
    <w:rsid w:val="00193F73"/>
    <w:rsid w:val="0019586C"/>
    <w:rsid w:val="00197EA1"/>
    <w:rsid w:val="001A1EC5"/>
    <w:rsid w:val="001A5BDC"/>
    <w:rsid w:val="001A7516"/>
    <w:rsid w:val="001B74EC"/>
    <w:rsid w:val="001C05B4"/>
    <w:rsid w:val="001C177A"/>
    <w:rsid w:val="001D2369"/>
    <w:rsid w:val="001D3CE1"/>
    <w:rsid w:val="001E61B6"/>
    <w:rsid w:val="001F2E40"/>
    <w:rsid w:val="001F4FA2"/>
    <w:rsid w:val="00200B8C"/>
    <w:rsid w:val="002027EC"/>
    <w:rsid w:val="00202EBA"/>
    <w:rsid w:val="002106DC"/>
    <w:rsid w:val="0022051A"/>
    <w:rsid w:val="00221E79"/>
    <w:rsid w:val="00224C90"/>
    <w:rsid w:val="00227087"/>
    <w:rsid w:val="00241A49"/>
    <w:rsid w:val="002443B0"/>
    <w:rsid w:val="00244CE4"/>
    <w:rsid w:val="00247288"/>
    <w:rsid w:val="002619AB"/>
    <w:rsid w:val="00262FFF"/>
    <w:rsid w:val="0026715F"/>
    <w:rsid w:val="00267547"/>
    <w:rsid w:val="00270089"/>
    <w:rsid w:val="002771FE"/>
    <w:rsid w:val="00282D17"/>
    <w:rsid w:val="00284B08"/>
    <w:rsid w:val="00290577"/>
    <w:rsid w:val="00290A9A"/>
    <w:rsid w:val="002921EB"/>
    <w:rsid w:val="00292803"/>
    <w:rsid w:val="002A7FF5"/>
    <w:rsid w:val="002B2678"/>
    <w:rsid w:val="002C02C0"/>
    <w:rsid w:val="002C18AD"/>
    <w:rsid w:val="002C5F78"/>
    <w:rsid w:val="002D17C1"/>
    <w:rsid w:val="002E34EA"/>
    <w:rsid w:val="002E79DE"/>
    <w:rsid w:val="002F3664"/>
    <w:rsid w:val="00300C28"/>
    <w:rsid w:val="00302B4E"/>
    <w:rsid w:val="00305808"/>
    <w:rsid w:val="00323A09"/>
    <w:rsid w:val="00324103"/>
    <w:rsid w:val="00340891"/>
    <w:rsid w:val="00344D4F"/>
    <w:rsid w:val="003468C8"/>
    <w:rsid w:val="00350075"/>
    <w:rsid w:val="0035036B"/>
    <w:rsid w:val="00352401"/>
    <w:rsid w:val="003538F8"/>
    <w:rsid w:val="0035455B"/>
    <w:rsid w:val="0035499E"/>
    <w:rsid w:val="003721E7"/>
    <w:rsid w:val="0037294C"/>
    <w:rsid w:val="00376841"/>
    <w:rsid w:val="003872B6"/>
    <w:rsid w:val="00387C96"/>
    <w:rsid w:val="00387F66"/>
    <w:rsid w:val="003967BD"/>
    <w:rsid w:val="003A0C00"/>
    <w:rsid w:val="003B0321"/>
    <w:rsid w:val="003B26A3"/>
    <w:rsid w:val="003C3DB2"/>
    <w:rsid w:val="003C7298"/>
    <w:rsid w:val="003D4FF7"/>
    <w:rsid w:val="003E2897"/>
    <w:rsid w:val="003E5463"/>
    <w:rsid w:val="003E5A9C"/>
    <w:rsid w:val="003F4DC8"/>
    <w:rsid w:val="003F5481"/>
    <w:rsid w:val="004161F1"/>
    <w:rsid w:val="0041785C"/>
    <w:rsid w:val="00423791"/>
    <w:rsid w:val="00423B77"/>
    <w:rsid w:val="00427BB1"/>
    <w:rsid w:val="004314B7"/>
    <w:rsid w:val="00432221"/>
    <w:rsid w:val="00435237"/>
    <w:rsid w:val="00442CC8"/>
    <w:rsid w:val="00447FC1"/>
    <w:rsid w:val="004512B3"/>
    <w:rsid w:val="00456B52"/>
    <w:rsid w:val="00460D4A"/>
    <w:rsid w:val="0046648A"/>
    <w:rsid w:val="004674E4"/>
    <w:rsid w:val="00470A57"/>
    <w:rsid w:val="00472770"/>
    <w:rsid w:val="0047530A"/>
    <w:rsid w:val="004755F6"/>
    <w:rsid w:val="00495399"/>
    <w:rsid w:val="004A04A5"/>
    <w:rsid w:val="004A3F46"/>
    <w:rsid w:val="004A7430"/>
    <w:rsid w:val="004B0C7D"/>
    <w:rsid w:val="004B7ADC"/>
    <w:rsid w:val="004C7F70"/>
    <w:rsid w:val="004D0B61"/>
    <w:rsid w:val="004D2538"/>
    <w:rsid w:val="004D3E50"/>
    <w:rsid w:val="004E2BBE"/>
    <w:rsid w:val="004E2FC4"/>
    <w:rsid w:val="004E3E4D"/>
    <w:rsid w:val="004E4034"/>
    <w:rsid w:val="004E4DFA"/>
    <w:rsid w:val="004E4F1A"/>
    <w:rsid w:val="004E507E"/>
    <w:rsid w:val="004F00AD"/>
    <w:rsid w:val="004F1B27"/>
    <w:rsid w:val="004F228C"/>
    <w:rsid w:val="004F2443"/>
    <w:rsid w:val="005067F0"/>
    <w:rsid w:val="00507B0A"/>
    <w:rsid w:val="00513B6D"/>
    <w:rsid w:val="005163CA"/>
    <w:rsid w:val="0052019B"/>
    <w:rsid w:val="00531272"/>
    <w:rsid w:val="005429A3"/>
    <w:rsid w:val="00545064"/>
    <w:rsid w:val="005502C8"/>
    <w:rsid w:val="00551746"/>
    <w:rsid w:val="00551F40"/>
    <w:rsid w:val="0055396F"/>
    <w:rsid w:val="00553B3A"/>
    <w:rsid w:val="0056050D"/>
    <w:rsid w:val="00562F60"/>
    <w:rsid w:val="0056483D"/>
    <w:rsid w:val="00564E85"/>
    <w:rsid w:val="00566C85"/>
    <w:rsid w:val="00580A21"/>
    <w:rsid w:val="005810B7"/>
    <w:rsid w:val="00584930"/>
    <w:rsid w:val="00586AEA"/>
    <w:rsid w:val="005916A0"/>
    <w:rsid w:val="00592D83"/>
    <w:rsid w:val="00594481"/>
    <w:rsid w:val="00596A2E"/>
    <w:rsid w:val="005A3BF8"/>
    <w:rsid w:val="005C43D0"/>
    <w:rsid w:val="005C6173"/>
    <w:rsid w:val="005D1C76"/>
    <w:rsid w:val="005D74B9"/>
    <w:rsid w:val="005E3AD0"/>
    <w:rsid w:val="005F1B70"/>
    <w:rsid w:val="005F7737"/>
    <w:rsid w:val="005F78C8"/>
    <w:rsid w:val="00600268"/>
    <w:rsid w:val="00600935"/>
    <w:rsid w:val="0060101B"/>
    <w:rsid w:val="00614AD5"/>
    <w:rsid w:val="00615EF8"/>
    <w:rsid w:val="00622225"/>
    <w:rsid w:val="00630213"/>
    <w:rsid w:val="00645845"/>
    <w:rsid w:val="0064588C"/>
    <w:rsid w:val="00654619"/>
    <w:rsid w:val="00660D3F"/>
    <w:rsid w:val="00661D80"/>
    <w:rsid w:val="00663414"/>
    <w:rsid w:val="00663FD9"/>
    <w:rsid w:val="00665718"/>
    <w:rsid w:val="00670E73"/>
    <w:rsid w:val="00676AD3"/>
    <w:rsid w:val="00681AF1"/>
    <w:rsid w:val="00682A0C"/>
    <w:rsid w:val="00684F30"/>
    <w:rsid w:val="00685FD1"/>
    <w:rsid w:val="00695155"/>
    <w:rsid w:val="006A17F6"/>
    <w:rsid w:val="006C1BAA"/>
    <w:rsid w:val="006C40ED"/>
    <w:rsid w:val="006C5556"/>
    <w:rsid w:val="006C7514"/>
    <w:rsid w:val="006C794D"/>
    <w:rsid w:val="006D20A2"/>
    <w:rsid w:val="006D30A3"/>
    <w:rsid w:val="006D6230"/>
    <w:rsid w:val="006D7785"/>
    <w:rsid w:val="006E15B0"/>
    <w:rsid w:val="006E3FB4"/>
    <w:rsid w:val="006E7E23"/>
    <w:rsid w:val="006F4715"/>
    <w:rsid w:val="006F7295"/>
    <w:rsid w:val="006F7AB3"/>
    <w:rsid w:val="00701738"/>
    <w:rsid w:val="007020DD"/>
    <w:rsid w:val="007105DC"/>
    <w:rsid w:val="00711258"/>
    <w:rsid w:val="007157AA"/>
    <w:rsid w:val="00722F68"/>
    <w:rsid w:val="00744960"/>
    <w:rsid w:val="00745757"/>
    <w:rsid w:val="00751BBD"/>
    <w:rsid w:val="00752425"/>
    <w:rsid w:val="00757BC8"/>
    <w:rsid w:val="0076124F"/>
    <w:rsid w:val="00764E6B"/>
    <w:rsid w:val="00770C12"/>
    <w:rsid w:val="0078707E"/>
    <w:rsid w:val="0078781D"/>
    <w:rsid w:val="0079159D"/>
    <w:rsid w:val="0079265A"/>
    <w:rsid w:val="00792E54"/>
    <w:rsid w:val="00794480"/>
    <w:rsid w:val="00794D65"/>
    <w:rsid w:val="00795308"/>
    <w:rsid w:val="00797E3D"/>
    <w:rsid w:val="007A6E06"/>
    <w:rsid w:val="007B749E"/>
    <w:rsid w:val="007B7EBC"/>
    <w:rsid w:val="007E3D86"/>
    <w:rsid w:val="007E7A77"/>
    <w:rsid w:val="007F135B"/>
    <w:rsid w:val="007F190F"/>
    <w:rsid w:val="007F3B7E"/>
    <w:rsid w:val="007F3CBA"/>
    <w:rsid w:val="00802B38"/>
    <w:rsid w:val="00805645"/>
    <w:rsid w:val="00812616"/>
    <w:rsid w:val="0085041D"/>
    <w:rsid w:val="00853DC0"/>
    <w:rsid w:val="00855605"/>
    <w:rsid w:val="008626CC"/>
    <w:rsid w:val="00867E9F"/>
    <w:rsid w:val="00877FBA"/>
    <w:rsid w:val="00882A78"/>
    <w:rsid w:val="00885942"/>
    <w:rsid w:val="00885BEB"/>
    <w:rsid w:val="00891782"/>
    <w:rsid w:val="00891E5E"/>
    <w:rsid w:val="00892293"/>
    <w:rsid w:val="00892C9E"/>
    <w:rsid w:val="008A035A"/>
    <w:rsid w:val="008A098D"/>
    <w:rsid w:val="008A30B8"/>
    <w:rsid w:val="008A7992"/>
    <w:rsid w:val="008B126A"/>
    <w:rsid w:val="008B54B6"/>
    <w:rsid w:val="008B59BA"/>
    <w:rsid w:val="008B6987"/>
    <w:rsid w:val="008C1B44"/>
    <w:rsid w:val="008C234F"/>
    <w:rsid w:val="008D208E"/>
    <w:rsid w:val="008D6C8C"/>
    <w:rsid w:val="008E0E91"/>
    <w:rsid w:val="008E6E03"/>
    <w:rsid w:val="008F13A6"/>
    <w:rsid w:val="008F1AF7"/>
    <w:rsid w:val="0090149F"/>
    <w:rsid w:val="00902EB6"/>
    <w:rsid w:val="00904EE2"/>
    <w:rsid w:val="00915CE8"/>
    <w:rsid w:val="009223E1"/>
    <w:rsid w:val="0093155B"/>
    <w:rsid w:val="0094243A"/>
    <w:rsid w:val="00951FF1"/>
    <w:rsid w:val="00953EFA"/>
    <w:rsid w:val="009541F4"/>
    <w:rsid w:val="009547CC"/>
    <w:rsid w:val="009568D8"/>
    <w:rsid w:val="00957449"/>
    <w:rsid w:val="00965E68"/>
    <w:rsid w:val="009703ED"/>
    <w:rsid w:val="00974B3E"/>
    <w:rsid w:val="00984272"/>
    <w:rsid w:val="0098588A"/>
    <w:rsid w:val="00987652"/>
    <w:rsid w:val="00991579"/>
    <w:rsid w:val="00992FB2"/>
    <w:rsid w:val="0099446E"/>
    <w:rsid w:val="009A3C02"/>
    <w:rsid w:val="009B39BE"/>
    <w:rsid w:val="009B41C8"/>
    <w:rsid w:val="009B4873"/>
    <w:rsid w:val="009B4A63"/>
    <w:rsid w:val="009B6694"/>
    <w:rsid w:val="009C118F"/>
    <w:rsid w:val="009C1B79"/>
    <w:rsid w:val="009C25BF"/>
    <w:rsid w:val="009C463C"/>
    <w:rsid w:val="009C6D53"/>
    <w:rsid w:val="009C7DB0"/>
    <w:rsid w:val="009E5272"/>
    <w:rsid w:val="009E5407"/>
    <w:rsid w:val="009E57F9"/>
    <w:rsid w:val="009E5F8D"/>
    <w:rsid w:val="009E6C6A"/>
    <w:rsid w:val="009F5639"/>
    <w:rsid w:val="00A025DB"/>
    <w:rsid w:val="00A03A00"/>
    <w:rsid w:val="00A12033"/>
    <w:rsid w:val="00A20C8E"/>
    <w:rsid w:val="00A21A7D"/>
    <w:rsid w:val="00A22DAC"/>
    <w:rsid w:val="00A30E6B"/>
    <w:rsid w:val="00A31D09"/>
    <w:rsid w:val="00A37694"/>
    <w:rsid w:val="00A46717"/>
    <w:rsid w:val="00A529A7"/>
    <w:rsid w:val="00A56406"/>
    <w:rsid w:val="00A566DE"/>
    <w:rsid w:val="00A57373"/>
    <w:rsid w:val="00A6108B"/>
    <w:rsid w:val="00A6140C"/>
    <w:rsid w:val="00A66F38"/>
    <w:rsid w:val="00A72C5C"/>
    <w:rsid w:val="00A75884"/>
    <w:rsid w:val="00A76CCF"/>
    <w:rsid w:val="00A76FE1"/>
    <w:rsid w:val="00A85C85"/>
    <w:rsid w:val="00A85DDE"/>
    <w:rsid w:val="00AC5E03"/>
    <w:rsid w:val="00AD2EE9"/>
    <w:rsid w:val="00AD3807"/>
    <w:rsid w:val="00AE564F"/>
    <w:rsid w:val="00AF55C6"/>
    <w:rsid w:val="00AF5816"/>
    <w:rsid w:val="00B10580"/>
    <w:rsid w:val="00B12BD0"/>
    <w:rsid w:val="00B15F91"/>
    <w:rsid w:val="00B173B8"/>
    <w:rsid w:val="00B238C9"/>
    <w:rsid w:val="00B26B67"/>
    <w:rsid w:val="00B355E0"/>
    <w:rsid w:val="00B41016"/>
    <w:rsid w:val="00B42C31"/>
    <w:rsid w:val="00B43BBC"/>
    <w:rsid w:val="00B51F36"/>
    <w:rsid w:val="00B57CFF"/>
    <w:rsid w:val="00B60D8D"/>
    <w:rsid w:val="00B61C28"/>
    <w:rsid w:val="00B701BB"/>
    <w:rsid w:val="00B741B2"/>
    <w:rsid w:val="00B77A55"/>
    <w:rsid w:val="00B92E10"/>
    <w:rsid w:val="00B95509"/>
    <w:rsid w:val="00BA1220"/>
    <w:rsid w:val="00BA2316"/>
    <w:rsid w:val="00BA2DF3"/>
    <w:rsid w:val="00BB073F"/>
    <w:rsid w:val="00BB4627"/>
    <w:rsid w:val="00BB5484"/>
    <w:rsid w:val="00BB6C06"/>
    <w:rsid w:val="00BB7178"/>
    <w:rsid w:val="00BD3E60"/>
    <w:rsid w:val="00BE00E2"/>
    <w:rsid w:val="00BE067F"/>
    <w:rsid w:val="00BE1453"/>
    <w:rsid w:val="00BE1ACB"/>
    <w:rsid w:val="00BE3A03"/>
    <w:rsid w:val="00BF1487"/>
    <w:rsid w:val="00BF38D2"/>
    <w:rsid w:val="00BF654C"/>
    <w:rsid w:val="00BF75F3"/>
    <w:rsid w:val="00C066BD"/>
    <w:rsid w:val="00C118D9"/>
    <w:rsid w:val="00C12825"/>
    <w:rsid w:val="00C1406C"/>
    <w:rsid w:val="00C15BB8"/>
    <w:rsid w:val="00C16FFE"/>
    <w:rsid w:val="00C266B2"/>
    <w:rsid w:val="00C27E11"/>
    <w:rsid w:val="00C31B42"/>
    <w:rsid w:val="00C403DB"/>
    <w:rsid w:val="00C43309"/>
    <w:rsid w:val="00C43A12"/>
    <w:rsid w:val="00C45DD5"/>
    <w:rsid w:val="00C50FA3"/>
    <w:rsid w:val="00C531CE"/>
    <w:rsid w:val="00C57690"/>
    <w:rsid w:val="00C65977"/>
    <w:rsid w:val="00C707CB"/>
    <w:rsid w:val="00C71575"/>
    <w:rsid w:val="00C72D4D"/>
    <w:rsid w:val="00C73E08"/>
    <w:rsid w:val="00C75948"/>
    <w:rsid w:val="00C8749A"/>
    <w:rsid w:val="00C903BD"/>
    <w:rsid w:val="00CA3C39"/>
    <w:rsid w:val="00CA3FA4"/>
    <w:rsid w:val="00CA6406"/>
    <w:rsid w:val="00CA6D81"/>
    <w:rsid w:val="00CB1B53"/>
    <w:rsid w:val="00CB1D54"/>
    <w:rsid w:val="00CB3F90"/>
    <w:rsid w:val="00CB6F27"/>
    <w:rsid w:val="00CC090F"/>
    <w:rsid w:val="00CC1875"/>
    <w:rsid w:val="00CD106C"/>
    <w:rsid w:val="00CD258A"/>
    <w:rsid w:val="00CD386A"/>
    <w:rsid w:val="00CD61FE"/>
    <w:rsid w:val="00CD63BC"/>
    <w:rsid w:val="00CD7D93"/>
    <w:rsid w:val="00CE0EF3"/>
    <w:rsid w:val="00CE2C17"/>
    <w:rsid w:val="00CE68D1"/>
    <w:rsid w:val="00CE7D64"/>
    <w:rsid w:val="00CF1D1E"/>
    <w:rsid w:val="00CF1F9A"/>
    <w:rsid w:val="00CF5A75"/>
    <w:rsid w:val="00D01368"/>
    <w:rsid w:val="00D02F96"/>
    <w:rsid w:val="00D0456E"/>
    <w:rsid w:val="00D10E58"/>
    <w:rsid w:val="00D11419"/>
    <w:rsid w:val="00D1227F"/>
    <w:rsid w:val="00D12B70"/>
    <w:rsid w:val="00D13135"/>
    <w:rsid w:val="00D13BB9"/>
    <w:rsid w:val="00D158DB"/>
    <w:rsid w:val="00D20217"/>
    <w:rsid w:val="00D208E5"/>
    <w:rsid w:val="00D32A32"/>
    <w:rsid w:val="00D32A74"/>
    <w:rsid w:val="00D33D8D"/>
    <w:rsid w:val="00D34C7A"/>
    <w:rsid w:val="00D377EC"/>
    <w:rsid w:val="00D40536"/>
    <w:rsid w:val="00D41891"/>
    <w:rsid w:val="00D43929"/>
    <w:rsid w:val="00D447B7"/>
    <w:rsid w:val="00D46963"/>
    <w:rsid w:val="00D506E7"/>
    <w:rsid w:val="00D56883"/>
    <w:rsid w:val="00D56D9B"/>
    <w:rsid w:val="00D60EDB"/>
    <w:rsid w:val="00D65C34"/>
    <w:rsid w:val="00D66A95"/>
    <w:rsid w:val="00D747B8"/>
    <w:rsid w:val="00D84435"/>
    <w:rsid w:val="00D84964"/>
    <w:rsid w:val="00D87B01"/>
    <w:rsid w:val="00D92BC3"/>
    <w:rsid w:val="00D95941"/>
    <w:rsid w:val="00D9595F"/>
    <w:rsid w:val="00D9613A"/>
    <w:rsid w:val="00D9785D"/>
    <w:rsid w:val="00DA4B5B"/>
    <w:rsid w:val="00DB2942"/>
    <w:rsid w:val="00DB5C2A"/>
    <w:rsid w:val="00DC436A"/>
    <w:rsid w:val="00DE030D"/>
    <w:rsid w:val="00DE3DA0"/>
    <w:rsid w:val="00DE4AF6"/>
    <w:rsid w:val="00DE6D17"/>
    <w:rsid w:val="00DF1D40"/>
    <w:rsid w:val="00DF5AAC"/>
    <w:rsid w:val="00DF753A"/>
    <w:rsid w:val="00E009D4"/>
    <w:rsid w:val="00E01082"/>
    <w:rsid w:val="00E055C9"/>
    <w:rsid w:val="00E057A9"/>
    <w:rsid w:val="00E10860"/>
    <w:rsid w:val="00E150BD"/>
    <w:rsid w:val="00E166AD"/>
    <w:rsid w:val="00E2159C"/>
    <w:rsid w:val="00E2244C"/>
    <w:rsid w:val="00E224B1"/>
    <w:rsid w:val="00E249C6"/>
    <w:rsid w:val="00E24B97"/>
    <w:rsid w:val="00E275E9"/>
    <w:rsid w:val="00E30AB5"/>
    <w:rsid w:val="00E3652C"/>
    <w:rsid w:val="00E444BF"/>
    <w:rsid w:val="00E46352"/>
    <w:rsid w:val="00E54702"/>
    <w:rsid w:val="00E5555E"/>
    <w:rsid w:val="00E56A65"/>
    <w:rsid w:val="00E66601"/>
    <w:rsid w:val="00E66B8E"/>
    <w:rsid w:val="00E66E58"/>
    <w:rsid w:val="00E7041F"/>
    <w:rsid w:val="00E70CB7"/>
    <w:rsid w:val="00E721A3"/>
    <w:rsid w:val="00E76FDC"/>
    <w:rsid w:val="00E87C09"/>
    <w:rsid w:val="00E87E54"/>
    <w:rsid w:val="00E91F8A"/>
    <w:rsid w:val="00E932FB"/>
    <w:rsid w:val="00E9733A"/>
    <w:rsid w:val="00EB4983"/>
    <w:rsid w:val="00EB4B98"/>
    <w:rsid w:val="00EC470C"/>
    <w:rsid w:val="00EC580A"/>
    <w:rsid w:val="00EC73B1"/>
    <w:rsid w:val="00EC76A8"/>
    <w:rsid w:val="00ED3FDC"/>
    <w:rsid w:val="00EF131C"/>
    <w:rsid w:val="00EF31C7"/>
    <w:rsid w:val="00F01FF4"/>
    <w:rsid w:val="00F02009"/>
    <w:rsid w:val="00F04621"/>
    <w:rsid w:val="00F04A61"/>
    <w:rsid w:val="00F04FC4"/>
    <w:rsid w:val="00F05B56"/>
    <w:rsid w:val="00F05D55"/>
    <w:rsid w:val="00F0623D"/>
    <w:rsid w:val="00F065A0"/>
    <w:rsid w:val="00F06671"/>
    <w:rsid w:val="00F157E5"/>
    <w:rsid w:val="00F1732C"/>
    <w:rsid w:val="00F22D88"/>
    <w:rsid w:val="00F30595"/>
    <w:rsid w:val="00F34265"/>
    <w:rsid w:val="00F46333"/>
    <w:rsid w:val="00F573A0"/>
    <w:rsid w:val="00F6070C"/>
    <w:rsid w:val="00F62F62"/>
    <w:rsid w:val="00F64991"/>
    <w:rsid w:val="00F72531"/>
    <w:rsid w:val="00F7407D"/>
    <w:rsid w:val="00F841E8"/>
    <w:rsid w:val="00F86348"/>
    <w:rsid w:val="00F9064C"/>
    <w:rsid w:val="00F93035"/>
    <w:rsid w:val="00FB2258"/>
    <w:rsid w:val="00FB67F1"/>
    <w:rsid w:val="00FC32DB"/>
    <w:rsid w:val="00FE0AB7"/>
    <w:rsid w:val="00FE5AF1"/>
    <w:rsid w:val="00FE6C8C"/>
    <w:rsid w:val="00FE766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20A2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D20A2"/>
    <w:rPr>
      <w:rFonts w:ascii="Calibri" w:hAnsi="Calibri" w:cs="Times New Roman"/>
      <w:sz w:val="20"/>
      <w:szCs w:val="20"/>
      <w:lang w:val="x-none" w:eastAsia="x-none"/>
    </w:rPr>
  </w:style>
  <w:style w:type="character" w:styleId="a5">
    <w:name w:val="footnote reference"/>
    <w:basedOn w:val="a0"/>
    <w:uiPriority w:val="99"/>
    <w:semiHidden/>
    <w:unhideWhenUsed/>
    <w:rsid w:val="006D20A2"/>
    <w:rPr>
      <w:rFonts w:cs="Times New Roman"/>
      <w:vertAlign w:val="superscript"/>
    </w:rPr>
  </w:style>
  <w:style w:type="character" w:customStyle="1" w:styleId="FontStyle15">
    <w:name w:val="Font Style15"/>
    <w:rsid w:val="00E2159C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5396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96F"/>
    <w:rPr>
      <w:rFonts w:ascii="Calibri" w:hAnsi="Calibri" w:cs="Calibri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97E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7E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7E3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7E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7E3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E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E3D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CB6F27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5757"/>
    <w:rPr>
      <w:color w:val="0563C1" w:themeColor="hyperlink"/>
      <w:u w:val="single"/>
    </w:rPr>
  </w:style>
  <w:style w:type="paragraph" w:styleId="af3">
    <w:name w:val="No Spacing"/>
    <w:uiPriority w:val="1"/>
    <w:qFormat/>
    <w:rsid w:val="004E4034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20A2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D20A2"/>
    <w:rPr>
      <w:rFonts w:ascii="Calibri" w:hAnsi="Calibri" w:cs="Times New Roman"/>
      <w:sz w:val="20"/>
      <w:szCs w:val="20"/>
      <w:lang w:val="x-none" w:eastAsia="x-none"/>
    </w:rPr>
  </w:style>
  <w:style w:type="character" w:styleId="a5">
    <w:name w:val="footnote reference"/>
    <w:basedOn w:val="a0"/>
    <w:uiPriority w:val="99"/>
    <w:semiHidden/>
    <w:unhideWhenUsed/>
    <w:rsid w:val="006D20A2"/>
    <w:rPr>
      <w:rFonts w:cs="Times New Roman"/>
      <w:vertAlign w:val="superscript"/>
    </w:rPr>
  </w:style>
  <w:style w:type="character" w:customStyle="1" w:styleId="FontStyle15">
    <w:name w:val="Font Style15"/>
    <w:rsid w:val="00E2159C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5396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96F"/>
    <w:rPr>
      <w:rFonts w:ascii="Calibri" w:hAnsi="Calibri" w:cs="Calibri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97E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7E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7E3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7E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7E3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E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E3D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CB6F27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5757"/>
    <w:rPr>
      <w:color w:val="0563C1" w:themeColor="hyperlink"/>
      <w:u w:val="single"/>
    </w:rPr>
  </w:style>
  <w:style w:type="paragraph" w:styleId="af3">
    <w:name w:val="No Spacing"/>
    <w:uiPriority w:val="1"/>
    <w:qFormat/>
    <w:rsid w:val="004E4034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0F3047C87E2AE03DC4B4C450289C4DD6C5C74DE85651A7C956F26AF467812AF9A32C6C6BBDA035C11900AB5764E98CE0587A750D4492BA53CEC930FlFuFE" TargetMode="External"/><Relationship Id="rId18" Type="http://schemas.openxmlformats.org/officeDocument/2006/relationships/hyperlink" Target="consultantplus://offline/ref=825659D4B2A54F1E72F750303A919CB3D390E58746EBCD17111ECFA58AD9F57632667291608DE9A4ECA1657799j9j8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F3047C87E2AE03DC4B4C450289C4DD6C5C74DE85651A7C956F26AF467812AF9A32C6C6BBDA035C11900AB37E4E98CE0587A750D4492BA53CEC930FlFuFE" TargetMode="External"/><Relationship Id="rId17" Type="http://schemas.openxmlformats.org/officeDocument/2006/relationships/hyperlink" Target="consultantplus://offline/ref=825659D4B2A54F1E72F750303A919CB3D693EC8046EBCD17111ECFA58AD9F57620662A9D6185F7A4E5B43326DFCF69052E734284182B47E4jBj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F3047C87E2AE03DC4B4C450289C4DD6C5C74DE85651A7C956F26AF467812AF9A32C6C6BBDA035C11900AB37E4E98CE0587A750D4492BA53CEC930FlFuF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F3047C87E2AE03DC4B4C450289C4DD6C5C74DE85651A7C956F26AF467812AF9A32C6C6BBDA035C11900AB47F4E98CE0587A750D4492BA53CEC930FlFuFE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F3047C87E2AE03DC4B4C450289C4DD6C5C74DE85651A7C956F26AF467812AF9A32C6C6BBDA035C11900AB47F4E98CE0587A750D4492BA53CEC930FlFuFE" TargetMode="External"/><Relationship Id="rId10" Type="http://schemas.openxmlformats.org/officeDocument/2006/relationships/hyperlink" Target="consultantplus://offline/ref=20F3047C87E2AE03DC4B4C450289C4DD6C5C74DE85651A7C956F26AF467812AF9A32C6C6BBDA035C11900AB4764E98CE0587A750D4492BA53CEC930FlFuFE" TargetMode="External"/><Relationship Id="rId19" Type="http://schemas.openxmlformats.org/officeDocument/2006/relationships/hyperlink" Target="consultantplus://offline/ref=825659D4B2A54F1E72F750303A919CB3D390E18544EDCD17111ECFA58AD9F57632667291608DE9A4ECA1657799j9j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F3047C87E2AE03DC4B4C450289C4DD6C5C74DE85651A7C956F26AF467812AF9A32C6C6BBDA035C11900AB5764E98CE0587A750D4492BA53CEC930FlFuFE" TargetMode="External"/><Relationship Id="rId14" Type="http://schemas.openxmlformats.org/officeDocument/2006/relationships/hyperlink" Target="consultantplus://offline/ref=20F3047C87E2AE03DC4B4C450289C4DD6C5C74DE85651A7C956F26AF467812AF9A32C6C6BBDA035C11900AB4764E98CE0587A750D4492BA53CEC930FlFu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5E23-DA97-4704-995B-8EDCAB21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Руслан Анатольевич</dc:creator>
  <cp:lastModifiedBy>Шицилова Евгения Александровна</cp:lastModifiedBy>
  <cp:revision>6</cp:revision>
  <cp:lastPrinted>2022-11-08T07:32:00Z</cp:lastPrinted>
  <dcterms:created xsi:type="dcterms:W3CDTF">2022-01-21T05:32:00Z</dcterms:created>
  <dcterms:modified xsi:type="dcterms:W3CDTF">2022-11-08T07:34:00Z</dcterms:modified>
</cp:coreProperties>
</file>