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2A374C" w:rsidRDefault="002A374C" w:rsidP="002A374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C2BFC">
        <w:rPr>
          <w:b/>
          <w:sz w:val="28"/>
          <w:szCs w:val="28"/>
        </w:rPr>
        <w:t>7</w:t>
      </w:r>
      <w:r w:rsidR="00147E3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2A374C" w:rsidRPr="000E1D22" w:rsidRDefault="00825D31" w:rsidP="002A374C">
      <w:pPr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2A374C" w:rsidRPr="000E1D22">
        <w:rPr>
          <w:sz w:val="26"/>
          <w:szCs w:val="26"/>
        </w:rPr>
        <w:t xml:space="preserve"> </w:t>
      </w:r>
      <w:r w:rsidR="00767D8B" w:rsidRPr="000E1D22">
        <w:rPr>
          <w:sz w:val="26"/>
          <w:szCs w:val="26"/>
        </w:rPr>
        <w:t>октября</w:t>
      </w:r>
      <w:r w:rsidR="002A374C" w:rsidRPr="000E1D22">
        <w:rPr>
          <w:sz w:val="26"/>
          <w:szCs w:val="26"/>
        </w:rPr>
        <w:t xml:space="preserve"> 2014 года, 14.15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Место проведения: г. Ханты-Мансийск, ул. </w:t>
      </w:r>
      <w:r w:rsidR="00825D31">
        <w:rPr>
          <w:sz w:val="26"/>
          <w:szCs w:val="26"/>
        </w:rPr>
        <w:t>Дзержинского</w:t>
      </w:r>
      <w:r w:rsidRPr="000E1D22">
        <w:rPr>
          <w:sz w:val="26"/>
          <w:szCs w:val="26"/>
        </w:rPr>
        <w:t xml:space="preserve">, </w:t>
      </w:r>
      <w:r w:rsidR="00825D31">
        <w:rPr>
          <w:sz w:val="26"/>
          <w:szCs w:val="26"/>
        </w:rPr>
        <w:t xml:space="preserve">7 </w:t>
      </w:r>
      <w:r w:rsidRPr="000E1D22">
        <w:rPr>
          <w:sz w:val="26"/>
          <w:szCs w:val="26"/>
        </w:rPr>
        <w:t>кабинет 1</w:t>
      </w:r>
      <w:r w:rsidR="00825D31">
        <w:rPr>
          <w:sz w:val="26"/>
          <w:szCs w:val="26"/>
        </w:rPr>
        <w:t>65.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Сведения об участниках заседания указаны в протоколе заседания Комиссии</w:t>
      </w:r>
      <w:r w:rsidR="00825D31">
        <w:rPr>
          <w:sz w:val="26"/>
          <w:szCs w:val="26"/>
        </w:rPr>
        <w:t>.</w:t>
      </w:r>
    </w:p>
    <w:p w:rsidR="002A374C" w:rsidRPr="000E1D22" w:rsidRDefault="002A374C" w:rsidP="002A374C">
      <w:pPr>
        <w:rPr>
          <w:b/>
          <w:sz w:val="26"/>
          <w:szCs w:val="26"/>
        </w:rPr>
      </w:pPr>
    </w:p>
    <w:p w:rsidR="00147E3C" w:rsidRPr="00147E3C" w:rsidRDefault="00147E3C" w:rsidP="00147E3C">
      <w:pPr>
        <w:rPr>
          <w:b/>
          <w:sz w:val="26"/>
          <w:szCs w:val="26"/>
        </w:rPr>
      </w:pPr>
      <w:r w:rsidRPr="00147E3C">
        <w:rPr>
          <w:b/>
          <w:sz w:val="26"/>
          <w:szCs w:val="26"/>
        </w:rPr>
        <w:t xml:space="preserve">О мерах по недопущению нарушений, </w:t>
      </w:r>
    </w:p>
    <w:p w:rsidR="00147E3C" w:rsidRPr="00147E3C" w:rsidRDefault="00147E3C" w:rsidP="00147E3C">
      <w:pPr>
        <w:jc w:val="both"/>
        <w:rPr>
          <w:b/>
          <w:sz w:val="26"/>
          <w:szCs w:val="26"/>
        </w:rPr>
      </w:pPr>
      <w:proofErr w:type="gramStart"/>
      <w:r w:rsidRPr="00147E3C">
        <w:rPr>
          <w:b/>
          <w:sz w:val="26"/>
          <w:szCs w:val="26"/>
        </w:rPr>
        <w:t>указанных</w:t>
      </w:r>
      <w:proofErr w:type="gramEnd"/>
      <w:r w:rsidRPr="00147E3C">
        <w:rPr>
          <w:b/>
          <w:sz w:val="26"/>
          <w:szCs w:val="26"/>
        </w:rPr>
        <w:t xml:space="preserve"> в информации прокуратуры</w:t>
      </w:r>
    </w:p>
    <w:p w:rsidR="00147E3C" w:rsidRPr="00147E3C" w:rsidRDefault="00147E3C" w:rsidP="00147E3C">
      <w:pPr>
        <w:jc w:val="both"/>
        <w:rPr>
          <w:b/>
          <w:sz w:val="26"/>
          <w:szCs w:val="26"/>
        </w:rPr>
      </w:pPr>
      <w:r w:rsidRPr="00147E3C">
        <w:rPr>
          <w:b/>
          <w:sz w:val="26"/>
          <w:szCs w:val="26"/>
        </w:rPr>
        <w:t>Ханты-Мансийского автономного округа-Югры</w:t>
      </w:r>
    </w:p>
    <w:p w:rsidR="00147E3C" w:rsidRPr="00147E3C" w:rsidRDefault="00147E3C" w:rsidP="00147E3C">
      <w:pPr>
        <w:jc w:val="both"/>
        <w:rPr>
          <w:b/>
          <w:sz w:val="26"/>
          <w:szCs w:val="26"/>
        </w:rPr>
      </w:pPr>
      <w:r w:rsidRPr="00147E3C">
        <w:rPr>
          <w:b/>
          <w:sz w:val="26"/>
          <w:szCs w:val="26"/>
        </w:rPr>
        <w:t xml:space="preserve">«О состоянии законности на территории </w:t>
      </w:r>
    </w:p>
    <w:p w:rsidR="00147E3C" w:rsidRPr="00147E3C" w:rsidRDefault="00147E3C" w:rsidP="00147E3C">
      <w:pPr>
        <w:jc w:val="both"/>
        <w:rPr>
          <w:b/>
          <w:sz w:val="26"/>
          <w:szCs w:val="26"/>
        </w:rPr>
      </w:pPr>
      <w:r w:rsidRPr="00147E3C">
        <w:rPr>
          <w:b/>
          <w:sz w:val="26"/>
          <w:szCs w:val="26"/>
        </w:rPr>
        <w:t>автономного округа в сфере исполнения законов</w:t>
      </w:r>
    </w:p>
    <w:p w:rsidR="00147E3C" w:rsidRPr="00147E3C" w:rsidRDefault="00147E3C" w:rsidP="00147E3C">
      <w:pPr>
        <w:jc w:val="both"/>
        <w:rPr>
          <w:b/>
          <w:sz w:val="26"/>
          <w:szCs w:val="26"/>
        </w:rPr>
      </w:pPr>
      <w:r w:rsidRPr="00147E3C">
        <w:rPr>
          <w:b/>
          <w:sz w:val="26"/>
          <w:szCs w:val="26"/>
        </w:rPr>
        <w:t xml:space="preserve"> о несовершеннолетних» (поручение комиссии по делам </w:t>
      </w:r>
    </w:p>
    <w:p w:rsidR="00147E3C" w:rsidRPr="00147E3C" w:rsidRDefault="00147E3C" w:rsidP="00147E3C">
      <w:pPr>
        <w:rPr>
          <w:b/>
          <w:sz w:val="26"/>
          <w:szCs w:val="26"/>
        </w:rPr>
      </w:pPr>
      <w:r w:rsidRPr="00147E3C">
        <w:rPr>
          <w:b/>
          <w:sz w:val="26"/>
          <w:szCs w:val="26"/>
        </w:rPr>
        <w:t xml:space="preserve"> несовершеннолетних и защите их прав при Правительстве</w:t>
      </w:r>
    </w:p>
    <w:p w:rsidR="00147E3C" w:rsidRPr="00147E3C" w:rsidRDefault="00147E3C" w:rsidP="00147E3C">
      <w:pPr>
        <w:rPr>
          <w:b/>
          <w:sz w:val="26"/>
          <w:szCs w:val="26"/>
        </w:rPr>
      </w:pPr>
      <w:r w:rsidRPr="00147E3C">
        <w:rPr>
          <w:b/>
          <w:sz w:val="26"/>
          <w:szCs w:val="26"/>
        </w:rPr>
        <w:t xml:space="preserve"> Ханты-Мансийского автономного округа-Югры</w:t>
      </w:r>
    </w:p>
    <w:p w:rsidR="00147E3C" w:rsidRPr="00147E3C" w:rsidRDefault="00147E3C" w:rsidP="00147E3C">
      <w:pPr>
        <w:rPr>
          <w:b/>
          <w:sz w:val="26"/>
          <w:szCs w:val="26"/>
        </w:rPr>
      </w:pPr>
      <w:r w:rsidRPr="00147E3C">
        <w:rPr>
          <w:b/>
          <w:sz w:val="26"/>
          <w:szCs w:val="26"/>
        </w:rPr>
        <w:t xml:space="preserve"> от 11.08.2014 исх. КДН-666)</w:t>
      </w:r>
    </w:p>
    <w:p w:rsidR="00147E3C" w:rsidRPr="00147E3C" w:rsidRDefault="00147E3C" w:rsidP="00147E3C">
      <w:pPr>
        <w:ind w:right="21" w:firstLine="708"/>
        <w:jc w:val="both"/>
        <w:rPr>
          <w:sz w:val="26"/>
          <w:szCs w:val="26"/>
        </w:rPr>
      </w:pPr>
    </w:p>
    <w:p w:rsidR="00147E3C" w:rsidRDefault="00147E3C" w:rsidP="00147E3C">
      <w:pPr>
        <w:ind w:firstLine="708"/>
        <w:jc w:val="both"/>
        <w:rPr>
          <w:sz w:val="26"/>
          <w:szCs w:val="26"/>
        </w:rPr>
      </w:pPr>
      <w:r w:rsidRPr="00147E3C">
        <w:rPr>
          <w:sz w:val="26"/>
          <w:szCs w:val="26"/>
        </w:rPr>
        <w:t>Во исполнение поручения комиссии по делам  несовершеннолетних и защите их прав при Правительстве Ханты-Мансийского автономного округа-Югры, заслушав и обсудив информацию прокуратуры Ханты-Мансийского автономного округа-Югры «О состоянии законности на территории автономного округа в сфере исполнения законов  о несовершеннолетних»</w:t>
      </w:r>
      <w:r>
        <w:rPr>
          <w:sz w:val="26"/>
          <w:szCs w:val="26"/>
        </w:rPr>
        <w:t xml:space="preserve">, </w:t>
      </w:r>
      <w:r w:rsidR="00971800">
        <w:rPr>
          <w:sz w:val="26"/>
          <w:szCs w:val="26"/>
        </w:rPr>
        <w:t>информации Департамента образования, Управления опеки и попечительства  Администрации города Ханты-Мансийска о принятых мерах по устранению выявленных нарушениях, комиссия установила,</w:t>
      </w:r>
    </w:p>
    <w:p w:rsidR="00971800" w:rsidRDefault="00275F25" w:rsidP="00147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фактам бездействия должностных лиц управления опеки и попечительства Администрации города Ханты-Мансийска, которые не в полной мере </w:t>
      </w:r>
      <w:r w:rsidR="00E3058F">
        <w:rPr>
          <w:sz w:val="26"/>
          <w:szCs w:val="26"/>
        </w:rPr>
        <w:t>исполняли обязанности по защите прав воспитанников на получение алиментов и назначение пособий несовершеннолетним, находящимся под опекой приняты следующие меры:</w:t>
      </w:r>
    </w:p>
    <w:p w:rsidR="00E3058F" w:rsidRPr="00E3058F" w:rsidRDefault="00E3058F" w:rsidP="00E3058F">
      <w:pPr>
        <w:ind w:firstLine="708"/>
        <w:jc w:val="both"/>
        <w:rPr>
          <w:sz w:val="26"/>
          <w:szCs w:val="26"/>
        </w:rPr>
      </w:pPr>
      <w:r w:rsidRPr="00E3058F">
        <w:rPr>
          <w:sz w:val="26"/>
          <w:szCs w:val="26"/>
        </w:rPr>
        <w:t xml:space="preserve">Ежеквартально проводится анализ документов в отношении  детей, оставшихся без попечения родителей, имеющих право на получение алиментных выплат, пенсий по потере кормильца и по инвалидности и их получающих. </w:t>
      </w:r>
    </w:p>
    <w:p w:rsidR="00E3058F" w:rsidRPr="00E3058F" w:rsidRDefault="00E3058F" w:rsidP="00E3058F">
      <w:pPr>
        <w:ind w:firstLine="708"/>
        <w:jc w:val="both"/>
        <w:rPr>
          <w:sz w:val="26"/>
          <w:szCs w:val="26"/>
        </w:rPr>
      </w:pPr>
      <w:r w:rsidRPr="00E3058F">
        <w:rPr>
          <w:sz w:val="26"/>
          <w:szCs w:val="26"/>
        </w:rPr>
        <w:t xml:space="preserve">Опекунам, попечителям, приемным родителям выдается Памятка (алгоритм действий) по исполнению обязанностей по защите имущественных прав подопечных. </w:t>
      </w:r>
    </w:p>
    <w:p w:rsidR="00E3058F" w:rsidRPr="00E3058F" w:rsidRDefault="00E3058F" w:rsidP="00E3058F">
      <w:pPr>
        <w:ind w:firstLine="708"/>
        <w:jc w:val="both"/>
        <w:rPr>
          <w:sz w:val="26"/>
          <w:szCs w:val="26"/>
        </w:rPr>
      </w:pPr>
      <w:r w:rsidRPr="00E3058F">
        <w:rPr>
          <w:sz w:val="26"/>
          <w:szCs w:val="26"/>
        </w:rPr>
        <w:t>Проводится разъяснительная работа с опекунами, попечителям, приемным родителями на собраниях и в ходе плановых обследований условий жизни подопечных о необходимости исполнения обязанностей по защите имущественных прав подопечных, принятия действенных мер по взысканию алиментов на их содержание.</w:t>
      </w:r>
    </w:p>
    <w:p w:rsidR="00E3058F" w:rsidRPr="00E3058F" w:rsidRDefault="00E3058F" w:rsidP="00E3058F">
      <w:pPr>
        <w:ind w:firstLine="708"/>
        <w:jc w:val="both"/>
        <w:rPr>
          <w:sz w:val="26"/>
          <w:szCs w:val="26"/>
        </w:rPr>
      </w:pPr>
      <w:r w:rsidRPr="00E3058F">
        <w:rPr>
          <w:sz w:val="26"/>
          <w:szCs w:val="26"/>
        </w:rPr>
        <w:t>Осуществляется обмен информацией с  отделом службы судебных приставов по городу Ханты-Мансийску и  Ханты-Мансийскому району по исполнительным производствам в отношении должников (родителей лишенных (ограниченных) родительских прав).</w:t>
      </w:r>
    </w:p>
    <w:p w:rsidR="00E3058F" w:rsidRDefault="00E3058F" w:rsidP="00E3058F">
      <w:pPr>
        <w:ind w:firstLine="708"/>
        <w:jc w:val="both"/>
        <w:rPr>
          <w:sz w:val="26"/>
          <w:szCs w:val="26"/>
        </w:rPr>
      </w:pPr>
      <w:r w:rsidRPr="00E3058F">
        <w:rPr>
          <w:sz w:val="26"/>
          <w:szCs w:val="26"/>
        </w:rPr>
        <w:lastRenderedPageBreak/>
        <w:t>Все ежемесячные выплаты на содержание детей-сирот и детей, оставшихся без попечения родителей, и выплаты других дополнительных мер социальной поддержки  назначаются и выплачиваются в срок и в полном объеме. Данная информация находится на контроле у Заместителя Главы Администрации города Ханты-Мансийска и ежемесячно представляется Главе Администрации города Ханты-Мансийска.</w:t>
      </w:r>
      <w:r>
        <w:rPr>
          <w:sz w:val="26"/>
          <w:szCs w:val="26"/>
        </w:rPr>
        <w:t xml:space="preserve"> </w:t>
      </w:r>
    </w:p>
    <w:p w:rsidR="00147E3C" w:rsidRDefault="006F70BF" w:rsidP="00147E3C">
      <w:pPr>
        <w:ind w:firstLine="708"/>
        <w:jc w:val="both"/>
        <w:rPr>
          <w:sz w:val="26"/>
          <w:szCs w:val="26"/>
        </w:rPr>
      </w:pPr>
      <w:r w:rsidRPr="00160976">
        <w:rPr>
          <w:sz w:val="26"/>
          <w:szCs w:val="26"/>
        </w:rPr>
        <w:t xml:space="preserve">За ненадлежащее исполнение должностных обязанностей </w:t>
      </w:r>
      <w:r w:rsidR="007A7DAD" w:rsidRPr="00160976">
        <w:rPr>
          <w:sz w:val="26"/>
          <w:szCs w:val="26"/>
        </w:rPr>
        <w:t>в части организации работы и надзора за деятельностью опекунов по исполнению алиментных обязательств</w:t>
      </w:r>
      <w:r w:rsidR="00160976" w:rsidRPr="00160976">
        <w:rPr>
          <w:sz w:val="26"/>
          <w:szCs w:val="26"/>
        </w:rPr>
        <w:t xml:space="preserve"> родителями, лишенными родительских прав начальнику отдела по защите личных неимущественных, имущественных и жилищных прав Управления опеки и попечительства наложено дисциплинарное взыскание в виде замечания.</w:t>
      </w:r>
      <w:r w:rsidR="00160976">
        <w:rPr>
          <w:sz w:val="26"/>
          <w:szCs w:val="26"/>
        </w:rPr>
        <w:t xml:space="preserve"> </w:t>
      </w:r>
    </w:p>
    <w:p w:rsidR="00160976" w:rsidRPr="00160976" w:rsidRDefault="00160976" w:rsidP="00147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Вопрос «О</w:t>
      </w:r>
      <w:r w:rsidRPr="00160976">
        <w:rPr>
          <w:sz w:val="26"/>
          <w:szCs w:val="26"/>
        </w:rPr>
        <w:t xml:space="preserve"> принятых мерах по защите имущественных прав детей-сирот и детей, оставшихся без попечения родителей, по итогам 1 полугодия 2014 года</w:t>
      </w:r>
      <w:r>
        <w:rPr>
          <w:sz w:val="26"/>
          <w:szCs w:val="26"/>
        </w:rPr>
        <w:t xml:space="preserve">» рассмотрен на заседании территориальной комиссии 3 июля 2014 года, по итогам заседания принято постановление, направленное на устранение выявленных нарушений. </w:t>
      </w:r>
    </w:p>
    <w:p w:rsidR="006F70BF" w:rsidRDefault="006F70BF" w:rsidP="00147E3C">
      <w:pPr>
        <w:ind w:firstLine="708"/>
        <w:jc w:val="both"/>
        <w:rPr>
          <w:sz w:val="26"/>
          <w:szCs w:val="26"/>
        </w:rPr>
      </w:pPr>
      <w:r w:rsidRPr="006F70BF">
        <w:rPr>
          <w:sz w:val="26"/>
          <w:szCs w:val="26"/>
        </w:rPr>
        <w:t>По факту</w:t>
      </w:r>
      <w:r>
        <w:rPr>
          <w:sz w:val="26"/>
          <w:szCs w:val="26"/>
        </w:rPr>
        <w:t xml:space="preserve"> осуществления религиозной организацией образовательной деятельности на территории города Ханты-Мансийска установлено, что на территории города действует</w:t>
      </w:r>
      <w:r w:rsidR="0085658C">
        <w:rPr>
          <w:sz w:val="26"/>
          <w:szCs w:val="26"/>
        </w:rPr>
        <w:t xml:space="preserve"> негосударственное частное образовательное учреждение дополнительного образования «Воскресная школа»</w:t>
      </w:r>
      <w:r w:rsidR="005F7311">
        <w:rPr>
          <w:sz w:val="26"/>
          <w:szCs w:val="26"/>
        </w:rPr>
        <w:t xml:space="preserve"> (далее-учреждение)</w:t>
      </w:r>
      <w:r w:rsidR="0085658C">
        <w:rPr>
          <w:sz w:val="26"/>
          <w:szCs w:val="26"/>
        </w:rPr>
        <w:t xml:space="preserve">, </w:t>
      </w:r>
      <w:r w:rsidR="005F7311">
        <w:rPr>
          <w:sz w:val="26"/>
          <w:szCs w:val="26"/>
        </w:rPr>
        <w:t xml:space="preserve">располагающееся по адресу город Ханты-Мансийск, ул. Гагарина, 7, </w:t>
      </w:r>
      <w:r w:rsidR="0085658C">
        <w:rPr>
          <w:sz w:val="26"/>
          <w:szCs w:val="26"/>
        </w:rPr>
        <w:t>которое осуществляет свою деятельность на основании лицензии н</w:t>
      </w:r>
      <w:r w:rsidR="005F7311">
        <w:rPr>
          <w:sz w:val="26"/>
          <w:szCs w:val="26"/>
        </w:rPr>
        <w:t>а осуществление образовательной д</w:t>
      </w:r>
      <w:r w:rsidR="0085658C">
        <w:rPr>
          <w:sz w:val="26"/>
          <w:szCs w:val="26"/>
        </w:rPr>
        <w:t>еятельности</w:t>
      </w:r>
      <w:r w:rsidR="005F7311">
        <w:rPr>
          <w:sz w:val="26"/>
          <w:szCs w:val="26"/>
        </w:rPr>
        <w:t xml:space="preserve"> от 03.09.2014 № 1648.</w:t>
      </w:r>
    </w:p>
    <w:p w:rsidR="005F7311" w:rsidRPr="006F70BF" w:rsidRDefault="005F7311" w:rsidP="00147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 16 апреля 2014 года учреждение именовалось «Н</w:t>
      </w:r>
      <w:r w:rsidRPr="005F7311">
        <w:rPr>
          <w:sz w:val="26"/>
          <w:szCs w:val="26"/>
        </w:rPr>
        <w:t>егосударственное образовательное учреждение дополнительного образования «Воскресная школа»</w:t>
      </w:r>
      <w:r>
        <w:rPr>
          <w:sz w:val="26"/>
          <w:szCs w:val="26"/>
        </w:rPr>
        <w:t xml:space="preserve">, находилось по адресу </w:t>
      </w:r>
      <w:r w:rsidRPr="005F7311">
        <w:rPr>
          <w:sz w:val="26"/>
          <w:szCs w:val="26"/>
        </w:rPr>
        <w:t>город Ханты-Мансийск, ул. Гагарина, 277, осуществля</w:t>
      </w:r>
      <w:r>
        <w:rPr>
          <w:sz w:val="26"/>
          <w:szCs w:val="26"/>
        </w:rPr>
        <w:t>ло</w:t>
      </w:r>
      <w:r w:rsidRPr="005F7311">
        <w:rPr>
          <w:sz w:val="26"/>
          <w:szCs w:val="26"/>
        </w:rPr>
        <w:t xml:space="preserve"> свою деятельность на основании лицензии на осуществление образовательной деятельности от </w:t>
      </w:r>
      <w:r w:rsidR="007A7DAD">
        <w:rPr>
          <w:sz w:val="26"/>
          <w:szCs w:val="26"/>
        </w:rPr>
        <w:t>19</w:t>
      </w:r>
      <w:r w:rsidRPr="005F7311">
        <w:rPr>
          <w:sz w:val="26"/>
          <w:szCs w:val="26"/>
        </w:rPr>
        <w:t>.</w:t>
      </w:r>
      <w:r w:rsidR="007A7DAD">
        <w:rPr>
          <w:sz w:val="26"/>
          <w:szCs w:val="26"/>
        </w:rPr>
        <w:t>06</w:t>
      </w:r>
      <w:r w:rsidRPr="005F7311">
        <w:rPr>
          <w:sz w:val="26"/>
          <w:szCs w:val="26"/>
        </w:rPr>
        <w:t>.201</w:t>
      </w:r>
      <w:r w:rsidR="007A7DAD">
        <w:rPr>
          <w:sz w:val="26"/>
          <w:szCs w:val="26"/>
        </w:rPr>
        <w:t>3</w:t>
      </w:r>
      <w:r w:rsidRPr="005F7311">
        <w:rPr>
          <w:sz w:val="26"/>
          <w:szCs w:val="26"/>
        </w:rPr>
        <w:t xml:space="preserve"> № </w:t>
      </w:r>
      <w:r w:rsidR="007A7DAD">
        <w:rPr>
          <w:sz w:val="26"/>
          <w:szCs w:val="26"/>
        </w:rPr>
        <w:t>1246</w:t>
      </w:r>
      <w:r w:rsidRPr="005F7311">
        <w:rPr>
          <w:sz w:val="26"/>
          <w:szCs w:val="26"/>
        </w:rPr>
        <w:t>.</w:t>
      </w:r>
      <w:r w:rsidR="00160976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изменением названия и места нахождения в соответствии с законодательством Российской Федерации о лицензировании</w:t>
      </w:r>
      <w:r w:rsidR="007A7DAD">
        <w:rPr>
          <w:sz w:val="26"/>
          <w:szCs w:val="26"/>
        </w:rPr>
        <w:t xml:space="preserve"> учреждением были предоставлены документы для переоформления лицензии в Службу по надзору и контролю в сфере образования ХМАО-Югры. На период переоформления лицензии </w:t>
      </w:r>
      <w:r w:rsidR="007A7DAD" w:rsidRPr="007A7DAD">
        <w:rPr>
          <w:sz w:val="26"/>
          <w:szCs w:val="26"/>
        </w:rPr>
        <w:t>образовательн</w:t>
      </w:r>
      <w:r w:rsidR="007A7DAD">
        <w:rPr>
          <w:sz w:val="26"/>
          <w:szCs w:val="26"/>
        </w:rPr>
        <w:t>ая</w:t>
      </w:r>
      <w:r w:rsidR="007A7DAD" w:rsidRPr="007A7DAD">
        <w:rPr>
          <w:sz w:val="26"/>
          <w:szCs w:val="26"/>
        </w:rPr>
        <w:t xml:space="preserve"> деятельност</w:t>
      </w:r>
      <w:r w:rsidR="007A7DAD">
        <w:rPr>
          <w:sz w:val="26"/>
          <w:szCs w:val="26"/>
        </w:rPr>
        <w:t>ь осуществлялась на основании лицензии, выданной ранее. Таким образом, в деятельности учреждения нарушений нет.</w:t>
      </w:r>
    </w:p>
    <w:p w:rsidR="00147E3C" w:rsidRPr="00147E3C" w:rsidRDefault="00147E3C" w:rsidP="00147E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147E3C">
        <w:rPr>
          <w:sz w:val="26"/>
          <w:szCs w:val="26"/>
        </w:rPr>
        <w:t>уководствуясь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147E3C" w:rsidRDefault="00147E3C" w:rsidP="00147E3C">
      <w:pPr>
        <w:ind w:firstLine="705"/>
        <w:jc w:val="both"/>
        <w:rPr>
          <w:sz w:val="26"/>
          <w:szCs w:val="26"/>
        </w:rPr>
      </w:pPr>
      <w:r w:rsidRPr="00147E3C">
        <w:rPr>
          <w:sz w:val="26"/>
          <w:szCs w:val="26"/>
        </w:rPr>
        <w:t>1. Информацию прокуратуры Ханты-Мансийского автономного круга-Югры «О состоянии законности на территории автономного округа в сфере исполнения законов  о несовершеннолетних» принять к сведению.</w:t>
      </w:r>
    </w:p>
    <w:p w:rsidR="00147E3C" w:rsidRPr="00147E3C" w:rsidRDefault="00147E3C" w:rsidP="00160976">
      <w:pPr>
        <w:contextualSpacing/>
        <w:jc w:val="both"/>
        <w:rPr>
          <w:sz w:val="26"/>
          <w:szCs w:val="26"/>
        </w:rPr>
      </w:pPr>
      <w:r w:rsidRPr="00147E3C">
        <w:rPr>
          <w:sz w:val="26"/>
          <w:szCs w:val="26"/>
        </w:rPr>
        <w:tab/>
        <w:t>2. Руководителям субъектов системы профилактики безнадзорности и правонарушений несовершеннолетних:</w:t>
      </w:r>
    </w:p>
    <w:p w:rsidR="00147E3C" w:rsidRPr="00147E3C" w:rsidRDefault="00147E3C" w:rsidP="00147E3C">
      <w:pPr>
        <w:ind w:firstLine="705"/>
        <w:contextualSpacing/>
        <w:jc w:val="both"/>
        <w:rPr>
          <w:sz w:val="26"/>
          <w:szCs w:val="26"/>
        </w:rPr>
      </w:pPr>
      <w:r w:rsidRPr="00147E3C">
        <w:rPr>
          <w:sz w:val="26"/>
          <w:szCs w:val="26"/>
        </w:rPr>
        <w:t>2.1. Провести комплекс мероприятий (рабочие совещания, разработка внутренних регламентов, приказов и т.д.) направленных на  недопущение нарушений, указанных в информации прокуратуры Ханты-Мансийского автономного круга-Югры «О состоянии законности на территории автономного округа в сфере исполнения законов  о несовершеннолетних».</w:t>
      </w:r>
    </w:p>
    <w:p w:rsidR="00147E3C" w:rsidRPr="00147E3C" w:rsidRDefault="00147E3C" w:rsidP="00147E3C">
      <w:pPr>
        <w:ind w:firstLine="705"/>
        <w:contextualSpacing/>
        <w:jc w:val="both"/>
        <w:rPr>
          <w:sz w:val="26"/>
          <w:szCs w:val="26"/>
        </w:rPr>
      </w:pPr>
      <w:r w:rsidRPr="00147E3C">
        <w:rPr>
          <w:sz w:val="26"/>
          <w:szCs w:val="26"/>
        </w:rPr>
        <w:t>Срок исполнения: до 10 ноября 2014 года</w:t>
      </w:r>
      <w:r>
        <w:rPr>
          <w:sz w:val="26"/>
          <w:szCs w:val="26"/>
        </w:rPr>
        <w:t>.</w:t>
      </w:r>
    </w:p>
    <w:p w:rsidR="00147E3C" w:rsidRPr="00147E3C" w:rsidRDefault="00147E3C" w:rsidP="00147E3C">
      <w:pPr>
        <w:ind w:firstLine="705"/>
        <w:contextualSpacing/>
        <w:jc w:val="both"/>
        <w:rPr>
          <w:sz w:val="26"/>
          <w:szCs w:val="26"/>
        </w:rPr>
      </w:pPr>
    </w:p>
    <w:p w:rsidR="00147E3C" w:rsidRPr="00147E3C" w:rsidRDefault="00147E3C" w:rsidP="00147E3C">
      <w:pPr>
        <w:jc w:val="both"/>
        <w:rPr>
          <w:sz w:val="26"/>
          <w:szCs w:val="26"/>
        </w:rPr>
      </w:pPr>
      <w:r w:rsidRPr="00147E3C">
        <w:rPr>
          <w:sz w:val="26"/>
          <w:szCs w:val="26"/>
        </w:rPr>
        <w:tab/>
        <w:t>3. Управлению опеки  и попечительства Администрации города Ханты-Мансийска (Т.В. Бормотова):</w:t>
      </w:r>
    </w:p>
    <w:p w:rsidR="00147E3C" w:rsidRPr="00147E3C" w:rsidRDefault="00147E3C" w:rsidP="00147E3C">
      <w:pPr>
        <w:ind w:firstLine="708"/>
        <w:jc w:val="both"/>
        <w:rPr>
          <w:sz w:val="26"/>
          <w:szCs w:val="26"/>
        </w:rPr>
      </w:pPr>
      <w:r w:rsidRPr="00147E3C">
        <w:rPr>
          <w:sz w:val="26"/>
          <w:szCs w:val="26"/>
        </w:rPr>
        <w:t>3.1. Предпринять меры по исполнению в полном объеме и в срок комплекса мер, направленных на получение нуждающимися опекаемыми и подопечными несовершеннолетними пенсии по случаю потери кормильца, алиментов и пособий.</w:t>
      </w:r>
    </w:p>
    <w:p w:rsidR="00147E3C" w:rsidRPr="00147E3C" w:rsidRDefault="00147E3C" w:rsidP="00147E3C">
      <w:pPr>
        <w:ind w:firstLine="708"/>
        <w:jc w:val="both"/>
        <w:rPr>
          <w:sz w:val="26"/>
          <w:szCs w:val="26"/>
        </w:rPr>
      </w:pPr>
      <w:r w:rsidRPr="00147E3C">
        <w:rPr>
          <w:sz w:val="26"/>
          <w:szCs w:val="26"/>
        </w:rPr>
        <w:t>Срок исполнения: Ежемесячно</w:t>
      </w:r>
    </w:p>
    <w:p w:rsidR="00147E3C" w:rsidRPr="00147E3C" w:rsidRDefault="00147E3C" w:rsidP="00147E3C">
      <w:pPr>
        <w:ind w:firstLine="708"/>
        <w:jc w:val="both"/>
        <w:rPr>
          <w:sz w:val="26"/>
          <w:szCs w:val="26"/>
        </w:rPr>
      </w:pPr>
    </w:p>
    <w:p w:rsidR="00147E3C" w:rsidRPr="00147E3C" w:rsidRDefault="00147E3C" w:rsidP="00147E3C">
      <w:pPr>
        <w:ind w:firstLine="708"/>
        <w:jc w:val="both"/>
        <w:rPr>
          <w:sz w:val="26"/>
          <w:szCs w:val="26"/>
        </w:rPr>
      </w:pPr>
      <w:r w:rsidRPr="00147E3C">
        <w:rPr>
          <w:sz w:val="26"/>
          <w:szCs w:val="26"/>
        </w:rPr>
        <w:t>4.  Территориальной комиссии заслушать исполнение настоящего постановления  по итогам 2014 года.</w:t>
      </w:r>
    </w:p>
    <w:p w:rsidR="00147E3C" w:rsidRPr="00147E3C" w:rsidRDefault="00147E3C" w:rsidP="00147E3C">
      <w:pPr>
        <w:ind w:firstLine="708"/>
        <w:jc w:val="both"/>
        <w:rPr>
          <w:sz w:val="26"/>
          <w:szCs w:val="26"/>
        </w:rPr>
      </w:pPr>
      <w:r w:rsidRPr="00147E3C">
        <w:rPr>
          <w:sz w:val="26"/>
          <w:szCs w:val="26"/>
        </w:rPr>
        <w:t>Срок исполнения до 30 января 2015 года</w:t>
      </w:r>
      <w:r>
        <w:rPr>
          <w:sz w:val="26"/>
          <w:szCs w:val="26"/>
        </w:rPr>
        <w:t>.</w:t>
      </w:r>
    </w:p>
    <w:p w:rsidR="00147E3C" w:rsidRPr="00147E3C" w:rsidRDefault="00147E3C" w:rsidP="00147E3C">
      <w:pPr>
        <w:jc w:val="both"/>
        <w:rPr>
          <w:sz w:val="26"/>
          <w:szCs w:val="26"/>
        </w:rPr>
      </w:pPr>
      <w:r w:rsidRPr="00147E3C">
        <w:rPr>
          <w:sz w:val="26"/>
          <w:szCs w:val="26"/>
        </w:rPr>
        <w:tab/>
      </w:r>
    </w:p>
    <w:p w:rsidR="00825D31" w:rsidRPr="00147E3C" w:rsidRDefault="00825D31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D31" w:rsidRPr="00147E3C" w:rsidRDefault="00825D31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47E3C">
        <w:rPr>
          <w:sz w:val="26"/>
          <w:szCs w:val="26"/>
        </w:rPr>
        <w:t xml:space="preserve"> </w:t>
      </w:r>
    </w:p>
    <w:p w:rsidR="00825D31" w:rsidRPr="00147E3C" w:rsidRDefault="00825D31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D31" w:rsidRPr="00147E3C" w:rsidRDefault="00D41C69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47E3C">
        <w:rPr>
          <w:sz w:val="26"/>
          <w:szCs w:val="26"/>
        </w:rPr>
        <w:t xml:space="preserve">Председатель комиссии                                                        </w:t>
      </w:r>
      <w:r w:rsidR="00147E3C">
        <w:rPr>
          <w:sz w:val="26"/>
          <w:szCs w:val="26"/>
        </w:rPr>
        <w:t xml:space="preserve">                      </w:t>
      </w:r>
      <w:r w:rsidRPr="00147E3C">
        <w:rPr>
          <w:sz w:val="26"/>
          <w:szCs w:val="26"/>
        </w:rPr>
        <w:t>И.А. Черкунова</w:t>
      </w:r>
    </w:p>
    <w:p w:rsidR="00825D31" w:rsidRPr="00147E3C" w:rsidRDefault="00825D31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25D31" w:rsidRPr="000E1D22" w:rsidRDefault="00825D31" w:rsidP="002A374C">
      <w:pPr>
        <w:rPr>
          <w:b/>
          <w:sz w:val="26"/>
          <w:szCs w:val="26"/>
        </w:rPr>
      </w:pPr>
    </w:p>
    <w:p w:rsidR="002A374C" w:rsidRPr="000E1D22" w:rsidRDefault="002A374C" w:rsidP="002A374C">
      <w:pPr>
        <w:rPr>
          <w:b/>
          <w:sz w:val="26"/>
          <w:szCs w:val="26"/>
        </w:rPr>
      </w:pPr>
    </w:p>
    <w:p w:rsidR="002A374C" w:rsidRPr="000E1D22" w:rsidRDefault="001658A1" w:rsidP="007A08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A374C" w:rsidRPr="000E1D22" w:rsidRDefault="002A374C" w:rsidP="002A374C">
      <w:pPr>
        <w:ind w:firstLine="708"/>
        <w:jc w:val="both"/>
        <w:rPr>
          <w:sz w:val="26"/>
          <w:szCs w:val="26"/>
        </w:rPr>
      </w:pPr>
    </w:p>
    <w:p w:rsidR="00326F00" w:rsidRDefault="00B27501" w:rsidP="00B27501">
      <w:pPr>
        <w:jc w:val="both"/>
      </w:pPr>
      <w:r>
        <w:rPr>
          <w:sz w:val="26"/>
          <w:szCs w:val="26"/>
        </w:rPr>
        <w:t xml:space="preserve"> </w:t>
      </w:r>
    </w:p>
    <w:sectPr w:rsidR="00326F00" w:rsidSect="009E7D78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C"/>
    <w:rsid w:val="00003605"/>
    <w:rsid w:val="000227CB"/>
    <w:rsid w:val="000A0EB6"/>
    <w:rsid w:val="000A6AAB"/>
    <w:rsid w:val="000E15E1"/>
    <w:rsid w:val="000E1D22"/>
    <w:rsid w:val="00122035"/>
    <w:rsid w:val="0014216E"/>
    <w:rsid w:val="00147E3C"/>
    <w:rsid w:val="00160976"/>
    <w:rsid w:val="001658A1"/>
    <w:rsid w:val="001C03D1"/>
    <w:rsid w:val="001C6E57"/>
    <w:rsid w:val="001F764C"/>
    <w:rsid w:val="00275F25"/>
    <w:rsid w:val="00291728"/>
    <w:rsid w:val="002A374C"/>
    <w:rsid w:val="00304E23"/>
    <w:rsid w:val="003118DE"/>
    <w:rsid w:val="00312D07"/>
    <w:rsid w:val="00326F00"/>
    <w:rsid w:val="0036655D"/>
    <w:rsid w:val="00366A58"/>
    <w:rsid w:val="003805BC"/>
    <w:rsid w:val="003F677A"/>
    <w:rsid w:val="00455073"/>
    <w:rsid w:val="004C45E1"/>
    <w:rsid w:val="004F6474"/>
    <w:rsid w:val="005410FE"/>
    <w:rsid w:val="00591718"/>
    <w:rsid w:val="005A3EC9"/>
    <w:rsid w:val="005F7311"/>
    <w:rsid w:val="00602690"/>
    <w:rsid w:val="00634D2C"/>
    <w:rsid w:val="006470EB"/>
    <w:rsid w:val="006F70BF"/>
    <w:rsid w:val="00720B20"/>
    <w:rsid w:val="00767D8B"/>
    <w:rsid w:val="007A08E2"/>
    <w:rsid w:val="007A7DAD"/>
    <w:rsid w:val="007B6FCE"/>
    <w:rsid w:val="007E2F54"/>
    <w:rsid w:val="007E6CCC"/>
    <w:rsid w:val="007F0E9B"/>
    <w:rsid w:val="0080442A"/>
    <w:rsid w:val="00811494"/>
    <w:rsid w:val="00825D31"/>
    <w:rsid w:val="00852F95"/>
    <w:rsid w:val="0085658C"/>
    <w:rsid w:val="008A1CF9"/>
    <w:rsid w:val="008F1E3C"/>
    <w:rsid w:val="00940927"/>
    <w:rsid w:val="00971800"/>
    <w:rsid w:val="009E7D78"/>
    <w:rsid w:val="00A41977"/>
    <w:rsid w:val="00A754AC"/>
    <w:rsid w:val="00A92032"/>
    <w:rsid w:val="00AD4FE1"/>
    <w:rsid w:val="00B06E51"/>
    <w:rsid w:val="00B17A2D"/>
    <w:rsid w:val="00B27501"/>
    <w:rsid w:val="00B854E6"/>
    <w:rsid w:val="00BB4D5D"/>
    <w:rsid w:val="00BC2BFC"/>
    <w:rsid w:val="00BC5689"/>
    <w:rsid w:val="00C2237A"/>
    <w:rsid w:val="00C60187"/>
    <w:rsid w:val="00CB54FA"/>
    <w:rsid w:val="00D02407"/>
    <w:rsid w:val="00D41C69"/>
    <w:rsid w:val="00D61CEA"/>
    <w:rsid w:val="00DA46A9"/>
    <w:rsid w:val="00E3058F"/>
    <w:rsid w:val="00E818F9"/>
    <w:rsid w:val="00EF3A07"/>
    <w:rsid w:val="00F4138D"/>
    <w:rsid w:val="00F73997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7B7A-4301-4705-BFBC-0490AE8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5</cp:revision>
  <cp:lastPrinted>2014-10-15T10:51:00Z</cp:lastPrinted>
  <dcterms:created xsi:type="dcterms:W3CDTF">2014-10-20T12:33:00Z</dcterms:created>
  <dcterms:modified xsi:type="dcterms:W3CDTF">2015-04-15T07:21:00Z</dcterms:modified>
</cp:coreProperties>
</file>