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27" w:rsidRDefault="00014827" w:rsidP="00014827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827" w:rsidRDefault="00014827" w:rsidP="0001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14827" w:rsidRDefault="00014827" w:rsidP="0001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014827" w:rsidRDefault="00014827" w:rsidP="000148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014827" w:rsidRDefault="00014827" w:rsidP="00014827">
      <w:pPr>
        <w:pStyle w:val="3"/>
        <w:rPr>
          <w:sz w:val="16"/>
          <w:szCs w:val="16"/>
        </w:rPr>
      </w:pPr>
    </w:p>
    <w:p w:rsidR="00014827" w:rsidRDefault="00014827" w:rsidP="00014827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014827" w:rsidRDefault="00014827" w:rsidP="00014827">
      <w:pPr>
        <w:jc w:val="center"/>
        <w:rPr>
          <w:sz w:val="16"/>
          <w:szCs w:val="16"/>
        </w:rPr>
      </w:pPr>
    </w:p>
    <w:p w:rsidR="00014827" w:rsidRDefault="00014827" w:rsidP="00014827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014827" w:rsidRDefault="00014827" w:rsidP="00014827">
      <w:pPr>
        <w:rPr>
          <w:sz w:val="28"/>
          <w:szCs w:val="28"/>
        </w:rPr>
      </w:pPr>
    </w:p>
    <w:p w:rsidR="00014827" w:rsidRDefault="00014827" w:rsidP="00014827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12 марта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№11</w:t>
      </w:r>
    </w:p>
    <w:p w:rsidR="00014827" w:rsidRDefault="00014827" w:rsidP="00014827">
      <w:pPr>
        <w:pStyle w:val="5"/>
        <w:jc w:val="center"/>
        <w:rPr>
          <w:b w:val="0"/>
          <w:sz w:val="28"/>
          <w:szCs w:val="28"/>
        </w:rPr>
      </w:pPr>
    </w:p>
    <w:p w:rsidR="00014827" w:rsidRDefault="00014827" w:rsidP="00014827">
      <w:pPr>
        <w:jc w:val="center"/>
      </w:pPr>
      <w:r>
        <w:t>Ханты-Мансийск</w:t>
      </w:r>
    </w:p>
    <w:p w:rsidR="00014827" w:rsidRDefault="00014827" w:rsidP="00014827">
      <w:pPr>
        <w:rPr>
          <w:sz w:val="16"/>
          <w:szCs w:val="16"/>
        </w:rPr>
      </w:pPr>
    </w:p>
    <w:p w:rsidR="00014827" w:rsidRDefault="00014827" w:rsidP="00014827">
      <w:pPr>
        <w:pStyle w:val="31"/>
        <w:spacing w:after="0"/>
        <w:jc w:val="both"/>
        <w:rPr>
          <w:sz w:val="28"/>
          <w:szCs w:val="28"/>
        </w:rPr>
      </w:pPr>
    </w:p>
    <w:p w:rsidR="00724192" w:rsidRPr="008078B1" w:rsidRDefault="00724192" w:rsidP="00724192">
      <w:pPr>
        <w:pStyle w:val="5"/>
        <w:rPr>
          <w:b w:val="0"/>
          <w:sz w:val="28"/>
          <w:szCs w:val="28"/>
        </w:rPr>
      </w:pPr>
      <w:r w:rsidRPr="008078B1">
        <w:rPr>
          <w:b w:val="0"/>
          <w:sz w:val="28"/>
          <w:szCs w:val="28"/>
        </w:rPr>
        <w:t xml:space="preserve">О назначении публичных слушаний </w:t>
      </w:r>
    </w:p>
    <w:p w:rsidR="00724192" w:rsidRDefault="00724192" w:rsidP="00724192">
      <w:pPr>
        <w:rPr>
          <w:sz w:val="28"/>
          <w:szCs w:val="28"/>
        </w:rPr>
      </w:pPr>
      <w:r>
        <w:rPr>
          <w:sz w:val="28"/>
          <w:szCs w:val="28"/>
        </w:rPr>
        <w:t>по вопросу предоставления</w:t>
      </w:r>
    </w:p>
    <w:p w:rsidR="00724192" w:rsidRDefault="00724192" w:rsidP="00724192">
      <w:pPr>
        <w:rPr>
          <w:sz w:val="28"/>
          <w:szCs w:val="28"/>
        </w:rPr>
      </w:pPr>
      <w:r>
        <w:rPr>
          <w:sz w:val="28"/>
          <w:szCs w:val="28"/>
        </w:rPr>
        <w:t>разрешения на отклонение</w:t>
      </w:r>
    </w:p>
    <w:p w:rsidR="00724192" w:rsidRDefault="00724192" w:rsidP="00724192">
      <w:pPr>
        <w:rPr>
          <w:sz w:val="28"/>
          <w:szCs w:val="28"/>
        </w:rPr>
      </w:pPr>
      <w:r>
        <w:rPr>
          <w:sz w:val="28"/>
          <w:szCs w:val="28"/>
        </w:rPr>
        <w:t xml:space="preserve">от предельных параметров </w:t>
      </w:r>
    </w:p>
    <w:p w:rsidR="00724192" w:rsidRDefault="00724192" w:rsidP="00724192">
      <w:pPr>
        <w:pStyle w:val="a7"/>
        <w:rPr>
          <w:sz w:val="28"/>
          <w:szCs w:val="28"/>
        </w:rPr>
      </w:pPr>
      <w:r>
        <w:rPr>
          <w:sz w:val="28"/>
          <w:szCs w:val="28"/>
        </w:rPr>
        <w:t>разрешенного строительства объекта</w:t>
      </w:r>
    </w:p>
    <w:p w:rsidR="00724192" w:rsidRDefault="00724192" w:rsidP="0072419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724192" w:rsidRDefault="00724192" w:rsidP="00724192">
      <w:pPr>
        <w:rPr>
          <w:sz w:val="28"/>
          <w:szCs w:val="28"/>
        </w:rPr>
      </w:pPr>
    </w:p>
    <w:p w:rsidR="00724192" w:rsidRDefault="00724192" w:rsidP="00724192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общества с огранич</w:t>
      </w:r>
      <w:r w:rsidR="00916D3A">
        <w:rPr>
          <w:sz w:val="28"/>
          <w:szCs w:val="28"/>
        </w:rPr>
        <w:t>енной ответственностью «Статус»</w:t>
      </w:r>
      <w:bookmarkStart w:id="0" w:name="_GoBack"/>
      <w:bookmarkEnd w:id="0"/>
      <w:r>
        <w:rPr>
          <w:sz w:val="28"/>
          <w:szCs w:val="28"/>
        </w:rPr>
        <w:t xml:space="preserve"> по вопросу предоставления разрешения </w:t>
      </w:r>
      <w:r w:rsidR="00614AA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 № 123 </w:t>
      </w:r>
      <w:r w:rsidR="00614AA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«О порядке организации и проведения публичных слушаний в городе Ханты-Мансийске»:</w:t>
      </w:r>
    </w:p>
    <w:p w:rsidR="00724192" w:rsidRPr="00724192" w:rsidRDefault="00724192" w:rsidP="00724192">
      <w:pPr>
        <w:pStyle w:val="5"/>
        <w:ind w:firstLine="708"/>
        <w:rPr>
          <w:b w:val="0"/>
          <w:sz w:val="28"/>
          <w:szCs w:val="40"/>
        </w:rPr>
      </w:pPr>
      <w:r>
        <w:rPr>
          <w:sz w:val="28"/>
          <w:szCs w:val="28"/>
        </w:rPr>
        <w:t xml:space="preserve"> </w:t>
      </w:r>
      <w:r w:rsidRPr="00724192">
        <w:rPr>
          <w:b w:val="0"/>
          <w:sz w:val="28"/>
          <w:szCs w:val="28"/>
        </w:rPr>
        <w:t xml:space="preserve"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«Административно-офисное здание с надземной автостоянкой, расположенное по адресу: Ханты-Мансийский автономный округ-Югра, г. Ханты-Мансийск, ул. Энгельса, участок 3» </w:t>
      </w:r>
      <w:r w:rsidRPr="00724192">
        <w:rPr>
          <w:b w:val="0"/>
          <w:sz w:val="28"/>
          <w:szCs w:val="40"/>
        </w:rPr>
        <w:t xml:space="preserve">в части  увеличения этажности до 10, высоты до 40 м </w:t>
      </w:r>
      <w:r w:rsidRPr="00724192">
        <w:rPr>
          <w:b w:val="0"/>
          <w:sz w:val="28"/>
          <w:szCs w:val="28"/>
        </w:rPr>
        <w:t xml:space="preserve">(зона административно-делового назначения ОДЗ 201 планировочного квартала 05:01:01) с участием граждан, проживающих в пределах указанной территориальной зоны. </w:t>
      </w:r>
    </w:p>
    <w:p w:rsidR="00724192" w:rsidRPr="00724192" w:rsidRDefault="00724192" w:rsidP="00724192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724192">
        <w:rPr>
          <w:sz w:val="28"/>
          <w:szCs w:val="28"/>
        </w:rPr>
        <w:tab/>
        <w:t>2.Установить,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</w:t>
      </w:r>
      <w:r w:rsidRPr="00724192">
        <w:rPr>
          <w:sz w:val="28"/>
          <w:szCs w:val="28"/>
        </w:rPr>
        <w:t>14 апреля</w:t>
      </w:r>
      <w:r w:rsidRPr="00724192">
        <w:rPr>
          <w:color w:val="000000"/>
          <w:sz w:val="28"/>
          <w:szCs w:val="28"/>
        </w:rPr>
        <w:t xml:space="preserve"> 2015 года по адресу: г. Ханты-Мансийск,</w:t>
      </w:r>
      <w:r>
        <w:rPr>
          <w:color w:val="000000"/>
          <w:sz w:val="28"/>
          <w:szCs w:val="28"/>
        </w:rPr>
        <w:t xml:space="preserve"> ул. Калинина, 26,  </w:t>
      </w:r>
      <w:r w:rsidRPr="00724192">
        <w:rPr>
          <w:color w:val="000000"/>
          <w:sz w:val="28"/>
          <w:szCs w:val="28"/>
        </w:rPr>
        <w:t>кабинет 305.</w:t>
      </w:r>
    </w:p>
    <w:p w:rsidR="00724192" w:rsidRDefault="00724192" w:rsidP="00724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</w:t>
      </w:r>
      <w:r w:rsidR="008078B1">
        <w:rPr>
          <w:sz w:val="28"/>
          <w:szCs w:val="28"/>
        </w:rPr>
        <w:t>тоящего постановления, 15 апреля</w:t>
      </w:r>
      <w:r>
        <w:rPr>
          <w:color w:val="000000"/>
          <w:sz w:val="28"/>
          <w:szCs w:val="28"/>
        </w:rPr>
        <w:t xml:space="preserve"> 2015 года                    </w:t>
      </w:r>
      <w:r>
        <w:rPr>
          <w:color w:val="000000"/>
          <w:sz w:val="28"/>
          <w:szCs w:val="28"/>
        </w:rPr>
        <w:lastRenderedPageBreak/>
        <w:t>с 18 часов 00 минут в малом зале муниципального бюджетного учреждения «Культурно-досуговый центр «Октябрь» по адресу: г. Ханты-Мансийск,                        ул. Дзержинского, 7</w:t>
      </w:r>
      <w:r>
        <w:rPr>
          <w:sz w:val="28"/>
          <w:szCs w:val="28"/>
        </w:rPr>
        <w:t>.</w:t>
      </w:r>
    </w:p>
    <w:p w:rsidR="00724192" w:rsidRDefault="00724192" w:rsidP="00724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   по результатам проведения публичных слушаний возложить на комиссию                    по землепользованию и застройке территории города Ханты-Мансийска. </w:t>
      </w:r>
    </w:p>
    <w:p w:rsidR="00724192" w:rsidRDefault="00724192" w:rsidP="0072419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724192" w:rsidRDefault="00724192" w:rsidP="00724192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724192" w:rsidRDefault="00724192" w:rsidP="0072419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724192" w:rsidRDefault="00724192" w:rsidP="00724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8.Настоящее постановление подлежит опубликованию в средствах массовой информации.</w:t>
      </w:r>
    </w:p>
    <w:p w:rsidR="00014827" w:rsidRDefault="00014827" w:rsidP="00014827">
      <w:pPr>
        <w:tabs>
          <w:tab w:val="left" w:pos="0"/>
        </w:tabs>
        <w:rPr>
          <w:sz w:val="28"/>
          <w:szCs w:val="28"/>
        </w:rPr>
      </w:pPr>
    </w:p>
    <w:p w:rsidR="00014827" w:rsidRDefault="00014827" w:rsidP="00014827">
      <w:pPr>
        <w:tabs>
          <w:tab w:val="left" w:pos="0"/>
        </w:tabs>
        <w:rPr>
          <w:sz w:val="20"/>
          <w:szCs w:val="20"/>
        </w:rPr>
      </w:pPr>
    </w:p>
    <w:p w:rsidR="00014827" w:rsidRDefault="00014827" w:rsidP="00014827">
      <w:pPr>
        <w:tabs>
          <w:tab w:val="left" w:pos="0"/>
        </w:tabs>
        <w:rPr>
          <w:sz w:val="20"/>
          <w:szCs w:val="20"/>
        </w:rPr>
      </w:pPr>
    </w:p>
    <w:p w:rsidR="00014827" w:rsidRDefault="00014827" w:rsidP="00014827">
      <w:pPr>
        <w:pStyle w:val="31"/>
        <w:spacing w:after="0"/>
        <w:jc w:val="both"/>
        <w:rPr>
          <w:sz w:val="28"/>
          <w:szCs w:val="28"/>
        </w:rPr>
      </w:pPr>
    </w:p>
    <w:p w:rsidR="00014827" w:rsidRDefault="00014827" w:rsidP="00014827">
      <w:pPr>
        <w:pStyle w:val="31"/>
        <w:spacing w:after="0"/>
        <w:jc w:val="both"/>
        <w:rPr>
          <w:sz w:val="28"/>
          <w:szCs w:val="28"/>
        </w:rPr>
      </w:pPr>
    </w:p>
    <w:p w:rsidR="00014827" w:rsidRDefault="00014827" w:rsidP="00014827">
      <w:pPr>
        <w:pStyle w:val="31"/>
        <w:spacing w:after="0"/>
        <w:jc w:val="both"/>
        <w:rPr>
          <w:sz w:val="28"/>
          <w:szCs w:val="28"/>
        </w:rPr>
      </w:pPr>
    </w:p>
    <w:p w:rsidR="00014827" w:rsidRDefault="00014827" w:rsidP="00014827">
      <w:pPr>
        <w:pStyle w:val="31"/>
        <w:spacing w:after="0"/>
        <w:jc w:val="both"/>
        <w:rPr>
          <w:szCs w:val="28"/>
        </w:rPr>
      </w:pPr>
    </w:p>
    <w:p w:rsidR="00724192" w:rsidRDefault="00724192" w:rsidP="00014827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14827" w:rsidRDefault="00724192" w:rsidP="007241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14827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 w:rsidR="00014827">
        <w:rPr>
          <w:sz w:val="28"/>
          <w:szCs w:val="28"/>
        </w:rPr>
        <w:t>Ханты-Мансийска</w:t>
      </w:r>
      <w:r w:rsidR="00014827">
        <w:rPr>
          <w:sz w:val="28"/>
          <w:szCs w:val="28"/>
        </w:rPr>
        <w:tab/>
      </w:r>
      <w:r w:rsidR="00014827">
        <w:rPr>
          <w:sz w:val="28"/>
          <w:szCs w:val="28"/>
        </w:rPr>
        <w:tab/>
      </w:r>
      <w:r w:rsidR="0001482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Т.А. </w:t>
      </w:r>
      <w:proofErr w:type="spellStart"/>
      <w:r>
        <w:rPr>
          <w:sz w:val="28"/>
          <w:szCs w:val="28"/>
        </w:rPr>
        <w:t>Волгунова</w:t>
      </w:r>
      <w:proofErr w:type="spellEnd"/>
    </w:p>
    <w:p w:rsidR="00014827" w:rsidRDefault="00014827" w:rsidP="00014827">
      <w:pPr>
        <w:ind w:firstLine="708"/>
        <w:rPr>
          <w:sz w:val="28"/>
          <w:szCs w:val="28"/>
        </w:rPr>
      </w:pPr>
    </w:p>
    <w:p w:rsidR="00014827" w:rsidRDefault="00014827" w:rsidP="00014827">
      <w:pPr>
        <w:ind w:firstLine="708"/>
        <w:rPr>
          <w:sz w:val="28"/>
          <w:szCs w:val="28"/>
        </w:rPr>
      </w:pPr>
    </w:p>
    <w:p w:rsidR="00014827" w:rsidRDefault="00014827" w:rsidP="00014827"/>
    <w:p w:rsidR="00014827" w:rsidRDefault="00014827" w:rsidP="00014827"/>
    <w:p w:rsidR="002A4608" w:rsidRDefault="002A4608"/>
    <w:sectPr w:rsidR="002A4608" w:rsidSect="00551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9D" w:rsidRDefault="00996F9D" w:rsidP="00551EF1">
      <w:r>
        <w:separator/>
      </w:r>
    </w:p>
  </w:endnote>
  <w:endnote w:type="continuationSeparator" w:id="0">
    <w:p w:rsidR="00996F9D" w:rsidRDefault="00996F9D" w:rsidP="0055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F1" w:rsidRDefault="00551EF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F1" w:rsidRDefault="00551EF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F1" w:rsidRDefault="00551E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9D" w:rsidRDefault="00996F9D" w:rsidP="00551EF1">
      <w:r>
        <w:separator/>
      </w:r>
    </w:p>
  </w:footnote>
  <w:footnote w:type="continuationSeparator" w:id="0">
    <w:p w:rsidR="00996F9D" w:rsidRDefault="00996F9D" w:rsidP="00551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F1" w:rsidRDefault="00551EF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59563"/>
      <w:docPartObj>
        <w:docPartGallery w:val="Page Numbers (Top of Page)"/>
        <w:docPartUnique/>
      </w:docPartObj>
    </w:sdtPr>
    <w:sdtEndPr/>
    <w:sdtContent>
      <w:p w:rsidR="00551EF1" w:rsidRDefault="00551E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D3A">
          <w:rPr>
            <w:noProof/>
          </w:rPr>
          <w:t>2</w:t>
        </w:r>
        <w:r>
          <w:fldChar w:fldCharType="end"/>
        </w:r>
      </w:p>
    </w:sdtContent>
  </w:sdt>
  <w:p w:rsidR="00551EF1" w:rsidRDefault="00551EF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F1" w:rsidRDefault="00551EF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26"/>
    <w:rsid w:val="00014827"/>
    <w:rsid w:val="002A4608"/>
    <w:rsid w:val="00551EF1"/>
    <w:rsid w:val="00614AA8"/>
    <w:rsid w:val="00724192"/>
    <w:rsid w:val="008078B1"/>
    <w:rsid w:val="00916D3A"/>
    <w:rsid w:val="00996F9D"/>
    <w:rsid w:val="00BD3DA7"/>
    <w:rsid w:val="00C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4827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14827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14827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482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1482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1482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1482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14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148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148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8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8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2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51E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1E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1E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4827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14827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14827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482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1482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1482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1482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14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148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148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8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8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2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51E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1E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1E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2015-03-12T07:15:00Z</dcterms:created>
  <dcterms:modified xsi:type="dcterms:W3CDTF">2015-03-12T09:39:00Z</dcterms:modified>
</cp:coreProperties>
</file>