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3D19BD">
        <w:rPr>
          <w:b/>
        </w:rPr>
        <w:t xml:space="preserve">91 </w:t>
      </w:r>
    </w:p>
    <w:p w:rsidR="003D19BD" w:rsidRPr="00DF5005" w:rsidRDefault="003D19BD" w:rsidP="003D19BD">
      <w:pPr>
        <w:jc w:val="both"/>
      </w:pPr>
      <w:r w:rsidRPr="00DF5005">
        <w:t>22 сентября 2016 года, 09.15</w:t>
      </w:r>
    </w:p>
    <w:p w:rsidR="003D19BD" w:rsidRPr="00DF5005" w:rsidRDefault="003D19BD" w:rsidP="003D19BD">
      <w:pPr>
        <w:jc w:val="both"/>
      </w:pPr>
      <w:r w:rsidRPr="00DF5005">
        <w:t>Место проведения: г. Ханты-Мансийск, ул. Дзержинского, 6, кабинет 209</w:t>
      </w:r>
    </w:p>
    <w:p w:rsidR="003D19BD" w:rsidRPr="00DF5005" w:rsidRDefault="003D19BD" w:rsidP="003D19BD">
      <w:pPr>
        <w:jc w:val="both"/>
      </w:pPr>
      <w:r w:rsidRPr="00DF5005">
        <w:t>Сведения об участниках заседания, отсутствующих указаны в протоколе заседания Комиссии</w:t>
      </w:r>
    </w:p>
    <w:p w:rsidR="009D72BF" w:rsidRPr="00DF5005" w:rsidRDefault="009D72BF" w:rsidP="009D72BF">
      <w:pPr>
        <w:rPr>
          <w:b/>
        </w:rPr>
      </w:pPr>
    </w:p>
    <w:p w:rsidR="003D19BD" w:rsidRPr="00DF5005" w:rsidRDefault="009A2F4C" w:rsidP="003D19BD">
      <w:pPr>
        <w:rPr>
          <w:b/>
        </w:rPr>
      </w:pPr>
      <w:r w:rsidRPr="00DF5005">
        <w:rPr>
          <w:b/>
        </w:rPr>
        <w:t xml:space="preserve">О </w:t>
      </w:r>
      <w:r w:rsidR="003D19BD" w:rsidRPr="00DF5005">
        <w:rPr>
          <w:b/>
        </w:rPr>
        <w:t xml:space="preserve">результатах деятельности в организациях, </w:t>
      </w:r>
    </w:p>
    <w:p w:rsidR="003D19BD" w:rsidRPr="00DF5005" w:rsidRDefault="003D19BD" w:rsidP="003D19BD">
      <w:pPr>
        <w:rPr>
          <w:b/>
        </w:rPr>
      </w:pPr>
      <w:proofErr w:type="gramStart"/>
      <w:r w:rsidRPr="00DF5005">
        <w:rPr>
          <w:b/>
        </w:rPr>
        <w:t>осуществляющих</w:t>
      </w:r>
      <w:proofErr w:type="gramEnd"/>
      <w:r w:rsidRPr="00DF5005">
        <w:rPr>
          <w:b/>
        </w:rPr>
        <w:t xml:space="preserve"> образовательную деятельность, </w:t>
      </w:r>
    </w:p>
    <w:p w:rsidR="009D72BF" w:rsidRPr="00DF5005" w:rsidRDefault="003D19BD" w:rsidP="003D19BD">
      <w:pPr>
        <w:rPr>
          <w:b/>
        </w:rPr>
      </w:pPr>
      <w:r w:rsidRPr="00DF5005">
        <w:rPr>
          <w:b/>
        </w:rPr>
        <w:t>школьных служб примирения</w:t>
      </w:r>
    </w:p>
    <w:p w:rsidR="009D72BF" w:rsidRPr="00DF5005" w:rsidRDefault="009D72BF" w:rsidP="009D72BF">
      <w:pPr>
        <w:rPr>
          <w:b/>
        </w:rPr>
      </w:pPr>
    </w:p>
    <w:p w:rsidR="009A2F4C" w:rsidRPr="00DF5005" w:rsidRDefault="003D19BD" w:rsidP="009A2F4C">
      <w:pPr>
        <w:ind w:right="23" w:firstLine="708"/>
        <w:jc w:val="both"/>
      </w:pPr>
      <w:proofErr w:type="gramStart"/>
      <w:r w:rsidRPr="00DF5005">
        <w:t>Во исполнение пункта 6 постановления территориальной комиссии по делам несовершеннолетних и защите их прав в городе Ханты-Мансийске от 17 марта 2016 года № 23 «Об итогах проведенного Департаментом образования Администрации города Ханты-Мансийска анализа эффективности выполнения организациями, осуществляющими образовательную деятельность, планов воспитательной работы на 2015-2016 учебный год», з</w:t>
      </w:r>
      <w:r w:rsidR="009A2F4C" w:rsidRPr="00DF5005">
        <w:t>аслушав и обсудив информацию о</w:t>
      </w:r>
      <w:r w:rsidRPr="00DF5005">
        <w:t xml:space="preserve"> результатах деятельности в организациях, осуществляющих образовательную деятельность, школьных служб примирения</w:t>
      </w:r>
      <w:proofErr w:type="gramEnd"/>
      <w:r w:rsidR="009A2F4C" w:rsidRPr="00DF5005">
        <w:t>, комиссия отмечает:</w:t>
      </w:r>
    </w:p>
    <w:p w:rsidR="00382CFD" w:rsidRPr="00DF5005" w:rsidRDefault="003D19BD" w:rsidP="00DF5005">
      <w:pPr>
        <w:pStyle w:val="a8"/>
        <w:jc w:val="both"/>
      </w:pPr>
      <w:r w:rsidRPr="00DF5005">
        <w:tab/>
      </w:r>
      <w:proofErr w:type="gramStart"/>
      <w:r w:rsidRPr="00DF5005">
        <w:t xml:space="preserve">Развитие служб примирения в образовательной среде </w:t>
      </w:r>
      <w:r w:rsidR="001A3806" w:rsidRPr="00DF5005">
        <w:t xml:space="preserve">основывается на реализации основных положений </w:t>
      </w:r>
      <w:r w:rsidR="00382CFD" w:rsidRPr="00DF5005">
        <w:t>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не достигших возраста с которого  наступает уголовная ответственность в Российской Федерации (распоряжение Правительства Российской Феде</w:t>
      </w:r>
      <w:r w:rsidR="001A3806" w:rsidRPr="00DF5005">
        <w:t>рации от 30 июля 2014 № 1430-р).</w:t>
      </w:r>
      <w:proofErr w:type="gramEnd"/>
    </w:p>
    <w:p w:rsidR="003D19BD" w:rsidRPr="00DF5005" w:rsidRDefault="00CC67E6" w:rsidP="00DF5005">
      <w:pPr>
        <w:pStyle w:val="a8"/>
        <w:jc w:val="both"/>
      </w:pPr>
      <w:r>
        <w:tab/>
        <w:t>В Ханты-М</w:t>
      </w:r>
      <w:r w:rsidR="003D19BD" w:rsidRPr="00DF5005">
        <w:t xml:space="preserve">ансийском образовании нормативным документом, регулирующим создание в общеобразовательных организациях школьных служб примирения, </w:t>
      </w:r>
      <w:r w:rsidR="001A3806" w:rsidRPr="00DF5005">
        <w:t xml:space="preserve">является </w:t>
      </w:r>
      <w:r w:rsidR="003D19BD" w:rsidRPr="00DF5005">
        <w:t xml:space="preserve">приказ </w:t>
      </w:r>
      <w:proofErr w:type="gramStart"/>
      <w:r w:rsidR="003D19BD" w:rsidRPr="00DF5005">
        <w:t xml:space="preserve">Департамента образования </w:t>
      </w:r>
      <w:r w:rsidR="001A3806" w:rsidRPr="00DF5005">
        <w:t>Администрации города Ханты-Мансийска</w:t>
      </w:r>
      <w:proofErr w:type="gramEnd"/>
      <w:r w:rsidR="001A3806" w:rsidRPr="00DF5005">
        <w:t xml:space="preserve"> </w:t>
      </w:r>
      <w:r w:rsidR="003D19BD" w:rsidRPr="00DF5005">
        <w:t>от 03.06.2014 №</w:t>
      </w:r>
      <w:r w:rsidR="001A3806" w:rsidRPr="00DF5005">
        <w:t xml:space="preserve"> </w:t>
      </w:r>
      <w:r w:rsidR="003D19BD" w:rsidRPr="00DF5005">
        <w:t>566 «О создании в образовательных учреждениях служб по реализации восстановительных технологий с несовершеннолетними по урегулированию конфликтных ситуаций».</w:t>
      </w:r>
    </w:p>
    <w:p w:rsidR="003D19BD" w:rsidRPr="00DF5005" w:rsidRDefault="003D19BD" w:rsidP="00DF5005">
      <w:pPr>
        <w:pStyle w:val="a8"/>
        <w:jc w:val="both"/>
      </w:pPr>
      <w:r w:rsidRPr="00DF5005">
        <w:tab/>
        <w:t>В настоящее время школьные службы примирения действуют во всех образовательных организациях города, деятельность служб регламентирована положениями.</w:t>
      </w:r>
    </w:p>
    <w:p w:rsidR="003D19BD" w:rsidRPr="00DF5005" w:rsidRDefault="003D19BD" w:rsidP="00DF5005">
      <w:pPr>
        <w:pStyle w:val="a8"/>
        <w:jc w:val="both"/>
      </w:pPr>
      <w:r w:rsidRPr="00DF5005">
        <w:t>В составы школьных служб примирения входят 8 педагогов, освоивших программу дополнительного профессионального образования по основам медиации (примирения), кроме</w:t>
      </w:r>
      <w:r w:rsidR="00FC43A9">
        <w:t xml:space="preserve"> того, в работу слу</w:t>
      </w:r>
      <w:proofErr w:type="gramStart"/>
      <w:r w:rsidR="00FC43A9">
        <w:t>жб вкл</w:t>
      </w:r>
      <w:proofErr w:type="gramEnd"/>
      <w:r w:rsidR="00FC43A9">
        <w:t>ючено 9</w:t>
      </w:r>
      <w:r w:rsidRPr="00DF5005">
        <w:t xml:space="preserve"> обучающихся общеобразовательных организаций.     </w:t>
      </w:r>
    </w:p>
    <w:p w:rsidR="003D19BD" w:rsidRPr="00DF5005" w:rsidRDefault="003D19BD" w:rsidP="00DF5005">
      <w:pPr>
        <w:pStyle w:val="a8"/>
        <w:jc w:val="both"/>
      </w:pPr>
      <w:r w:rsidRPr="00DF5005">
        <w:tab/>
        <w:t>Спектр вопросов, рассматриваемых службами, достаточно широк: агрессивное поведение по отношению к сверстникам, конфликты, связанные с вербальной агрессие</w:t>
      </w:r>
      <w:r w:rsidR="00B42FB6">
        <w:t>й, порчей чужого имущества и другие.</w:t>
      </w:r>
      <w:r w:rsidRPr="00DF5005">
        <w:t xml:space="preserve"> Особое внимание </w:t>
      </w:r>
      <w:r w:rsidR="00B42FB6">
        <w:t xml:space="preserve">в </w:t>
      </w:r>
      <w:r w:rsidRPr="00DF5005">
        <w:t xml:space="preserve">деятельности служб </w:t>
      </w:r>
      <w:r w:rsidR="00B42FB6">
        <w:t xml:space="preserve">примирения </w:t>
      </w:r>
      <w:r w:rsidR="00422B2B">
        <w:t>сосредоточен</w:t>
      </w:r>
      <w:r w:rsidRPr="00DF5005">
        <w:t>о как на проблемах детско-родительских отношений, так и на конфликтах</w:t>
      </w:r>
      <w:r w:rsidR="00B42FB6">
        <w:t>, возникающих</w:t>
      </w:r>
      <w:r w:rsidRPr="00DF5005">
        <w:t xml:space="preserve"> между родителями и педагогами.  </w:t>
      </w:r>
    </w:p>
    <w:p w:rsidR="003D19BD" w:rsidRPr="00DF5005" w:rsidRDefault="003D19BD" w:rsidP="00DF5005">
      <w:pPr>
        <w:pStyle w:val="a8"/>
        <w:jc w:val="both"/>
      </w:pPr>
      <w:r w:rsidRPr="00DF5005">
        <w:tab/>
        <w:t xml:space="preserve">Исходя из анализа обращений, поступающих в службы примирения общеобразовательных организаций города, источниками сведений о произошедшем конфликте, требующем разрешения при участии службы примирения, зачастую являются сотрудники общеобразовательной организации. Школьными службами примирения в 2015-2016 учебном году зафиксировано 70% таких обращений из общего числа случаев, рассмотренных службами, что на 15 % меньше в сравнении с предыдущим годом. В 2015-2016 учебном году на 10 % увеличилось число обращений в службы самими участники </w:t>
      </w:r>
      <w:r w:rsidRPr="00DF5005">
        <w:lastRenderedPageBreak/>
        <w:t xml:space="preserve">конфликтных ситуаций и составило 25% от общего количества обращений, в 3% случаев источником информации о конфликте выступают правоохранительные органы. Так в 2015-2016 учебном году службами примирения проведено 2 процедуры медиации (программ примирения) по категории «общественно опасные деяния, совершенные несовершеннолетними», 41 процедура по категории «конфликтные ситуации в образовательной организации», 14 процедур по категории «семейные конфликты». </w:t>
      </w:r>
    </w:p>
    <w:p w:rsidR="009D72BF" w:rsidRPr="00DF5005" w:rsidRDefault="003D19BD" w:rsidP="006B7789">
      <w:pPr>
        <w:pStyle w:val="a8"/>
        <w:ind w:firstLine="708"/>
        <w:jc w:val="both"/>
      </w:pPr>
      <w:r w:rsidRPr="00DF5005">
        <w:t xml:space="preserve">Данные результаты являются достаточно показательными, </w:t>
      </w:r>
      <w:r w:rsidR="00FC43A9">
        <w:t xml:space="preserve">так </w:t>
      </w:r>
      <w:r w:rsidRPr="00DF5005">
        <w:t>как демонстрируют осведомленность субъектов образовательного процесса о деятельности школьных служб примирения, являющихся механизмом предупреждения затяжных межличностных конфликтов и разногласий, обеспечивая тем самым профилактику правонарушений и общественно опасных деяний несовершеннолетних.</w:t>
      </w:r>
    </w:p>
    <w:p w:rsidR="00FC43A9" w:rsidRDefault="00FC43A9" w:rsidP="009D72BF">
      <w:pPr>
        <w:ind w:firstLine="708"/>
        <w:jc w:val="both"/>
      </w:pPr>
    </w:p>
    <w:p w:rsidR="009D72BF" w:rsidRPr="00DF5005" w:rsidRDefault="009D72BF" w:rsidP="009D72BF">
      <w:pPr>
        <w:ind w:firstLine="708"/>
        <w:jc w:val="both"/>
      </w:pPr>
      <w:r w:rsidRPr="00DF5005">
        <w:t xml:space="preserve"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</w:t>
      </w:r>
      <w:r w:rsidRPr="00DF5005">
        <w:rPr>
          <w:color w:val="000000"/>
        </w:rPr>
        <w:t>комиссия</w:t>
      </w:r>
    </w:p>
    <w:p w:rsidR="009D72BF" w:rsidRPr="00DF5005" w:rsidRDefault="009D72BF" w:rsidP="009D72BF">
      <w:pPr>
        <w:rPr>
          <w:b/>
        </w:rPr>
      </w:pPr>
    </w:p>
    <w:p w:rsidR="009D72BF" w:rsidRPr="00DF5005" w:rsidRDefault="009D72BF" w:rsidP="009D72BF">
      <w:pPr>
        <w:ind w:firstLine="708"/>
        <w:jc w:val="center"/>
        <w:rPr>
          <w:b/>
        </w:rPr>
      </w:pPr>
      <w:r w:rsidRPr="00DF5005">
        <w:rPr>
          <w:b/>
        </w:rPr>
        <w:t>постановила:</w:t>
      </w:r>
    </w:p>
    <w:p w:rsidR="009D72BF" w:rsidRPr="00DF5005" w:rsidRDefault="009D72BF" w:rsidP="009D72BF">
      <w:pPr>
        <w:jc w:val="both"/>
      </w:pPr>
    </w:p>
    <w:p w:rsidR="009D72BF" w:rsidRPr="00DF5005" w:rsidRDefault="009D72BF" w:rsidP="009D72BF">
      <w:pPr>
        <w:ind w:firstLine="708"/>
        <w:jc w:val="both"/>
      </w:pPr>
      <w:r w:rsidRPr="00DF5005">
        <w:t xml:space="preserve">1. Информацию </w:t>
      </w:r>
      <w:r w:rsidR="009A2F4C" w:rsidRPr="00DF5005">
        <w:t xml:space="preserve">о </w:t>
      </w:r>
      <w:r w:rsidR="001A3806" w:rsidRPr="00DF5005">
        <w:t xml:space="preserve">результатах деятельности в организациях, осуществляющих образовательную деятельность, школьных служб примирения </w:t>
      </w:r>
      <w:r w:rsidRPr="00DF5005">
        <w:t>принять к сведению.</w:t>
      </w:r>
    </w:p>
    <w:p w:rsidR="009D72BF" w:rsidRPr="00DF5005" w:rsidRDefault="009D72BF" w:rsidP="009D72BF">
      <w:pPr>
        <w:jc w:val="both"/>
      </w:pPr>
    </w:p>
    <w:p w:rsidR="009D72BF" w:rsidRPr="00DF5005" w:rsidRDefault="009D72BF" w:rsidP="00E3447D">
      <w:pPr>
        <w:ind w:firstLine="708"/>
        <w:jc w:val="both"/>
      </w:pPr>
      <w:r w:rsidRPr="00DF5005">
        <w:t>2.</w:t>
      </w:r>
      <w:r w:rsidR="00E4747E" w:rsidRPr="00DF5005">
        <w:t xml:space="preserve"> Департаменту образования Администрации города Ханты-Мансийска </w:t>
      </w:r>
      <w:r w:rsidR="009A2F4C" w:rsidRPr="00DF5005">
        <w:t>(</w:t>
      </w:r>
      <w:r w:rsidR="00E4747E" w:rsidRPr="00DF5005">
        <w:t>Ю.М. Личкун</w:t>
      </w:r>
      <w:r w:rsidR="009A2F4C" w:rsidRPr="00DF5005">
        <w:t>)</w:t>
      </w:r>
      <w:r w:rsidR="00373749" w:rsidRPr="00DF5005">
        <w:t>:</w:t>
      </w:r>
      <w:r w:rsidR="00BC0ADF" w:rsidRPr="00DF5005">
        <w:t xml:space="preserve"> </w:t>
      </w:r>
    </w:p>
    <w:p w:rsidR="00A04E07" w:rsidRPr="00DF5005" w:rsidRDefault="008F1302" w:rsidP="00841CAF">
      <w:pPr>
        <w:ind w:firstLine="708"/>
        <w:jc w:val="both"/>
      </w:pPr>
      <w:r w:rsidRPr="00DF5005">
        <w:t xml:space="preserve">2.1. </w:t>
      </w:r>
      <w:r w:rsidR="00270868" w:rsidRPr="00DF5005">
        <w:t>О</w:t>
      </w:r>
      <w:r w:rsidR="00841CAF" w:rsidRPr="00DF5005">
        <w:t xml:space="preserve">беспечить </w:t>
      </w:r>
      <w:r w:rsidR="00C63EEC" w:rsidRPr="00DF5005">
        <w:t xml:space="preserve">проведение </w:t>
      </w:r>
      <w:r w:rsidR="002554D5" w:rsidRPr="00DF5005">
        <w:t>в о</w:t>
      </w:r>
      <w:r w:rsidR="00C63EEC" w:rsidRPr="00DF5005">
        <w:t xml:space="preserve">бщеобразовательных организациях </w:t>
      </w:r>
      <w:r w:rsidR="002554D5" w:rsidRPr="00DF5005">
        <w:t xml:space="preserve">работы по </w:t>
      </w:r>
      <w:r w:rsidR="00841CAF" w:rsidRPr="00DF5005">
        <w:t>попул</w:t>
      </w:r>
      <w:r w:rsidR="002554D5" w:rsidRPr="00DF5005">
        <w:t>яризации</w:t>
      </w:r>
      <w:r w:rsidR="00841CAF" w:rsidRPr="00DF5005">
        <w:t xml:space="preserve"> служб примирения </w:t>
      </w:r>
      <w:r w:rsidR="00366FF0" w:rsidRPr="00DF5005">
        <w:rPr>
          <w:color w:val="000000"/>
          <w:spacing w:val="9"/>
        </w:rPr>
        <w:t>как формы осуществления психолого-педагогического сопровождения образовательного процесса</w:t>
      </w:r>
      <w:r w:rsidR="00366FF0" w:rsidRPr="00DF5005">
        <w:t xml:space="preserve"> </w:t>
      </w:r>
      <w:r w:rsidR="00412F99" w:rsidRPr="00DF5005">
        <w:t xml:space="preserve">через размещение публикаций на информационных сайтах, информирование родителей на собраниях, деятельность волонтерских объединений </w:t>
      </w:r>
      <w:r w:rsidR="00366FF0" w:rsidRPr="00DF5005">
        <w:t xml:space="preserve">обучающихся </w:t>
      </w:r>
      <w:r w:rsidR="00412F99" w:rsidRPr="00DF5005">
        <w:t>и родительских клубов.</w:t>
      </w:r>
    </w:p>
    <w:p w:rsidR="00412F99" w:rsidRPr="00DF5005" w:rsidRDefault="00366FF0" w:rsidP="00841CAF">
      <w:pPr>
        <w:ind w:firstLine="708"/>
        <w:jc w:val="both"/>
      </w:pPr>
      <w:r w:rsidRPr="00DF5005">
        <w:t>В информационных материалах размещать сведения о применении практик разрешения конфликтов в школьных коллективах и семейных конфликтах с участием несовершеннолетних обучающихся.</w:t>
      </w:r>
    </w:p>
    <w:p w:rsidR="00412F99" w:rsidRPr="00DF5005" w:rsidRDefault="00366FF0" w:rsidP="00841CAF">
      <w:pPr>
        <w:ind w:firstLine="708"/>
        <w:jc w:val="both"/>
      </w:pPr>
      <w:r w:rsidRPr="00DF5005">
        <w:t xml:space="preserve">Краткую информацию об исполнении настоящего поручения с указанием </w:t>
      </w:r>
      <w:r w:rsidR="00C63EEC" w:rsidRPr="00DF5005">
        <w:t xml:space="preserve">использованных </w:t>
      </w:r>
      <w:r w:rsidRPr="00DF5005">
        <w:t>форм популяризации школьных служб примирения среди обучающихся, их родителей направить в территориальную комиссию по делам несовершеннолетних и защите их прав в городе Ханты-Мансийске.</w:t>
      </w:r>
    </w:p>
    <w:p w:rsidR="00FC43A9" w:rsidRDefault="00731232" w:rsidP="0095732B">
      <w:pPr>
        <w:ind w:firstLine="708"/>
        <w:jc w:val="both"/>
      </w:pPr>
      <w:r w:rsidRPr="00DF5005">
        <w:t xml:space="preserve">Срок исполнения: до </w:t>
      </w:r>
      <w:r w:rsidR="00366FF0" w:rsidRPr="00DF5005">
        <w:t>1 мая 2017</w:t>
      </w:r>
      <w:r w:rsidRPr="00DF5005">
        <w:t xml:space="preserve"> года.</w:t>
      </w:r>
    </w:p>
    <w:p w:rsidR="008F1302" w:rsidRPr="00DF5005" w:rsidRDefault="0095732B" w:rsidP="009D72BF">
      <w:pPr>
        <w:ind w:firstLine="708"/>
        <w:jc w:val="both"/>
      </w:pPr>
      <w:r>
        <w:t>2.2</w:t>
      </w:r>
      <w:r w:rsidR="00FC43A9">
        <w:t xml:space="preserve">. </w:t>
      </w:r>
      <w:r w:rsidR="008F1302" w:rsidRPr="00DF5005">
        <w:t>Организовать изучение и использование в работе организаций, осуществляющих образовательную деятельность:</w:t>
      </w:r>
    </w:p>
    <w:p w:rsidR="008F1302" w:rsidRPr="00DF5005" w:rsidRDefault="008F1302" w:rsidP="009D72BF">
      <w:pPr>
        <w:ind w:firstLine="708"/>
        <w:jc w:val="both"/>
      </w:pPr>
      <w:r w:rsidRPr="00DF5005">
        <w:t xml:space="preserve"> </w:t>
      </w:r>
      <w:r w:rsidR="008C26FB" w:rsidRPr="00DF5005">
        <w:t>- п</w:t>
      </w:r>
      <w:r w:rsidRPr="00DF5005">
        <w:t>редложений резолюции, принятой на межрегиональной конференции по вопросам внедрения и распространения эффективных технологий и методов профилактики правонарушений несовершеннолетних, социализации и реабилитации детей, находящихся в конфликте с законом</w:t>
      </w:r>
      <w:r w:rsidR="008C26FB" w:rsidRPr="00DF5005">
        <w:t xml:space="preserve"> (город Саратов, 17 июня 2016 года), </w:t>
      </w:r>
    </w:p>
    <w:p w:rsidR="008C26FB" w:rsidRPr="00DF5005" w:rsidRDefault="008C26FB" w:rsidP="009D72BF">
      <w:pPr>
        <w:ind w:firstLine="708"/>
        <w:jc w:val="both"/>
      </w:pPr>
      <w:r w:rsidRPr="00DF5005">
        <w:t>- материалов сборника описаний практики разрешения конфликтов юными медиаторами-волонтерами служб примирения «Медиация ровесников России»</w:t>
      </w:r>
    </w:p>
    <w:p w:rsidR="00731232" w:rsidRPr="00DF5005" w:rsidRDefault="00311E82" w:rsidP="006B7789">
      <w:pPr>
        <w:ind w:firstLine="708"/>
        <w:jc w:val="both"/>
      </w:pPr>
      <w:proofErr w:type="gramStart"/>
      <w:r w:rsidRPr="00DF5005">
        <w:t xml:space="preserve">в рамках исполнения </w:t>
      </w:r>
      <w:r w:rsidR="008C26FB" w:rsidRPr="00DF5005">
        <w:t>Единого плана-графика по выполнению на терри</w:t>
      </w:r>
      <w:r w:rsidR="008904F1" w:rsidRPr="00DF5005">
        <w:t>тории Ханты-</w:t>
      </w:r>
      <w:r w:rsidR="008904F1" w:rsidRPr="00663C91">
        <w:t xml:space="preserve">Мансийского автономного округа-Югры межведомственного плана комплексных мероприятий по реализации </w:t>
      </w:r>
      <w:r w:rsidRPr="00663C91">
        <w:t>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не достигших возраста</w:t>
      </w:r>
      <w:r w:rsidR="006B7789">
        <w:t>,</w:t>
      </w:r>
      <w:r w:rsidRPr="00663C91">
        <w:t xml:space="preserve"> с которого  наступает уголовная ответственность в Российской Федерации, утвержденного постановлением комиссии по делам несовершеннолетних и защите</w:t>
      </w:r>
      <w:proofErr w:type="gramEnd"/>
      <w:r w:rsidRPr="00663C91">
        <w:t xml:space="preserve"> их прав при Правительстве Ханты-Мансийского автономного округа-Югры от 17 июня 2015 года № 14.</w:t>
      </w:r>
    </w:p>
    <w:p w:rsidR="0095732B" w:rsidRDefault="00E22E7E" w:rsidP="0095732B">
      <w:pPr>
        <w:jc w:val="both"/>
      </w:pPr>
      <w:r>
        <w:tab/>
        <w:t>Срок исполнения: до 1 ноября 2016 года.</w:t>
      </w:r>
    </w:p>
    <w:p w:rsidR="00E22E7E" w:rsidRDefault="00E22E7E" w:rsidP="0095732B">
      <w:pPr>
        <w:ind w:firstLine="708"/>
        <w:jc w:val="both"/>
      </w:pPr>
      <w:bookmarkStart w:id="0" w:name="_GoBack"/>
      <w:bookmarkEnd w:id="0"/>
    </w:p>
    <w:p w:rsidR="005C0154" w:rsidRPr="00DF5005" w:rsidRDefault="009D72BF" w:rsidP="0095732B">
      <w:pPr>
        <w:ind w:firstLine="708"/>
        <w:jc w:val="both"/>
      </w:pPr>
      <w:r w:rsidRPr="00DF5005">
        <w:t>Председатель комиссии:                                                          И.А. Черкунова</w:t>
      </w:r>
    </w:p>
    <w:sectPr w:rsidR="005C0154" w:rsidRPr="00DF5005" w:rsidSect="00E22E7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62A5"/>
    <w:multiLevelType w:val="hybridMultilevel"/>
    <w:tmpl w:val="A52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16D59"/>
    <w:rsid w:val="00082E55"/>
    <w:rsid w:val="0009252B"/>
    <w:rsid w:val="000B6DB4"/>
    <w:rsid w:val="000D3988"/>
    <w:rsid w:val="000D4869"/>
    <w:rsid w:val="00113748"/>
    <w:rsid w:val="0011437F"/>
    <w:rsid w:val="00135924"/>
    <w:rsid w:val="001A3806"/>
    <w:rsid w:val="001F61D5"/>
    <w:rsid w:val="00232E65"/>
    <w:rsid w:val="002554D5"/>
    <w:rsid w:val="00270868"/>
    <w:rsid w:val="002B2987"/>
    <w:rsid w:val="002D0FB0"/>
    <w:rsid w:val="002F6368"/>
    <w:rsid w:val="00311E82"/>
    <w:rsid w:val="00316D8A"/>
    <w:rsid w:val="00330940"/>
    <w:rsid w:val="00332C73"/>
    <w:rsid w:val="00333E49"/>
    <w:rsid w:val="00366FF0"/>
    <w:rsid w:val="00373749"/>
    <w:rsid w:val="00382CFD"/>
    <w:rsid w:val="0038556F"/>
    <w:rsid w:val="00395385"/>
    <w:rsid w:val="003A3BAD"/>
    <w:rsid w:val="003D19BD"/>
    <w:rsid w:val="003D3096"/>
    <w:rsid w:val="003E3763"/>
    <w:rsid w:val="003F3D06"/>
    <w:rsid w:val="00407E81"/>
    <w:rsid w:val="00412F99"/>
    <w:rsid w:val="00421B5A"/>
    <w:rsid w:val="00422B2B"/>
    <w:rsid w:val="00445B5C"/>
    <w:rsid w:val="004724CF"/>
    <w:rsid w:val="004B42AB"/>
    <w:rsid w:val="004E4D05"/>
    <w:rsid w:val="005412A1"/>
    <w:rsid w:val="00560D15"/>
    <w:rsid w:val="00595373"/>
    <w:rsid w:val="005C0154"/>
    <w:rsid w:val="005D5B45"/>
    <w:rsid w:val="005F451B"/>
    <w:rsid w:val="00641E7E"/>
    <w:rsid w:val="00663C91"/>
    <w:rsid w:val="00675485"/>
    <w:rsid w:val="006A1D30"/>
    <w:rsid w:val="006B4DAE"/>
    <w:rsid w:val="006B7789"/>
    <w:rsid w:val="00722D8C"/>
    <w:rsid w:val="00731232"/>
    <w:rsid w:val="00761CFF"/>
    <w:rsid w:val="00766952"/>
    <w:rsid w:val="007B2CD9"/>
    <w:rsid w:val="007C77B7"/>
    <w:rsid w:val="0081399E"/>
    <w:rsid w:val="00841CAF"/>
    <w:rsid w:val="008513E1"/>
    <w:rsid w:val="008904F1"/>
    <w:rsid w:val="008C26FB"/>
    <w:rsid w:val="008D3472"/>
    <w:rsid w:val="008F1302"/>
    <w:rsid w:val="009140F2"/>
    <w:rsid w:val="009361DC"/>
    <w:rsid w:val="00953DA3"/>
    <w:rsid w:val="0095732B"/>
    <w:rsid w:val="009A2F4C"/>
    <w:rsid w:val="009D72BF"/>
    <w:rsid w:val="009E31FA"/>
    <w:rsid w:val="009E7E1C"/>
    <w:rsid w:val="009F3B2E"/>
    <w:rsid w:val="00A00F84"/>
    <w:rsid w:val="00A04E07"/>
    <w:rsid w:val="00A10927"/>
    <w:rsid w:val="00AA31EF"/>
    <w:rsid w:val="00AC681A"/>
    <w:rsid w:val="00B42FB6"/>
    <w:rsid w:val="00B82721"/>
    <w:rsid w:val="00BB474B"/>
    <w:rsid w:val="00BB4D79"/>
    <w:rsid w:val="00BC0ADF"/>
    <w:rsid w:val="00C00EEB"/>
    <w:rsid w:val="00C074CC"/>
    <w:rsid w:val="00C522EE"/>
    <w:rsid w:val="00C63EEC"/>
    <w:rsid w:val="00C75A08"/>
    <w:rsid w:val="00C867BE"/>
    <w:rsid w:val="00CA66B1"/>
    <w:rsid w:val="00CB7FD7"/>
    <w:rsid w:val="00CC67E6"/>
    <w:rsid w:val="00CE75D8"/>
    <w:rsid w:val="00D049C7"/>
    <w:rsid w:val="00D3256B"/>
    <w:rsid w:val="00D6100D"/>
    <w:rsid w:val="00DB63ED"/>
    <w:rsid w:val="00DF5005"/>
    <w:rsid w:val="00E01ED5"/>
    <w:rsid w:val="00E209DC"/>
    <w:rsid w:val="00E22E7E"/>
    <w:rsid w:val="00E3447D"/>
    <w:rsid w:val="00E41014"/>
    <w:rsid w:val="00E4747E"/>
    <w:rsid w:val="00E73FE4"/>
    <w:rsid w:val="00EB43DA"/>
    <w:rsid w:val="00EC1893"/>
    <w:rsid w:val="00F11AB4"/>
    <w:rsid w:val="00F169C8"/>
    <w:rsid w:val="00F35A2E"/>
    <w:rsid w:val="00F95622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paragraph" w:styleId="a8">
    <w:name w:val="No Spacing"/>
    <w:uiPriority w:val="1"/>
    <w:qFormat/>
    <w:rsid w:val="00DF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07E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407E8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07E81"/>
    <w:rPr>
      <w:color w:val="0000FF"/>
      <w:u w:val="single"/>
    </w:rPr>
  </w:style>
  <w:style w:type="paragraph" w:styleId="a8">
    <w:name w:val="No Spacing"/>
    <w:uiPriority w:val="1"/>
    <w:qFormat/>
    <w:rsid w:val="00DF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57</cp:revision>
  <cp:lastPrinted>2016-10-10T06:37:00Z</cp:lastPrinted>
  <dcterms:created xsi:type="dcterms:W3CDTF">2016-06-21T06:13:00Z</dcterms:created>
  <dcterms:modified xsi:type="dcterms:W3CDTF">2016-10-10T06:38:00Z</dcterms:modified>
</cp:coreProperties>
</file>