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7183" w:rsidTr="005703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7183" w:rsidRDefault="00297183" w:rsidP="0057037D">
            <w:pPr>
              <w:pStyle w:val="ConsPlusNormal"/>
            </w:pPr>
            <w:r>
              <w:t>3 мая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7183" w:rsidRDefault="00297183" w:rsidP="0057037D">
            <w:pPr>
              <w:pStyle w:val="ConsPlusNormal"/>
              <w:jc w:val="right"/>
            </w:pPr>
            <w:r>
              <w:t>N 26-оз</w:t>
            </w:r>
          </w:p>
        </w:tc>
      </w:tr>
    </w:tbl>
    <w:p w:rsidR="00297183" w:rsidRDefault="00297183" w:rsidP="002971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183" w:rsidRDefault="00297183" w:rsidP="00297183">
      <w:pPr>
        <w:pStyle w:val="ConsPlusNormal"/>
        <w:jc w:val="both"/>
      </w:pPr>
    </w:p>
    <w:p w:rsidR="00297183" w:rsidRDefault="00297183" w:rsidP="00297183">
      <w:pPr>
        <w:pStyle w:val="ConsPlusTitle"/>
        <w:jc w:val="center"/>
      </w:pPr>
      <w:r>
        <w:t>РОССИЙСКАЯ ФЕДЕРАЦИЯ</w:t>
      </w:r>
    </w:p>
    <w:p w:rsidR="00297183" w:rsidRDefault="00297183" w:rsidP="00297183">
      <w:pPr>
        <w:pStyle w:val="ConsPlusTitle"/>
        <w:jc w:val="center"/>
      </w:pPr>
    </w:p>
    <w:p w:rsidR="00297183" w:rsidRDefault="00297183" w:rsidP="00297183">
      <w:pPr>
        <w:pStyle w:val="ConsPlusTitle"/>
        <w:jc w:val="center"/>
      </w:pPr>
      <w:r>
        <w:t>ЗАКОН</w:t>
      </w:r>
    </w:p>
    <w:p w:rsidR="00297183" w:rsidRDefault="00297183" w:rsidP="00297183">
      <w:pPr>
        <w:pStyle w:val="ConsPlusTitle"/>
        <w:jc w:val="center"/>
      </w:pPr>
      <w:r>
        <w:t>ХАНТЫ-МАНСИЙСКОГО АВТОНОМНОГО ОКРУГА</w:t>
      </w:r>
    </w:p>
    <w:p w:rsidR="00297183" w:rsidRDefault="00297183" w:rsidP="00297183">
      <w:pPr>
        <w:pStyle w:val="ConsPlusTitle"/>
        <w:jc w:val="center"/>
      </w:pPr>
    </w:p>
    <w:p w:rsidR="00297183" w:rsidRDefault="00297183" w:rsidP="00297183">
      <w:pPr>
        <w:pStyle w:val="ConsPlusTitle"/>
        <w:jc w:val="center"/>
      </w:pPr>
      <w:r>
        <w:t>О РЕГУЛИРОВАНИИ ОТДЕЛЬНЫХ ЗЕМЕЛЬНЫХ ОТНОШЕНИЙ</w:t>
      </w:r>
    </w:p>
    <w:p w:rsidR="00297183" w:rsidRDefault="00297183" w:rsidP="00297183">
      <w:pPr>
        <w:pStyle w:val="ConsPlusTitle"/>
        <w:jc w:val="center"/>
      </w:pPr>
      <w:r>
        <w:t>В ХАНТЫ-МАНСИЙСКОМ АВТОНОМНОМ ОКРУГЕ - ЮГРЕ</w:t>
      </w:r>
    </w:p>
    <w:p w:rsidR="00297183" w:rsidRDefault="00297183" w:rsidP="00297183">
      <w:pPr>
        <w:pStyle w:val="ConsPlusNormal"/>
        <w:jc w:val="both"/>
      </w:pPr>
    </w:p>
    <w:p w:rsidR="00297183" w:rsidRDefault="00297183" w:rsidP="00297183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297183" w:rsidRDefault="00297183" w:rsidP="00297183">
      <w:pPr>
        <w:pStyle w:val="ConsPlusNormal"/>
        <w:jc w:val="center"/>
      </w:pPr>
      <w:r>
        <w:t>автономного округа 14 апреля 2000 года</w:t>
      </w:r>
    </w:p>
    <w:p w:rsidR="00297183" w:rsidRDefault="00297183" w:rsidP="00297183">
      <w:pPr>
        <w:pStyle w:val="ConsPlusTitle"/>
        <w:ind w:firstLine="540"/>
        <w:jc w:val="both"/>
        <w:outlineLvl w:val="1"/>
      </w:pPr>
    </w:p>
    <w:p w:rsidR="00297183" w:rsidRDefault="00297183" w:rsidP="00297183">
      <w:pPr>
        <w:pStyle w:val="ConsPlusTitle"/>
        <w:ind w:firstLine="540"/>
        <w:jc w:val="both"/>
        <w:outlineLvl w:val="1"/>
      </w:pPr>
      <w:bookmarkStart w:id="0" w:name="_GoBack"/>
      <w:bookmarkEnd w:id="0"/>
      <w:r>
        <w:t>Статья 6.2. Порядок бесплатного предоставления земельных участков в собственность граждан для индивидуального жилищного строительства</w:t>
      </w:r>
    </w:p>
    <w:p w:rsidR="00297183" w:rsidRDefault="00297183" w:rsidP="0029718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">
        <w:r>
          <w:rPr>
            <w:color w:val="0000FF"/>
          </w:rPr>
          <w:t>Законом</w:t>
        </w:r>
      </w:hyperlink>
      <w:r>
        <w:t xml:space="preserve"> ХМАО - Югры от 16.12.2011 N 119-оз)</w:t>
      </w:r>
    </w:p>
    <w:p w:rsidR="00297183" w:rsidRDefault="00297183" w:rsidP="00297183">
      <w:pPr>
        <w:pStyle w:val="ConsPlusNormal"/>
        <w:jc w:val="both"/>
      </w:pPr>
    </w:p>
    <w:p w:rsidR="00297183" w:rsidRDefault="00297183" w:rsidP="002971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Исполнительные органы автономного округа и органы местного самоуправления муниципальных образований автономного округа, обладающие в пределах установленных полномочий правом предоставления земельных участков для индивидуального жилищного строительства из земельных участков, находящихся в государственной или муниципальной собственности (далее - уполномоченный орган), осуществляют учет граждан, относящихся к категориям, указанным в </w:t>
      </w:r>
      <w:hyperlink r:id="rId6">
        <w:r>
          <w:rPr>
            <w:color w:val="0000FF"/>
          </w:rPr>
          <w:t>пункте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</w:t>
      </w:r>
      <w:proofErr w:type="gramEnd"/>
      <w:r>
        <w:t xml:space="preserve"> </w:t>
      </w:r>
      <w:proofErr w:type="gramStart"/>
      <w:r>
        <w:t>Ханты-Мансийском автономном округе - Югре", желающих бесплатно приобрести земельные участки для индивидуального жилищного строительства (далее - учет).</w:t>
      </w:r>
      <w:proofErr w:type="gramEnd"/>
    </w:p>
    <w:p w:rsidR="00297183" w:rsidRDefault="00297183" w:rsidP="00297183">
      <w:pPr>
        <w:pStyle w:val="ConsPlusNormal"/>
        <w:jc w:val="both"/>
      </w:pPr>
      <w:r>
        <w:t xml:space="preserve">(в ред. Законов ХМАО - Югры от 20.02.2015 </w:t>
      </w:r>
      <w:hyperlink r:id="rId7">
        <w:r>
          <w:rPr>
            <w:color w:val="0000FF"/>
          </w:rPr>
          <w:t>N 22-оз</w:t>
        </w:r>
      </w:hyperlink>
      <w:r>
        <w:t xml:space="preserve">, от 27.10.2022 </w:t>
      </w:r>
      <w:hyperlink r:id="rId8">
        <w:r>
          <w:rPr>
            <w:color w:val="0000FF"/>
          </w:rPr>
          <w:t>N 129-оз</w:t>
        </w:r>
      </w:hyperlink>
      <w:r>
        <w:t>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2. Для принятия на учет гражданин, желающий бесплатно приобрести земельный участок для индивидуального жилищного строительства, подает в уполномоченный орган по месту жительства либо по месту пребывания соответствующее заявление с указанием оснований принятия его на учет.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>
        <w:r>
          <w:rPr>
            <w:color w:val="0000FF"/>
          </w:rPr>
          <w:t>Закона</w:t>
        </w:r>
      </w:hyperlink>
      <w:r>
        <w:t xml:space="preserve"> ХМАО - Югры от 28.09.2023 N 87-оз)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3. В заявлении о принятии на учет указываются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25.12.2013 </w:t>
      </w:r>
      <w:hyperlink r:id="rId10">
        <w:r>
          <w:rPr>
            <w:color w:val="0000FF"/>
          </w:rPr>
          <w:t>N 131-оз</w:t>
        </w:r>
      </w:hyperlink>
      <w:r>
        <w:t xml:space="preserve">, от 20.02.2015 </w:t>
      </w:r>
      <w:hyperlink r:id="rId11">
        <w:r>
          <w:rPr>
            <w:color w:val="0000FF"/>
          </w:rPr>
          <w:t>N 22-оз</w:t>
        </w:r>
      </w:hyperlink>
      <w:r>
        <w:t xml:space="preserve">, от 02.05.2017 </w:t>
      </w:r>
      <w:hyperlink r:id="rId12">
        <w:r>
          <w:rPr>
            <w:color w:val="0000FF"/>
          </w:rPr>
          <w:t>N 31-оз</w:t>
        </w:r>
      </w:hyperlink>
      <w:r>
        <w:t>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4. К заявлению о принятии на учет прилагаются копии следующих документов: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а) документы, удостоверяющие личность гражданина и проживающих с ним членов семьи;</w:t>
      </w:r>
    </w:p>
    <w:p w:rsidR="00297183" w:rsidRDefault="00297183" w:rsidP="00297183">
      <w:pPr>
        <w:pStyle w:val="ConsPlusNormal"/>
        <w:jc w:val="both"/>
      </w:pPr>
      <w:r>
        <w:t xml:space="preserve">(в ред. Законов ХМАО - Югры от 25.12.2013 </w:t>
      </w:r>
      <w:hyperlink r:id="rId13">
        <w:r>
          <w:rPr>
            <w:color w:val="0000FF"/>
          </w:rPr>
          <w:t>N 131-оз</w:t>
        </w:r>
      </w:hyperlink>
      <w:r>
        <w:t xml:space="preserve">, от 02.05.2017 </w:t>
      </w:r>
      <w:hyperlink r:id="rId14">
        <w:r>
          <w:rPr>
            <w:color w:val="0000FF"/>
          </w:rPr>
          <w:t>N 31-оз</w:t>
        </w:r>
      </w:hyperlink>
      <w:r>
        <w:t>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б) документ, подтверждающий отнесение гражданина к одной из категорий, указанных в </w:t>
      </w:r>
      <w:hyperlink r:id="rId15">
        <w:r>
          <w:rPr>
            <w:color w:val="0000FF"/>
          </w:rPr>
          <w:t>подпунктах 2</w:t>
        </w:r>
      </w:hyperlink>
      <w:r>
        <w:t xml:space="preserve"> - </w:t>
      </w:r>
      <w:hyperlink r:id="rId16">
        <w:r>
          <w:rPr>
            <w:color w:val="0000FF"/>
          </w:rPr>
          <w:t>12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297183" w:rsidRDefault="00297183" w:rsidP="00297183">
      <w:pPr>
        <w:pStyle w:val="ConsPlusNormal"/>
        <w:jc w:val="both"/>
      </w:pPr>
      <w:r>
        <w:t xml:space="preserve">(в ред. Законов ХМАО - Югры от 02.05.2017 </w:t>
      </w:r>
      <w:hyperlink r:id="rId17">
        <w:r>
          <w:rPr>
            <w:color w:val="0000FF"/>
          </w:rPr>
          <w:t>N 31-оз</w:t>
        </w:r>
      </w:hyperlink>
      <w:r>
        <w:t xml:space="preserve">, от 01.07.2023 </w:t>
      </w:r>
      <w:hyperlink r:id="rId18">
        <w:r>
          <w:rPr>
            <w:color w:val="0000FF"/>
          </w:rPr>
          <w:t>N 55-оз</w:t>
        </w:r>
      </w:hyperlink>
      <w:r>
        <w:t xml:space="preserve">, от 28.09.2023 </w:t>
      </w:r>
      <w:hyperlink r:id="rId19">
        <w:r>
          <w:rPr>
            <w:color w:val="0000FF"/>
          </w:rPr>
          <w:t>N 87-оз</w:t>
        </w:r>
      </w:hyperlink>
      <w:r>
        <w:t>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0">
        <w:r>
          <w:rPr>
            <w:color w:val="0000FF"/>
          </w:rPr>
          <w:t>Закон</w:t>
        </w:r>
      </w:hyperlink>
      <w:r>
        <w:t xml:space="preserve"> ХМАО - Югры от 29.10.2012 N 118-оз;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1" w:name="P184"/>
      <w:bookmarkEnd w:id="1"/>
      <w:proofErr w:type="gramStart"/>
      <w:r>
        <w:lastRenderedPageBreak/>
        <w:t xml:space="preserve">г) документ, подтверждающий факт проживания гражданина в Ханты-Мансийском автономном округе - Югре не менее пяти лет, предшествующих дате подачи заявления, - для лиц, указанных в </w:t>
      </w:r>
      <w:hyperlink r:id="rId21">
        <w:r>
          <w:rPr>
            <w:color w:val="0000FF"/>
          </w:rPr>
          <w:t>подпунктах 1</w:t>
        </w:r>
      </w:hyperlink>
      <w:r>
        <w:t xml:space="preserve"> - </w:t>
      </w:r>
      <w:hyperlink r:id="rId22">
        <w:r>
          <w:rPr>
            <w:color w:val="0000FF"/>
          </w:rPr>
          <w:t>12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 (в случае, если факт проживания в автономном округе не менее пяти лет не удостоверяется записью</w:t>
      </w:r>
      <w:proofErr w:type="gramEnd"/>
      <w:r>
        <w:t xml:space="preserve"> </w:t>
      </w:r>
      <w:proofErr w:type="gramStart"/>
      <w:r>
        <w:t xml:space="preserve">в паспорте гражданина Российской Федерации), либо документ, подтверждающий факт регистрации гражданина по месту жительства в автономном округе, а при ее отсутствии - документ, подтверждающий факт регистрации гражданина по месту пребывания в автономном округе, - для лиц, указанных в </w:t>
      </w:r>
      <w:hyperlink r:id="rId23">
        <w:r>
          <w:rPr>
            <w:color w:val="0000FF"/>
          </w:rPr>
          <w:t>подпункте 13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 (в случае, если</w:t>
      </w:r>
      <w:proofErr w:type="gramEnd"/>
      <w:r>
        <w:t xml:space="preserve"> факт проживания в автономном округе не удостоверяется записью в паспорте гражданина Российской Федерации);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4">
        <w:r>
          <w:rPr>
            <w:color w:val="0000FF"/>
          </w:rPr>
          <w:t>Законом</w:t>
        </w:r>
      </w:hyperlink>
      <w:r>
        <w:t xml:space="preserve"> ХМАО - Югры от 25.12.2013 N 131-оз; в ред. Законов ХМАО - Югры от 01.07.2023 </w:t>
      </w:r>
      <w:hyperlink r:id="rId25">
        <w:r>
          <w:rPr>
            <w:color w:val="0000FF"/>
          </w:rPr>
          <w:t>N 55-оз</w:t>
        </w:r>
      </w:hyperlink>
      <w:r>
        <w:t xml:space="preserve">, от 28.09.2023 </w:t>
      </w:r>
      <w:hyperlink r:id="rId26">
        <w:r>
          <w:rPr>
            <w:color w:val="0000FF"/>
          </w:rPr>
          <w:t>N 87-оз</w:t>
        </w:r>
      </w:hyperlink>
      <w:r>
        <w:t>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д)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</w:t>
      </w:r>
      <w:hyperlink r:id="rId27">
        <w:r>
          <w:rPr>
            <w:color w:val="0000FF"/>
          </w:rPr>
          <w:t>пункте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подписывается и (или) подается представителем);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е) договор аренды земельного участка (в случае, если заявления подают граждане, указанные в </w:t>
      </w:r>
      <w:hyperlink w:anchor="P156">
        <w:r>
          <w:rPr>
            <w:color w:val="0000FF"/>
          </w:rPr>
          <w:t>абзаце втором пункта 6.1 статьи 6</w:t>
        </w:r>
      </w:hyperlink>
      <w:r>
        <w:t xml:space="preserve"> настоящего Закона);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ж) согласие на обработку персональных данных гражданина и членов его семьи.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>
        <w:r>
          <w:rPr>
            <w:color w:val="0000FF"/>
          </w:rPr>
          <w:t>Закон</w:t>
        </w:r>
      </w:hyperlink>
      <w:r>
        <w:t xml:space="preserve"> ХМАО - Югры от 25.12.2013 N 131-оз.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>
        <w:r>
          <w:rPr>
            <w:color w:val="0000FF"/>
          </w:rPr>
          <w:t>Закон</w:t>
        </w:r>
      </w:hyperlink>
      <w:r>
        <w:t xml:space="preserve"> ХМАО - Югры от 02.05.2017 N 31-оз.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Документом, указанным в </w:t>
      </w:r>
      <w:hyperlink w:anchor="P184">
        <w:r>
          <w:rPr>
            <w:color w:val="0000FF"/>
          </w:rPr>
          <w:t>подпункте "г"</w:t>
        </w:r>
      </w:hyperlink>
      <w:r>
        <w:t xml:space="preserve"> настоящего пункта,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факта.</w:t>
      </w:r>
    </w:p>
    <w:p w:rsidR="00297183" w:rsidRDefault="00297183" w:rsidP="00297183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Законом</w:t>
        </w:r>
      </w:hyperlink>
      <w:r>
        <w:t xml:space="preserve"> ХМАО - Югры от 25.12.2013 N 131-оз; в ред. </w:t>
      </w:r>
      <w:hyperlink r:id="rId34">
        <w:r>
          <w:rPr>
            <w:color w:val="0000FF"/>
          </w:rPr>
          <w:t>Закона</w:t>
        </w:r>
      </w:hyperlink>
      <w:r>
        <w:t xml:space="preserve"> ХМАО - Югры от 27.09.2015 N 97-оз)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5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297183" w:rsidRDefault="00297183" w:rsidP="00297183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297183" w:rsidRDefault="00297183" w:rsidP="00297183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2" w:name="P202"/>
      <w:bookmarkEnd w:id="2"/>
      <w:r>
        <w:t>4.1. Уполномоченный орган в течение двух рабочих дней со дня принятия заявления о принятии на учет запрашивает, в том числе в порядке межведомственного информационного взаимодействия, следующую информацию: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lastRenderedPageBreak/>
        <w:t>а) сведения о регистрации по месту жительства либо по месту пребывания гражданина и членов его семьи;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б)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proofErr w:type="gramStart"/>
      <w:r>
        <w:t xml:space="preserve">в)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</w:t>
      </w:r>
      <w:hyperlink r:id="rId38">
        <w:r>
          <w:rPr>
            <w:color w:val="0000FF"/>
          </w:rPr>
          <w:t>подпунктов 2</w:t>
        </w:r>
      </w:hyperlink>
      <w:r>
        <w:t xml:space="preserve"> и </w:t>
      </w:r>
      <w:hyperlink r:id="rId39">
        <w:r>
          <w:rPr>
            <w:color w:val="0000FF"/>
          </w:rPr>
          <w:t>4 пункта 2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Югре");</w:t>
      </w:r>
      <w:proofErr w:type="gramEnd"/>
    </w:p>
    <w:p w:rsidR="00297183" w:rsidRDefault="00297183" w:rsidP="0029718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ХМАО - Югры от 28.09.2017 N 65-оз)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в.1)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</w:t>
      </w:r>
      <w:hyperlink r:id="rId41">
        <w:r>
          <w:rPr>
            <w:color w:val="0000FF"/>
          </w:rPr>
          <w:t>подпункта 3 пункта 2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Югре");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"в.1"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Законом</w:t>
        </w:r>
      </w:hyperlink>
      <w:r>
        <w:t xml:space="preserve"> ХМАО - Югры от 28.09.2017 N 65-оз)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г) сведения об отнесении гражданина к категории, указанной в </w:t>
      </w:r>
      <w:hyperlink r:id="rId43">
        <w:r>
          <w:rPr>
            <w:color w:val="0000FF"/>
          </w:rPr>
          <w:t>подпункте 1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д) сведения об отнесении гражданина к категории, указанной в </w:t>
      </w:r>
      <w:hyperlink r:id="rId44">
        <w:r>
          <w:rPr>
            <w:color w:val="0000FF"/>
          </w:rPr>
          <w:t>подпункте 13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(запрашиваются в Военном комиссариате Ханты-Мансийского автономного округа - Югры).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ХМАО - Югры от 28.09.2023 N 87-оз)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Гражданин вправе представить в уполномоченный орган документы, содержащие указанную в настоящем пункте информацию, самостоятельно.</w:t>
      </w:r>
    </w:p>
    <w:p w:rsidR="00297183" w:rsidRDefault="00297183" w:rsidP="00297183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5. Заявление о принятии на учет регистрируется в книге регистрации заявлений граждан, которая ведется по форме, установленной уполномоченным органом, осуществляющим принятие на учет.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6. 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</w:t>
      </w:r>
      <w:proofErr w:type="gramStart"/>
      <w:r>
        <w:t>контроль за</w:t>
      </w:r>
      <w:proofErr w:type="gramEnd"/>
      <w:r>
        <w:t xml:space="preserve"> правильностью ведения учета, и скрепляются печатью.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7. Гражданину, подавшему заявление о принятии на учет, выдается расписка в получении заявления и копий документов с указанием их перечня,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Закона</w:t>
        </w:r>
      </w:hyperlink>
      <w:r>
        <w:t xml:space="preserve"> ХМАО - Югры от 25.12.2013 N 131-оз)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8. Должностное лицо уполномоченного органа в срок не более пяти рабочих дней со дня поступления документов, указанных в </w:t>
      </w:r>
      <w:hyperlink w:anchor="P202">
        <w:r>
          <w:rPr>
            <w:color w:val="0000FF"/>
          </w:rPr>
          <w:t>пункте 4.1</w:t>
        </w:r>
      </w:hyperlink>
      <w:r>
        <w:t xml:space="preserve"> настоящей статьи, принимает решение о принятии гражданина на учет либо об отказе в принятии его на учет.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8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lastRenderedPageBreak/>
        <w:t>9. Решение о принятии на учет гражданина, желающего бесплатно приобрести земельный участок для индивидуального жилищного строительства, в течение трех рабочих дней после его принятия направляется или выдается гражданину.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10. Очередность принятия гражданина на учет определяется исходя из времени подачи им соответствующего заявления.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11. Решение об отказе в принятии на учет гражданина, желающего бесплатно приобрести земельный участок для индивидуального жилищного строительства, принимается в случаях, если:</w:t>
      </w:r>
    </w:p>
    <w:p w:rsidR="00297183" w:rsidRDefault="00297183" w:rsidP="0029718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ХМАО - Югры от 25.11.2021 N 92-оз)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а) не представлены все необходимые для принятия на учет документы;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б) представлены документы, на основании которых гражданин не может быть принят на учет;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в) указанному гражданину или членам его семьи был предоставлен в собственность земельный участок в соответствии с условиями настоящего Закона;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1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г)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2">
        <w:r>
          <w:rPr>
            <w:color w:val="0000FF"/>
          </w:rPr>
          <w:t>Законом</w:t>
        </w:r>
      </w:hyperlink>
      <w:r>
        <w:t xml:space="preserve"> ХМАО - Югры от 09.12.2015 N 135-оз)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д) отсутствуют основания, дающие гражданину право на бесплатное получение земельного участка в соответствии с условиями </w:t>
      </w:r>
      <w:hyperlink r:id="rId53">
        <w:r>
          <w:rPr>
            <w:color w:val="0000FF"/>
          </w:rPr>
          <w:t>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е)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Законом</w:t>
        </w:r>
      </w:hyperlink>
      <w:r>
        <w:t xml:space="preserve"> ХМАО - Югры от 11.09.2019 N 49-оз)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12.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установленном законодательством Российской Федерации.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13. 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13.1. Уполномоченный орган ежегодно осуществляет действия по актуализации списка граждан, состоящих на учете (далее - список).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proofErr w:type="gramStart"/>
      <w:r>
        <w:t>В ходе актуализации списка уполномоченный орган направляет запросы, в том числе в порядке межведомственного информационного взаимодействия, в федеральные органы исполнительной власти, исполнительные органы автономного округа, органы местного самоуправления муниципальных образований автономного округа, подведомственные организации органов государственной власти и органов местного самоуправления в целях получения сведений, свидетельствующих о сохранении либо утрате гражданином и (или) членами его семьи, принятыми на учет, права</w:t>
      </w:r>
      <w:proofErr w:type="gramEnd"/>
      <w:r>
        <w:t xml:space="preserve"> на бесплатное приобретение земельного участка для индивидуального жилищного строительства.</w:t>
      </w:r>
    </w:p>
    <w:p w:rsidR="00297183" w:rsidRDefault="00297183" w:rsidP="00297183">
      <w:pPr>
        <w:pStyle w:val="ConsPlusNormal"/>
        <w:jc w:val="both"/>
      </w:pPr>
      <w:r>
        <w:lastRenderedPageBreak/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ХМАО - Югры от 27.10.2022 N 129-оз)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В случае выявления основания для снятия гражданина с учета уполномоченный орган принимает решение о снятии гражданина с учета и направляет или выдает его гражданину в соответствии с </w:t>
      </w:r>
      <w:hyperlink w:anchor="P293">
        <w:r>
          <w:rPr>
            <w:color w:val="0000FF"/>
          </w:rPr>
          <w:t>пунктом 22</w:t>
        </w:r>
      </w:hyperlink>
      <w:r>
        <w:t xml:space="preserve"> настоящей статьи.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 уполномоченного органа.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297183" w:rsidRDefault="00297183" w:rsidP="00297183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14. В целях бесплатного предоставления гражданам земельных участков уполномоченный орган осуществляет образование земельных участков и постановку их на государственный кадастровый учет.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3" w:name="P245"/>
      <w:bookmarkEnd w:id="3"/>
      <w:r>
        <w:t xml:space="preserve">15. </w:t>
      </w:r>
      <w:proofErr w:type="gramStart"/>
      <w:r>
        <w:t>Уполномоченный орган ежегодно не позднее 1 декабря текущего года устанавливает на очередной календарный год долю в размере не менее 50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 (далее - перечень),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</w:t>
      </w:r>
      <w:proofErr w:type="gramEnd"/>
      <w:r>
        <w:t xml:space="preserve"> государственный кадастровый учет в связи с изменением их границ.</w:t>
      </w:r>
    </w:p>
    <w:p w:rsidR="00297183" w:rsidRDefault="00297183" w:rsidP="00297183">
      <w:pPr>
        <w:pStyle w:val="ConsPlusNormal"/>
        <w:jc w:val="both"/>
      </w:pPr>
      <w:r>
        <w:t xml:space="preserve">(п. 15 в ред. </w:t>
      </w:r>
      <w:hyperlink r:id="rId58">
        <w:r>
          <w:rPr>
            <w:color w:val="0000FF"/>
          </w:rPr>
          <w:t>Закона</w:t>
        </w:r>
      </w:hyperlink>
      <w:r>
        <w:t xml:space="preserve"> ХМАО - Югры от 27.09.2015 N 97-оз)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16. Прошедшие государственный кадастровый учет земельные участки, предназначенные для индивидуального жилищного строительства, включаются уполномоченным органом в перечень не позднее десяти рабочих дней со дня их постановки на государственный кадастровый учет.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27.09.2015 </w:t>
      </w:r>
      <w:hyperlink r:id="rId59">
        <w:r>
          <w:rPr>
            <w:color w:val="0000FF"/>
          </w:rPr>
          <w:t>N 97-оз</w:t>
        </w:r>
      </w:hyperlink>
      <w:r>
        <w:t xml:space="preserve">, от 27.02.2020 </w:t>
      </w:r>
      <w:hyperlink r:id="rId60">
        <w:r>
          <w:rPr>
            <w:color w:val="0000FF"/>
          </w:rPr>
          <w:t>N 12-оз</w:t>
        </w:r>
      </w:hyperlink>
      <w:r>
        <w:t>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17. Перечень подлежит официальному опубликованию и размещению на официальном сайте уполномоченного органа в течение пяти рабочих дней со дня его формирования либо внесения в него изменений.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Информация о земельном участке, включенном в перечень, должна содержать сведения о его местонахождении, кадастровом номере, площади, об ограничениях (обременениях) прав на данный земельный участок при их наличии.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Предоставление включенных в перечень земельных участков для целей, не предусмотренных настоящей статьей, не допускается.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>
        <w:r>
          <w:rPr>
            <w:color w:val="0000FF"/>
          </w:rPr>
          <w:t>Законом</w:t>
        </w:r>
      </w:hyperlink>
      <w:r>
        <w:t xml:space="preserve"> ХМАО - Югры от 27.02.2020 N 12-оз)</w:t>
      </w:r>
    </w:p>
    <w:p w:rsidR="00297183" w:rsidRDefault="00297183" w:rsidP="00297183">
      <w:pPr>
        <w:pStyle w:val="ConsPlusNormal"/>
        <w:jc w:val="both"/>
      </w:pPr>
      <w:r>
        <w:t xml:space="preserve">(п. 17 в ред. </w:t>
      </w:r>
      <w:hyperlink r:id="rId62">
        <w:r>
          <w:rPr>
            <w:color w:val="0000FF"/>
          </w:rPr>
          <w:t>Закона</w:t>
        </w:r>
      </w:hyperlink>
      <w:r>
        <w:t xml:space="preserve"> ХМАО - Югры от 27.09.2015 N 97-оз)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4" w:name="P254"/>
      <w:bookmarkEnd w:id="4"/>
      <w:r>
        <w:t xml:space="preserve">18. Очередность предоставления гражданам земельных участков, включенных в перечень, определяется исходя из времени принятия на учет указанных граждан, за исключением случаев, указанных в </w:t>
      </w:r>
      <w:hyperlink w:anchor="P156">
        <w:r>
          <w:rPr>
            <w:color w:val="0000FF"/>
          </w:rPr>
          <w:t>абзаце втором пункта 6.1 статьи 6</w:t>
        </w:r>
      </w:hyperlink>
      <w:r>
        <w:t xml:space="preserve"> настоящего Закона и </w:t>
      </w:r>
      <w:hyperlink w:anchor="P267">
        <w:r>
          <w:rPr>
            <w:color w:val="0000FF"/>
          </w:rPr>
          <w:t>абзаце восьмом</w:t>
        </w:r>
      </w:hyperlink>
      <w:r>
        <w:t xml:space="preserve"> настоящего пункта.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25.12.2013 </w:t>
      </w:r>
      <w:hyperlink r:id="rId63">
        <w:r>
          <w:rPr>
            <w:color w:val="0000FF"/>
          </w:rPr>
          <w:t>N 131-оз</w:t>
        </w:r>
      </w:hyperlink>
      <w:r>
        <w:t xml:space="preserve">, от 28.09.2023 </w:t>
      </w:r>
      <w:hyperlink r:id="rId64">
        <w:r>
          <w:rPr>
            <w:color w:val="0000FF"/>
          </w:rPr>
          <w:t>N 87-оз</w:t>
        </w:r>
      </w:hyperlink>
      <w:r>
        <w:t>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вставшим на учет в муниципальном образовании автономного округа по месту жительства и относящимся к категории, указанной в </w:t>
      </w:r>
      <w:hyperlink r:id="rId65">
        <w:r>
          <w:rPr>
            <w:color w:val="0000FF"/>
          </w:rPr>
          <w:t>подпункте 3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земельные участки для индивидуального </w:t>
      </w:r>
      <w:r>
        <w:lastRenderedPageBreak/>
        <w:t>жилищного строительства предоставляются в первоочередном порядке относительно иных категорий граждан, вставших на учет в данном муниципальном образовании</w:t>
      </w:r>
      <w:proofErr w:type="gramEnd"/>
      <w:r>
        <w:t xml:space="preserve"> автономного округа. Доля земельных участков, предоставляемых в первоочередном порядке, составляет 50 процентов от общего количества земельных участков, включенных в перечень.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Закона</w:t>
        </w:r>
      </w:hyperlink>
      <w:r>
        <w:t xml:space="preserve"> ХМАО - Югры от 27.09.2015 N 97-оз)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7">
        <w:r>
          <w:rPr>
            <w:color w:val="0000FF"/>
          </w:rPr>
          <w:t>Закон</w:t>
        </w:r>
      </w:hyperlink>
      <w:r>
        <w:t xml:space="preserve"> ХМАО - Югры от 25.12.2013 N 131-оз.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Граждане, имеющие место жительства в городском округе, вправе однократно бесплатно приобрести земельные участки в соответствии с настоящей статьей в городском округе по месту жительства либо ином городском или сельском поселении, входящем в состав муниципального района, в границах которого территориально расположен этот городской округ.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8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proofErr w:type="gramStart"/>
      <w:r>
        <w:t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соответствии с настоящей статьей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 в городском округе (городских округах), территориально расположенном (расположенных) в границах этого муниципального района.</w:t>
      </w:r>
      <w:proofErr w:type="gramEnd"/>
    </w:p>
    <w:p w:rsidR="00297183" w:rsidRDefault="00297183" w:rsidP="00297183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отдельно.</w:t>
      </w:r>
    </w:p>
    <w:p w:rsidR="00297183" w:rsidRDefault="00297183" w:rsidP="00297183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желающим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земельные участки предоставляются после обеспечения земельными участками всех граждан, принятых на учет в городском округе, городском или сельском поселении муниципального района по месту жительства, за исключением случая, указанного в </w:t>
      </w:r>
      <w:hyperlink w:anchor="P156">
        <w:r>
          <w:rPr>
            <w:color w:val="0000FF"/>
          </w:rPr>
          <w:t>абзаце втором пункта 6.1 статьи 6</w:t>
        </w:r>
      </w:hyperlink>
      <w:r>
        <w:t xml:space="preserve"> настоящего Закона.</w:t>
      </w:r>
      <w:proofErr w:type="gramEnd"/>
    </w:p>
    <w:p w:rsidR="00297183" w:rsidRDefault="00297183" w:rsidP="00297183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5" w:name="P267"/>
      <w:bookmarkEnd w:id="5"/>
      <w:proofErr w:type="gramStart"/>
      <w:r>
        <w:t xml:space="preserve">Гражданам, вставшим на учет в муниципальном образовании автономного округа и относящимся к категориям, указанным в </w:t>
      </w:r>
      <w:hyperlink r:id="rId72">
        <w:r>
          <w:rPr>
            <w:color w:val="0000FF"/>
          </w:rPr>
          <w:t>пункте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призванным на военную службу по мобилизации в Вооруженные Силы Российской Федерации, или поступившим после 23 февраля 2022 года на военную службу по контракту в Вооруженные Силы</w:t>
      </w:r>
      <w:proofErr w:type="gramEnd"/>
      <w:r>
        <w:t xml:space="preserve"> </w:t>
      </w:r>
      <w:proofErr w:type="gramStart"/>
      <w:r>
        <w:t>Российской Федерации (через Военный комиссариат Ханты-Мансийского автономного округа - Югры, пункт отбора на военную службу по контракту 3 разряда, г. Ханты-Мансийск), или заключившим контракт о добровольном содействии в выполнении задач, возложенных на Вооруженные Силы Российской Федерации, принимающим (принимавшим)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</w:t>
      </w:r>
      <w:proofErr w:type="gramEnd"/>
      <w:r>
        <w:t xml:space="preserve"> </w:t>
      </w:r>
      <w:proofErr w:type="gramStart"/>
      <w:r>
        <w:t xml:space="preserve">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</w:r>
      <w:hyperlink r:id="rId73">
        <w:r>
          <w:rPr>
            <w:color w:val="0000FF"/>
          </w:rPr>
          <w:t>статье 337</w:t>
        </w:r>
      </w:hyperlink>
      <w:r>
        <w:t xml:space="preserve"> и (или) </w:t>
      </w:r>
      <w:hyperlink r:id="rId74">
        <w:r>
          <w:rPr>
            <w:color w:val="0000FF"/>
          </w:rPr>
          <w:t>статье 338</w:t>
        </w:r>
      </w:hyperlink>
      <w:r>
        <w:t xml:space="preserve">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</w:t>
      </w:r>
      <w:hyperlink r:id="rId75">
        <w:r>
          <w:rPr>
            <w:color w:val="0000FF"/>
          </w:rPr>
          <w:t>кодекса</w:t>
        </w:r>
      </w:hyperlink>
      <w:r>
        <w:t xml:space="preserve"> Российской Федерации), а также членам их семей земельные участки предоставляются во внеочередном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. В случае гибели (смерти) указанных граждан члены их семей сохраняют право на внеочередное получение земельных участков. Указанные граждане либо члены их семей подают в уполномоченный орган заявление о предоставлении земельного участка во </w:t>
      </w:r>
      <w:r>
        <w:lastRenderedPageBreak/>
        <w:t>внеочередном порядке. Документы, подтверждающие участие в специальной военной операции, запрашиваются уполномоченным органом в Военном комиссариате Ханты-Мансийского автономного округа - Югры.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6">
        <w:r>
          <w:rPr>
            <w:color w:val="0000FF"/>
          </w:rPr>
          <w:t>Законом</w:t>
        </w:r>
      </w:hyperlink>
      <w:r>
        <w:t xml:space="preserve"> ХМАО - Югры от 28.09.2023 N 87-оз)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18.1. Утратил силу. - </w:t>
      </w:r>
      <w:hyperlink r:id="rId77">
        <w:r>
          <w:rPr>
            <w:color w:val="0000FF"/>
          </w:rPr>
          <w:t>Закон</w:t>
        </w:r>
      </w:hyperlink>
      <w:r>
        <w:t xml:space="preserve"> ХМАО - Югры от 27.09.2015 N 97-оз.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19. Гражданину, имеющему право на получение земельного участка, в порядке очередности, определенной </w:t>
      </w:r>
      <w:hyperlink w:anchor="P254">
        <w:r>
          <w:rPr>
            <w:color w:val="0000FF"/>
          </w:rPr>
          <w:t>пунктом 18</w:t>
        </w:r>
      </w:hyperlink>
      <w:r>
        <w:t xml:space="preserve"> настоящей статьи, при наличии свободного земельного участка, включенного в перечень,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земельный участок.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Гражданин в течение десяти рабочих дней со дня вручения ему указанного уведомления обязан сообщить в письменной форме в уполномоченный орган о согласии на получение земельного участка (об отказе от земельного участка). Если гражданин в установленный срок не сообщил в уполномоченный орган о согласии на получение земельного участка, он считается отказавшимся от земельного участка.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В случае отказа от земельного участка гражданину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другой земельный участок из числа участков, включенных в перечень.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Гражданин вправе отказаться от земельного участка не более двух раз.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Решение о предоставлении гражданину земельного участка принимается уполномоченным органом не позднее пяти рабочих дней со дня получения согласия гражданина на получение земельного участка и в течение пяти рабочих дней со дня его принятия направляется по почте заказным письмом с уведомлением о вручении или выдается гражданину под расписку.</w:t>
      </w:r>
    </w:p>
    <w:p w:rsidR="00297183" w:rsidRDefault="00297183" w:rsidP="00297183">
      <w:pPr>
        <w:pStyle w:val="ConsPlusNormal"/>
        <w:jc w:val="both"/>
      </w:pPr>
      <w:r>
        <w:t xml:space="preserve">(п. 19 в ред. </w:t>
      </w:r>
      <w:hyperlink r:id="rId78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Земельные участки, предоставляемые гражданам, относящимся к категориям, указанным в </w:t>
      </w:r>
      <w:hyperlink r:id="rId79">
        <w:r>
          <w:rPr>
            <w:color w:val="0000FF"/>
          </w:rPr>
          <w:t>статье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оформляются в общую собственность указанных граждан и членов их семей в равных долях в соответствии с законодательством Российской Федерации.</w:t>
      </w:r>
      <w:proofErr w:type="gramEnd"/>
      <w:r>
        <w:t xml:space="preserve"> При этом к членам семьи относятся проживающие совместно с указанным гражданином его дети, супруга (супруг) и родители обоих супругов. Другие родственники, нетрудоспособные иждивенцы и иные лица могут быть признаны членами семьи указанного гражданина в соответствии с законодательством Российской Федерации.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24.05.2012 </w:t>
      </w:r>
      <w:hyperlink r:id="rId80">
        <w:r>
          <w:rPr>
            <w:color w:val="0000FF"/>
          </w:rPr>
          <w:t>N 45-оз</w:t>
        </w:r>
      </w:hyperlink>
      <w:r>
        <w:t xml:space="preserve">, от 25.12.2013 </w:t>
      </w:r>
      <w:hyperlink r:id="rId81">
        <w:r>
          <w:rPr>
            <w:color w:val="0000FF"/>
          </w:rPr>
          <w:t>N 131-оз</w:t>
        </w:r>
      </w:hyperlink>
      <w:r>
        <w:t xml:space="preserve">, от 02.05.2017 </w:t>
      </w:r>
      <w:hyperlink r:id="rId82">
        <w:r>
          <w:rPr>
            <w:color w:val="0000FF"/>
          </w:rPr>
          <w:t>N 31-оз</w:t>
        </w:r>
      </w:hyperlink>
      <w:r>
        <w:t>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6" w:name="P278"/>
      <w:bookmarkEnd w:id="6"/>
      <w:r>
        <w:t>21. Гражданин снимается с учета желающих бесплатно приобрести земельные участки для индивидуального жилищного строительства в случаях: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7" w:name="P279"/>
      <w:bookmarkEnd w:id="7"/>
      <w:r>
        <w:t>а) подачи им заявления о снятии с учета;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83">
        <w:r>
          <w:rPr>
            <w:color w:val="0000FF"/>
          </w:rPr>
          <w:t>Закон</w:t>
        </w:r>
      </w:hyperlink>
      <w:r>
        <w:t xml:space="preserve"> ХМАО - Югры от 25.12.2013 N 131-оз;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8" w:name="P281"/>
      <w:bookmarkEnd w:id="8"/>
      <w:r>
        <w:t>в) предоставления ему или членам его семьи в собственность бесплатно земельного участка в соответствии с условиями настоящего Закона;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4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9" w:name="P283"/>
      <w:bookmarkEnd w:id="9"/>
      <w:r>
        <w:t xml:space="preserve">г) утраты оснований, дающих гражданину право на бесплатное предоставление земельного участка в соответствии с условиями </w:t>
      </w:r>
      <w:hyperlink r:id="rId85">
        <w:r>
          <w:rPr>
            <w:color w:val="0000FF"/>
          </w:rPr>
          <w:t>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</w:t>
      </w:r>
      <w:r>
        <w:lastRenderedPageBreak/>
        <w:t>округе - Югре";</w:t>
      </w:r>
    </w:p>
    <w:p w:rsidR="00297183" w:rsidRDefault="00297183" w:rsidP="00297183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ХМАО - Югры от 25.12.2013 N 131-оз)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д) выявления в представленных документах сведений, не соответствующих действительности и послуживших основанием для постановки на учет, а также иных фактов отсутствия правовых оснований для постановки на учет;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Законом</w:t>
        </w:r>
      </w:hyperlink>
      <w:r>
        <w:t xml:space="preserve"> ХМАО - Югры от 27.09.2015 N 97-оз)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е) предоставления гражданам, имеющим трех и более детей, меры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Законом</w:t>
        </w:r>
      </w:hyperlink>
      <w:r>
        <w:t xml:space="preserve"> ХМАО - Югры от 09.12.2015 N 135-оз)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10" w:name="P289"/>
      <w:bookmarkEnd w:id="10"/>
      <w:proofErr w:type="gramStart"/>
      <w:r>
        <w:t>ж) неоднократного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последнего жительства, указанному в заявлении или выявленному в процессе получения информации в ходе актуализации сведений, при условии направления ему уполномоченным органом уведомления не менее трех раз в течение одного года с момента направления первого уведомления;</w:t>
      </w:r>
      <w:proofErr w:type="gramEnd"/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89">
        <w:r>
          <w:rPr>
            <w:color w:val="0000FF"/>
          </w:rPr>
          <w:t>Закона</w:t>
        </w:r>
      </w:hyperlink>
      <w:r>
        <w:t xml:space="preserve"> ХМАО - Югры от 11.09.2019 N 49-оз)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11" w:name="P291"/>
      <w:bookmarkEnd w:id="11"/>
      <w:r>
        <w:t>з) отказа более двух раз от различных земельных участков.</w:t>
      </w:r>
    </w:p>
    <w:p w:rsidR="00297183" w:rsidRDefault="00297183" w:rsidP="002971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bookmarkStart w:id="12" w:name="P293"/>
      <w:bookmarkEnd w:id="12"/>
      <w:r>
        <w:t xml:space="preserve">22. </w:t>
      </w:r>
      <w:proofErr w:type="gramStart"/>
      <w:r>
        <w:t xml:space="preserve">Решение о снятии гражданина с учета принимается уполномоченным органом не позднее десяти рабочих дней со дня наступления событий, предусмотренных </w:t>
      </w:r>
      <w:hyperlink w:anchor="P279">
        <w:r>
          <w:rPr>
            <w:color w:val="0000FF"/>
          </w:rPr>
          <w:t>подпунктами "а"</w:t>
        </w:r>
      </w:hyperlink>
      <w:r>
        <w:t xml:space="preserve">, </w:t>
      </w:r>
      <w:hyperlink w:anchor="P281">
        <w:r>
          <w:rPr>
            <w:color w:val="0000FF"/>
          </w:rPr>
          <w:t>"в"</w:t>
        </w:r>
      </w:hyperlink>
      <w:r>
        <w:t xml:space="preserve"> и </w:t>
      </w:r>
      <w:hyperlink w:anchor="P291">
        <w:r>
          <w:rPr>
            <w:color w:val="0000FF"/>
          </w:rPr>
          <w:t>"з" пункта 21</w:t>
        </w:r>
      </w:hyperlink>
      <w:r>
        <w:t xml:space="preserve"> настоящей статьи, либо получения уполномоченным органом информации о наличии хотя бы одного из предусмотренных </w:t>
      </w:r>
      <w:hyperlink w:anchor="P283">
        <w:r>
          <w:rPr>
            <w:color w:val="0000FF"/>
          </w:rPr>
          <w:t>подпунктами "г"</w:t>
        </w:r>
      </w:hyperlink>
      <w:r>
        <w:t xml:space="preserve"> - </w:t>
      </w:r>
      <w:hyperlink w:anchor="P289">
        <w:r>
          <w:rPr>
            <w:color w:val="0000FF"/>
          </w:rPr>
          <w:t>"ж" пункта 21</w:t>
        </w:r>
      </w:hyperlink>
      <w:r>
        <w:t xml:space="preserve"> настоящей статьи оснований для снятия гражданина с учета.</w:t>
      </w:r>
      <w:proofErr w:type="gramEnd"/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Указанное решение должно содержать основание его принятия.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>Решение о снятии с учета направляется гражданину по почте заказным письмом с уведомлением о вручении или выдается под расписку не позднее пяти рабочих дней со дня его принятия.</w:t>
      </w:r>
    </w:p>
    <w:p w:rsidR="00297183" w:rsidRDefault="00297183" w:rsidP="00297183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297183" w:rsidRDefault="00297183" w:rsidP="00297183">
      <w:pPr>
        <w:pStyle w:val="ConsPlusNormal"/>
        <w:spacing w:before="220"/>
        <w:ind w:firstLine="540"/>
        <w:jc w:val="both"/>
      </w:pPr>
      <w:r>
        <w:t xml:space="preserve">23. В случае снятия гражданина с учета по основаниям, предусмотренным </w:t>
      </w:r>
      <w:hyperlink w:anchor="P278">
        <w:r>
          <w:rPr>
            <w:color w:val="0000FF"/>
          </w:rPr>
          <w:t>пунктом 21</w:t>
        </w:r>
      </w:hyperlink>
      <w:r>
        <w:t xml:space="preserve"> настоящей статьи, гражданин вправе повторно обратиться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с заявлением о принятии на учет при условии соответствия требованиям, предусмотренным </w:t>
      </w:r>
      <w:hyperlink r:id="rId92">
        <w:r>
          <w:rPr>
            <w:color w:val="0000FF"/>
          </w:rPr>
          <w:t>пунктом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Югре".</w:t>
      </w:r>
    </w:p>
    <w:p w:rsidR="00297183" w:rsidRDefault="00297183" w:rsidP="002971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93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657666" w:rsidRDefault="00297183"/>
    <w:sectPr w:rsidR="0065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C5"/>
    <w:rsid w:val="00297183"/>
    <w:rsid w:val="00E01DC5"/>
    <w:rsid w:val="00E52268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0C8CEE6FF023A1AF7FB79CBEE3529D75B83B295DBB3B0E0F8E2A39E9C7B9BD7404CA28CF7EB7C705BE030C2427812CD1EDD843BE508CEAAD60387DH4T0F" TargetMode="External"/><Relationship Id="rId21" Type="http://schemas.openxmlformats.org/officeDocument/2006/relationships/hyperlink" Target="consultantplus://offline/ref=830C8CEE6FF023A1AF7FB79CBEE3529D75B83B295DBB3B0C0E802A39E9C7B9BD7404CA28CF7EB7C70CB5575C6279D87F92A6D441A74C8DE8HBT0F" TargetMode="External"/><Relationship Id="rId42" Type="http://schemas.openxmlformats.org/officeDocument/2006/relationships/hyperlink" Target="consultantplus://offline/ref=830C8CEE6FF023A1AF7FB79CBEE3529D75B83B295EB63B070E802A39E9C7B9BD7404CA28CF7EB7C705BE030D2F27812CD1EDD843BE508CEAAD60387DH4T0F" TargetMode="External"/><Relationship Id="rId47" Type="http://schemas.openxmlformats.org/officeDocument/2006/relationships/hyperlink" Target="consultantplus://offline/ref=830C8CEE6FF023A1AF7FB79CBEE3529D75B83B2956B6340D0D827733E19EB5BF730B953FC837BBC605BE070D2D788439C0B5D746A74F8DF4B1623AH7TCF" TargetMode="External"/><Relationship Id="rId63" Type="http://schemas.openxmlformats.org/officeDocument/2006/relationships/hyperlink" Target="consultantplus://offline/ref=830C8CEE6FF023A1AF7FB79CBEE3529D75B83B2956B6340D0D827733E19EB5BF730B953FC837BBC605BE070E2D788439C0B5D746A74F8DF4B1623AH7TCF" TargetMode="External"/><Relationship Id="rId68" Type="http://schemas.openxmlformats.org/officeDocument/2006/relationships/hyperlink" Target="consultantplus://offline/ref=830C8CEE6FF023A1AF7FB79CBEE3529D75B83B2956B6340D0D827733E19EB5BF730B953FC837BBC605BE07082D788439C0B5D746A74F8DF4B1623AH7TCF" TargetMode="External"/><Relationship Id="rId84" Type="http://schemas.openxmlformats.org/officeDocument/2006/relationships/hyperlink" Target="consultantplus://offline/ref=830C8CEE6FF023A1AF7FB79CBEE3529D75B83B295EB6330902802A39E9C7B9BD7404CA28CF7EB7C705BE03082127812CD1EDD843BE508CEAAD60387DH4T0F" TargetMode="External"/><Relationship Id="rId89" Type="http://schemas.openxmlformats.org/officeDocument/2006/relationships/hyperlink" Target="consultantplus://offline/ref=830C8CEE6FF023A1AF7FB79CBEE3529D75B83B295EBA3409028D2A39E9C7B9BD7404CA28CF7EB7C705BE030C2E27812CD1EDD843BE508CEAAD60387DH4T0F" TargetMode="External"/><Relationship Id="rId16" Type="http://schemas.openxmlformats.org/officeDocument/2006/relationships/hyperlink" Target="consultantplus://offline/ref=830C8CEE6FF023A1AF7FB79CBEE3529D75B83B295DBB3B0C0E802A39E9C7B9BD7404CA28CF7EB7C505B5575C6279D87F92A6D441A74C8DE8HBT0F" TargetMode="External"/><Relationship Id="rId11" Type="http://schemas.openxmlformats.org/officeDocument/2006/relationships/hyperlink" Target="consultantplus://offline/ref=830C8CEE6FF023A1AF7FB79CBEE3529D75B83B295EB33A080D8F2A39E9C7B9BD7404CA28CF7EB7C705BE03092627812CD1EDD843BE508CEAAD60387DH4T0F" TargetMode="External"/><Relationship Id="rId32" Type="http://schemas.openxmlformats.org/officeDocument/2006/relationships/hyperlink" Target="consultantplus://offline/ref=830C8CEE6FF023A1AF7FB79CBEE3529D75B83B295EB6330902802A39E9C7B9BD7404CA28CF7EB7C705BE030F2127812CD1EDD843BE508CEAAD60387DH4T0F" TargetMode="External"/><Relationship Id="rId37" Type="http://schemas.openxmlformats.org/officeDocument/2006/relationships/hyperlink" Target="consultantplus://offline/ref=830C8CEE6FF023A1AF7FB79CBEE3529D75B83B2956B6340D0D827733E19EB5BF730B953FC837BBC605BE00042D788439C0B5D746A74F8DF4B1623AH7TCF" TargetMode="External"/><Relationship Id="rId53" Type="http://schemas.openxmlformats.org/officeDocument/2006/relationships/hyperlink" Target="consultantplus://offline/ref=830C8CEE6FF023A1AF7FB79CBEE3529D75B83B295DBB3B0C0E802A39E9C7B9BD7404CA28CF7EB7C702B5575C6279D87F92A6D441A74C8DE8HBT0F" TargetMode="External"/><Relationship Id="rId58" Type="http://schemas.openxmlformats.org/officeDocument/2006/relationships/hyperlink" Target="consultantplus://offline/ref=830C8CEE6FF023A1AF7FB79CBEE3529D75B83B295EB23A08088A2A39E9C7B9BD7404CA28CF7EB7C705BE030C2427812CD1EDD843BE508CEAAD60387DH4T0F" TargetMode="External"/><Relationship Id="rId74" Type="http://schemas.openxmlformats.org/officeDocument/2006/relationships/hyperlink" Target="consultantplus://offline/ref=830C8CEE6FF023A1AF7FA991A88F059277B7612C59B2385856DD2C6EB697BFE83444CC7D8C38BBCE01B5575C6279D87F92A6D441A74C8DE8HBT0F" TargetMode="External"/><Relationship Id="rId79" Type="http://schemas.openxmlformats.org/officeDocument/2006/relationships/hyperlink" Target="consultantplus://offline/ref=830C8CEE6FF023A1AF7FB79CBEE3529D75B83B295DBB3B0C0E802A39E9C7B9BD7404CA28CF7EB7C705BE070F2127812CD1EDD843BE508CEAAD60387DH4T0F" TargetMode="External"/><Relationship Id="rId5" Type="http://schemas.openxmlformats.org/officeDocument/2006/relationships/hyperlink" Target="consultantplus://offline/ref=830C8CEE6FF023A1AF7FB79CBEE3529D75B83B2958B6370808827733E19EB5BF730B953FC837BBC605BE06082D788439C0B5D746A74F8DF4B1623AH7TCF" TargetMode="External"/><Relationship Id="rId90" Type="http://schemas.openxmlformats.org/officeDocument/2006/relationships/hyperlink" Target="consultantplus://offline/ref=830C8CEE6FF023A1AF7FB79CBEE3529D75B83B295EB6330902802A39E9C7B9BD7404CA28CF7EB7C705BE030B2727812CD1EDD843BE508CEAAD60387DH4T0F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830C8CEE6FF023A1AF7FB79CBEE3529D75B83B295DBB3B0C0E802A39E9C7B9BD7404CA28CF7EB7C505B5575C6279D87F92A6D441A74C8DE8HBT0F" TargetMode="External"/><Relationship Id="rId27" Type="http://schemas.openxmlformats.org/officeDocument/2006/relationships/hyperlink" Target="consultantplus://offline/ref=830C8CEE6FF023A1AF7FB79CBEE3529D75B83B295DBB3B0C0E802A39E9C7B9BD7404CA28CF7EB7C705BE070F2E27812CD1EDD843BE508CEAAD60387DH4T0F" TargetMode="External"/><Relationship Id="rId43" Type="http://schemas.openxmlformats.org/officeDocument/2006/relationships/hyperlink" Target="consultantplus://offline/ref=830C8CEE6FF023A1AF7FB79CBEE3529D75B83B295DBB3B0C0E802A39E9C7B9BD7404CA28CF7EB7C70CB5575C6279D87F92A6D441A74C8DE8HBT0F" TargetMode="External"/><Relationship Id="rId48" Type="http://schemas.openxmlformats.org/officeDocument/2006/relationships/hyperlink" Target="consultantplus://offline/ref=830C8CEE6FF023A1AF7FB79CBEE3529D75B83B295EB6330902802A39E9C7B9BD7404CA28CF7EB7C705BE030E2327812CD1EDD843BE508CEAAD60387DH4T0F" TargetMode="External"/><Relationship Id="rId64" Type="http://schemas.openxmlformats.org/officeDocument/2006/relationships/hyperlink" Target="consultantplus://offline/ref=830C8CEE6FF023A1AF7FB79CBEE3529D75B83B295DBB3B0E0F8E2A39E9C7B9BD7404CA28CF7EB7C705BE030C2027812CD1EDD843BE508CEAAD60387DH4T0F" TargetMode="External"/><Relationship Id="rId69" Type="http://schemas.openxmlformats.org/officeDocument/2006/relationships/hyperlink" Target="consultantplus://offline/ref=830C8CEE6FF023A1AF7FB79CBEE3529D75B83B2956B6340D0D827733E19EB5BF730B953FC837BBC605BE070A2D788439C0B5D746A74F8DF4B1623AH7TCF" TargetMode="External"/><Relationship Id="rId8" Type="http://schemas.openxmlformats.org/officeDocument/2006/relationships/hyperlink" Target="consultantplus://offline/ref=830C8CEE6FF023A1AF7FB79CBEE3529D75B83B295DB5350E088E2A39E9C7B9BD7404CA28CF7EB7C705BE030C2027812CD1EDD843BE508CEAAD60387DH4T0F" TargetMode="External"/><Relationship Id="rId51" Type="http://schemas.openxmlformats.org/officeDocument/2006/relationships/hyperlink" Target="consultantplus://offline/ref=830C8CEE6FF023A1AF7FB79CBEE3529D75B83B295EB6330902802A39E9C7B9BD7404CA28CF7EB7C705BE030E2F27812CD1EDD843BE508CEAAD60387DH4T0F" TargetMode="External"/><Relationship Id="rId72" Type="http://schemas.openxmlformats.org/officeDocument/2006/relationships/hyperlink" Target="consultantplus://offline/ref=830C8CEE6FF023A1AF7FB79CBEE3529D75B83B295DBB3B0C0E802A39E9C7B9BD7404CA28CF7EB7C705BD08597768807097BFCB40B9508FEAB1H6T1F" TargetMode="External"/><Relationship Id="rId80" Type="http://schemas.openxmlformats.org/officeDocument/2006/relationships/hyperlink" Target="consultantplus://offline/ref=830C8CEE6FF023A1AF7FB79CBEE3529D75B83B2958BA34080F827733E19EB5BF730B953FC837BBC605BE020C2D788439C0B5D746A74F8DF4B1623AH7TCF" TargetMode="External"/><Relationship Id="rId85" Type="http://schemas.openxmlformats.org/officeDocument/2006/relationships/hyperlink" Target="consultantplus://offline/ref=830C8CEE6FF023A1AF7FB79CBEE3529D75B83B295DBB3B0C0E802A39E9C7B9BD7404CA28CF7EB7C705BE00052727812CD1EDD843BE508CEAAD60387DH4T0F" TargetMode="External"/><Relationship Id="rId93" Type="http://schemas.openxmlformats.org/officeDocument/2006/relationships/hyperlink" Target="consultantplus://offline/ref=830C8CEE6FF023A1AF7FB79CBEE3529D75B83B295EB6330902802A39E9C7B9BD7404CA28CF7EB7C705BE030B2027812CD1EDD843BE508CEAAD60387DH4T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0C8CEE6FF023A1AF7FB79CBEE3529D75B83B295EB6330902802A39E9C7B9BD7404CA28CF7EB7C705BE030F2727812CD1EDD843BE508CEAAD60387DH4T0F" TargetMode="External"/><Relationship Id="rId17" Type="http://schemas.openxmlformats.org/officeDocument/2006/relationships/hyperlink" Target="consultantplus://offline/ref=830C8CEE6FF023A1AF7FB79CBEE3529D75B83B295EB6330902802A39E9C7B9BD7404CA28CF7EB7C705BE030F2227812CD1EDD843BE508CEAAD60387DH4T0F" TargetMode="External"/><Relationship Id="rId25" Type="http://schemas.openxmlformats.org/officeDocument/2006/relationships/hyperlink" Target="consultantplus://offline/ref=830C8CEE6FF023A1AF7FB79CBEE3529D75B83B295DBB31080C8A2A39E9C7B9BD7404CA28CF7EB7C705BE030C2727812CD1EDD843BE508CEAAD60387DH4T0F" TargetMode="External"/><Relationship Id="rId33" Type="http://schemas.openxmlformats.org/officeDocument/2006/relationships/hyperlink" Target="consultantplus://offline/ref=830C8CEE6FF023A1AF7FB79CBEE3529D75B83B2956B6340D0D827733E19EB5BF730B953FC837BBC605BE00082D788439C0B5D746A74F8DF4B1623AH7TCF" TargetMode="External"/><Relationship Id="rId38" Type="http://schemas.openxmlformats.org/officeDocument/2006/relationships/hyperlink" Target="consultantplus://offline/ref=830C8CEE6FF023A1AF7FB79CBEE3529D75B83B295DBB3B0C0E802A39E9C7B9BD7404CA28CF7EB7C207B5575C6279D87F92A6D441A74C8DE8HBT0F" TargetMode="External"/><Relationship Id="rId46" Type="http://schemas.openxmlformats.org/officeDocument/2006/relationships/hyperlink" Target="consultantplus://offline/ref=830C8CEE6FF023A1AF7FB79CBEE3529D75B83B295EB6330902802A39E9C7B9BD7404CA28CF7EB7C705BE030F2E27812CD1EDD843BE508CEAAD60387DH4T0F" TargetMode="External"/><Relationship Id="rId59" Type="http://schemas.openxmlformats.org/officeDocument/2006/relationships/hyperlink" Target="consultantplus://offline/ref=830C8CEE6FF023A1AF7FB79CBEE3529D75B83B295EB23A08088A2A39E9C7B9BD7404CA28CF7EB7C705BE030C2227812CD1EDD843BE508CEAAD60387DH4T0F" TargetMode="External"/><Relationship Id="rId67" Type="http://schemas.openxmlformats.org/officeDocument/2006/relationships/hyperlink" Target="consultantplus://offline/ref=830C8CEE6FF023A1AF7FB79CBEE3529D75B83B2956B6340D0D827733E19EB5BF730B953FC837BBC605BE07092D788439C0B5D746A74F8DF4B1623AH7TCF" TargetMode="External"/><Relationship Id="rId20" Type="http://schemas.openxmlformats.org/officeDocument/2006/relationships/hyperlink" Target="consultantplus://offline/ref=830C8CEE6FF023A1AF7FB79CBEE3529D75B83B2957B03A060F827733E19EB5BF730B953FC837BBC605BE010C2D788439C0B5D746A74F8DF4B1623AH7TCF" TargetMode="External"/><Relationship Id="rId41" Type="http://schemas.openxmlformats.org/officeDocument/2006/relationships/hyperlink" Target="consultantplus://offline/ref=830C8CEE6FF023A1AF7FB79CBEE3529D75B83B295DBB3B0C0E802A39E9C7B9BD7404CA28CF7EB7C206B5575C6279D87F92A6D441A74C8DE8HBT0F" TargetMode="External"/><Relationship Id="rId54" Type="http://schemas.openxmlformats.org/officeDocument/2006/relationships/hyperlink" Target="consultantplus://offline/ref=830C8CEE6FF023A1AF7FB79CBEE3529D75B83B295EB6330902802A39E9C7B9BD7404CA28CF7EB7C705BE03092727812CD1EDD843BE508CEAAD60387DH4T0F" TargetMode="External"/><Relationship Id="rId62" Type="http://schemas.openxmlformats.org/officeDocument/2006/relationships/hyperlink" Target="consultantplus://offline/ref=830C8CEE6FF023A1AF7FB79CBEE3529D75B83B295EB23A08088A2A39E9C7B9BD7404CA28CF7EB7C705BE030C2327812CD1EDD843BE508CEAAD60387DH4T0F" TargetMode="External"/><Relationship Id="rId70" Type="http://schemas.openxmlformats.org/officeDocument/2006/relationships/hyperlink" Target="consultantplus://offline/ref=830C8CEE6FF023A1AF7FB79CBEE3529D75B83B2956B6340D0D827733E19EB5BF730B953FC837BBC605BE07052D788439C0B5D746A74F8DF4B1623AH7TCF" TargetMode="External"/><Relationship Id="rId75" Type="http://schemas.openxmlformats.org/officeDocument/2006/relationships/hyperlink" Target="consultantplus://offline/ref=830C8CEE6FF023A1AF7FA991A88F059277B7612C59B2385856DD2C6EB697BFE8264494718E3DA4C705A0010D24H2TFF" TargetMode="External"/><Relationship Id="rId83" Type="http://schemas.openxmlformats.org/officeDocument/2006/relationships/hyperlink" Target="consultantplus://offline/ref=830C8CEE6FF023A1AF7FB79CBEE3529D75B83B2956B6340D0D827733E19EB5BF730B953FC837BBC605BE060F2D788439C0B5D746A74F8DF4B1623AH7TCF" TargetMode="External"/><Relationship Id="rId88" Type="http://schemas.openxmlformats.org/officeDocument/2006/relationships/hyperlink" Target="consultantplus://offline/ref=830C8CEE6FF023A1AF7FB79CBEE3529D75B83B295EB1300A0F802A39E9C7B9BD7404CA28CF7EB7C705BE03092027812CD1EDD843BE508CEAAD60387DH4T0F" TargetMode="External"/><Relationship Id="rId91" Type="http://schemas.openxmlformats.org/officeDocument/2006/relationships/hyperlink" Target="consultantplus://offline/ref=830C8CEE6FF023A1AF7FB79CBEE3529D75B83B295EB6330902802A39E9C7B9BD7404CA28CF7EB7C705BE030B2427812CD1EDD843BE508CEAAD60387DH4T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C8CEE6FF023A1AF7FB79CBEE3529D75B83B295DBB3B0C0E802A39E9C7B9BD7404CA28CF7EB7C705BE070F2E27812CD1EDD843BE508CEAAD60387DH4T0F" TargetMode="External"/><Relationship Id="rId15" Type="http://schemas.openxmlformats.org/officeDocument/2006/relationships/hyperlink" Target="consultantplus://offline/ref=830C8CEE6FF023A1AF7FB79CBEE3529D75B83B295DBB3B0C0E802A39E9C7B9BD7404CA28CF7EB7C405B5575C6279D87F92A6D441A74C8DE8HBT0F" TargetMode="External"/><Relationship Id="rId23" Type="http://schemas.openxmlformats.org/officeDocument/2006/relationships/hyperlink" Target="consultantplus://offline/ref=830C8CEE6FF023A1AF7FB79CBEE3529D75B83B295DBB3B0C0E802A39E9C7B9BD7404CA28CF7EB7C705BE050E2527812CD1EDD843BE508CEAAD60387DH4T0F" TargetMode="External"/><Relationship Id="rId28" Type="http://schemas.openxmlformats.org/officeDocument/2006/relationships/hyperlink" Target="consultantplus://offline/ref=830C8CEE6FF023A1AF7FB79CBEE3529D75B83B2956B6340D0D827733E19EB5BF730B953FC837BBC605BE000F2D788439C0B5D746A74F8DF4B1623AH7TCF" TargetMode="External"/><Relationship Id="rId36" Type="http://schemas.openxmlformats.org/officeDocument/2006/relationships/hyperlink" Target="consultantplus://offline/ref=830C8CEE6FF023A1AF7FB79CBEE3529D75B83B2956B6340D0D827733E19EB5BF730B953FC837BBC605BE00052D788439C0B5D746A74F8DF4B1623AH7TCF" TargetMode="External"/><Relationship Id="rId49" Type="http://schemas.openxmlformats.org/officeDocument/2006/relationships/hyperlink" Target="consultantplus://offline/ref=830C8CEE6FF023A1AF7FB79CBEE3529D75B83B295EB6330902802A39E9C7B9BD7404CA28CF7EB7C705BE030E2127812CD1EDD843BE508CEAAD60387DH4T0F" TargetMode="External"/><Relationship Id="rId57" Type="http://schemas.openxmlformats.org/officeDocument/2006/relationships/hyperlink" Target="consultantplus://offline/ref=830C8CEE6FF023A1AF7FB79CBEE3529D75B83B295EB6330902802A39E9C7B9BD7404CA28CF7EB7C705BE03092527812CD1EDD843BE508CEAAD60387DH4T0F" TargetMode="External"/><Relationship Id="rId10" Type="http://schemas.openxmlformats.org/officeDocument/2006/relationships/hyperlink" Target="consultantplus://offline/ref=830C8CEE6FF023A1AF7FB79CBEE3529D75B83B2956B6340D0D827733E19EB5BF730B953FC837BBC605BE01082D788439C0B5D746A74F8DF4B1623AH7TCF" TargetMode="External"/><Relationship Id="rId31" Type="http://schemas.openxmlformats.org/officeDocument/2006/relationships/hyperlink" Target="consultantplus://offline/ref=830C8CEE6FF023A1AF7FB79CBEE3529D75B83B2956B6340D0D827733E19EB5BF730B953FC837BBC605BE00092D788439C0B5D746A74F8DF4B1623AH7TCF" TargetMode="External"/><Relationship Id="rId44" Type="http://schemas.openxmlformats.org/officeDocument/2006/relationships/hyperlink" Target="consultantplus://offline/ref=830C8CEE6FF023A1AF7FB79CBEE3529D75B83B295DBB3B0C0E802A39E9C7B9BD7404CA28CF7EB7C705BB08597768807097BFCB40B9508FEAB1H6T1F" TargetMode="External"/><Relationship Id="rId52" Type="http://schemas.openxmlformats.org/officeDocument/2006/relationships/hyperlink" Target="consultantplus://offline/ref=830C8CEE6FF023A1AF7FB79CBEE3529D75B83B295EB1300A0F802A39E9C7B9BD7404CA28CF7EB7C705BE03092227812CD1EDD843BE508CEAAD60387DH4T0F" TargetMode="External"/><Relationship Id="rId60" Type="http://schemas.openxmlformats.org/officeDocument/2006/relationships/hyperlink" Target="consultantplus://offline/ref=830C8CEE6FF023A1AF7FB79CBEE3529D75B83B295DB3350C09812A39E9C7B9BD7404CA28CF7EB7C705BE030C2627812CD1EDD843BE508CEAAD60387DH4T0F" TargetMode="External"/><Relationship Id="rId65" Type="http://schemas.openxmlformats.org/officeDocument/2006/relationships/hyperlink" Target="consultantplus://offline/ref=830C8CEE6FF023A1AF7FB79CBEE3529D75B83B295DBB3B0C0E802A39E9C7B9BD7404CA28CF7EB7C705BE070E2727812CD1EDD843BE508CEAAD60387DH4T0F" TargetMode="External"/><Relationship Id="rId73" Type="http://schemas.openxmlformats.org/officeDocument/2006/relationships/hyperlink" Target="consultantplus://offline/ref=830C8CEE6FF023A1AF7FA991A88F059277B7612C59B2385856DD2C6EB697BFE83444CC7D8C38BBC101B5575C6279D87F92A6D441A74C8DE8HBT0F" TargetMode="External"/><Relationship Id="rId78" Type="http://schemas.openxmlformats.org/officeDocument/2006/relationships/hyperlink" Target="consultantplus://offline/ref=830C8CEE6FF023A1AF7FB79CBEE3529D75B83B295EB6330902802A39E9C7B9BD7404CA28CF7EB7C705BE03092F27812CD1EDD843BE508CEAAD60387DH4T0F" TargetMode="External"/><Relationship Id="rId81" Type="http://schemas.openxmlformats.org/officeDocument/2006/relationships/hyperlink" Target="consultantplus://offline/ref=830C8CEE6FF023A1AF7FB79CBEE3529D75B83B2956B6340D0D827733E19EB5BF730B953FC837BBC605BE060D2D788439C0B5D746A74F8DF4B1623AH7TCF" TargetMode="External"/><Relationship Id="rId86" Type="http://schemas.openxmlformats.org/officeDocument/2006/relationships/hyperlink" Target="consultantplus://offline/ref=830C8CEE6FF023A1AF7FB79CBEE3529D75B83B2956B6340D0D827733E19EB5BF730B953FC837BBC605BE06092D788439C0B5D746A74F8DF4B1623AH7TCF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C8CEE6FF023A1AF7FB79CBEE3529D75B83B295DBB3B0E0F8E2A39E9C7B9BD7404CA28CF7EB7C705BE030D2E27812CD1EDD843BE508CEAAD60387DH4T0F" TargetMode="External"/><Relationship Id="rId13" Type="http://schemas.openxmlformats.org/officeDocument/2006/relationships/hyperlink" Target="consultantplus://offline/ref=830C8CEE6FF023A1AF7FB79CBEE3529D75B83B2956B6340D0D827733E19EB5BF730B953FC837BBC605BE01052D788439C0B5D746A74F8DF4B1623AH7TCF" TargetMode="External"/><Relationship Id="rId18" Type="http://schemas.openxmlformats.org/officeDocument/2006/relationships/hyperlink" Target="consultantplus://offline/ref=830C8CEE6FF023A1AF7FB79CBEE3529D75B83B295DBB31080C8A2A39E9C7B9BD7404CA28CF7EB7C705BE030C2627812CD1EDD843BE508CEAAD60387DH4T0F" TargetMode="External"/><Relationship Id="rId39" Type="http://schemas.openxmlformats.org/officeDocument/2006/relationships/hyperlink" Target="consultantplus://offline/ref=830C8CEE6FF023A1AF7FB79CBEE3529D75B83B295DBB3B0C0E802A39E9C7B9BD7404CA28CF7EB7C201B5575C6279D87F92A6D441A74C8DE8HBT0F" TargetMode="External"/><Relationship Id="rId34" Type="http://schemas.openxmlformats.org/officeDocument/2006/relationships/hyperlink" Target="consultantplus://offline/ref=830C8CEE6FF023A1AF7FB79CBEE3529D75B83B295EB23A08088A2A39E9C7B9BD7404CA28CF7EB7C705BE030C2627812CD1EDD843BE508CEAAD60387DH4T0F" TargetMode="External"/><Relationship Id="rId50" Type="http://schemas.openxmlformats.org/officeDocument/2006/relationships/hyperlink" Target="consultantplus://offline/ref=830C8CEE6FF023A1AF7FB79CBEE3529D75B83B295DB7370A0B892A39E9C7B9BD7404CA28CF7EB7C705BE030C2527812CD1EDD843BE508CEAAD60387DH4T0F" TargetMode="External"/><Relationship Id="rId55" Type="http://schemas.openxmlformats.org/officeDocument/2006/relationships/hyperlink" Target="consultantplus://offline/ref=830C8CEE6FF023A1AF7FB79CBEE3529D75B83B295EBA3409028D2A39E9C7B9BD7404CA28CF7EB7C705BE030C2027812CD1EDD843BE508CEAAD60387DH4T0F" TargetMode="External"/><Relationship Id="rId76" Type="http://schemas.openxmlformats.org/officeDocument/2006/relationships/hyperlink" Target="consultantplus://offline/ref=830C8CEE6FF023A1AF7FB79CBEE3529D75B83B295DBB3B0E0F8E2A39E9C7B9BD7404CA28CF7EB7C705BE030C2127812CD1EDD843BE508CEAAD60387DH4T0F" TargetMode="External"/><Relationship Id="rId7" Type="http://schemas.openxmlformats.org/officeDocument/2006/relationships/hyperlink" Target="consultantplus://offline/ref=830C8CEE6FF023A1AF7FB79CBEE3529D75B83B295EB33A080D8F2A39E9C7B9BD7404CA28CF7EB7C705BE030E2F27812CD1EDD843BE508CEAAD60387DH4T0F" TargetMode="External"/><Relationship Id="rId71" Type="http://schemas.openxmlformats.org/officeDocument/2006/relationships/hyperlink" Target="consultantplus://offline/ref=830C8CEE6FF023A1AF7FB79CBEE3529D75B83B2956B6340D0D827733E19EB5BF730B953FC837BBC605BE07042D788439C0B5D746A74F8DF4B1623AH7TCF" TargetMode="External"/><Relationship Id="rId92" Type="http://schemas.openxmlformats.org/officeDocument/2006/relationships/hyperlink" Target="consultantplus://offline/ref=830C8CEE6FF023A1AF7FB79CBEE3529D75B83B295DBB3B0C0E802A39E9C7B9BD7404CA28CF7EB7C705BE050E2527812CD1EDD843BE508CEAAD60387DH4T0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30C8CEE6FF023A1AF7FB79CBEE3529D75B83B2956B6340D0D827733E19EB5BF730B953FC837BBC605BE000E2D788439C0B5D746A74F8DF4B1623AH7TCF" TargetMode="External"/><Relationship Id="rId24" Type="http://schemas.openxmlformats.org/officeDocument/2006/relationships/hyperlink" Target="consultantplus://offline/ref=830C8CEE6FF023A1AF7FB79CBEE3529D75B83B2956B6340D0D827733E19EB5BF730B953FC837BBC605BE000D2D788439C0B5D746A74F8DF4B1623AH7TCF" TargetMode="External"/><Relationship Id="rId40" Type="http://schemas.openxmlformats.org/officeDocument/2006/relationships/hyperlink" Target="consultantplus://offline/ref=830C8CEE6FF023A1AF7FB79CBEE3529D75B83B295EB63B070E802A39E9C7B9BD7404CA28CF7EB7C705BE030D2E27812CD1EDD843BE508CEAAD60387DH4T0F" TargetMode="External"/><Relationship Id="rId45" Type="http://schemas.openxmlformats.org/officeDocument/2006/relationships/hyperlink" Target="consultantplus://offline/ref=830C8CEE6FF023A1AF7FB79CBEE3529D75B83B295DBB3B0E0F8E2A39E9C7B9BD7404CA28CF7EB7C705BE030C2527812CD1EDD843BE508CEAAD60387DH4T0F" TargetMode="External"/><Relationship Id="rId66" Type="http://schemas.openxmlformats.org/officeDocument/2006/relationships/hyperlink" Target="consultantplus://offline/ref=830C8CEE6FF023A1AF7FB79CBEE3529D75B83B295EB23A08088A2A39E9C7B9BD7404CA28CF7EB7C705BE030C2127812CD1EDD843BE508CEAAD60387DH4T0F" TargetMode="External"/><Relationship Id="rId87" Type="http://schemas.openxmlformats.org/officeDocument/2006/relationships/hyperlink" Target="consultantplus://offline/ref=830C8CEE6FF023A1AF7FB79CBEE3529D75B83B295EB23A08088A2A39E9C7B9BD7404CA28CF7EB7C705BE030F2627812CD1EDD843BE508CEAAD60387DH4T0F" TargetMode="External"/><Relationship Id="rId61" Type="http://schemas.openxmlformats.org/officeDocument/2006/relationships/hyperlink" Target="consultantplus://offline/ref=830C8CEE6FF023A1AF7FB79CBEE3529D75B83B295DB3350C09812A39E9C7B9BD7404CA28CF7EB7C705BE030C2727812CD1EDD843BE508CEAAD60387DH4T0F" TargetMode="External"/><Relationship Id="rId82" Type="http://schemas.openxmlformats.org/officeDocument/2006/relationships/hyperlink" Target="consultantplus://offline/ref=830C8CEE6FF023A1AF7FB79CBEE3529D75B83B295EB6330902802A39E9C7B9BD7404CA28CF7EB7C705BE03082327812CD1EDD843BE508CEAAD60387DH4T0F" TargetMode="External"/><Relationship Id="rId19" Type="http://schemas.openxmlformats.org/officeDocument/2006/relationships/hyperlink" Target="consultantplus://offline/ref=830C8CEE6FF023A1AF7FB79CBEE3529D75B83B295DBB3B0E0F8E2A39E9C7B9BD7404CA28CF7EB7C705BE030C2727812CD1EDD843BE508CEAAD60387DH4T0F" TargetMode="External"/><Relationship Id="rId14" Type="http://schemas.openxmlformats.org/officeDocument/2006/relationships/hyperlink" Target="consultantplus://offline/ref=830C8CEE6FF023A1AF7FB79CBEE3529D75B83B295EB6330902802A39E9C7B9BD7404CA28CF7EB7C705BE030F2527812CD1EDD843BE508CEAAD60387DH4T0F" TargetMode="External"/><Relationship Id="rId30" Type="http://schemas.openxmlformats.org/officeDocument/2006/relationships/hyperlink" Target="consultantplus://offline/ref=830C8CEE6FF023A1AF7FB79CBEE3529D75B83B295EB6330902802A39E9C7B9BD7404CA28CF7EB7C705BE030F2327812CD1EDD843BE508CEAAD60387DH4T0F" TargetMode="External"/><Relationship Id="rId35" Type="http://schemas.openxmlformats.org/officeDocument/2006/relationships/hyperlink" Target="consultantplus://offline/ref=830C8CEE6FF023A1AF7FB79CBEE3529D75B83B2956B6340D0D827733E19EB5BF730B953FC837BBC605BE000A2D788439C0B5D746A74F8DF4B1623AH7TCF" TargetMode="External"/><Relationship Id="rId56" Type="http://schemas.openxmlformats.org/officeDocument/2006/relationships/hyperlink" Target="consultantplus://offline/ref=830C8CEE6FF023A1AF7FB79CBEE3529D75B83B295DB5350E088E2A39E9C7B9BD7404CA28CF7EB7C705BE030C2127812CD1EDD843BE508CEAAD60387DH4T0F" TargetMode="External"/><Relationship Id="rId77" Type="http://schemas.openxmlformats.org/officeDocument/2006/relationships/hyperlink" Target="consultantplus://offline/ref=830C8CEE6FF023A1AF7FB79CBEE3529D75B83B295EB23A08088A2A39E9C7B9BD7404CA28CF7EB7C705BE030C2F27812CD1EDD843BE508CEAAD60387DH4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6060</Words>
  <Characters>34547</Characters>
  <Application>Microsoft Office Word</Application>
  <DocSecurity>0</DocSecurity>
  <Lines>287</Lines>
  <Paragraphs>81</Paragraphs>
  <ScaleCrop>false</ScaleCrop>
  <Company/>
  <LinksUpToDate>false</LinksUpToDate>
  <CharactersWithSpaces>40526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Мария Сергеевна</dc:creator>
  <cp:keywords/>
  <dc:description/>
  <cp:lastModifiedBy>Бидаева Мария Сергеевна</cp:lastModifiedBy>
  <cp:revision>2</cp:revision>
  <dcterms:created xsi:type="dcterms:W3CDTF">2024-03-29T12:15:00Z</dcterms:created>
  <dcterms:modified xsi:type="dcterms:W3CDTF">2024-03-29T12:15:00Z</dcterms:modified>
</cp:coreProperties>
</file>