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84" w:rsidRPr="001F3084" w:rsidRDefault="001F3084" w:rsidP="001F308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84" w:rsidRPr="001F3084" w:rsidRDefault="001F3084" w:rsidP="001F308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F3084" w:rsidRPr="001F3084" w:rsidRDefault="001F3084" w:rsidP="001F308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F3084" w:rsidRPr="001F3084" w:rsidRDefault="001F3084" w:rsidP="001F308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1F3084" w:rsidRPr="001F3084" w:rsidRDefault="001F3084" w:rsidP="001F3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084" w:rsidRPr="001F3084" w:rsidRDefault="001F3084" w:rsidP="001F3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1F3084" w:rsidRPr="001F3084" w:rsidRDefault="001F3084" w:rsidP="001F3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084" w:rsidRPr="001F3084" w:rsidRDefault="001F3084" w:rsidP="001F3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3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F3084" w:rsidRPr="001F3084" w:rsidRDefault="001F3084" w:rsidP="001F3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F3084" w:rsidRPr="001F3084" w:rsidRDefault="001F3084" w:rsidP="001F30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F3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F3084" w:rsidRPr="001F3084" w:rsidRDefault="001F3084" w:rsidP="001F30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29 апреля 2016 года</w:t>
      </w:r>
    </w:p>
    <w:p w:rsidR="001F3084" w:rsidRPr="001F3084" w:rsidRDefault="001F3084" w:rsidP="001F3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7" w:rsidRDefault="00E51887" w:rsidP="00E518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пятого</w:t>
      </w:r>
    </w:p>
    <w:p w:rsidR="00E51887" w:rsidRPr="00E23F70" w:rsidRDefault="0049001D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созыва за первый квартал 2016</w:t>
      </w:r>
      <w:r w:rsidR="00E51887"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</w:p>
    <w:p w:rsidR="00E51887" w:rsidRDefault="00E51887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B099C" w:rsidRPr="00E23F70" w:rsidRDefault="005B099C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Заслушав информацию заместителя председателя Думы города Ханты-Мансийска пятого созыва Т.</w:t>
      </w:r>
      <w:r w:rsidR="000070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А. </w:t>
      </w:r>
      <w:proofErr w:type="spellStart"/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Волгуновой</w:t>
      </w:r>
      <w:proofErr w:type="spellEnd"/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деятельности Думы города Ханты-Мансийска пято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 созыва за первый </w:t>
      </w:r>
      <w:r w:rsidR="00490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квартал 2016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E51887" w:rsidRPr="00E23F70" w:rsidRDefault="00E51887" w:rsidP="00E5188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E51887" w:rsidRDefault="00E51887" w:rsidP="00E51887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Принять к сведению</w:t>
      </w:r>
      <w:r w:rsidRPr="00E2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деятельности Думы города 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пятог</w:t>
      </w:r>
      <w:r w:rsidR="000070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созыва за первый </w:t>
      </w:r>
      <w:r w:rsidR="00490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квартал 2016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 w:rsidRPr="00E2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E23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887" w:rsidRPr="00E23F70" w:rsidRDefault="00E51887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887" w:rsidRDefault="00E51887" w:rsidP="00E51887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Ханты-Мансийска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В.А. Филипенко</w:t>
      </w:r>
    </w:p>
    <w:p w:rsidR="00E51887" w:rsidRPr="005B099C" w:rsidRDefault="00E51887" w:rsidP="00E51887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84" w:rsidRPr="001F3084" w:rsidRDefault="001F3084" w:rsidP="001F308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1F3084" w:rsidRPr="001F3084" w:rsidRDefault="001F3084" w:rsidP="001F308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30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апреля 2016 года</w:t>
      </w:r>
    </w:p>
    <w:p w:rsidR="001F3084" w:rsidRPr="001F3084" w:rsidRDefault="001F3084" w:rsidP="001F3084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30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F3084" w:rsidRPr="001F3084" w:rsidRDefault="001F3084" w:rsidP="001F308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3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Ханты–</w:t>
      </w:r>
      <w:proofErr w:type="spellStart"/>
      <w:r w:rsidRPr="001F3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</w:p>
    <w:p w:rsidR="001F3084" w:rsidRPr="001F3084" w:rsidRDefault="001F3084" w:rsidP="001F308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3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апреля 2016 года</w:t>
      </w:r>
    </w:p>
    <w:p w:rsidR="001F3084" w:rsidRPr="001F3084" w:rsidRDefault="001F3084" w:rsidP="001F308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3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806</w:t>
      </w:r>
      <w:r w:rsidRPr="001F3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1F30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1F30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F3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E51887" w:rsidRDefault="00E51887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20112" w:rsidRDefault="00820112" w:rsidP="008201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820112" w:rsidRDefault="00820112" w:rsidP="008201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деятельности Думы города Ханты-Мансийска пятого созыва</w:t>
      </w:r>
    </w:p>
    <w:p w:rsidR="00820112" w:rsidRDefault="00820112" w:rsidP="008201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первый квартал 2016 года</w:t>
      </w:r>
    </w:p>
    <w:p w:rsidR="00820112" w:rsidRDefault="00820112" w:rsidP="008201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Думы города осуществлялась в соответствии с планом, утвержденным ее Решением от 18 декабря 2015 года №766-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первый квартал проведено 3 заседания, на которых рассмотрено 26 вопросов, принято 23 решения, в том числе социальной направленности – 2, </w:t>
      </w:r>
      <w:r w:rsidRPr="00AA1D5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по бюджету, налогам и финансам – 2, прочих – 19.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0112" w:rsidRDefault="00820112" w:rsidP="008201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Утверждены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Думой города: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исполнении прогнозного плана (программы) приватизации муниципального имущества за 2015 год;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проверке достоверности и полноты сведений, представленных лицами, замещающими муниципальные должности, и соблюдения ограничений и запретов лицами, замещающими муниципальные должности; 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 о деятельности Счетной палаты, Думы города за 2015 год.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112" w:rsidRDefault="00820112" w:rsidP="008201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Внесены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положения</w:t>
      </w:r>
      <w:r>
        <w:rPr>
          <w:rFonts w:ascii="Times New Roman" w:hAnsi="Times New Roman" w:cs="Times New Roman"/>
          <w:sz w:val="28"/>
          <w:szCs w:val="28"/>
        </w:rPr>
        <w:t xml:space="preserve"> – о проведении конкурса на замещение должности Главы Администрации города Ханты-Мансийска; о размерах и условиях оплаты труда                 и иных выплат руководителям и работникам муниципальных казенных учреждений города Ханты-Мансийска;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интересов, </w:t>
      </w:r>
      <w:r>
        <w:rPr>
          <w:rFonts w:ascii="Times New Roman" w:hAnsi="Times New Roman" w:cs="Times New Roman"/>
          <w:sz w:val="28"/>
          <w:szCs w:val="28"/>
          <w:u w:val="single"/>
        </w:rPr>
        <w:t>в Устав</w:t>
      </w: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Ханты-Мансийска, </w:t>
      </w:r>
      <w:r w:rsidRPr="00AA1D57">
        <w:rPr>
          <w:rFonts w:ascii="Times New Roman" w:hAnsi="Times New Roman" w:cs="Times New Roman"/>
          <w:sz w:val="28"/>
          <w:szCs w:val="28"/>
          <w:u w:val="single"/>
        </w:rPr>
        <w:t>в решения Думы города</w:t>
      </w:r>
      <w:r>
        <w:rPr>
          <w:rFonts w:ascii="Times New Roman" w:hAnsi="Times New Roman" w:cs="Times New Roman"/>
          <w:sz w:val="28"/>
          <w:szCs w:val="28"/>
        </w:rPr>
        <w:t xml:space="preserve"> – «Об образовании комиссии по местному самоуправлению Думы города Ханты-Мансийска пятого созыва», «О Департаменте градостроительства и архитектуры Администрации города Ханты-Мансийска», «О Департаменте городского хозяйства Администрации города Ханты-Мансийска», «О Департаменте управления финансами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Ханты-Мансийска», «О составах постоянных комитетов Думы города</w:t>
      </w:r>
      <w:r w:rsidRPr="00F0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Ханты-Мансийска», </w:t>
      </w:r>
      <w:r>
        <w:rPr>
          <w:rFonts w:ascii="Times New Roman" w:hAnsi="Times New Roman" w:cs="Times New Roman"/>
          <w:sz w:val="28"/>
          <w:szCs w:val="28"/>
          <w:u w:val="single"/>
        </w:rPr>
        <w:t>в план работы</w:t>
      </w:r>
      <w:r>
        <w:rPr>
          <w:rFonts w:ascii="Times New Roman" w:hAnsi="Times New Roman" w:cs="Times New Roman"/>
          <w:sz w:val="28"/>
          <w:szCs w:val="28"/>
        </w:rPr>
        <w:t xml:space="preserve"> Счетной палаты на 2016 год.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Принята к сведению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ходе реализации Программы «Комплексное развитие системы коммунальной инфраструктуры города Ханты-Мансийска» на 2011 – 2027 годы за 2015 год.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Утвержден отчет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Ханты-Мансийска, его деятельность в 2015 году признана удовлетворительной.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Одобрены Думой города проекты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муниципальные программы «Профилактика правонарушений в сфере обеспечения общественной безопасности  и правопорядка в городе Ханты-Мансийске» на 2016 – 2020 годы, «Обеспечение доступным и комфортным жильем жителей города Ханты-Мансийска» на 2016 – 2020 годы.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Заслушаны информации</w:t>
      </w:r>
      <w:r>
        <w:rPr>
          <w:rFonts w:ascii="Times New Roman" w:hAnsi="Times New Roman" w:cs="Times New Roman"/>
          <w:sz w:val="28"/>
          <w:szCs w:val="28"/>
        </w:rPr>
        <w:t xml:space="preserve"> МО МВД России «Ханты-Мансийский», межрайонной прокуратуры, межрайонного отдела следственного управления Следственного комитета Российской Федерации по ХМАО-Югре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деятельности за 2015 год.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Утвержден отчет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                               о результатах его деятельности, деятельности Администрации города Ханты-Мансийска, в том числе о решении вопросов, поставленных Думой города, за 2015 год.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Признаны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4, частично утратившим – 1 решения Думы города.</w:t>
      </w:r>
      <w:proofErr w:type="gramEnd"/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На принятые Думой</w:t>
      </w:r>
      <w:r>
        <w:rPr>
          <w:rFonts w:ascii="Times New Roman" w:hAnsi="Times New Roman" w:cs="Times New Roman"/>
          <w:sz w:val="28"/>
          <w:szCs w:val="28"/>
        </w:rPr>
        <w:t xml:space="preserve"> города в первом квартале 2016 года </w:t>
      </w:r>
      <w:r>
        <w:rPr>
          <w:rFonts w:ascii="Times New Roman" w:hAnsi="Times New Roman" w:cs="Times New Roman"/>
          <w:sz w:val="28"/>
          <w:szCs w:val="28"/>
          <w:u w:val="single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представлений, протестов</w:t>
      </w:r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r w:rsidRPr="00223AE0">
        <w:rPr>
          <w:rFonts w:ascii="Times New Roman" w:hAnsi="Times New Roman" w:cs="Times New Roman"/>
          <w:sz w:val="28"/>
          <w:szCs w:val="28"/>
          <w:u w:val="single"/>
        </w:rPr>
        <w:t>не поступило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Внесенные в Устав города изменения и дополнения зарегистрированы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 Министерства  юстиции  РФ  по  ХМАО-Югре                                            (№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23AE0">
        <w:rPr>
          <w:rFonts w:ascii="Times New Roman" w:hAnsi="Times New Roman" w:cs="Times New Roman"/>
          <w:sz w:val="28"/>
          <w:szCs w:val="28"/>
        </w:rPr>
        <w:t xml:space="preserve"> 863120002016001</w:t>
      </w:r>
      <w:r>
        <w:rPr>
          <w:rFonts w:ascii="Times New Roman" w:hAnsi="Times New Roman" w:cs="Times New Roman"/>
          <w:sz w:val="28"/>
          <w:szCs w:val="28"/>
        </w:rPr>
        <w:t xml:space="preserve"> от 11 января 2016 года, 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863120002016002 от 18 января    2016 года, 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863120002016003 от 18 февраля 2016 года) </w:t>
      </w:r>
      <w:r>
        <w:rPr>
          <w:rFonts w:ascii="Times New Roman" w:hAnsi="Times New Roman" w:cs="Times New Roman"/>
          <w:sz w:val="28"/>
          <w:szCs w:val="28"/>
          <w:u w:val="single"/>
        </w:rPr>
        <w:t>и опубликованы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 направлениями и планами деятельности работали комитеты и комиссии</w:t>
      </w:r>
      <w:r>
        <w:rPr>
          <w:rFonts w:ascii="Times New Roman" w:hAnsi="Times New Roman" w:cs="Times New Roman"/>
          <w:sz w:val="28"/>
          <w:szCs w:val="28"/>
        </w:rPr>
        <w:t>, рассмотрено вопросов: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по бюджету (председатель Казакова В.А.) – 3, проведено заседаний – 2;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по городскому хозяйству (председатель Дмитриев С.Н.) – 10, проведено заседаний – 5;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комитет по социальной политике (председатель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 – 8, проведено заседаний – 5;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по местному самоуправлению (председатель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Т.А.) – 13, проведено заседаний – 5.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 форме «круглых столов» прошли заседания</w:t>
      </w:r>
      <w:r w:rsidRPr="00AD4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комитета по городскому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– «О взаимодействии Администрации города с Природным парком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вопросам защиты, ухода, воспроизводства                             и благоустройства городских лесов, в том числе санитарной вырубки и уборки мусора» (с участием представителей Департамента городского хозяйства                             и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подготовке             к пожароопасному сезону» (с участием представителей МКУ «Управление по делам ГО, ЧС и ОПБ», 7 отряда ФПС по ХМАО-Югре, департаментов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хозяйства, муниципальной собственности,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»); </w:t>
      </w:r>
      <w:r>
        <w:rPr>
          <w:rFonts w:ascii="Times New Roman" w:hAnsi="Times New Roman" w:cs="Times New Roman"/>
          <w:sz w:val="28"/>
          <w:szCs w:val="28"/>
          <w:u w:val="single"/>
        </w:rPr>
        <w:t>комитета                по бюджету</w:t>
      </w:r>
      <w:r>
        <w:rPr>
          <w:rFonts w:ascii="Times New Roman" w:hAnsi="Times New Roman" w:cs="Times New Roman"/>
          <w:sz w:val="28"/>
          <w:szCs w:val="28"/>
        </w:rPr>
        <w:t xml:space="preserve"> – «О вопросах кредитования жителей и представителей малого бизнеса в 2015 году и планах на 2016 год» (с участием представителей Ханты-Мансийского банка, Сбербанка,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ЗапСибКомбанка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ВТБ-24,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Сургутнефтегазбанка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820112" w:rsidRPr="00F549B8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выездных заседаниях комитетов депутаты </w:t>
      </w:r>
      <w:r>
        <w:rPr>
          <w:rFonts w:ascii="Times New Roman" w:hAnsi="Times New Roman" w:cs="Times New Roman"/>
          <w:sz w:val="28"/>
          <w:szCs w:val="28"/>
          <w:u w:val="single"/>
        </w:rPr>
        <w:t>ознакомились</w:t>
      </w:r>
      <w:r>
        <w:rPr>
          <w:rFonts w:ascii="Times New Roman" w:hAnsi="Times New Roman" w:cs="Times New Roman"/>
          <w:sz w:val="28"/>
          <w:szCs w:val="28"/>
        </w:rPr>
        <w:t xml:space="preserve"> с деятельностью МКУ «Служба муниципального заказа в ЖКХ» и БУ ХМАО-Югры «Детский противотуберкулезный санаторий имени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Сагандуковой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  <w:u w:val="single"/>
        </w:rPr>
        <w:t>изучили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  энергоэффективности   в  гимназии №1,   СОШ №2,  </w:t>
      </w:r>
      <w:r>
        <w:rPr>
          <w:rFonts w:ascii="Times New Roman" w:hAnsi="Times New Roman" w:cs="Times New Roman"/>
          <w:sz w:val="28"/>
          <w:szCs w:val="28"/>
        </w:rPr>
        <w:t xml:space="preserve"> ДОУ № 1 и 7,</w:t>
      </w:r>
      <w:r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в СОШ №6.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3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На 6 заседаниях совместной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рассмотрели 39 вопросов, в том числе: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плане сноса, капитального ремонта жилых домов и квартир, находящихся                     в муниципальной собственности, на 2016 год;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итогах отчетов депутатов перед избирателями о деятельности Думы города                   в 2015 году;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результатах социологических исследований в 2015 году;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целевом расходовании средств, полученных от аренды и продажи земельных участков в 2015 году;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деятельности КРУ Департамента управления финансами за 2015 год;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подготовке к проведению многоуровневых выборов 18 сентября 2016 года;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итогах реализации «народного бюджета» за 2015 год;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мерах, принятых к должностным лицам по результатам проверок Счетной палаты города в 2015 году;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результатах деятельности городской общественной приемной за 2015 год;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решениях Координационного Совета представительных органов местного самоуправления муниципальных образований и Думы ХМАО-Югры за 2015 год;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ходе выполнения поручения Губернатора ХМАО-Югры Н.В. Комаровой                      об утверждении плана мероприятий по рассмотрению предложения общественной организации «Краеведческое объединение города Ханты-Мансийска» и другие. 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отдельных вопросах организации                            и осуществления бюджетного процесса в городе рассмотрели и приняли к сведению информацию о выполнении 3 муниципальных программ, ранее одобренных депутатами, утративших силу с 1 января 2016 года, за весь период их реализации («Развитие агропромышленного комплекса на территории города Ханты-Мансийска» на 2013 – 2015 годы, «Развитие субъектов малого и среднего предпринимательства на территории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Ханты-Мансийска» на 2011 – 2013 годы и на период до 2015 года, «Повышение эффективности муниципального управления города Ханты-Мансийска» на 2015 – 2020 годы).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осуществления контроля заслушали информации о ходе выполнения Решения Думы города Ханты-Мансийска от 2 июня 2014 года №517-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РД  «О Правилах благоустройства территории города Ханты-Мансийска», о</w:t>
      </w:r>
      <w:r>
        <w:rPr>
          <w:rFonts w:ascii="Times New Roman" w:hAnsi="Times New Roman" w:cs="Times New Roman"/>
          <w:sz w:val="28"/>
          <w:szCs w:val="28"/>
        </w:rPr>
        <w:t xml:space="preserve"> мерах</w:t>
      </w:r>
      <w:r>
        <w:rPr>
          <w:rFonts w:ascii="Times New Roman" w:hAnsi="Times New Roman" w:cs="Times New Roman"/>
          <w:sz w:val="28"/>
          <w:szCs w:val="28"/>
        </w:rPr>
        <w:t xml:space="preserve"> по выполнению представлений Счетной палаты по результатам контрольных проверок финансово-хозяйственной деятельности в МБУ «Управление по развитию туризма и внешних связей», МБОУДОД «СДЮСШОР», осуществления бухгалтерского учета в МБОУ «Гимназия №1.</w:t>
      </w:r>
      <w:proofErr w:type="gramEnd"/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Решением Думы Администрацией города представлены депутатам </w:t>
      </w:r>
      <w:r w:rsidRPr="00AD4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Максимовой, С.М. Милкина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должности руководителей МБУ «Городская централизованная библиотечная система»,          МП «Городские электрические сети».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Депутаты приняли участие в 1 публичном слушании, городском собрании               по отчету Главы Администрации о результатах его деятельности за 2015 год,          во встрече с Губернатором Югры Н.В. Комаровой, депутатом ГД П.Н. Завальным, поздравили с юбилейными датами городскую организацию профсоюза работников образования и науки, службу психолого-педагогического и медико-социального сопровождения детей и подростков города, городскую общественную организацию ветеранов войны, труда, Вооруженных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 и правоохранительных органов.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отчетный период поступило 118 устных и 18 письменных обращений граждан, депутаты приняли на приемах по личным вопросам 95 человек.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Вайсбурт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 в региональной общественной приемной председателя партии «Единая Россия» Д.А. Медведева приняли 23 горожан.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городскую общественную приемную на 30 приемах обратились 34 человека.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поступивших в Думу города письменных обращений 2 рассмотрены                 на заседаниях совместной комиссии (обращение заместителя Главы Администрации города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кандидатуре депутата от партии «Единая Россия» в состав Межведомственной комиссии по профилактике экстремизма; обращение заместителя директора Департамента жилищно-коммунального комплекса 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энергетики ХМАО-Югры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кандидатуре депутата Ковалева А.И. в состав рабочей группы при межотраслевом совете потребителей по вопросам деятельности субъектов естественных монополий при Губернаторе ХМАО-Югры).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6 по 13 февраля 2016 года депутаты провели отчеты перед избирателями                  о деятельности Думы в 2015 году.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 5  встречах  с  участием  541  чел.  задано  62  вопроса,  в  том  числе повторных – 35, даны ответы в ходе встреч на 28.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Рассмотрены депутатами 10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(о заблаговременной уборке и вывозе снега с улиц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Б.Лосева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Никифорова, Иртышской, Ермака во избежание подтопления частных домов; об уборке снега       из дворов домов по ул. Заречной и свободном доступе жителей на ул. Свободы;        о плохой уборке снега во дворе дома №23 по ул. Лермонтова и складировании его на стоянку автомобилей;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уборке снега во дворах домов № 22, 26, 28                     по ул. Ключевой, сгребании его на проезжую часть и несвоевременном вывозе снежных куч; о причинах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невывоза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снега со двора дома №22а по ул. Калинина;               об установке остановочного павильона возле Ледового дворца спорта; об установке светофора с кнопкой управления для пешеходов на ул. Объездной для перехода  в СОШ №4 (комитет по городскому хозяйству), о ситуации в городе с наличием кафе, столовых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эконом-класса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(комитет по бюджету), о перечне платных услуг населению, оказываемых МБОУДОД «СДЮСШОР»; о целесообразности создания городского краеведческого музея (комитет по социальной политике)).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депутатами Андрейченко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Букариновым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Дмитриевым С.Н., Мари Я.И., Новиковой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Нуждиным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 проведены 15 встреч с избирателями.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Думы освещалась СМИ, информация размещалась                               на официальном информационном портале органов местного самоуправления города Ханты-Мансийска.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Наградами Думы города отмечены: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Почетной грамотой – 2 человека,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Благодарственным письмом – 5 человек.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города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Филипенко принял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19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заседании Координационного совета представительных органов местного самоуправления муниципальных образований и Думы ХМАО-Югры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Пыть-Яхе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торжественных мероприятиях, посвященных 25-летию Союза российских городов, депутат 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 Дмитриев  участвовал  в  заседании  Правления  Союза  российских  городов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г. Москве.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5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Аппарат Думы города работал в соответствии с Регламентом и Положением.</w:t>
      </w:r>
    </w:p>
    <w:p w:rsidR="00820112" w:rsidRDefault="00820112" w:rsidP="00B11C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управлением (начальник Струженко Ю.В.) разработаны 7 проектов, проведена экспертиза 11 проектов решений, внесенных Главой Администрации города, в том числе антикоррупционная экспертиза 4 проектов нормативного характера. В установленный срок направлены в региональный регистр МПА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 решения Думы города и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опубликовании. 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Организационным управлением (начальник Трефилова Н.Ю.) обеспечено проведение 26 заседаний Думы, постоянных комитетов и комиссий.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Сформировано 254 пакета документов, 19 электронных баз к ним. Оформлено исходящих документов 514 ед., в том числе 174 принятых Думой решений  и приложений к ним.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Управлением кадровой работы и муниципальной службы (начальник Кораблина С.В.)</w:t>
      </w:r>
      <w:r w:rsidR="00B11C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оформлены на совместную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                                     по 3 ходатайствам организаций на 7 кандидатур к награждению Думой города, подготовлено 2 проекта решений, обеспечено проведение 3 церемоний награждения.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112" w:rsidRPr="00EB45BD" w:rsidRDefault="00820112" w:rsidP="008201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</w:t>
      </w:r>
      <w:r>
        <w:rPr>
          <w:rFonts w:ascii="Times New Roman" w:hAnsi="Times New Roman" w:cs="Times New Roman"/>
          <w:sz w:val="28"/>
          <w:szCs w:val="28"/>
        </w:rPr>
        <w:t xml:space="preserve">седателя Думы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Волгунова</w:t>
      </w:r>
      <w:proofErr w:type="spellEnd"/>
    </w:p>
    <w:p w:rsidR="00820112" w:rsidRDefault="0082011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11C21" w:rsidRPr="00B11C21" w:rsidRDefault="00B11C21" w:rsidP="00B11C21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 о деятельности    </w:t>
      </w:r>
    </w:p>
    <w:p w:rsidR="00B11C21" w:rsidRPr="00B11C21" w:rsidRDefault="00B11C21" w:rsidP="00B1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Думы города</w:t>
      </w:r>
      <w:r w:rsidRPr="00B1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Ханты-Мансийска </w:t>
      </w:r>
    </w:p>
    <w:p w:rsidR="00B11C21" w:rsidRPr="00B11C21" w:rsidRDefault="00B11C21" w:rsidP="00B1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4"/>
          <w:lang w:eastAsia="ru-RU"/>
        </w:rPr>
        <w:t>5 созыва за первый квартал 2016 года</w:t>
      </w: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участии депутатов Думы города 5 созыва</w:t>
      </w: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постоянных комитетов, комиссий, </w:t>
      </w: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Думы города </w:t>
      </w: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квартал 2016 года</w:t>
      </w:r>
    </w:p>
    <w:p w:rsidR="00B11C21" w:rsidRPr="00B11C21" w:rsidRDefault="00B11C21" w:rsidP="00B1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21" w:rsidRPr="00B11C21" w:rsidRDefault="00B11C21" w:rsidP="00B1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21" w:rsidRPr="00B11C21" w:rsidRDefault="00B11C21" w:rsidP="00B1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7"/>
        <w:gridCol w:w="1099"/>
        <w:gridCol w:w="1275"/>
        <w:gridCol w:w="1276"/>
        <w:gridCol w:w="1701"/>
        <w:gridCol w:w="1276"/>
        <w:gridCol w:w="1134"/>
      </w:tblGrid>
      <w:tr w:rsidR="00B11C21" w:rsidRPr="00B11C21" w:rsidTr="009B0051">
        <w:trPr>
          <w:trHeight w:val="110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</w:t>
            </w: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по 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</w:t>
            </w: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по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</w:t>
            </w: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 городскому хозяйству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Комиссия </w:t>
            </w: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 местному самоуправлению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Комиссия </w:t>
            </w: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Заседание</w:t>
            </w:r>
            <w:r w:rsidRPr="00B11C2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Думы</w:t>
            </w:r>
          </w:p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Филипенко В.А.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Волгунова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Букаринов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Л.П.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Первухин С.Я.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Андрейченко С.Н.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 А.Е.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Т.Х.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В.А.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Вайсбурт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С.Н.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Нуждин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Н.С.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М.Б.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 Я.И.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А.И.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C21" w:rsidRPr="00B11C21" w:rsidTr="009B0051">
        <w:trPr>
          <w:trHeight w:val="306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Ташланов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6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Проведено заседаний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414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Рассмотрено вопросов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B11C21" w:rsidRPr="00B11C21" w:rsidRDefault="00B11C21" w:rsidP="00B1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Pr="00B11C21" w:rsidRDefault="00B11C21" w:rsidP="00B11C21">
      <w:pPr>
        <w:keepNext/>
        <w:tabs>
          <w:tab w:val="left" w:pos="212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 2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информации о деятельности Думы 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города Ханты-Мансийска 5 созыва 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0"/>
          <w:lang w:eastAsia="ru-RU"/>
        </w:rPr>
        <w:t>за первый квартал 2016 года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с обращениями граждан и личном приеме граждан 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квартал 2016 года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Ханты-Мансийска 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559"/>
        <w:gridCol w:w="1984"/>
      </w:tblGrid>
      <w:tr w:rsidR="00B11C21" w:rsidRPr="00B11C21" w:rsidTr="009B0051">
        <w:trPr>
          <w:trHeight w:val="945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письменных 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устных 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граждан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личном приеме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 с избирателями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В.А.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Депутаты  Думы города Ханты-Мансийска 5 </w:t>
      </w:r>
      <w:proofErr w:type="spellStart"/>
      <w:proofErr w:type="gramStart"/>
      <w:r w:rsidRPr="00B11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</w:t>
      </w:r>
      <w:proofErr w:type="gramEnd"/>
      <w:r w:rsidRPr="00B11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озыва</w:t>
      </w:r>
      <w:proofErr w:type="spellEnd"/>
    </w:p>
    <w:p w:rsidR="00B11C21" w:rsidRPr="00B11C21" w:rsidRDefault="00B11C21" w:rsidP="00B1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559"/>
        <w:gridCol w:w="1984"/>
      </w:tblGrid>
      <w:tr w:rsidR="00B11C21" w:rsidRPr="00B11C21" w:rsidTr="009B0051">
        <w:trPr>
          <w:trHeight w:val="105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письменных 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устных 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граждан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личном приеме</w:t>
            </w:r>
          </w:p>
        </w:tc>
        <w:tc>
          <w:tcPr>
            <w:tcW w:w="1984" w:type="dxa"/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 с избирателями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Букаринов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С.Я.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Андрейченко С.Н.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В.А.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Вайсбурт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 Я.И.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А.И.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15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Ташланов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15"/>
        </w:trPr>
        <w:tc>
          <w:tcPr>
            <w:tcW w:w="2518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1 квартал: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B11C21" w:rsidRPr="00B11C21" w:rsidRDefault="00B11C21" w:rsidP="00B1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50CCD" w:rsidRDefault="00050CCD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50CCD" w:rsidRDefault="00050CCD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50CCD" w:rsidRPr="00050CCD" w:rsidRDefault="00050CCD" w:rsidP="00050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0CC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50CCD" w:rsidRPr="00050CCD" w:rsidRDefault="00050CCD" w:rsidP="00050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0CCD">
        <w:rPr>
          <w:rFonts w:ascii="Times New Roman" w:hAnsi="Times New Roman" w:cs="Times New Roman"/>
          <w:sz w:val="24"/>
          <w:szCs w:val="24"/>
        </w:rPr>
        <w:t xml:space="preserve"> к информации о деятельности </w:t>
      </w:r>
    </w:p>
    <w:p w:rsidR="00050CCD" w:rsidRPr="00050CCD" w:rsidRDefault="00050CCD" w:rsidP="00050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0CCD">
        <w:rPr>
          <w:rFonts w:ascii="Times New Roman" w:hAnsi="Times New Roman" w:cs="Times New Roman"/>
          <w:sz w:val="24"/>
          <w:szCs w:val="24"/>
        </w:rPr>
        <w:t xml:space="preserve">Думы города Ханты-Мансийска 5 созыва </w:t>
      </w:r>
    </w:p>
    <w:p w:rsidR="00050CCD" w:rsidRPr="00050CCD" w:rsidRDefault="00050CCD" w:rsidP="00050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0CCD">
        <w:rPr>
          <w:rFonts w:ascii="Times New Roman" w:hAnsi="Times New Roman" w:cs="Times New Roman"/>
          <w:sz w:val="24"/>
          <w:szCs w:val="24"/>
        </w:rPr>
        <w:t>за первый квартал 2016 года</w:t>
      </w:r>
    </w:p>
    <w:p w:rsidR="00050CCD" w:rsidRDefault="00050CCD" w:rsidP="00050CC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50CCD" w:rsidRDefault="00050CCD" w:rsidP="00050C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50CCD" w:rsidRDefault="00050CCD" w:rsidP="00050C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участии депутатов Думы города </w:t>
      </w:r>
    </w:p>
    <w:p w:rsidR="00050CCD" w:rsidRDefault="00050CCD" w:rsidP="00050C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мероприятиях, проводимых в городе, </w:t>
      </w:r>
    </w:p>
    <w:p w:rsidR="00050CCD" w:rsidRDefault="00050CCD" w:rsidP="00050C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первый квартал 2016 года</w:t>
      </w:r>
    </w:p>
    <w:p w:rsidR="00050CCD" w:rsidRDefault="00050CCD" w:rsidP="00050C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76"/>
        <w:gridCol w:w="2126"/>
      </w:tblGrid>
      <w:tr w:rsidR="00050CCD" w:rsidTr="00050CCD">
        <w:tc>
          <w:tcPr>
            <w:tcW w:w="817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vAlign w:val="center"/>
          </w:tcPr>
          <w:p w:rsidR="00050CCD" w:rsidRPr="00770B5C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5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B689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126" w:type="dxa"/>
            <w:vAlign w:val="center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  в   СОШ №2,   гимназию №1,                  ДОУ № 1, 7.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социальной политике в СОШ №6.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50CCD" w:rsidRDefault="00050CCD" w:rsidP="009B00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Pr="00F342D2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85-летие городской организации профсоюза работников образования и науки.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в Службу муниципального заказа               в ЖКХ.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социальной политике в детский противотуберкулезный санаторий имени Е.М.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Сагандуковой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1 ИО – школа №2.</w:t>
            </w:r>
          </w:p>
        </w:tc>
        <w:tc>
          <w:tcPr>
            <w:tcW w:w="1276" w:type="dxa"/>
          </w:tcPr>
          <w:p w:rsidR="00050CCD" w:rsidRPr="00B52F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B5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Андрейченко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 </w:t>
            </w:r>
          </w:p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депутатов перед избирателями </w:t>
            </w:r>
            <w:r w:rsidRPr="00D353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ИО – школа № 8.</w:t>
            </w:r>
          </w:p>
        </w:tc>
        <w:tc>
          <w:tcPr>
            <w:tcW w:w="1276" w:type="dxa"/>
          </w:tcPr>
          <w:p w:rsidR="00050CCD" w:rsidRPr="00B52F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Андрейченко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Pr="00F342D2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Pr="00D353FF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регистрация рождения 200 ребенка в отделе ЗАГС </w:t>
            </w:r>
          </w:p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Вершининых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и Д.)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       5 ИО – ОАО «УТС и ИС».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М.Б.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         3 ИО – школа №1.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 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             4 ИО – школа №3.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20-летие службы психолого-педагогического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медико-социального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детей     и подростков города.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и возложение цветов к памятнику погибшим в локальных войнах в честь                      27 годовщины вывода советских войск                         из Афганистана.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в Парке Победы в честь Дня защитника Отечества.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Филипенко В.А.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 4 ИО – клуб «Орфей» (ОМК).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по вопросам предоставления разрешения на условно-разрешенные виды «объекты административно-делового», «объекты торгового назначения» использования земельного участка и объекта капитального строительства по адресу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39, участок 1; предоставления разрешения                      на условно-разрешенный вид «объекты общественного питания» использования земельного участка и объекта капитального строительства по ул. Менделеева, 14;                         по проекту Решения Думы города                                  «О внесении изменений в Решение Думы города Ханты-Мансийска от 29 января 1998 года №3 «Об утверждении генерального плана города».</w:t>
            </w:r>
          </w:p>
        </w:tc>
        <w:tc>
          <w:tcPr>
            <w:tcW w:w="1276" w:type="dxa"/>
          </w:tcPr>
          <w:p w:rsidR="00050CCD" w:rsidRPr="000E38BA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0E3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собрание по отчету Главы Администрации города о результатах его деятельности, деятельности Администрации города Ханты-Мансийска за 2015 год.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Вайсбурт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собрание в честь 50-летия городской общественной организации ветеранов войны, труда, Вооруженных Сил             и правоохранительных органов.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регистрация рождения ребенка в отделе ЗАГС</w:t>
            </w:r>
          </w:p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(семья Ивановых М. и Н.)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дискуссионная площадка «Образование и воспитание: вчера, сегодня, завтра» в технолого-педагогическом колледже.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Губернатора Югры Комаровой Н.В.   с населением города.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Корнеева Л.П.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Губернатора Югры Комаровой Н.В.  с депутатами Думы города.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Вайсбурт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М.Б. 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депутатом Государственной Думы Завальным П.Н.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торжественное собрание в честь Дня работников бытового обслуживания населения и ЖКХ.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</w:tc>
      </w:tr>
    </w:tbl>
    <w:p w:rsidR="00050CCD" w:rsidRPr="00C364E2" w:rsidRDefault="00050CCD" w:rsidP="00050C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CCD" w:rsidRDefault="00050CCD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50CCD" w:rsidRDefault="00050CCD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</w:p>
    <w:sectPr w:rsidR="00050CCD" w:rsidSect="005D5BA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18" w:rsidRDefault="00556218" w:rsidP="005D5BA2">
      <w:pPr>
        <w:spacing w:after="0" w:line="240" w:lineRule="auto"/>
      </w:pPr>
      <w:r>
        <w:separator/>
      </w:r>
    </w:p>
  </w:endnote>
  <w:endnote w:type="continuationSeparator" w:id="0">
    <w:p w:rsidR="00556218" w:rsidRDefault="00556218" w:rsidP="005D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18" w:rsidRDefault="00556218" w:rsidP="005D5BA2">
      <w:pPr>
        <w:spacing w:after="0" w:line="240" w:lineRule="auto"/>
      </w:pPr>
      <w:r>
        <w:separator/>
      </w:r>
    </w:p>
  </w:footnote>
  <w:footnote w:type="continuationSeparator" w:id="0">
    <w:p w:rsidR="00556218" w:rsidRDefault="00556218" w:rsidP="005D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A2" w:rsidRDefault="005D5BA2">
    <w:pPr>
      <w:pStyle w:val="a5"/>
      <w:jc w:val="center"/>
    </w:pPr>
  </w:p>
  <w:p w:rsidR="005D5BA2" w:rsidRDefault="005D5B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27D7"/>
    <w:multiLevelType w:val="hybridMultilevel"/>
    <w:tmpl w:val="434C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04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04D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0CCD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08A3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3084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2ED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01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218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099C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5BA2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3304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0112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2EC9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1C21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229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A6F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AD5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1887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2FB7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BA2"/>
  </w:style>
  <w:style w:type="paragraph" w:styleId="a7">
    <w:name w:val="footer"/>
    <w:basedOn w:val="a"/>
    <w:link w:val="a8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BA2"/>
  </w:style>
  <w:style w:type="table" w:styleId="a9">
    <w:name w:val="Table Grid"/>
    <w:basedOn w:val="a1"/>
    <w:uiPriority w:val="59"/>
    <w:rsid w:val="0005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0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BA2"/>
  </w:style>
  <w:style w:type="paragraph" w:styleId="a7">
    <w:name w:val="footer"/>
    <w:basedOn w:val="a"/>
    <w:link w:val="a8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BA2"/>
  </w:style>
  <w:style w:type="table" w:styleId="a9">
    <w:name w:val="Table Grid"/>
    <w:basedOn w:val="a1"/>
    <w:uiPriority w:val="59"/>
    <w:rsid w:val="0005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5</cp:revision>
  <cp:lastPrinted>2016-04-20T05:44:00Z</cp:lastPrinted>
  <dcterms:created xsi:type="dcterms:W3CDTF">2016-04-20T11:55:00Z</dcterms:created>
  <dcterms:modified xsi:type="dcterms:W3CDTF">2016-05-05T04:52:00Z</dcterms:modified>
</cp:coreProperties>
</file>