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F00" w:rsidRDefault="00176F00" w:rsidP="00F14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по вопросу вырубки деревьев, попадающих в зону застройки объекта «Строительство распределительной сети 110кВ в городе </w:t>
      </w:r>
      <w:bookmarkStart w:id="0" w:name="_GoBack"/>
      <w:bookmarkEnd w:id="0"/>
      <w:r>
        <w:rPr>
          <w:b/>
          <w:sz w:val="28"/>
          <w:szCs w:val="28"/>
        </w:rPr>
        <w:t xml:space="preserve">Ханты-Мансийске с ПС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Нагорная, Пойма, АБЗ»</w:t>
      </w:r>
    </w:p>
    <w:p w:rsidR="00176F00" w:rsidRDefault="00176F00" w:rsidP="00176F00">
      <w:pPr>
        <w:rPr>
          <w:b/>
          <w:sz w:val="28"/>
          <w:szCs w:val="28"/>
        </w:rPr>
      </w:pPr>
    </w:p>
    <w:p w:rsidR="00176F00" w:rsidRDefault="00176F00" w:rsidP="00176F00">
      <w:pPr>
        <w:jc w:val="both"/>
        <w:rPr>
          <w:sz w:val="28"/>
          <w:szCs w:val="28"/>
        </w:rPr>
      </w:pPr>
    </w:p>
    <w:p w:rsidR="00176F00" w:rsidRDefault="00176F00" w:rsidP="00176F00">
      <w:pPr>
        <w:pStyle w:val="a3"/>
        <w:ind w:left="180" w:firstLine="5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Департамент городского хозяйства Администрации города Ханты-Мансийска поступило обращение от филиала открытого акционерного общества энергетики и электрификации «</w:t>
      </w:r>
      <w:proofErr w:type="spellStart"/>
      <w:r>
        <w:rPr>
          <w:rFonts w:ascii="Times New Roman" w:hAnsi="Times New Roman"/>
          <w:sz w:val="28"/>
          <w:szCs w:val="28"/>
        </w:rPr>
        <w:t>Тюменьэнерго</w:t>
      </w:r>
      <w:proofErr w:type="spellEnd"/>
      <w:r>
        <w:rPr>
          <w:rFonts w:ascii="Times New Roman" w:hAnsi="Times New Roman"/>
          <w:sz w:val="28"/>
          <w:szCs w:val="28"/>
        </w:rPr>
        <w:t>» «</w:t>
      </w:r>
      <w:proofErr w:type="spellStart"/>
      <w:r>
        <w:rPr>
          <w:rFonts w:ascii="Times New Roman" w:hAnsi="Times New Roman"/>
          <w:sz w:val="28"/>
          <w:szCs w:val="28"/>
        </w:rPr>
        <w:t>Нефтеюганские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электрические сети» по вопросу вырубки деревьев, попадающих в зону застройки объекта «Строительство распределительной сети 110кВ в городе Ханты-Мансийске с ПС 110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Нагорная, Пойма, АБЗ». Строительство воздушной линии электроснабжения в районе речки Вьюшка ведется для электроснабжения города Ханты-Мансийска.</w:t>
      </w:r>
    </w:p>
    <w:p w:rsidR="00176F00" w:rsidRDefault="00176F00" w:rsidP="00176F00">
      <w:pPr>
        <w:pStyle w:val="a3"/>
        <w:ind w:left="180" w:firstLine="5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Справочные данные: для выполнения данных работ требуется вырубка лесного массива в количестве 8 182 шт. деревьев в том числе: 1 034 сосны, 1 127 кедра, 1 208 елей, 1 321 пихт, 2 273 березы, 1 219 осин.</w:t>
      </w:r>
    </w:p>
    <w:p w:rsidR="00B826E5" w:rsidRDefault="00B826E5"/>
    <w:sectPr w:rsidR="00B8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1ED"/>
    <w:rsid w:val="00176F00"/>
    <w:rsid w:val="00B826E5"/>
    <w:rsid w:val="00BE61ED"/>
    <w:rsid w:val="00F1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76F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76F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3</cp:revision>
  <dcterms:created xsi:type="dcterms:W3CDTF">2011-12-21T02:39:00Z</dcterms:created>
  <dcterms:modified xsi:type="dcterms:W3CDTF">2011-12-21T02:41:00Z</dcterms:modified>
</cp:coreProperties>
</file>