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4C" w:rsidRDefault="002A374C" w:rsidP="00366A58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74C" w:rsidRDefault="002A374C" w:rsidP="002A374C">
      <w:pPr>
        <w:jc w:val="center"/>
      </w:pPr>
    </w:p>
    <w:p w:rsidR="002A374C" w:rsidRDefault="002A374C" w:rsidP="002A374C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</w:p>
    <w:p w:rsidR="002A374C" w:rsidRDefault="002A374C" w:rsidP="002A374C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BC2BFC">
        <w:rPr>
          <w:b/>
          <w:sz w:val="28"/>
          <w:szCs w:val="28"/>
        </w:rPr>
        <w:t>7</w:t>
      </w:r>
      <w:r w:rsidR="005A69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</w:p>
    <w:p w:rsidR="005A6919" w:rsidRPr="005A6919" w:rsidRDefault="005A6919" w:rsidP="005A6919">
      <w:pPr>
        <w:jc w:val="both"/>
        <w:rPr>
          <w:sz w:val="26"/>
          <w:szCs w:val="26"/>
        </w:rPr>
      </w:pPr>
      <w:r w:rsidRPr="005A6919">
        <w:rPr>
          <w:sz w:val="26"/>
          <w:szCs w:val="26"/>
        </w:rPr>
        <w:t>16 октября 2014 года, 14.15</w:t>
      </w:r>
    </w:p>
    <w:p w:rsidR="005A6919" w:rsidRPr="005A6919" w:rsidRDefault="005A6919" w:rsidP="005A6919">
      <w:pPr>
        <w:jc w:val="both"/>
        <w:rPr>
          <w:sz w:val="26"/>
          <w:szCs w:val="26"/>
        </w:rPr>
      </w:pPr>
      <w:r w:rsidRPr="005A6919">
        <w:rPr>
          <w:sz w:val="26"/>
          <w:szCs w:val="26"/>
        </w:rPr>
        <w:t>Место проведения: г. Ханты-Мансийск, ул. ул. Дзержинского, 7 кабинет 165.</w:t>
      </w:r>
    </w:p>
    <w:p w:rsidR="005A6919" w:rsidRPr="005A6919" w:rsidRDefault="005A6919" w:rsidP="005A6919">
      <w:pPr>
        <w:jc w:val="both"/>
        <w:rPr>
          <w:sz w:val="26"/>
          <w:szCs w:val="26"/>
        </w:rPr>
      </w:pPr>
      <w:r w:rsidRPr="005A6919">
        <w:rPr>
          <w:sz w:val="26"/>
          <w:szCs w:val="26"/>
        </w:rPr>
        <w:t>Сведения об участниках заседания указаны в протоколе заседания Комиссии</w:t>
      </w:r>
    </w:p>
    <w:p w:rsidR="005A6919" w:rsidRPr="005A6919" w:rsidRDefault="005A6919" w:rsidP="005A6919">
      <w:pPr>
        <w:rPr>
          <w:b/>
          <w:sz w:val="26"/>
          <w:szCs w:val="26"/>
        </w:rPr>
      </w:pPr>
    </w:p>
    <w:p w:rsidR="005A6919" w:rsidRPr="005A6919" w:rsidRDefault="005A6919" w:rsidP="005A6919">
      <w:pPr>
        <w:rPr>
          <w:b/>
          <w:sz w:val="26"/>
          <w:szCs w:val="26"/>
        </w:rPr>
      </w:pPr>
      <w:r w:rsidRPr="005A6919">
        <w:rPr>
          <w:b/>
          <w:sz w:val="26"/>
          <w:szCs w:val="26"/>
        </w:rPr>
        <w:t>«</w:t>
      </w:r>
      <w:r w:rsidRPr="005A6919">
        <w:rPr>
          <w:b/>
          <w:bCs/>
          <w:sz w:val="26"/>
          <w:szCs w:val="26"/>
        </w:rPr>
        <w:t xml:space="preserve">О состоянии </w:t>
      </w:r>
      <w:r w:rsidRPr="005A6919">
        <w:rPr>
          <w:b/>
          <w:sz w:val="26"/>
          <w:szCs w:val="26"/>
        </w:rPr>
        <w:t xml:space="preserve">преступности, </w:t>
      </w:r>
    </w:p>
    <w:p w:rsidR="005A6919" w:rsidRPr="005A6919" w:rsidRDefault="005A6919" w:rsidP="005A6919">
      <w:pPr>
        <w:rPr>
          <w:b/>
          <w:sz w:val="26"/>
          <w:szCs w:val="26"/>
        </w:rPr>
      </w:pPr>
      <w:r w:rsidRPr="005A6919">
        <w:rPr>
          <w:b/>
          <w:sz w:val="26"/>
          <w:szCs w:val="26"/>
        </w:rPr>
        <w:t>правонарушений среди несовершеннолетних</w:t>
      </w:r>
    </w:p>
    <w:p w:rsidR="005A6919" w:rsidRPr="005A6919" w:rsidRDefault="005A6919" w:rsidP="005A6919">
      <w:pPr>
        <w:rPr>
          <w:b/>
          <w:sz w:val="26"/>
          <w:szCs w:val="26"/>
        </w:rPr>
      </w:pPr>
      <w:r w:rsidRPr="005A6919">
        <w:rPr>
          <w:b/>
          <w:sz w:val="26"/>
          <w:szCs w:val="26"/>
        </w:rPr>
        <w:t>по итогам 9 месяцев  2014 года»</w:t>
      </w:r>
    </w:p>
    <w:p w:rsidR="005A6919" w:rsidRPr="005A6919" w:rsidRDefault="005A6919" w:rsidP="005A6919">
      <w:pPr>
        <w:rPr>
          <w:b/>
          <w:sz w:val="26"/>
          <w:szCs w:val="26"/>
        </w:rPr>
      </w:pPr>
    </w:p>
    <w:p w:rsidR="005A6919" w:rsidRPr="005A6919" w:rsidRDefault="005A6919" w:rsidP="005A6919">
      <w:pPr>
        <w:ind w:right="23" w:firstLine="708"/>
        <w:jc w:val="both"/>
        <w:rPr>
          <w:sz w:val="26"/>
          <w:szCs w:val="26"/>
        </w:rPr>
      </w:pPr>
      <w:r w:rsidRPr="005A6919">
        <w:rPr>
          <w:sz w:val="26"/>
          <w:szCs w:val="26"/>
        </w:rPr>
        <w:t xml:space="preserve">Заслушав и обсудив информацию начальника отделения по делам несовершеннолетних межмуниципального отдела Министерства внутренних дел Российской Федерации «Ханты-Мансийский» </w:t>
      </w:r>
      <w:r w:rsidRPr="005A6919">
        <w:rPr>
          <w:bCs/>
          <w:sz w:val="26"/>
          <w:szCs w:val="26"/>
        </w:rPr>
        <w:t xml:space="preserve">о состоянии </w:t>
      </w:r>
      <w:r w:rsidRPr="005A6919">
        <w:rPr>
          <w:sz w:val="26"/>
          <w:szCs w:val="26"/>
        </w:rPr>
        <w:t>преступности, правонарушений среди несовершеннолетних по итогам 9 месяцев 2014 года, комиссия отмечает:</w:t>
      </w:r>
    </w:p>
    <w:p w:rsidR="005A6919" w:rsidRPr="005A6919" w:rsidRDefault="005A6919" w:rsidP="005A6919">
      <w:pPr>
        <w:pStyle w:val="a6"/>
        <w:ind w:right="-240" w:firstLine="708"/>
        <w:jc w:val="both"/>
        <w:rPr>
          <w:b/>
          <w:color w:val="FF0000"/>
          <w:sz w:val="26"/>
          <w:szCs w:val="26"/>
        </w:rPr>
      </w:pPr>
      <w:proofErr w:type="gramStart"/>
      <w:r w:rsidRPr="005A6919">
        <w:rPr>
          <w:sz w:val="26"/>
          <w:szCs w:val="26"/>
        </w:rPr>
        <w:t>В течение 9 месяцев 2014 года закончено расследование 27 преступлений с участием несовершеннолетних,  из которых совершены: в 2010 году - 3, в 2013 году - 13, в 2014 году – 11 (п</w:t>
      </w:r>
      <w:r w:rsidR="002C4526">
        <w:rPr>
          <w:sz w:val="26"/>
          <w:szCs w:val="26"/>
        </w:rPr>
        <w:t>.</w:t>
      </w:r>
      <w:r w:rsidRPr="005A6919">
        <w:rPr>
          <w:sz w:val="26"/>
          <w:szCs w:val="26"/>
        </w:rPr>
        <w:t>г</w:t>
      </w:r>
      <w:r w:rsidR="002C4526">
        <w:rPr>
          <w:sz w:val="26"/>
          <w:szCs w:val="26"/>
        </w:rPr>
        <w:t>.</w:t>
      </w:r>
      <w:r w:rsidRPr="005A6919">
        <w:rPr>
          <w:sz w:val="26"/>
          <w:szCs w:val="26"/>
        </w:rPr>
        <w:t xml:space="preserve"> 2013 года -24/14) из них: </w:t>
      </w:r>
      <w:proofErr w:type="gramEnd"/>
    </w:p>
    <w:p w:rsidR="005A6919" w:rsidRPr="005A6919" w:rsidRDefault="005A6919" w:rsidP="005A6919">
      <w:pPr>
        <w:pStyle w:val="a6"/>
        <w:ind w:right="-240"/>
        <w:jc w:val="both"/>
        <w:rPr>
          <w:b/>
          <w:sz w:val="26"/>
          <w:szCs w:val="26"/>
        </w:rPr>
      </w:pPr>
      <w:r w:rsidRPr="005A6919">
        <w:rPr>
          <w:sz w:val="26"/>
          <w:szCs w:val="26"/>
        </w:rPr>
        <w:t xml:space="preserve">- ст.158 УК РФ - 5, </w:t>
      </w:r>
      <w:proofErr w:type="gramStart"/>
      <w:r w:rsidRPr="005A6919">
        <w:rPr>
          <w:sz w:val="26"/>
          <w:szCs w:val="26"/>
        </w:rPr>
        <w:t xml:space="preserve">( </w:t>
      </w:r>
      <w:proofErr w:type="gramEnd"/>
      <w:r w:rsidRPr="005A6919">
        <w:rPr>
          <w:sz w:val="26"/>
          <w:szCs w:val="26"/>
        </w:rPr>
        <w:t xml:space="preserve">п.г.- 11) </w:t>
      </w:r>
    </w:p>
    <w:p w:rsidR="005A6919" w:rsidRPr="005A6919" w:rsidRDefault="005A6919" w:rsidP="005A6919">
      <w:pPr>
        <w:pStyle w:val="a6"/>
        <w:ind w:right="-240"/>
        <w:jc w:val="both"/>
        <w:rPr>
          <w:b/>
          <w:sz w:val="26"/>
          <w:szCs w:val="26"/>
        </w:rPr>
      </w:pPr>
      <w:r w:rsidRPr="005A6919">
        <w:rPr>
          <w:sz w:val="26"/>
          <w:szCs w:val="26"/>
        </w:rPr>
        <w:t xml:space="preserve">- ст. 115 УК РФ - 1, </w:t>
      </w:r>
    </w:p>
    <w:p w:rsidR="005A6919" w:rsidRPr="005A6919" w:rsidRDefault="005A6919" w:rsidP="005A6919">
      <w:pPr>
        <w:pStyle w:val="a6"/>
        <w:ind w:right="-240"/>
        <w:jc w:val="both"/>
        <w:rPr>
          <w:b/>
          <w:sz w:val="26"/>
          <w:szCs w:val="26"/>
        </w:rPr>
      </w:pPr>
      <w:r w:rsidRPr="005A6919">
        <w:rPr>
          <w:sz w:val="26"/>
          <w:szCs w:val="26"/>
        </w:rPr>
        <w:t xml:space="preserve">- ст.161 УК РФ – 1,  </w:t>
      </w:r>
    </w:p>
    <w:p w:rsidR="005A6919" w:rsidRPr="005A6919" w:rsidRDefault="005A6919" w:rsidP="005A6919">
      <w:pPr>
        <w:pStyle w:val="a6"/>
        <w:ind w:right="-240"/>
        <w:jc w:val="both"/>
        <w:rPr>
          <w:b/>
          <w:sz w:val="26"/>
          <w:szCs w:val="26"/>
        </w:rPr>
      </w:pPr>
      <w:r w:rsidRPr="005A6919">
        <w:rPr>
          <w:sz w:val="26"/>
          <w:szCs w:val="26"/>
        </w:rPr>
        <w:t>- ст. 228 УК РФ – 3, (п.г.-3)</w:t>
      </w:r>
    </w:p>
    <w:p w:rsidR="005A6919" w:rsidRPr="005A6919" w:rsidRDefault="005A6919" w:rsidP="005A6919">
      <w:pPr>
        <w:pStyle w:val="a6"/>
        <w:ind w:right="-240"/>
        <w:jc w:val="both"/>
        <w:rPr>
          <w:b/>
          <w:sz w:val="26"/>
          <w:szCs w:val="26"/>
        </w:rPr>
      </w:pPr>
      <w:r w:rsidRPr="005A6919">
        <w:rPr>
          <w:sz w:val="26"/>
          <w:szCs w:val="26"/>
        </w:rPr>
        <w:t xml:space="preserve">- ст. 318 УК РФ – 1. </w:t>
      </w:r>
    </w:p>
    <w:p w:rsidR="005A6919" w:rsidRPr="005A6919" w:rsidRDefault="005A6919" w:rsidP="005A6919">
      <w:pPr>
        <w:pStyle w:val="a6"/>
        <w:ind w:right="-240" w:firstLine="708"/>
        <w:jc w:val="both"/>
        <w:rPr>
          <w:b/>
          <w:sz w:val="26"/>
          <w:szCs w:val="26"/>
        </w:rPr>
      </w:pPr>
      <w:r w:rsidRPr="005A6919">
        <w:rPr>
          <w:sz w:val="26"/>
          <w:szCs w:val="26"/>
        </w:rPr>
        <w:t>Зафиксирован факт совершения повторного преступления несовершеннолетним, состоящим на профилактическом учете, осужденным к мерам наказания, не связанным с лишением свободы, в отношении которого осуществляется индивидуальная профилактическая работа (обучающийся К</w:t>
      </w:r>
      <w:proofErr w:type="gramStart"/>
      <w:r w:rsidRPr="005A6919">
        <w:rPr>
          <w:sz w:val="26"/>
          <w:szCs w:val="26"/>
        </w:rPr>
        <w:t>С(</w:t>
      </w:r>
      <w:proofErr w:type="gramEnd"/>
      <w:r w:rsidRPr="005A6919">
        <w:rPr>
          <w:sz w:val="26"/>
          <w:szCs w:val="26"/>
        </w:rPr>
        <w:t>к)ОУ ХМАО-Югры «Ханты-Мансийская специальная (коррекционная) общеобразовательная школа VIII вида).</w:t>
      </w:r>
    </w:p>
    <w:p w:rsidR="005A6919" w:rsidRPr="005A6919" w:rsidRDefault="005A6919" w:rsidP="005A6919">
      <w:pPr>
        <w:pStyle w:val="a8"/>
        <w:ind w:right="-142"/>
        <w:rPr>
          <w:sz w:val="26"/>
          <w:szCs w:val="26"/>
        </w:rPr>
      </w:pPr>
      <w:proofErr w:type="gramStart"/>
      <w:r w:rsidRPr="005A6919">
        <w:rPr>
          <w:sz w:val="26"/>
          <w:szCs w:val="26"/>
        </w:rPr>
        <w:t>В течение 9 месяцев 2014 года 4 подростков направлены в учебно-воспитательные учреждения закрытого типа, из них в отношении 2 несовершеннолетних  применена ст. 92 УК РФ.</w:t>
      </w:r>
      <w:proofErr w:type="gramEnd"/>
    </w:p>
    <w:p w:rsidR="005A6919" w:rsidRPr="005A6919" w:rsidRDefault="005A6919" w:rsidP="005A6919">
      <w:pPr>
        <w:widowControl w:val="0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5A6919">
        <w:rPr>
          <w:sz w:val="26"/>
          <w:szCs w:val="26"/>
        </w:rPr>
        <w:t xml:space="preserve">         </w:t>
      </w:r>
      <w:r w:rsidRPr="005A6919">
        <w:rPr>
          <w:sz w:val="26"/>
          <w:szCs w:val="26"/>
        </w:rPr>
        <w:tab/>
        <w:t xml:space="preserve">В течение 9 месяцев  текущего года 12 несовершеннолетними </w:t>
      </w:r>
      <w:proofErr w:type="gramStart"/>
      <w:r w:rsidRPr="005A6919">
        <w:rPr>
          <w:sz w:val="26"/>
          <w:szCs w:val="26"/>
        </w:rPr>
        <w:t>совершены</w:t>
      </w:r>
      <w:proofErr w:type="gramEnd"/>
      <w:r w:rsidRPr="005A6919">
        <w:rPr>
          <w:sz w:val="26"/>
          <w:szCs w:val="26"/>
        </w:rPr>
        <w:t xml:space="preserve"> 6 общественно опасных деяний, в отношении каждого подростка организована индивидуальная профилактическая работа.</w:t>
      </w:r>
    </w:p>
    <w:p w:rsidR="005A6919" w:rsidRPr="005A6919" w:rsidRDefault="005A6919" w:rsidP="005A6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A6919">
        <w:rPr>
          <w:sz w:val="26"/>
          <w:szCs w:val="26"/>
        </w:rPr>
        <w:t xml:space="preserve">          За отчетный период к административной ответственности привлечено 42 (32) несовершеннолетних по следующим статьям КоАП РФ: </w:t>
      </w:r>
    </w:p>
    <w:p w:rsidR="005A6919" w:rsidRPr="005A6919" w:rsidRDefault="005A6919" w:rsidP="005A6919">
      <w:pPr>
        <w:pStyle w:val="2"/>
        <w:spacing w:after="0" w:line="240" w:lineRule="auto"/>
        <w:ind w:left="420"/>
        <w:rPr>
          <w:sz w:val="26"/>
          <w:szCs w:val="26"/>
        </w:rPr>
      </w:pPr>
      <w:r w:rsidRPr="005A6919">
        <w:rPr>
          <w:sz w:val="26"/>
          <w:szCs w:val="26"/>
        </w:rPr>
        <w:t>ст.20.21 КоАП РФ - 1 (9 месяцев 2013 - 9),</w:t>
      </w:r>
    </w:p>
    <w:p w:rsidR="005A6919" w:rsidRPr="005A6919" w:rsidRDefault="005A6919" w:rsidP="005A6919">
      <w:pPr>
        <w:pStyle w:val="2"/>
        <w:spacing w:after="0" w:line="240" w:lineRule="auto"/>
        <w:ind w:firstLine="420"/>
        <w:jc w:val="both"/>
        <w:rPr>
          <w:sz w:val="26"/>
          <w:szCs w:val="26"/>
        </w:rPr>
      </w:pPr>
      <w:r w:rsidRPr="005A6919">
        <w:rPr>
          <w:sz w:val="26"/>
          <w:szCs w:val="26"/>
        </w:rPr>
        <w:t>ст.20.1 КоАП РФ - 1 (9 месяцев 2013 - 1),</w:t>
      </w:r>
    </w:p>
    <w:p w:rsidR="005A6919" w:rsidRPr="005A6919" w:rsidRDefault="005A6919" w:rsidP="005A6919">
      <w:pPr>
        <w:pStyle w:val="2"/>
        <w:spacing w:after="0" w:line="240" w:lineRule="auto"/>
        <w:ind w:firstLine="420"/>
        <w:rPr>
          <w:sz w:val="26"/>
          <w:szCs w:val="26"/>
        </w:rPr>
      </w:pPr>
      <w:r w:rsidRPr="005A6919">
        <w:rPr>
          <w:sz w:val="26"/>
          <w:szCs w:val="26"/>
        </w:rPr>
        <w:t>ст.19.15 КоАП РФ - 0 (9 месяцев 2013 - 4),</w:t>
      </w:r>
    </w:p>
    <w:p w:rsidR="005A6919" w:rsidRPr="005A6919" w:rsidRDefault="005A6919" w:rsidP="005A6919">
      <w:pPr>
        <w:pStyle w:val="2"/>
        <w:spacing w:after="0" w:line="240" w:lineRule="auto"/>
        <w:ind w:firstLine="420"/>
        <w:rPr>
          <w:sz w:val="26"/>
          <w:szCs w:val="26"/>
        </w:rPr>
      </w:pPr>
      <w:r w:rsidRPr="005A6919">
        <w:rPr>
          <w:sz w:val="26"/>
          <w:szCs w:val="26"/>
        </w:rPr>
        <w:t>ст.19.16 КоАП РФ - 1 (9 месяцев 2013 - 1),</w:t>
      </w:r>
    </w:p>
    <w:p w:rsidR="005A6919" w:rsidRPr="005A6919" w:rsidRDefault="005A6919" w:rsidP="005A6919">
      <w:pPr>
        <w:pStyle w:val="2"/>
        <w:spacing w:after="0" w:line="240" w:lineRule="auto"/>
        <w:ind w:firstLine="420"/>
        <w:rPr>
          <w:sz w:val="26"/>
          <w:szCs w:val="26"/>
        </w:rPr>
      </w:pPr>
      <w:r w:rsidRPr="005A6919">
        <w:rPr>
          <w:sz w:val="26"/>
          <w:szCs w:val="26"/>
        </w:rPr>
        <w:t>ст.20.20 КоАП РФ - 11 (9 месяцев 2013 - 3),</w:t>
      </w:r>
    </w:p>
    <w:p w:rsidR="005A6919" w:rsidRPr="005A6919" w:rsidRDefault="005A6919" w:rsidP="005A6919">
      <w:pPr>
        <w:pStyle w:val="2"/>
        <w:spacing w:after="0" w:line="240" w:lineRule="auto"/>
        <w:ind w:firstLine="420"/>
        <w:rPr>
          <w:sz w:val="26"/>
          <w:szCs w:val="26"/>
        </w:rPr>
      </w:pPr>
      <w:r w:rsidRPr="005A6919">
        <w:rPr>
          <w:sz w:val="26"/>
          <w:szCs w:val="26"/>
        </w:rPr>
        <w:lastRenderedPageBreak/>
        <w:t>ст.7.27 КоАП РФ - 2 (9 месяцев 2013 - 1),</w:t>
      </w:r>
    </w:p>
    <w:p w:rsidR="005A6919" w:rsidRPr="005A6919" w:rsidRDefault="005A6919" w:rsidP="005A6919">
      <w:pPr>
        <w:pStyle w:val="2"/>
        <w:spacing w:after="0" w:line="240" w:lineRule="auto"/>
        <w:ind w:firstLine="420"/>
        <w:rPr>
          <w:sz w:val="26"/>
          <w:szCs w:val="26"/>
        </w:rPr>
      </w:pPr>
      <w:r w:rsidRPr="005A6919">
        <w:rPr>
          <w:sz w:val="26"/>
          <w:szCs w:val="26"/>
        </w:rPr>
        <w:t>ст.12.29 КоАП РФ - 11 (9 месяцев 2013 - 3),</w:t>
      </w:r>
    </w:p>
    <w:p w:rsidR="005A6919" w:rsidRPr="005A6919" w:rsidRDefault="005A6919" w:rsidP="005A6919">
      <w:pPr>
        <w:pStyle w:val="2"/>
        <w:spacing w:after="0" w:line="240" w:lineRule="auto"/>
        <w:ind w:firstLine="420"/>
        <w:rPr>
          <w:sz w:val="26"/>
          <w:szCs w:val="26"/>
        </w:rPr>
      </w:pPr>
      <w:r w:rsidRPr="005A6919">
        <w:rPr>
          <w:sz w:val="26"/>
          <w:szCs w:val="26"/>
        </w:rPr>
        <w:t>ст.6.24 КоАП РФ - 1,</w:t>
      </w:r>
    </w:p>
    <w:p w:rsidR="005A6919" w:rsidRPr="005A6919" w:rsidRDefault="005A6919" w:rsidP="005A6919">
      <w:pPr>
        <w:pStyle w:val="2"/>
        <w:spacing w:after="0" w:line="240" w:lineRule="auto"/>
        <w:ind w:firstLine="420"/>
        <w:rPr>
          <w:sz w:val="26"/>
          <w:szCs w:val="26"/>
        </w:rPr>
      </w:pPr>
      <w:r w:rsidRPr="005A6919">
        <w:rPr>
          <w:sz w:val="26"/>
          <w:szCs w:val="26"/>
        </w:rPr>
        <w:t>ст.12.9 КоАП РФ - 1,</w:t>
      </w:r>
    </w:p>
    <w:p w:rsidR="005A6919" w:rsidRPr="005A6919" w:rsidRDefault="005A6919" w:rsidP="005A6919">
      <w:pPr>
        <w:pStyle w:val="2"/>
        <w:spacing w:after="0" w:line="240" w:lineRule="auto"/>
        <w:ind w:firstLine="420"/>
        <w:rPr>
          <w:sz w:val="26"/>
          <w:szCs w:val="26"/>
        </w:rPr>
      </w:pPr>
      <w:r w:rsidRPr="005A6919">
        <w:rPr>
          <w:sz w:val="26"/>
          <w:szCs w:val="26"/>
        </w:rPr>
        <w:t>ст.12.7 КоАП РФ - 4 (9 месяцев 2013 - 3),</w:t>
      </w:r>
    </w:p>
    <w:p w:rsidR="005A6919" w:rsidRPr="005A6919" w:rsidRDefault="005A6919" w:rsidP="005A6919">
      <w:pPr>
        <w:pStyle w:val="2"/>
        <w:spacing w:after="0" w:line="240" w:lineRule="auto"/>
        <w:ind w:firstLine="420"/>
        <w:rPr>
          <w:sz w:val="26"/>
          <w:szCs w:val="26"/>
        </w:rPr>
      </w:pPr>
      <w:r w:rsidRPr="005A6919">
        <w:rPr>
          <w:sz w:val="26"/>
          <w:szCs w:val="26"/>
        </w:rPr>
        <w:t>ст.12.1 КоАП РФ - 1,</w:t>
      </w:r>
    </w:p>
    <w:p w:rsidR="005A6919" w:rsidRPr="005A6919" w:rsidRDefault="005A6919" w:rsidP="005A6919">
      <w:pPr>
        <w:pStyle w:val="2"/>
        <w:spacing w:after="0" w:line="240" w:lineRule="auto"/>
        <w:ind w:firstLine="420"/>
        <w:rPr>
          <w:sz w:val="26"/>
          <w:szCs w:val="26"/>
        </w:rPr>
      </w:pPr>
      <w:r w:rsidRPr="005A6919">
        <w:rPr>
          <w:sz w:val="26"/>
          <w:szCs w:val="26"/>
        </w:rPr>
        <w:t>ст.12.2 КоАП РФ - 1,</w:t>
      </w:r>
    </w:p>
    <w:p w:rsidR="005A6919" w:rsidRPr="005A6919" w:rsidRDefault="005A6919" w:rsidP="005A6919">
      <w:pPr>
        <w:pStyle w:val="2"/>
        <w:spacing w:after="0" w:line="240" w:lineRule="auto"/>
        <w:ind w:firstLine="420"/>
        <w:rPr>
          <w:sz w:val="26"/>
          <w:szCs w:val="26"/>
        </w:rPr>
      </w:pPr>
      <w:r w:rsidRPr="005A6919">
        <w:rPr>
          <w:sz w:val="26"/>
          <w:szCs w:val="26"/>
        </w:rPr>
        <w:t>ст.12.15 КоАП РФ - 1,</w:t>
      </w:r>
    </w:p>
    <w:p w:rsidR="005A6919" w:rsidRPr="005A6919" w:rsidRDefault="005A6919" w:rsidP="005A6919">
      <w:pPr>
        <w:pStyle w:val="2"/>
        <w:spacing w:after="0" w:line="240" w:lineRule="auto"/>
        <w:ind w:firstLine="420"/>
        <w:rPr>
          <w:sz w:val="26"/>
          <w:szCs w:val="26"/>
        </w:rPr>
      </w:pPr>
      <w:r w:rsidRPr="005A6919">
        <w:rPr>
          <w:sz w:val="26"/>
          <w:szCs w:val="26"/>
        </w:rPr>
        <w:t>ст.12.25 КоАП РФ - 1,</w:t>
      </w:r>
    </w:p>
    <w:p w:rsidR="005A6919" w:rsidRPr="005A6919" w:rsidRDefault="005A6919" w:rsidP="005A6919">
      <w:pPr>
        <w:pStyle w:val="2"/>
        <w:spacing w:after="0" w:line="240" w:lineRule="auto"/>
        <w:ind w:firstLine="420"/>
        <w:rPr>
          <w:sz w:val="26"/>
          <w:szCs w:val="26"/>
        </w:rPr>
      </w:pPr>
      <w:r w:rsidRPr="005A6919">
        <w:rPr>
          <w:sz w:val="26"/>
          <w:szCs w:val="26"/>
        </w:rPr>
        <w:t>ст.12.37 КоАП РФ - 1,</w:t>
      </w:r>
    </w:p>
    <w:p w:rsidR="005A6919" w:rsidRPr="005A6919" w:rsidRDefault="005A6919" w:rsidP="005A6919">
      <w:pPr>
        <w:pStyle w:val="2"/>
        <w:spacing w:after="0" w:line="240" w:lineRule="auto"/>
        <w:ind w:firstLine="420"/>
        <w:jc w:val="both"/>
        <w:rPr>
          <w:sz w:val="26"/>
          <w:szCs w:val="26"/>
        </w:rPr>
      </w:pPr>
      <w:r w:rsidRPr="005A6919">
        <w:rPr>
          <w:sz w:val="26"/>
          <w:szCs w:val="26"/>
        </w:rPr>
        <w:t>ч.1 ст.10 Закона ХМАО-Югры «Об административных правонарушениях» - 4 (9 месяцев 2013 - 2);</w:t>
      </w:r>
    </w:p>
    <w:p w:rsidR="005A6919" w:rsidRPr="005A6919" w:rsidRDefault="005A6919" w:rsidP="005A6919">
      <w:pPr>
        <w:pStyle w:val="2"/>
        <w:spacing w:after="0" w:line="240" w:lineRule="auto"/>
        <w:ind w:firstLine="420"/>
        <w:jc w:val="both"/>
        <w:rPr>
          <w:sz w:val="26"/>
          <w:szCs w:val="26"/>
        </w:rPr>
      </w:pPr>
    </w:p>
    <w:p w:rsidR="005A6919" w:rsidRPr="005A6919" w:rsidRDefault="005A6919" w:rsidP="005A6919">
      <w:pPr>
        <w:pStyle w:val="2"/>
        <w:spacing w:after="0" w:line="240" w:lineRule="auto"/>
        <w:ind w:firstLine="360"/>
        <w:jc w:val="both"/>
        <w:rPr>
          <w:sz w:val="26"/>
          <w:szCs w:val="26"/>
        </w:rPr>
      </w:pPr>
      <w:r w:rsidRPr="005A6919">
        <w:rPr>
          <w:sz w:val="26"/>
          <w:szCs w:val="26"/>
        </w:rPr>
        <w:t>Родители, законные представители, иные граждане к административной ответственности привлекались 132 раза, в том числе:</w:t>
      </w:r>
    </w:p>
    <w:p w:rsidR="005A6919" w:rsidRPr="005A6919" w:rsidRDefault="005A6919" w:rsidP="005A6919">
      <w:pPr>
        <w:pStyle w:val="2"/>
        <w:spacing w:after="0" w:line="240" w:lineRule="auto"/>
        <w:ind w:left="360"/>
        <w:jc w:val="both"/>
        <w:rPr>
          <w:sz w:val="26"/>
          <w:szCs w:val="26"/>
        </w:rPr>
      </w:pPr>
      <w:r w:rsidRPr="005A6919">
        <w:rPr>
          <w:sz w:val="26"/>
          <w:szCs w:val="26"/>
        </w:rPr>
        <w:t>ст. 5.35 КоАП РФ - 153 (9 месяцев 2013 - 120),</w:t>
      </w:r>
    </w:p>
    <w:p w:rsidR="005A6919" w:rsidRPr="005A6919" w:rsidRDefault="005A6919" w:rsidP="005A6919">
      <w:pPr>
        <w:pStyle w:val="2"/>
        <w:spacing w:after="0" w:line="240" w:lineRule="auto"/>
        <w:ind w:left="360"/>
        <w:jc w:val="both"/>
        <w:rPr>
          <w:sz w:val="26"/>
          <w:szCs w:val="26"/>
        </w:rPr>
      </w:pPr>
      <w:r w:rsidRPr="005A6919">
        <w:rPr>
          <w:sz w:val="26"/>
          <w:szCs w:val="26"/>
        </w:rPr>
        <w:t>по ст. 20.22 КоАП РФ - 11 (9 месяцев 2013 - 17),</w:t>
      </w:r>
    </w:p>
    <w:p w:rsidR="005A6919" w:rsidRPr="005A6919" w:rsidRDefault="005A6919" w:rsidP="005A6919">
      <w:pPr>
        <w:pStyle w:val="2"/>
        <w:spacing w:after="0" w:line="240" w:lineRule="auto"/>
        <w:ind w:left="360"/>
        <w:jc w:val="both"/>
        <w:rPr>
          <w:sz w:val="26"/>
          <w:szCs w:val="26"/>
        </w:rPr>
      </w:pPr>
      <w:r w:rsidRPr="005A6919">
        <w:rPr>
          <w:sz w:val="26"/>
          <w:szCs w:val="26"/>
        </w:rPr>
        <w:t>по ст.6.10 КоАП РФ - 2 (9 месяцев 2013 - 10),</w:t>
      </w:r>
    </w:p>
    <w:p w:rsidR="005A6919" w:rsidRPr="005A6919" w:rsidRDefault="005A6919" w:rsidP="005A6919">
      <w:pPr>
        <w:pStyle w:val="2"/>
        <w:spacing w:after="0" w:line="240" w:lineRule="auto"/>
        <w:ind w:firstLine="426"/>
        <w:jc w:val="both"/>
        <w:rPr>
          <w:sz w:val="26"/>
          <w:szCs w:val="26"/>
        </w:rPr>
      </w:pPr>
      <w:r w:rsidRPr="005A6919">
        <w:rPr>
          <w:sz w:val="26"/>
          <w:szCs w:val="26"/>
        </w:rPr>
        <w:t xml:space="preserve">по ч.2 ст.18 Закона ХМАО-Югры «Об административных правонарушениях» - 27 (9 месяцев 2013 - 76). </w:t>
      </w:r>
    </w:p>
    <w:p w:rsidR="005A6919" w:rsidRPr="005A6919" w:rsidRDefault="005A6919" w:rsidP="005A691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5A6919">
        <w:rPr>
          <w:sz w:val="26"/>
          <w:szCs w:val="26"/>
        </w:rPr>
        <w:tab/>
        <w:t>В течение 9 месяцев 2014 года сотрудниками МОМВД России «Ханты-Мансийский» выявлены преступления, совершенные родителями в отношении несовершеннолетних детей, предусмотренные ч.1 ст.116 УК РФ, ст.156 УК РФ, уголовные дела расследованы, переданы на рассмотрение в суд.</w:t>
      </w:r>
    </w:p>
    <w:p w:rsidR="005A6919" w:rsidRPr="005A6919" w:rsidRDefault="005A6919" w:rsidP="005A6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A6919">
        <w:rPr>
          <w:color w:val="FF0000"/>
          <w:sz w:val="26"/>
          <w:szCs w:val="26"/>
        </w:rPr>
        <w:tab/>
      </w:r>
      <w:r w:rsidRPr="005A6919">
        <w:rPr>
          <w:sz w:val="26"/>
          <w:szCs w:val="26"/>
        </w:rPr>
        <w:t>Установлено 23 факта реализации подросткам табачной и алкогольной продукции, продавцы, реализовавшие несовершеннолетним запрещенный товар, привлечены к административной ответственности.</w:t>
      </w:r>
    </w:p>
    <w:p w:rsidR="005A6919" w:rsidRPr="005A6919" w:rsidRDefault="005A6919" w:rsidP="005A6919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5A6919">
        <w:rPr>
          <w:sz w:val="26"/>
          <w:szCs w:val="26"/>
        </w:rPr>
        <w:t>В течение 9 месяцев 2014 года несовершеннолетними совершено 90 самовольных уходов, из них: из семьи - 20, из государственных учреждений - 70, в том числе: из ГОУ ХМАО-Югры «Детский дом «Радуга» - 64, БУ ХМАО-Югры «Центр социальной помощи семье и детям «Вега» - 5, ОКБ-1.</w:t>
      </w:r>
      <w:r w:rsidRPr="005A6919">
        <w:rPr>
          <w:color w:val="FF0000"/>
          <w:sz w:val="26"/>
          <w:szCs w:val="26"/>
        </w:rPr>
        <w:t xml:space="preserve"> </w:t>
      </w:r>
    </w:p>
    <w:p w:rsidR="005A6919" w:rsidRPr="005A6919" w:rsidRDefault="005A6919" w:rsidP="005A6919">
      <w:pPr>
        <w:jc w:val="both"/>
        <w:rPr>
          <w:sz w:val="26"/>
          <w:szCs w:val="26"/>
        </w:rPr>
      </w:pPr>
      <w:r w:rsidRPr="005A6919">
        <w:rPr>
          <w:sz w:val="26"/>
          <w:szCs w:val="26"/>
        </w:rPr>
        <w:tab/>
        <w:t>По состоянию на 1 октября 2014 года на учёте отделения по делам несовершеннолетних МОМВД России «Ханты-Мансийский» состоят 48 семей, в которых проживает 86 детей и 48 подростков, находящихся в социально опасном положении.</w:t>
      </w:r>
    </w:p>
    <w:p w:rsidR="005A6919" w:rsidRPr="005A6919" w:rsidRDefault="005A6919" w:rsidP="005A6919">
      <w:pPr>
        <w:jc w:val="both"/>
        <w:rPr>
          <w:sz w:val="26"/>
          <w:szCs w:val="26"/>
        </w:rPr>
      </w:pPr>
      <w:r w:rsidRPr="005A6919">
        <w:rPr>
          <w:sz w:val="26"/>
          <w:szCs w:val="26"/>
        </w:rPr>
        <w:tab/>
        <w:t>С целью предупреждения и пресечения преступлений, правонарушений, совершаемых подростками, а так же в отношении несовершеннолетних сотрудниками МОМВД России «Ханты-Мансийский» при участии субъектов системы профилактики безнадзорности и правонарушений несовершеннолетних проведен комплекс профилактических мероприятий, направленных на установление и устранение причин, способствующих совершению противоправных деяний:</w:t>
      </w:r>
    </w:p>
    <w:p w:rsidR="005A6919" w:rsidRPr="005A6919" w:rsidRDefault="005A6919" w:rsidP="005A6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A6919">
        <w:rPr>
          <w:sz w:val="26"/>
          <w:szCs w:val="26"/>
        </w:rPr>
        <w:tab/>
        <w:t>- оперативно-профилактические операции «Здоровье», «Подросток», «Велосипед», иные;</w:t>
      </w:r>
    </w:p>
    <w:p w:rsidR="005A6919" w:rsidRPr="005A6919" w:rsidRDefault="005A6919" w:rsidP="005A6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A6919">
        <w:rPr>
          <w:sz w:val="26"/>
          <w:szCs w:val="26"/>
        </w:rPr>
        <w:tab/>
        <w:t xml:space="preserve">- лекции, беседы, линейки «Говорит-02» в образовательных организациях; </w:t>
      </w:r>
    </w:p>
    <w:p w:rsidR="005A6919" w:rsidRPr="005A6919" w:rsidRDefault="005A6919" w:rsidP="005A6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A6919">
        <w:rPr>
          <w:sz w:val="26"/>
          <w:szCs w:val="26"/>
        </w:rPr>
        <w:tab/>
        <w:t>- информирование родителей о состоянии преступности среди несовершеннолетних, чрезвычайных происшествиях с детьми на родительских собраниях;</w:t>
      </w:r>
    </w:p>
    <w:p w:rsidR="005A6919" w:rsidRPr="005A6919" w:rsidRDefault="005A6919" w:rsidP="005A691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6919">
        <w:rPr>
          <w:sz w:val="26"/>
          <w:szCs w:val="26"/>
        </w:rPr>
        <w:t>- рейды родительских патрулей общеобразовательных учреждений (118 рейдов).</w:t>
      </w:r>
    </w:p>
    <w:p w:rsidR="005A6919" w:rsidRPr="005A6919" w:rsidRDefault="005A6919" w:rsidP="005A6919">
      <w:pPr>
        <w:ind w:firstLine="708"/>
        <w:jc w:val="both"/>
        <w:rPr>
          <w:sz w:val="26"/>
          <w:szCs w:val="26"/>
        </w:rPr>
      </w:pPr>
      <w:r w:rsidRPr="005A6919">
        <w:rPr>
          <w:sz w:val="26"/>
          <w:szCs w:val="26"/>
        </w:rPr>
        <w:lastRenderedPageBreak/>
        <w:t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комиссия постановила:</w:t>
      </w:r>
    </w:p>
    <w:p w:rsidR="005A6919" w:rsidRPr="005A6919" w:rsidRDefault="005A6919" w:rsidP="005A6919">
      <w:pPr>
        <w:ind w:firstLine="708"/>
        <w:jc w:val="both"/>
        <w:rPr>
          <w:sz w:val="26"/>
          <w:szCs w:val="26"/>
        </w:rPr>
      </w:pPr>
    </w:p>
    <w:p w:rsidR="005A6919" w:rsidRPr="005A6919" w:rsidRDefault="005A6919" w:rsidP="005A6919">
      <w:pPr>
        <w:ind w:right="23" w:firstLine="708"/>
        <w:jc w:val="both"/>
        <w:rPr>
          <w:b/>
          <w:sz w:val="26"/>
          <w:szCs w:val="26"/>
        </w:rPr>
      </w:pPr>
      <w:r w:rsidRPr="005A6919">
        <w:rPr>
          <w:sz w:val="26"/>
          <w:szCs w:val="26"/>
        </w:rPr>
        <w:t xml:space="preserve">1. Информацию о </w:t>
      </w:r>
      <w:r w:rsidRPr="005A6919">
        <w:rPr>
          <w:bCs/>
          <w:sz w:val="26"/>
          <w:szCs w:val="26"/>
        </w:rPr>
        <w:t xml:space="preserve">состоянии </w:t>
      </w:r>
      <w:r w:rsidRPr="005A6919">
        <w:rPr>
          <w:sz w:val="26"/>
          <w:szCs w:val="26"/>
        </w:rPr>
        <w:t>преступности, правонарушений среди несовершеннолетних по итогам 9 месяцев 2014 года принять к сведению.</w:t>
      </w:r>
    </w:p>
    <w:p w:rsidR="005A6919" w:rsidRPr="005A6919" w:rsidRDefault="005A6919" w:rsidP="005A6919">
      <w:pPr>
        <w:ind w:firstLine="708"/>
        <w:jc w:val="both"/>
        <w:rPr>
          <w:sz w:val="26"/>
          <w:szCs w:val="26"/>
        </w:rPr>
      </w:pPr>
    </w:p>
    <w:p w:rsidR="005A6919" w:rsidRPr="005A6919" w:rsidRDefault="005A6919" w:rsidP="005A6919">
      <w:pPr>
        <w:ind w:firstLine="708"/>
        <w:jc w:val="both"/>
        <w:rPr>
          <w:sz w:val="26"/>
          <w:szCs w:val="26"/>
        </w:rPr>
      </w:pPr>
      <w:r w:rsidRPr="005A6919">
        <w:rPr>
          <w:sz w:val="26"/>
          <w:szCs w:val="26"/>
        </w:rPr>
        <w:t xml:space="preserve">2. Межмуниципальному отделу Министерства внутренних дел Российской Федерации «Ханты-Мансийский» (С.В. </w:t>
      </w:r>
      <w:proofErr w:type="spellStart"/>
      <w:r w:rsidRPr="005A6919">
        <w:rPr>
          <w:sz w:val="26"/>
          <w:szCs w:val="26"/>
        </w:rPr>
        <w:t>Рогулев</w:t>
      </w:r>
      <w:proofErr w:type="spellEnd"/>
      <w:r w:rsidRPr="005A6919">
        <w:rPr>
          <w:sz w:val="26"/>
          <w:szCs w:val="26"/>
        </w:rPr>
        <w:t>) рекомендовать:</w:t>
      </w:r>
    </w:p>
    <w:p w:rsidR="005A6919" w:rsidRPr="005A6919" w:rsidRDefault="005A6919" w:rsidP="005A6919">
      <w:pPr>
        <w:ind w:firstLine="708"/>
        <w:jc w:val="both"/>
        <w:rPr>
          <w:sz w:val="26"/>
          <w:szCs w:val="26"/>
        </w:rPr>
      </w:pPr>
      <w:r w:rsidRPr="005A6919">
        <w:rPr>
          <w:sz w:val="26"/>
          <w:szCs w:val="26"/>
        </w:rPr>
        <w:t xml:space="preserve">2.1. Обеспечить своевременное информирование руководителей организаций, осуществляющих образовательную деятельность, о несовершеннолетних, совершивших противоправные деяния. </w:t>
      </w:r>
    </w:p>
    <w:p w:rsidR="005A6919" w:rsidRPr="005A6919" w:rsidRDefault="005A6919" w:rsidP="005A6919">
      <w:pPr>
        <w:ind w:firstLine="708"/>
        <w:jc w:val="both"/>
        <w:rPr>
          <w:sz w:val="26"/>
          <w:szCs w:val="26"/>
        </w:rPr>
      </w:pPr>
      <w:r w:rsidRPr="005A6919">
        <w:rPr>
          <w:sz w:val="26"/>
          <w:szCs w:val="26"/>
        </w:rPr>
        <w:t>Срок исполнения: по мере выявления.</w:t>
      </w:r>
    </w:p>
    <w:p w:rsidR="005A6919" w:rsidRPr="005A6919" w:rsidRDefault="005A6919" w:rsidP="005A6919">
      <w:pPr>
        <w:ind w:firstLine="708"/>
        <w:jc w:val="both"/>
        <w:rPr>
          <w:sz w:val="26"/>
          <w:szCs w:val="26"/>
        </w:rPr>
      </w:pPr>
      <w:r w:rsidRPr="005A6919">
        <w:rPr>
          <w:sz w:val="26"/>
          <w:szCs w:val="26"/>
        </w:rPr>
        <w:t>2.2.  Совместно с представителями УФСКН провести в образовательных организациях города мероприятия, направленные на предупреждение преступлений в сфере незаконного оборота наркотических средств.</w:t>
      </w:r>
    </w:p>
    <w:p w:rsidR="005A6919" w:rsidRPr="005A6919" w:rsidRDefault="005A6919" w:rsidP="005A6919">
      <w:pPr>
        <w:ind w:firstLine="708"/>
        <w:jc w:val="both"/>
        <w:rPr>
          <w:sz w:val="26"/>
          <w:szCs w:val="26"/>
        </w:rPr>
      </w:pPr>
      <w:r w:rsidRPr="005A6919">
        <w:rPr>
          <w:sz w:val="26"/>
          <w:szCs w:val="26"/>
        </w:rPr>
        <w:t xml:space="preserve">Срок исполнения: по плану образовательных организаций. </w:t>
      </w:r>
    </w:p>
    <w:p w:rsidR="005A6919" w:rsidRPr="005A6919" w:rsidRDefault="005A6919" w:rsidP="005A6919">
      <w:pPr>
        <w:ind w:firstLine="708"/>
        <w:jc w:val="both"/>
        <w:rPr>
          <w:sz w:val="26"/>
          <w:szCs w:val="26"/>
        </w:rPr>
      </w:pPr>
    </w:p>
    <w:p w:rsidR="005A6919" w:rsidRPr="005A6919" w:rsidRDefault="005A6919" w:rsidP="005A6919">
      <w:pPr>
        <w:ind w:firstLine="708"/>
        <w:jc w:val="both"/>
        <w:rPr>
          <w:sz w:val="26"/>
          <w:szCs w:val="26"/>
        </w:rPr>
      </w:pPr>
      <w:r w:rsidRPr="005A6919">
        <w:rPr>
          <w:sz w:val="26"/>
          <w:szCs w:val="26"/>
        </w:rPr>
        <w:t>3. Департамент образования (</w:t>
      </w:r>
      <w:proofErr w:type="spellStart"/>
      <w:r w:rsidRPr="005A6919">
        <w:rPr>
          <w:sz w:val="26"/>
          <w:szCs w:val="26"/>
        </w:rPr>
        <w:t>Личкун</w:t>
      </w:r>
      <w:proofErr w:type="spellEnd"/>
      <w:r w:rsidRPr="005A6919">
        <w:rPr>
          <w:sz w:val="26"/>
          <w:szCs w:val="26"/>
        </w:rPr>
        <w:t xml:space="preserve"> Ю.М.) в целях предупреждения чрезвычайных происшествий с несовершеннолетними на водном и воздушном транспорте  обеспечить проведение 2014-2015 годах в образовательных организациях  профилактических мероприятий с участием представителей Линейного пункта Полиции в аэропорту города Ханты-Мансийска Сургутского линейного отдела МВД России на транспорте (руководитель </w:t>
      </w:r>
      <w:proofErr w:type="spellStart"/>
      <w:r w:rsidRPr="005A6919">
        <w:rPr>
          <w:sz w:val="26"/>
          <w:szCs w:val="26"/>
        </w:rPr>
        <w:t>Ситдиков</w:t>
      </w:r>
      <w:proofErr w:type="spellEnd"/>
      <w:r w:rsidRPr="005A6919">
        <w:rPr>
          <w:sz w:val="26"/>
          <w:szCs w:val="26"/>
        </w:rPr>
        <w:t xml:space="preserve"> </w:t>
      </w:r>
      <w:proofErr w:type="spellStart"/>
      <w:r w:rsidRPr="005A6919">
        <w:rPr>
          <w:sz w:val="26"/>
          <w:szCs w:val="26"/>
        </w:rPr>
        <w:t>Ильшат</w:t>
      </w:r>
      <w:proofErr w:type="spellEnd"/>
      <w:r w:rsidRPr="005A6919">
        <w:rPr>
          <w:sz w:val="26"/>
          <w:szCs w:val="26"/>
        </w:rPr>
        <w:t xml:space="preserve"> </w:t>
      </w:r>
      <w:proofErr w:type="spellStart"/>
      <w:r w:rsidRPr="005A6919">
        <w:rPr>
          <w:sz w:val="26"/>
          <w:szCs w:val="26"/>
        </w:rPr>
        <w:t>Шамильевич</w:t>
      </w:r>
      <w:proofErr w:type="spellEnd"/>
      <w:r w:rsidRPr="005A6919">
        <w:rPr>
          <w:sz w:val="26"/>
          <w:szCs w:val="26"/>
        </w:rPr>
        <w:t>, тел. 35-42-82).</w:t>
      </w:r>
    </w:p>
    <w:p w:rsidR="005A6919" w:rsidRPr="005A6919" w:rsidRDefault="005A6919" w:rsidP="005A6919">
      <w:pPr>
        <w:ind w:firstLine="708"/>
        <w:jc w:val="both"/>
        <w:rPr>
          <w:sz w:val="26"/>
          <w:szCs w:val="26"/>
        </w:rPr>
      </w:pPr>
      <w:r w:rsidRPr="005A6919">
        <w:rPr>
          <w:sz w:val="26"/>
          <w:szCs w:val="26"/>
        </w:rPr>
        <w:t>О проведенных мероприятиях (с указанием даты проведения, наименования мероприятия, количество и категория участников) проинформировать территориальную комиссию в срок до 20 ноября 2015 года.</w:t>
      </w:r>
    </w:p>
    <w:p w:rsidR="00147E3C" w:rsidRPr="005A6919" w:rsidRDefault="00147E3C" w:rsidP="00147E3C">
      <w:pPr>
        <w:jc w:val="both"/>
        <w:rPr>
          <w:sz w:val="26"/>
          <w:szCs w:val="26"/>
        </w:rPr>
      </w:pPr>
      <w:r w:rsidRPr="005A6919">
        <w:rPr>
          <w:sz w:val="26"/>
          <w:szCs w:val="26"/>
        </w:rPr>
        <w:tab/>
      </w:r>
    </w:p>
    <w:p w:rsidR="00825D31" w:rsidRPr="005A6919" w:rsidRDefault="00825D31" w:rsidP="00825D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5D31" w:rsidRPr="00147E3C" w:rsidRDefault="00825D31" w:rsidP="00825D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47E3C">
        <w:rPr>
          <w:sz w:val="26"/>
          <w:szCs w:val="26"/>
        </w:rPr>
        <w:t xml:space="preserve"> </w:t>
      </w:r>
    </w:p>
    <w:p w:rsidR="00825D31" w:rsidRPr="00147E3C" w:rsidRDefault="00825D31" w:rsidP="00825D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5D31" w:rsidRPr="00147E3C" w:rsidRDefault="00D41C69" w:rsidP="00825D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47E3C">
        <w:rPr>
          <w:sz w:val="26"/>
          <w:szCs w:val="26"/>
        </w:rPr>
        <w:t xml:space="preserve">Председатель комиссии                                                        </w:t>
      </w:r>
      <w:r w:rsidR="00147E3C">
        <w:rPr>
          <w:sz w:val="26"/>
          <w:szCs w:val="26"/>
        </w:rPr>
        <w:t xml:space="preserve">                      </w:t>
      </w:r>
      <w:r w:rsidRPr="00147E3C">
        <w:rPr>
          <w:sz w:val="26"/>
          <w:szCs w:val="26"/>
        </w:rPr>
        <w:t>И.А. Черкунова</w:t>
      </w:r>
    </w:p>
    <w:p w:rsidR="00825D31" w:rsidRPr="00147E3C" w:rsidRDefault="00825D31" w:rsidP="00825D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</w:p>
    <w:p w:rsidR="00825D31" w:rsidRDefault="00825D31" w:rsidP="00825D3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25D31" w:rsidRPr="000E1D22" w:rsidRDefault="00825D31" w:rsidP="002A374C">
      <w:pPr>
        <w:rPr>
          <w:b/>
          <w:sz w:val="26"/>
          <w:szCs w:val="26"/>
        </w:rPr>
      </w:pPr>
    </w:p>
    <w:p w:rsidR="002A374C" w:rsidRPr="000E1D22" w:rsidRDefault="002A374C" w:rsidP="002A374C">
      <w:pPr>
        <w:rPr>
          <w:b/>
          <w:sz w:val="26"/>
          <w:szCs w:val="26"/>
        </w:rPr>
      </w:pPr>
    </w:p>
    <w:p w:rsidR="002A374C" w:rsidRPr="000E1D22" w:rsidRDefault="001658A1" w:rsidP="007A08E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A374C" w:rsidRPr="000E1D22" w:rsidRDefault="002A374C" w:rsidP="002A374C">
      <w:pPr>
        <w:ind w:firstLine="708"/>
        <w:jc w:val="both"/>
        <w:rPr>
          <w:sz w:val="26"/>
          <w:szCs w:val="26"/>
        </w:rPr>
      </w:pPr>
    </w:p>
    <w:p w:rsidR="00326F00" w:rsidRDefault="00B27501" w:rsidP="00B27501">
      <w:pPr>
        <w:jc w:val="both"/>
      </w:pPr>
      <w:r>
        <w:rPr>
          <w:sz w:val="26"/>
          <w:szCs w:val="26"/>
        </w:rPr>
        <w:t xml:space="preserve"> </w:t>
      </w:r>
    </w:p>
    <w:sectPr w:rsidR="00326F00" w:rsidSect="009E7D78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B4746"/>
    <w:multiLevelType w:val="hybridMultilevel"/>
    <w:tmpl w:val="B4A47568"/>
    <w:lvl w:ilvl="0" w:tplc="A3B616B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AA261C72">
      <w:numFmt w:val="none"/>
      <w:lvlText w:val=""/>
      <w:lvlJc w:val="left"/>
      <w:pPr>
        <w:tabs>
          <w:tab w:val="num" w:pos="1068"/>
        </w:tabs>
      </w:pPr>
    </w:lvl>
    <w:lvl w:ilvl="2" w:tplc="B84CB202">
      <w:numFmt w:val="none"/>
      <w:lvlText w:val=""/>
      <w:lvlJc w:val="left"/>
      <w:pPr>
        <w:tabs>
          <w:tab w:val="num" w:pos="1068"/>
        </w:tabs>
      </w:pPr>
    </w:lvl>
    <w:lvl w:ilvl="3" w:tplc="937EADD0">
      <w:numFmt w:val="none"/>
      <w:lvlText w:val=""/>
      <w:lvlJc w:val="left"/>
      <w:pPr>
        <w:tabs>
          <w:tab w:val="num" w:pos="1068"/>
        </w:tabs>
      </w:pPr>
    </w:lvl>
    <w:lvl w:ilvl="4" w:tplc="912825B4">
      <w:numFmt w:val="none"/>
      <w:lvlText w:val=""/>
      <w:lvlJc w:val="left"/>
      <w:pPr>
        <w:tabs>
          <w:tab w:val="num" w:pos="1068"/>
        </w:tabs>
      </w:pPr>
    </w:lvl>
    <w:lvl w:ilvl="5" w:tplc="B0C88A18">
      <w:numFmt w:val="none"/>
      <w:lvlText w:val=""/>
      <w:lvlJc w:val="left"/>
      <w:pPr>
        <w:tabs>
          <w:tab w:val="num" w:pos="1068"/>
        </w:tabs>
      </w:pPr>
    </w:lvl>
    <w:lvl w:ilvl="6" w:tplc="33CA5B38">
      <w:numFmt w:val="none"/>
      <w:lvlText w:val=""/>
      <w:lvlJc w:val="left"/>
      <w:pPr>
        <w:tabs>
          <w:tab w:val="num" w:pos="1068"/>
        </w:tabs>
      </w:pPr>
    </w:lvl>
    <w:lvl w:ilvl="7" w:tplc="D08E643C">
      <w:numFmt w:val="none"/>
      <w:lvlText w:val=""/>
      <w:lvlJc w:val="left"/>
      <w:pPr>
        <w:tabs>
          <w:tab w:val="num" w:pos="1068"/>
        </w:tabs>
      </w:pPr>
    </w:lvl>
    <w:lvl w:ilvl="8" w:tplc="E4981A50">
      <w:numFmt w:val="none"/>
      <w:lvlText w:val=""/>
      <w:lvlJc w:val="left"/>
      <w:pPr>
        <w:tabs>
          <w:tab w:val="num" w:pos="1068"/>
        </w:tabs>
      </w:pPr>
    </w:lvl>
  </w:abstractNum>
  <w:abstractNum w:abstractNumId="1">
    <w:nsid w:val="547A1493"/>
    <w:multiLevelType w:val="hybridMultilevel"/>
    <w:tmpl w:val="E2CE7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12C9B"/>
    <w:multiLevelType w:val="hybridMultilevel"/>
    <w:tmpl w:val="C3369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8F3BF2"/>
    <w:multiLevelType w:val="hybridMultilevel"/>
    <w:tmpl w:val="C082C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74C"/>
    <w:rsid w:val="00003605"/>
    <w:rsid w:val="000227CB"/>
    <w:rsid w:val="000A0EB6"/>
    <w:rsid w:val="000A6AAB"/>
    <w:rsid w:val="000E15E1"/>
    <w:rsid w:val="000E1D22"/>
    <w:rsid w:val="000E4EF5"/>
    <w:rsid w:val="00122035"/>
    <w:rsid w:val="0014216E"/>
    <w:rsid w:val="00147E3C"/>
    <w:rsid w:val="001658A1"/>
    <w:rsid w:val="001C03D1"/>
    <w:rsid w:val="001C6E57"/>
    <w:rsid w:val="001F764C"/>
    <w:rsid w:val="00291728"/>
    <w:rsid w:val="00293C07"/>
    <w:rsid w:val="002A374C"/>
    <w:rsid w:val="002C4526"/>
    <w:rsid w:val="00304E23"/>
    <w:rsid w:val="003118DE"/>
    <w:rsid w:val="00312D07"/>
    <w:rsid w:val="00326F00"/>
    <w:rsid w:val="0036655D"/>
    <w:rsid w:val="00366A58"/>
    <w:rsid w:val="003805BC"/>
    <w:rsid w:val="003F677A"/>
    <w:rsid w:val="00455073"/>
    <w:rsid w:val="004C45E1"/>
    <w:rsid w:val="004F6474"/>
    <w:rsid w:val="005410FE"/>
    <w:rsid w:val="00591718"/>
    <w:rsid w:val="005A3EC9"/>
    <w:rsid w:val="005A6919"/>
    <w:rsid w:val="00634D2C"/>
    <w:rsid w:val="006470EB"/>
    <w:rsid w:val="00720B20"/>
    <w:rsid w:val="00767D8B"/>
    <w:rsid w:val="007A08E2"/>
    <w:rsid w:val="007B6FCE"/>
    <w:rsid w:val="007E2F54"/>
    <w:rsid w:val="007E6CCC"/>
    <w:rsid w:val="007F0E9B"/>
    <w:rsid w:val="0080442A"/>
    <w:rsid w:val="00811494"/>
    <w:rsid w:val="00825D31"/>
    <w:rsid w:val="00852F95"/>
    <w:rsid w:val="008A1CF9"/>
    <w:rsid w:val="008F1E3C"/>
    <w:rsid w:val="00940927"/>
    <w:rsid w:val="009E7D78"/>
    <w:rsid w:val="00A41977"/>
    <w:rsid w:val="00A754AC"/>
    <w:rsid w:val="00A92032"/>
    <w:rsid w:val="00AD4FE1"/>
    <w:rsid w:val="00AF708A"/>
    <w:rsid w:val="00B06E51"/>
    <w:rsid w:val="00B17A2D"/>
    <w:rsid w:val="00B27501"/>
    <w:rsid w:val="00B854E6"/>
    <w:rsid w:val="00BB4D5D"/>
    <w:rsid w:val="00BC2BFC"/>
    <w:rsid w:val="00BC5689"/>
    <w:rsid w:val="00C2237A"/>
    <w:rsid w:val="00C60187"/>
    <w:rsid w:val="00CB54FA"/>
    <w:rsid w:val="00D02407"/>
    <w:rsid w:val="00D41C69"/>
    <w:rsid w:val="00DA46A9"/>
    <w:rsid w:val="00E32CD4"/>
    <w:rsid w:val="00EF3A07"/>
    <w:rsid w:val="00F4138D"/>
    <w:rsid w:val="00F73997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styleId="a8">
    <w:name w:val="Body Text Indent"/>
    <w:basedOn w:val="a"/>
    <w:link w:val="a9"/>
    <w:rsid w:val="005A6919"/>
    <w:pPr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rsid w:val="005A69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 Знак"/>
    <w:basedOn w:val="a"/>
    <w:link w:val="20"/>
    <w:rsid w:val="005A6919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5A69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styleId="a8">
    <w:name w:val="Body Text Indent"/>
    <w:basedOn w:val="a"/>
    <w:link w:val="a9"/>
    <w:rsid w:val="005A6919"/>
    <w:pPr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rsid w:val="005A69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 Знак"/>
    <w:basedOn w:val="a"/>
    <w:link w:val="20"/>
    <w:rsid w:val="005A6919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5A69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6713-0391-4A45-BBD9-E633A80D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RoginaNV</cp:lastModifiedBy>
  <cp:revision>6</cp:revision>
  <cp:lastPrinted>2014-10-15T10:51:00Z</cp:lastPrinted>
  <dcterms:created xsi:type="dcterms:W3CDTF">2014-10-20T12:37:00Z</dcterms:created>
  <dcterms:modified xsi:type="dcterms:W3CDTF">2015-04-15T07:21:00Z</dcterms:modified>
</cp:coreProperties>
</file>