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6" w:rsidRPr="00F51F80" w:rsidRDefault="004205C6" w:rsidP="00F51F8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  <w:lang w:eastAsia="ru-RU"/>
        </w:rPr>
      </w:pPr>
      <w:r w:rsidRPr="00F51F80"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  <w:lang w:eastAsia="ru-RU"/>
        </w:rPr>
        <w:t>Уважаемые жители города Ханты-Мансийска!</w:t>
      </w:r>
    </w:p>
    <w:p w:rsidR="00F51F80" w:rsidRPr="00F51F80" w:rsidRDefault="00F51F80" w:rsidP="00F51F8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51F8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</w:t>
      </w:r>
      <w:r w:rsidR="002F3BE6"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силу положений </w:t>
      </w:r>
      <w:r w:rsidR="002F3BE6" w:rsidRPr="002F3BE6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ст.</w:t>
      </w:r>
      <w:r w:rsidR="002F3BE6"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3 Закона от 9 января 2002 г. </w:t>
      </w:r>
      <w:r w:rsidRPr="00F51F8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«</w:t>
      </w:r>
      <w:r w:rsidR="002F3BE6"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 защите прав потребителей</w:t>
      </w:r>
      <w:r w:rsidRPr="00F51F8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</w:t>
      </w:r>
      <w:r w:rsidR="002F3BE6"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2F3BE6" w:rsidRPr="002F3BE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право на создание общественных объединений является одним из прав, гарантированных государством.</w:t>
      </w:r>
      <w:r w:rsidR="002F3BE6"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2F3BE6" w:rsidRPr="002F3BE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В соответствии со </w:t>
      </w:r>
      <w:r w:rsidR="002F3BE6" w:rsidRPr="002F3BE6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ст.</w:t>
      </w:r>
      <w:r w:rsidR="002F3BE6" w:rsidRPr="002F3BE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45 указанного Закона граждане вправе объединяться на добровольной основе в общественные объединения потребителей, которые осуществляют свою деятельность в соответствии с законодательством.</w:t>
      </w:r>
    </w:p>
    <w:p w:rsidR="002F3BE6" w:rsidRPr="002F3BE6" w:rsidRDefault="002F3BE6" w:rsidP="00F51F8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Права общественных объединений потребителей определены в </w:t>
      </w:r>
      <w:r w:rsidRPr="002F3BE6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ст.</w:t>
      </w:r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46 указанного Закона, согласно которой эти объединения имеют право: участвовать в разработке нормативных документов, устанавливающих требования к качеству товара (работы, услуги), проектов законов и иных нормативных правовых актов, регулирующих отношения в области защиты прав потребителей;</w:t>
      </w:r>
      <w:proofErr w:type="gramEnd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изучать потребительские свойства товаров, спрос на них, проводить опросы населения для выявления общественного мнения о качестве выпускаемых товаров (выполняемых работ, оказываемых услуг); участвовать по поручению потребителя в проведении экспертиз по фактам нарушения прав потребителя, а также проводить независимую экспертизу качества и безопасности товаров (работ, услуг); </w:t>
      </w:r>
      <w:proofErr w:type="gramStart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вно</w:t>
      </w:r>
      <w:bookmarkStart w:id="0" w:name="_GoBack"/>
      <w:bookmarkEnd w:id="0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сить в республиканские органы государственного управления, местные исполнительные и распорядительные органы предложения о мерах по повышению качества товаров (работ, услуг), соблюдению правил ценообразования, снятию с производства, изъятию из оборота товаров (работ, услуг), опасных для жизни, здоровья, имущества потребителя и окружающей среды, о запрете ненадлежащей рекламы и информации, вводящих в заблуждение потребителя, о прекращении продажи товаров по неправомерно завышенным ценам;</w:t>
      </w:r>
      <w:proofErr w:type="gramEnd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осуществлять информационно-просветительскую деятельность в области защиты прав потребителей; осуществлять общественный </w:t>
      </w:r>
      <w:proofErr w:type="gramStart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соблюдением прав потребителя в сфере торгового, бытового и иных видов обслуживания потребителей, составлять акты о выявленных нарушениях прав потребителя и направлять указанные акты для рассмотрения в уполномоченные государственные органы; направлять </w:t>
      </w:r>
      <w:proofErr w:type="gramStart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государственные органы в соответствии с их компетенцией материалы о привлечении к ответственности</w:t>
      </w:r>
      <w:proofErr w:type="gramEnd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лиц, виновных в выпуске и реализации товаров (выполнении работ, оказании услуг), не соответствующих установленным требованиям к безопасности и качеству товаров (работ, услуг), а также о нарушении прав потребителя, предусмотренных законодательством; </w:t>
      </w:r>
      <w:proofErr w:type="gramStart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обращаться в органы прокуратуры с предложениями принести протесты на акты государственных органов, противоречащие законодательству о защите прав потребителей; обращаться в суд с иском о защите прав потребителя (неопределенного круга потребителей); предъявлять иск в суд о признании действий изготовителя (исполнителя, продавца) противоправными, условий договора недействительными в отношении неопределенного круга потребителей и прекращении этих действий;</w:t>
      </w:r>
      <w:proofErr w:type="gramEnd"/>
      <w:r w:rsidRPr="002F3BE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обращаться по поручению потребителя с претензией к изготовителю (исполнителю, продавцу) об устранении нарушений и о возмещении потребителю причиненного этими нарушениями ущерба.</w:t>
      </w:r>
    </w:p>
    <w:p w:rsidR="002F3BE6" w:rsidRPr="00F51F80" w:rsidRDefault="002F3BE6" w:rsidP="00F51F80">
      <w:pPr>
        <w:jc w:val="both"/>
        <w:rPr>
          <w:rFonts w:ascii="Times New Roman" w:hAnsi="Times New Roman" w:cs="Times New Roman"/>
          <w:i/>
          <w:sz w:val="27"/>
          <w:szCs w:val="27"/>
        </w:rPr>
      </w:pPr>
    </w:p>
    <w:sectPr w:rsidR="002F3BE6" w:rsidRPr="00F51F80" w:rsidSect="0042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6BB3"/>
    <w:multiLevelType w:val="multilevel"/>
    <w:tmpl w:val="23B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D"/>
    <w:rsid w:val="002F3BE6"/>
    <w:rsid w:val="003D68A2"/>
    <w:rsid w:val="004205C6"/>
    <w:rsid w:val="00DE582D"/>
    <w:rsid w:val="00F075FC"/>
    <w:rsid w:val="00F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BE6"/>
    <w:rPr>
      <w:b/>
      <w:bCs/>
    </w:rPr>
  </w:style>
  <w:style w:type="character" w:styleId="a5">
    <w:name w:val="Hyperlink"/>
    <w:basedOn w:val="a0"/>
    <w:uiPriority w:val="99"/>
    <w:semiHidden/>
    <w:unhideWhenUsed/>
    <w:rsid w:val="002F3BE6"/>
    <w:rPr>
      <w:color w:val="0000FF"/>
      <w:u w:val="single"/>
    </w:rPr>
  </w:style>
  <w:style w:type="character" w:customStyle="1" w:styleId="st">
    <w:name w:val="st"/>
    <w:basedOn w:val="a0"/>
    <w:rsid w:val="004205C6"/>
  </w:style>
  <w:style w:type="character" w:styleId="a6">
    <w:name w:val="Emphasis"/>
    <w:basedOn w:val="a0"/>
    <w:uiPriority w:val="20"/>
    <w:qFormat/>
    <w:rsid w:val="004205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BE6"/>
    <w:rPr>
      <w:b/>
      <w:bCs/>
    </w:rPr>
  </w:style>
  <w:style w:type="character" w:styleId="a5">
    <w:name w:val="Hyperlink"/>
    <w:basedOn w:val="a0"/>
    <w:uiPriority w:val="99"/>
    <w:semiHidden/>
    <w:unhideWhenUsed/>
    <w:rsid w:val="002F3BE6"/>
    <w:rPr>
      <w:color w:val="0000FF"/>
      <w:u w:val="single"/>
    </w:rPr>
  </w:style>
  <w:style w:type="character" w:customStyle="1" w:styleId="st">
    <w:name w:val="st"/>
    <w:basedOn w:val="a0"/>
    <w:rsid w:val="004205C6"/>
  </w:style>
  <w:style w:type="character" w:styleId="a6">
    <w:name w:val="Emphasis"/>
    <w:basedOn w:val="a0"/>
    <w:uiPriority w:val="20"/>
    <w:qFormat/>
    <w:rsid w:val="00420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3</cp:revision>
  <cp:lastPrinted>2018-03-02T06:58:00Z</cp:lastPrinted>
  <dcterms:created xsi:type="dcterms:W3CDTF">2018-03-02T06:28:00Z</dcterms:created>
  <dcterms:modified xsi:type="dcterms:W3CDTF">2018-03-02T06:59:00Z</dcterms:modified>
</cp:coreProperties>
</file>