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4B" w:rsidRPr="0087004B" w:rsidRDefault="0087004B" w:rsidP="0087004B">
      <w:pPr>
        <w:jc w:val="center"/>
        <w:rPr>
          <w:sz w:val="28"/>
          <w:szCs w:val="28"/>
        </w:rPr>
      </w:pPr>
      <w:r w:rsidRPr="0087004B">
        <w:rPr>
          <w:noProof/>
          <w:sz w:val="28"/>
          <w:szCs w:val="28"/>
        </w:rPr>
        <w:drawing>
          <wp:inline distT="0" distB="0" distL="0" distR="0" wp14:anchorId="288BE111" wp14:editId="194615C1">
            <wp:extent cx="5810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4B" w:rsidRPr="0087004B" w:rsidRDefault="0087004B" w:rsidP="0087004B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87004B">
        <w:rPr>
          <w:b/>
          <w:bCs/>
          <w:sz w:val="28"/>
          <w:szCs w:val="28"/>
        </w:rPr>
        <w:t>Муниципальное образование</w:t>
      </w:r>
    </w:p>
    <w:p w:rsidR="0087004B" w:rsidRPr="0087004B" w:rsidRDefault="0087004B" w:rsidP="0087004B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87004B">
        <w:rPr>
          <w:b/>
          <w:bCs/>
          <w:sz w:val="28"/>
          <w:szCs w:val="28"/>
        </w:rPr>
        <w:t>Ханты-Мансийского автономного округа – Югры</w:t>
      </w:r>
    </w:p>
    <w:p w:rsidR="0087004B" w:rsidRPr="0087004B" w:rsidRDefault="0087004B" w:rsidP="0087004B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 w:rsidRPr="0087004B">
        <w:rPr>
          <w:b/>
          <w:bCs/>
          <w:sz w:val="28"/>
          <w:szCs w:val="28"/>
        </w:rPr>
        <w:t>городской округ город Ханты-Мансийск</w:t>
      </w:r>
    </w:p>
    <w:p w:rsidR="0087004B" w:rsidRPr="0087004B" w:rsidRDefault="0087004B" w:rsidP="0087004B">
      <w:pPr>
        <w:jc w:val="center"/>
        <w:rPr>
          <w:b/>
          <w:sz w:val="28"/>
          <w:szCs w:val="28"/>
        </w:rPr>
      </w:pPr>
    </w:p>
    <w:p w:rsidR="0087004B" w:rsidRPr="0087004B" w:rsidRDefault="0087004B" w:rsidP="0087004B">
      <w:pPr>
        <w:spacing w:line="276" w:lineRule="auto"/>
        <w:jc w:val="center"/>
        <w:rPr>
          <w:b/>
          <w:sz w:val="28"/>
          <w:szCs w:val="28"/>
        </w:rPr>
      </w:pPr>
      <w:r w:rsidRPr="0087004B">
        <w:rPr>
          <w:b/>
          <w:sz w:val="28"/>
          <w:szCs w:val="28"/>
        </w:rPr>
        <w:t>ДУМА ГОРОДА ХАНТЫ-МАНСИЙСКА</w:t>
      </w:r>
    </w:p>
    <w:p w:rsidR="0087004B" w:rsidRPr="0087004B" w:rsidRDefault="0087004B" w:rsidP="0087004B">
      <w:pPr>
        <w:jc w:val="center"/>
        <w:rPr>
          <w:b/>
          <w:sz w:val="28"/>
          <w:szCs w:val="28"/>
        </w:rPr>
      </w:pPr>
    </w:p>
    <w:p w:rsidR="0087004B" w:rsidRPr="0087004B" w:rsidRDefault="0087004B" w:rsidP="0087004B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7004B">
        <w:rPr>
          <w:b/>
          <w:bCs/>
          <w:iCs/>
          <w:sz w:val="28"/>
          <w:szCs w:val="28"/>
        </w:rPr>
        <w:t>РЕШЕНИЕ</w:t>
      </w:r>
    </w:p>
    <w:p w:rsidR="0087004B" w:rsidRPr="0087004B" w:rsidRDefault="0087004B" w:rsidP="0087004B">
      <w:pPr>
        <w:jc w:val="center"/>
        <w:rPr>
          <w:b/>
          <w:bCs/>
          <w:iCs/>
          <w:sz w:val="28"/>
          <w:szCs w:val="28"/>
        </w:rPr>
      </w:pPr>
    </w:p>
    <w:p w:rsidR="0087004B" w:rsidRPr="0087004B" w:rsidRDefault="00F810D5" w:rsidP="0087004B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331</w:t>
      </w:r>
      <w:r w:rsidR="0087004B" w:rsidRPr="0087004B">
        <w:rPr>
          <w:b/>
          <w:bCs/>
          <w:iCs/>
          <w:sz w:val="28"/>
          <w:szCs w:val="28"/>
        </w:rPr>
        <w:t>-</w:t>
      </w:r>
      <w:r w:rsidR="0087004B" w:rsidRPr="0087004B">
        <w:rPr>
          <w:b/>
          <w:bCs/>
          <w:iCs/>
          <w:sz w:val="28"/>
          <w:szCs w:val="28"/>
          <w:lang w:val="en-US"/>
        </w:rPr>
        <w:t>VI</w:t>
      </w:r>
      <w:r w:rsidR="0087004B" w:rsidRPr="0087004B">
        <w:rPr>
          <w:b/>
          <w:bCs/>
          <w:iCs/>
          <w:sz w:val="28"/>
          <w:szCs w:val="28"/>
        </w:rPr>
        <w:t xml:space="preserve"> РД</w:t>
      </w:r>
    </w:p>
    <w:p w:rsidR="0087004B" w:rsidRPr="0087004B" w:rsidRDefault="0087004B" w:rsidP="0087004B">
      <w:pPr>
        <w:spacing w:line="276" w:lineRule="auto"/>
        <w:jc w:val="center"/>
        <w:rPr>
          <w:bCs/>
          <w:iCs/>
        </w:rPr>
      </w:pPr>
    </w:p>
    <w:p w:rsidR="0087004B" w:rsidRPr="0087004B" w:rsidRDefault="0087004B" w:rsidP="0087004B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87004B">
        <w:rPr>
          <w:b/>
          <w:bCs/>
          <w:iCs/>
          <w:sz w:val="28"/>
          <w:szCs w:val="28"/>
        </w:rPr>
        <w:tab/>
      </w:r>
      <w:r w:rsidRPr="0087004B">
        <w:rPr>
          <w:b/>
          <w:bCs/>
          <w:iCs/>
          <w:sz w:val="28"/>
          <w:szCs w:val="28"/>
        </w:rPr>
        <w:tab/>
      </w:r>
      <w:r w:rsidRPr="0087004B">
        <w:rPr>
          <w:b/>
          <w:bCs/>
          <w:iCs/>
          <w:sz w:val="28"/>
          <w:szCs w:val="28"/>
        </w:rPr>
        <w:tab/>
      </w:r>
      <w:r w:rsidRPr="0087004B">
        <w:rPr>
          <w:b/>
          <w:bCs/>
          <w:iCs/>
          <w:sz w:val="28"/>
          <w:szCs w:val="28"/>
        </w:rPr>
        <w:tab/>
      </w:r>
      <w:r w:rsidRPr="0087004B">
        <w:rPr>
          <w:b/>
          <w:bCs/>
          <w:iCs/>
          <w:sz w:val="28"/>
          <w:szCs w:val="28"/>
        </w:rPr>
        <w:tab/>
      </w:r>
      <w:r w:rsidRPr="0087004B">
        <w:rPr>
          <w:b/>
          <w:bCs/>
          <w:iCs/>
          <w:sz w:val="28"/>
          <w:szCs w:val="28"/>
        </w:rPr>
        <w:tab/>
        <w:t xml:space="preserve"> </w:t>
      </w:r>
      <w:r w:rsidRPr="0087004B">
        <w:rPr>
          <w:bCs/>
          <w:i/>
          <w:iCs/>
          <w:sz w:val="28"/>
          <w:szCs w:val="28"/>
        </w:rPr>
        <w:t>Принято</w:t>
      </w:r>
    </w:p>
    <w:p w:rsidR="0087004B" w:rsidRPr="0087004B" w:rsidRDefault="0087004B" w:rsidP="0087004B">
      <w:pPr>
        <w:spacing w:line="276" w:lineRule="auto"/>
        <w:jc w:val="right"/>
        <w:rPr>
          <w:bCs/>
          <w:iCs/>
          <w:sz w:val="28"/>
          <w:szCs w:val="28"/>
        </w:rPr>
      </w:pPr>
      <w:r w:rsidRPr="0087004B">
        <w:rPr>
          <w:bCs/>
          <w:i/>
          <w:iCs/>
          <w:sz w:val="28"/>
          <w:szCs w:val="28"/>
        </w:rPr>
        <w:t>29 марта 2019 года</w:t>
      </w:r>
    </w:p>
    <w:p w:rsidR="00895A6A" w:rsidRPr="00667A49" w:rsidRDefault="00895A6A" w:rsidP="00895A6A">
      <w:pPr>
        <w:rPr>
          <w:b/>
          <w:sz w:val="28"/>
        </w:rPr>
      </w:pPr>
    </w:p>
    <w:p w:rsidR="00895A6A" w:rsidRPr="00667A49" w:rsidRDefault="00895A6A" w:rsidP="0087004B">
      <w:pPr>
        <w:ind w:right="4819"/>
        <w:jc w:val="both"/>
        <w:rPr>
          <w:bCs/>
          <w:snapToGrid w:val="0"/>
          <w:sz w:val="28"/>
          <w:szCs w:val="28"/>
        </w:rPr>
      </w:pPr>
      <w:r w:rsidRPr="00667A49">
        <w:rPr>
          <w:bCs/>
          <w:snapToGrid w:val="0"/>
          <w:sz w:val="28"/>
          <w:szCs w:val="28"/>
        </w:rPr>
        <w:t>О деятельности Счетной палаты</w:t>
      </w:r>
      <w:r w:rsidR="0087004B">
        <w:rPr>
          <w:bCs/>
          <w:snapToGrid w:val="0"/>
          <w:sz w:val="28"/>
          <w:szCs w:val="28"/>
        </w:rPr>
        <w:t xml:space="preserve"> </w:t>
      </w:r>
      <w:r w:rsidRPr="00667A49">
        <w:rPr>
          <w:bCs/>
          <w:snapToGrid w:val="0"/>
          <w:sz w:val="28"/>
          <w:szCs w:val="28"/>
        </w:rPr>
        <w:t>города Ханты-Мансийска за 201</w:t>
      </w:r>
      <w:r w:rsidR="00854354" w:rsidRPr="00667A49">
        <w:rPr>
          <w:bCs/>
          <w:snapToGrid w:val="0"/>
          <w:sz w:val="28"/>
          <w:szCs w:val="28"/>
        </w:rPr>
        <w:t>8</w:t>
      </w:r>
      <w:r w:rsidR="00226C38" w:rsidRPr="00667A49">
        <w:rPr>
          <w:bCs/>
          <w:snapToGrid w:val="0"/>
          <w:sz w:val="28"/>
          <w:szCs w:val="28"/>
        </w:rPr>
        <w:t xml:space="preserve"> год</w:t>
      </w:r>
    </w:p>
    <w:p w:rsidR="00895A6A" w:rsidRPr="00667A49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667A49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667A49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667A49">
        <w:rPr>
          <w:b/>
          <w:snapToGrid w:val="0"/>
          <w:sz w:val="28"/>
          <w:szCs w:val="28"/>
        </w:rPr>
        <w:tab/>
      </w:r>
      <w:r w:rsidRPr="00667A49">
        <w:rPr>
          <w:snapToGrid w:val="0"/>
          <w:sz w:val="28"/>
          <w:szCs w:val="28"/>
        </w:rPr>
        <w:t xml:space="preserve">Заслушав информацию председателя Счетной палаты города </w:t>
      </w:r>
      <w:r w:rsidR="00F43C15">
        <w:rPr>
          <w:snapToGrid w:val="0"/>
          <w:sz w:val="28"/>
          <w:szCs w:val="28"/>
        </w:rPr>
        <w:t xml:space="preserve">                      </w:t>
      </w:r>
      <w:r w:rsidRPr="00667A49">
        <w:rPr>
          <w:snapToGrid w:val="0"/>
          <w:sz w:val="28"/>
          <w:szCs w:val="28"/>
        </w:rPr>
        <w:t>Ханты-Мансийска о деятельности Счетной палаты города Ханты-Мансийска</w:t>
      </w:r>
      <w:r w:rsidR="00F43C15">
        <w:rPr>
          <w:snapToGrid w:val="0"/>
          <w:sz w:val="28"/>
          <w:szCs w:val="28"/>
        </w:rPr>
        <w:t xml:space="preserve">              </w:t>
      </w:r>
      <w:r w:rsidRPr="00667A49">
        <w:rPr>
          <w:snapToGrid w:val="0"/>
          <w:sz w:val="28"/>
          <w:szCs w:val="28"/>
        </w:rPr>
        <w:t xml:space="preserve"> за 201</w:t>
      </w:r>
      <w:r w:rsidR="00854354" w:rsidRPr="00667A49">
        <w:rPr>
          <w:snapToGrid w:val="0"/>
          <w:sz w:val="28"/>
          <w:szCs w:val="28"/>
        </w:rPr>
        <w:t>8</w:t>
      </w:r>
      <w:r w:rsidR="00226C38" w:rsidRPr="00667A49">
        <w:rPr>
          <w:snapToGrid w:val="0"/>
          <w:sz w:val="28"/>
          <w:szCs w:val="28"/>
        </w:rPr>
        <w:t xml:space="preserve"> год</w:t>
      </w:r>
      <w:r w:rsidRPr="00667A49">
        <w:rPr>
          <w:snapToGrid w:val="0"/>
          <w:sz w:val="28"/>
          <w:szCs w:val="28"/>
        </w:rPr>
        <w:t xml:space="preserve">, руководствуясь частью 1 статьи 69 Устава города </w:t>
      </w:r>
      <w:r w:rsidR="00F43C15">
        <w:rPr>
          <w:snapToGrid w:val="0"/>
          <w:sz w:val="28"/>
          <w:szCs w:val="28"/>
        </w:rPr>
        <w:t xml:space="preserve">                                </w:t>
      </w:r>
      <w:r w:rsidRPr="00667A49">
        <w:rPr>
          <w:snapToGrid w:val="0"/>
          <w:sz w:val="28"/>
          <w:szCs w:val="28"/>
        </w:rPr>
        <w:t xml:space="preserve">Ханты-Мансийска, </w:t>
      </w:r>
    </w:p>
    <w:p w:rsidR="003255F7" w:rsidRPr="00667A49" w:rsidRDefault="003255F7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</w:p>
    <w:p w:rsidR="00BD615E" w:rsidRPr="00667A49" w:rsidRDefault="00895A6A" w:rsidP="00BD615E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667A49">
        <w:rPr>
          <w:bCs/>
          <w:snapToGrid w:val="0"/>
          <w:sz w:val="28"/>
          <w:szCs w:val="28"/>
        </w:rPr>
        <w:t>Дума города Ханты-Мансийска РЕШИЛА:</w:t>
      </w:r>
    </w:p>
    <w:p w:rsidR="003255F7" w:rsidRPr="00667A49" w:rsidRDefault="003255F7" w:rsidP="003255F7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</w:p>
    <w:p w:rsidR="00895A6A" w:rsidRPr="00667A49" w:rsidRDefault="00BD615E" w:rsidP="003255F7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 w:rsidRPr="00667A49">
        <w:rPr>
          <w:bCs/>
          <w:snapToGrid w:val="0"/>
          <w:sz w:val="28"/>
          <w:szCs w:val="28"/>
        </w:rPr>
        <w:t>1.</w:t>
      </w:r>
      <w:r w:rsidR="003255F7" w:rsidRPr="00667A49">
        <w:rPr>
          <w:bCs/>
          <w:snapToGrid w:val="0"/>
          <w:sz w:val="28"/>
          <w:szCs w:val="28"/>
        </w:rPr>
        <w:t xml:space="preserve"> </w:t>
      </w:r>
      <w:r w:rsidRPr="00667A49">
        <w:rPr>
          <w:bCs/>
          <w:snapToGrid w:val="0"/>
          <w:sz w:val="28"/>
          <w:szCs w:val="28"/>
        </w:rPr>
        <w:t>Утвердить отчет</w:t>
      </w:r>
      <w:r w:rsidR="00895A6A" w:rsidRPr="00667A49">
        <w:rPr>
          <w:bCs/>
          <w:snapToGrid w:val="0"/>
          <w:sz w:val="28"/>
          <w:szCs w:val="28"/>
        </w:rPr>
        <w:t xml:space="preserve"> о деятельности Счетной па</w:t>
      </w:r>
      <w:r w:rsidRPr="00667A49">
        <w:rPr>
          <w:bCs/>
          <w:snapToGrid w:val="0"/>
          <w:sz w:val="28"/>
          <w:szCs w:val="28"/>
        </w:rPr>
        <w:t xml:space="preserve">латы города </w:t>
      </w:r>
      <w:r w:rsidR="00F43C15">
        <w:rPr>
          <w:bCs/>
          <w:snapToGrid w:val="0"/>
          <w:sz w:val="28"/>
          <w:szCs w:val="28"/>
        </w:rPr>
        <w:t xml:space="preserve">                           </w:t>
      </w:r>
      <w:r w:rsidRPr="00667A49">
        <w:rPr>
          <w:bCs/>
          <w:snapToGrid w:val="0"/>
          <w:sz w:val="28"/>
          <w:szCs w:val="28"/>
        </w:rPr>
        <w:t xml:space="preserve">Ханты-Мансийска за </w:t>
      </w:r>
      <w:r w:rsidR="00854354" w:rsidRPr="00667A49">
        <w:rPr>
          <w:bCs/>
          <w:snapToGrid w:val="0"/>
          <w:sz w:val="28"/>
          <w:szCs w:val="28"/>
        </w:rPr>
        <w:t>2018</w:t>
      </w:r>
      <w:r w:rsidR="00226C38" w:rsidRPr="00667A49">
        <w:rPr>
          <w:bCs/>
          <w:snapToGrid w:val="0"/>
          <w:sz w:val="28"/>
          <w:szCs w:val="28"/>
        </w:rPr>
        <w:t xml:space="preserve"> год</w:t>
      </w:r>
      <w:r w:rsidR="00895A6A" w:rsidRPr="00667A49">
        <w:rPr>
          <w:bCs/>
          <w:snapToGrid w:val="0"/>
          <w:sz w:val="28"/>
          <w:szCs w:val="28"/>
        </w:rPr>
        <w:t xml:space="preserve"> </w:t>
      </w:r>
      <w:r w:rsidRPr="00667A49">
        <w:rPr>
          <w:bCs/>
          <w:snapToGrid w:val="0"/>
          <w:sz w:val="28"/>
          <w:szCs w:val="28"/>
        </w:rPr>
        <w:t>согласно приложению к настоящему Решению.</w:t>
      </w:r>
    </w:p>
    <w:p w:rsidR="00BD615E" w:rsidRPr="00667A49" w:rsidRDefault="00BD615E" w:rsidP="003255F7">
      <w:pPr>
        <w:spacing w:line="276" w:lineRule="auto"/>
        <w:ind w:firstLine="708"/>
        <w:jc w:val="both"/>
        <w:rPr>
          <w:bCs/>
          <w:snapToGrid w:val="0"/>
          <w:sz w:val="28"/>
          <w:szCs w:val="28"/>
        </w:rPr>
      </w:pPr>
      <w:r w:rsidRPr="00667A49">
        <w:rPr>
          <w:bCs/>
          <w:snapToGrid w:val="0"/>
          <w:sz w:val="28"/>
          <w:szCs w:val="28"/>
        </w:rPr>
        <w:t>2. Настоящее Решение подлежит опубликованию в средствах массовой информации.</w:t>
      </w:r>
    </w:p>
    <w:p w:rsidR="00BD615E" w:rsidRDefault="00F43C15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</w:t>
      </w:r>
    </w:p>
    <w:p w:rsidR="007379F0" w:rsidRDefault="007379F0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F43C15" w:rsidRDefault="00F43C15" w:rsidP="00BD615E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7379F0" w:rsidRDefault="007379F0" w:rsidP="007379F0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7379F0" w:rsidRDefault="007379F0" w:rsidP="007379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Председателя Думы </w:t>
      </w:r>
    </w:p>
    <w:p w:rsidR="007379F0" w:rsidRDefault="007379F0" w:rsidP="007379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А.В. </w:t>
      </w:r>
      <w:proofErr w:type="spellStart"/>
      <w:r>
        <w:rPr>
          <w:b/>
          <w:bCs/>
          <w:iCs/>
          <w:sz w:val="28"/>
          <w:szCs w:val="28"/>
        </w:rPr>
        <w:t>Лавренов</w:t>
      </w:r>
      <w:proofErr w:type="spellEnd"/>
    </w:p>
    <w:p w:rsidR="007379F0" w:rsidRDefault="007379F0" w:rsidP="007379F0">
      <w:pPr>
        <w:rPr>
          <w:bCs/>
          <w:iCs/>
          <w:sz w:val="28"/>
          <w:szCs w:val="28"/>
        </w:rPr>
      </w:pPr>
    </w:p>
    <w:p w:rsidR="007379F0" w:rsidRDefault="001C6A8D" w:rsidP="007379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="007379F0">
        <w:rPr>
          <w:bCs/>
          <w:i/>
          <w:iCs/>
          <w:sz w:val="28"/>
          <w:szCs w:val="28"/>
        </w:rPr>
        <w:t xml:space="preserve">Подписано </w:t>
      </w:r>
    </w:p>
    <w:p w:rsidR="007379F0" w:rsidRDefault="00F810D5" w:rsidP="007379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марта </w:t>
      </w:r>
      <w:r w:rsidR="007379F0">
        <w:rPr>
          <w:bCs/>
          <w:i/>
          <w:iCs/>
          <w:sz w:val="28"/>
          <w:szCs w:val="28"/>
        </w:rPr>
        <w:t>2019 года</w:t>
      </w:r>
    </w:p>
    <w:p w:rsidR="001C6A8D" w:rsidRDefault="001C6A8D" w:rsidP="001C6A8D">
      <w:pPr>
        <w:jc w:val="right"/>
        <w:rPr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1C6A8D" w:rsidRDefault="001C6A8D" w:rsidP="001C6A8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 Решению Думы города Ханты-Мансийска</w:t>
      </w:r>
    </w:p>
    <w:p w:rsidR="001C6A8D" w:rsidRDefault="001C6A8D" w:rsidP="001C6A8D">
      <w:pPr>
        <w:jc w:val="right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F810D5">
        <w:rPr>
          <w:rFonts w:eastAsia="Calibri"/>
          <w:sz w:val="28"/>
          <w:szCs w:val="28"/>
        </w:rPr>
        <w:t>29 марта</w:t>
      </w:r>
      <w:r>
        <w:rPr>
          <w:rFonts w:eastAsia="Calibri"/>
          <w:sz w:val="28"/>
          <w:szCs w:val="28"/>
        </w:rPr>
        <w:t xml:space="preserve"> 2019 года  № </w:t>
      </w:r>
      <w:r w:rsidR="00F810D5">
        <w:rPr>
          <w:sz w:val="28"/>
          <w:szCs w:val="28"/>
        </w:rPr>
        <w:t>331</w:t>
      </w:r>
      <w:r>
        <w:rPr>
          <w:sz w:val="28"/>
          <w:szCs w:val="28"/>
        </w:rPr>
        <w:t>-VI РД</w:t>
      </w:r>
    </w:p>
    <w:p w:rsidR="001C6A8D" w:rsidRDefault="001C6A8D" w:rsidP="003255F7">
      <w:pPr>
        <w:jc w:val="right"/>
        <w:rPr>
          <w:sz w:val="28"/>
          <w:szCs w:val="28"/>
        </w:rPr>
      </w:pPr>
    </w:p>
    <w:p w:rsidR="003255F7" w:rsidRPr="003255F7" w:rsidRDefault="003255F7" w:rsidP="003255F7">
      <w:pPr>
        <w:rPr>
          <w:sz w:val="28"/>
          <w:szCs w:val="28"/>
        </w:rPr>
      </w:pPr>
    </w:p>
    <w:p w:rsidR="00CF0EA7" w:rsidRPr="00CF0EA7" w:rsidRDefault="00CF0EA7" w:rsidP="00CF0EA7">
      <w:pPr>
        <w:jc w:val="center"/>
        <w:rPr>
          <w:sz w:val="28"/>
          <w:szCs w:val="28"/>
        </w:rPr>
      </w:pPr>
      <w:r w:rsidRPr="00CF0EA7">
        <w:rPr>
          <w:b/>
          <w:bCs/>
          <w:color w:val="000000"/>
          <w:sz w:val="28"/>
          <w:szCs w:val="28"/>
        </w:rPr>
        <w:t>ОТЧЕТ</w:t>
      </w:r>
    </w:p>
    <w:p w:rsidR="00CF0EA7" w:rsidRPr="00CF0EA7" w:rsidRDefault="00CF0EA7" w:rsidP="00CF0EA7">
      <w:pPr>
        <w:jc w:val="center"/>
        <w:rPr>
          <w:sz w:val="28"/>
          <w:szCs w:val="28"/>
        </w:rPr>
      </w:pPr>
      <w:r w:rsidRPr="00CF0EA7">
        <w:rPr>
          <w:b/>
          <w:bCs/>
          <w:color w:val="000000"/>
          <w:sz w:val="28"/>
          <w:szCs w:val="28"/>
        </w:rPr>
        <w:t xml:space="preserve">о деятельности Счетной палаты города Ханты-Мансийска </w:t>
      </w:r>
    </w:p>
    <w:p w:rsidR="00CF0EA7" w:rsidRPr="00CF0EA7" w:rsidRDefault="00CF0EA7" w:rsidP="00CF0EA7">
      <w:pPr>
        <w:jc w:val="center"/>
        <w:rPr>
          <w:sz w:val="28"/>
          <w:szCs w:val="28"/>
        </w:rPr>
      </w:pPr>
      <w:r w:rsidRPr="00CF0EA7">
        <w:rPr>
          <w:b/>
          <w:bCs/>
          <w:color w:val="000000"/>
          <w:sz w:val="28"/>
          <w:szCs w:val="28"/>
        </w:rPr>
        <w:t>за 2018 год</w:t>
      </w:r>
    </w:p>
    <w:p w:rsidR="00CF0EA7" w:rsidRPr="00CF0EA7" w:rsidRDefault="00CF0EA7" w:rsidP="00CF0EA7">
      <w:pPr>
        <w:rPr>
          <w:sz w:val="28"/>
          <w:szCs w:val="28"/>
        </w:rPr>
      </w:pPr>
    </w:p>
    <w:p w:rsidR="00CF0EA7" w:rsidRPr="00CF0EA7" w:rsidRDefault="00CF0EA7" w:rsidP="00CF0EA7">
      <w:pPr>
        <w:jc w:val="both"/>
        <w:rPr>
          <w:sz w:val="28"/>
          <w:szCs w:val="28"/>
        </w:rPr>
      </w:pPr>
      <w:r w:rsidRPr="00CF0EA7">
        <w:rPr>
          <w:b/>
          <w:bCs/>
          <w:color w:val="000000"/>
          <w:sz w:val="28"/>
          <w:szCs w:val="28"/>
        </w:rPr>
        <w:tab/>
      </w:r>
      <w:r w:rsidRPr="00CF0EA7">
        <w:rPr>
          <w:color w:val="000000"/>
          <w:sz w:val="28"/>
          <w:szCs w:val="28"/>
        </w:rPr>
        <w:t>Счетная палата города Ханты-Мансийска (далее Счетная палата) осуществляла свою деятельность на основании годового плана работы, утвержденного Приказом Председателя Счетной палаты города Ханты-Мансийска от 22 декабря 2017 года № 20 «Об утверждении плана работы Счетной  палаты города Ханты-Мансийска на 2018 год» (с изменениями).</w:t>
      </w:r>
    </w:p>
    <w:p w:rsidR="00CF0EA7" w:rsidRPr="00CF0EA7" w:rsidRDefault="00CF0EA7" w:rsidP="00CF0EA7">
      <w:pPr>
        <w:jc w:val="both"/>
        <w:rPr>
          <w:sz w:val="24"/>
          <w:szCs w:val="24"/>
        </w:rPr>
      </w:pPr>
      <w:r w:rsidRPr="00CF0EA7">
        <w:rPr>
          <w:b/>
          <w:bCs/>
          <w:sz w:val="28"/>
          <w:szCs w:val="28"/>
        </w:rPr>
        <w:tab/>
      </w:r>
      <w:r w:rsidRPr="00CF0EA7">
        <w:rPr>
          <w:bCs/>
          <w:color w:val="000000"/>
          <w:sz w:val="28"/>
          <w:szCs w:val="28"/>
        </w:rPr>
        <w:t>В рамках утвержденного плана проведено 10 контрольных мероприятий,  проверкой охвачены следующие объекты контроля:</w:t>
      </w:r>
    </w:p>
    <w:p w:rsidR="00CF0EA7" w:rsidRPr="00CF0EA7" w:rsidRDefault="00CF0EA7" w:rsidP="00CF0EA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0EA7">
        <w:rPr>
          <w:rFonts w:eastAsiaTheme="minorHAnsi"/>
          <w:sz w:val="28"/>
          <w:szCs w:val="28"/>
          <w:lang w:eastAsia="en-US"/>
        </w:rPr>
        <w:t>Департамент муниципальной собственности Администрации города Ханты-Мансийска, муниципальное казенное учреждение «Дирекция по содержанию имущества казны», муниципальное бюджетное учреждение дополнительного образования «Центр развития детей и юношества», муниципальное бюджетное общеобразовательное учреждение «Средняя школа №1 имени Созонова Юрия Григорьевича», Департамент образования Администрации города Ханты-Мансийска, муниципальное казенное учреждение «Управление по учету и контролю финансов образовательных учреждений города Ханты-Мансийска»</w:t>
      </w:r>
      <w:r w:rsidRPr="00CF0EA7">
        <w:rPr>
          <w:rFonts w:ascii="Verdana" w:eastAsiaTheme="minorHAnsi" w:hAnsi="Verdana" w:cstheme="minorBidi"/>
          <w:sz w:val="22"/>
          <w:szCs w:val="22"/>
          <w:lang w:eastAsia="en-US"/>
        </w:rPr>
        <w:t>,</w:t>
      </w:r>
      <w:r w:rsidRPr="00CF0EA7">
        <w:rPr>
          <w:rFonts w:eastAsiaTheme="minorHAnsi"/>
          <w:sz w:val="28"/>
          <w:szCs w:val="28"/>
          <w:lang w:eastAsia="en-US"/>
        </w:rPr>
        <w:t xml:space="preserve"> муниципальное бюджетное учреждение «Спортивная школа олимпийского резерва</w:t>
      </w:r>
      <w:proofErr w:type="gramEnd"/>
      <w:r w:rsidRPr="00CF0EA7">
        <w:rPr>
          <w:rFonts w:eastAsiaTheme="minorHAnsi"/>
          <w:sz w:val="28"/>
          <w:szCs w:val="28"/>
          <w:lang w:eastAsia="en-US"/>
        </w:rPr>
        <w:t>», муниципальное бюджетное учреждение «Спортивный комплекс «Дружба», Управление физической культуры, спорта и молодежной политики, Департамент городского хозяйства, муниципальное казенное учреждение «Служба муниципального заказа в ЖКХ», муниципальное бюджетное образовательное учреждение «Детский этнокультурно-образовательный центр», Ханты-Мансийское автотранспортное предприятие.</w:t>
      </w:r>
    </w:p>
    <w:p w:rsidR="00CF0EA7" w:rsidRPr="00CF0EA7" w:rsidRDefault="00CF0EA7" w:rsidP="00CF0EA7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0EA7">
        <w:rPr>
          <w:color w:val="000000"/>
          <w:sz w:val="28"/>
          <w:szCs w:val="28"/>
        </w:rPr>
        <w:t xml:space="preserve">В адрес проверяемых объектов направлено 14 представлений, предусматривающие 224 предложения по устранению  нарушений, выявленных в ходе проведения контрольных мероприятий. </w:t>
      </w:r>
    </w:p>
    <w:p w:rsidR="00CF0EA7" w:rsidRPr="00CF0EA7" w:rsidRDefault="00CF0EA7" w:rsidP="00CF0EA7">
      <w:pPr>
        <w:contextualSpacing/>
        <w:jc w:val="both"/>
        <w:rPr>
          <w:color w:val="000000"/>
          <w:sz w:val="28"/>
          <w:szCs w:val="28"/>
        </w:rPr>
      </w:pPr>
      <w:r w:rsidRPr="00CF0EA7">
        <w:rPr>
          <w:sz w:val="28"/>
          <w:szCs w:val="28"/>
        </w:rPr>
        <w:tab/>
        <w:t xml:space="preserve">Возбуждено  и рассмотрено в суде двадцать два дела об административных правонарушениях. </w:t>
      </w:r>
    </w:p>
    <w:p w:rsidR="00CF0EA7" w:rsidRPr="00CF0EA7" w:rsidRDefault="00CF0EA7" w:rsidP="00CF0EA7">
      <w:pPr>
        <w:jc w:val="both"/>
        <w:rPr>
          <w:color w:val="000000"/>
          <w:sz w:val="28"/>
          <w:szCs w:val="28"/>
        </w:rPr>
      </w:pPr>
      <w:r w:rsidRPr="00CF0EA7">
        <w:rPr>
          <w:color w:val="000000"/>
          <w:sz w:val="28"/>
          <w:szCs w:val="28"/>
        </w:rPr>
        <w:tab/>
        <w:t>Проведена внешняя проверка отчета об исполнении бюджета города Ханты-Мансийска за 2017 год и отчетов 9-ти главных администраторов средств бюджета.</w:t>
      </w:r>
    </w:p>
    <w:p w:rsidR="00CF0EA7" w:rsidRPr="00CF0EA7" w:rsidRDefault="00CF0EA7" w:rsidP="00CF0EA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F0EA7">
        <w:rPr>
          <w:sz w:val="28"/>
          <w:szCs w:val="28"/>
        </w:rPr>
        <w:tab/>
      </w:r>
      <w:r w:rsidRPr="00CF0EA7">
        <w:rPr>
          <w:rFonts w:eastAsiaTheme="minorHAnsi"/>
          <w:bCs/>
          <w:sz w:val="28"/>
          <w:szCs w:val="28"/>
          <w:lang w:eastAsia="en-US"/>
        </w:rPr>
        <w:t xml:space="preserve">В отчетном периоде Счетной палатой проведено 72 экспертно-аналитических мероприятий. </w:t>
      </w:r>
    </w:p>
    <w:p w:rsidR="00CF0EA7" w:rsidRPr="00CF0EA7" w:rsidRDefault="00CF0EA7" w:rsidP="00CF0EA7">
      <w:pPr>
        <w:jc w:val="both"/>
        <w:rPr>
          <w:sz w:val="28"/>
          <w:szCs w:val="28"/>
        </w:rPr>
      </w:pPr>
      <w:r w:rsidRPr="00CF0EA7">
        <w:rPr>
          <w:rFonts w:eastAsiaTheme="minorHAnsi"/>
          <w:bCs/>
          <w:sz w:val="28"/>
          <w:szCs w:val="28"/>
          <w:lang w:eastAsia="en-US"/>
        </w:rPr>
        <w:tab/>
        <w:t xml:space="preserve">Информация о результатах проверок направлялась </w:t>
      </w:r>
      <w:r w:rsidRPr="00CF0EA7">
        <w:rPr>
          <w:color w:val="000000"/>
          <w:sz w:val="28"/>
          <w:szCs w:val="28"/>
        </w:rPr>
        <w:t xml:space="preserve">Главе города Ханты-Мансийска и Председателю Думы города Ханты-Мансийска. </w:t>
      </w:r>
    </w:p>
    <w:p w:rsidR="00CF0EA7" w:rsidRPr="00CF0EA7" w:rsidRDefault="00CF0EA7" w:rsidP="00CF0EA7">
      <w:pPr>
        <w:jc w:val="both"/>
        <w:rPr>
          <w:sz w:val="28"/>
          <w:szCs w:val="28"/>
        </w:rPr>
      </w:pPr>
      <w:r w:rsidRPr="00CF0EA7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CF0EA7">
        <w:rPr>
          <w:rFonts w:eastAsiaTheme="minorHAnsi"/>
          <w:sz w:val="28"/>
          <w:szCs w:val="28"/>
          <w:lang w:eastAsia="en-US"/>
        </w:rPr>
        <w:tab/>
        <w:t xml:space="preserve">Информация о деятельности </w:t>
      </w:r>
      <w:r w:rsidRPr="00CF0EA7">
        <w:rPr>
          <w:color w:val="000000"/>
          <w:sz w:val="28"/>
          <w:szCs w:val="28"/>
        </w:rPr>
        <w:t xml:space="preserve">Счетной палаты размещалась в сети «Интернет» на официальном информационном портале, ежеквартально рассматривалась на заседаниях Думы города Ханты-Мансийска. </w:t>
      </w:r>
    </w:p>
    <w:p w:rsidR="00CF0EA7" w:rsidRPr="00CF0EA7" w:rsidRDefault="00CF0EA7" w:rsidP="00CF0EA7">
      <w:pPr>
        <w:tabs>
          <w:tab w:val="left" w:pos="11482"/>
        </w:tabs>
        <w:jc w:val="center"/>
        <w:rPr>
          <w:rFonts w:eastAsia="Calibri"/>
          <w:b/>
          <w:bCs/>
          <w:sz w:val="26"/>
          <w:szCs w:val="26"/>
        </w:rPr>
      </w:pPr>
    </w:p>
    <w:p w:rsidR="00CF0EA7" w:rsidRPr="00CF0EA7" w:rsidRDefault="00CF0EA7" w:rsidP="00CF0EA7">
      <w:pPr>
        <w:tabs>
          <w:tab w:val="left" w:pos="11482"/>
        </w:tabs>
        <w:jc w:val="center"/>
        <w:rPr>
          <w:rFonts w:eastAsia="Calibri"/>
          <w:b/>
          <w:bCs/>
          <w:sz w:val="26"/>
          <w:szCs w:val="26"/>
        </w:rPr>
      </w:pPr>
      <w:r w:rsidRPr="00CF0EA7">
        <w:rPr>
          <w:rFonts w:eastAsia="Calibri"/>
          <w:b/>
          <w:bCs/>
          <w:sz w:val="26"/>
          <w:szCs w:val="26"/>
        </w:rPr>
        <w:t>Основные показатели деятельности</w:t>
      </w:r>
    </w:p>
    <w:p w:rsidR="00CF0EA7" w:rsidRPr="00CF0EA7" w:rsidRDefault="00CF0EA7" w:rsidP="00CF0EA7">
      <w:pPr>
        <w:tabs>
          <w:tab w:val="left" w:pos="11482"/>
        </w:tabs>
        <w:jc w:val="center"/>
        <w:rPr>
          <w:rFonts w:eastAsia="Calibri"/>
          <w:b/>
          <w:bCs/>
          <w:sz w:val="26"/>
          <w:szCs w:val="26"/>
        </w:rPr>
      </w:pPr>
      <w:r w:rsidRPr="00CF0EA7">
        <w:rPr>
          <w:rFonts w:eastAsia="Calibri"/>
          <w:b/>
          <w:bCs/>
          <w:sz w:val="26"/>
          <w:szCs w:val="26"/>
        </w:rPr>
        <w:t xml:space="preserve"> Счетной палаты города Ханты-Мансийска за 2018 год </w:t>
      </w:r>
    </w:p>
    <w:p w:rsidR="00CF0EA7" w:rsidRPr="00CF0EA7" w:rsidRDefault="00CF0EA7" w:rsidP="00CF0EA7">
      <w:pPr>
        <w:tabs>
          <w:tab w:val="left" w:pos="11482"/>
        </w:tabs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"/>
        <w:gridCol w:w="7637"/>
        <w:gridCol w:w="1275"/>
      </w:tblGrid>
      <w:tr w:rsidR="00CF0EA7" w:rsidRPr="00CF0EA7" w:rsidTr="00BC4095">
        <w:trPr>
          <w:trHeight w:val="2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CF0EA7" w:rsidRPr="00CF0EA7" w:rsidRDefault="00CF0EA7" w:rsidP="00CF0E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CF0EA7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CF0EA7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F0EA7" w:rsidRPr="00CF0EA7" w:rsidTr="00BC4095">
        <w:trPr>
          <w:trHeight w:val="17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spacing w:before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CF0EA7">
              <w:rPr>
                <w:rFonts w:eastAsia="Calibri"/>
                <w:b/>
                <w:sz w:val="22"/>
                <w:szCs w:val="22"/>
              </w:rPr>
              <w:t>Контрольная деятельность</w:t>
            </w:r>
          </w:p>
        </w:tc>
      </w:tr>
      <w:tr w:rsidR="00CF0EA7" w:rsidRPr="00CF0EA7" w:rsidTr="00BC409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jc w:val="center"/>
              <w:rPr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ind w:right="372"/>
              <w:jc w:val="both"/>
              <w:rPr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F0EA7" w:rsidRPr="00CF0EA7" w:rsidTr="00BC40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F0EA7" w:rsidRPr="00CF0EA7" w:rsidTr="00BC4095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ind w:hanging="392"/>
              <w:jc w:val="right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2 827 490,0</w:t>
            </w:r>
          </w:p>
        </w:tc>
      </w:tr>
      <w:tr w:rsidR="00CF0EA7" w:rsidRPr="00CF0EA7" w:rsidTr="00BC409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A7" w:rsidRPr="00CF0EA7" w:rsidRDefault="00CF0EA7" w:rsidP="00CF0EA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b/>
                <w:sz w:val="22"/>
                <w:szCs w:val="22"/>
              </w:rPr>
              <w:t>Экспертно-аналитическая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kern w:val="32"/>
                <w:sz w:val="26"/>
                <w:szCs w:val="26"/>
              </w:rPr>
              <w:t>Количество проведенных экспертно-аналитических мероприятий, 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проведено мероприятий по аудиту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количество подготовленных КСО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EA7" w:rsidRPr="00CF0EA7" w:rsidRDefault="00CF0EA7" w:rsidP="00CF0E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F0EA7">
              <w:rPr>
                <w:rFonts w:eastAsia="Calibri"/>
                <w:b/>
                <w:sz w:val="22"/>
                <w:szCs w:val="22"/>
              </w:rPr>
              <w:t>Реализация результатов контрольных и</w:t>
            </w:r>
          </w:p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b/>
                <w:sz w:val="22"/>
                <w:szCs w:val="22"/>
              </w:rPr>
              <w:t>экспертно-аналитических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Направлено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bCs/>
                <w:sz w:val="26"/>
                <w:szCs w:val="26"/>
              </w:rPr>
              <w:t>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bCs/>
                <w:kern w:val="32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CF0EA7" w:rsidRPr="00CF0EA7" w:rsidTr="00BC409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rFonts w:eastAsia="Calibri"/>
                <w:sz w:val="26"/>
                <w:szCs w:val="26"/>
              </w:rPr>
            </w:pPr>
            <w:r w:rsidRPr="00CF0EA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both"/>
              <w:rPr>
                <w:rFonts w:eastAsia="Calibri"/>
                <w:sz w:val="26"/>
                <w:szCs w:val="26"/>
              </w:rPr>
            </w:pPr>
            <w:r w:rsidRPr="00CF0EA7">
              <w:rPr>
                <w:sz w:val="26"/>
                <w:szCs w:val="26"/>
                <w:lang w:eastAsia="en-US"/>
              </w:rPr>
              <w:t>Количество должностных лиц признанных виновными по делам об административных правонарушениях рассмотренных судами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7" w:rsidRPr="00CF0EA7" w:rsidRDefault="00CF0EA7" w:rsidP="00CF0EA7">
            <w:pPr>
              <w:jc w:val="center"/>
              <w:rPr>
                <w:sz w:val="22"/>
                <w:szCs w:val="22"/>
                <w:lang w:eastAsia="en-US"/>
              </w:rPr>
            </w:pPr>
            <w:r w:rsidRPr="00CF0EA7"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CF0EA7" w:rsidRPr="00CF0EA7" w:rsidRDefault="00CF0EA7" w:rsidP="00CF0EA7">
      <w:pPr>
        <w:rPr>
          <w:rFonts w:eastAsia="Calibri"/>
          <w:sz w:val="18"/>
          <w:szCs w:val="18"/>
        </w:rPr>
        <w:sectPr w:rsidR="00CF0EA7" w:rsidRPr="00CF0EA7" w:rsidSect="00CF0EA7">
          <w:pgSz w:w="11906" w:h="16838"/>
          <w:pgMar w:top="993" w:right="849" w:bottom="1440" w:left="1418" w:header="708" w:footer="708" w:gutter="0"/>
          <w:cols w:space="708"/>
          <w:docGrid w:linePitch="360"/>
        </w:sectPr>
      </w:pPr>
    </w:p>
    <w:p w:rsidR="00CF0EA7" w:rsidRPr="00CF0EA7" w:rsidRDefault="00CF0EA7" w:rsidP="00CF0EA7">
      <w:pPr>
        <w:rPr>
          <w:rFonts w:eastAsia="Calibri"/>
          <w:sz w:val="26"/>
          <w:szCs w:val="26"/>
        </w:rPr>
      </w:pPr>
    </w:p>
    <w:p w:rsidR="00CF0EA7" w:rsidRPr="00CF0EA7" w:rsidRDefault="00CF0EA7" w:rsidP="00CF0EA7">
      <w:pPr>
        <w:ind w:firstLine="708"/>
        <w:jc w:val="both"/>
        <w:rPr>
          <w:color w:val="000000"/>
          <w:sz w:val="28"/>
          <w:szCs w:val="28"/>
        </w:rPr>
      </w:pPr>
      <w:r w:rsidRPr="00CF0EA7">
        <w:rPr>
          <w:color w:val="000000"/>
          <w:sz w:val="28"/>
          <w:szCs w:val="28"/>
        </w:rPr>
        <w:t>План работы Счетной палаты города Ханты-Мансийска за 2018 год исполнен в полном объеме.</w:t>
      </w:r>
      <w:bookmarkStart w:id="0" w:name="_GoBack"/>
      <w:bookmarkEnd w:id="0"/>
    </w:p>
    <w:p w:rsidR="00CF0EA7" w:rsidRPr="00CF0EA7" w:rsidRDefault="00CF0EA7" w:rsidP="00CF0EA7">
      <w:pPr>
        <w:jc w:val="both"/>
        <w:rPr>
          <w:sz w:val="28"/>
          <w:szCs w:val="28"/>
        </w:rPr>
      </w:pPr>
      <w:r w:rsidRPr="00CF0EA7">
        <w:rPr>
          <w:color w:val="000000"/>
          <w:sz w:val="28"/>
          <w:szCs w:val="28"/>
        </w:rPr>
        <w:t xml:space="preserve"> </w:t>
      </w:r>
      <w:r w:rsidRPr="00CF0EA7">
        <w:rPr>
          <w:color w:val="000000"/>
          <w:sz w:val="28"/>
          <w:szCs w:val="28"/>
        </w:rPr>
        <w:tab/>
        <w:t xml:space="preserve"> Будет продолжена  работа по развитию и углублению сотрудничества и взаимодействия, по вопросам муниципального финансового контроля, с контрольно-счетными органами муниципальных образований, повышению квалификации сотрудников Счетной палаты.</w:t>
      </w:r>
    </w:p>
    <w:p w:rsidR="00CF0EA7" w:rsidRPr="00CF0EA7" w:rsidRDefault="00CF0EA7" w:rsidP="00CF0EA7">
      <w:pPr>
        <w:jc w:val="both"/>
        <w:rPr>
          <w:color w:val="000000"/>
          <w:sz w:val="28"/>
          <w:szCs w:val="28"/>
        </w:rPr>
        <w:sectPr w:rsidR="00CF0EA7" w:rsidRPr="00CF0EA7" w:rsidSect="00824535">
          <w:type w:val="continuous"/>
          <w:pgSz w:w="11906" w:h="16838"/>
          <w:pgMar w:top="1440" w:right="849" w:bottom="1440" w:left="1418" w:header="708" w:footer="708" w:gutter="0"/>
          <w:cols w:space="708"/>
          <w:docGrid w:linePitch="360"/>
        </w:sectPr>
      </w:pPr>
      <w:r w:rsidRPr="00CF0EA7">
        <w:rPr>
          <w:color w:val="000000"/>
          <w:sz w:val="28"/>
          <w:szCs w:val="28"/>
        </w:rPr>
        <w:tab/>
        <w:t>Работа Счетной палаты, как и прежде, будет направлена не только на констатацию нарушений и недостатков, но и на подготовку рекомендаций объектам контроля п</w:t>
      </w:r>
      <w:r>
        <w:rPr>
          <w:color w:val="000000"/>
          <w:sz w:val="28"/>
          <w:szCs w:val="28"/>
        </w:rPr>
        <w:t>о недопущению их в дальнейшем.</w:t>
      </w:r>
    </w:p>
    <w:p w:rsidR="00A2690A" w:rsidRPr="00667A49" w:rsidRDefault="0093263D" w:rsidP="00CF0EA7"/>
    <w:sectPr w:rsidR="00A2690A" w:rsidRPr="00667A49" w:rsidSect="00F43C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3D" w:rsidRDefault="0093263D" w:rsidP="0087004B">
      <w:r>
        <w:separator/>
      </w:r>
    </w:p>
  </w:endnote>
  <w:endnote w:type="continuationSeparator" w:id="0">
    <w:p w:rsidR="0093263D" w:rsidRDefault="0093263D" w:rsidP="0087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3D" w:rsidRDefault="0093263D" w:rsidP="0087004B">
      <w:r>
        <w:separator/>
      </w:r>
    </w:p>
  </w:footnote>
  <w:footnote w:type="continuationSeparator" w:id="0">
    <w:p w:rsidR="0093263D" w:rsidRDefault="0093263D" w:rsidP="0087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782744"/>
      <w:docPartObj>
        <w:docPartGallery w:val="Page Numbers (Top of Page)"/>
        <w:docPartUnique/>
      </w:docPartObj>
    </w:sdtPr>
    <w:sdtEndPr/>
    <w:sdtContent>
      <w:p w:rsidR="0087004B" w:rsidRDefault="0087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A7">
          <w:rPr>
            <w:noProof/>
          </w:rPr>
          <w:t>13</w:t>
        </w:r>
        <w:r>
          <w:fldChar w:fldCharType="end"/>
        </w:r>
      </w:p>
    </w:sdtContent>
  </w:sdt>
  <w:p w:rsidR="0087004B" w:rsidRDefault="008700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821"/>
    <w:multiLevelType w:val="hybridMultilevel"/>
    <w:tmpl w:val="A1A48F88"/>
    <w:lvl w:ilvl="0" w:tplc="502E7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11181"/>
    <w:rsid w:val="000B5155"/>
    <w:rsid w:val="000F0335"/>
    <w:rsid w:val="001C35C3"/>
    <w:rsid w:val="001C6A8D"/>
    <w:rsid w:val="002078DA"/>
    <w:rsid w:val="00226C38"/>
    <w:rsid w:val="0024028A"/>
    <w:rsid w:val="002C2F4F"/>
    <w:rsid w:val="002C6ECE"/>
    <w:rsid w:val="002D475F"/>
    <w:rsid w:val="003255F7"/>
    <w:rsid w:val="004A2C43"/>
    <w:rsid w:val="004C51E2"/>
    <w:rsid w:val="00590A8E"/>
    <w:rsid w:val="00643713"/>
    <w:rsid w:val="00667A49"/>
    <w:rsid w:val="007047A8"/>
    <w:rsid w:val="0073204A"/>
    <w:rsid w:val="007379F0"/>
    <w:rsid w:val="00824535"/>
    <w:rsid w:val="00854354"/>
    <w:rsid w:val="0087004B"/>
    <w:rsid w:val="00895A6A"/>
    <w:rsid w:val="00900C41"/>
    <w:rsid w:val="0093263D"/>
    <w:rsid w:val="009F3E10"/>
    <w:rsid w:val="00A47DBD"/>
    <w:rsid w:val="00AC52BD"/>
    <w:rsid w:val="00B95205"/>
    <w:rsid w:val="00BD615E"/>
    <w:rsid w:val="00C51DFC"/>
    <w:rsid w:val="00C71393"/>
    <w:rsid w:val="00CF0EA7"/>
    <w:rsid w:val="00D725AE"/>
    <w:rsid w:val="00E92C7E"/>
    <w:rsid w:val="00F43C15"/>
    <w:rsid w:val="00F7362B"/>
    <w:rsid w:val="00F810D5"/>
    <w:rsid w:val="00FA4D68"/>
    <w:rsid w:val="00FC6A1A"/>
    <w:rsid w:val="00FD042D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A2C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2C43"/>
  </w:style>
  <w:style w:type="character" w:customStyle="1" w:styleId="aa">
    <w:name w:val="Текст примечания Знак"/>
    <w:basedOn w:val="a0"/>
    <w:link w:val="a9"/>
    <w:uiPriority w:val="99"/>
    <w:semiHidden/>
    <w:rsid w:val="004A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2C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2C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700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700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A2C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2C43"/>
  </w:style>
  <w:style w:type="character" w:customStyle="1" w:styleId="aa">
    <w:name w:val="Текст примечания Знак"/>
    <w:basedOn w:val="a0"/>
    <w:link w:val="a9"/>
    <w:uiPriority w:val="99"/>
    <w:semiHidden/>
    <w:rsid w:val="004A2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2C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2C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700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0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700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0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Швецов Дмитрий Викторович</cp:lastModifiedBy>
  <cp:revision>12</cp:revision>
  <cp:lastPrinted>2019-03-22T05:40:00Z</cp:lastPrinted>
  <dcterms:created xsi:type="dcterms:W3CDTF">2019-03-27T05:49:00Z</dcterms:created>
  <dcterms:modified xsi:type="dcterms:W3CDTF">2019-04-03T07:17:00Z</dcterms:modified>
</cp:coreProperties>
</file>