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7B" w:rsidRDefault="00775A7B" w:rsidP="00775A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7B" w:rsidRDefault="00775A7B" w:rsidP="00775A7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75A7B" w:rsidRDefault="00775A7B" w:rsidP="00775A7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775A7B" w:rsidRDefault="00775A7B" w:rsidP="00775A7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775A7B" w:rsidRDefault="00775A7B" w:rsidP="00775A7B">
      <w:pPr>
        <w:jc w:val="center"/>
        <w:rPr>
          <w:b/>
          <w:sz w:val="28"/>
          <w:szCs w:val="28"/>
        </w:rPr>
      </w:pPr>
    </w:p>
    <w:p w:rsidR="00775A7B" w:rsidRDefault="00775A7B" w:rsidP="00775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775A7B" w:rsidRDefault="00775A7B" w:rsidP="00775A7B">
      <w:pPr>
        <w:jc w:val="center"/>
        <w:rPr>
          <w:b/>
          <w:sz w:val="28"/>
          <w:szCs w:val="28"/>
        </w:rPr>
      </w:pPr>
    </w:p>
    <w:p w:rsidR="00775A7B" w:rsidRDefault="00775A7B" w:rsidP="00775A7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775A7B" w:rsidRDefault="00775A7B" w:rsidP="00775A7B">
      <w:pPr>
        <w:jc w:val="center"/>
        <w:rPr>
          <w:b/>
          <w:bCs/>
          <w:iCs/>
          <w:sz w:val="28"/>
          <w:szCs w:val="28"/>
        </w:rPr>
      </w:pPr>
    </w:p>
    <w:p w:rsidR="00775A7B" w:rsidRDefault="001E6D96" w:rsidP="00775A7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347</w:t>
      </w:r>
      <w:r w:rsidR="00775A7B">
        <w:rPr>
          <w:b/>
          <w:bCs/>
          <w:iCs/>
          <w:sz w:val="28"/>
          <w:szCs w:val="28"/>
        </w:rPr>
        <w:t>-</w:t>
      </w:r>
      <w:r w:rsidR="00775A7B">
        <w:rPr>
          <w:b/>
          <w:bCs/>
          <w:iCs/>
          <w:sz w:val="28"/>
          <w:szCs w:val="28"/>
          <w:lang w:val="en-US"/>
        </w:rPr>
        <w:t>VI</w:t>
      </w:r>
      <w:r w:rsidR="00775A7B">
        <w:rPr>
          <w:b/>
          <w:bCs/>
          <w:iCs/>
          <w:sz w:val="28"/>
          <w:szCs w:val="28"/>
        </w:rPr>
        <w:t xml:space="preserve"> РД</w:t>
      </w:r>
    </w:p>
    <w:p w:rsidR="00775A7B" w:rsidRDefault="00775A7B" w:rsidP="00775A7B">
      <w:pPr>
        <w:jc w:val="center"/>
        <w:rPr>
          <w:bCs/>
          <w:iCs/>
          <w:sz w:val="20"/>
          <w:szCs w:val="20"/>
        </w:rPr>
      </w:pPr>
    </w:p>
    <w:p w:rsidR="00775A7B" w:rsidRDefault="00775A7B" w:rsidP="00775A7B">
      <w:pPr>
        <w:jc w:val="center"/>
        <w:rPr>
          <w:bCs/>
          <w:iCs/>
          <w:sz w:val="20"/>
          <w:szCs w:val="20"/>
        </w:rPr>
      </w:pPr>
    </w:p>
    <w:p w:rsidR="00775A7B" w:rsidRDefault="00775A7B" w:rsidP="00775A7B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775A7B" w:rsidRDefault="00775A7B" w:rsidP="00775A7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июня 2019 года</w:t>
      </w:r>
    </w:p>
    <w:p w:rsidR="00775A7B" w:rsidRDefault="00775A7B" w:rsidP="00775A7B">
      <w:pPr>
        <w:jc w:val="right"/>
        <w:rPr>
          <w:bCs/>
          <w:iCs/>
          <w:sz w:val="28"/>
          <w:szCs w:val="28"/>
        </w:rPr>
      </w:pPr>
    </w:p>
    <w:p w:rsidR="00201B3E" w:rsidRPr="00B93869" w:rsidRDefault="00201B3E" w:rsidP="00D37FFE">
      <w:pPr>
        <w:pStyle w:val="a7"/>
        <w:tabs>
          <w:tab w:val="left" w:pos="5103"/>
        </w:tabs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  <w:r w:rsidRPr="00B93869">
        <w:rPr>
          <w:rFonts w:ascii="Times New Roman" w:hAnsi="Times New Roman"/>
          <w:sz w:val="28"/>
          <w:szCs w:val="28"/>
        </w:rPr>
        <w:t>О внесении изменений в Решение Думы</w:t>
      </w:r>
      <w:r w:rsidR="00775A7B" w:rsidRPr="00B93869">
        <w:rPr>
          <w:rFonts w:ascii="Times New Roman" w:hAnsi="Times New Roman"/>
          <w:sz w:val="28"/>
          <w:szCs w:val="28"/>
        </w:rPr>
        <w:t xml:space="preserve"> </w:t>
      </w:r>
      <w:r w:rsidRPr="00B93869">
        <w:rPr>
          <w:rFonts w:ascii="Times New Roman" w:hAnsi="Times New Roman"/>
          <w:sz w:val="28"/>
          <w:szCs w:val="28"/>
        </w:rPr>
        <w:t>города Ханты-Мансийска</w:t>
      </w:r>
      <w:r w:rsidR="00775A7B" w:rsidRPr="00B93869">
        <w:rPr>
          <w:rFonts w:ascii="Times New Roman" w:hAnsi="Times New Roman"/>
          <w:sz w:val="28"/>
          <w:szCs w:val="28"/>
        </w:rPr>
        <w:br/>
      </w:r>
      <w:r w:rsidRPr="00B93869">
        <w:rPr>
          <w:rFonts w:ascii="Times New Roman" w:hAnsi="Times New Roman"/>
          <w:sz w:val="28"/>
          <w:szCs w:val="28"/>
        </w:rPr>
        <w:t>от</w:t>
      </w:r>
      <w:r w:rsidR="00775A7B" w:rsidRPr="00B93869">
        <w:rPr>
          <w:rFonts w:ascii="Times New Roman" w:hAnsi="Times New Roman"/>
          <w:sz w:val="28"/>
          <w:szCs w:val="28"/>
        </w:rPr>
        <w:t xml:space="preserve"> </w:t>
      </w:r>
      <w:r w:rsidRPr="00B93869">
        <w:rPr>
          <w:rFonts w:ascii="Times New Roman" w:hAnsi="Times New Roman"/>
          <w:sz w:val="28"/>
          <w:szCs w:val="28"/>
        </w:rPr>
        <w:t>26 сентября 2008 года № 590</w:t>
      </w:r>
      <w:r w:rsidR="00775A7B" w:rsidRPr="00B93869">
        <w:rPr>
          <w:rFonts w:ascii="Times New Roman" w:hAnsi="Times New Roman"/>
          <w:sz w:val="28"/>
          <w:szCs w:val="28"/>
        </w:rPr>
        <w:br/>
      </w:r>
      <w:r w:rsidRPr="00B93869">
        <w:rPr>
          <w:rFonts w:ascii="Times New Roman" w:hAnsi="Times New Roman"/>
          <w:sz w:val="28"/>
          <w:szCs w:val="28"/>
        </w:rPr>
        <w:t>«О Правилах землепользования и застройки территории города Ханты-Мансийска»</w:t>
      </w:r>
    </w:p>
    <w:p w:rsidR="00E51278" w:rsidRDefault="00E51278" w:rsidP="00D37FFE">
      <w:pPr>
        <w:spacing w:line="276" w:lineRule="auto"/>
        <w:jc w:val="both"/>
        <w:rPr>
          <w:sz w:val="27"/>
          <w:szCs w:val="27"/>
        </w:rPr>
      </w:pPr>
    </w:p>
    <w:p w:rsidR="00D37FFE" w:rsidRDefault="00D37FFE" w:rsidP="00D37FFE">
      <w:pPr>
        <w:spacing w:line="276" w:lineRule="auto"/>
        <w:jc w:val="both"/>
        <w:rPr>
          <w:sz w:val="27"/>
          <w:szCs w:val="27"/>
        </w:rPr>
      </w:pPr>
    </w:p>
    <w:p w:rsidR="00775A7B" w:rsidRDefault="00775A7B" w:rsidP="00D37FFE">
      <w:pPr>
        <w:spacing w:line="276" w:lineRule="auto"/>
        <w:jc w:val="both"/>
        <w:rPr>
          <w:sz w:val="27"/>
          <w:szCs w:val="27"/>
        </w:rPr>
      </w:pPr>
    </w:p>
    <w:p w:rsidR="00DB2FAE" w:rsidRPr="005E2719" w:rsidRDefault="00DB2FAE" w:rsidP="00D37FF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5E2719">
        <w:rPr>
          <w:sz w:val="28"/>
          <w:szCs w:val="28"/>
        </w:rPr>
        <w:t xml:space="preserve">Рассмотрев проект изменений в Решение Думы города Ханты-Мансийска от 26 сентября 2008 года № 590 «О </w:t>
      </w:r>
      <w:proofErr w:type="gramStart"/>
      <w:r w:rsidRPr="005E2719">
        <w:rPr>
          <w:sz w:val="28"/>
          <w:szCs w:val="28"/>
        </w:rPr>
        <w:t>Правилах</w:t>
      </w:r>
      <w:proofErr w:type="gramEnd"/>
      <w:r w:rsidRPr="005E2719">
        <w:rPr>
          <w:sz w:val="28"/>
          <w:szCs w:val="28"/>
        </w:rPr>
        <w:t xml:space="preserve"> землепользования и застройки территории города Ханты-Мансийска»</w:t>
      </w:r>
      <w:r w:rsidRPr="005E2719">
        <w:rPr>
          <w:rFonts w:eastAsia="Calibri"/>
          <w:sz w:val="28"/>
          <w:szCs w:val="28"/>
        </w:rPr>
        <w:t xml:space="preserve">, </w:t>
      </w:r>
      <w:r w:rsidRPr="005E2719">
        <w:rPr>
          <w:sz w:val="28"/>
          <w:szCs w:val="28"/>
        </w:rPr>
        <w:t xml:space="preserve">учитывая результаты публичных слушаний, руководствуясь частью 1 статьи 69 Устава города </w:t>
      </w:r>
      <w:r w:rsidR="00BB0A1F">
        <w:rPr>
          <w:sz w:val="28"/>
          <w:szCs w:val="28"/>
        </w:rPr>
        <w:t xml:space="preserve">                             </w:t>
      </w:r>
      <w:r w:rsidRPr="005E2719">
        <w:rPr>
          <w:sz w:val="28"/>
          <w:szCs w:val="28"/>
        </w:rPr>
        <w:t>Ханты-Мансийска,</w:t>
      </w:r>
    </w:p>
    <w:p w:rsidR="00E57458" w:rsidRDefault="00E57458" w:rsidP="00D37FFE">
      <w:pPr>
        <w:pStyle w:val="a7"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FF7E64" w:rsidRDefault="00FF7E64" w:rsidP="00D37FFE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16FE0">
        <w:rPr>
          <w:rFonts w:ascii="Times New Roman" w:hAnsi="Times New Roman"/>
          <w:sz w:val="28"/>
          <w:szCs w:val="28"/>
        </w:rPr>
        <w:t>Дума города Ханты-Мансийска РЕШИЛА:</w:t>
      </w:r>
    </w:p>
    <w:p w:rsidR="00816FE0" w:rsidRPr="00816FE0" w:rsidRDefault="00816FE0" w:rsidP="00D37FFE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F7E64" w:rsidRPr="00816FE0" w:rsidRDefault="00FF7E64" w:rsidP="00D37FFE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6FE0">
        <w:rPr>
          <w:rFonts w:ascii="Times New Roman" w:hAnsi="Times New Roman"/>
          <w:sz w:val="28"/>
          <w:szCs w:val="28"/>
        </w:rPr>
        <w:t xml:space="preserve">1.Внести </w:t>
      </w:r>
      <w:r w:rsidR="00207AEF" w:rsidRPr="00816FE0">
        <w:rPr>
          <w:rFonts w:ascii="Times New Roman" w:hAnsi="Times New Roman"/>
          <w:sz w:val="28"/>
          <w:szCs w:val="28"/>
        </w:rPr>
        <w:t xml:space="preserve">в статью 34 </w:t>
      </w:r>
      <w:r w:rsidR="005F355C" w:rsidRPr="00816FE0">
        <w:rPr>
          <w:rFonts w:ascii="Times New Roman" w:hAnsi="Times New Roman"/>
          <w:sz w:val="28"/>
          <w:szCs w:val="28"/>
        </w:rPr>
        <w:t>приложени</w:t>
      </w:r>
      <w:r w:rsidR="00207AEF" w:rsidRPr="00816FE0">
        <w:rPr>
          <w:rFonts w:ascii="Times New Roman" w:hAnsi="Times New Roman"/>
          <w:sz w:val="28"/>
          <w:szCs w:val="28"/>
        </w:rPr>
        <w:t>я</w:t>
      </w:r>
      <w:r w:rsidR="005F355C" w:rsidRPr="00816FE0">
        <w:rPr>
          <w:rFonts w:ascii="Times New Roman" w:hAnsi="Times New Roman"/>
          <w:sz w:val="28"/>
          <w:szCs w:val="28"/>
        </w:rPr>
        <w:t xml:space="preserve"> к Решению</w:t>
      </w:r>
      <w:r w:rsidR="00A96FB5" w:rsidRPr="00816FE0">
        <w:rPr>
          <w:rFonts w:ascii="Times New Roman" w:hAnsi="Times New Roman"/>
          <w:sz w:val="28"/>
          <w:szCs w:val="28"/>
        </w:rPr>
        <w:t xml:space="preserve"> Думы города </w:t>
      </w:r>
      <w:r w:rsidR="00BB0A1F">
        <w:rPr>
          <w:rFonts w:ascii="Times New Roman" w:hAnsi="Times New Roman"/>
          <w:sz w:val="28"/>
          <w:szCs w:val="28"/>
        </w:rPr>
        <w:t xml:space="preserve">                       </w:t>
      </w:r>
      <w:r w:rsidR="00A96FB5" w:rsidRPr="00816FE0">
        <w:rPr>
          <w:rFonts w:ascii="Times New Roman" w:hAnsi="Times New Roman"/>
          <w:sz w:val="28"/>
          <w:szCs w:val="28"/>
        </w:rPr>
        <w:t>Ханты-Мансийска</w:t>
      </w:r>
      <w:r w:rsidR="00816FE0">
        <w:rPr>
          <w:rFonts w:ascii="Times New Roman" w:hAnsi="Times New Roman"/>
          <w:sz w:val="28"/>
          <w:szCs w:val="28"/>
        </w:rPr>
        <w:t xml:space="preserve"> от </w:t>
      </w:r>
      <w:r w:rsidR="00A96FB5" w:rsidRPr="00816FE0">
        <w:rPr>
          <w:rFonts w:ascii="Times New Roman" w:hAnsi="Times New Roman"/>
          <w:sz w:val="28"/>
          <w:szCs w:val="28"/>
        </w:rPr>
        <w:t>26</w:t>
      </w:r>
      <w:r w:rsidR="00201B3E" w:rsidRPr="00816FE0">
        <w:rPr>
          <w:rFonts w:ascii="Times New Roman" w:hAnsi="Times New Roman"/>
          <w:sz w:val="28"/>
          <w:szCs w:val="28"/>
        </w:rPr>
        <w:t xml:space="preserve"> сентября </w:t>
      </w:r>
      <w:r w:rsidR="00A96FB5" w:rsidRPr="00816FE0">
        <w:rPr>
          <w:rFonts w:ascii="Times New Roman" w:hAnsi="Times New Roman"/>
          <w:sz w:val="28"/>
          <w:szCs w:val="28"/>
        </w:rPr>
        <w:t>2008</w:t>
      </w:r>
      <w:r w:rsidR="00201B3E" w:rsidRPr="00816FE0">
        <w:rPr>
          <w:rFonts w:ascii="Times New Roman" w:hAnsi="Times New Roman"/>
          <w:sz w:val="28"/>
          <w:szCs w:val="28"/>
        </w:rPr>
        <w:t xml:space="preserve"> года</w:t>
      </w:r>
      <w:r w:rsidR="00A96FB5" w:rsidRPr="00816FE0">
        <w:rPr>
          <w:rFonts w:ascii="Times New Roman" w:hAnsi="Times New Roman"/>
          <w:sz w:val="28"/>
          <w:szCs w:val="28"/>
        </w:rPr>
        <w:t xml:space="preserve"> № 590 «О </w:t>
      </w:r>
      <w:proofErr w:type="gramStart"/>
      <w:r w:rsidRPr="00816FE0">
        <w:rPr>
          <w:rFonts w:ascii="Times New Roman" w:hAnsi="Times New Roman"/>
          <w:sz w:val="28"/>
          <w:szCs w:val="28"/>
        </w:rPr>
        <w:t>Правила</w:t>
      </w:r>
      <w:r w:rsidR="00A96FB5" w:rsidRPr="00816FE0">
        <w:rPr>
          <w:rFonts w:ascii="Times New Roman" w:hAnsi="Times New Roman"/>
          <w:sz w:val="28"/>
          <w:szCs w:val="28"/>
        </w:rPr>
        <w:t>х</w:t>
      </w:r>
      <w:proofErr w:type="gramEnd"/>
      <w:r w:rsidRPr="00816FE0">
        <w:rPr>
          <w:rFonts w:ascii="Times New Roman" w:hAnsi="Times New Roman"/>
          <w:sz w:val="28"/>
          <w:szCs w:val="28"/>
        </w:rPr>
        <w:t xml:space="preserve"> землепользования и застройки территории города Ханты-Мансийска</w:t>
      </w:r>
      <w:r w:rsidR="00A96FB5" w:rsidRPr="00816FE0">
        <w:rPr>
          <w:rFonts w:ascii="Times New Roman" w:hAnsi="Times New Roman"/>
          <w:sz w:val="28"/>
          <w:szCs w:val="28"/>
        </w:rPr>
        <w:t>»</w:t>
      </w:r>
      <w:r w:rsidRPr="00816FE0">
        <w:rPr>
          <w:rFonts w:ascii="Times New Roman" w:hAnsi="Times New Roman"/>
          <w:sz w:val="28"/>
          <w:szCs w:val="28"/>
        </w:rPr>
        <w:t xml:space="preserve"> </w:t>
      </w:r>
      <w:r w:rsidR="00207AEF" w:rsidRPr="00816FE0">
        <w:rPr>
          <w:rFonts w:ascii="Times New Roman" w:hAnsi="Times New Roman"/>
          <w:sz w:val="28"/>
          <w:szCs w:val="28"/>
        </w:rPr>
        <w:t>следующие изменения:</w:t>
      </w:r>
    </w:p>
    <w:p w:rsidR="005F355C" w:rsidRPr="00816FE0" w:rsidRDefault="005F355C" w:rsidP="00D37FFE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 w:rsidRPr="00816FE0">
        <w:rPr>
          <w:rStyle w:val="FontStyle11"/>
          <w:rFonts w:eastAsia="Arial Unicode MS"/>
          <w:sz w:val="28"/>
          <w:szCs w:val="28"/>
        </w:rPr>
        <w:t xml:space="preserve">1) </w:t>
      </w:r>
      <w:r w:rsidR="00207AEF" w:rsidRPr="00816FE0">
        <w:rPr>
          <w:rStyle w:val="FontStyle11"/>
          <w:rFonts w:eastAsia="Arial Unicode MS"/>
          <w:sz w:val="28"/>
          <w:szCs w:val="28"/>
        </w:rPr>
        <w:t>т</w:t>
      </w:r>
      <w:r w:rsidRPr="00816FE0">
        <w:rPr>
          <w:rStyle w:val="FontStyle11"/>
          <w:rFonts w:eastAsia="Arial Unicode MS"/>
          <w:sz w:val="28"/>
          <w:szCs w:val="28"/>
        </w:rPr>
        <w:t xml:space="preserve">аблицу пункта </w:t>
      </w:r>
      <w:r w:rsidRPr="00816FE0">
        <w:rPr>
          <w:rFonts w:eastAsia="Calibri"/>
          <w:sz w:val="28"/>
          <w:szCs w:val="28"/>
          <w:lang w:eastAsia="en-US"/>
        </w:rPr>
        <w:t xml:space="preserve">3 «УСЛОВНО РАЗРЕШЁННЫЕ ВИДЫ </w:t>
      </w:r>
      <w:r w:rsidR="00BB0A1F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816FE0">
        <w:rPr>
          <w:rFonts w:eastAsia="Calibri"/>
          <w:sz w:val="28"/>
          <w:szCs w:val="28"/>
          <w:lang w:eastAsia="en-US"/>
        </w:rPr>
        <w:t>И ПАРАМЕТРЫ ИСПОЛЬЗОВАНИЯ ЗЕМЕЛЬНЫХ УЧАСТКОВ И ОБЪЕКТОВ КАПИТАЛЬНОГО СТРОИТЕЛЬСТВА»</w:t>
      </w:r>
      <w:r w:rsidRPr="00816FE0">
        <w:rPr>
          <w:rStyle w:val="FontStyle11"/>
          <w:rFonts w:eastAsia="Arial Unicode MS"/>
          <w:sz w:val="28"/>
          <w:szCs w:val="28"/>
        </w:rPr>
        <w:t xml:space="preserve"> раздела «</w:t>
      </w:r>
      <w:r w:rsidRPr="00816FE0">
        <w:rPr>
          <w:sz w:val="28"/>
          <w:szCs w:val="28"/>
        </w:rPr>
        <w:t xml:space="preserve">Зона </w:t>
      </w:r>
      <w:proofErr w:type="spellStart"/>
      <w:r w:rsidRPr="00816FE0">
        <w:rPr>
          <w:rFonts w:ascii="Times New Roman CYR" w:hAnsi="Times New Roman CYR" w:cs="Times New Roman CYR"/>
          <w:bCs/>
          <w:sz w:val="28"/>
          <w:szCs w:val="28"/>
        </w:rPr>
        <w:lastRenderedPageBreak/>
        <w:t>среднеэтажной</w:t>
      </w:r>
      <w:proofErr w:type="spellEnd"/>
      <w:r w:rsidRPr="00816FE0">
        <w:rPr>
          <w:rFonts w:ascii="Times New Roman CYR" w:hAnsi="Times New Roman CYR" w:cs="Times New Roman CYR"/>
          <w:bCs/>
          <w:sz w:val="28"/>
          <w:szCs w:val="28"/>
        </w:rPr>
        <w:t xml:space="preserve"> жилой застройки (ЖЗ 102)» планировочного микрорайона 2:2:4</w:t>
      </w:r>
      <w:r w:rsidRPr="00816FE0">
        <w:rPr>
          <w:rStyle w:val="FontStyle11"/>
          <w:rFonts w:eastAsia="Arial Unicode MS"/>
          <w:sz w:val="28"/>
          <w:szCs w:val="28"/>
        </w:rPr>
        <w:t xml:space="preserve"> планировочного района 2:2 дополнить строкой следующего содержания:</w:t>
      </w:r>
    </w:p>
    <w:p w:rsidR="005F355C" w:rsidRDefault="005F355C" w:rsidP="005F355C">
      <w:pPr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5245"/>
        <w:gridCol w:w="2693"/>
      </w:tblGrid>
      <w:tr w:rsidR="005F355C" w:rsidRPr="00F8356E" w:rsidTr="00A927F7">
        <w:trPr>
          <w:trHeight w:val="1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A0912">
              <w:rPr>
                <w:b/>
                <w:sz w:val="20"/>
                <w:szCs w:val="20"/>
              </w:rPr>
              <w:t>Блокированная жилая застройка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Количество этажей – не более 3.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Высота – не подлежит установлению.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Отступ от красной линии улиц - 5 м.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Минимальная глубина переднего двора – не подлежит установлению.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Минимальная глубина заднего двора – н</w:t>
            </w:r>
            <w:r>
              <w:rPr>
                <w:sz w:val="20"/>
                <w:szCs w:val="20"/>
              </w:rPr>
              <w:t>е подлежит установлению</w:t>
            </w:r>
            <w:r w:rsidRPr="00DA0912">
              <w:rPr>
                <w:sz w:val="20"/>
                <w:szCs w:val="20"/>
              </w:rPr>
              <w:t>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Минимальная ширина бокового двора – не подлежит установлению.</w:t>
            </w:r>
          </w:p>
          <w:p w:rsidR="005F355C" w:rsidRPr="00DA0912" w:rsidRDefault="005F355C" w:rsidP="004C6285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Минимальная площадь участка для одного блока – </w:t>
            </w:r>
            <w:r>
              <w:rPr>
                <w:sz w:val="20"/>
                <w:szCs w:val="20"/>
              </w:rPr>
              <w:t xml:space="preserve">200 </w:t>
            </w:r>
            <w:proofErr w:type="spellStart"/>
            <w:r w:rsidRPr="00DA0912">
              <w:rPr>
                <w:sz w:val="20"/>
                <w:szCs w:val="20"/>
              </w:rPr>
              <w:t>кв.м</w:t>
            </w:r>
            <w:proofErr w:type="spellEnd"/>
            <w:r w:rsidRPr="00DA0912">
              <w:rPr>
                <w:sz w:val="20"/>
                <w:szCs w:val="20"/>
              </w:rPr>
              <w:t>.</w:t>
            </w:r>
          </w:p>
          <w:p w:rsidR="005F355C" w:rsidRPr="00DA0912" w:rsidRDefault="005F355C" w:rsidP="004C6285">
            <w:pPr>
              <w:widowControl w:val="0"/>
              <w:tabs>
                <w:tab w:val="left" w:pos="889"/>
                <w:tab w:val="left" w:pos="1429"/>
                <w:tab w:val="left" w:pos="1609"/>
              </w:tabs>
              <w:overflowPunct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Максимальная площадь участка - не подлежит установлению</w:t>
            </w:r>
            <w:r w:rsidR="004C6285">
              <w:rPr>
                <w:sz w:val="20"/>
                <w:szCs w:val="20"/>
              </w:rPr>
              <w:t>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Максимальный процент застройки - 50.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Максимально допустимая высота ограждения участков объектов индивидуального жилищного строительства со стороны улиц, проездов - 1,8 м, между участками не регламентируется.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Максимальный планировочный модуль в </w:t>
            </w:r>
            <w:proofErr w:type="gramStart"/>
            <w:r w:rsidRPr="00DA0912">
              <w:rPr>
                <w:sz w:val="20"/>
                <w:szCs w:val="20"/>
              </w:rPr>
              <w:t>архитектурном решении</w:t>
            </w:r>
            <w:proofErr w:type="gramEnd"/>
            <w:r w:rsidRPr="00DA0912">
              <w:rPr>
                <w:sz w:val="20"/>
                <w:szCs w:val="20"/>
              </w:rPr>
              <w:t xml:space="preserve"> ограждений земельных участков вдоль улиц и проездов – 3,5 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 xml:space="preserve">Строительство, реконструкцию осуществлять по </w:t>
            </w:r>
            <w:proofErr w:type="gramStart"/>
            <w:r w:rsidRPr="00DA0912">
              <w:rPr>
                <w:sz w:val="20"/>
                <w:szCs w:val="20"/>
              </w:rPr>
              <w:t>индивидуальным проектам</w:t>
            </w:r>
            <w:proofErr w:type="gramEnd"/>
            <w:r w:rsidRPr="00DA0912">
              <w:rPr>
                <w:sz w:val="20"/>
                <w:szCs w:val="20"/>
              </w:rPr>
              <w:t>, с использованием материалов, соответствующих требованиям ГОСТов и национальных стандартов в области строительства.</w:t>
            </w:r>
          </w:p>
          <w:p w:rsidR="005F355C" w:rsidRPr="00DA0912" w:rsidRDefault="005F355C" w:rsidP="004C62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A0912">
              <w:rPr>
                <w:sz w:val="20"/>
                <w:szCs w:val="20"/>
              </w:rPr>
              <w:t>Не допускается размещение хозяйственных построек со стороны красных линий улиц, за исключением гаражей.</w:t>
            </w:r>
          </w:p>
        </w:tc>
      </w:tr>
    </w:tbl>
    <w:p w:rsidR="005F355C" w:rsidRDefault="004C6285" w:rsidP="005F355C">
      <w:pPr>
        <w:jc w:val="right"/>
        <w:rPr>
          <w:rStyle w:val="FontStyle11"/>
          <w:rFonts w:eastAsia="Arial Unicode MS"/>
          <w:sz w:val="28"/>
          <w:szCs w:val="28"/>
        </w:rPr>
      </w:pPr>
      <w:r>
        <w:rPr>
          <w:rStyle w:val="FontStyle11"/>
          <w:rFonts w:eastAsia="Arial Unicode MS"/>
          <w:sz w:val="28"/>
          <w:szCs w:val="28"/>
        </w:rPr>
        <w:t>»</w:t>
      </w:r>
      <w:r w:rsidR="00207AEF">
        <w:rPr>
          <w:rStyle w:val="FontStyle11"/>
          <w:rFonts w:eastAsia="Arial Unicode MS"/>
          <w:sz w:val="28"/>
          <w:szCs w:val="28"/>
        </w:rPr>
        <w:t>;</w:t>
      </w:r>
    </w:p>
    <w:p w:rsidR="005F355C" w:rsidRPr="005E2719" w:rsidRDefault="005F355C" w:rsidP="00D37FFE">
      <w:pPr>
        <w:pStyle w:val="aa"/>
        <w:autoSpaceDE w:val="0"/>
        <w:autoSpaceDN w:val="0"/>
        <w:adjustRightInd w:val="0"/>
        <w:spacing w:line="276" w:lineRule="auto"/>
        <w:ind w:left="0" w:firstLine="708"/>
        <w:jc w:val="both"/>
        <w:rPr>
          <w:rStyle w:val="FontStyle11"/>
          <w:rFonts w:eastAsia="Calibri"/>
          <w:bCs/>
          <w:sz w:val="28"/>
          <w:szCs w:val="28"/>
          <w:lang w:eastAsia="en-US"/>
        </w:rPr>
      </w:pPr>
      <w:r>
        <w:rPr>
          <w:rStyle w:val="FontStyle11"/>
          <w:rFonts w:eastAsia="Arial Unicode MS"/>
          <w:sz w:val="28"/>
          <w:szCs w:val="28"/>
        </w:rPr>
        <w:t xml:space="preserve">2) </w:t>
      </w:r>
      <w:r w:rsidR="00207AEF">
        <w:rPr>
          <w:rStyle w:val="FontStyle11"/>
          <w:rFonts w:eastAsia="Arial Unicode MS"/>
          <w:sz w:val="28"/>
          <w:szCs w:val="28"/>
        </w:rPr>
        <w:t>т</w:t>
      </w:r>
      <w:r w:rsidRPr="005E2719">
        <w:rPr>
          <w:rStyle w:val="FontStyle11"/>
          <w:rFonts w:eastAsia="Arial Unicode MS"/>
          <w:sz w:val="28"/>
          <w:szCs w:val="28"/>
        </w:rPr>
        <w:t xml:space="preserve">аблицу пункта </w:t>
      </w:r>
      <w:r w:rsidRPr="005E2719">
        <w:rPr>
          <w:rFonts w:eastAsia="Calibri"/>
          <w:bCs/>
          <w:sz w:val="28"/>
          <w:szCs w:val="28"/>
          <w:lang w:eastAsia="en-US"/>
        </w:rPr>
        <w:t xml:space="preserve">1 </w:t>
      </w:r>
      <w:r w:rsidR="004C6285">
        <w:rPr>
          <w:rFonts w:eastAsia="Calibri"/>
          <w:bCs/>
          <w:sz w:val="28"/>
          <w:szCs w:val="28"/>
          <w:lang w:eastAsia="en-US"/>
        </w:rPr>
        <w:t>«</w:t>
      </w:r>
      <w:r w:rsidRPr="005E2719">
        <w:rPr>
          <w:rFonts w:eastAsia="Calibri"/>
          <w:bCs/>
          <w:sz w:val="28"/>
          <w:szCs w:val="28"/>
          <w:lang w:eastAsia="en-US"/>
        </w:rPr>
        <w:t xml:space="preserve">ОСНОВНЫЕ ВИДЫ И ПАРАМЕТРЫ РАЗРЕШЁННОГО ИСПОЛЬЗОВАНИЯ ЗЕМЕЛЬНЫХ УЧАСТКОВ И ОБЪЕКТОВ КАПИТАЛЬНОГО СТРОИТЕЛЬСТВА» </w:t>
      </w:r>
      <w:r w:rsidRPr="005E2719">
        <w:rPr>
          <w:rStyle w:val="FontStyle11"/>
          <w:rFonts w:eastAsia="Arial Unicode MS"/>
          <w:sz w:val="28"/>
          <w:szCs w:val="28"/>
        </w:rPr>
        <w:t>раздела «</w:t>
      </w:r>
      <w:r w:rsidRPr="005E2719">
        <w:rPr>
          <w:sz w:val="28"/>
          <w:szCs w:val="28"/>
        </w:rPr>
        <w:t xml:space="preserve">Зона </w:t>
      </w:r>
      <w:r w:rsidRPr="005E2719">
        <w:rPr>
          <w:rFonts w:ascii="Times New Roman CYR" w:hAnsi="Times New Roman CYR" w:cs="Times New Roman CYR"/>
          <w:bCs/>
          <w:sz w:val="28"/>
          <w:szCs w:val="28"/>
        </w:rPr>
        <w:t>спортивного назначения (ОДЗ 206)» планировочного микрорайона 2:9:8</w:t>
      </w:r>
      <w:r w:rsidRPr="005E2719">
        <w:rPr>
          <w:rStyle w:val="FontStyle11"/>
          <w:rFonts w:eastAsia="Arial Unicode MS"/>
          <w:sz w:val="28"/>
          <w:szCs w:val="28"/>
        </w:rPr>
        <w:t xml:space="preserve"> </w:t>
      </w:r>
      <w:r>
        <w:rPr>
          <w:rStyle w:val="FontStyle11"/>
          <w:rFonts w:eastAsia="Arial Unicode MS"/>
          <w:sz w:val="28"/>
          <w:szCs w:val="28"/>
        </w:rPr>
        <w:t xml:space="preserve">планировочного района 2:9 </w:t>
      </w:r>
      <w:r w:rsidRPr="005E2719">
        <w:rPr>
          <w:rStyle w:val="FontStyle11"/>
          <w:rFonts w:eastAsia="Arial Unicode MS"/>
          <w:sz w:val="28"/>
          <w:szCs w:val="28"/>
        </w:rPr>
        <w:t>дополнить строками следующего содержания:</w:t>
      </w:r>
    </w:p>
    <w:p w:rsidR="005F355C" w:rsidRDefault="005F355C" w:rsidP="005F355C">
      <w:pPr>
        <w:jc w:val="both"/>
        <w:rPr>
          <w:rStyle w:val="FontStyle11"/>
          <w:rFonts w:eastAsia="Arial Unicode MS"/>
          <w:sz w:val="28"/>
          <w:szCs w:val="28"/>
        </w:rPr>
      </w:pPr>
      <w:r w:rsidRPr="00676E9E">
        <w:rPr>
          <w:rStyle w:val="FontStyle11"/>
          <w:rFonts w:eastAsia="Arial Unicode MS"/>
          <w:sz w:val="28"/>
          <w:szCs w:val="28"/>
        </w:rPr>
        <w:t>«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19"/>
        <w:gridCol w:w="5245"/>
        <w:gridCol w:w="2693"/>
      </w:tblGrid>
      <w:tr w:rsidR="005F355C" w:rsidRPr="004C6285" w:rsidTr="00A927F7">
        <w:trPr>
          <w:trHeight w:val="1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4C6285">
              <w:rPr>
                <w:b/>
                <w:sz w:val="20"/>
                <w:szCs w:val="20"/>
              </w:rPr>
              <w:t xml:space="preserve">Гостиничное обслуживание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Минимальный отступ от красной линии – 5 м.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Количество этажей – не более 5.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Высота – не подлежит установлению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Максимальный процент застройки – 60.</w:t>
            </w:r>
          </w:p>
          <w:p w:rsidR="005F355C" w:rsidRPr="004C6285" w:rsidRDefault="005F355C" w:rsidP="00BD02A6">
            <w:pPr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Минимальная площадь участка – не подлежит установлению</w:t>
            </w:r>
          </w:p>
          <w:p w:rsidR="005F355C" w:rsidRPr="004C6285" w:rsidRDefault="005F355C" w:rsidP="00BD02A6">
            <w:pPr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Максимальная площадь участка - не подлежит установлению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Расстояние от границ смежного земельного участка - не подлежит установлению</w:t>
            </w:r>
          </w:p>
          <w:p w:rsidR="005F355C" w:rsidRPr="004C6285" w:rsidRDefault="005F355C" w:rsidP="00BD02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Строительство, реконструкцию осуществлять по утвержденному проекту планировки и межевания территории.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При строительстве,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  <w:tr w:rsidR="005F355C" w:rsidRPr="004C6285" w:rsidTr="00A927F7">
        <w:trPr>
          <w:trHeight w:val="1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6285">
              <w:rPr>
                <w:b/>
                <w:sz w:val="20"/>
                <w:szCs w:val="20"/>
              </w:rPr>
              <w:t>Общежития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Минимальный отступ от красной линии – 5 м.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Количество этажей – не более 5.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Высота – не подлежит установлению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Максимальный процент застройки – 60.</w:t>
            </w:r>
          </w:p>
          <w:p w:rsidR="005F355C" w:rsidRPr="004C6285" w:rsidRDefault="005F355C" w:rsidP="00BD02A6">
            <w:pPr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lastRenderedPageBreak/>
              <w:t>Минимальная площадь участка – не подлежит установлению</w:t>
            </w:r>
          </w:p>
          <w:p w:rsidR="005F355C" w:rsidRPr="004C6285" w:rsidRDefault="005F355C" w:rsidP="00BD02A6">
            <w:pPr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Максимальная площадь участка - не подлежит установлению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Расстояние от границ смежного земельного участка - не подлежит установлению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lastRenderedPageBreak/>
              <w:t xml:space="preserve">Строительство, реконструкцию осуществлять по утвержденному проекту </w:t>
            </w:r>
            <w:r w:rsidRPr="004C6285">
              <w:rPr>
                <w:sz w:val="20"/>
                <w:szCs w:val="20"/>
              </w:rPr>
              <w:lastRenderedPageBreak/>
              <w:t>планировки и межевания территории.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При строительстве,</w:t>
            </w:r>
          </w:p>
          <w:p w:rsidR="005F355C" w:rsidRPr="004C6285" w:rsidRDefault="005F355C" w:rsidP="00BD0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6285">
              <w:rPr>
                <w:sz w:val="20"/>
                <w:szCs w:val="20"/>
              </w:rPr>
              <w:t>реконструкции в условиях существующей застройки обеспечить проведение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      </w:r>
          </w:p>
        </w:tc>
      </w:tr>
    </w:tbl>
    <w:p w:rsidR="005F355C" w:rsidRDefault="00207AEF" w:rsidP="00D37FFE">
      <w:pPr>
        <w:ind w:left="9204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F7E64" w:rsidRPr="00D37FFE" w:rsidRDefault="00FF7E64" w:rsidP="00FF7E64">
      <w:pPr>
        <w:ind w:firstLine="708"/>
        <w:jc w:val="both"/>
        <w:rPr>
          <w:sz w:val="28"/>
          <w:szCs w:val="28"/>
        </w:rPr>
      </w:pPr>
      <w:r w:rsidRPr="00D37FFE">
        <w:rPr>
          <w:sz w:val="28"/>
          <w:szCs w:val="28"/>
        </w:rPr>
        <w:t>2.Настоящее Р</w:t>
      </w:r>
      <w:r w:rsidR="00AF0732" w:rsidRPr="00D37FFE">
        <w:rPr>
          <w:sz w:val="28"/>
          <w:szCs w:val="28"/>
        </w:rPr>
        <w:t>ешение вступает в силу после</w:t>
      </w:r>
      <w:r w:rsidRPr="00D37FFE">
        <w:rPr>
          <w:sz w:val="28"/>
          <w:szCs w:val="28"/>
        </w:rPr>
        <w:t xml:space="preserve"> его официального опубликования.</w:t>
      </w:r>
    </w:p>
    <w:p w:rsidR="00207AEF" w:rsidRDefault="00207AEF" w:rsidP="00FF7E64">
      <w:pPr>
        <w:rPr>
          <w:sz w:val="27"/>
          <w:szCs w:val="27"/>
        </w:rPr>
      </w:pPr>
    </w:p>
    <w:p w:rsidR="00BB0A1F" w:rsidRDefault="00BB0A1F" w:rsidP="00FF7E64">
      <w:pPr>
        <w:rPr>
          <w:sz w:val="27"/>
          <w:szCs w:val="27"/>
        </w:rPr>
      </w:pPr>
    </w:p>
    <w:p w:rsidR="00CC6040" w:rsidRDefault="00CC6040" w:rsidP="00FF7E64">
      <w:pPr>
        <w:rPr>
          <w:sz w:val="27"/>
          <w:szCs w:val="27"/>
        </w:rPr>
      </w:pPr>
    </w:p>
    <w:p w:rsidR="00DF7662" w:rsidRDefault="00DF7662" w:rsidP="00DF7662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Председатель</w:t>
      </w:r>
      <w:proofErr w:type="gramEnd"/>
      <w:r>
        <w:rPr>
          <w:b/>
          <w:bCs/>
          <w:iCs/>
          <w:sz w:val="28"/>
          <w:szCs w:val="28"/>
        </w:rPr>
        <w:t xml:space="preserve">                                                    Исполняющий полномочия</w:t>
      </w:r>
    </w:p>
    <w:p w:rsidR="00DF7662" w:rsidRDefault="00DF7662" w:rsidP="00DF766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DF7662" w:rsidRDefault="00DF7662" w:rsidP="00DF7662">
      <w:pPr>
        <w:spacing w:line="276" w:lineRule="auto"/>
        <w:rPr>
          <w:b/>
          <w:bCs/>
          <w:iCs/>
          <w:sz w:val="28"/>
          <w:szCs w:val="28"/>
        </w:rPr>
      </w:pPr>
    </w:p>
    <w:p w:rsidR="00DF7662" w:rsidRDefault="00DF7662" w:rsidP="00DF7662">
      <w:pPr>
        <w:spacing w:line="276" w:lineRule="auto"/>
        <w:rPr>
          <w:b/>
          <w:bCs/>
          <w:iCs/>
          <w:sz w:val="28"/>
          <w:szCs w:val="28"/>
        </w:rPr>
      </w:pPr>
    </w:p>
    <w:p w:rsidR="00DF7662" w:rsidRDefault="00DF7662" w:rsidP="00DF7662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_______________К.Л. Пенчуков                    _______________Н.А. Дунаевская</w:t>
      </w:r>
    </w:p>
    <w:p w:rsidR="00BB0A1F" w:rsidRDefault="00BB0A1F" w:rsidP="00BB0A1F">
      <w:pPr>
        <w:spacing w:line="276" w:lineRule="auto"/>
        <w:rPr>
          <w:b/>
          <w:bCs/>
          <w:iCs/>
          <w:sz w:val="28"/>
          <w:szCs w:val="28"/>
        </w:rPr>
      </w:pPr>
    </w:p>
    <w:p w:rsidR="00BB0A1F" w:rsidRDefault="00BB0A1F" w:rsidP="00BB0A1F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</w:t>
      </w:r>
      <w:r w:rsidR="00DF7662">
        <w:rPr>
          <w:bCs/>
          <w:i/>
          <w:iCs/>
          <w:sz w:val="28"/>
          <w:szCs w:val="28"/>
        </w:rPr>
        <w:t xml:space="preserve">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BB0A1F" w:rsidRDefault="001E6D96" w:rsidP="00BB0A1F">
      <w:pPr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bCs/>
          <w:i/>
          <w:iCs/>
          <w:sz w:val="28"/>
          <w:szCs w:val="28"/>
        </w:rPr>
        <w:t xml:space="preserve">28 июня </w:t>
      </w:r>
      <w:r w:rsidR="00BB0A1F">
        <w:rPr>
          <w:bCs/>
          <w:i/>
          <w:iCs/>
          <w:sz w:val="28"/>
          <w:szCs w:val="28"/>
        </w:rPr>
        <w:t xml:space="preserve">2019 года            </w:t>
      </w:r>
      <w:r w:rsidR="00DF7662">
        <w:rPr>
          <w:bCs/>
          <w:i/>
          <w:iCs/>
          <w:sz w:val="28"/>
          <w:szCs w:val="28"/>
        </w:rPr>
        <w:t xml:space="preserve">                       </w:t>
      </w:r>
      <w:r>
        <w:rPr>
          <w:bCs/>
          <w:i/>
          <w:iCs/>
          <w:sz w:val="28"/>
          <w:szCs w:val="28"/>
        </w:rPr>
        <w:t xml:space="preserve">          </w:t>
      </w:r>
      <w:bookmarkStart w:id="0" w:name="_GoBack"/>
      <w:bookmarkEnd w:id="0"/>
      <w:r>
        <w:rPr>
          <w:bCs/>
          <w:i/>
          <w:iCs/>
          <w:sz w:val="28"/>
          <w:szCs w:val="28"/>
        </w:rPr>
        <w:t>28 июня</w:t>
      </w:r>
      <w:r w:rsidR="00BB0A1F">
        <w:rPr>
          <w:bCs/>
          <w:i/>
          <w:iCs/>
          <w:sz w:val="28"/>
          <w:szCs w:val="28"/>
        </w:rPr>
        <w:t xml:space="preserve"> 2019 года</w:t>
      </w:r>
    </w:p>
    <w:p w:rsidR="00BB0A1F" w:rsidRDefault="00BB0A1F" w:rsidP="00FF7E64">
      <w:pPr>
        <w:rPr>
          <w:sz w:val="27"/>
          <w:szCs w:val="27"/>
        </w:rPr>
      </w:pPr>
    </w:p>
    <w:p w:rsidR="00BB0A1F" w:rsidRDefault="00BB0A1F" w:rsidP="00FF7E64">
      <w:pPr>
        <w:rPr>
          <w:sz w:val="27"/>
          <w:szCs w:val="27"/>
        </w:rPr>
      </w:pPr>
    </w:p>
    <w:p w:rsidR="00BB0A1F" w:rsidRDefault="00BB0A1F" w:rsidP="00FF7E64">
      <w:pPr>
        <w:rPr>
          <w:sz w:val="27"/>
          <w:szCs w:val="27"/>
        </w:rPr>
      </w:pPr>
    </w:p>
    <w:p w:rsidR="00D37FFE" w:rsidRPr="00D37FFE" w:rsidRDefault="00D37FFE" w:rsidP="00D37FFE">
      <w:pPr>
        <w:jc w:val="both"/>
        <w:rPr>
          <w:i/>
          <w:sz w:val="28"/>
          <w:szCs w:val="28"/>
        </w:rPr>
      </w:pPr>
    </w:p>
    <w:sectPr w:rsidR="00D37FFE" w:rsidRPr="00D37FFE" w:rsidSect="00BB0A1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CD" w:rsidRDefault="004670CD" w:rsidP="00D37FFE">
      <w:r>
        <w:separator/>
      </w:r>
    </w:p>
  </w:endnote>
  <w:endnote w:type="continuationSeparator" w:id="0">
    <w:p w:rsidR="004670CD" w:rsidRDefault="004670CD" w:rsidP="00D3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CD" w:rsidRDefault="004670CD" w:rsidP="00D37FFE">
      <w:r>
        <w:separator/>
      </w:r>
    </w:p>
  </w:footnote>
  <w:footnote w:type="continuationSeparator" w:id="0">
    <w:p w:rsidR="004670CD" w:rsidRDefault="004670CD" w:rsidP="00D37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426240"/>
      <w:docPartObj>
        <w:docPartGallery w:val="Page Numbers (Top of Page)"/>
        <w:docPartUnique/>
      </w:docPartObj>
    </w:sdtPr>
    <w:sdtEndPr/>
    <w:sdtContent>
      <w:p w:rsidR="00D37FFE" w:rsidRDefault="00D37FF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96">
          <w:rPr>
            <w:noProof/>
          </w:rPr>
          <w:t>3</w:t>
        </w:r>
        <w:r>
          <w:fldChar w:fldCharType="end"/>
        </w:r>
      </w:p>
    </w:sdtContent>
  </w:sdt>
  <w:p w:rsidR="00D37FFE" w:rsidRDefault="00D37FF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AEFF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A02D8F"/>
    <w:multiLevelType w:val="hybridMultilevel"/>
    <w:tmpl w:val="545CCE1E"/>
    <w:lvl w:ilvl="0" w:tplc="14FC66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C0F32"/>
    <w:multiLevelType w:val="hybridMultilevel"/>
    <w:tmpl w:val="958822F0"/>
    <w:lvl w:ilvl="0" w:tplc="CE32FBC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BC03E7"/>
    <w:multiLevelType w:val="hybridMultilevel"/>
    <w:tmpl w:val="4BCC506E"/>
    <w:lvl w:ilvl="0" w:tplc="F474A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601CE"/>
    <w:multiLevelType w:val="multilevel"/>
    <w:tmpl w:val="F2762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6A7B439F"/>
    <w:multiLevelType w:val="hybridMultilevel"/>
    <w:tmpl w:val="0C102A7A"/>
    <w:lvl w:ilvl="0" w:tplc="A56CB0D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B32A0"/>
    <w:multiLevelType w:val="hybridMultilevel"/>
    <w:tmpl w:val="04AEEF3C"/>
    <w:lvl w:ilvl="0" w:tplc="1B947EBA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574FED"/>
    <w:multiLevelType w:val="hybridMultilevel"/>
    <w:tmpl w:val="8BE0A0AA"/>
    <w:lvl w:ilvl="0" w:tplc="46A80E8C">
      <w:start w:val="1"/>
      <w:numFmt w:val="decimal"/>
      <w:lvlText w:val="%1."/>
      <w:lvlJc w:val="left"/>
      <w:pPr>
        <w:ind w:left="1743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886638"/>
    <w:multiLevelType w:val="hybridMultilevel"/>
    <w:tmpl w:val="572C99B2"/>
    <w:lvl w:ilvl="0" w:tplc="C8AE6E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DB"/>
    <w:rsid w:val="00062AB5"/>
    <w:rsid w:val="000768CE"/>
    <w:rsid w:val="000975DB"/>
    <w:rsid w:val="000A3E6D"/>
    <w:rsid w:val="000B37BE"/>
    <w:rsid w:val="000B47A3"/>
    <w:rsid w:val="000B6BC5"/>
    <w:rsid w:val="000D2B7D"/>
    <w:rsid w:val="000E57B9"/>
    <w:rsid w:val="000F4C62"/>
    <w:rsid w:val="001002D6"/>
    <w:rsid w:val="00165849"/>
    <w:rsid w:val="001B3B1D"/>
    <w:rsid w:val="001C43D0"/>
    <w:rsid w:val="001C74FB"/>
    <w:rsid w:val="001E6D96"/>
    <w:rsid w:val="001F30BB"/>
    <w:rsid w:val="002002B7"/>
    <w:rsid w:val="00201B3E"/>
    <w:rsid w:val="00207AEF"/>
    <w:rsid w:val="002345AC"/>
    <w:rsid w:val="00252D8A"/>
    <w:rsid w:val="002652A2"/>
    <w:rsid w:val="0027474F"/>
    <w:rsid w:val="00280A61"/>
    <w:rsid w:val="00284FF8"/>
    <w:rsid w:val="002927A6"/>
    <w:rsid w:val="002A1F2B"/>
    <w:rsid w:val="002E55F7"/>
    <w:rsid w:val="00321085"/>
    <w:rsid w:val="003719EB"/>
    <w:rsid w:val="0038160C"/>
    <w:rsid w:val="00392AD2"/>
    <w:rsid w:val="0039398C"/>
    <w:rsid w:val="003E60BD"/>
    <w:rsid w:val="00413157"/>
    <w:rsid w:val="00424F35"/>
    <w:rsid w:val="004272A3"/>
    <w:rsid w:val="00437AE5"/>
    <w:rsid w:val="00466364"/>
    <w:rsid w:val="004670CD"/>
    <w:rsid w:val="004C6285"/>
    <w:rsid w:val="004C6AA7"/>
    <w:rsid w:val="00584C37"/>
    <w:rsid w:val="00585288"/>
    <w:rsid w:val="00595AEB"/>
    <w:rsid w:val="005B13BE"/>
    <w:rsid w:val="005C6C5E"/>
    <w:rsid w:val="005E2719"/>
    <w:rsid w:val="005F355C"/>
    <w:rsid w:val="006035A3"/>
    <w:rsid w:val="006117CF"/>
    <w:rsid w:val="00617308"/>
    <w:rsid w:val="0062563B"/>
    <w:rsid w:val="00646B78"/>
    <w:rsid w:val="006530C3"/>
    <w:rsid w:val="00676E9E"/>
    <w:rsid w:val="00695AD5"/>
    <w:rsid w:val="006C05DC"/>
    <w:rsid w:val="006D3C3D"/>
    <w:rsid w:val="007000A8"/>
    <w:rsid w:val="00713C75"/>
    <w:rsid w:val="00754BEE"/>
    <w:rsid w:val="00770870"/>
    <w:rsid w:val="00775A7B"/>
    <w:rsid w:val="00787D9A"/>
    <w:rsid w:val="007C4104"/>
    <w:rsid w:val="007F50B2"/>
    <w:rsid w:val="00816FE0"/>
    <w:rsid w:val="008214D9"/>
    <w:rsid w:val="00831374"/>
    <w:rsid w:val="0083142B"/>
    <w:rsid w:val="00887FD9"/>
    <w:rsid w:val="008E057F"/>
    <w:rsid w:val="0096018E"/>
    <w:rsid w:val="00976832"/>
    <w:rsid w:val="0098571F"/>
    <w:rsid w:val="00993FFF"/>
    <w:rsid w:val="009A4A3B"/>
    <w:rsid w:val="009B0A61"/>
    <w:rsid w:val="009B14EF"/>
    <w:rsid w:val="009B6FAD"/>
    <w:rsid w:val="00A0625B"/>
    <w:rsid w:val="00A32E41"/>
    <w:rsid w:val="00A927F7"/>
    <w:rsid w:val="00A96FB5"/>
    <w:rsid w:val="00AA67AF"/>
    <w:rsid w:val="00AB024F"/>
    <w:rsid w:val="00AB654A"/>
    <w:rsid w:val="00AF0732"/>
    <w:rsid w:val="00B01393"/>
    <w:rsid w:val="00B20CE8"/>
    <w:rsid w:val="00B93869"/>
    <w:rsid w:val="00BB0A1F"/>
    <w:rsid w:val="00BB4336"/>
    <w:rsid w:val="00BE35DF"/>
    <w:rsid w:val="00BF624C"/>
    <w:rsid w:val="00BF7AD0"/>
    <w:rsid w:val="00C136BC"/>
    <w:rsid w:val="00C26F5B"/>
    <w:rsid w:val="00C34434"/>
    <w:rsid w:val="00C358A9"/>
    <w:rsid w:val="00C557F1"/>
    <w:rsid w:val="00C7003A"/>
    <w:rsid w:val="00C84D66"/>
    <w:rsid w:val="00C94C34"/>
    <w:rsid w:val="00CB4784"/>
    <w:rsid w:val="00CC6040"/>
    <w:rsid w:val="00CD7E09"/>
    <w:rsid w:val="00CE4369"/>
    <w:rsid w:val="00D00A18"/>
    <w:rsid w:val="00D32959"/>
    <w:rsid w:val="00D37FFE"/>
    <w:rsid w:val="00D668AF"/>
    <w:rsid w:val="00D74220"/>
    <w:rsid w:val="00D83118"/>
    <w:rsid w:val="00DA4349"/>
    <w:rsid w:val="00DB27C9"/>
    <w:rsid w:val="00DB2FAE"/>
    <w:rsid w:val="00DC1C3E"/>
    <w:rsid w:val="00DC5E6B"/>
    <w:rsid w:val="00DC74E6"/>
    <w:rsid w:val="00DD00A6"/>
    <w:rsid w:val="00DE79BA"/>
    <w:rsid w:val="00DF5B03"/>
    <w:rsid w:val="00DF7662"/>
    <w:rsid w:val="00E14CDE"/>
    <w:rsid w:val="00E4476E"/>
    <w:rsid w:val="00E447C6"/>
    <w:rsid w:val="00E51278"/>
    <w:rsid w:val="00E57458"/>
    <w:rsid w:val="00E91A8C"/>
    <w:rsid w:val="00E97FDA"/>
    <w:rsid w:val="00ED2FDC"/>
    <w:rsid w:val="00EE30FD"/>
    <w:rsid w:val="00EE7C16"/>
    <w:rsid w:val="00EF3794"/>
    <w:rsid w:val="00F169ED"/>
    <w:rsid w:val="00F2021A"/>
    <w:rsid w:val="00F523D3"/>
    <w:rsid w:val="00F70339"/>
    <w:rsid w:val="00FC27B9"/>
    <w:rsid w:val="00FF7890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unhideWhenUsed/>
    <w:rsid w:val="00D37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37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7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B0A61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B0A61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0A61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B0A61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B0A61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0A6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0A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B0A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B0A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0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A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B013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uiPriority w:val="99"/>
    <w:rsid w:val="00B01393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B01393"/>
    <w:rPr>
      <w:color w:val="0000FF"/>
      <w:u w:val="single"/>
    </w:rPr>
  </w:style>
  <w:style w:type="paragraph" w:customStyle="1" w:styleId="ConsPlusCell">
    <w:name w:val="ConsPlusCell"/>
    <w:uiPriority w:val="99"/>
    <w:rsid w:val="0067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76E9E"/>
    <w:pPr>
      <w:ind w:left="720"/>
      <w:contextualSpacing/>
    </w:pPr>
  </w:style>
  <w:style w:type="paragraph" w:customStyle="1" w:styleId="ab">
    <w:name w:val="Заголовок_пост"/>
    <w:basedOn w:val="a"/>
    <w:rsid w:val="000B37BE"/>
    <w:pPr>
      <w:tabs>
        <w:tab w:val="left" w:pos="10440"/>
      </w:tabs>
      <w:ind w:left="720" w:right="4627"/>
    </w:pPr>
    <w:rPr>
      <w:sz w:val="26"/>
    </w:rPr>
  </w:style>
  <w:style w:type="paragraph" w:customStyle="1" w:styleId="Style6">
    <w:name w:val="Style6"/>
    <w:basedOn w:val="a"/>
    <w:uiPriority w:val="99"/>
    <w:rsid w:val="000B37BE"/>
    <w:pPr>
      <w:widowControl w:val="0"/>
      <w:autoSpaceDE w:val="0"/>
      <w:autoSpaceDN w:val="0"/>
      <w:adjustRightInd w:val="0"/>
    </w:pPr>
  </w:style>
  <w:style w:type="paragraph" w:customStyle="1" w:styleId="ac">
    <w:name w:val="Нормальный (таблица)"/>
    <w:basedOn w:val="a"/>
    <w:next w:val="a"/>
    <w:uiPriority w:val="99"/>
    <w:rsid w:val="000E57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0E5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uiPriority w:val="99"/>
    <w:rsid w:val="002927A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FF7E64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1315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413157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header"/>
    <w:basedOn w:val="a"/>
    <w:link w:val="af1"/>
    <w:uiPriority w:val="99"/>
    <w:unhideWhenUsed/>
    <w:rsid w:val="00D37F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7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37F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7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6683-CCAD-4142-9256-816FF600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8</cp:revision>
  <cp:lastPrinted>2019-06-18T10:07:00Z</cp:lastPrinted>
  <dcterms:created xsi:type="dcterms:W3CDTF">2019-06-26T06:51:00Z</dcterms:created>
  <dcterms:modified xsi:type="dcterms:W3CDTF">2019-06-28T07:25:00Z</dcterms:modified>
</cp:coreProperties>
</file>