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6A" w:rsidRDefault="00B65A6A" w:rsidP="00B65A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6A" w:rsidRDefault="00B65A6A" w:rsidP="00B65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B65A6A" w:rsidRDefault="00B65A6A" w:rsidP="00B65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65A6A" w:rsidRPr="00CA0F7D" w:rsidRDefault="00B65A6A" w:rsidP="00B65A6A">
      <w:pPr>
        <w:pStyle w:val="3"/>
        <w:jc w:val="left"/>
        <w:rPr>
          <w:sz w:val="20"/>
        </w:rPr>
      </w:pPr>
    </w:p>
    <w:p w:rsidR="00B65A6A" w:rsidRDefault="00B65A6A" w:rsidP="00B65A6A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B65A6A" w:rsidRPr="00CA0F7D" w:rsidRDefault="00B65A6A" w:rsidP="00B65A6A">
      <w:pPr>
        <w:jc w:val="center"/>
        <w:rPr>
          <w:sz w:val="20"/>
          <w:szCs w:val="20"/>
        </w:rPr>
      </w:pPr>
    </w:p>
    <w:p w:rsidR="00B65A6A" w:rsidRDefault="00B65A6A" w:rsidP="00B65A6A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5A6A" w:rsidRPr="00CA0F7D" w:rsidRDefault="00B65A6A" w:rsidP="00B65A6A">
      <w:pPr>
        <w:rPr>
          <w:sz w:val="20"/>
          <w:szCs w:val="20"/>
        </w:rPr>
      </w:pPr>
    </w:p>
    <w:p w:rsidR="00B65A6A" w:rsidRDefault="00AA0167" w:rsidP="00B65A6A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12</w:t>
      </w:r>
      <w:r w:rsidR="001466C2">
        <w:rPr>
          <w:bCs/>
          <w:sz w:val="28"/>
          <w:szCs w:val="28"/>
        </w:rPr>
        <w:t xml:space="preserve"> мая</w:t>
      </w:r>
      <w:r w:rsidR="00B65A6A">
        <w:rPr>
          <w:bCs/>
          <w:sz w:val="28"/>
          <w:szCs w:val="28"/>
        </w:rPr>
        <w:t xml:space="preserve"> 2021 года                 </w:t>
      </w:r>
      <w:r w:rsidR="00B65A6A">
        <w:rPr>
          <w:bCs/>
          <w:sz w:val="28"/>
          <w:szCs w:val="28"/>
        </w:rPr>
        <w:tab/>
        <w:t xml:space="preserve">                              </w:t>
      </w:r>
      <w:r w:rsidR="00B65A6A">
        <w:rPr>
          <w:bCs/>
          <w:sz w:val="28"/>
          <w:szCs w:val="28"/>
        </w:rPr>
        <w:tab/>
        <w:t xml:space="preserve">         </w:t>
      </w:r>
      <w:r w:rsidR="001466C2">
        <w:rPr>
          <w:bCs/>
          <w:sz w:val="28"/>
          <w:szCs w:val="28"/>
        </w:rPr>
        <w:t xml:space="preserve">                                </w:t>
      </w:r>
      <w:r w:rsidR="006D286D">
        <w:rPr>
          <w:bCs/>
          <w:sz w:val="28"/>
          <w:szCs w:val="28"/>
        </w:rPr>
        <w:t xml:space="preserve">      </w:t>
      </w:r>
      <w:r w:rsidR="001466C2">
        <w:rPr>
          <w:bCs/>
          <w:sz w:val="28"/>
          <w:szCs w:val="28"/>
        </w:rPr>
        <w:t>№ 11</w:t>
      </w:r>
    </w:p>
    <w:p w:rsidR="00B65A6A" w:rsidRPr="00CA0F7D" w:rsidRDefault="00B65A6A" w:rsidP="00B65A6A">
      <w:pPr>
        <w:rPr>
          <w:sz w:val="16"/>
          <w:szCs w:val="16"/>
        </w:rPr>
      </w:pPr>
    </w:p>
    <w:p w:rsidR="00B65A6A" w:rsidRDefault="00B65A6A" w:rsidP="00B65A6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B65A6A" w:rsidRDefault="00CA0F7D" w:rsidP="00B65A6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решения</w:t>
      </w:r>
    </w:p>
    <w:p w:rsidR="00B65A6A" w:rsidRDefault="00B65A6A" w:rsidP="00B65A6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B65A6A" w:rsidRDefault="00B65A6A" w:rsidP="00B65A6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B65A6A" w:rsidRPr="00CA0F7D" w:rsidRDefault="00B65A6A" w:rsidP="00B65A6A">
      <w:pPr>
        <w:rPr>
          <w:sz w:val="20"/>
          <w:szCs w:val="20"/>
        </w:rPr>
      </w:pPr>
    </w:p>
    <w:p w:rsidR="00B65A6A" w:rsidRDefault="00B65A6A" w:rsidP="00B65A6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                    округе – Югре», статьей 47 Регламента Думы города Ханты-Мансийска, утвержденного Решени</w:t>
      </w:r>
      <w:r w:rsidR="002B4027">
        <w:rPr>
          <w:sz w:val="28"/>
          <w:szCs w:val="28"/>
        </w:rPr>
        <w:t xml:space="preserve">ем Думы города Ханты-Мансийска </w:t>
      </w:r>
      <w:r>
        <w:rPr>
          <w:sz w:val="28"/>
          <w:szCs w:val="28"/>
        </w:rPr>
        <w:t>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Регламенте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 руководствуясь статьей 71.1 Устава города                           Ханты-Мансийска:    </w:t>
      </w:r>
    </w:p>
    <w:p w:rsidR="00CA0F7D" w:rsidRDefault="00B65A6A" w:rsidP="00CA0F7D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1.Провес</w:t>
      </w:r>
      <w:r w:rsidR="001466C2">
        <w:rPr>
          <w:sz w:val="28"/>
          <w:szCs w:val="28"/>
        </w:rPr>
        <w:t>ти 14 мая</w:t>
      </w:r>
      <w:r w:rsidR="00CA0F7D">
        <w:rPr>
          <w:sz w:val="28"/>
          <w:szCs w:val="28"/>
        </w:rPr>
        <w:t xml:space="preserve"> 2021 года с </w:t>
      </w:r>
      <w:r>
        <w:rPr>
          <w:sz w:val="28"/>
          <w:szCs w:val="28"/>
        </w:rPr>
        <w:t>9.00 до 12.00 часов опрос путем установления позиции депутатов Думы города Ханты-Манс</w:t>
      </w:r>
      <w:r w:rsidR="00CA0F7D">
        <w:rPr>
          <w:sz w:val="28"/>
          <w:szCs w:val="28"/>
        </w:rPr>
        <w:t>ийска шестого созыва по проекту решения Думы города Ханты-Мансийска</w:t>
      </w:r>
      <w:r w:rsidR="00CA0F7D" w:rsidRPr="00CA0F7D">
        <w:rPr>
          <w:sz w:val="28"/>
          <w:szCs w:val="28"/>
        </w:rPr>
        <w:t xml:space="preserve"> </w:t>
      </w:r>
      <w:r w:rsidR="00CA0F7D">
        <w:rPr>
          <w:sz w:val="28"/>
          <w:szCs w:val="28"/>
        </w:rPr>
        <w:t>«О внесении изменений в составы комиссии по местному самоуправлению Думы города Ханты-Мансийска шестого созыва и постоянного комитета Думы города Ханты-Мансийска шестого созыва по бюджету»</w:t>
      </w:r>
      <w:r w:rsidR="00CA0F7D">
        <w:t xml:space="preserve">, </w:t>
      </w:r>
      <w:r>
        <w:rPr>
          <w:bCs/>
          <w:sz w:val="28"/>
          <w:szCs w:val="28"/>
        </w:rPr>
        <w:t>внесе</w:t>
      </w:r>
      <w:r w:rsidR="00CA0F7D">
        <w:rPr>
          <w:bCs/>
          <w:sz w:val="28"/>
          <w:szCs w:val="28"/>
        </w:rPr>
        <w:t>нного Председателем Думы города Ханты-Мансийска.</w:t>
      </w:r>
      <w:proofErr w:type="gramEnd"/>
    </w:p>
    <w:p w:rsidR="00B65A6A" w:rsidRPr="00CA0F7D" w:rsidRDefault="00B65A6A" w:rsidP="00CA0F7D">
      <w:pPr>
        <w:spacing w:line="276" w:lineRule="auto"/>
        <w:ind w:firstLine="567"/>
        <w:jc w:val="both"/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B65A6A" w:rsidRDefault="00B65A6A" w:rsidP="00B65A6A">
      <w:pPr>
        <w:spacing w:line="276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B65A6A" w:rsidRDefault="00B65A6A" w:rsidP="00B65A6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80536" w:rsidRPr="00BE5FE7" w:rsidRDefault="00B65A6A" w:rsidP="00BE5F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CA0F7D">
        <w:rPr>
          <w:sz w:val="28"/>
          <w:szCs w:val="28"/>
        </w:rPr>
        <w:t xml:space="preserve">                   К.Л. Пенчуков</w:t>
      </w:r>
    </w:p>
    <w:sectPr w:rsidR="00E80536" w:rsidRPr="00BE5FE7" w:rsidSect="00B65A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F7"/>
    <w:rsid w:val="001466C2"/>
    <w:rsid w:val="002403F7"/>
    <w:rsid w:val="002B4027"/>
    <w:rsid w:val="006D286D"/>
    <w:rsid w:val="008D348A"/>
    <w:rsid w:val="00AA0167"/>
    <w:rsid w:val="00B65A6A"/>
    <w:rsid w:val="00BE5FE7"/>
    <w:rsid w:val="00CA0F7D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B65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B65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F87C-5284-436D-AA9C-577F16DD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cp:lastPrinted>2021-05-12T10:31:00Z</cp:lastPrinted>
  <dcterms:created xsi:type="dcterms:W3CDTF">2021-05-11T05:46:00Z</dcterms:created>
  <dcterms:modified xsi:type="dcterms:W3CDTF">2021-05-13T03:52:00Z</dcterms:modified>
</cp:coreProperties>
</file>