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>
        <w:rPr>
          <w:b/>
          <w:sz w:val="28"/>
          <w:szCs w:val="28"/>
        </w:rPr>
        <w:t>апрель-июль</w:t>
      </w:r>
      <w:r w:rsidRPr="00843C20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1" w:type="dxa"/>
        <w:tblLook w:val="04A0" w:firstRow="1" w:lastRow="0" w:firstColumn="1" w:lastColumn="0" w:noHBand="0" w:noVBand="1"/>
      </w:tblPr>
      <w:tblGrid>
        <w:gridCol w:w="532"/>
        <w:gridCol w:w="4682"/>
        <w:gridCol w:w="7935"/>
        <w:gridCol w:w="2552"/>
      </w:tblGrid>
      <w:tr w:rsidR="00A55AA4" w:rsidRPr="00D858B4" w:rsidTr="00902A21">
        <w:trPr>
          <w:trHeight w:val="1144"/>
        </w:trPr>
        <w:tc>
          <w:tcPr>
            <w:tcW w:w="15701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902A21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7935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552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1</w:t>
            </w:r>
          </w:p>
        </w:tc>
        <w:tc>
          <w:tcPr>
            <w:tcW w:w="4682" w:type="dxa"/>
          </w:tcPr>
          <w:p w:rsidR="00A55AA4" w:rsidRPr="00420980" w:rsidRDefault="00A55AA4" w:rsidP="00902A21">
            <w:r w:rsidRPr="005509C0">
              <w:t>Приказ Федерального казначейства от 16 февраля 2016 г. № 4н</w:t>
            </w:r>
            <w:r>
              <w:t xml:space="preserve"> </w:t>
            </w:r>
            <w:r w:rsidRPr="005509C0">
              <w:t xml:space="preserve"> «Об утверждении Порядка формирования идентификатора государственного контракта, договора (соглашения) при казначейском сопровождении в 2016 году государственных контрактов, договоров (соглашений), а также контрактов, договоров, соглашений, заключенных в рамках их исполнения»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Утвержден порядок формирования идентификатора государственного контракта, договора (соглашения) при казначейском сопровождении государственных контрактов, договоров (соглашений), а также контрактов, договоров, соглашений, заключенных в рамках их исполнения. </w:t>
            </w:r>
          </w:p>
          <w:p w:rsidR="00A55AA4" w:rsidRDefault="00A55AA4" w:rsidP="00902A21">
            <w:proofErr w:type="gramStart"/>
            <w:r>
              <w:t xml:space="preserve">В частности, установлено, что идентификатор сопровождаемого государственного контракта формируется заказчиком после формирования соответствующей реестровой записи реестра контрактов и представляет собой двадцатизначный цифровой код, первые девятнадцать разрядов которого соответствуют уникальному номеру реестровой записи реестра контрактов, последний – идентификатор реестра контрактов, заключенных заказчиками (указывается «0»), или реестра контрактов, содержащего сведения, составляющие </w:t>
            </w:r>
            <w:proofErr w:type="spellStart"/>
            <w:r>
              <w:t>гостайну</w:t>
            </w:r>
            <w:proofErr w:type="spellEnd"/>
            <w:r>
              <w:t xml:space="preserve"> (указывается «1»). </w:t>
            </w:r>
            <w:proofErr w:type="gramEnd"/>
          </w:p>
          <w:p w:rsidR="00A55AA4" w:rsidRPr="00420980" w:rsidRDefault="00A55AA4" w:rsidP="00902A21">
            <w:r>
              <w:t xml:space="preserve">Идентификатор указывается в </w:t>
            </w:r>
            <w:proofErr w:type="gramStart"/>
            <w:r>
              <w:t>контрактах</w:t>
            </w:r>
            <w:proofErr w:type="gramEnd"/>
            <w:r>
              <w:t xml:space="preserve"> (договорах, соглашениях), заключенных в рамках исполнения сопровождаемого государственного контракта, в документах о приемке продукции и платежных документах по таким контрактам (договорам, соглашениям).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17.04.2016</w:t>
            </w:r>
          </w:p>
          <w:p w:rsidR="00A55AA4" w:rsidRDefault="00A55AA4" w:rsidP="00902A21"/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2</w:t>
            </w:r>
          </w:p>
        </w:tc>
        <w:tc>
          <w:tcPr>
            <w:tcW w:w="4682" w:type="dxa"/>
          </w:tcPr>
          <w:p w:rsidR="00A55AA4" w:rsidRPr="00420980" w:rsidRDefault="00A55AA4" w:rsidP="00902A21">
            <w:r>
              <w:t>П</w:t>
            </w:r>
            <w:r w:rsidRPr="005509C0">
              <w:t>остановление Правительств</w:t>
            </w:r>
            <w:r>
              <w:t>а</w:t>
            </w:r>
            <w:r w:rsidRPr="005509C0">
              <w:t xml:space="preserve"> РФ от 4 апреля 2016 г. № 266 «О внесении изменений в постановление Правительства Российской Федерации от 28 декабря 2015 г. № 1456»</w:t>
            </w:r>
          </w:p>
        </w:tc>
        <w:tc>
          <w:tcPr>
            <w:tcW w:w="7935" w:type="dxa"/>
          </w:tcPr>
          <w:p w:rsidR="00A55AA4" w:rsidRDefault="00A55AA4" w:rsidP="00902A21">
            <w:r>
              <w:t>С</w:t>
            </w:r>
            <w:r w:rsidRPr="005509C0">
              <w:t>корректированы меры по реализации закона о бюджете на 2016 год</w:t>
            </w:r>
            <w:r>
              <w:t xml:space="preserve">. </w:t>
            </w:r>
            <w:proofErr w:type="gramStart"/>
            <w:r>
              <w:t xml:space="preserve">Принятие получателями средств федерального бюджета бюджетных обязательств, связанных с </w:t>
            </w:r>
            <w:proofErr w:type="spellStart"/>
            <w:r>
              <w:t>поставкои</w:t>
            </w:r>
            <w:proofErr w:type="spellEnd"/>
            <w:r>
              <w:t xml:space="preserve">̆ товаров, выполнением работ и оказанием услуг (за исключением поставки товаров, выполнения работ и оказания услуг в рамках реализации </w:t>
            </w:r>
            <w:proofErr w:type="spellStart"/>
            <w:r>
              <w:t>гособороннзаказа</w:t>
            </w:r>
            <w:proofErr w:type="spellEnd"/>
            <w:r>
              <w:t xml:space="preserve">) и подлежащих исполнению в 2016 году в пределах соответствующих лимитов бюджетных обязательств после 30 сентября 2016 г., допускается только в отношении закупок следующих товаров, работ и услуг: </w:t>
            </w:r>
            <w:proofErr w:type="gramEnd"/>
          </w:p>
          <w:p w:rsidR="00A55AA4" w:rsidRDefault="00A55AA4" w:rsidP="00902A21">
            <w:r>
              <w:t xml:space="preserve">- </w:t>
            </w:r>
            <w:proofErr w:type="gramStart"/>
            <w:r>
              <w:t>извещения</w:t>
            </w:r>
            <w:proofErr w:type="gramEnd"/>
            <w:r>
              <w:t xml:space="preserve"> об осуществлении которых размещены в ЕИС либо приглашения принять участие в которых (проекты контрактов на закупки) направлены до 30 сентября 2016 г.; </w:t>
            </w:r>
          </w:p>
          <w:p w:rsidR="00A55AA4" w:rsidRDefault="00A55AA4" w:rsidP="00902A21">
            <w:r>
              <w:t xml:space="preserve">- которые планируется осуществить в </w:t>
            </w:r>
            <w:proofErr w:type="gramStart"/>
            <w:r>
              <w:t>соответствии</w:t>
            </w:r>
            <w:proofErr w:type="gramEnd"/>
            <w:r>
              <w:t xml:space="preserve"> с пунктами 1, 4, 5, 8, 15, 20, 21, 23, 26, 29, 33, 42 части 1 статьи 93 Закона № 44-ФЗ после 30 сентября 2016 г. согласно информации, включённой в план-график закупок; </w:t>
            </w:r>
          </w:p>
          <w:p w:rsidR="00A55AA4" w:rsidRDefault="00A55AA4" w:rsidP="00902A21">
            <w:r>
              <w:t xml:space="preserve">- закупки товаров, работ и услуг в </w:t>
            </w:r>
            <w:proofErr w:type="gramStart"/>
            <w:r>
              <w:t>размере</w:t>
            </w:r>
            <w:proofErr w:type="gramEnd"/>
            <w:r>
              <w:t xml:space="preserve">, не превышающем 10% суммы не использованных по состоянию на 30 сентября 2016 г. лимитов бюджетных обязательств на осуществление закупок; </w:t>
            </w:r>
          </w:p>
          <w:p w:rsidR="00A55AA4" w:rsidRDefault="00A55AA4" w:rsidP="00902A21">
            <w:r>
              <w:t xml:space="preserve">- закупок товаров, работ и услуг в </w:t>
            </w:r>
            <w:proofErr w:type="gramStart"/>
            <w:r>
              <w:t>соответствии</w:t>
            </w:r>
            <w:proofErr w:type="gramEnd"/>
            <w:r>
              <w:t xml:space="preserve"> с решениями Президента </w:t>
            </w:r>
            <w:proofErr w:type="spellStart"/>
            <w:r>
              <w:t>Российскои</w:t>
            </w:r>
            <w:proofErr w:type="spellEnd"/>
            <w:r>
              <w:t xml:space="preserve">̆ Федерации и Правительства </w:t>
            </w:r>
            <w:proofErr w:type="spellStart"/>
            <w:r>
              <w:t>Российскои</w:t>
            </w:r>
            <w:proofErr w:type="spellEnd"/>
            <w:r>
              <w:t xml:space="preserve">̆ Федерации, устанавливающими возможность </w:t>
            </w:r>
            <w:r>
              <w:lastRenderedPageBreak/>
              <w:t xml:space="preserve">принятия указанных обязательств после 30 сентября 2016 г. </w:t>
            </w:r>
          </w:p>
          <w:p w:rsidR="00A55AA4" w:rsidRDefault="00A55AA4" w:rsidP="00902A21">
            <w:r>
              <w:t xml:space="preserve">Также установлено, что получатели средств федерального бюджета не предусматривают авансовые платежи при заключении договоров (государственных контрактов) о поставке отдельных товаров, оказании отдельных услуг, включенных в перечень, </w:t>
            </w:r>
            <w:proofErr w:type="spellStart"/>
            <w:r>
              <w:t>утверждаемыи</w:t>
            </w:r>
            <w:proofErr w:type="spellEnd"/>
            <w:r>
              <w:t xml:space="preserve">̆ распоряжением Правительства </w:t>
            </w:r>
            <w:proofErr w:type="spellStart"/>
            <w:r>
              <w:t>Российскои</w:t>
            </w:r>
            <w:proofErr w:type="spellEnd"/>
            <w:r>
              <w:t xml:space="preserve">̆ Федерации, срок поставки или оказания которых превышает 30 </w:t>
            </w:r>
            <w:proofErr w:type="spellStart"/>
            <w:r>
              <w:t>днеи</w:t>
            </w:r>
            <w:proofErr w:type="spellEnd"/>
            <w:r>
              <w:t>̆ со дня заключения договора (государственного контракта). Однако</w:t>
            </w:r>
            <w:proofErr w:type="gramStart"/>
            <w:r>
              <w:t>,</w:t>
            </w:r>
            <w:proofErr w:type="gramEnd"/>
            <w:r>
              <w:t xml:space="preserve"> данная норма не распространяются на договоры (государственные контракты), заключаемые с субъектами малого предпринимательства и социально ориентированными некоммерческими организациями в соответствии с п. 1 ч. 1 ст. 30 Закона № 44-ФЗ. </w:t>
            </w:r>
          </w:p>
          <w:p w:rsidR="00A55AA4" w:rsidRDefault="00A55AA4" w:rsidP="00902A21">
            <w:r>
              <w:t xml:space="preserve">Кроме того, норма также не распространяется на закупки, </w:t>
            </w:r>
            <w:proofErr w:type="gramStart"/>
            <w:r>
              <w:t>извещения</w:t>
            </w:r>
            <w:proofErr w:type="gramEnd"/>
            <w:r>
              <w:t xml:space="preserve"> об осуществлении которых размещены в ЕИС либо приглашения принять участие в которых (проекты контрактов на закупки) направлены до дня вступления в силу постановления, вносящего соответствующие поправки. </w:t>
            </w:r>
          </w:p>
          <w:p w:rsidR="00A55AA4" w:rsidRDefault="00A55AA4" w:rsidP="00902A21">
            <w:r>
              <w:t>Установлен и ряд других особенностей исполнения федерального бюджета на 2016 год.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lastRenderedPageBreak/>
              <w:t>20.04.2016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lastRenderedPageBreak/>
              <w:t>3</w:t>
            </w:r>
          </w:p>
        </w:tc>
        <w:tc>
          <w:tcPr>
            <w:tcW w:w="4682" w:type="dxa"/>
          </w:tcPr>
          <w:p w:rsidR="00A55AA4" w:rsidRPr="00420980" w:rsidRDefault="00A55AA4" w:rsidP="00902A21">
            <w:r>
              <w:t>Распоряжение Правительства РФ от 13 мая 2016 г. № 890-р «</w:t>
            </w:r>
            <w:r w:rsidRPr="00227CC6">
              <w:t>О внесении изменений в Перечень товаров, работ, услуг, в случае осуществления закупок которых заказчик обязан проводить аукцион в электронной форме (электронный аукцион), утв. распоряжением Правительства РФ от 21.03.2016 N 471-р</w:t>
            </w:r>
            <w:r>
              <w:t>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Внесены изменения в аукционный перечень, утвержденный распоряжением Правительства РФ от 21 марта 2016 г. № 471-р: </w:t>
            </w:r>
          </w:p>
          <w:p w:rsidR="00A55AA4" w:rsidRDefault="00A55AA4" w:rsidP="00902A21">
            <w:r>
              <w:t xml:space="preserve">- работы по строительству, капитальному ремонту, реконструкции объектов капительного строительства по общему правилу теперь закупаются электронным аукционом, проведение конкурса на эти работы недопустимо. </w:t>
            </w:r>
          </w:p>
          <w:p w:rsidR="00A55AA4" w:rsidRDefault="00A55AA4" w:rsidP="00902A21">
            <w:proofErr w:type="gramStart"/>
            <w:r>
              <w:t>Исключения остались только для работ в отношении особо опасных, технически сложных объектов капитального строительства, а также искусственных дорожных сооружений, включенных в состав автомобильных дорог федерального, регионального или межмуниципального, местного значения.</w:t>
            </w:r>
            <w:proofErr w:type="gramEnd"/>
            <w:r>
              <w:t xml:space="preserve"> Кроме этого, в исключения согласно изменениям попадают работы в </w:t>
            </w:r>
            <w:proofErr w:type="gramStart"/>
            <w:r>
              <w:t>отношении</w:t>
            </w:r>
            <w:proofErr w:type="gramEnd"/>
            <w:r>
              <w:t xml:space="preserve"> уникальных объектов капитального строительства. </w:t>
            </w:r>
          </w:p>
          <w:p w:rsidR="00A55AA4" w:rsidRDefault="00A55AA4" w:rsidP="00902A21"/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13</w:t>
            </w:r>
            <w:r w:rsidRPr="00A132F3">
              <w:t>.0</w:t>
            </w:r>
            <w:r>
              <w:t>5</w:t>
            </w:r>
            <w:r w:rsidRPr="00A132F3">
              <w:t>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4</w:t>
            </w:r>
          </w:p>
        </w:tc>
        <w:tc>
          <w:tcPr>
            <w:tcW w:w="4682" w:type="dxa"/>
          </w:tcPr>
          <w:p w:rsidR="00A55AA4" w:rsidRPr="00420980" w:rsidRDefault="00A55AA4" w:rsidP="00902A21">
            <w:r w:rsidRPr="003B7D74">
              <w:t xml:space="preserve">Приказ Федерального казначейства от 30 января 2015 г. № 27н «Об утверждении Порядка регистрации в единой информационной системе в сфере закупок и признании </w:t>
            </w:r>
            <w:proofErr w:type="gramStart"/>
            <w:r w:rsidRPr="003B7D74">
              <w:t>утратившим</w:t>
            </w:r>
            <w:proofErr w:type="gramEnd"/>
            <w:r w:rsidRPr="003B7D74">
              <w:t xml:space="preserve"> силу приказа Федерального казначейства от 25 марта 2014 г. №4н»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Утвержден порядок регистрации в единой информационной системе в сфере закупок. </w:t>
            </w:r>
          </w:p>
          <w:p w:rsidR="00A55AA4" w:rsidRDefault="00A55AA4" w:rsidP="00902A21">
            <w:r>
              <w:t xml:space="preserve">В частности, определены правила регистрации заказчиков по Закону № 44-ФЗ, иных участников контрактной системы, иных лиц, использующих ЕИС для реализации своих функций и полномочий в рамках Закона № 44-ФЗ, а также правила регистрации в ЕИС региональных и муниципальных информационных систем в сфере закупок. </w:t>
            </w:r>
          </w:p>
          <w:p w:rsidR="00A55AA4" w:rsidRDefault="00A55AA4" w:rsidP="00902A21">
            <w:r>
              <w:t xml:space="preserve">При этом установлено, что зарегистрированные до вступления в силу приказа на официальном сайте лица, должны зарегистрироваться в ЕИС до 1 января 2017 г. </w:t>
            </w:r>
          </w:p>
          <w:p w:rsidR="00A55AA4" w:rsidRDefault="00A55AA4" w:rsidP="00902A21"/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30.05.2016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5</w:t>
            </w:r>
          </w:p>
        </w:tc>
        <w:tc>
          <w:tcPr>
            <w:tcW w:w="4682" w:type="dxa"/>
          </w:tcPr>
          <w:p w:rsidR="00A55AA4" w:rsidRPr="00420980" w:rsidRDefault="00A55AA4" w:rsidP="00902A21">
            <w:r>
              <w:t>Федеральный закон от 2 июня 2016 г. № 167-ФЗ «О внесении изменений в статьи 94 и 96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Поправки устанавливают особенности заключения Росстатом контрактов с физическими лицами на сбор и обработку первичных статистических данных при проведении федерального статистического наблюдения. </w:t>
            </w:r>
          </w:p>
          <w:p w:rsidR="00A55AA4" w:rsidRDefault="00A55AA4" w:rsidP="00902A21">
            <w:r>
              <w:t xml:space="preserve">Теперь отчет о соответствующих работах не размещается в ЕИС, а заказчик вправе не устанавливать требование о предоставлении обеспечения исполнения таких контрактов. 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02.06.2016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6</w:t>
            </w:r>
          </w:p>
        </w:tc>
        <w:tc>
          <w:tcPr>
            <w:tcW w:w="4682" w:type="dxa"/>
          </w:tcPr>
          <w:p w:rsidR="00A55AA4" w:rsidRDefault="00A55AA4" w:rsidP="00902A21">
            <w:r>
              <w:t xml:space="preserve">Приказ Минфина России от 12 апреля 2016 г. № 44н «О Порядке осуществления заказчиком в 2016 </w:t>
            </w:r>
            <w:r>
              <w:lastRenderedPageBreak/>
              <w:t xml:space="preserve">году списания начисленных сумм неустоек (штрафов, пеней)». </w:t>
            </w:r>
          </w:p>
          <w:p w:rsidR="00A55AA4" w:rsidRPr="00420980" w:rsidRDefault="00A55AA4" w:rsidP="00902A21"/>
        </w:tc>
        <w:tc>
          <w:tcPr>
            <w:tcW w:w="7935" w:type="dxa"/>
          </w:tcPr>
          <w:p w:rsidR="00A55AA4" w:rsidRDefault="00A55AA4" w:rsidP="00902A21">
            <w:r w:rsidRPr="003B7D74">
              <w:lastRenderedPageBreak/>
              <w:t>В рамках антикризисных мер принят порядок списания неустоек для заказчиков федерального уровня</w:t>
            </w:r>
            <w:r>
              <w:t xml:space="preserve">. Сам порядок списания начисленных сумм неустоек по </w:t>
            </w:r>
            <w:r>
              <w:lastRenderedPageBreak/>
              <w:t xml:space="preserve">последовательности и срокам процедур аналогичен порядку, действовавшему в 2015 году. Во исполнение постановления Правительства РФ от 14 марта 2016 г. № 190 «О случаях и порядке предоставления заказчиком в 2016 году отсрочки уплаты неустоек (штрафов, пеней) и (или) осуществления списания начисленных сумм неустоек (штрафов, пеней)» 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lastRenderedPageBreak/>
              <w:t>06.06.2016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lastRenderedPageBreak/>
              <w:t>7</w:t>
            </w:r>
          </w:p>
        </w:tc>
        <w:tc>
          <w:tcPr>
            <w:tcW w:w="4682" w:type="dxa"/>
          </w:tcPr>
          <w:p w:rsidR="00A55AA4" w:rsidRPr="00420980" w:rsidRDefault="00A55AA4" w:rsidP="00902A21">
            <w:proofErr w:type="gramStart"/>
            <w:r>
              <w:t>25 мая 2016 г. зарегистрирован в Минюсте России за номером 42268 приказ Минфина России от 28 апреля 2016 г. № 56н «О внесении изменений в Порядок формирования информации, а также обмена информацией и документами между заказчиком и Федеральным казначейством в целях ведения реестра контрактов, заключенных заказчиками, утвержденный приказом Министерства финансов Российской Федерации от 24 ноября 2014 г. № 136н»</w:t>
            </w:r>
            <w:proofErr w:type="gramEnd"/>
          </w:p>
        </w:tc>
        <w:tc>
          <w:tcPr>
            <w:tcW w:w="7935" w:type="dxa"/>
          </w:tcPr>
          <w:p w:rsidR="00A55AA4" w:rsidRDefault="00A55AA4" w:rsidP="00902A21">
            <w:r>
              <w:t xml:space="preserve">Скорректирован Порядок формирования и обмена информацией и документами в </w:t>
            </w:r>
            <w:proofErr w:type="gramStart"/>
            <w:r>
              <w:t>целях</w:t>
            </w:r>
            <w:proofErr w:type="gramEnd"/>
            <w:r>
              <w:t xml:space="preserve"> ведения реестра контрактов.</w:t>
            </w:r>
          </w:p>
          <w:p w:rsidR="00A55AA4" w:rsidRDefault="00A55AA4" w:rsidP="00902A21">
            <w:r>
              <w:t xml:space="preserve">Документом внесены очередные технические правки (касательно указания источника финансирования закупки, кодов классификации бюджетных расходов, приложения документов-оснований для заключения договоров по отдельным основаниям закупок у единственного поставщика (подрядчика, исполнителя)) в порядок формирования и обмена информацией в целях ведения реестра контрактов в рамках Закона № 44-ФЗ. </w:t>
            </w:r>
          </w:p>
          <w:p w:rsidR="00A55AA4" w:rsidRDefault="00A55AA4" w:rsidP="00902A21"/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07.06.2016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8</w:t>
            </w:r>
          </w:p>
        </w:tc>
        <w:tc>
          <w:tcPr>
            <w:tcW w:w="4682" w:type="dxa"/>
          </w:tcPr>
          <w:p w:rsidR="00A55AA4" w:rsidRPr="00420980" w:rsidRDefault="00A55AA4" w:rsidP="00902A21">
            <w:r>
              <w:t>Федеральный закон от 23 июня 2016 г. № 203-ФЗ «О внесении изменения в статью 1 Федерального закона "О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Внесены поправки в п. 3 ч. 2 ст. 1 Закона № 44-ФЗ, предусматривающие исключение из сферы действия закона закупки драгоценных металлов и драгоценных камней для пополнения государственных фондов драгоценных металлов и драгоценных камней соответствующих субъектов Российской Федерации, на территориях которых были добыты драгоценные металлы и драгоценные камни. 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23.06.2016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9</w:t>
            </w:r>
          </w:p>
        </w:tc>
        <w:tc>
          <w:tcPr>
            <w:tcW w:w="4682" w:type="dxa"/>
          </w:tcPr>
          <w:p w:rsidR="00A55AA4" w:rsidRPr="00420980" w:rsidRDefault="00A55AA4" w:rsidP="00902A21">
            <w:r>
              <w:t xml:space="preserve">Федеральный закон от 5 апреля 2016 г. № 104-ФЗ «О внесении изменений в отдельные законодательные акты Российской Федерации по вопросам стандартизации» </w:t>
            </w:r>
          </w:p>
          <w:p w:rsidR="00A55AA4" w:rsidRPr="00420980" w:rsidRDefault="00A55AA4" w:rsidP="00902A21"/>
        </w:tc>
        <w:tc>
          <w:tcPr>
            <w:tcW w:w="7935" w:type="dxa"/>
          </w:tcPr>
          <w:p w:rsidR="00A55AA4" w:rsidRDefault="00A55AA4" w:rsidP="00902A21">
            <w:r>
              <w:t xml:space="preserve">Внесены поправки в Закон № 44-ФЗ, обеспечивающие применение законодательства о стандартизации при описании объекта закупки. </w:t>
            </w:r>
          </w:p>
          <w:p w:rsidR="00A55AA4" w:rsidRDefault="00A55AA4" w:rsidP="00902A21">
            <w:r>
              <w:t>В частности, уточнено, что в случае, если при описании объекта закупки не используются показатели, требования, обозначения, терминология и характеристики, установленные в соответствии с законодательством Российской Федерации о техническом регулировании, в документации о закупке должно содержаться обоснование необходимости использования других показателей, требований, условных обозначений и терминологии.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0</w:t>
            </w:r>
            <w:r w:rsidRPr="00EC5C96">
              <w:t>1</w:t>
            </w:r>
            <w:r>
              <w:t>.07.2016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10</w:t>
            </w:r>
          </w:p>
        </w:tc>
        <w:tc>
          <w:tcPr>
            <w:tcW w:w="4682" w:type="dxa"/>
          </w:tcPr>
          <w:p w:rsidR="00A55AA4" w:rsidRDefault="00A55AA4" w:rsidP="00902A21">
            <w:r>
              <w:t>Постановление Правительства РФ от 9 июня 2016 г. № 513 «О внесении изменений в постановление Правительства Российской Федерации от 14 июля 2014 г. № 656»</w:t>
            </w:r>
          </w:p>
        </w:tc>
        <w:tc>
          <w:tcPr>
            <w:tcW w:w="7935" w:type="dxa"/>
          </w:tcPr>
          <w:p w:rsidR="00A55AA4" w:rsidRPr="00D35569" w:rsidRDefault="00A55AA4" w:rsidP="00902A21">
            <w:r>
              <w:t xml:space="preserve">Внесены изменения в постановление Правительства РФ от 14 июля 2014 г. № 656 «Об установлении запрета на допуск отдельных видов товаров машиностроения, происходящих из иностранных государств, для целей осуществления закупок для обеспечения государственных и муниципальных нужд» в части корректировки </w:t>
            </w:r>
            <w:proofErr w:type="gramStart"/>
            <w:r>
              <w:t>критериев определения страны происхождения товаров</w:t>
            </w:r>
            <w:proofErr w:type="gramEnd"/>
            <w:r>
              <w:t xml:space="preserve"> для целей применения запрета на допуск продукции.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01.07.2016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11</w:t>
            </w:r>
          </w:p>
        </w:tc>
        <w:tc>
          <w:tcPr>
            <w:tcW w:w="4682" w:type="dxa"/>
          </w:tcPr>
          <w:p w:rsidR="00A55AA4" w:rsidRPr="00D56509" w:rsidRDefault="00A55AA4" w:rsidP="00902A21">
            <w:r>
              <w:t>Федеральный закон от 3 июля 2016 г. № 314-ФЗ «О внесении изменений в статью 1294 части четвертой Гражданского кодекса Российской Федерации и Федеральный закон «О контрактной системе в сфере закупок товаров, работ, услуг для обеспечения государственных и муниципальных нужд»»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Закон № 44-ФЗ дополнен статьями 110.1 и 110.2, которыми устанавливаются особенности заключения и исполнения контрактов, предметами которых являются: </w:t>
            </w:r>
          </w:p>
          <w:p w:rsidR="00A55AA4" w:rsidRDefault="00A55AA4" w:rsidP="00902A21">
            <w:r>
              <w:t xml:space="preserve">- создание произведения архитектуры, градостроительства или садово-паркового искусства и (или) разработка на его основе проектной документации объектов капитального строительства; </w:t>
            </w:r>
          </w:p>
          <w:p w:rsidR="00A55AA4" w:rsidRDefault="00A55AA4" w:rsidP="00902A21">
            <w:r>
              <w:t>- выполнение проектных и (или) изыскательских работ, и контрактов, предметом которых являются строительство, реконструкция объектов капитального строительства.</w:t>
            </w:r>
          </w:p>
          <w:p w:rsidR="00A55AA4" w:rsidRDefault="00A55AA4" w:rsidP="00902A21">
            <w:r>
              <w:lastRenderedPageBreak/>
              <w:t xml:space="preserve">В частности, такими особенностями являются следующие: </w:t>
            </w:r>
          </w:p>
          <w:p w:rsidR="00A55AA4" w:rsidRDefault="00A55AA4" w:rsidP="00902A21">
            <w:r>
              <w:t xml:space="preserve">- заказчик имеет право на многократное использование проектной документации объекта капитального строительства, разработанной на основе произведения архитектуры, градостроительства или садово-паркового искусства, без согласия автора произведения архитектуры, градостроительства или садово-паркового искусства; </w:t>
            </w:r>
          </w:p>
          <w:p w:rsidR="00A55AA4" w:rsidRDefault="00A55AA4" w:rsidP="00902A21">
            <w:r>
              <w:t xml:space="preserve">- контракт, предметом которого являются строительство и (или) реконструкция объектов капитального строительства, должен содержать условие о поэтапной оплате выполненных подрядчиком работ исходя из объема таких работ и цены контракта; </w:t>
            </w:r>
          </w:p>
          <w:p w:rsidR="00A55AA4" w:rsidRDefault="00A55AA4" w:rsidP="00902A21">
            <w:r>
              <w:t>- Правительство РФ вправе установить виды и объем работ по строительству, реконструкции объектов капитального строительства, которые подрядчик обязан выполнить самостоятельно без привлечения других лиц к исполнению своих обязательств по контракту.</w:t>
            </w:r>
          </w:p>
          <w:p w:rsidR="00A55AA4" w:rsidRDefault="00A55AA4" w:rsidP="00902A21"/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lastRenderedPageBreak/>
              <w:t>04.07.2016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lastRenderedPageBreak/>
              <w:t>12</w:t>
            </w:r>
          </w:p>
        </w:tc>
        <w:tc>
          <w:tcPr>
            <w:tcW w:w="4682" w:type="dxa"/>
          </w:tcPr>
          <w:p w:rsidR="00A55AA4" w:rsidRDefault="00A55AA4" w:rsidP="00902A21">
            <w:r>
              <w:t>Постановление Правительства РФ от 30 июня 2016 г. № 610 «О внесении изменений в Правила казначейского сопровождения в 2016 году государственных контрактов, договоров (соглашений), а также контрактов, договоров, соглашений, заключенных в рамках их исполнения»</w:t>
            </w:r>
          </w:p>
        </w:tc>
        <w:tc>
          <w:tcPr>
            <w:tcW w:w="7935" w:type="dxa"/>
          </w:tcPr>
          <w:p w:rsidR="00A55AA4" w:rsidRDefault="00A55AA4" w:rsidP="00902A21">
            <w:r>
              <w:t>Внесены изменения в Правила казначейского сопровождения в 2016 году государственных контрактов, договоров (соглашений), а также контрактов, договоров, соглашений, заключенных в рамках их исполнения, утвержденные постановлением Правительства РФ от 4 февраля 2016 г. № 70.</w:t>
            </w:r>
          </w:p>
          <w:p w:rsidR="00A55AA4" w:rsidRDefault="00A55AA4" w:rsidP="00902A21">
            <w:r>
              <w:t xml:space="preserve">Изменения предусматривают право Правительства РФ ограничить в отдельных случаях применение казначейского сопровождения, а также уточняют перечень запрещенных операций в рамках казначейского сопровождения. 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05.07.2016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13</w:t>
            </w:r>
          </w:p>
        </w:tc>
        <w:tc>
          <w:tcPr>
            <w:tcW w:w="4682" w:type="dxa"/>
          </w:tcPr>
          <w:p w:rsidR="00A55AA4" w:rsidRPr="00420980" w:rsidRDefault="00A55AA4" w:rsidP="00902A21">
            <w:proofErr w:type="gramStart"/>
            <w:r>
              <w:t>Приказ Министерства промышленности и торговли Российской Федерации от 20 февраля 2016 г. № 467 «Об утверждении типового контракта на оказание услуг выставочной и ярмарочной деятельности для обеспечения государственных и муниципальных нужд, типового контракта на оказание услуг по диагностике, техническому обслуживанию и ремонту автотранспортных средств для обеспечения государственных и муниципальных нужд, типового контракта на поставку продукции радиоэлектронной промышленности, судостроительной промышленности, авиационной техники</w:t>
            </w:r>
            <w:proofErr w:type="gramEnd"/>
            <w:r>
              <w:t xml:space="preserve"> </w:t>
            </w:r>
            <w:proofErr w:type="gramStart"/>
            <w:r>
              <w:t xml:space="preserve">для обеспечения государственных и муниципальных нужд, информационной карты типового контракта на оказание услуг выставочной и ярмарочной деятельности для обеспечения государственных и муниципальных нужд, информационной карты типового контракта на оказание услуг по диагностике, техническому обслуживанию и ремонту автотранспортных средств для обеспечения государственных и </w:t>
            </w:r>
            <w:r>
              <w:lastRenderedPageBreak/>
              <w:t>муниципальных нужд и информационной карты типового контракта на поставку продукции радиоэлектронной промышленности, судостроительной промышленности, авиационной техники для обеспечения</w:t>
            </w:r>
            <w:proofErr w:type="gramEnd"/>
            <w:r>
              <w:t xml:space="preserve"> государственных и муниципальных нужд». </w:t>
            </w:r>
          </w:p>
        </w:tc>
        <w:tc>
          <w:tcPr>
            <w:tcW w:w="7935" w:type="dxa"/>
          </w:tcPr>
          <w:p w:rsidR="00A55AA4" w:rsidRDefault="00A55AA4" w:rsidP="00902A21">
            <w:proofErr w:type="gramStart"/>
            <w:r>
              <w:lastRenderedPageBreak/>
              <w:t>У</w:t>
            </w:r>
            <w:r w:rsidRPr="001A0B36">
              <w:t>твержден типово</w:t>
            </w:r>
            <w:r>
              <w:t>й</w:t>
            </w:r>
            <w:r w:rsidRPr="001A0B36">
              <w:t xml:space="preserve"> контракт на оказание услуг выставочной и ярмарочной деятельности для обеспечения государственных и муниципальных нужд, типового контракта на оказание услуг по диагностике, техническому обслуживанию и ремонту автотранспортных средств для обеспечения государственных и муниципальных нужд, типового контракта на поставку продукции радиоэлектронной промышленности, судостроительной промышленности, авиационной техники для обеспечения государственных и муниципальных нужд, информационной карты типового контракта на оказание услуг выставочной</w:t>
            </w:r>
            <w:proofErr w:type="gramEnd"/>
            <w:r w:rsidRPr="001A0B36">
              <w:t xml:space="preserve"> и ярмарочной деятельности для обеспечения государственных и муниципальных нужд, информационной карты типового контракта на оказание услуг по диагностике, техническому обслуживанию и ремонту автотранспортных сре</w:t>
            </w:r>
            <w:proofErr w:type="gramStart"/>
            <w:r w:rsidRPr="001A0B36">
              <w:t>дств дл</w:t>
            </w:r>
            <w:proofErr w:type="gramEnd"/>
            <w:r w:rsidRPr="001A0B36">
              <w:t>я обеспечения государственных и муниципальных нужд и информационной карты типового контракта на поставку продукции радиоэлектронной промышленности, судостроительной промышленности, авиационной техники для обеспечения государственных и муниципальных нужд</w:t>
            </w:r>
          </w:p>
          <w:p w:rsidR="00A55AA4" w:rsidRDefault="00A55AA4" w:rsidP="00902A21">
            <w:r>
              <w:t>Типовые контракты станут обязательными для применения по истечении 30 дней после их размещения в ЕИС в библиотеке контрактов.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Типовые контракты размешены в ЕИС 06.07.2016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lastRenderedPageBreak/>
              <w:t>14</w:t>
            </w:r>
          </w:p>
        </w:tc>
        <w:tc>
          <w:tcPr>
            <w:tcW w:w="4682" w:type="dxa"/>
          </w:tcPr>
          <w:p w:rsidR="00A55AA4" w:rsidRDefault="00A55AA4" w:rsidP="00902A21">
            <w:r>
              <w:t>Федеральный закон от 3 июля 2016 г. № 318-ФЗ «О внесении изменений в Кодекс Российской Федерации об административных правонарушениях»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КоАП РФ </w:t>
            </w:r>
            <w:proofErr w:type="gramStart"/>
            <w:r>
              <w:t>дополнен</w:t>
            </w:r>
            <w:proofErr w:type="gramEnd"/>
            <w:r>
              <w:t xml:space="preserve"> статьей 7.29.3, предусматривающей ответственность за нарушения в части планирования закупок, в частности неправильное формирование плана и плана-графика закупок, несоблюдение порядка обоснования начальной (максимальной) цены контракта, нарушения при проведении обязательного общественного обсуждения закупок, нарушения срока утверждения плана и плана-графика закупок. </w:t>
            </w:r>
          </w:p>
          <w:p w:rsidR="00A55AA4" w:rsidRDefault="00A55AA4" w:rsidP="00902A21">
            <w:r>
              <w:t xml:space="preserve">Кроме этого, предусмотрены составы и по другим нарушениям: </w:t>
            </w:r>
          </w:p>
          <w:p w:rsidR="00A55AA4" w:rsidRDefault="00A55AA4" w:rsidP="00902A21">
            <w:r>
              <w:t xml:space="preserve">- проведение закупки в случае, если было вынесено предписание о признании такой закупки необоснованной </w:t>
            </w:r>
            <w:proofErr w:type="gramStart"/>
            <w:r>
              <w:t>и</w:t>
            </w:r>
            <w:proofErr w:type="gramEnd"/>
            <w:r>
              <w:t xml:space="preserve"> если нарушение, указанное в предписании, не устранено; </w:t>
            </w:r>
          </w:p>
          <w:p w:rsidR="00A55AA4" w:rsidRDefault="00A55AA4" w:rsidP="00902A21">
            <w:r>
              <w:t xml:space="preserve">- несоблюдение требований о проведении «внешней» экспертизы; </w:t>
            </w:r>
          </w:p>
          <w:p w:rsidR="00A55AA4" w:rsidRDefault="00A55AA4" w:rsidP="00902A21">
            <w:r>
              <w:t xml:space="preserve">- </w:t>
            </w:r>
            <w:proofErr w:type="spellStart"/>
            <w:r>
              <w:t>несоставление</w:t>
            </w:r>
            <w:proofErr w:type="spellEnd"/>
            <w:r>
              <w:t xml:space="preserve"> документов о приемке; </w:t>
            </w:r>
          </w:p>
          <w:p w:rsidR="00A55AA4" w:rsidRDefault="00A55AA4" w:rsidP="00902A21">
            <w:r>
              <w:t xml:space="preserve">- приемка товаров, работ, услуг в </w:t>
            </w:r>
            <w:proofErr w:type="gramStart"/>
            <w:r>
              <w:t>случае</w:t>
            </w:r>
            <w:proofErr w:type="gramEnd"/>
            <w:r>
              <w:t xml:space="preserve"> их несоответствия условиям контракта, если выявленное несоответствие не устранено поставщиком (подрядчиком, исполнителем) и привело к дополнительному расходованию средств соответствующего бюджета бюджетной системы Российской Федерации.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15.07.2016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15</w:t>
            </w:r>
          </w:p>
        </w:tc>
        <w:tc>
          <w:tcPr>
            <w:tcW w:w="4682" w:type="dxa"/>
          </w:tcPr>
          <w:p w:rsidR="00A55AA4" w:rsidRDefault="00A55AA4" w:rsidP="00902A21">
            <w:r>
              <w:t>Постановление Правительства РФ от 4 июля 2016 г. № 627 «</w:t>
            </w:r>
            <w:r w:rsidRPr="00EA2FBC">
              <w:t>О внесении изменения в Правила казначейского сопровождения в 2016 году государственных контрактов, договоров (соглашений), а также контрактов, договоров, соглашений, заключенных в рамках их исполнения</w:t>
            </w:r>
            <w:r>
              <w:t>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Внесены изменения в Правила казначейского сопровождения в 2016 году государственных контрактов, договоров (соглашений), а также контрактов, договоров, соглашений, заключенных в рамках их исполнения, утвержденные постановлением Правительства РФ от 4 февраля 2016 г. № 70. </w:t>
            </w:r>
          </w:p>
          <w:p w:rsidR="00A55AA4" w:rsidRDefault="00A55AA4" w:rsidP="00902A21">
            <w:r>
              <w:t xml:space="preserve">Согласно изменениям Правительством РФ при установлении особенностей конкретной закупки (в соответствии со статьёй 111 Закона № 44-ФЗ) может быть предоставлено заказчику право установить перечень договоров, заключаемых с соисполнителями по соответствующему государственному контракту, подлежащих казначейскому сопровождению. 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15.07.2016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16</w:t>
            </w:r>
          </w:p>
        </w:tc>
        <w:tc>
          <w:tcPr>
            <w:tcW w:w="4682" w:type="dxa"/>
          </w:tcPr>
          <w:p w:rsidR="00A55AA4" w:rsidRDefault="00A55AA4" w:rsidP="00902A21">
            <w:r>
              <w:t>Федеральный закон от 3 июля 2016 г. № 365-ФЗ «О внесении изменений в Федеральный закон «О контрактной системе в сфере закупок товаров, работ, услуг для обеспечения государственных и муниципальных нужд» и отдельные законодательные акты Российской Федерации»</w:t>
            </w:r>
          </w:p>
        </w:tc>
        <w:tc>
          <w:tcPr>
            <w:tcW w:w="7935" w:type="dxa"/>
          </w:tcPr>
          <w:p w:rsidR="00A55AA4" w:rsidRDefault="00A55AA4" w:rsidP="00902A21">
            <w:proofErr w:type="gramStart"/>
            <w:r>
              <w:t>Установлены</w:t>
            </w:r>
            <w:proofErr w:type="gramEnd"/>
            <w:r>
              <w:t xml:space="preserve">: </w:t>
            </w:r>
          </w:p>
          <w:p w:rsidR="00A55AA4" w:rsidRDefault="00A55AA4" w:rsidP="00902A21">
            <w:r>
              <w:t xml:space="preserve">- особенности осуществления закупки товара, производство которого создается или модернизируется и (или) осваивается на территории Российской Федерации в соответствии со специальным инвестиционным контрактом (статья 111.3); </w:t>
            </w:r>
          </w:p>
          <w:p w:rsidR="00A55AA4" w:rsidRDefault="00A55AA4" w:rsidP="00902A21">
            <w:r>
              <w:t>- особенности заключения государственного контракта, предусматривающего встречные инвестиционные обязательства поставщика-инвестора по созданию или модернизации и (или) освоению производства товара на территории субъекта Российской Федерации для обеспечения государственных нужд субъекта Российской Федерации (статья 111.4).</w:t>
            </w:r>
          </w:p>
          <w:p w:rsidR="00A55AA4" w:rsidRDefault="00A55AA4" w:rsidP="00902A21">
            <w:proofErr w:type="gramStart"/>
            <w:r>
              <w:t xml:space="preserve">В рамках указанных особенностей скорректированы отдельные нормы Закона № 44-ФЗ, в частности, предусматривается реестр единственных поставщиков товара, производство которого создается или модернизируется и (или) осваивается на территории Российской Федерации, в основания закупки у единственного поставщика включен случай закупки </w:t>
            </w:r>
            <w:r>
              <w:lastRenderedPageBreak/>
              <w:t xml:space="preserve">товара, производство которого создано или модернизировано и (или) освоено на территории Российской Федерации в соответствии со специальным инвестиционным контрактом. </w:t>
            </w:r>
            <w:proofErr w:type="gramEnd"/>
          </w:p>
          <w:p w:rsidR="00A55AA4" w:rsidRDefault="00A55AA4" w:rsidP="00902A21">
            <w:r>
              <w:t xml:space="preserve">Кроме этого, данными изменениями внесены и иные корректировки в Закон № 44-ФЗ. Так, установлено, что порядок и основания заключения контрактов одновременно на выполнение работ по проектированию, строительству и вводу в эксплуатацию объектов капитального строительства устанавливаются Правительством Российской Федерации; заказчик обязан принять решение об одностороннем отказе от исполнения контракта, если установит, что поставляемый товар не соответствует требованиям документации. 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lastRenderedPageBreak/>
              <w:t>01.09.2016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lastRenderedPageBreak/>
              <w:t>17</w:t>
            </w:r>
          </w:p>
        </w:tc>
        <w:tc>
          <w:tcPr>
            <w:tcW w:w="4682" w:type="dxa"/>
          </w:tcPr>
          <w:p w:rsidR="00A55AA4" w:rsidRDefault="00A55AA4" w:rsidP="00902A21">
            <w:r>
              <w:t>Постановление Правительства РФ от 27 июня 2016 г. № 587 «О внесении изменений в перечень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исполнителя)»</w:t>
            </w:r>
          </w:p>
          <w:p w:rsidR="00A55AA4" w:rsidRPr="00420980" w:rsidRDefault="00A55AA4" w:rsidP="00902A21"/>
        </w:tc>
        <w:tc>
          <w:tcPr>
            <w:tcW w:w="7935" w:type="dxa"/>
          </w:tcPr>
          <w:p w:rsidR="00A55AA4" w:rsidRDefault="00A55AA4" w:rsidP="00902A21">
            <w:r>
              <w:t>Внесены изменения в постановление Правительства РФ от 26 декабря 2013 г. № 1292 «Об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исполнителя)».</w:t>
            </w:r>
          </w:p>
          <w:p w:rsidR="00A55AA4" w:rsidRDefault="00A55AA4" w:rsidP="00902A21">
            <w:r>
              <w:t xml:space="preserve">Обновлены коды ОКПД на коды ОКПД 2, кроме того, исключено указание на то, что поставка отдельной продукции может осуществляться учреждениями и предприятиями УИС только для нужд УИС, ФССП России и при размещении государственного оборонного заказа. 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01.01.2017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18</w:t>
            </w:r>
          </w:p>
        </w:tc>
        <w:tc>
          <w:tcPr>
            <w:tcW w:w="4682" w:type="dxa"/>
          </w:tcPr>
          <w:p w:rsidR="00A55AA4" w:rsidRDefault="00A55AA4" w:rsidP="00902A21">
            <w:r w:rsidRPr="00130583">
              <w:t>Федеральны</w:t>
            </w:r>
            <w:r>
              <w:t>й</w:t>
            </w:r>
            <w:r w:rsidRPr="00130583">
              <w:t xml:space="preserve"> закон от 3 июля 2016 г. № 320-ФЗ «О внесении изменений в Федеральный закон «О контрактной системе в сфере закупок товаров, работ, услуг для обеспечения государственных и муниципальных нужд»»</w:t>
            </w:r>
          </w:p>
        </w:tc>
        <w:tc>
          <w:tcPr>
            <w:tcW w:w="7935" w:type="dxa"/>
          </w:tcPr>
          <w:p w:rsidR="00A55AA4" w:rsidRDefault="00A55AA4" w:rsidP="00902A21">
            <w:r>
              <w:t>С</w:t>
            </w:r>
            <w:r w:rsidRPr="00130583">
              <w:t>корректирован порядок закупки услуг по лечению гражданина Российской Федерации за пределами территории Российской Федерации. Раннее вначале необходимо было провести запрос предложений, и если он признавался несостоявшимся, то можно было заключить контракт с единственным исполнителем. С 1 января 2017 г. проведение запроса предложений для закупки таких услуг не требуется, контракт напрямую может быть заключен с единственным исполнителем</w:t>
            </w:r>
            <w:r>
              <w:t>.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01.01.2017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19</w:t>
            </w:r>
          </w:p>
        </w:tc>
        <w:tc>
          <w:tcPr>
            <w:tcW w:w="4682" w:type="dxa"/>
          </w:tcPr>
          <w:p w:rsidR="00A55AA4" w:rsidRDefault="00A55AA4" w:rsidP="00902A21">
            <w:r>
              <w:t>Федеральный закон от 3 июля 2016 г. № 321-ФЗ «О внесении изменений в отдельные законодательные акты Российской Федерации по вопросам закупок товаров, работ, услуг для обеспечения государственных и муниципальных нужд и нужд отдельных видов юридических лиц»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Внесены изменения в Закон 223-ФЗ и Закон № 44-ФЗ, согласно которым с 1 января 2017 г. унитарные предприятия при осуществлении закупок товаров, работ, услуг руководствуются нормами Закона № 44-ФЗ. </w:t>
            </w:r>
          </w:p>
          <w:p w:rsidR="00A55AA4" w:rsidRDefault="00A55AA4" w:rsidP="00902A21">
            <w:r>
              <w:t xml:space="preserve"> Изменениями предусмотрено, что уже в 2016 году предприятия должны осуществить подготовительные действия по переходу на новый режим закупок: необходимо запланировать закупки и </w:t>
            </w:r>
            <w:proofErr w:type="gramStart"/>
            <w:r>
              <w:t>разместить план-график</w:t>
            </w:r>
            <w:proofErr w:type="gramEnd"/>
            <w:r>
              <w:t xml:space="preserve"> закупок на 2017 год в ЕИС, создать контрактную службу, зарегистрироваться в ЕИС. 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01.01.2017</w:t>
            </w:r>
          </w:p>
        </w:tc>
      </w:tr>
      <w:tr w:rsidR="00A55AA4" w:rsidTr="00902A21">
        <w:trPr>
          <w:trHeight w:val="1025"/>
        </w:trPr>
        <w:tc>
          <w:tcPr>
            <w:tcW w:w="15701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18.07.2011 № 223-ФЗ</w:t>
            </w:r>
          </w:p>
          <w:p w:rsidR="00A55AA4" w:rsidRPr="00980A5F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закупках товаров, работ, услуг отдельными видами юридических лиц»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1</w:t>
            </w:r>
          </w:p>
        </w:tc>
        <w:tc>
          <w:tcPr>
            <w:tcW w:w="4682" w:type="dxa"/>
          </w:tcPr>
          <w:p w:rsidR="00A55AA4" w:rsidRPr="005509C0" w:rsidRDefault="00A55AA4" w:rsidP="00902A21">
            <w:proofErr w:type="gramStart"/>
            <w:r>
              <w:t>Р</w:t>
            </w:r>
            <w:r w:rsidRPr="005509C0">
              <w:t>аспоряжение Правительств</w:t>
            </w:r>
            <w:r>
              <w:t>а</w:t>
            </w:r>
            <w:r w:rsidRPr="005509C0">
              <w:t xml:space="preserve"> Российской Федерации от 19 апреля 2016 г. № 717-р</w:t>
            </w:r>
            <w:r>
              <w:t xml:space="preserve"> «</w:t>
            </w:r>
            <w:r w:rsidRPr="005509C0">
              <w:t xml:space="preserve">О перечне конкретных заказчиков, чьи проекты планов закупки товаров, работ, услуг, проекты планов закупки инновационной продукции, высокотехнологичной продукции, лекарственных </w:t>
            </w:r>
            <w:r w:rsidRPr="005509C0">
              <w:lastRenderedPageBreak/>
              <w:t>средств, проекты изменений, вносимых в такие планы, до их утверждения подлежат проводимой органами исполнительной власти субъектов Российской Федерации или созданными ими организациями оценке соответствия</w:t>
            </w:r>
            <w:r>
              <w:t>»</w:t>
            </w:r>
            <w:proofErr w:type="gramEnd"/>
          </w:p>
        </w:tc>
        <w:tc>
          <w:tcPr>
            <w:tcW w:w="7935" w:type="dxa"/>
          </w:tcPr>
          <w:p w:rsidR="00A55AA4" w:rsidRPr="005509C0" w:rsidRDefault="00A55AA4" w:rsidP="00902A21">
            <w:r w:rsidRPr="005509C0">
              <w:lastRenderedPageBreak/>
              <w:t xml:space="preserve">Появился перечень конкретных заказчиков, чьи планы закупки подлежат оценке на соответствие требованиям законодательства об участии малого и среднего </w:t>
            </w:r>
          </w:p>
          <w:p w:rsidR="00A55AA4" w:rsidRPr="005509C0" w:rsidRDefault="00A55AA4" w:rsidP="00902A21">
            <w:proofErr w:type="gramStart"/>
            <w:r w:rsidRPr="005509C0">
              <w:t xml:space="preserve">утверждён перечень конкретных заказчиков, чьи проекты планов закупки товаров, работ, услуг, проекты планов закупки инновационной продукции, высокотехнологичной продукции, лекарственных средств, проекты изменений, вносимых в такие планы, до их утверждения подлежат проводимой органами исполнительной власти субъектов </w:t>
            </w:r>
            <w:r w:rsidRPr="005509C0">
              <w:lastRenderedPageBreak/>
              <w:t xml:space="preserve">Российской Федерации или созданными ими организациями оценке соответствия требованиям законодательства Российской Федерации, предусматривающим участие субъектов малого и среднего предпринимательства в закупке. </w:t>
            </w:r>
            <w:proofErr w:type="gramEnd"/>
          </w:p>
          <w:p w:rsidR="00A55AA4" w:rsidRPr="005509C0" w:rsidRDefault="00A55AA4" w:rsidP="00902A21">
            <w:proofErr w:type="gramStart"/>
            <w:r w:rsidRPr="005509C0">
              <w:t xml:space="preserve">Документ принят в развитие положений Закона № 223-ФЗ, которым установлена обязанность заказчиков на этапе планирования закупок определять объём и номенклатуру закупок товаров, работ, услуг, в которых будут участвовать субъекты малого и среднего предпринимательства, в отдельном разделе планов закупки товаров, работ, услуг, планов закупки высокотехнологичной, инновационной продукции, лекарственных средств, либо в проектах таких планов. </w:t>
            </w:r>
            <w:proofErr w:type="gramEnd"/>
          </w:p>
          <w:p w:rsidR="00A55AA4" w:rsidRPr="005509C0" w:rsidRDefault="00A55AA4" w:rsidP="00902A21">
            <w:r w:rsidRPr="005509C0">
              <w:t xml:space="preserve">Оценку соответствия требованиям законодательства об участии субъектов малого и среднего предпринимательства в закупке в отношении конкретных заказчиков, включённых в перечень, уполномочены проводить АО «Федеральная корпорация по развитию малого и среднего предпринимательства», органы исполнительной власти субъектов Федерации или созданные ими организации такую оценку. </w:t>
            </w:r>
          </w:p>
          <w:p w:rsidR="00A55AA4" w:rsidRPr="005509C0" w:rsidRDefault="00A55AA4" w:rsidP="00902A21"/>
        </w:tc>
        <w:tc>
          <w:tcPr>
            <w:tcW w:w="2552" w:type="dxa"/>
          </w:tcPr>
          <w:p w:rsidR="00A55AA4" w:rsidRPr="005509C0" w:rsidRDefault="00A55AA4" w:rsidP="00902A21">
            <w:pPr>
              <w:jc w:val="center"/>
            </w:pPr>
            <w:r w:rsidRPr="005509C0">
              <w:lastRenderedPageBreak/>
              <w:t>1</w:t>
            </w:r>
            <w:r>
              <w:t>9</w:t>
            </w:r>
            <w:r w:rsidRPr="005509C0">
              <w:t>.0</w:t>
            </w:r>
            <w:r>
              <w:t>4</w:t>
            </w:r>
            <w:r w:rsidRPr="005509C0">
              <w:t>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lastRenderedPageBreak/>
              <w:t>2</w:t>
            </w:r>
          </w:p>
        </w:tc>
        <w:tc>
          <w:tcPr>
            <w:tcW w:w="4682" w:type="dxa"/>
          </w:tcPr>
          <w:p w:rsidR="00A55AA4" w:rsidRPr="00600495" w:rsidRDefault="00A55AA4" w:rsidP="00902A21">
            <w:r w:rsidRPr="00600495">
              <w:t>Постановление Правительства Российской Федерации от 23 апреля 2016 г. № 342 «О внесении изменений в Постановление Правительства Российской Федерации от 11 декабря 2014 г. № 1352»</w:t>
            </w:r>
          </w:p>
        </w:tc>
        <w:tc>
          <w:tcPr>
            <w:tcW w:w="7935" w:type="dxa"/>
          </w:tcPr>
          <w:p w:rsidR="00A55AA4" w:rsidRPr="00600495" w:rsidRDefault="00A55AA4" w:rsidP="00902A21">
            <w:r w:rsidRPr="00600495">
              <w:t xml:space="preserve">Расширен перечень случаев, которые не учитываются при расчете совокупного годового стоимостного объема договоров (закупок). Кроме того, изменена форма годового отчета о закупке товаров, работ, услуг отдельными видами юридических лиц у субъектов малого и среднего предпринимательства, утвержденная постановлением Правительства Российской Федерации № 1352. </w:t>
            </w:r>
          </w:p>
          <w:p w:rsidR="00A55AA4" w:rsidRPr="00600495" w:rsidRDefault="00A55AA4" w:rsidP="00902A21"/>
        </w:tc>
        <w:tc>
          <w:tcPr>
            <w:tcW w:w="2552" w:type="dxa"/>
          </w:tcPr>
          <w:p w:rsidR="00A55AA4" w:rsidRPr="00600495" w:rsidRDefault="00A55AA4" w:rsidP="00902A21">
            <w:pPr>
              <w:jc w:val="center"/>
            </w:pPr>
            <w:r w:rsidRPr="00600495">
              <w:t>04.05.2016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3</w:t>
            </w:r>
          </w:p>
        </w:tc>
        <w:tc>
          <w:tcPr>
            <w:tcW w:w="4682" w:type="dxa"/>
          </w:tcPr>
          <w:p w:rsidR="00A55AA4" w:rsidRPr="00420980" w:rsidRDefault="00A55AA4" w:rsidP="00902A21">
            <w:r>
              <w:t xml:space="preserve">Приказ Федерального казначейства от 30 января 2015 г. № 27н </w:t>
            </w:r>
            <w:r w:rsidRPr="003B7D74">
              <w:t xml:space="preserve">«Об утверждении Порядка регистрации в единой информационной системе в сфере закупок и признании </w:t>
            </w:r>
            <w:proofErr w:type="gramStart"/>
            <w:r w:rsidRPr="003B7D74">
              <w:t>утратившим</w:t>
            </w:r>
            <w:proofErr w:type="gramEnd"/>
            <w:r w:rsidRPr="003B7D74">
              <w:t xml:space="preserve"> силу приказа Федерального казначейства от 25 марта 2014 г. №4н»</w:t>
            </w:r>
          </w:p>
        </w:tc>
        <w:tc>
          <w:tcPr>
            <w:tcW w:w="7935" w:type="dxa"/>
          </w:tcPr>
          <w:p w:rsidR="00A55AA4" w:rsidRDefault="00A55AA4" w:rsidP="00902A21">
            <w:r>
              <w:t xml:space="preserve">Утвержден порядок регистрации в единой информационной системе в сфере закупок. </w:t>
            </w:r>
          </w:p>
          <w:p w:rsidR="00A55AA4" w:rsidRDefault="00A55AA4" w:rsidP="00902A21">
            <w:r>
              <w:t xml:space="preserve">В частности, определены правила регистрации заказчиков </w:t>
            </w:r>
            <w:proofErr w:type="spellStart"/>
            <w:proofErr w:type="gramStart"/>
            <w:r>
              <w:t>заказчиков</w:t>
            </w:r>
            <w:proofErr w:type="spellEnd"/>
            <w:proofErr w:type="gramEnd"/>
            <w:r>
              <w:t xml:space="preserve"> по Закону № 223-ФЗ, иных лиц, использующих ЕИС для реализации своих функций и полномочий в рамках Закона № 223-ФЗ, а также правила регистрации в ЕИС региональных и муниципальных информационных систем в сфере закупок. </w:t>
            </w:r>
          </w:p>
          <w:p w:rsidR="00A55AA4" w:rsidRDefault="00A55AA4" w:rsidP="00902A21">
            <w:r>
              <w:t xml:space="preserve">При этом установлено, что зарегистрированные до вступления в силу приказа на официальном сайте лица, должны зарегистрироваться в ЕИС до 1 января 2017 г. </w:t>
            </w:r>
          </w:p>
          <w:p w:rsidR="00A55AA4" w:rsidRDefault="00A55AA4" w:rsidP="00902A21"/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30.05.2016</w:t>
            </w:r>
          </w:p>
        </w:tc>
      </w:tr>
      <w:tr w:rsidR="00A55AA4" w:rsidTr="00902A21">
        <w:tc>
          <w:tcPr>
            <w:tcW w:w="532" w:type="dxa"/>
          </w:tcPr>
          <w:p w:rsidR="00A55AA4" w:rsidRDefault="00A55AA4" w:rsidP="00902A21">
            <w:r>
              <w:t>4</w:t>
            </w:r>
          </w:p>
        </w:tc>
        <w:tc>
          <w:tcPr>
            <w:tcW w:w="4682" w:type="dxa"/>
          </w:tcPr>
          <w:p w:rsidR="00A55AA4" w:rsidRPr="00420980" w:rsidRDefault="00A55AA4" w:rsidP="00902A21">
            <w:r>
              <w:t xml:space="preserve">Федеральный закон от 5 апреля 2016 г. № 104-ФЗ «О внесении изменений в отдельные законодательные акты Российской Федерации по вопросам стандартизации» </w:t>
            </w:r>
          </w:p>
          <w:p w:rsidR="00A55AA4" w:rsidRPr="00420980" w:rsidRDefault="00A55AA4" w:rsidP="00902A21"/>
        </w:tc>
        <w:tc>
          <w:tcPr>
            <w:tcW w:w="7935" w:type="dxa"/>
          </w:tcPr>
          <w:p w:rsidR="00A55AA4" w:rsidRDefault="00A55AA4" w:rsidP="00902A21">
            <w:r>
              <w:t xml:space="preserve">Внесены поправки в Закон № 223-ФЗ, обеспечивающие применение законодательства о стандартизации при описании объекта закупки. </w:t>
            </w:r>
          </w:p>
          <w:p w:rsidR="00A55AA4" w:rsidRDefault="00A55AA4" w:rsidP="00902A21">
            <w:r>
              <w:t>В частности, уточнено, что в случае, если при описании объекта закупки не используются показатели, требования, обозначения, терминология и характеристики, установленные в соответствии с законодательством Российской Федерации о техническом регулировании, в документации о закупке должно содержаться обоснование необходимости использования других показателей, требований, условных обозначений и терминологии.</w:t>
            </w:r>
          </w:p>
        </w:tc>
        <w:tc>
          <w:tcPr>
            <w:tcW w:w="2552" w:type="dxa"/>
          </w:tcPr>
          <w:p w:rsidR="00A55AA4" w:rsidRDefault="00A55AA4" w:rsidP="00902A21">
            <w:pPr>
              <w:jc w:val="center"/>
            </w:pPr>
            <w:r>
              <w:t>0</w:t>
            </w:r>
            <w:r w:rsidRPr="00EC5C96">
              <w:t>1</w:t>
            </w:r>
            <w:r>
              <w:t>.07.</w:t>
            </w:r>
            <w:r w:rsidRPr="00EC5C96">
              <w:t>2017</w:t>
            </w:r>
          </w:p>
        </w:tc>
      </w:tr>
    </w:tbl>
    <w:p w:rsidR="00A55AA4" w:rsidRPr="007E278A" w:rsidRDefault="00A55AA4" w:rsidP="00A55AA4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980A5F">
      <w:pgSz w:w="16838" w:h="11906" w:orient="landscape"/>
      <w:pgMar w:top="1418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74C92"/>
    <w:rsid w:val="000867CE"/>
    <w:rsid w:val="000B4FFC"/>
    <w:rsid w:val="000E44DA"/>
    <w:rsid w:val="000E69DC"/>
    <w:rsid w:val="00130583"/>
    <w:rsid w:val="00187167"/>
    <w:rsid w:val="001A01F0"/>
    <w:rsid w:val="001A0B36"/>
    <w:rsid w:val="001A4F13"/>
    <w:rsid w:val="001B2FEF"/>
    <w:rsid w:val="001D72C6"/>
    <w:rsid w:val="001F7561"/>
    <w:rsid w:val="002015A2"/>
    <w:rsid w:val="00227CC6"/>
    <w:rsid w:val="0029442C"/>
    <w:rsid w:val="00296B7C"/>
    <w:rsid w:val="002E555D"/>
    <w:rsid w:val="002E57B3"/>
    <w:rsid w:val="003344EE"/>
    <w:rsid w:val="00347FEB"/>
    <w:rsid w:val="00362D4D"/>
    <w:rsid w:val="00371943"/>
    <w:rsid w:val="003A38AF"/>
    <w:rsid w:val="003B7D74"/>
    <w:rsid w:val="003C7F5C"/>
    <w:rsid w:val="004526AE"/>
    <w:rsid w:val="00453E9A"/>
    <w:rsid w:val="0046689C"/>
    <w:rsid w:val="00473B16"/>
    <w:rsid w:val="00491073"/>
    <w:rsid w:val="004E3BCB"/>
    <w:rsid w:val="004F457F"/>
    <w:rsid w:val="005177E6"/>
    <w:rsid w:val="00536B0D"/>
    <w:rsid w:val="00545103"/>
    <w:rsid w:val="005509C0"/>
    <w:rsid w:val="005554F4"/>
    <w:rsid w:val="0055590F"/>
    <w:rsid w:val="005926AA"/>
    <w:rsid w:val="005A289F"/>
    <w:rsid w:val="005A38A8"/>
    <w:rsid w:val="005B5512"/>
    <w:rsid w:val="005E4967"/>
    <w:rsid w:val="00600495"/>
    <w:rsid w:val="0060190A"/>
    <w:rsid w:val="006034DA"/>
    <w:rsid w:val="00620B80"/>
    <w:rsid w:val="006459C9"/>
    <w:rsid w:val="00681647"/>
    <w:rsid w:val="006848D0"/>
    <w:rsid w:val="006A7E34"/>
    <w:rsid w:val="006D0CB3"/>
    <w:rsid w:val="006F3DCE"/>
    <w:rsid w:val="00707A56"/>
    <w:rsid w:val="00754BC8"/>
    <w:rsid w:val="007753BF"/>
    <w:rsid w:val="0078050E"/>
    <w:rsid w:val="007B00FF"/>
    <w:rsid w:val="007C1D7C"/>
    <w:rsid w:val="007C6730"/>
    <w:rsid w:val="007E2186"/>
    <w:rsid w:val="007E278A"/>
    <w:rsid w:val="007F49AA"/>
    <w:rsid w:val="0081022D"/>
    <w:rsid w:val="00827277"/>
    <w:rsid w:val="0082733B"/>
    <w:rsid w:val="00842666"/>
    <w:rsid w:val="00843C20"/>
    <w:rsid w:val="00847AC7"/>
    <w:rsid w:val="00880C80"/>
    <w:rsid w:val="008B4F3B"/>
    <w:rsid w:val="008E4985"/>
    <w:rsid w:val="0093154B"/>
    <w:rsid w:val="00964222"/>
    <w:rsid w:val="00975E36"/>
    <w:rsid w:val="00980A5F"/>
    <w:rsid w:val="009A33A4"/>
    <w:rsid w:val="009A6D3D"/>
    <w:rsid w:val="00A132F3"/>
    <w:rsid w:val="00A4253D"/>
    <w:rsid w:val="00A55AA4"/>
    <w:rsid w:val="00A702D3"/>
    <w:rsid w:val="00A74023"/>
    <w:rsid w:val="00A92E38"/>
    <w:rsid w:val="00AC6FDD"/>
    <w:rsid w:val="00B2477E"/>
    <w:rsid w:val="00B63979"/>
    <w:rsid w:val="00B75F65"/>
    <w:rsid w:val="00B8073C"/>
    <w:rsid w:val="00BD19FB"/>
    <w:rsid w:val="00BF0AC6"/>
    <w:rsid w:val="00BF4432"/>
    <w:rsid w:val="00C02031"/>
    <w:rsid w:val="00C360A0"/>
    <w:rsid w:val="00C4631D"/>
    <w:rsid w:val="00C64D19"/>
    <w:rsid w:val="00C775E8"/>
    <w:rsid w:val="00CB4223"/>
    <w:rsid w:val="00CC4AC1"/>
    <w:rsid w:val="00D21F76"/>
    <w:rsid w:val="00D311D7"/>
    <w:rsid w:val="00D35569"/>
    <w:rsid w:val="00D42E92"/>
    <w:rsid w:val="00D56509"/>
    <w:rsid w:val="00D710A1"/>
    <w:rsid w:val="00E04C79"/>
    <w:rsid w:val="00E33A2A"/>
    <w:rsid w:val="00E91747"/>
    <w:rsid w:val="00EA2FBC"/>
    <w:rsid w:val="00EC06F7"/>
    <w:rsid w:val="00EC5C96"/>
    <w:rsid w:val="00ED0873"/>
    <w:rsid w:val="00ED5599"/>
    <w:rsid w:val="00EE4555"/>
    <w:rsid w:val="00EF74E8"/>
    <w:rsid w:val="00F309E5"/>
    <w:rsid w:val="00F34407"/>
    <w:rsid w:val="00F43C71"/>
    <w:rsid w:val="00F46264"/>
    <w:rsid w:val="00F53EC3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C0610-8A9C-42FA-A9AF-97631BC50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3735</Words>
  <Characters>21290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8</cp:revision>
  <cp:lastPrinted>2016-07-13T10:25:00Z</cp:lastPrinted>
  <dcterms:created xsi:type="dcterms:W3CDTF">2016-07-13T09:36:00Z</dcterms:created>
  <dcterms:modified xsi:type="dcterms:W3CDTF">2016-07-14T04:37:00Z</dcterms:modified>
</cp:coreProperties>
</file>