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4EE" w:rsidRPr="00843C20" w:rsidRDefault="00F46264" w:rsidP="003344EE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</w:t>
      </w:r>
      <w:r w:rsidR="003344EE" w:rsidRPr="00843C20">
        <w:rPr>
          <w:b/>
          <w:sz w:val="28"/>
          <w:szCs w:val="28"/>
        </w:rPr>
        <w:t>зменений законодательства РФ о контрактной системе в сфере закупок</w:t>
      </w:r>
      <w:r w:rsidRPr="00843C20">
        <w:rPr>
          <w:b/>
          <w:sz w:val="28"/>
          <w:szCs w:val="28"/>
        </w:rPr>
        <w:t xml:space="preserve"> (</w:t>
      </w:r>
      <w:r w:rsidR="003C7F5C">
        <w:rPr>
          <w:b/>
          <w:sz w:val="28"/>
          <w:szCs w:val="28"/>
        </w:rPr>
        <w:t>янва</w:t>
      </w:r>
      <w:r w:rsidR="00A92E38">
        <w:rPr>
          <w:b/>
          <w:sz w:val="28"/>
          <w:szCs w:val="28"/>
        </w:rPr>
        <w:t>рь</w:t>
      </w:r>
      <w:r w:rsidR="003344EE" w:rsidRPr="00843C20">
        <w:rPr>
          <w:b/>
          <w:sz w:val="28"/>
          <w:szCs w:val="28"/>
        </w:rPr>
        <w:t xml:space="preserve"> 201</w:t>
      </w:r>
      <w:r w:rsidR="003C7F5C">
        <w:rPr>
          <w:b/>
          <w:sz w:val="28"/>
          <w:szCs w:val="28"/>
        </w:rPr>
        <w:t>6</w:t>
      </w:r>
      <w:r w:rsidR="003344EE" w:rsidRPr="00843C20">
        <w:rPr>
          <w:b/>
          <w:sz w:val="28"/>
          <w:szCs w:val="28"/>
        </w:rPr>
        <w:t xml:space="preserve"> года</w:t>
      </w:r>
      <w:r w:rsidRPr="00843C20">
        <w:rPr>
          <w:b/>
          <w:sz w:val="28"/>
          <w:szCs w:val="28"/>
        </w:rPr>
        <w:t>)</w:t>
      </w:r>
    </w:p>
    <w:p w:rsidR="006A7E34" w:rsidRDefault="006A7E34" w:rsidP="006A7E34">
      <w:pPr>
        <w:ind w:firstLine="567"/>
        <w:rPr>
          <w:b/>
          <w:bCs/>
          <w:sz w:val="24"/>
          <w:szCs w:val="24"/>
        </w:rPr>
      </w:pPr>
    </w:p>
    <w:p w:rsidR="003C7F5C" w:rsidRPr="003C7F5C" w:rsidRDefault="003C7F5C" w:rsidP="003C7F5C">
      <w:pPr>
        <w:rPr>
          <w:b/>
          <w:bCs/>
          <w:sz w:val="24"/>
          <w:szCs w:val="24"/>
        </w:rPr>
      </w:pPr>
      <w:r w:rsidRPr="003C7F5C">
        <w:rPr>
          <w:b/>
          <w:bCs/>
          <w:sz w:val="24"/>
          <w:szCs w:val="24"/>
        </w:rPr>
        <w:t>Утверждён порядок пользования ЕИС</w:t>
      </w:r>
      <w:r>
        <w:rPr>
          <w:b/>
          <w:bCs/>
          <w:sz w:val="24"/>
          <w:szCs w:val="24"/>
        </w:rPr>
        <w:t>.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В Минюсте России находится на регистрации приказ Федерального казначейства от 30 декабря 2015 г. № 26н «О вводе в эксплуатацию единой информационной системы в сфере закупок».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Сайтом единой информационной системы в сфере закупок является new.zakupki.gov.ru.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Зарегистрированные пользователи ЕИС получат доступ к следующим функциям: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- поиск и получение информации, сведений и документов, размещенных на сайте ЕИС;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- формирование и размещение информации и документов, предусмотренных Законами № 44-ФЗ и 223-ФЗ;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- обмен электронными документами в системе, в случаях, предусмотренных законодательством;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- просмотр электронного журнала учета действий и операций в системе, получение выписок из него.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В системе могут размещаться файлы размером не более 50 Мб форматов: </w:t>
      </w:r>
      <w:proofErr w:type="spellStart"/>
      <w:r w:rsidRPr="003C7F5C">
        <w:rPr>
          <w:bCs/>
          <w:sz w:val="24"/>
          <w:szCs w:val="24"/>
        </w:rPr>
        <w:t>bmp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jpg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jpeg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gif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tif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tiff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docx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doc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rtf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txt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pdf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xls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xlsx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rar</w:t>
      </w:r>
      <w:proofErr w:type="spellEnd"/>
      <w:r w:rsidRPr="003C7F5C">
        <w:rPr>
          <w:bCs/>
          <w:sz w:val="24"/>
          <w:szCs w:val="24"/>
        </w:rPr>
        <w:t xml:space="preserve">, </w:t>
      </w:r>
      <w:proofErr w:type="spellStart"/>
      <w:r w:rsidRPr="003C7F5C">
        <w:rPr>
          <w:bCs/>
          <w:sz w:val="24"/>
          <w:szCs w:val="24"/>
        </w:rPr>
        <w:t>zip</w:t>
      </w:r>
      <w:proofErr w:type="spellEnd"/>
      <w:r w:rsidRPr="003C7F5C">
        <w:rPr>
          <w:bCs/>
          <w:sz w:val="24"/>
          <w:szCs w:val="24"/>
        </w:rPr>
        <w:t xml:space="preserve">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Незарегистрированные пользователи ЕИС смогут получать доступ к информации и документам, размещенным на сайте системы.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Документом также установлены требования к электронному обмену информацией между ЕИС и региональными и муниципальными информационными системами.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>Документ не вступил в силу.</w:t>
      </w:r>
    </w:p>
    <w:p w:rsidR="003C7F5C" w:rsidRDefault="003C7F5C" w:rsidP="003C7F5C">
      <w:pPr>
        <w:jc w:val="both"/>
        <w:rPr>
          <w:b/>
          <w:bCs/>
          <w:sz w:val="24"/>
          <w:szCs w:val="24"/>
        </w:rPr>
      </w:pPr>
    </w:p>
    <w:p w:rsidR="003C7F5C" w:rsidRPr="003C7F5C" w:rsidRDefault="003C7F5C" w:rsidP="003C7F5C">
      <w:pPr>
        <w:rPr>
          <w:b/>
          <w:bCs/>
          <w:sz w:val="24"/>
          <w:szCs w:val="24"/>
        </w:rPr>
      </w:pPr>
      <w:r w:rsidRPr="003C7F5C">
        <w:rPr>
          <w:b/>
          <w:bCs/>
          <w:sz w:val="24"/>
          <w:szCs w:val="24"/>
        </w:rPr>
        <w:t>Появились первые типовые контракты по Закону № 44-ФЗ</w:t>
      </w:r>
      <w:r>
        <w:rPr>
          <w:b/>
          <w:bCs/>
          <w:sz w:val="24"/>
          <w:szCs w:val="24"/>
        </w:rPr>
        <w:t>.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25 и 31 декабря 2015 г. за номерами 40280 и 40511 Минюстом России зарегистрированы первые приказы об утверждении типовых контрактов по Закону № 44-ФЗ: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proofErr w:type="gramStart"/>
      <w:r w:rsidRPr="003C7F5C">
        <w:rPr>
          <w:bCs/>
          <w:sz w:val="24"/>
          <w:szCs w:val="24"/>
        </w:rPr>
        <w:t xml:space="preserve">приказ Минтруда России от 29 октября 2015 г. № 797н «Об утверждении типового контракта на оказание образовательных услуг по профессиональной </w:t>
      </w:r>
      <w:proofErr w:type="spellStart"/>
      <w:r w:rsidRPr="003C7F5C">
        <w:rPr>
          <w:bCs/>
          <w:sz w:val="24"/>
          <w:szCs w:val="24"/>
        </w:rPr>
        <w:t>профпереподготовке</w:t>
      </w:r>
      <w:proofErr w:type="spellEnd"/>
      <w:r w:rsidRPr="003C7F5C">
        <w:rPr>
          <w:bCs/>
          <w:sz w:val="24"/>
          <w:szCs w:val="24"/>
        </w:rPr>
        <w:t xml:space="preserve"> (повышению квалификации) федеральных государственных гражданских служащих и информационной карты типового контракта на оказание образовательных услуг по профессиональной переподготовке (повышению квалификации) федеральных государственных гражданских служащих»; </w:t>
      </w:r>
      <w:proofErr w:type="gramEnd"/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приказ </w:t>
      </w:r>
      <w:proofErr w:type="spellStart"/>
      <w:r w:rsidRPr="003C7F5C">
        <w:rPr>
          <w:bCs/>
          <w:sz w:val="24"/>
          <w:szCs w:val="24"/>
        </w:rPr>
        <w:t>Минобрнауки</w:t>
      </w:r>
      <w:proofErr w:type="spellEnd"/>
      <w:r w:rsidRPr="003C7F5C">
        <w:rPr>
          <w:bCs/>
          <w:sz w:val="24"/>
          <w:szCs w:val="24"/>
        </w:rPr>
        <w:t xml:space="preserve"> России от 21 октября 2015 г. № 1180 «Об утверждении типового контракта на выполнение научно-исследовательских, опытно-конструкторских и технологических работ, типовых условий контракта при использовании результатов интеллектуальной деятельности, включаемых в контракты на выполнение работ, оказание услуг и информационной карты типового контракта, типовых условий контракта».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Приказ Минтруда России вступил в силу 1 января 2016 г., приказ </w:t>
      </w:r>
      <w:proofErr w:type="spellStart"/>
      <w:r w:rsidRPr="003C7F5C">
        <w:rPr>
          <w:bCs/>
          <w:sz w:val="24"/>
          <w:szCs w:val="24"/>
        </w:rPr>
        <w:t>Минобрнауки</w:t>
      </w:r>
      <w:proofErr w:type="spellEnd"/>
      <w:r w:rsidRPr="003C7F5C">
        <w:rPr>
          <w:bCs/>
          <w:sz w:val="24"/>
          <w:szCs w:val="24"/>
        </w:rPr>
        <w:t xml:space="preserve"> России вступил в силу 13 января 2016 г.</w:t>
      </w: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Pr="003C7F5C" w:rsidRDefault="003C7F5C" w:rsidP="003C7F5C">
      <w:pPr>
        <w:rPr>
          <w:b/>
          <w:bCs/>
          <w:sz w:val="24"/>
          <w:szCs w:val="24"/>
        </w:rPr>
      </w:pPr>
      <w:r w:rsidRPr="003C7F5C">
        <w:rPr>
          <w:b/>
          <w:bCs/>
          <w:sz w:val="24"/>
          <w:szCs w:val="24"/>
        </w:rPr>
        <w:t>О государственном регулировании цен на медицинские изделия</w:t>
      </w:r>
      <w:r>
        <w:rPr>
          <w:b/>
          <w:bCs/>
          <w:sz w:val="24"/>
          <w:szCs w:val="24"/>
        </w:rPr>
        <w:t>.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proofErr w:type="gramStart"/>
      <w:r w:rsidRPr="003C7F5C">
        <w:rPr>
          <w:bCs/>
          <w:sz w:val="24"/>
          <w:szCs w:val="24"/>
        </w:rPr>
        <w:t xml:space="preserve">Постановлением Правительства РФ от 30 декабря 2015 г. № 1517 утверждены Правила государственной регистрации предельных отпускных цен производителей на медицинские изделия, включенные в перечень медицинских изделий,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помощи, а также правила ведения реестра предельных отпускных цен производителей и методика их определения. </w:t>
      </w:r>
      <w:proofErr w:type="gramEnd"/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Перечень медицинских изделий, в </w:t>
      </w:r>
      <w:proofErr w:type="gramStart"/>
      <w:r w:rsidRPr="003C7F5C">
        <w:rPr>
          <w:bCs/>
          <w:sz w:val="24"/>
          <w:szCs w:val="24"/>
        </w:rPr>
        <w:t>отношении</w:t>
      </w:r>
      <w:proofErr w:type="gramEnd"/>
      <w:r w:rsidRPr="003C7F5C">
        <w:rPr>
          <w:bCs/>
          <w:sz w:val="24"/>
          <w:szCs w:val="24"/>
        </w:rPr>
        <w:t xml:space="preserve"> которых будет осуществляться государственное регулирование цен, был утвержден распоряжением Правительства РФ от 29 декабря 2014 г. № 2762-р.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Регулирование цен на медицинские изделия, вошедшие в данный перечень, будет осуществляться по схеме, сходной с регулированием цен на лекарственные препараты, вошедшие в Перечень ЖНВЛП.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lastRenderedPageBreak/>
        <w:t xml:space="preserve">Согласно пункту 5 указанного постановления начальные (максимальные) цены контрактов на закупку медицинских изделий не могут превышать зарегистрированные предельные отпускные цены производителей на медицинские изделия с учетом установленных органами исполнительной власти субъектов РФ предельных размеров оптовых надбавок и налога на добавленную стоимость (для медицинских изделий, облагаемых НДС).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>Документ вступ</w:t>
      </w:r>
      <w:r>
        <w:rPr>
          <w:bCs/>
          <w:sz w:val="24"/>
          <w:szCs w:val="24"/>
        </w:rPr>
        <w:t>ил</w:t>
      </w:r>
      <w:r w:rsidRPr="003C7F5C">
        <w:rPr>
          <w:bCs/>
          <w:sz w:val="24"/>
          <w:szCs w:val="24"/>
        </w:rPr>
        <w:t xml:space="preserve"> в силу с 16 января 2016 г.</w:t>
      </w: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Pr="003C7F5C" w:rsidRDefault="003C7F5C" w:rsidP="003C7F5C">
      <w:pPr>
        <w:jc w:val="both"/>
        <w:rPr>
          <w:b/>
          <w:bCs/>
          <w:sz w:val="24"/>
          <w:szCs w:val="24"/>
        </w:rPr>
      </w:pPr>
      <w:r w:rsidRPr="003C7F5C">
        <w:rPr>
          <w:b/>
          <w:bCs/>
          <w:sz w:val="24"/>
          <w:szCs w:val="24"/>
        </w:rPr>
        <w:t>Утвержден перечень работ (услуг), выполнение (оказание) которых на территории России турецкими организациями запрещено (Законы № 44-ФЗ и 223-ФЗ)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Постановлением Правительства Российской Федерации от 29 декабря 2015 г. № 1457 утвержден перечень работ (услуг), выполнение (оказание) которых на территории Российской Федерации турецкими организациями (в </w:t>
      </w:r>
      <w:proofErr w:type="spellStart"/>
      <w:r w:rsidRPr="003C7F5C">
        <w:rPr>
          <w:bCs/>
          <w:sz w:val="24"/>
          <w:szCs w:val="24"/>
        </w:rPr>
        <w:t>т.ч</w:t>
      </w:r>
      <w:proofErr w:type="spellEnd"/>
      <w:r w:rsidRPr="003C7F5C">
        <w:rPr>
          <w:bCs/>
          <w:sz w:val="24"/>
          <w:szCs w:val="24"/>
        </w:rPr>
        <w:t xml:space="preserve">. организациями, контролируемыми турецкими гражданами и юридическими лицами) запрещено с 1 января 2016 г.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В указанный перечень вошли: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- выполнение работ, оказание услуг для обеспечения государственных и муниципальных нужд;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- строительство зданий, строительство инженерных сооружений и работы строительные специализированные;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- деятельность в области архитектуры и инженерно-технического проектирования; технических испытаний, исследований и анализа;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- деятельность туристических агентств и прочих организаций, предоставляющих услуги в сфере туризма; - деятельность гостиниц и прочих мест для временного проживания;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- обработка древесины.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Исключение составляют работы (услуги), выполняемые (оказываемые) по контрактам, заключенным до дня вступления в силу постановления.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>Постановление вступило в силу с 30 декабря 2015 г.</w:t>
      </w:r>
    </w:p>
    <w:p w:rsidR="003C7F5C" w:rsidRDefault="003C7F5C" w:rsidP="003C7F5C">
      <w:pPr>
        <w:rPr>
          <w:b/>
          <w:bCs/>
          <w:sz w:val="24"/>
          <w:szCs w:val="24"/>
        </w:rPr>
      </w:pPr>
    </w:p>
    <w:p w:rsidR="003C7F5C" w:rsidRPr="003C7F5C" w:rsidRDefault="003C7F5C" w:rsidP="003C7F5C">
      <w:pPr>
        <w:jc w:val="both"/>
        <w:rPr>
          <w:b/>
          <w:bCs/>
          <w:sz w:val="24"/>
          <w:szCs w:val="24"/>
        </w:rPr>
      </w:pPr>
      <w:r w:rsidRPr="003C7F5C">
        <w:rPr>
          <w:b/>
          <w:bCs/>
          <w:sz w:val="24"/>
          <w:szCs w:val="24"/>
        </w:rPr>
        <w:t>Утверждены правила функционирования единой информационной системы в сфере закупок (Законы № 44-ФЗ и 223-ФЗ).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Постановлением Правительства РФ от 23 декабря 2015 г. № 1414 утверждены Правила функционирования единой информационной системы в сфере закупок. Согласно указанным Правилам информация, содержащаяся в ЕИС, подлежит размещению на официальном сайте ЕИС www.zakupki.gov.ru. Постановление вступило в силу с 31 декабря 2015 года за исключением отдельных положений, связанных с обеспечением возможности осуществления контроля, предусмотренного частью 5 статьи 99 Закона № 44-ФЗ, и дополнительных технологических возможностей пользования </w:t>
      </w:r>
      <w:proofErr w:type="gramStart"/>
      <w:r w:rsidRPr="003C7F5C">
        <w:rPr>
          <w:bCs/>
          <w:sz w:val="24"/>
          <w:szCs w:val="24"/>
        </w:rPr>
        <w:t>официальном</w:t>
      </w:r>
      <w:proofErr w:type="gramEnd"/>
      <w:r w:rsidRPr="003C7F5C">
        <w:rPr>
          <w:bCs/>
          <w:sz w:val="24"/>
          <w:szCs w:val="24"/>
        </w:rPr>
        <w:t xml:space="preserve"> сайтом. Указанные положения вступают в силу с 1 января 2017 года.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Дополнительно постановлением Правительства РФ от 30 декабря 2015 г. № 1509 внесены изменения в отдельные акты Правительства РФ в части указания на размещение информации в единой информационной системе. Кроме того, определено, что не позднее 1 января 2017 г. должна быть обеспечена возможность подачи заявок на участие в </w:t>
      </w:r>
      <w:proofErr w:type="gramStart"/>
      <w:r w:rsidRPr="003C7F5C">
        <w:rPr>
          <w:bCs/>
          <w:sz w:val="24"/>
          <w:szCs w:val="24"/>
        </w:rPr>
        <w:t>определении</w:t>
      </w:r>
      <w:proofErr w:type="gramEnd"/>
      <w:r w:rsidRPr="003C7F5C">
        <w:rPr>
          <w:bCs/>
          <w:sz w:val="24"/>
          <w:szCs w:val="24"/>
        </w:rPr>
        <w:t xml:space="preserve"> поставщика (подрядчика, исполнителя) и окончательных предложений через единую информационную систему.</w:t>
      </w:r>
    </w:p>
    <w:p w:rsidR="003C7F5C" w:rsidRDefault="003C7F5C" w:rsidP="003C7F5C">
      <w:pPr>
        <w:rPr>
          <w:b/>
          <w:bCs/>
          <w:sz w:val="24"/>
          <w:szCs w:val="24"/>
        </w:rPr>
      </w:pPr>
    </w:p>
    <w:p w:rsidR="003C7F5C" w:rsidRPr="003C7F5C" w:rsidRDefault="003C7F5C" w:rsidP="003C7F5C">
      <w:pPr>
        <w:rPr>
          <w:b/>
          <w:bCs/>
          <w:sz w:val="24"/>
          <w:szCs w:val="24"/>
        </w:rPr>
      </w:pPr>
      <w:r w:rsidRPr="003C7F5C">
        <w:rPr>
          <w:b/>
          <w:bCs/>
          <w:sz w:val="24"/>
          <w:szCs w:val="24"/>
        </w:rPr>
        <w:t>Продлен срок вступления в силу ч. 8.1 ст. 3 Закона № 223-ФЗ (Закон № 223-ФЗ)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Федеральным законом от 29 декабря 2015 г. № 408-ФЗ до 1 января 2017 г. продлен срок вступления в силу ч. 8.1 ст. 3 Закона № 223-ФЗ. </w:t>
      </w:r>
      <w:proofErr w:type="gramStart"/>
      <w:r w:rsidRPr="003C7F5C">
        <w:rPr>
          <w:bCs/>
          <w:sz w:val="24"/>
          <w:szCs w:val="24"/>
        </w:rPr>
        <w:t xml:space="preserve">Данная норма предусматривает, что заказчики должны применять Закон № 44-ФЗ в случае невыполнения обязанности осуществить закупки у субъектов малого и среднего предпринимательства, либо размещения недостоверной информации о годовом объеме закупок у таких субъектов, или </w:t>
      </w:r>
      <w:proofErr w:type="spellStart"/>
      <w:r w:rsidRPr="003C7F5C">
        <w:rPr>
          <w:bCs/>
          <w:sz w:val="24"/>
          <w:szCs w:val="24"/>
        </w:rPr>
        <w:t>неразмещения</w:t>
      </w:r>
      <w:proofErr w:type="spellEnd"/>
      <w:r w:rsidRPr="003C7F5C">
        <w:rPr>
          <w:bCs/>
          <w:sz w:val="24"/>
          <w:szCs w:val="24"/>
        </w:rPr>
        <w:t xml:space="preserve"> отчета о годовом объеме таких закупок в единой информационной системе. </w:t>
      </w:r>
      <w:proofErr w:type="gramEnd"/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>Федеральный закон (за исключением отдельных положений) вступил в силу с 29 декабря 2015 г.</w:t>
      </w: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Pr="003C7F5C" w:rsidRDefault="003C7F5C" w:rsidP="003C7F5C">
      <w:pPr>
        <w:jc w:val="both"/>
        <w:rPr>
          <w:b/>
          <w:bCs/>
          <w:sz w:val="24"/>
          <w:szCs w:val="24"/>
        </w:rPr>
      </w:pPr>
      <w:r w:rsidRPr="003C7F5C">
        <w:rPr>
          <w:b/>
          <w:bCs/>
          <w:sz w:val="24"/>
          <w:szCs w:val="24"/>
        </w:rPr>
        <w:lastRenderedPageBreak/>
        <w:t>Изменены критерии отнесения лиц к субъектам малого и среднего предпринимательства</w:t>
      </w:r>
      <w:r w:rsidR="008E4985">
        <w:rPr>
          <w:b/>
          <w:bCs/>
          <w:sz w:val="24"/>
          <w:szCs w:val="24"/>
        </w:rPr>
        <w:t>.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Федеральным законом от 29 декабря 2015 г. № 408-ФЗ внесены изменения в Федеральный закон от 24 июля 2007 года № 209-ФЗ «О развитии малого и среднего предпринимательства в Российской Федерации». В частности, изменены критерии отнесения юридических лиц и индивидуальных предпринимателей к субъектам малого и среднего предпринимательства.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Так, в </w:t>
      </w:r>
      <w:proofErr w:type="gramStart"/>
      <w:r w:rsidRPr="003C7F5C">
        <w:rPr>
          <w:bCs/>
          <w:sz w:val="24"/>
          <w:szCs w:val="24"/>
        </w:rPr>
        <w:t>соответствии</w:t>
      </w:r>
      <w:proofErr w:type="gramEnd"/>
      <w:r w:rsidRPr="003C7F5C">
        <w:rPr>
          <w:bCs/>
          <w:sz w:val="24"/>
          <w:szCs w:val="24"/>
        </w:rPr>
        <w:t xml:space="preserve"> с изменениями, субъектами малого и среднего предпринимательства являются (независимо от доли государственного участия):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1) акционерные общества, акции которых </w:t>
      </w:r>
      <w:proofErr w:type="gramStart"/>
      <w:r w:rsidRPr="003C7F5C">
        <w:rPr>
          <w:bCs/>
          <w:sz w:val="24"/>
          <w:szCs w:val="24"/>
        </w:rPr>
        <w:t>обращаются на организованном рынке ценных бумаг и отнесены</w:t>
      </w:r>
      <w:proofErr w:type="gramEnd"/>
      <w:r w:rsidRPr="003C7F5C">
        <w:rPr>
          <w:bCs/>
          <w:sz w:val="24"/>
          <w:szCs w:val="24"/>
        </w:rPr>
        <w:t xml:space="preserve"> к акциям высокотехнологичного (инновационного) сектора экономики в порядке, установленном Правительством Российской Федерации;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2) хозяйственные общества / партнерства: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- </w:t>
      </w:r>
      <w:proofErr w:type="gramStart"/>
      <w:r w:rsidRPr="003C7F5C">
        <w:rPr>
          <w:bCs/>
          <w:sz w:val="24"/>
          <w:szCs w:val="24"/>
        </w:rPr>
        <w:t>деятельность</w:t>
      </w:r>
      <w:proofErr w:type="gramEnd"/>
      <w:r w:rsidRPr="003C7F5C">
        <w:rPr>
          <w:bCs/>
          <w:sz w:val="24"/>
          <w:szCs w:val="24"/>
        </w:rPr>
        <w:t xml:space="preserve"> которых заключается в практическом применении (внедрении) результатов интеллектуальной деятельности, исключительные права на которые принадлежат учредителям (участникам) обществ / партнерств - бюджетным, автономным научным учреждениям (образовательным организациям высшего образования);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- учредителями (участниками) которых являются юридические лица, предоставляющие государственную поддержку инновационной деятельности;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>- участники проекта «</w:t>
      </w:r>
      <w:proofErr w:type="spellStart"/>
      <w:r w:rsidRPr="003C7F5C">
        <w:rPr>
          <w:bCs/>
          <w:sz w:val="24"/>
          <w:szCs w:val="24"/>
        </w:rPr>
        <w:t>Сколково</w:t>
      </w:r>
      <w:proofErr w:type="spellEnd"/>
      <w:r w:rsidRPr="003C7F5C">
        <w:rPr>
          <w:bCs/>
          <w:sz w:val="24"/>
          <w:szCs w:val="24"/>
        </w:rPr>
        <w:t xml:space="preserve">».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 xml:space="preserve">Кроме того, предусмотрено ведение ФНС России единого реестра субъектов малого и среднего предпринимательства. </w:t>
      </w:r>
    </w:p>
    <w:p w:rsidR="003C7F5C" w:rsidRPr="003C7F5C" w:rsidRDefault="003C7F5C" w:rsidP="003C7F5C">
      <w:pPr>
        <w:ind w:firstLine="567"/>
        <w:jc w:val="both"/>
        <w:rPr>
          <w:bCs/>
          <w:sz w:val="24"/>
          <w:szCs w:val="24"/>
        </w:rPr>
      </w:pPr>
      <w:r w:rsidRPr="003C7F5C">
        <w:rPr>
          <w:bCs/>
          <w:sz w:val="24"/>
          <w:szCs w:val="24"/>
        </w:rPr>
        <w:t>Федеральный закон (за исключением отдельных положений, в том числе вышеуказанных) вступил в силу с 29 декабря 2015 г.</w:t>
      </w: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3C7F5C" w:rsidRDefault="003C7F5C" w:rsidP="007F49AA">
      <w:pPr>
        <w:rPr>
          <w:b/>
          <w:bCs/>
          <w:sz w:val="24"/>
          <w:szCs w:val="24"/>
        </w:rPr>
      </w:pPr>
    </w:p>
    <w:p w:rsidR="007F49AA" w:rsidRPr="007E278A" w:rsidRDefault="007F49AA" w:rsidP="007E278A">
      <w:pPr>
        <w:pStyle w:val="1"/>
        <w:shd w:val="clear" w:color="auto" w:fill="auto"/>
        <w:tabs>
          <w:tab w:val="left" w:pos="0"/>
          <w:tab w:val="left" w:pos="9638"/>
        </w:tabs>
        <w:spacing w:before="0"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</w:p>
    <w:sectPr w:rsidR="007F49AA" w:rsidRPr="007E278A" w:rsidSect="006F3DCE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55492"/>
    <w:rsid w:val="00074C92"/>
    <w:rsid w:val="000867CE"/>
    <w:rsid w:val="000B4FFC"/>
    <w:rsid w:val="000E44DA"/>
    <w:rsid w:val="000E69DC"/>
    <w:rsid w:val="00187167"/>
    <w:rsid w:val="001A01F0"/>
    <w:rsid w:val="001A4F13"/>
    <w:rsid w:val="001B2FEF"/>
    <w:rsid w:val="001D72C6"/>
    <w:rsid w:val="001F7561"/>
    <w:rsid w:val="002015A2"/>
    <w:rsid w:val="0029442C"/>
    <w:rsid w:val="00296B7C"/>
    <w:rsid w:val="002E555D"/>
    <w:rsid w:val="002E57B3"/>
    <w:rsid w:val="003344EE"/>
    <w:rsid w:val="00347FEB"/>
    <w:rsid w:val="00362D4D"/>
    <w:rsid w:val="00371943"/>
    <w:rsid w:val="003A38AF"/>
    <w:rsid w:val="003C7F5C"/>
    <w:rsid w:val="004526AE"/>
    <w:rsid w:val="00453E9A"/>
    <w:rsid w:val="0046689C"/>
    <w:rsid w:val="00491073"/>
    <w:rsid w:val="004E3BCB"/>
    <w:rsid w:val="004F457F"/>
    <w:rsid w:val="005177E6"/>
    <w:rsid w:val="00536B0D"/>
    <w:rsid w:val="00545103"/>
    <w:rsid w:val="005554F4"/>
    <w:rsid w:val="0055590F"/>
    <w:rsid w:val="005926AA"/>
    <w:rsid w:val="005A289F"/>
    <w:rsid w:val="005A38A8"/>
    <w:rsid w:val="005B5512"/>
    <w:rsid w:val="005E4967"/>
    <w:rsid w:val="0060190A"/>
    <w:rsid w:val="006034DA"/>
    <w:rsid w:val="00620B80"/>
    <w:rsid w:val="006459C9"/>
    <w:rsid w:val="00681647"/>
    <w:rsid w:val="006A7E34"/>
    <w:rsid w:val="006D0CB3"/>
    <w:rsid w:val="006F3DCE"/>
    <w:rsid w:val="00754BC8"/>
    <w:rsid w:val="007753BF"/>
    <w:rsid w:val="0078050E"/>
    <w:rsid w:val="007B00FF"/>
    <w:rsid w:val="007C1D7C"/>
    <w:rsid w:val="007C6730"/>
    <w:rsid w:val="007E2186"/>
    <w:rsid w:val="007E278A"/>
    <w:rsid w:val="007F49AA"/>
    <w:rsid w:val="0081022D"/>
    <w:rsid w:val="0082733B"/>
    <w:rsid w:val="00842666"/>
    <w:rsid w:val="00843C20"/>
    <w:rsid w:val="00847AC7"/>
    <w:rsid w:val="00880C80"/>
    <w:rsid w:val="008E4985"/>
    <w:rsid w:val="0093154B"/>
    <w:rsid w:val="00964222"/>
    <w:rsid w:val="00975E36"/>
    <w:rsid w:val="009A33A4"/>
    <w:rsid w:val="009A6D3D"/>
    <w:rsid w:val="00A4253D"/>
    <w:rsid w:val="00A702D3"/>
    <w:rsid w:val="00A74023"/>
    <w:rsid w:val="00A92E38"/>
    <w:rsid w:val="00AC6FDD"/>
    <w:rsid w:val="00B2477E"/>
    <w:rsid w:val="00B63979"/>
    <w:rsid w:val="00B75F65"/>
    <w:rsid w:val="00B8073C"/>
    <w:rsid w:val="00BD19FB"/>
    <w:rsid w:val="00BF4432"/>
    <w:rsid w:val="00C02031"/>
    <w:rsid w:val="00C360A0"/>
    <w:rsid w:val="00C4631D"/>
    <w:rsid w:val="00C775E8"/>
    <w:rsid w:val="00CB4223"/>
    <w:rsid w:val="00CC4AC1"/>
    <w:rsid w:val="00D311D7"/>
    <w:rsid w:val="00D42E92"/>
    <w:rsid w:val="00D710A1"/>
    <w:rsid w:val="00E04C79"/>
    <w:rsid w:val="00E33A2A"/>
    <w:rsid w:val="00EC06F7"/>
    <w:rsid w:val="00ED0873"/>
    <w:rsid w:val="00ED5599"/>
    <w:rsid w:val="00EE4555"/>
    <w:rsid w:val="00EF74E8"/>
    <w:rsid w:val="00F309E5"/>
    <w:rsid w:val="00F34407"/>
    <w:rsid w:val="00F43C71"/>
    <w:rsid w:val="00F46264"/>
    <w:rsid w:val="00F53EC3"/>
    <w:rsid w:val="00F74CE5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3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41</cp:revision>
  <cp:lastPrinted>2015-12-09T06:48:00Z</cp:lastPrinted>
  <dcterms:created xsi:type="dcterms:W3CDTF">2015-03-23T07:09:00Z</dcterms:created>
  <dcterms:modified xsi:type="dcterms:W3CDTF">2016-02-03T09:33:00Z</dcterms:modified>
</cp:coreProperties>
</file>