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2D" w:rsidRPr="00C04B74" w:rsidRDefault="00F32F2D" w:rsidP="00F32F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4B74">
        <w:rPr>
          <w:rFonts w:ascii="Times New Roman" w:hAnsi="Times New Roman" w:cs="Times New Roman"/>
          <w:sz w:val="28"/>
          <w:szCs w:val="28"/>
        </w:rPr>
        <w:t>ПРОЕКТ</w:t>
      </w:r>
    </w:p>
    <w:p w:rsidR="00F32F2D" w:rsidRPr="00C04B74" w:rsidRDefault="00F32F2D" w:rsidP="00F32F2D">
      <w:pPr>
        <w:spacing w:after="0" w:line="240" w:lineRule="auto"/>
        <w:jc w:val="right"/>
        <w:rPr>
          <w:rFonts w:ascii="Times New Roman" w:eastAsia="BatangChe" w:hAnsi="Times New Roman" w:cs="Times New Roman"/>
          <w:noProof/>
          <w:sz w:val="28"/>
          <w:szCs w:val="28"/>
        </w:rPr>
      </w:pPr>
      <w:r w:rsidRPr="00C04B74">
        <w:rPr>
          <w:rFonts w:ascii="Times New Roman" w:eastAsia="BatangChe" w:hAnsi="Times New Roman" w:cs="Times New Roman"/>
          <w:noProof/>
          <w:sz w:val="28"/>
          <w:szCs w:val="28"/>
        </w:rPr>
        <w:t>внесен Главой города Ханты-Мансийска</w:t>
      </w:r>
    </w:p>
    <w:p w:rsidR="00F32F2D" w:rsidRPr="00C04B74" w:rsidRDefault="00F32F2D" w:rsidP="00F32F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2F2D" w:rsidRPr="00C04B74" w:rsidRDefault="00F32F2D" w:rsidP="00F32F2D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Cs/>
          <w:sz w:val="28"/>
          <w:szCs w:val="28"/>
        </w:rPr>
      </w:pPr>
      <w:r w:rsidRPr="00C04B74">
        <w:rPr>
          <w:rFonts w:ascii="Times New Roman" w:hAnsi="Times New Roman" w:cs="Times New Roman"/>
          <w:bCs/>
          <w:sz w:val="28"/>
          <w:szCs w:val="28"/>
        </w:rPr>
        <w:t>Городской округ Ханты-Мансийск</w:t>
      </w:r>
    </w:p>
    <w:p w:rsidR="00F32F2D" w:rsidRPr="00C04B74" w:rsidRDefault="00F32F2D" w:rsidP="00F32F2D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Cs/>
          <w:sz w:val="28"/>
          <w:szCs w:val="28"/>
        </w:rPr>
      </w:pPr>
      <w:r w:rsidRPr="00C04B74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</w:p>
    <w:p w:rsidR="00F32F2D" w:rsidRPr="00C04B74" w:rsidRDefault="00F32F2D" w:rsidP="00F32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F2D" w:rsidRPr="00C04B74" w:rsidRDefault="00F32F2D" w:rsidP="00F32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74">
        <w:rPr>
          <w:rFonts w:ascii="Times New Roman" w:hAnsi="Times New Roman" w:cs="Times New Roman"/>
          <w:sz w:val="28"/>
          <w:szCs w:val="28"/>
        </w:rPr>
        <w:t>ДУМА ГОРОДА ХАНТЫ-МАНСИЙСКА</w:t>
      </w:r>
    </w:p>
    <w:p w:rsidR="00F32F2D" w:rsidRPr="00C04B74" w:rsidRDefault="00F32F2D" w:rsidP="00F32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F2D" w:rsidRPr="00C04B74" w:rsidRDefault="00F32F2D" w:rsidP="00F32F2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4B74">
        <w:rPr>
          <w:rFonts w:ascii="Times New Roman" w:hAnsi="Times New Roman" w:cs="Times New Roman"/>
          <w:bCs/>
          <w:iCs/>
          <w:sz w:val="28"/>
          <w:szCs w:val="28"/>
        </w:rPr>
        <w:t>РЕШЕНИЕ</w:t>
      </w:r>
    </w:p>
    <w:p w:rsidR="00F32F2D" w:rsidRPr="00C04B74" w:rsidRDefault="00F32F2D" w:rsidP="00F32F2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32F2D" w:rsidRPr="00C04B74" w:rsidRDefault="00F32F2D" w:rsidP="00F32F2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4B74">
        <w:rPr>
          <w:rFonts w:ascii="Times New Roman" w:hAnsi="Times New Roman" w:cs="Times New Roman"/>
          <w:bCs/>
          <w:iCs/>
          <w:sz w:val="28"/>
          <w:szCs w:val="28"/>
        </w:rPr>
        <w:t>№ ____-</w:t>
      </w:r>
      <w:r w:rsidRPr="00C04B74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</w:t>
      </w:r>
      <w:r w:rsidRPr="00C04B74">
        <w:rPr>
          <w:rFonts w:ascii="Times New Roman" w:hAnsi="Times New Roman" w:cs="Times New Roman"/>
          <w:bCs/>
          <w:iCs/>
          <w:sz w:val="28"/>
          <w:szCs w:val="28"/>
        </w:rPr>
        <w:t xml:space="preserve"> РД</w:t>
      </w:r>
    </w:p>
    <w:p w:rsidR="00F32F2D" w:rsidRPr="00C04B74" w:rsidRDefault="00F32F2D" w:rsidP="00F32F2D">
      <w:p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F32F2D" w:rsidRPr="00C04B74" w:rsidRDefault="00F32F2D" w:rsidP="00F32F2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B74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C04B74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                           </w:t>
      </w: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F32F2D" w:rsidRPr="00C04B74" w:rsidRDefault="00F32F2D" w:rsidP="00F32F2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ab/>
        <w:t>_______________ 2021 года</w:t>
      </w:r>
    </w:p>
    <w:p w:rsidR="007C16DC" w:rsidRPr="00C04B74" w:rsidRDefault="007C16DC" w:rsidP="00F32F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E61411" w:rsidRPr="00C04B74" w:rsidRDefault="000C489A" w:rsidP="00FB72F5">
      <w:pPr>
        <w:spacing w:after="0"/>
        <w:ind w:right="623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5A7752" w:rsidRPr="00C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Доске почета города</w:t>
      </w:r>
      <w:r w:rsidR="0098566C" w:rsidRPr="00C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566C" w:rsidRPr="00C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A7752" w:rsidRPr="00C0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Хант</w:t>
      </w:r>
      <w:r w:rsidR="00E61411" w:rsidRPr="00C04B7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ы-Мансийска</w:t>
      </w:r>
    </w:p>
    <w:p w:rsidR="007C16DC" w:rsidRPr="00C04B74" w:rsidRDefault="007C16DC" w:rsidP="001E104E">
      <w:pPr>
        <w:spacing w:after="0"/>
        <w:ind w:right="49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53B" w:rsidRPr="00C04B74" w:rsidRDefault="00131CFD" w:rsidP="007C16DC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проект</w:t>
      </w:r>
      <w:r w:rsidR="00AE5C6D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6A31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AE5C6D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города Ханты-Мансийска «О</w:t>
      </w:r>
      <w:r w:rsidR="00F26A31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Доске почета города Ханты-Мансийска»</w:t>
      </w:r>
      <w:r w:rsidR="0073353B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FB72F5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489A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частью 1 статьи 69 Устава города </w:t>
      </w:r>
      <w:r w:rsidR="00F53513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Ханты-Мансийска</w:t>
      </w:r>
      <w:r w:rsidR="00AE5C6D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C16DC" w:rsidRPr="00C04B74" w:rsidRDefault="007C16DC" w:rsidP="007C16D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89A" w:rsidRPr="00C04B74" w:rsidRDefault="000C489A" w:rsidP="006A18C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0C489A" w:rsidRPr="00C04B74" w:rsidRDefault="007C16DC" w:rsidP="007C16DC">
      <w:pPr>
        <w:tabs>
          <w:tab w:val="left" w:pos="3315"/>
        </w:tabs>
        <w:spacing w:after="0"/>
        <w:ind w:firstLine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0F89" w:rsidRPr="00C04B74" w:rsidRDefault="00D40F89" w:rsidP="00FB72F5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1.Учредить Доску почета города Ханты-Мансийска.</w:t>
      </w:r>
    </w:p>
    <w:p w:rsidR="00D40F89" w:rsidRPr="00C04B74" w:rsidRDefault="00D40F89" w:rsidP="00FB72F5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2.Утвердить</w:t>
      </w:r>
      <w:r w:rsidR="00FB72F5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</w:t>
      </w: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Доске почета города Ханты-Мансийска согласно приложению к настоящему </w:t>
      </w:r>
      <w:r w:rsidR="00FB72F5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Решению</w:t>
      </w: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7CDC" w:rsidRPr="00C04B74" w:rsidRDefault="00FB72F5" w:rsidP="00FB72F5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80890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67CDC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8A72D5" w:rsidRPr="00C04B7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80ABC" w:rsidRPr="00C04B74" w:rsidRDefault="00A80ABC" w:rsidP="00FB72F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74E1" w:rsidRPr="00C04B74" w:rsidRDefault="008374E1" w:rsidP="00FB72F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2F5" w:rsidRPr="00C04B74" w:rsidRDefault="00FB72F5" w:rsidP="00FB72F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B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Председатель                                                    Глава </w:t>
      </w:r>
    </w:p>
    <w:p w:rsidR="00FB72F5" w:rsidRPr="00C04B74" w:rsidRDefault="00FB72F5" w:rsidP="00FB72F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B74"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                  города Ханты-Мансийска</w:t>
      </w:r>
    </w:p>
    <w:p w:rsidR="00FB72F5" w:rsidRPr="00C04B74" w:rsidRDefault="00FB72F5" w:rsidP="00FB72F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B72F5" w:rsidRPr="00C04B74" w:rsidRDefault="00FB72F5" w:rsidP="00FB72F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B72F5" w:rsidRPr="00C04B74" w:rsidRDefault="00FB72F5" w:rsidP="00FB72F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4B74">
        <w:rPr>
          <w:rFonts w:ascii="Times New Roman" w:hAnsi="Times New Roman" w:cs="Times New Roman"/>
          <w:b/>
          <w:bCs/>
          <w:iCs/>
          <w:sz w:val="28"/>
          <w:szCs w:val="28"/>
        </w:rPr>
        <w:t>_______________К.Л. Пенчуков                    _______________М.П. Ряшин</w:t>
      </w:r>
    </w:p>
    <w:p w:rsidR="00FB72F5" w:rsidRPr="00C04B74" w:rsidRDefault="00FB72F5" w:rsidP="00FB72F5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B72F5" w:rsidRPr="00C04B74" w:rsidRDefault="00FB72F5" w:rsidP="00FB72F5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>Подписано                                                           Подписано</w:t>
      </w:r>
    </w:p>
    <w:p w:rsidR="00FB72F5" w:rsidRPr="00C04B74" w:rsidRDefault="00FB72F5" w:rsidP="00FB72F5">
      <w:pPr>
        <w:spacing w:after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04B74">
        <w:rPr>
          <w:rFonts w:ascii="Times New Roman" w:hAnsi="Times New Roman" w:cs="Times New Roman"/>
          <w:bCs/>
          <w:i/>
          <w:iCs/>
          <w:sz w:val="28"/>
          <w:szCs w:val="28"/>
        </w:rPr>
        <w:t>_______________ 2021 года                              _________________ 2021 года</w:t>
      </w:r>
    </w:p>
    <w:p w:rsidR="00A053D4" w:rsidRDefault="00A053D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2BDC" w:rsidRDefault="00FA2BDC" w:rsidP="00FA2BD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A2BDC" w:rsidRDefault="00FA2BDC" w:rsidP="00FA2BD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961FA5" w:rsidRPr="00961FA5" w:rsidRDefault="00961FA5" w:rsidP="00961F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1FA5">
        <w:rPr>
          <w:rFonts w:ascii="Times New Roman" w:hAnsi="Times New Roman" w:cs="Times New Roman"/>
          <w:sz w:val="28"/>
          <w:szCs w:val="28"/>
        </w:rPr>
        <w:t>от _______________________ №____-VI РД</w:t>
      </w:r>
    </w:p>
    <w:p w:rsidR="00FA2BDC" w:rsidRDefault="00FA2BDC" w:rsidP="00961F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82EC6" w:rsidRDefault="00A82EC6" w:rsidP="00FA2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FA2BDC" w:rsidRPr="00961FA5" w:rsidRDefault="00A82EC6" w:rsidP="00FA2BD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Доске почета города Ханты-Мансийска</w:t>
      </w:r>
    </w:p>
    <w:p w:rsidR="00FA2BDC" w:rsidRDefault="00FA2BDC" w:rsidP="00FA2BD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Положение)</w:t>
      </w:r>
    </w:p>
    <w:p w:rsidR="00FA2BDC" w:rsidRDefault="00FA2BDC" w:rsidP="00FA2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BDC" w:rsidRDefault="00FA2BDC" w:rsidP="00961FA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A2BDC" w:rsidRDefault="00FA2BDC" w:rsidP="00FA2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устанавливает порядок занесения </w:t>
      </w:r>
      <w:r>
        <w:rPr>
          <w:rFonts w:ascii="Times New Roman" w:hAnsi="Times New Roman" w:cs="Times New Roman"/>
          <w:sz w:val="28"/>
          <w:szCs w:val="28"/>
        </w:rPr>
        <w:br/>
        <w:t>на Доску почета города Ханты</w:t>
      </w:r>
      <w:r>
        <w:rPr>
          <w:rFonts w:ascii="Times New Roman" w:hAnsi="Times New Roman" w:cs="Times New Roman"/>
          <w:color w:val="000000"/>
          <w:sz w:val="28"/>
          <w:szCs w:val="28"/>
        </w:rPr>
        <w:t>-Мансийска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 Российской Федерации - работников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167C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предприятий города Ханты-Мансийска, организаций, учредителями которых являются органы местного самоуправления города Ханты-Мансийска (далее – муниципальные организации); работников </w:t>
      </w:r>
      <w:r>
        <w:rPr>
          <w:rFonts w:ascii="Times New Roman" w:hAnsi="Times New Roman"/>
          <w:sz w:val="28"/>
          <w:szCs w:val="28"/>
        </w:rPr>
        <w:t xml:space="preserve">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зарегистрированных и осуществляющих деятельность </w:t>
      </w:r>
      <w:r w:rsidR="00997F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Ханты-Мансийска </w:t>
      </w:r>
      <w:r>
        <w:rPr>
          <w:rFonts w:ascii="Times New Roman" w:hAnsi="Times New Roman"/>
          <w:sz w:val="28"/>
          <w:szCs w:val="28"/>
        </w:rPr>
        <w:t xml:space="preserve">(далее – общественные организации); работников, работодателями которых являются индивидуальные предприниматели, зарегистрированные </w:t>
      </w:r>
      <w:r>
        <w:rPr>
          <w:rFonts w:ascii="Times New Roman" w:hAnsi="Times New Roman" w:cs="Times New Roman"/>
          <w:sz w:val="28"/>
          <w:szCs w:val="28"/>
        </w:rPr>
        <w:t xml:space="preserve">и осуществляющие деятельность </w:t>
      </w:r>
      <w:r w:rsidR="00997F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Ханты-Мансийска (далее – граждане);  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предпринимателей, зарегистрированных </w:t>
      </w:r>
      <w:r>
        <w:rPr>
          <w:rFonts w:ascii="Times New Roman" w:hAnsi="Times New Roman" w:cs="Times New Roman"/>
          <w:sz w:val="28"/>
          <w:szCs w:val="28"/>
        </w:rPr>
        <w:br/>
        <w:t>и осуществляющих дея</w:t>
      </w:r>
      <w:r w:rsidR="00531783">
        <w:rPr>
          <w:rFonts w:ascii="Times New Roman" w:hAnsi="Times New Roman" w:cs="Times New Roman"/>
          <w:sz w:val="28"/>
          <w:szCs w:val="28"/>
        </w:rPr>
        <w:t xml:space="preserve">тельность на территории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 (далее – индивидуальные предприниматели);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организаций, общественных организаций и других организаций независимо от организационно-правовой формы и </w:t>
      </w:r>
      <w:r w:rsidR="00531783">
        <w:rPr>
          <w:rFonts w:ascii="Times New Roman" w:hAnsi="Times New Roman"/>
          <w:sz w:val="28"/>
          <w:szCs w:val="28"/>
        </w:rPr>
        <w:t xml:space="preserve">форм </w:t>
      </w:r>
      <w:r>
        <w:rPr>
          <w:rFonts w:ascii="Times New Roman" w:hAnsi="Times New Roman"/>
          <w:sz w:val="28"/>
          <w:szCs w:val="28"/>
        </w:rPr>
        <w:t>собственности,</w:t>
      </w:r>
      <w:r w:rsidR="00964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зарегистрированных и осуществляющих деятельность </w:t>
      </w:r>
      <w:r w:rsidR="0096407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территории города Ханты-Мансийска.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1.2.Граждане должны иметь трудовой стаж в ходатайствующей муниципальной организации, общественной организации, у индивидуального предпринимателя не м</w:t>
      </w:r>
      <w:r w:rsidR="00997F4E">
        <w:rPr>
          <w:rFonts w:ascii="Times New Roman" w:hAnsi="Times New Roman" w:cs="Times New Roman"/>
          <w:sz w:val="28"/>
          <w:szCs w:val="28"/>
        </w:rPr>
        <w:t xml:space="preserve">енее двух лет и трудовой стаж, </w:t>
      </w:r>
      <w:r>
        <w:rPr>
          <w:rFonts w:ascii="Times New Roman" w:hAnsi="Times New Roman" w:cs="Times New Roman"/>
          <w:sz w:val="28"/>
          <w:szCs w:val="28"/>
        </w:rPr>
        <w:t>в общем, на территории города Ханты-Мансийска не менее пяти лет.</w:t>
      </w:r>
    </w:p>
    <w:p w:rsidR="00FA2BDC" w:rsidRDefault="00964075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о</w:t>
      </w:r>
      <w:r w:rsidR="00FA2BDC">
        <w:rPr>
          <w:rFonts w:ascii="Times New Roman" w:hAnsi="Times New Roman" w:cs="Times New Roman"/>
          <w:sz w:val="28"/>
          <w:szCs w:val="28"/>
        </w:rPr>
        <w:t xml:space="preserve">рганизации, </w:t>
      </w:r>
      <w:r>
        <w:rPr>
          <w:rFonts w:ascii="Times New Roman" w:hAnsi="Times New Roman"/>
          <w:sz w:val="28"/>
          <w:szCs w:val="28"/>
        </w:rPr>
        <w:t>общественные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BDC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 и </w:t>
      </w:r>
      <w:r>
        <w:rPr>
          <w:rFonts w:ascii="Times New Roman" w:hAnsi="Times New Roman" w:cs="Times New Roman"/>
          <w:sz w:val="28"/>
          <w:szCs w:val="28"/>
        </w:rPr>
        <w:t xml:space="preserve">другие организации </w:t>
      </w:r>
      <w:r w:rsidR="00FA2BDC">
        <w:rPr>
          <w:rFonts w:ascii="Times New Roman" w:hAnsi="Times New Roman" w:cs="Times New Roman"/>
          <w:sz w:val="28"/>
          <w:szCs w:val="28"/>
        </w:rPr>
        <w:t xml:space="preserve">должны осуществлять деятельность </w:t>
      </w:r>
      <w:r w:rsidR="00997F4E">
        <w:rPr>
          <w:rFonts w:ascii="Times New Roman" w:hAnsi="Times New Roman" w:cs="Times New Roman"/>
          <w:sz w:val="28"/>
          <w:szCs w:val="28"/>
        </w:rPr>
        <w:br/>
      </w:r>
      <w:r w:rsidR="00FA2BDC">
        <w:rPr>
          <w:rFonts w:ascii="Times New Roman" w:hAnsi="Times New Roman" w:cs="Times New Roman"/>
          <w:sz w:val="28"/>
          <w:szCs w:val="28"/>
        </w:rPr>
        <w:t>на территории города Ханты-Мансийска не менее трех лет.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1.3.На Доску почета города Ханты-Мансийска в безусловном порядке</w:t>
      </w:r>
      <w:r>
        <w:rPr>
          <w:rFonts w:eastAsia="Times New Roman" w:cs="Calibri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подлежат размещению фотографические изображения граждан города </w:t>
      </w:r>
      <w:r w:rsidR="00997F4E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Ханты-Мансийска, удостоенных общественного признания, имеющих почетное звание «Почетный житель города Ханты-Мансийска», почетный знак «За заслуги перед городом Ханты-Мансийска; знак отличия «За безупречную службу </w:t>
      </w:r>
      <w:r w:rsidR="00997F4E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Ханты-Мансийску»; победителей муниципального этапа конкурса обучающихся общеобразовательных организаций «Ученик года» по итогам награждения указанными наградами в предыдущем календарном году сроком на один год.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1.4.Доска почета города Ханты-Мансийска учреждена в целях воспитания </w:t>
      </w:r>
      <w:r w:rsidR="00997F4E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 xml:space="preserve">и формирования у жителей города Ханты-Мансийска уважительного отношения </w:t>
      </w:r>
      <w:r w:rsidR="00997F4E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гражданам, достигшим высоких достижений в своей трудовой деятельности, </w:t>
      </w:r>
      <w:r w:rsidR="00997F4E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их профессионализму, пропаганды трудовых и общественных заслуг граждан, усиления роли организаций в социально-экономическом развитии города </w:t>
      </w:r>
      <w:r w:rsidR="00997F4E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Ханты-Мансийска.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Занесение на Доску почета города Ханты-Мансийска осуществляется </w:t>
      </w:r>
      <w:r w:rsidR="00997F4E"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за высокое профессиональное мастерство, многолетний добросовестный труд, значительный вклад в развитие города Ханты-Мансийска, активную благотворительную, общественную, новаторскую, творческую деятельность, заслужившую широкую известность и авторитет,</w:t>
      </w:r>
      <w:r w:rsidR="003D3DA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 является формой общественного признания и поощрения за высокие профессиональные достижения в экономической, социальной и иных сферах деятельности города Ханты-Мансийска.</w:t>
      </w:r>
    </w:p>
    <w:p w:rsidR="00FA2BDC" w:rsidRDefault="00FA2BDC" w:rsidP="00FA2BDC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BDC" w:rsidRDefault="00FA2BDC" w:rsidP="006D4B0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занесения на Доску почета города Ханты-Мансийска</w:t>
      </w:r>
    </w:p>
    <w:p w:rsidR="00FA2BDC" w:rsidRDefault="00FA2BDC" w:rsidP="00FA2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2.1.Выдвижение кандидатур граждан, муниципальных организаций, </w:t>
      </w:r>
      <w:r>
        <w:rPr>
          <w:rFonts w:ascii="Times New Roman" w:hAnsi="Times New Roman"/>
          <w:sz w:val="28"/>
          <w:szCs w:val="28"/>
        </w:rPr>
        <w:t xml:space="preserve">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</w:t>
      </w:r>
      <w:r w:rsidR="00FD1442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для занесения их на Доску почета города Ханты-Мансийска производится один раз в году и приурочивается ко Дню города </w:t>
      </w:r>
      <w:r w:rsidR="005317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Ханты-Мансийска. 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2.2.С ходатайством о занесении граждан, муниципальных организаций, </w:t>
      </w:r>
      <w:r>
        <w:rPr>
          <w:rFonts w:ascii="Times New Roman" w:hAnsi="Times New Roman"/>
          <w:sz w:val="28"/>
          <w:szCs w:val="28"/>
        </w:rPr>
        <w:t>общественных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организаций на Доску почета города Ханты-Мансийска (далее - ходатайство) ежегодно в срок</w:t>
      </w:r>
      <w:r w:rsidR="003D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10 апреля включительно обращаются руководители муниципальных организаций, общественных организаций, индивидуальные предприниматели, руководители </w:t>
      </w:r>
      <w:r w:rsidR="00146B7A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организаций (далее - субъект ходатайства).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Ходатайство с указанием оснований для занесения на Доску почета города Ханты-Мансийска оформляется субъектом ходатайства самостоятельно </w:t>
      </w:r>
      <w:r w:rsidR="00997F4E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форме, подписывается руководителем, индивидуальным предпринимателем, за</w:t>
      </w:r>
      <w:r w:rsidR="00997F4E">
        <w:rPr>
          <w:rFonts w:ascii="Times New Roman" w:eastAsia="Times New Roman" w:hAnsi="Times New Roman"/>
          <w:sz w:val="28"/>
          <w:szCs w:val="28"/>
          <w:lang w:eastAsia="ru-RU"/>
        </w:rPr>
        <w:t xml:space="preserve">веряется печатью (при наличии)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направляется в адрес Главы города Ханты-Мансийска не позднее срока, установленного пунктом 2.2. настоящего раздела. 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2.3.К ходатайству прилагаются следующие документы: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2.3.1.В отношении граждан: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кандидата, содержащая биографические сведения </w:t>
      </w:r>
      <w:r>
        <w:rPr>
          <w:rFonts w:ascii="Times New Roman" w:hAnsi="Times New Roman" w:cs="Times New Roman"/>
          <w:sz w:val="28"/>
          <w:szCs w:val="28"/>
        </w:rPr>
        <w:br/>
        <w:t>и описание его достижений и заслуг с отражением конкретных показателей трудовой деятельности, участ</w:t>
      </w:r>
      <w:r w:rsidR="00531783">
        <w:rPr>
          <w:rFonts w:ascii="Times New Roman" w:hAnsi="Times New Roman" w:cs="Times New Roman"/>
          <w:sz w:val="28"/>
          <w:szCs w:val="28"/>
        </w:rPr>
        <w:t xml:space="preserve">ия в общественной жизни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Ханты-Мансийска, сведений об имеющихся наградах и почетных званиях кандидата (с приложением заверенных надлежащим образом копий документов, подтверждающих достижения и заслуги кандидата при их наличии (почетные грамоты, благодарности, дипломы и (или)</w:t>
      </w:r>
      <w:r w:rsidR="00531783">
        <w:rPr>
          <w:rFonts w:ascii="Times New Roman" w:hAnsi="Times New Roman" w:cs="Times New Roman"/>
          <w:sz w:val="28"/>
          <w:szCs w:val="28"/>
        </w:rPr>
        <w:t xml:space="preserve"> грамоты победителя в конкурсах </w:t>
      </w:r>
      <w:r>
        <w:rPr>
          <w:rFonts w:ascii="Times New Roman" w:hAnsi="Times New Roman" w:cs="Times New Roman"/>
          <w:sz w:val="28"/>
          <w:szCs w:val="28"/>
        </w:rPr>
        <w:t>профессионального мастерства, грамоты победителя муниципального этапа конкурса обучающихся общеобразовательных организаций «Ученик года»;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протокол (выписка из протокола):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трудового коллектива муниципальной организации, индивидуального предпринимателя о выдвижении кандидата к занесению </w:t>
      </w:r>
      <w:r w:rsidR="00997F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Доску почета города Ханты-Мансийска (для граждан, работающих </w:t>
      </w:r>
      <w:r w:rsidR="005900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муниципальных организациях; граждан, работодателями которых являются индивидуальные предприниматели),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заседаний руководящего органа общественной организации, определенного уставом общественной организации (для граждан, работающих в общественных организациях)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в установленном законодательством порядке копия документа, удостоверяющего личность кандидата (паспорт);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трудовой книжки кандидата, подтверждающая стаж работы, </w:t>
      </w:r>
      <w:r>
        <w:rPr>
          <w:rFonts w:ascii="Times New Roman" w:hAnsi="Times New Roman"/>
          <w:color w:val="000000"/>
          <w:sz w:val="28"/>
          <w:szCs w:val="28"/>
        </w:rPr>
        <w:t>заверенная нотариусом или ка</w:t>
      </w:r>
      <w:r w:rsidR="00997F4E">
        <w:rPr>
          <w:rFonts w:ascii="Times New Roman" w:hAnsi="Times New Roman"/>
          <w:color w:val="000000"/>
          <w:sz w:val="28"/>
          <w:szCs w:val="28"/>
        </w:rPr>
        <w:t xml:space="preserve">дровой службой по месту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и (или) сведения </w:t>
      </w:r>
      <w:r w:rsidR="00784F36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о трудовой деятельности в соответствии со статьей 66.1 Трудового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на бумажном носителе или в форме электронного документа, подписанного усиленной квалифицированной электронной подписью;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146B7A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представляемого </w:t>
      </w:r>
      <w:r w:rsidR="00784F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занесению на Доску</w:t>
      </w:r>
      <w:r w:rsidR="00EA694A">
        <w:rPr>
          <w:rFonts w:ascii="Times New Roman" w:hAnsi="Times New Roman" w:cs="Times New Roman"/>
          <w:sz w:val="28"/>
          <w:szCs w:val="28"/>
        </w:rPr>
        <w:t xml:space="preserve"> почета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(в том числе </w:t>
      </w:r>
      <w:r w:rsidR="00784F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обнародование и использование его и</w:t>
      </w:r>
      <w:r w:rsidR="00EA694A">
        <w:rPr>
          <w:rFonts w:ascii="Times New Roman" w:hAnsi="Times New Roman" w:cs="Times New Roman"/>
          <w:sz w:val="28"/>
          <w:szCs w:val="28"/>
        </w:rPr>
        <w:t xml:space="preserve">зображения (фотографии) в целях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="00EA694A">
        <w:rPr>
          <w:rFonts w:ascii="Times New Roman" w:hAnsi="Times New Roman" w:cs="Times New Roman"/>
          <w:sz w:val="28"/>
          <w:szCs w:val="28"/>
        </w:rPr>
        <w:t xml:space="preserve">мещения на Доске почета города </w:t>
      </w:r>
      <w:r>
        <w:rPr>
          <w:rFonts w:ascii="Times New Roman" w:hAnsi="Times New Roman" w:cs="Times New Roman"/>
          <w:sz w:val="28"/>
          <w:szCs w:val="28"/>
        </w:rPr>
        <w:t>Ханты-Мансийска) по форме, утвержденной приложением к настоящему Положению.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В отношении муниципальных организаций, общественных организаций, индивидуальных предпринимателей и </w:t>
      </w:r>
      <w:r w:rsidR="00146B7A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организаций: 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ходатайство, подписанно</w:t>
      </w:r>
      <w:r w:rsidR="00531783">
        <w:rPr>
          <w:rFonts w:ascii="Times New Roman" w:eastAsia="Times New Roman" w:hAnsi="Times New Roman"/>
          <w:sz w:val="28"/>
          <w:szCs w:val="28"/>
          <w:lang w:eastAsia="ru-RU"/>
        </w:rPr>
        <w:t xml:space="preserve">е руководителем (индивидуальным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предпринимателем), с указанием полного наименования (в соответствии </w:t>
      </w:r>
      <w:r w:rsidR="0059007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 учредительными (регистрационными) документами), фамилии, имени, отчества (последнее - при наличии) индивидуального предпринимателя, руководителя, должности последнего;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записка, подписанная руководителем (индивидуальным предпринимателем), содержащая: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информацию об экономических, социальных и иных показателях деятельности;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достижений и заслуг перед городом Ханты-Мансийском, сведения об уже имеющихся наградах и поощрениях;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2" w:name="P69"/>
      <w:bookmarkEnd w:id="2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ригиналы документов (заверенные подписью должностного лица </w:t>
      </w:r>
      <w:r w:rsidR="0059007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 печатью налогового органа) или документы (сведения), сформированные через личный кабинет Федеральной налоговой службы Российской Федерации </w:t>
      </w:r>
      <w:r w:rsidR="00784F3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или путем электронного документооборота других ресурсов, подтверждающих отсутствие непогашенной на дату подачи ходатайства задолженности по налогам, сборам, страховым взносам, пеней, штрафов, процентов, подлежащих уплате </w:t>
      </w:r>
      <w:r w:rsidR="00784F3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 о налогах и сборах: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справка о состоянии расчетов по налогам, сборам, страховым взносам, пеням, штрафам, процентам.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направления ходатайства: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</w:t>
      </w:r>
      <w:r w:rsidR="00D64204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Ханты-Мансийского автономного округа </w:t>
      </w:r>
      <w:r w:rsidR="003C6BC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Югр</w:t>
      </w:r>
      <w:r w:rsidR="00360859">
        <w:rPr>
          <w:rFonts w:ascii="Times New Roman" w:eastAsia="Times New Roman" w:hAnsi="Times New Roman"/>
          <w:sz w:val="28"/>
          <w:szCs w:val="28"/>
          <w:lang w:eastAsia="ru-RU"/>
        </w:rPr>
        <w:t xml:space="preserve">ы ходатайство согласовывается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координирующим направление деятельности </w:t>
      </w:r>
      <w:r w:rsidR="00B32AC6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руководителем исполнительного органа государственной власти Ханты-Мансийского автономного округа – Югры; </w:t>
      </w:r>
    </w:p>
    <w:p w:rsidR="00FA2BDC" w:rsidRDefault="00FA2BDC" w:rsidP="006D4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муниципальной организации – ходатайство согласовывается </w:t>
      </w:r>
      <w:r w:rsidR="00784F36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 координирующим направление деятельности муниципальной организации руководителем органа Администрации города Ханты-Мансийска, заместителем Главы города Ханты-Мансийска;</w:t>
      </w:r>
    </w:p>
    <w:p w:rsidR="00FA2BDC" w:rsidRDefault="00FA2BDC" w:rsidP="006D4B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2.4.Представление документов с нарушением требований, установленных настоящим разделом, в том числе с нарушением срока, указанного в пункте 2.2 настоящего раздела, является основанием для возврата документов субъекту ходатайства в течение десяти рабочих дней со дня поступления указанных документов. 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ходатайства, которому документы были возвращены, </w:t>
      </w:r>
      <w:r w:rsidR="00784ED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исключением случая наруш</w:t>
      </w:r>
      <w:r w:rsidR="00784ED5">
        <w:rPr>
          <w:rFonts w:ascii="Times New Roman" w:hAnsi="Times New Roman" w:cs="Times New Roman"/>
          <w:sz w:val="28"/>
          <w:szCs w:val="28"/>
        </w:rPr>
        <w:t xml:space="preserve">ения срока подачи ходатайства, </w:t>
      </w:r>
      <w:r>
        <w:rPr>
          <w:rFonts w:ascii="Times New Roman" w:hAnsi="Times New Roman"/>
          <w:sz w:val="28"/>
          <w:szCs w:val="28"/>
        </w:rPr>
        <w:t xml:space="preserve">указанного </w:t>
      </w:r>
      <w:r w:rsidR="00784ED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пункте 2.2 настоящего раздела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 повторно подать документы после устранения причин, явившихся основанием для возврата, с соблюдением сроков, установленных пунктом 2.2 настоящего раздела.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2.5.Рассмотрение ходатайств о занесении на Доску почета города </w:t>
      </w:r>
      <w:r w:rsidR="00784F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Ханты-Мансийска осуществляется Комиссией по наградам (далее - Комиссия).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ходатайства, представленные в отношении муниципальных организаций, </w:t>
      </w:r>
      <w:r>
        <w:rPr>
          <w:rFonts w:ascii="Times New Roman" w:hAnsi="Times New Roman"/>
          <w:sz w:val="28"/>
          <w:szCs w:val="28"/>
        </w:rPr>
        <w:t>общественных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="00784F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32AC6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организаций предварительно подлежат рассмотрению на заседании Совета органов местного самоуправления города Ханты-Мансийска при Главе города Ханты-Мансийска.</w:t>
      </w:r>
    </w:p>
    <w:p w:rsidR="00222423" w:rsidRPr="00E412EA" w:rsidRDefault="00FA2BDC" w:rsidP="00E412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ходатайств оформляется протокол Комиссии</w:t>
      </w:r>
      <w:r w:rsidR="00B32AC6">
        <w:rPr>
          <w:rFonts w:ascii="Times New Roman" w:hAnsi="Times New Roman" w:cs="Times New Roman"/>
          <w:sz w:val="28"/>
          <w:szCs w:val="28"/>
        </w:rPr>
        <w:t xml:space="preserve">. </w:t>
      </w:r>
      <w:r w:rsidR="00222423">
        <w:rPr>
          <w:rFonts w:ascii="Times New Roman" w:hAnsi="Times New Roman" w:cs="Times New Roman"/>
          <w:sz w:val="28"/>
          <w:szCs w:val="28"/>
        </w:rPr>
        <w:t>Решение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предложений Совета органов местного самоуправления города Ханты-Мансийска пр</w:t>
      </w:r>
      <w:r w:rsidR="00C360D0">
        <w:rPr>
          <w:rFonts w:ascii="Times New Roman" w:hAnsi="Times New Roman" w:cs="Times New Roman"/>
          <w:sz w:val="28"/>
          <w:szCs w:val="28"/>
        </w:rPr>
        <w:t>и Главе г</w:t>
      </w:r>
      <w:r w:rsidR="00B32AC6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531783">
        <w:rPr>
          <w:rFonts w:ascii="Times New Roman" w:hAnsi="Times New Roman" w:cs="Times New Roman"/>
          <w:sz w:val="28"/>
          <w:szCs w:val="28"/>
        </w:rPr>
        <w:br/>
      </w:r>
      <w:r w:rsidR="00C360D0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423" w:rsidRPr="00E412EA">
        <w:rPr>
          <w:rFonts w:ascii="Times New Roman" w:hAnsi="Times New Roman" w:cs="Times New Roman"/>
          <w:sz w:val="28"/>
          <w:szCs w:val="28"/>
        </w:rPr>
        <w:t>явля</w:t>
      </w:r>
      <w:r w:rsidR="00E412EA">
        <w:rPr>
          <w:rFonts w:ascii="Times New Roman" w:hAnsi="Times New Roman" w:cs="Times New Roman"/>
          <w:sz w:val="28"/>
          <w:szCs w:val="28"/>
        </w:rPr>
        <w:t>е</w:t>
      </w:r>
      <w:r w:rsidR="00222423" w:rsidRPr="00E412EA">
        <w:rPr>
          <w:rFonts w:ascii="Times New Roman" w:hAnsi="Times New Roman" w:cs="Times New Roman"/>
          <w:sz w:val="28"/>
          <w:szCs w:val="28"/>
        </w:rPr>
        <w:t>тся основанием для подготовки проект</w:t>
      </w:r>
      <w:r w:rsidR="00E412EA">
        <w:rPr>
          <w:rFonts w:ascii="Times New Roman" w:hAnsi="Times New Roman" w:cs="Times New Roman"/>
          <w:sz w:val="28"/>
          <w:szCs w:val="28"/>
        </w:rPr>
        <w:t>а</w:t>
      </w:r>
      <w:r w:rsidR="00222423" w:rsidRPr="00E412E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412EA">
        <w:rPr>
          <w:rFonts w:ascii="Times New Roman" w:hAnsi="Times New Roman" w:cs="Times New Roman"/>
          <w:sz w:val="28"/>
          <w:szCs w:val="28"/>
        </w:rPr>
        <w:t>я</w:t>
      </w:r>
      <w:r w:rsidR="00222423" w:rsidRPr="00E412EA">
        <w:rPr>
          <w:rFonts w:ascii="Times New Roman" w:hAnsi="Times New Roman" w:cs="Times New Roman"/>
          <w:sz w:val="28"/>
          <w:szCs w:val="28"/>
        </w:rPr>
        <w:t xml:space="preserve"> Главы города Ханты-Мансийска.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412EA">
        <w:rPr>
          <w:rFonts w:ascii="Times New Roman" w:hAnsi="Times New Roman" w:cs="Times New Roman"/>
          <w:sz w:val="28"/>
          <w:szCs w:val="28"/>
        </w:rPr>
        <w:t>6.</w:t>
      </w:r>
      <w:r w:rsidR="00D62D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Главы города Ханты-Мансийска</w:t>
      </w:r>
      <w:r w:rsidR="00D62D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в газете «Самарово</w:t>
      </w:r>
      <w:r w:rsidR="00784F36">
        <w:rPr>
          <w:rFonts w:ascii="Times New Roman" w:hAnsi="Times New Roman" w:cs="Times New Roman"/>
          <w:sz w:val="28"/>
          <w:szCs w:val="28"/>
        </w:rPr>
        <w:t xml:space="preserve"> - Ханты-Мансийск» </w:t>
      </w:r>
      <w:r w:rsidR="00531783">
        <w:rPr>
          <w:rFonts w:ascii="Times New Roman" w:hAnsi="Times New Roman" w:cs="Times New Roman"/>
          <w:sz w:val="28"/>
          <w:szCs w:val="28"/>
        </w:rPr>
        <w:t xml:space="preserve">и размещению </w:t>
      </w:r>
      <w:r w:rsidR="00531783">
        <w:rPr>
          <w:rFonts w:ascii="Times New Roman" w:hAnsi="Times New Roman" w:cs="Times New Roman"/>
          <w:sz w:val="28"/>
          <w:szCs w:val="28"/>
        </w:rPr>
        <w:br/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информационном портале органов местного самоуправления города Ханты-Мансийска в сети Интернет.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2.7.На основании постановления Главы города Ханты-Мансийска, указанного в пункте 2.6 настоящего раздела, производится фотографирование граждан, оформле</w:t>
      </w:r>
      <w:r w:rsidR="00531783">
        <w:rPr>
          <w:rFonts w:ascii="Times New Roman" w:hAnsi="Times New Roman" w:cs="Times New Roman"/>
          <w:sz w:val="28"/>
          <w:szCs w:val="28"/>
        </w:rPr>
        <w:t xml:space="preserve">ние фотографической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муниципальных организациях, </w:t>
      </w:r>
      <w:r>
        <w:rPr>
          <w:rFonts w:ascii="Times New Roman" w:hAnsi="Times New Roman"/>
          <w:sz w:val="28"/>
          <w:szCs w:val="28"/>
        </w:rPr>
        <w:t>общественных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предпринимателях </w:t>
      </w:r>
      <w:r w:rsidR="005317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организациях (далее – фотографическая информация).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Фотографические материалы (фотография гражданина, фотографическая информация), изготавливается на специальном фоне </w:t>
      </w:r>
      <w:r w:rsidR="00531783">
        <w:rPr>
          <w:rFonts w:ascii="Times New Roman" w:hAnsi="Times New Roman" w:cs="Times New Roman"/>
          <w:sz w:val="28"/>
          <w:szCs w:val="28"/>
        </w:rPr>
        <w:t xml:space="preserve">в едином цветном </w:t>
      </w:r>
      <w:r>
        <w:rPr>
          <w:rFonts w:ascii="Times New Roman" w:hAnsi="Times New Roman" w:cs="Times New Roman"/>
          <w:sz w:val="28"/>
          <w:szCs w:val="28"/>
        </w:rPr>
        <w:lastRenderedPageBreak/>
        <w:t>художественном стиле.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гражданина, фотографическая 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заносится на Доску Почета города Ханты-Мансийска сроком на один год </w:t>
      </w:r>
      <w:r w:rsidR="00C360D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канун празднования Дня города Ханты-Мансийска.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2.8.Гражданам, зан</w:t>
      </w:r>
      <w:r w:rsidR="00531783">
        <w:rPr>
          <w:rFonts w:ascii="Times New Roman" w:hAnsi="Times New Roman" w:cs="Times New Roman"/>
          <w:sz w:val="28"/>
          <w:szCs w:val="28"/>
        </w:rPr>
        <w:t xml:space="preserve">есенным на Доску почета города </w:t>
      </w:r>
      <w:r>
        <w:rPr>
          <w:rFonts w:ascii="Times New Roman" w:hAnsi="Times New Roman" w:cs="Times New Roman"/>
          <w:sz w:val="28"/>
          <w:szCs w:val="28"/>
        </w:rPr>
        <w:t>Ханты-Мансийска, управлением бухгалтерского учета и использования финансовых средств Администрации города Ханты-Мансийска осуществляется единовременная выплата в размере 1725 (одна тысяча семьсот двадцать пять) рублей.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2.9.Управление кадровой работы и муниципальной службы Администрации города Ханты-Мансийска осуществляет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предварительное рассмотрение документов по выдвижению кандидатов </w:t>
      </w:r>
      <w:r w:rsidR="005317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для занесения на Доску почета города Ханты-Мансийска, подготовку документов для рассмотрения их на заседании Комиссии, Совета органов местного самоупр</w:t>
      </w:r>
      <w:r w:rsidR="00531783">
        <w:rPr>
          <w:rFonts w:ascii="Times New Roman" w:hAnsi="Times New Roman" w:cs="Times New Roman"/>
          <w:sz w:val="28"/>
          <w:szCs w:val="28"/>
        </w:rPr>
        <w:t xml:space="preserve">авления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при Главе города Ханты-Мансийска;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Главы города Ханты-Мансийска </w:t>
      </w:r>
      <w:r w:rsidR="005317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 занесении на Доску почета города Ханты-Мансийска».</w:t>
      </w:r>
    </w:p>
    <w:p w:rsidR="00FA2BDC" w:rsidRDefault="00FA2BDC" w:rsidP="006D4B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2.10.Управление общественных связей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  <w:t>Ханты-Мансийска осуществляет организацию фотографирования граждан, подготовку фотографической информации и размещение фотографий граждан, фотографической информации на Доске почета города Ханты-Мансийска.</w:t>
      </w:r>
    </w:p>
    <w:p w:rsidR="00DF0FCA" w:rsidRDefault="00FA2BDC" w:rsidP="00B2653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2.11.Финансирование расходов на оформление Доски почета города </w:t>
      </w:r>
      <w:r w:rsidR="005317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Ханты-Мансийска производится за счет средств муниципальной программы «Развитие </w:t>
      </w:r>
      <w:r w:rsidR="00531783">
        <w:rPr>
          <w:rFonts w:ascii="Times New Roman" w:hAnsi="Times New Roman" w:cs="Times New Roman"/>
          <w:sz w:val="28"/>
          <w:szCs w:val="28"/>
        </w:rPr>
        <w:t xml:space="preserve">гражданского общества в городе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Ханты-Мансийске» в рамках реализации подпрограммы 2 «Создание условий для расширения доступа населения к информации о деятельности органов местного самоуправления города Ханты-Мансийска, социально-значимых мероприятиях, проводимых </w:t>
      </w:r>
      <w:r w:rsidR="005317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городе Ханты-Мансийске».</w:t>
      </w:r>
    </w:p>
    <w:p w:rsidR="00531783" w:rsidRDefault="00531783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C360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 Доске почета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Ханты-Мансийска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bookmarkStart w:id="3" w:name="P174"/>
      <w:bookmarkEnd w:id="3"/>
      <w:r>
        <w:rPr>
          <w:rFonts w:ascii="Times New Roman" w:hAnsi="Times New Roman"/>
          <w:sz w:val="28"/>
          <w:szCs w:val="28"/>
        </w:rPr>
        <w:t>Согласие на</w:t>
      </w:r>
      <w:r w:rsidR="00DF0FCA">
        <w:rPr>
          <w:rFonts w:ascii="Times New Roman" w:hAnsi="Times New Roman"/>
          <w:sz w:val="28"/>
          <w:szCs w:val="28"/>
        </w:rPr>
        <w:t xml:space="preserve"> обработку персональных данных кандидата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представляемого к занесению на Доску почета города Ханты-Мансийска </w:t>
      </w:r>
      <w:r>
        <w:rPr>
          <w:rFonts w:ascii="Times New Roman" w:hAnsi="Times New Roman"/>
          <w:sz w:val="28"/>
          <w:szCs w:val="28"/>
        </w:rPr>
        <w:br/>
        <w:t xml:space="preserve">(в том числе на обнародование и использование его изображения (фотографии) в целях размещения на Доске почета города </w:t>
      </w:r>
      <w:r>
        <w:rPr>
          <w:rFonts w:ascii="Times New Roman" w:hAnsi="Times New Roman"/>
          <w:sz w:val="28"/>
          <w:szCs w:val="28"/>
        </w:rPr>
        <w:br/>
        <w:t>Ханты-Мансийска)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Фамилия, имя, отчество (последнее – при наличии) ____________________________________________________________________________________________________________________________,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Проживающий(ая) по адресу: ______________________________________________________________________________________________________________________________,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документ, удостоверяющий личность: __________________________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серия ___________ номер ____________ кем и когда выдан _____________________________________________________________________________________________________________________________,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даю согласие Администрации города Ханты-Мансийска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(г. Ханты-Мансийск, ул. Дзержинского, д. 6), на обработку сведений, составляющих мои персональные данные, необходимых для представления к занесению на Доску почета города Ханты-Мансийска.</w:t>
      </w:r>
    </w:p>
    <w:p w:rsidR="00FA2BDC" w:rsidRDefault="00FA2BDC" w:rsidP="00FA2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Согласен(а) на совершение Администрацией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Ханты-Мансийска:</w:t>
      </w:r>
    </w:p>
    <w:p w:rsidR="00FA2BDC" w:rsidRDefault="00FA2BDC" w:rsidP="00FA2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действий (операций), </w:t>
      </w:r>
      <w:r>
        <w:rPr>
          <w:rFonts w:ascii="Times New Roman" w:hAnsi="Times New Roman"/>
          <w:sz w:val="28"/>
          <w:szCs w:val="28"/>
          <w:lang w:eastAsia="ru-RU"/>
        </w:rPr>
        <w:t>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 обнародование моего изображения (фотографии) в целях размещения на Доске Почета города Ханты-Мансийска.</w:t>
      </w:r>
    </w:p>
    <w:p w:rsidR="00FA2BDC" w:rsidRDefault="00FA2BDC" w:rsidP="00FA2BD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Срок действия настоящего согласия со дня подписания до дня отзыва.</w:t>
      </w:r>
    </w:p>
    <w:p w:rsidR="00FA2BDC" w:rsidRDefault="00FA2BDC" w:rsidP="00FA2BD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Настоящее согласие может быть отозвано мной в письменной форме.</w:t>
      </w:r>
    </w:p>
    <w:p w:rsidR="00FA2BDC" w:rsidRDefault="00FA2BDC" w:rsidP="00FA2BDC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 юридическими последствиями автоматизированной обработки моих персональных данных ознакомлен(а).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_____________________                    ______________________  /________________________/</w:t>
      </w:r>
    </w:p>
    <w:p w:rsidR="00FA2BDC" w:rsidRDefault="00FA2BDC" w:rsidP="00FA2B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(дата)                                                                 (подпись)</w:t>
      </w:r>
    </w:p>
    <w:p w:rsidR="00FA2BDC" w:rsidRPr="005B2B09" w:rsidRDefault="00FA2BDC" w:rsidP="00FA5A3B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sectPr w:rsidR="00FA2BDC" w:rsidRPr="005B2B09" w:rsidSect="006A18C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29" w:rsidRDefault="00026C29">
      <w:pPr>
        <w:spacing w:after="0" w:line="240" w:lineRule="auto"/>
      </w:pPr>
      <w:r>
        <w:separator/>
      </w:r>
    </w:p>
  </w:endnote>
  <w:endnote w:type="continuationSeparator" w:id="0">
    <w:p w:rsidR="00026C29" w:rsidRDefault="0002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29" w:rsidRDefault="00026C29">
      <w:pPr>
        <w:spacing w:after="0" w:line="240" w:lineRule="auto"/>
      </w:pPr>
      <w:r>
        <w:separator/>
      </w:r>
    </w:p>
  </w:footnote>
  <w:footnote w:type="continuationSeparator" w:id="0">
    <w:p w:rsidR="00026C29" w:rsidRDefault="0002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233048"/>
      <w:docPartObj>
        <w:docPartGallery w:val="Page Numbers (Top of Page)"/>
        <w:docPartUnique/>
      </w:docPartObj>
    </w:sdtPr>
    <w:sdtEndPr/>
    <w:sdtContent>
      <w:p w:rsidR="00AE57E3" w:rsidRDefault="00AE57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9FE">
          <w:rPr>
            <w:noProof/>
          </w:rPr>
          <w:t>2</w:t>
        </w:r>
        <w:r>
          <w:fldChar w:fldCharType="end"/>
        </w:r>
      </w:p>
    </w:sdtContent>
  </w:sdt>
  <w:p w:rsidR="00442AF6" w:rsidRDefault="00442A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9A4"/>
    <w:multiLevelType w:val="hybridMultilevel"/>
    <w:tmpl w:val="8BEE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2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0185C"/>
    <w:rsid w:val="00003218"/>
    <w:rsid w:val="00005841"/>
    <w:rsid w:val="00007E1B"/>
    <w:rsid w:val="00010DFD"/>
    <w:rsid w:val="00026C29"/>
    <w:rsid w:val="00037F19"/>
    <w:rsid w:val="00045704"/>
    <w:rsid w:val="000473BB"/>
    <w:rsid w:val="00047A90"/>
    <w:rsid w:val="00051969"/>
    <w:rsid w:val="00052C74"/>
    <w:rsid w:val="00062F15"/>
    <w:rsid w:val="00065524"/>
    <w:rsid w:val="000826ED"/>
    <w:rsid w:val="00082FFF"/>
    <w:rsid w:val="00086C13"/>
    <w:rsid w:val="000874BC"/>
    <w:rsid w:val="0008780E"/>
    <w:rsid w:val="00091560"/>
    <w:rsid w:val="000915BB"/>
    <w:rsid w:val="00095652"/>
    <w:rsid w:val="000B3E3A"/>
    <w:rsid w:val="000C17A9"/>
    <w:rsid w:val="000C489A"/>
    <w:rsid w:val="000D7ED6"/>
    <w:rsid w:val="000E37AD"/>
    <w:rsid w:val="000E73FD"/>
    <w:rsid w:val="0010011C"/>
    <w:rsid w:val="00104B1F"/>
    <w:rsid w:val="00124921"/>
    <w:rsid w:val="00131CFD"/>
    <w:rsid w:val="00146B7A"/>
    <w:rsid w:val="00152029"/>
    <w:rsid w:val="0016061F"/>
    <w:rsid w:val="00167C64"/>
    <w:rsid w:val="001752F5"/>
    <w:rsid w:val="00183C1B"/>
    <w:rsid w:val="001860FA"/>
    <w:rsid w:val="0019395D"/>
    <w:rsid w:val="001979D1"/>
    <w:rsid w:val="001A1505"/>
    <w:rsid w:val="001B11AB"/>
    <w:rsid w:val="001B6B58"/>
    <w:rsid w:val="001E05C6"/>
    <w:rsid w:val="001E104E"/>
    <w:rsid w:val="001F35AD"/>
    <w:rsid w:val="00211C2F"/>
    <w:rsid w:val="00222423"/>
    <w:rsid w:val="00245AB2"/>
    <w:rsid w:val="00253F25"/>
    <w:rsid w:val="00263B34"/>
    <w:rsid w:val="002678C2"/>
    <w:rsid w:val="00271798"/>
    <w:rsid w:val="00273944"/>
    <w:rsid w:val="002740FA"/>
    <w:rsid w:val="00282ED0"/>
    <w:rsid w:val="002856AA"/>
    <w:rsid w:val="002B25E2"/>
    <w:rsid w:val="002B263C"/>
    <w:rsid w:val="002C2198"/>
    <w:rsid w:val="002C48FF"/>
    <w:rsid w:val="002C6727"/>
    <w:rsid w:val="002D29EB"/>
    <w:rsid w:val="002D45A2"/>
    <w:rsid w:val="002D6680"/>
    <w:rsid w:val="00304F2D"/>
    <w:rsid w:val="0032759B"/>
    <w:rsid w:val="003311BF"/>
    <w:rsid w:val="003318C5"/>
    <w:rsid w:val="00334CD8"/>
    <w:rsid w:val="0033585F"/>
    <w:rsid w:val="003362FE"/>
    <w:rsid w:val="00346942"/>
    <w:rsid w:val="00351737"/>
    <w:rsid w:val="00351B47"/>
    <w:rsid w:val="00356D6C"/>
    <w:rsid w:val="00360859"/>
    <w:rsid w:val="00367ECB"/>
    <w:rsid w:val="00372A32"/>
    <w:rsid w:val="00393CA3"/>
    <w:rsid w:val="003A327C"/>
    <w:rsid w:val="003A3E50"/>
    <w:rsid w:val="003B006E"/>
    <w:rsid w:val="003B72D8"/>
    <w:rsid w:val="003C6BC4"/>
    <w:rsid w:val="003D1302"/>
    <w:rsid w:val="003D22FD"/>
    <w:rsid w:val="003D3DA1"/>
    <w:rsid w:val="003F16EE"/>
    <w:rsid w:val="00400EC8"/>
    <w:rsid w:val="00401D0A"/>
    <w:rsid w:val="00405384"/>
    <w:rsid w:val="004071DB"/>
    <w:rsid w:val="00407C08"/>
    <w:rsid w:val="004319B3"/>
    <w:rsid w:val="00433AA4"/>
    <w:rsid w:val="00442AF6"/>
    <w:rsid w:val="00442B47"/>
    <w:rsid w:val="004513D6"/>
    <w:rsid w:val="00462F60"/>
    <w:rsid w:val="00477107"/>
    <w:rsid w:val="00483C09"/>
    <w:rsid w:val="004B00B8"/>
    <w:rsid w:val="004B1C3D"/>
    <w:rsid w:val="004B1D62"/>
    <w:rsid w:val="004B38F3"/>
    <w:rsid w:val="004B52F8"/>
    <w:rsid w:val="004B79CB"/>
    <w:rsid w:val="004D3B8B"/>
    <w:rsid w:val="004D7F1E"/>
    <w:rsid w:val="004E19BB"/>
    <w:rsid w:val="004E4EC9"/>
    <w:rsid w:val="004E5C52"/>
    <w:rsid w:val="004E68F2"/>
    <w:rsid w:val="004F2357"/>
    <w:rsid w:val="00501C27"/>
    <w:rsid w:val="00525A76"/>
    <w:rsid w:val="0053087D"/>
    <w:rsid w:val="00530966"/>
    <w:rsid w:val="00531783"/>
    <w:rsid w:val="00535A1B"/>
    <w:rsid w:val="0054460E"/>
    <w:rsid w:val="0054710B"/>
    <w:rsid w:val="005478B3"/>
    <w:rsid w:val="005504A2"/>
    <w:rsid w:val="00550C46"/>
    <w:rsid w:val="00553484"/>
    <w:rsid w:val="00556AB7"/>
    <w:rsid w:val="00560D87"/>
    <w:rsid w:val="00563561"/>
    <w:rsid w:val="00574B5E"/>
    <w:rsid w:val="0058390F"/>
    <w:rsid w:val="005861D0"/>
    <w:rsid w:val="00590072"/>
    <w:rsid w:val="005A7752"/>
    <w:rsid w:val="005A7D27"/>
    <w:rsid w:val="005C078C"/>
    <w:rsid w:val="005C0B9F"/>
    <w:rsid w:val="005C4591"/>
    <w:rsid w:val="005C479F"/>
    <w:rsid w:val="005C7EFA"/>
    <w:rsid w:val="005D447A"/>
    <w:rsid w:val="005F067F"/>
    <w:rsid w:val="0060052D"/>
    <w:rsid w:val="00601852"/>
    <w:rsid w:val="00602622"/>
    <w:rsid w:val="00603D6A"/>
    <w:rsid w:val="00611D98"/>
    <w:rsid w:val="00613E42"/>
    <w:rsid w:val="00631449"/>
    <w:rsid w:val="00644957"/>
    <w:rsid w:val="00664A6D"/>
    <w:rsid w:val="00671B2A"/>
    <w:rsid w:val="0067434B"/>
    <w:rsid w:val="006A141C"/>
    <w:rsid w:val="006A18C8"/>
    <w:rsid w:val="006B45B2"/>
    <w:rsid w:val="006B480A"/>
    <w:rsid w:val="006B5EA5"/>
    <w:rsid w:val="006C4E4B"/>
    <w:rsid w:val="006D4529"/>
    <w:rsid w:val="006D4B09"/>
    <w:rsid w:val="006E4032"/>
    <w:rsid w:val="006F20EB"/>
    <w:rsid w:val="006F4DEF"/>
    <w:rsid w:val="006F5797"/>
    <w:rsid w:val="006F640B"/>
    <w:rsid w:val="00703859"/>
    <w:rsid w:val="0070734F"/>
    <w:rsid w:val="00707EC6"/>
    <w:rsid w:val="00710C63"/>
    <w:rsid w:val="0072223F"/>
    <w:rsid w:val="007319E0"/>
    <w:rsid w:val="0073353B"/>
    <w:rsid w:val="00733A43"/>
    <w:rsid w:val="00736ECD"/>
    <w:rsid w:val="00737CF0"/>
    <w:rsid w:val="00741599"/>
    <w:rsid w:val="00752986"/>
    <w:rsid w:val="00753CBF"/>
    <w:rsid w:val="00754250"/>
    <w:rsid w:val="0075530D"/>
    <w:rsid w:val="00756711"/>
    <w:rsid w:val="00756E56"/>
    <w:rsid w:val="0076007D"/>
    <w:rsid w:val="00762919"/>
    <w:rsid w:val="00763C8E"/>
    <w:rsid w:val="00765332"/>
    <w:rsid w:val="007705EF"/>
    <w:rsid w:val="00784ED5"/>
    <w:rsid w:val="00784F36"/>
    <w:rsid w:val="007B6FBA"/>
    <w:rsid w:val="007C16DC"/>
    <w:rsid w:val="007D7AB8"/>
    <w:rsid w:val="007E4B95"/>
    <w:rsid w:val="007F255E"/>
    <w:rsid w:val="007F4132"/>
    <w:rsid w:val="007F78BE"/>
    <w:rsid w:val="007F7BB2"/>
    <w:rsid w:val="00801C45"/>
    <w:rsid w:val="008026D6"/>
    <w:rsid w:val="00812DDD"/>
    <w:rsid w:val="0081453E"/>
    <w:rsid w:val="00820C4F"/>
    <w:rsid w:val="008337C4"/>
    <w:rsid w:val="008374E1"/>
    <w:rsid w:val="00847526"/>
    <w:rsid w:val="00847BC2"/>
    <w:rsid w:val="00851D4C"/>
    <w:rsid w:val="00857655"/>
    <w:rsid w:val="00866163"/>
    <w:rsid w:val="008761D1"/>
    <w:rsid w:val="0089033A"/>
    <w:rsid w:val="008970E0"/>
    <w:rsid w:val="008A08BD"/>
    <w:rsid w:val="008A61CE"/>
    <w:rsid w:val="008A65B5"/>
    <w:rsid w:val="008A72D5"/>
    <w:rsid w:val="008B0463"/>
    <w:rsid w:val="008B186B"/>
    <w:rsid w:val="008C144B"/>
    <w:rsid w:val="008C7253"/>
    <w:rsid w:val="008D0905"/>
    <w:rsid w:val="008E4108"/>
    <w:rsid w:val="008E455C"/>
    <w:rsid w:val="008E520F"/>
    <w:rsid w:val="008E663C"/>
    <w:rsid w:val="008F610B"/>
    <w:rsid w:val="00904AC6"/>
    <w:rsid w:val="00904D66"/>
    <w:rsid w:val="00914C90"/>
    <w:rsid w:val="009167B2"/>
    <w:rsid w:val="00921156"/>
    <w:rsid w:val="009249BF"/>
    <w:rsid w:val="00924A3B"/>
    <w:rsid w:val="0093184D"/>
    <w:rsid w:val="00934F96"/>
    <w:rsid w:val="009422EC"/>
    <w:rsid w:val="0094507B"/>
    <w:rsid w:val="00946D3C"/>
    <w:rsid w:val="00952180"/>
    <w:rsid w:val="00953852"/>
    <w:rsid w:val="00961FA5"/>
    <w:rsid w:val="009625FC"/>
    <w:rsid w:val="00964075"/>
    <w:rsid w:val="009653E9"/>
    <w:rsid w:val="0098566C"/>
    <w:rsid w:val="009901F2"/>
    <w:rsid w:val="00990CBF"/>
    <w:rsid w:val="00991DEC"/>
    <w:rsid w:val="00991FAC"/>
    <w:rsid w:val="00997F4E"/>
    <w:rsid w:val="009A13F8"/>
    <w:rsid w:val="009C1E8B"/>
    <w:rsid w:val="009C410C"/>
    <w:rsid w:val="009D1BFA"/>
    <w:rsid w:val="009D1FBD"/>
    <w:rsid w:val="009F037E"/>
    <w:rsid w:val="00A036C8"/>
    <w:rsid w:val="00A053D4"/>
    <w:rsid w:val="00A07507"/>
    <w:rsid w:val="00A127AD"/>
    <w:rsid w:val="00A248AA"/>
    <w:rsid w:val="00A40E0B"/>
    <w:rsid w:val="00A47858"/>
    <w:rsid w:val="00A633C6"/>
    <w:rsid w:val="00A70124"/>
    <w:rsid w:val="00A70A2A"/>
    <w:rsid w:val="00A80890"/>
    <w:rsid w:val="00A80ABC"/>
    <w:rsid w:val="00A82EC6"/>
    <w:rsid w:val="00A84CC3"/>
    <w:rsid w:val="00A90DA7"/>
    <w:rsid w:val="00A94474"/>
    <w:rsid w:val="00AA3A72"/>
    <w:rsid w:val="00AB122E"/>
    <w:rsid w:val="00AB1E01"/>
    <w:rsid w:val="00AB31AD"/>
    <w:rsid w:val="00AB46F0"/>
    <w:rsid w:val="00AC0F52"/>
    <w:rsid w:val="00AC6956"/>
    <w:rsid w:val="00AC7466"/>
    <w:rsid w:val="00AE01D1"/>
    <w:rsid w:val="00AE57E3"/>
    <w:rsid w:val="00AE5C6D"/>
    <w:rsid w:val="00AF15E4"/>
    <w:rsid w:val="00B03CC5"/>
    <w:rsid w:val="00B10B9F"/>
    <w:rsid w:val="00B148B8"/>
    <w:rsid w:val="00B22004"/>
    <w:rsid w:val="00B26539"/>
    <w:rsid w:val="00B27E4C"/>
    <w:rsid w:val="00B30F8E"/>
    <w:rsid w:val="00B32AC6"/>
    <w:rsid w:val="00B32EB7"/>
    <w:rsid w:val="00B33B6A"/>
    <w:rsid w:val="00B36EF9"/>
    <w:rsid w:val="00B460BA"/>
    <w:rsid w:val="00B5744B"/>
    <w:rsid w:val="00B661D4"/>
    <w:rsid w:val="00B7339C"/>
    <w:rsid w:val="00B77B64"/>
    <w:rsid w:val="00B803B5"/>
    <w:rsid w:val="00B80C30"/>
    <w:rsid w:val="00B96060"/>
    <w:rsid w:val="00BA16D8"/>
    <w:rsid w:val="00BA4621"/>
    <w:rsid w:val="00BB0DD6"/>
    <w:rsid w:val="00BC5701"/>
    <w:rsid w:val="00BC5B0B"/>
    <w:rsid w:val="00BD293D"/>
    <w:rsid w:val="00BD2DE8"/>
    <w:rsid w:val="00BD4CEB"/>
    <w:rsid w:val="00BF03B8"/>
    <w:rsid w:val="00BF1432"/>
    <w:rsid w:val="00BF2834"/>
    <w:rsid w:val="00C04B74"/>
    <w:rsid w:val="00C04ECE"/>
    <w:rsid w:val="00C107FA"/>
    <w:rsid w:val="00C13396"/>
    <w:rsid w:val="00C30B55"/>
    <w:rsid w:val="00C35970"/>
    <w:rsid w:val="00C360D0"/>
    <w:rsid w:val="00C3663F"/>
    <w:rsid w:val="00C52429"/>
    <w:rsid w:val="00C529B6"/>
    <w:rsid w:val="00C6288B"/>
    <w:rsid w:val="00C65E1E"/>
    <w:rsid w:val="00C77745"/>
    <w:rsid w:val="00C91FCF"/>
    <w:rsid w:val="00CA496B"/>
    <w:rsid w:val="00CA6BF3"/>
    <w:rsid w:val="00CC1B0B"/>
    <w:rsid w:val="00CD606D"/>
    <w:rsid w:val="00D02D4E"/>
    <w:rsid w:val="00D02EFD"/>
    <w:rsid w:val="00D12B08"/>
    <w:rsid w:val="00D14C70"/>
    <w:rsid w:val="00D26E7E"/>
    <w:rsid w:val="00D2733A"/>
    <w:rsid w:val="00D36B3E"/>
    <w:rsid w:val="00D40F89"/>
    <w:rsid w:val="00D420F8"/>
    <w:rsid w:val="00D517E3"/>
    <w:rsid w:val="00D62D45"/>
    <w:rsid w:val="00D64204"/>
    <w:rsid w:val="00D65E76"/>
    <w:rsid w:val="00D679CF"/>
    <w:rsid w:val="00D73113"/>
    <w:rsid w:val="00D775A1"/>
    <w:rsid w:val="00D81105"/>
    <w:rsid w:val="00DB66A3"/>
    <w:rsid w:val="00DC2FD9"/>
    <w:rsid w:val="00DC7AEA"/>
    <w:rsid w:val="00DD1590"/>
    <w:rsid w:val="00DE0A25"/>
    <w:rsid w:val="00DF0FCA"/>
    <w:rsid w:val="00DF3B00"/>
    <w:rsid w:val="00E01304"/>
    <w:rsid w:val="00E170A2"/>
    <w:rsid w:val="00E17548"/>
    <w:rsid w:val="00E20418"/>
    <w:rsid w:val="00E30FDC"/>
    <w:rsid w:val="00E412EA"/>
    <w:rsid w:val="00E54A0D"/>
    <w:rsid w:val="00E61411"/>
    <w:rsid w:val="00E65273"/>
    <w:rsid w:val="00E76701"/>
    <w:rsid w:val="00E76BD8"/>
    <w:rsid w:val="00E76ED1"/>
    <w:rsid w:val="00E81D2A"/>
    <w:rsid w:val="00E87708"/>
    <w:rsid w:val="00E92423"/>
    <w:rsid w:val="00E92A9E"/>
    <w:rsid w:val="00E93705"/>
    <w:rsid w:val="00E938A4"/>
    <w:rsid w:val="00EA694A"/>
    <w:rsid w:val="00EB0382"/>
    <w:rsid w:val="00EB3C67"/>
    <w:rsid w:val="00EC0AA5"/>
    <w:rsid w:val="00EC3A57"/>
    <w:rsid w:val="00EC6904"/>
    <w:rsid w:val="00ED708B"/>
    <w:rsid w:val="00EF1348"/>
    <w:rsid w:val="00EF7E49"/>
    <w:rsid w:val="00F009FE"/>
    <w:rsid w:val="00F106FD"/>
    <w:rsid w:val="00F1080E"/>
    <w:rsid w:val="00F24C43"/>
    <w:rsid w:val="00F26A31"/>
    <w:rsid w:val="00F32F2D"/>
    <w:rsid w:val="00F3550A"/>
    <w:rsid w:val="00F35E5D"/>
    <w:rsid w:val="00F44242"/>
    <w:rsid w:val="00F50FB6"/>
    <w:rsid w:val="00F51263"/>
    <w:rsid w:val="00F53513"/>
    <w:rsid w:val="00F67CDC"/>
    <w:rsid w:val="00F9270F"/>
    <w:rsid w:val="00F93168"/>
    <w:rsid w:val="00F97AD6"/>
    <w:rsid w:val="00FA2BDC"/>
    <w:rsid w:val="00FA5A3B"/>
    <w:rsid w:val="00FA6B51"/>
    <w:rsid w:val="00FB0259"/>
    <w:rsid w:val="00FB257C"/>
    <w:rsid w:val="00FB72F5"/>
    <w:rsid w:val="00FB77BD"/>
    <w:rsid w:val="00FC14FD"/>
    <w:rsid w:val="00FD1442"/>
    <w:rsid w:val="00FE2ACD"/>
    <w:rsid w:val="00F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80D814-1B80-4144-BD1C-640EBB77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18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3C1B"/>
  </w:style>
  <w:style w:type="paragraph" w:styleId="ab">
    <w:name w:val="No Spacing"/>
    <w:uiPriority w:val="1"/>
    <w:qFormat/>
    <w:rsid w:val="0073353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AE57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D40F89"/>
    <w:rPr>
      <w:color w:val="0000FF"/>
      <w:u w:val="single"/>
    </w:rPr>
  </w:style>
  <w:style w:type="paragraph" w:customStyle="1" w:styleId="ConsPlusTitle">
    <w:name w:val="ConsPlusTitle"/>
    <w:rsid w:val="00FA2B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0197-3313-4258-A0B7-368EC145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Дресс Наталья Владимировна</cp:lastModifiedBy>
  <cp:revision>61</cp:revision>
  <cp:lastPrinted>2021-01-27T07:29:00Z</cp:lastPrinted>
  <dcterms:created xsi:type="dcterms:W3CDTF">2020-09-15T06:15:00Z</dcterms:created>
  <dcterms:modified xsi:type="dcterms:W3CDTF">2021-01-29T10:52:00Z</dcterms:modified>
</cp:coreProperties>
</file>