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A3" w:rsidRDefault="00944FA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4FA3" w:rsidRDefault="00944FA3">
      <w:pPr>
        <w:pStyle w:val="ConsPlusNormal"/>
        <w:jc w:val="both"/>
        <w:outlineLvl w:val="0"/>
      </w:pPr>
    </w:p>
    <w:p w:rsidR="00944FA3" w:rsidRDefault="00944FA3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944FA3" w:rsidRDefault="00944FA3">
      <w:pPr>
        <w:pStyle w:val="ConsPlusTitle"/>
        <w:jc w:val="center"/>
      </w:pPr>
    </w:p>
    <w:p w:rsidR="00944FA3" w:rsidRDefault="00944FA3">
      <w:pPr>
        <w:pStyle w:val="ConsPlusTitle"/>
        <w:jc w:val="center"/>
      </w:pPr>
      <w:r>
        <w:t>ПОСТАНОВЛЕНИЕ</w:t>
      </w:r>
    </w:p>
    <w:p w:rsidR="00944FA3" w:rsidRDefault="00944FA3">
      <w:pPr>
        <w:pStyle w:val="ConsPlusTitle"/>
        <w:jc w:val="center"/>
      </w:pPr>
      <w:r>
        <w:t>от 10 октября 2013 г. N 1272</w:t>
      </w:r>
    </w:p>
    <w:p w:rsidR="00944FA3" w:rsidRDefault="00944FA3">
      <w:pPr>
        <w:pStyle w:val="ConsPlusTitle"/>
        <w:jc w:val="center"/>
      </w:pPr>
    </w:p>
    <w:p w:rsidR="00944FA3" w:rsidRDefault="00944FA3">
      <w:pPr>
        <w:pStyle w:val="ConsPlusTitle"/>
        <w:jc w:val="center"/>
      </w:pPr>
      <w:r>
        <w:t>О МУНИЦИПАЛЬНОЙ ПРОГРАММЕ "РАЗВИТИЕ ФИЗИЧЕСКОЙ КУЛЬТУРЫ</w:t>
      </w:r>
    </w:p>
    <w:p w:rsidR="00944FA3" w:rsidRDefault="00944FA3">
      <w:pPr>
        <w:pStyle w:val="ConsPlusTitle"/>
        <w:jc w:val="center"/>
      </w:pPr>
      <w:r>
        <w:t>И СПОРТА В ГОРОДЕ ХАНТЫ-МАНСИЙСКЕ НА 2016 - 2020 ГОДЫ"</w:t>
      </w:r>
    </w:p>
    <w:p w:rsidR="00944FA3" w:rsidRDefault="00944F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4F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4FA3" w:rsidRDefault="00944F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4FA3" w:rsidRDefault="00944F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944FA3" w:rsidRDefault="00944F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14.02.2014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20.06.2014 </w:t>
            </w:r>
            <w:hyperlink r:id="rId7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18.08.2014 </w:t>
            </w:r>
            <w:hyperlink r:id="rId8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944FA3" w:rsidRDefault="00944F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9" w:history="1">
              <w:r>
                <w:rPr>
                  <w:color w:val="0000FF"/>
                </w:rPr>
                <w:t>N 1265</w:t>
              </w:r>
            </w:hyperlink>
            <w:r>
              <w:rPr>
                <w:color w:val="392C69"/>
              </w:rPr>
              <w:t xml:space="preserve">, от 13.02.2015 </w:t>
            </w:r>
            <w:hyperlink r:id="rId10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31.08.2015 </w:t>
            </w:r>
            <w:hyperlink r:id="rId11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>,</w:t>
            </w:r>
          </w:p>
          <w:p w:rsidR="00944FA3" w:rsidRDefault="00944F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17.11.2015 </w:t>
            </w:r>
            <w:hyperlink r:id="rId12" w:history="1">
              <w:r>
                <w:rPr>
                  <w:color w:val="0000FF"/>
                </w:rPr>
                <w:t>N 1271</w:t>
              </w:r>
            </w:hyperlink>
            <w:r>
              <w:rPr>
                <w:color w:val="392C69"/>
              </w:rPr>
              <w:t xml:space="preserve">, от 30.12.2015 </w:t>
            </w:r>
            <w:hyperlink r:id="rId13" w:history="1">
              <w:r>
                <w:rPr>
                  <w:color w:val="0000FF"/>
                </w:rPr>
                <w:t>N 1530</w:t>
              </w:r>
            </w:hyperlink>
            <w:r>
              <w:rPr>
                <w:color w:val="392C69"/>
              </w:rPr>
              <w:t xml:space="preserve">, от 23.06.2016 </w:t>
            </w:r>
            <w:hyperlink r:id="rId14" w:history="1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>,</w:t>
            </w:r>
          </w:p>
          <w:p w:rsidR="00944FA3" w:rsidRDefault="00944F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15" w:history="1">
              <w:r>
                <w:rPr>
                  <w:color w:val="0000FF"/>
                </w:rPr>
                <w:t>N 1055</w:t>
              </w:r>
            </w:hyperlink>
            <w:r>
              <w:rPr>
                <w:color w:val="392C69"/>
              </w:rPr>
              <w:t xml:space="preserve">, от 20.12.2016 </w:t>
            </w:r>
            <w:hyperlink r:id="rId16" w:history="1">
              <w:r>
                <w:rPr>
                  <w:color w:val="0000FF"/>
                </w:rPr>
                <w:t>N 1355</w:t>
              </w:r>
            </w:hyperlink>
            <w:r>
              <w:rPr>
                <w:color w:val="392C69"/>
              </w:rPr>
              <w:t xml:space="preserve">, от 29.03.2017 </w:t>
            </w:r>
            <w:hyperlink r:id="rId17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,</w:t>
            </w:r>
          </w:p>
          <w:p w:rsidR="00944FA3" w:rsidRDefault="00944F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8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30.03.2018 </w:t>
            </w:r>
            <w:hyperlink r:id="rId19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27.04.2018 </w:t>
            </w:r>
            <w:hyperlink r:id="rId20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,</w:t>
            </w:r>
          </w:p>
          <w:p w:rsidR="00944FA3" w:rsidRDefault="00944F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21" w:history="1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11.09.2018 </w:t>
            </w:r>
            <w:hyperlink r:id="rId22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4FA3" w:rsidRDefault="00944FA3">
      <w:pPr>
        <w:pStyle w:val="ConsPlusNormal"/>
        <w:jc w:val="both"/>
      </w:pPr>
    </w:p>
    <w:p w:rsidR="00944FA3" w:rsidRDefault="00944FA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3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местного самоуправления в Российской Федерации", </w:t>
      </w:r>
      <w:hyperlink r:id="rId24" w:history="1">
        <w:r>
          <w:rPr>
            <w:color w:val="0000FF"/>
          </w:rPr>
          <w:t>статьей 9</w:t>
        </w:r>
      </w:hyperlink>
      <w:r>
        <w:t xml:space="preserve"> Федерального закона от 04.12.2007 N 329-ФЗ "О физической культуре и спорте в Российской Федерации", во исполнение распоряжения Администрации города Ханты-Мансийска от 26.08.2013 N 221-р "О разработке муниципальной программы "Развитие физической культуры и спорта в городе Ханты-Мансийске на 2014 - 2020</w:t>
      </w:r>
      <w:proofErr w:type="gramEnd"/>
      <w:r>
        <w:t xml:space="preserve"> годы", руководствуясь </w:t>
      </w:r>
      <w:hyperlink r:id="rId25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 и в связи с одобрением проекта муниципальной программы "Развитие физической культуры и спорта в городе Ханты-Мансийске на 2014 - 2020 годы" депутатами Думы города Ханты-Мансийска на заседании совместной комиссии 01.10.2013: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 в городе Ханты-Мансийске на 2016 - 2020 годы" согласно приложению к настоящему постановлению.</w:t>
      </w:r>
    </w:p>
    <w:p w:rsidR="00944FA3" w:rsidRDefault="00944F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30.12.2015 N 1530)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01.01.2014, но не ранее дня его официального опубликования.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Ханты-Мансийска Черкунову И.А.</w:t>
      </w:r>
    </w:p>
    <w:p w:rsidR="00944FA3" w:rsidRDefault="00944FA3">
      <w:pPr>
        <w:pStyle w:val="ConsPlusNormal"/>
        <w:jc w:val="both"/>
      </w:pPr>
    </w:p>
    <w:p w:rsidR="00944FA3" w:rsidRDefault="00944FA3">
      <w:pPr>
        <w:pStyle w:val="ConsPlusNormal"/>
        <w:jc w:val="right"/>
      </w:pPr>
      <w:r>
        <w:t>Глава Администрации</w:t>
      </w:r>
    </w:p>
    <w:p w:rsidR="00944FA3" w:rsidRDefault="00944FA3">
      <w:pPr>
        <w:pStyle w:val="ConsPlusNormal"/>
        <w:jc w:val="right"/>
      </w:pPr>
      <w:r>
        <w:t>города Ханты-Мансийска</w:t>
      </w:r>
    </w:p>
    <w:p w:rsidR="00944FA3" w:rsidRDefault="00944FA3">
      <w:pPr>
        <w:pStyle w:val="ConsPlusNormal"/>
        <w:jc w:val="right"/>
      </w:pPr>
      <w:r>
        <w:t>М.П.РЯШИН</w:t>
      </w:r>
    </w:p>
    <w:p w:rsidR="00944FA3" w:rsidRDefault="00944FA3">
      <w:pPr>
        <w:pStyle w:val="ConsPlusNormal"/>
        <w:jc w:val="both"/>
      </w:pPr>
    </w:p>
    <w:p w:rsidR="00944FA3" w:rsidRDefault="00944FA3">
      <w:pPr>
        <w:pStyle w:val="ConsPlusNormal"/>
        <w:jc w:val="both"/>
      </w:pPr>
    </w:p>
    <w:p w:rsidR="00944FA3" w:rsidRDefault="00944FA3">
      <w:pPr>
        <w:pStyle w:val="ConsPlusNormal"/>
        <w:jc w:val="both"/>
      </w:pPr>
    </w:p>
    <w:p w:rsidR="00944FA3" w:rsidRDefault="00944FA3">
      <w:pPr>
        <w:pStyle w:val="ConsPlusNormal"/>
        <w:jc w:val="both"/>
      </w:pPr>
    </w:p>
    <w:p w:rsidR="00944FA3" w:rsidRDefault="00944FA3">
      <w:pPr>
        <w:pStyle w:val="ConsPlusNormal"/>
        <w:jc w:val="both"/>
      </w:pPr>
    </w:p>
    <w:p w:rsidR="00944FA3" w:rsidRDefault="00944FA3">
      <w:pPr>
        <w:pStyle w:val="ConsPlusNormal"/>
        <w:jc w:val="right"/>
        <w:outlineLvl w:val="0"/>
      </w:pPr>
      <w:r>
        <w:t>Приложение</w:t>
      </w:r>
    </w:p>
    <w:p w:rsidR="00944FA3" w:rsidRDefault="00944FA3">
      <w:pPr>
        <w:pStyle w:val="ConsPlusNormal"/>
        <w:jc w:val="right"/>
      </w:pPr>
      <w:r>
        <w:t>к постановлению Администрации</w:t>
      </w:r>
    </w:p>
    <w:p w:rsidR="00944FA3" w:rsidRDefault="00944FA3">
      <w:pPr>
        <w:pStyle w:val="ConsPlusNormal"/>
        <w:jc w:val="right"/>
      </w:pPr>
      <w:r>
        <w:t>города Ханты-Мансийска</w:t>
      </w:r>
    </w:p>
    <w:p w:rsidR="00944FA3" w:rsidRDefault="00944FA3">
      <w:pPr>
        <w:pStyle w:val="ConsPlusNormal"/>
        <w:jc w:val="right"/>
      </w:pPr>
      <w:r>
        <w:t>от 10.10.2013 N 1272</w:t>
      </w:r>
    </w:p>
    <w:p w:rsidR="00944FA3" w:rsidRDefault="00944FA3">
      <w:pPr>
        <w:pStyle w:val="ConsPlusNormal"/>
        <w:jc w:val="both"/>
      </w:pPr>
    </w:p>
    <w:p w:rsidR="00944FA3" w:rsidRDefault="00944FA3">
      <w:pPr>
        <w:pStyle w:val="ConsPlusTitle"/>
        <w:jc w:val="center"/>
      </w:pPr>
      <w:bookmarkStart w:id="0" w:name="P36"/>
      <w:bookmarkEnd w:id="0"/>
      <w:r>
        <w:t>МУНИЦИПАЛЬНАЯ ПРОГРАММА</w:t>
      </w:r>
    </w:p>
    <w:p w:rsidR="00944FA3" w:rsidRDefault="00944FA3">
      <w:pPr>
        <w:pStyle w:val="ConsPlusTitle"/>
        <w:jc w:val="center"/>
      </w:pPr>
      <w:r>
        <w:lastRenderedPageBreak/>
        <w:t>"РАЗВИТИЕ ФИЗИЧЕСКОЙ КУЛЬТУРЫ И СПОРТА</w:t>
      </w:r>
    </w:p>
    <w:p w:rsidR="00944FA3" w:rsidRDefault="00944FA3">
      <w:pPr>
        <w:pStyle w:val="ConsPlusTitle"/>
        <w:jc w:val="center"/>
      </w:pPr>
      <w:r>
        <w:t>В ГОРОДЕ ХАНТЫ-МАНСИЙСКЕ НА 2016 - 2020 ГОДЫ"</w:t>
      </w:r>
    </w:p>
    <w:p w:rsidR="00944FA3" w:rsidRDefault="00944F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4F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4FA3" w:rsidRDefault="00944F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4FA3" w:rsidRDefault="00944F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944FA3" w:rsidRDefault="00944F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27" w:history="1">
              <w:r>
                <w:rPr>
                  <w:color w:val="0000FF"/>
                </w:rPr>
                <w:t>N 1055</w:t>
              </w:r>
            </w:hyperlink>
            <w:r>
              <w:rPr>
                <w:color w:val="392C69"/>
              </w:rPr>
              <w:t xml:space="preserve">, от 20.12.2016 </w:t>
            </w:r>
            <w:hyperlink r:id="rId28" w:history="1">
              <w:r>
                <w:rPr>
                  <w:color w:val="0000FF"/>
                </w:rPr>
                <w:t>N 1355</w:t>
              </w:r>
            </w:hyperlink>
            <w:r>
              <w:rPr>
                <w:color w:val="392C69"/>
              </w:rPr>
              <w:t xml:space="preserve">, от 29.03.2017 </w:t>
            </w:r>
            <w:hyperlink r:id="rId29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,</w:t>
            </w:r>
          </w:p>
          <w:p w:rsidR="00944FA3" w:rsidRDefault="00944F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30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30.03.2018 </w:t>
            </w:r>
            <w:hyperlink r:id="rId31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27.04.2018 </w:t>
            </w:r>
            <w:hyperlink r:id="rId32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,</w:t>
            </w:r>
          </w:p>
          <w:p w:rsidR="00944FA3" w:rsidRDefault="00944F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33" w:history="1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11.09.2018 </w:t>
            </w:r>
            <w:hyperlink r:id="rId34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4FA3" w:rsidRDefault="00944FA3">
      <w:pPr>
        <w:pStyle w:val="ConsPlusNormal"/>
        <w:jc w:val="both"/>
      </w:pPr>
    </w:p>
    <w:p w:rsidR="00944FA3" w:rsidRDefault="00944FA3">
      <w:pPr>
        <w:pStyle w:val="ConsPlusTitle"/>
        <w:jc w:val="center"/>
        <w:outlineLvl w:val="1"/>
      </w:pPr>
      <w:r>
        <w:t>Паспорт программы</w:t>
      </w:r>
    </w:p>
    <w:p w:rsidR="00944FA3" w:rsidRDefault="00944F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944FA3">
        <w:tc>
          <w:tcPr>
            <w:tcW w:w="1814" w:type="dxa"/>
          </w:tcPr>
          <w:p w:rsidR="00944FA3" w:rsidRDefault="00944FA3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7257" w:type="dxa"/>
          </w:tcPr>
          <w:p w:rsidR="00944FA3" w:rsidRDefault="00944FA3">
            <w:pPr>
              <w:pStyle w:val="ConsPlusNormal"/>
              <w:jc w:val="both"/>
            </w:pPr>
            <w:r>
              <w:t>Муниципальная программа "Развитие физической культуры и спорта в городе Ханты-Мансийске на 2016 - 2020 годы" (далее - программа)</w:t>
            </w:r>
          </w:p>
        </w:tc>
      </w:tr>
      <w:tr w:rsidR="00944FA3">
        <w:tc>
          <w:tcPr>
            <w:tcW w:w="1814" w:type="dxa"/>
          </w:tcPr>
          <w:p w:rsidR="00944FA3" w:rsidRDefault="00944FA3">
            <w:pPr>
              <w:pStyle w:val="ConsPlusNormal"/>
              <w:jc w:val="both"/>
            </w:pPr>
            <w:r>
              <w:t>Правовое обоснование для разработки программы</w:t>
            </w:r>
          </w:p>
        </w:tc>
        <w:tc>
          <w:tcPr>
            <w:tcW w:w="7257" w:type="dxa"/>
          </w:tcPr>
          <w:p w:rsidR="00944FA3" w:rsidRDefault="00944FA3">
            <w:pPr>
              <w:pStyle w:val="ConsPlusNormal"/>
              <w:jc w:val="both"/>
            </w:pPr>
            <w:r>
              <w:t xml:space="preserve">Федеральный 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04.12.2007 N 329-ФЗ "О физической культуре и спорте в Российской Федерации";</w:t>
            </w:r>
          </w:p>
          <w:p w:rsidR="00944FA3" w:rsidRDefault="00944FA3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17.11.2008 N 1662-р "О Концепции долгосрочного социально-экономического развития Российской Федерации на период до 2020 года";</w:t>
            </w:r>
          </w:p>
          <w:p w:rsidR="00944FA3" w:rsidRDefault="00944FA3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07.08.2009 N 1101-р "Об утверждении Стратегии развития физической культуры и спорта в Российской Федерации на период до 2020 года";</w:t>
            </w:r>
          </w:p>
          <w:p w:rsidR="00944FA3" w:rsidRDefault="00944FA3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15.04.2014 N 302 "Об утверждении государственной программы Российской Федерации "Развитие физической культуры и спорта";</w:t>
            </w:r>
          </w:p>
          <w:p w:rsidR="00944FA3" w:rsidRDefault="00944FA3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 годы";</w:t>
            </w:r>
          </w:p>
          <w:p w:rsidR="00944FA3" w:rsidRDefault="00944FA3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22.03.2013 N 101-рп "О Стратегии социально-экономического развития Ханты-Мансийского автономного округа - Югры до 2020 года и на период до 2030 года";</w:t>
            </w:r>
          </w:p>
          <w:p w:rsidR="00944FA3" w:rsidRDefault="00944FA3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15.03.2013 N 92-рп "Об эффективности деятельности органов местного самоуправления городских округов и муниципальных районов Ханты-Мансийского автономного округа - Югры";</w:t>
            </w:r>
          </w:p>
          <w:p w:rsidR="00944FA3" w:rsidRDefault="00944FA3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09.10.2013 N 422-п "О государственной программе Ханты-Мансийского автономного округа - Югры "Развитие физической культуры и спорта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 2016 - 2020 годы";</w:t>
            </w:r>
          </w:p>
          <w:p w:rsidR="00944FA3" w:rsidRDefault="00944FA3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города Ханты-Мансийска от 16.12.2011 N 141 "О Стратегии социально-экономического развития города Ханты-Мансийска до 2020 года";</w:t>
            </w:r>
          </w:p>
          <w:p w:rsidR="00944FA3" w:rsidRDefault="00944FA3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08.12.2014 N 1191 "О программах города Ханты-Мансийска";</w:t>
            </w:r>
          </w:p>
          <w:p w:rsidR="00944FA3" w:rsidRDefault="00944FA3">
            <w:pPr>
              <w:pStyle w:val="ConsPlusNormal"/>
              <w:jc w:val="both"/>
            </w:pPr>
            <w:r>
              <w:t>распоряжение Администрации города Ханты-Мансийска от 26.08.2013 N 221-р "О разработке муниципальной программы "Развитие физической культуры и спорта в городе Ханты-Мансийске на 2016 - 2020 годы"</w:t>
            </w:r>
          </w:p>
        </w:tc>
      </w:tr>
      <w:tr w:rsidR="00944FA3">
        <w:tc>
          <w:tcPr>
            <w:tcW w:w="1814" w:type="dxa"/>
          </w:tcPr>
          <w:p w:rsidR="00944FA3" w:rsidRDefault="00944FA3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257" w:type="dxa"/>
          </w:tcPr>
          <w:p w:rsidR="00944FA3" w:rsidRDefault="00944FA3">
            <w:pPr>
              <w:pStyle w:val="ConsPlusNormal"/>
              <w:jc w:val="both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944FA3">
        <w:tc>
          <w:tcPr>
            <w:tcW w:w="1814" w:type="dxa"/>
          </w:tcPr>
          <w:p w:rsidR="00944FA3" w:rsidRDefault="00944FA3">
            <w:pPr>
              <w:pStyle w:val="ConsPlusNormal"/>
              <w:jc w:val="both"/>
            </w:pPr>
            <w:r>
              <w:lastRenderedPageBreak/>
              <w:t>Координатор программы</w:t>
            </w:r>
          </w:p>
        </w:tc>
        <w:tc>
          <w:tcPr>
            <w:tcW w:w="7257" w:type="dxa"/>
          </w:tcPr>
          <w:p w:rsidR="00944FA3" w:rsidRDefault="00944FA3">
            <w:pPr>
              <w:pStyle w:val="ConsPlusNormal"/>
              <w:jc w:val="both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944FA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944FA3" w:rsidRDefault="00944FA3">
            <w:pPr>
              <w:pStyle w:val="ConsPlusNormal"/>
              <w:jc w:val="both"/>
            </w:pPr>
            <w:r>
              <w:t>Исполнители мероприятий программы</w:t>
            </w:r>
          </w:p>
        </w:tc>
        <w:tc>
          <w:tcPr>
            <w:tcW w:w="7257" w:type="dxa"/>
            <w:tcBorders>
              <w:bottom w:val="nil"/>
            </w:tcBorders>
          </w:tcPr>
          <w:p w:rsidR="00944FA3" w:rsidRDefault="00944FA3">
            <w:pPr>
              <w:pStyle w:val="ConsPlusNormal"/>
              <w:jc w:val="both"/>
            </w:pPr>
            <w:r>
              <w:t>Управление физической культуры, спорта и молодежной политики Администрации города Ханты-Мансийска;</w:t>
            </w:r>
          </w:p>
          <w:p w:rsidR="00944FA3" w:rsidRDefault="00944FA3">
            <w:pPr>
              <w:pStyle w:val="ConsPlusNormal"/>
              <w:jc w:val="both"/>
            </w:pPr>
            <w:r>
              <w:t>муниципальное бюджетное учреждение "Спортивный комплекс "Дружба";</w:t>
            </w:r>
          </w:p>
          <w:p w:rsidR="00944FA3" w:rsidRDefault="00944FA3">
            <w:pPr>
              <w:pStyle w:val="ConsPlusNormal"/>
              <w:jc w:val="both"/>
            </w:pPr>
            <w:r>
              <w:t>муниципальное бюджетное учреждение "Спортивная школа олимпийского резерва";</w:t>
            </w:r>
          </w:p>
          <w:p w:rsidR="00944FA3" w:rsidRDefault="00944FA3">
            <w:pPr>
              <w:pStyle w:val="ConsPlusNormal"/>
              <w:jc w:val="both"/>
            </w:pPr>
            <w:r>
              <w:t>муниципальное казенное учреждение "Управление капитального строительства города Ханты-Мансийска";</w:t>
            </w:r>
          </w:p>
          <w:p w:rsidR="00944FA3" w:rsidRDefault="00944FA3">
            <w:pPr>
              <w:pStyle w:val="ConsPlusNormal"/>
              <w:jc w:val="both"/>
            </w:pPr>
            <w:r>
              <w:t>муниципальное бюджетное учреждение "Управление по эксплуатации служебных зданий";</w:t>
            </w:r>
          </w:p>
          <w:p w:rsidR="00944FA3" w:rsidRDefault="00944FA3">
            <w:pPr>
              <w:pStyle w:val="ConsPlusNormal"/>
              <w:jc w:val="both"/>
            </w:pPr>
            <w:r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944FA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4FA3" w:rsidRDefault="00944FA3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30.03.2018 N 195)</w:t>
            </w:r>
          </w:p>
        </w:tc>
      </w:tr>
      <w:tr w:rsidR="00944FA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944FA3" w:rsidRDefault="00944FA3">
            <w:pPr>
              <w:pStyle w:val="ConsPlusNormal"/>
              <w:jc w:val="both"/>
            </w:pPr>
            <w:r>
              <w:t>Основные цели и задачи программы</w:t>
            </w:r>
          </w:p>
        </w:tc>
        <w:tc>
          <w:tcPr>
            <w:tcW w:w="7257" w:type="dxa"/>
            <w:tcBorders>
              <w:bottom w:val="nil"/>
            </w:tcBorders>
          </w:tcPr>
          <w:p w:rsidR="00944FA3" w:rsidRDefault="00944FA3">
            <w:pPr>
              <w:pStyle w:val="ConsPlusNormal"/>
              <w:jc w:val="both"/>
            </w:pPr>
            <w:r>
              <w:t>Основные цели:</w:t>
            </w:r>
          </w:p>
          <w:p w:rsidR="00944FA3" w:rsidRDefault="00944FA3">
            <w:pPr>
              <w:pStyle w:val="ConsPlusNormal"/>
              <w:jc w:val="both"/>
            </w:pPr>
            <w:r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944FA3" w:rsidRDefault="00944FA3">
            <w:pPr>
              <w:pStyle w:val="ConsPlusNormal"/>
              <w:jc w:val="both"/>
            </w:pPr>
            <w:r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соревнованиях.</w:t>
            </w:r>
          </w:p>
          <w:p w:rsidR="00944FA3" w:rsidRDefault="00944FA3">
            <w:pPr>
              <w:pStyle w:val="ConsPlusNormal"/>
              <w:jc w:val="both"/>
            </w:pPr>
            <w:r>
              <w:t>Задачи:</w:t>
            </w:r>
          </w:p>
          <w:p w:rsidR="00944FA3" w:rsidRDefault="00944FA3">
            <w:pPr>
              <w:pStyle w:val="ConsPlusNormal"/>
              <w:jc w:val="both"/>
            </w:pPr>
            <w:r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944FA3" w:rsidRDefault="00944FA3">
            <w:pPr>
              <w:pStyle w:val="ConsPlusNormal"/>
              <w:jc w:val="both"/>
            </w:pPr>
            <w:r>
              <w:t>2.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944FA3" w:rsidRDefault="00944FA3">
            <w:pPr>
              <w:pStyle w:val="ConsPlusNormal"/>
              <w:jc w:val="both"/>
            </w:pPr>
            <w:r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944FA3" w:rsidRDefault="00944FA3">
            <w:pPr>
              <w:pStyle w:val="ConsPlusNormal"/>
              <w:jc w:val="both"/>
            </w:pPr>
            <w:r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944FA3" w:rsidRDefault="00944FA3">
            <w:pPr>
              <w:pStyle w:val="ConsPlusNormal"/>
              <w:jc w:val="both"/>
            </w:pPr>
            <w:r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спорта.</w:t>
            </w:r>
          </w:p>
        </w:tc>
      </w:tr>
      <w:tr w:rsidR="00944FA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4FA3" w:rsidRDefault="00944FA3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20.12.2016 N 1355)</w:t>
            </w:r>
          </w:p>
        </w:tc>
      </w:tr>
      <w:tr w:rsidR="00944FA3">
        <w:tc>
          <w:tcPr>
            <w:tcW w:w="1814" w:type="dxa"/>
          </w:tcPr>
          <w:p w:rsidR="00944FA3" w:rsidRDefault="00944FA3">
            <w:pPr>
              <w:pStyle w:val="ConsPlusNormal"/>
              <w:jc w:val="both"/>
            </w:pPr>
            <w:r>
              <w:t>Сроки и этапы реализации программы</w:t>
            </w:r>
          </w:p>
        </w:tc>
        <w:tc>
          <w:tcPr>
            <w:tcW w:w="7257" w:type="dxa"/>
          </w:tcPr>
          <w:p w:rsidR="00944FA3" w:rsidRDefault="00944FA3">
            <w:pPr>
              <w:pStyle w:val="ConsPlusNormal"/>
              <w:jc w:val="both"/>
            </w:pPr>
            <w:r>
              <w:t>2016 - 2020 годы</w:t>
            </w:r>
          </w:p>
        </w:tc>
      </w:tr>
      <w:tr w:rsidR="00944FA3">
        <w:tc>
          <w:tcPr>
            <w:tcW w:w="1814" w:type="dxa"/>
          </w:tcPr>
          <w:p w:rsidR="00944FA3" w:rsidRDefault="00944FA3">
            <w:pPr>
              <w:pStyle w:val="ConsPlusNormal"/>
              <w:jc w:val="both"/>
            </w:pPr>
            <w:r>
              <w:t>Перечень подпрограмм</w:t>
            </w:r>
          </w:p>
        </w:tc>
        <w:tc>
          <w:tcPr>
            <w:tcW w:w="7257" w:type="dxa"/>
          </w:tcPr>
          <w:p w:rsidR="00944FA3" w:rsidRDefault="00944FA3">
            <w:pPr>
              <w:pStyle w:val="ConsPlusNormal"/>
              <w:jc w:val="both"/>
            </w:pPr>
            <w:r>
              <w:t xml:space="preserve">1. </w:t>
            </w:r>
            <w:hyperlink w:anchor="P408" w:history="1">
              <w:r>
                <w:rPr>
                  <w:color w:val="0000FF"/>
                </w:rPr>
                <w:t>Подпрограмма I</w:t>
              </w:r>
            </w:hyperlink>
            <w:r>
              <w:t xml:space="preserve"> "Развитие массовой физической культуры и спорта".</w:t>
            </w:r>
          </w:p>
          <w:p w:rsidR="00944FA3" w:rsidRDefault="00944FA3">
            <w:pPr>
              <w:pStyle w:val="ConsPlusNormal"/>
              <w:jc w:val="both"/>
            </w:pPr>
            <w:r>
              <w:t xml:space="preserve">2. </w:t>
            </w:r>
            <w:hyperlink w:anchor="P722" w:history="1">
              <w:r>
                <w:rPr>
                  <w:color w:val="0000FF"/>
                </w:rPr>
                <w:t>Подпрограмма II</w:t>
              </w:r>
            </w:hyperlink>
            <w:r>
              <w:t xml:space="preserve"> "Обеспечение условий для выполнения функций и полномочий в сфере физической культуры и спорта"</w:t>
            </w:r>
          </w:p>
        </w:tc>
      </w:tr>
      <w:tr w:rsidR="00944FA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944FA3" w:rsidRDefault="00944FA3">
            <w:pPr>
              <w:pStyle w:val="ConsPlusNormal"/>
              <w:jc w:val="both"/>
            </w:pPr>
            <w:r>
              <w:t xml:space="preserve">Объемы и </w:t>
            </w:r>
            <w:r>
              <w:lastRenderedPageBreak/>
              <w:t>источники финансирования программы</w:t>
            </w:r>
          </w:p>
        </w:tc>
        <w:tc>
          <w:tcPr>
            <w:tcW w:w="7257" w:type="dxa"/>
            <w:tcBorders>
              <w:bottom w:val="nil"/>
            </w:tcBorders>
          </w:tcPr>
          <w:p w:rsidR="00944FA3" w:rsidRDefault="00944FA3">
            <w:pPr>
              <w:pStyle w:val="ConsPlusNormal"/>
              <w:jc w:val="both"/>
            </w:pPr>
            <w:r>
              <w:lastRenderedPageBreak/>
              <w:t xml:space="preserve">Общий объем финансирования на реализацию программы составляет </w:t>
            </w:r>
            <w:r>
              <w:lastRenderedPageBreak/>
              <w:t>863630198,94 руб., в том числе:</w:t>
            </w:r>
          </w:p>
          <w:p w:rsidR="00944FA3" w:rsidRDefault="00944FA3">
            <w:pPr>
              <w:pStyle w:val="ConsPlusNormal"/>
              <w:jc w:val="both"/>
            </w:pPr>
            <w:r>
              <w:t>бюджет города - 842748509,60 руб.;</w:t>
            </w:r>
          </w:p>
          <w:p w:rsidR="00944FA3" w:rsidRDefault="00944FA3">
            <w:pPr>
              <w:pStyle w:val="ConsPlusNormal"/>
              <w:jc w:val="both"/>
            </w:pPr>
            <w:r>
              <w:t>бюджет автономного округа - 20881689,34 руб.</w:t>
            </w:r>
          </w:p>
        </w:tc>
      </w:tr>
      <w:tr w:rsidR="00944FA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44FA3" w:rsidRDefault="00944F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11.09.2018 N 962)</w:t>
            </w:r>
          </w:p>
        </w:tc>
      </w:tr>
    </w:tbl>
    <w:p w:rsidR="00944FA3" w:rsidRDefault="00944FA3">
      <w:pPr>
        <w:pStyle w:val="ConsPlusNormal"/>
        <w:jc w:val="both"/>
      </w:pPr>
    </w:p>
    <w:p w:rsidR="00944FA3" w:rsidRDefault="00944FA3">
      <w:pPr>
        <w:pStyle w:val="ConsPlusTitle"/>
        <w:ind w:firstLine="540"/>
        <w:jc w:val="both"/>
        <w:outlineLvl w:val="1"/>
      </w:pPr>
      <w:r>
        <w:t>1. Характеристика проблемы, на решение которой направлена программа</w:t>
      </w:r>
    </w:p>
    <w:p w:rsidR="00944FA3" w:rsidRDefault="00944FA3">
      <w:pPr>
        <w:pStyle w:val="ConsPlusNormal"/>
        <w:spacing w:before="220"/>
        <w:ind w:firstLine="540"/>
        <w:jc w:val="both"/>
      </w:pPr>
      <w:proofErr w:type="gramStart"/>
      <w:r>
        <w:t>При разработке муниципальной программы "Развитие физической культуры и спорта в городе Ханты-Мансийске на 2016 - 2020 годы" учтены вопросы, направленные на улучшение здоровья населения города Ханты-Мансийска, воспитания подрастающего поколения через систематическое занятие физической культурой и спортом, повышения конкурентоспособности спорта, достойное выступление сборных команд и спортсменов города Ханты-Мансийска на крупнейших окружных и всероссийских спортивных соревнованиях.</w:t>
      </w:r>
      <w:proofErr w:type="gramEnd"/>
    </w:p>
    <w:p w:rsidR="00944FA3" w:rsidRDefault="00944F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4F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4FA3" w:rsidRDefault="00944FA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44FA3" w:rsidRDefault="00944FA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форма 5-ФК утверждена приказом Росстата от 30.09.2016 N 559, а не 08.12.2014 N 687.</w:t>
            </w:r>
          </w:p>
        </w:tc>
      </w:tr>
    </w:tbl>
    <w:p w:rsidR="00944FA3" w:rsidRDefault="00944FA3">
      <w:pPr>
        <w:pStyle w:val="ConsPlusNormal"/>
        <w:spacing w:before="280"/>
        <w:ind w:firstLine="540"/>
        <w:jc w:val="both"/>
      </w:pPr>
      <w:proofErr w:type="gramStart"/>
      <w:r>
        <w:t xml:space="preserve">Для анализа проблемной ситуации использовались статистические данные </w:t>
      </w:r>
      <w:hyperlink r:id="rId48" w:history="1">
        <w:r>
          <w:rPr>
            <w:color w:val="0000FF"/>
          </w:rPr>
          <w:t>форм 1-ФК</w:t>
        </w:r>
      </w:hyperlink>
      <w:r>
        <w:t xml:space="preserve">, </w:t>
      </w:r>
      <w:hyperlink r:id="rId49" w:history="1">
        <w:r>
          <w:rPr>
            <w:color w:val="0000FF"/>
          </w:rPr>
          <w:t>5-ФК</w:t>
        </w:r>
      </w:hyperlink>
      <w:r>
        <w:t xml:space="preserve">, утвержденных приказом Федеральной службы государственной статистики от 08.12.2014 N 687 "Об утверждении статистического инструментария для организации </w:t>
      </w:r>
      <w:proofErr w:type="spellStart"/>
      <w:r>
        <w:t>Минспортом</w:t>
      </w:r>
      <w:proofErr w:type="spellEnd"/>
      <w:r>
        <w:t xml:space="preserve"> России федерального статистического наблюдения за деятельностью учреждений по физической культуре и спорту", статистические данные </w:t>
      </w:r>
      <w:hyperlink r:id="rId50" w:history="1">
        <w:r>
          <w:rPr>
            <w:color w:val="0000FF"/>
          </w:rPr>
          <w:t>формы 3-АФК</w:t>
        </w:r>
      </w:hyperlink>
      <w:r>
        <w:t>, утвержденной приказом Федеральной службы государственной статистики от 03.11.2015 N 524 "Об утверждении статистического инструментария для организации Министерством</w:t>
      </w:r>
      <w:proofErr w:type="gramEnd"/>
      <w:r>
        <w:t xml:space="preserve"> спорта Российской Федерации федерального статистического наблюдения за деятельностью учреждений по адаптивной физической культуре и спорту".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В основу анализа проблемной ситуации положены такие показатели, как: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1) динамика развития сети спортсооружений в городе Ханты-Мансийске и коэффициент обеспеченности населения спортивной инфраструктурой;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2) охват взрослого и детского населения города всеми видами физкультурно-оздоровительной и спортивной работы;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3) подготовка спортивного резерва и наличие материально-технической базы, способствующей развитию спорта высших достижений;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4) обеспеченность (доступность) услуг в сфере физической культуры и спорта для категорий населения с ограниченными возможностями здоровья.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Для организации и проведения физкультурно-оздоровительных мероприятий и спортивных секций в городе Ханты-Мансийске функционирует 172 спортивных сооружения, в том числе 111 муниципальных спортивных объектов. Это 59 спортивных залов, 11 плавательных бассейнов, 50 плоскостных спортивных сооружений, 52 спортивных сооружения иных видов (манежи, крытые объекты с искусственным льдом, тиры, лыжные базы и т.д.).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За период с 2014 по 2015 годы введено в эксплуатацию 16 спортивных объектов, в основном это плоскостные спортивные сооружения.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 xml:space="preserve">Обеспеченность спортивными сооружениями (26,7%) характеризует явный дефицит сооружений, на базе которых можно было бы заниматься спортом жителям города, а также </w:t>
      </w:r>
      <w:r>
        <w:lastRenderedPageBreak/>
        <w:t>физической культурой по месту жительства. Наибольший дефицит муниципальное образование испытывает в плоскостных объектах. Для развития летних и зимних видов спорта необходимо строительство хоккейного корта с искусственным льдом, универсального спортивного центра, физкультурно-оздоровительных комплексов. Нет ни одного специализированного спортивного сооружения для занятий людей с ограниченными физическими возможностями.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Ежегодно происходит увеличение общего количества занимающихся физической культурой и спортом в городе Ханты-Мансийске (38945 человек в 2015 году, 36468 человек в 2014 году, 31556 человек в 2013 году).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Одной из основополагающих задач государственной политики является создание условий для развития физической культуры, привлечения, прежде всего, детей, подростков и молодежи к занятиям физической культурой и спортом.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Развитие массового и детского спорта, осуществление учебно-тренировочного и соревновательного процессов производятся через систему спортивных клубов и специализированных спортивных учреждений.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В настоящее время в городе Ханты-Мансийске работает восемь спортивных учреждений, из них два муниципальных учреждения: муниципальное бюджетное учреждение "Спортивный комплекс "Дружба" (далее - МБУ "СК "Дружба") и муниципальное бюджетное учреждение "Спортивная школа олимпийского резерва" (далее - МБУ "СШОР").</w:t>
      </w:r>
    </w:p>
    <w:p w:rsidR="00944FA3" w:rsidRDefault="00944FA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30.03.2018 N 195)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Количество занимающихся в муниципальных спортивных учреждениях в 2015 году составило 2498 человек, в 2014 году - 2343 человека, в 2013 году - 2272 человека. За последние три года количество занимающихся в спортивных учреждениях увеличилось более чем на 200 человек.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Большое значение в решении вопросов спортивной подготовки имеют материально-техническое обеспечение учебно-тренировочного и соревновательного процессов, качество профессиональной подготовки современных тренерских, физкультурных, педагогических и медицинских кадров.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Общая ситуация о состоянии физической культуры и спорта в городе Ханты-Мансийске в настоящее время характеризуется следующими факторами: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1) недостаточный уровень обеспеченности спортивными сооружениями для проведения физкультурно-оздоровительной и спортивно-массовой работы;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2) нехватка необходимого спортивного инвентаря и оборудования в спортивных учреждениях, на спортивных сооружениях для обеспечения образовательного и учебно-тренировочного процесса;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3) невысокий процент охвата занимающихся физической культурой и спортом, в том числе женщин и социально не защищенных слоев населения.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Для населения города Ханты-Мансийска ежегодно проводится более 260 городских физкультурных и спортивно-массовых мероприятий. В 2015 году в городских мероприятиях приняли участие более 21000 человек.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lastRenderedPageBreak/>
        <w:t>В 2015 году члены сборных команд города Ханты-Мансийска приняли участие в 116 всероссийских и окружных соревнованиях по различным видам спорта. В течение года спортсменами города завоевано более 514 медалей на официальных окружных и всероссийских соревнованиях.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Решение проблемы развития физической культуры и спорта в городе Ханты-Мансийске является важной составляющей социально-экономического развития как города, так и региона в целом и требует концептуального подхода.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Реализация программы позволит привлечь к систематическим занятиям физической культурой и спортом и приобщить к здоровому образу жизни большинство населения города Ханты-Мансийска, что, в конечном счете, положительно скажется на повышении качества жизни, демографической ситуации, развитии человеческого потенциала, развитии инфраструктуры отрасли, обеспечении потребностей экономики в трудовых ресурсах.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При этом расходы на занятия граждан физической культурой и спортом являются экономически эффективным вложением сре</w:t>
      </w:r>
      <w:proofErr w:type="gramStart"/>
      <w:r>
        <w:t>дств в р</w:t>
      </w:r>
      <w:proofErr w:type="gramEnd"/>
      <w:r>
        <w:t>азвитие человеческого потенциала и улучшения качества жизни населения города Ханты-Мансийска.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Сфера физической культуры и спорта представляет собой широкий спектр деятельности учреждений, предприятий, организаций различных форм собственности и ведомственной принадлежности, а также частных лиц по оказанию населению различного рода услуг и требует комплексного и системного подхода.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В связи с этим возникает необходимость решения задач по развитию физической культуры и спорта программно-целевым методом во взаимодействии с другими отраслями.</w:t>
      </w:r>
    </w:p>
    <w:p w:rsidR="00944FA3" w:rsidRDefault="00944FA3">
      <w:pPr>
        <w:pStyle w:val="ConsPlusNormal"/>
        <w:jc w:val="both"/>
      </w:pPr>
    </w:p>
    <w:p w:rsidR="00944FA3" w:rsidRDefault="00944FA3">
      <w:pPr>
        <w:pStyle w:val="ConsPlusTitle"/>
        <w:ind w:firstLine="540"/>
        <w:jc w:val="both"/>
        <w:outlineLvl w:val="1"/>
      </w:pPr>
      <w:r>
        <w:t>2. Цели, задачи и показатели их достижения</w:t>
      </w:r>
    </w:p>
    <w:p w:rsidR="00944FA3" w:rsidRDefault="00944FA3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20.12.2016 N 1355)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1. Основными целями программы являются: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создание условий для подготовки спортсменов города Ханты-Мансийска для успешного выступления на официальных окружных и всероссийских соревнованиях.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2. Достижение поставленных целей программы предусматривает решение ряда задач: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1) развитие школьного спорта и массового спорта, спортивной инфраструктуры, пропаганда здорового образа жизни;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2) развитие детско-юношеского спорта в целях создания условий для подготовки сборных команд муниципального образования и участие в обеспечении подготовки спортивного резерва для спортивных сборных округа;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3) обеспечение деятельности Управления физической культуры, спорта и молодежной политики Администрации города Ханты-Мансийска (далее - Управление спорта и молодежной политики города Ханты-Мансийска) и подведомственных учреждений;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4) обеспечение успешного выступления спортсменов города Ханты-Мансийска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lastRenderedPageBreak/>
        <w:t>5)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Основные цели и задачи программы соответствуют стратегии развития города Ханты-Мансийска и Ханты-Мансийского автономного округа - Югры.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3. Соответственно задачам целевыми показателями программы определены:</w:t>
      </w:r>
    </w:p>
    <w:p w:rsidR="00944FA3" w:rsidRDefault="00944FA3">
      <w:pPr>
        <w:pStyle w:val="ConsPlusNormal"/>
        <w:spacing w:before="220"/>
        <w:ind w:firstLine="540"/>
        <w:jc w:val="both"/>
      </w:pPr>
      <w:proofErr w:type="gramStart"/>
      <w:r>
        <w:t>1) увеличение уровня обеспеченности населения спортивными сооружениями, исходя из единовременной пропускной способности объектов спорта, с 25,7% до 40% (достижение целевого показателя определяется по итогам года на основе статистических данных);</w:t>
      </w:r>
      <w:proofErr w:type="gramEnd"/>
    </w:p>
    <w:p w:rsidR="00944FA3" w:rsidRDefault="00944FA3">
      <w:pPr>
        <w:pStyle w:val="ConsPlusNormal"/>
        <w:spacing w:before="220"/>
        <w:ind w:firstLine="540"/>
        <w:jc w:val="both"/>
      </w:pPr>
      <w:r>
        <w:t>2) увеличение доли населения, систематически занимающегося физической культурой и спортом, от общей численности населения, с 38,0% до 44,4% (достижение целевого показателя определяется по итогам года на основе статистических данных);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3) увеличение доли обучающихся и студентов, систематически занимающихся физической культурой и спортом, в общей численности обучающихся и студентов, с 85,0% до 97,5% (достижение целевого показателя определяется по итогам года на основе статистических данных);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4) увеличение количества спортсменов города, имеющих спортивные разряды и звания, с 870 до 1500 в год (достижение целевого показателя определяется по итогам года на основе статистических данных);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5)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населения, с 10,9% до 19,6% (достижение целевого показателя определяется по итогам года на основе статистических данных);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6) увеличение доли граждан города, занимающихся физической культурой и спортом по месту работы, в общей численности населения, занятого в экономике, с 15,0% до 30,1% (достижение целевого показателя определяется по итогам года на основе статистических данных);</w:t>
      </w:r>
    </w:p>
    <w:p w:rsidR="00944FA3" w:rsidRDefault="00944FA3">
      <w:pPr>
        <w:pStyle w:val="ConsPlusNormal"/>
        <w:spacing w:before="220"/>
        <w:ind w:firstLine="540"/>
        <w:jc w:val="both"/>
      </w:pPr>
      <w:proofErr w:type="gramStart"/>
      <w:r>
        <w:t>7) увеличение доли граждан города,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с 25% до 40%, из них учащихся и студентов - с 20% до 70% (достижение целевого показателя определяется по итогам года на основе статистических данных);</w:t>
      </w:r>
      <w:proofErr w:type="gramEnd"/>
    </w:p>
    <w:p w:rsidR="00944FA3" w:rsidRDefault="00944FA3">
      <w:pPr>
        <w:pStyle w:val="ConsPlusNormal"/>
        <w:spacing w:before="220"/>
        <w:ind w:firstLine="540"/>
        <w:jc w:val="both"/>
      </w:pPr>
      <w:r>
        <w:t>8) увеличение доли средств бюджета муниципального образования, выделяемой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образования, выделяемых на предоставление услуг в сфере физической культуры и спорта, до 15% (достижение целевого показателя определяется по итогам года).</w:t>
      </w:r>
    </w:p>
    <w:p w:rsidR="00944FA3" w:rsidRDefault="00944FA3">
      <w:pPr>
        <w:pStyle w:val="ConsPlusNormal"/>
        <w:jc w:val="both"/>
      </w:pPr>
      <w:r>
        <w:t xml:space="preserve">(п. 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27.04.2018 N 312)</w:t>
      </w:r>
    </w:p>
    <w:p w:rsidR="00944FA3" w:rsidRDefault="00944FA3">
      <w:pPr>
        <w:pStyle w:val="ConsPlusNormal"/>
        <w:jc w:val="both"/>
      </w:pPr>
    </w:p>
    <w:p w:rsidR="00944FA3" w:rsidRDefault="00944FA3">
      <w:pPr>
        <w:pStyle w:val="ConsPlusTitle"/>
        <w:ind w:firstLine="540"/>
        <w:jc w:val="both"/>
        <w:outlineLvl w:val="1"/>
      </w:pPr>
      <w:r>
        <w:t>3. Характеристика основных мероприятий программы</w:t>
      </w:r>
    </w:p>
    <w:p w:rsidR="00944FA3" w:rsidRDefault="00944FA3">
      <w:pPr>
        <w:pStyle w:val="ConsPlusNormal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20.12.2016 N 1355)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С целью обеспечения комплексного решения задач программы и реализации в полном объеме предусмотренных ею мероприятий в структуру программы включены две подпрограммы, которые составляют единую основу для достижения запланированных программой показателей развития физической культуры и спорта в городе Ханты-Мансийске.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lastRenderedPageBreak/>
        <w:t xml:space="preserve">1. </w:t>
      </w:r>
      <w:hyperlink w:anchor="P408" w:history="1">
        <w:r>
          <w:rPr>
            <w:color w:val="0000FF"/>
          </w:rPr>
          <w:t>Подпрограмма I</w:t>
        </w:r>
      </w:hyperlink>
      <w:r>
        <w:t xml:space="preserve"> "Развитие массовой физической культуры и спорта" включает в себя следующие основные мероприятия: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1) 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 Для реализации основного мероприятия планируется: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проведение городских спортивных и физкультурных мероприятий;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проведение спортивных и физкультурных мероприятий для лиц с ограниченными возможностями здоровья и инвалидов;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проведение мероприятий по внедрению и приему нормативов Всероссийского физкультурно-спортивного спортивного комплекса "Готов к труду и обороне" (ГТО) среди жителей города;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проведение спортивных соревнований по видам спорта;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проведение конкурса "Спортивная элита города Ханты-Мансийска";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обеспечение участия сборных команд города в окружных и всероссийских соревнованиях, тренировочных мероприятиях, семинарах;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присвоение спортивных разрядов спортсменам и квалификационных категорий спортивным судьям;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2)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 Для реализации основного мероприятия планируется: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проведение физкультурных мероприятий в рамках "Программы выходного дня";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содержание спортивных площадок и хоккейных кортов;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3) развитие материально-технической базы учреждений спорта и спортивных объектов. Для реализации основного мероприятия планируется: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развитие материально-технической базы учреждений спорта;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строительство спортивных объектов;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4) 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Ханты-Мансийска. Для реализации основного мероприятия планируется: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lastRenderedPageBreak/>
        <w:t>предоставление муниципальных грантов на реализацию социально значимых проектов;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5) проведение мероприятий по организации и обеспечению отдыха и оздоровления детей, имеющих место жительства на территории города Ханты-Мансийска. Для реализации основного мероприятия планируется: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организация работы оздоровительных лагерей с дневным пребыванием детей на базе подведомственных муниципальных учреждений;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организация выездных групп по предоставленным путевкам в организации отдыха детей и их оздоровления;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 xml:space="preserve">оплата стоимости питания детей в возрасте от 6 до 17 лет (включительно) в оздоровительных лагерях с дневным пребыванием, проживающих на территории города Ханты-Мансийска, согласно нормативам стоимости питания в лагерях с дневным пребыванием детей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944FA3" w:rsidRDefault="00944F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29.05.2018 N 467)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 xml:space="preserve">2. </w:t>
      </w:r>
      <w:hyperlink w:anchor="P722" w:history="1">
        <w:r>
          <w:rPr>
            <w:color w:val="0000FF"/>
          </w:rPr>
          <w:t>Подпрограмма II</w:t>
        </w:r>
      </w:hyperlink>
      <w:r>
        <w:t xml:space="preserve"> "Обеспечение условий для выполнения функций и полномочий в сфере физической культуры и спорта" включает в себя одно 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учреждений", в том числе: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обеспечение деятельности Управления спорта и молодежной политики Администрации города Ханты-Мансийска;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обеспечение деятельности МБУ "СК "Дружба";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обеспечение деятельности МБУ "СШОР".</w:t>
      </w:r>
    </w:p>
    <w:p w:rsidR="00944FA3" w:rsidRDefault="00944FA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30.03.2018 N 195)</w:t>
      </w:r>
    </w:p>
    <w:p w:rsidR="00944FA3" w:rsidRDefault="00944FA3">
      <w:pPr>
        <w:pStyle w:val="ConsPlusNormal"/>
        <w:spacing w:before="220"/>
        <w:ind w:firstLine="540"/>
        <w:jc w:val="both"/>
      </w:pPr>
      <w:hyperlink w:anchor="P378" w:history="1">
        <w:r>
          <w:rPr>
            <w:color w:val="0000FF"/>
          </w:rPr>
          <w:t>Перечень</w:t>
        </w:r>
      </w:hyperlink>
      <w:r>
        <w:t xml:space="preserve"> основных мероприятий приведен в приложении 2 к настоящей программе.</w:t>
      </w:r>
    </w:p>
    <w:p w:rsidR="00944FA3" w:rsidRDefault="00944FA3">
      <w:pPr>
        <w:pStyle w:val="ConsPlusNormal"/>
        <w:jc w:val="both"/>
      </w:pPr>
    </w:p>
    <w:p w:rsidR="00944FA3" w:rsidRDefault="00944FA3">
      <w:pPr>
        <w:pStyle w:val="ConsPlusTitle"/>
        <w:ind w:firstLine="540"/>
        <w:jc w:val="both"/>
        <w:outlineLvl w:val="1"/>
      </w:pPr>
      <w:r>
        <w:t>4. Обоснование ресурсного обеспечения программы</w:t>
      </w:r>
    </w:p>
    <w:p w:rsidR="00944FA3" w:rsidRDefault="00944FA3">
      <w:pPr>
        <w:pStyle w:val="ConsPlusNormal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11.09.2018 N 962)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Общий объем финансирования на реализацию программы составляет 863630198,94 руб., в том числе: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бюджет города - 842748509,60 руб.;</w:t>
      </w:r>
    </w:p>
    <w:p w:rsidR="00944FA3" w:rsidRDefault="00944FA3">
      <w:pPr>
        <w:pStyle w:val="ConsPlusNormal"/>
        <w:spacing w:before="220"/>
        <w:ind w:left="540"/>
        <w:jc w:val="both"/>
      </w:pPr>
      <w:r>
        <w:t>бюджет автономного округа - 20881689,34 руб.</w:t>
      </w:r>
    </w:p>
    <w:p w:rsidR="00944FA3" w:rsidRDefault="00944FA3">
      <w:pPr>
        <w:pStyle w:val="ConsPlusNormal"/>
        <w:spacing w:before="220"/>
        <w:ind w:left="540"/>
        <w:jc w:val="both"/>
      </w:pPr>
      <w:r>
        <w:t>Распределение финансирования по годам: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2016 год:</w:t>
      </w:r>
    </w:p>
    <w:p w:rsidR="00944FA3" w:rsidRDefault="00944FA3">
      <w:pPr>
        <w:pStyle w:val="ConsPlusNormal"/>
        <w:spacing w:before="220"/>
        <w:ind w:left="540"/>
        <w:jc w:val="both"/>
      </w:pPr>
      <w:r>
        <w:t>всего - 172922426,79 руб., из них:</w:t>
      </w:r>
    </w:p>
    <w:p w:rsidR="00944FA3" w:rsidRDefault="00944FA3">
      <w:pPr>
        <w:pStyle w:val="ConsPlusNormal"/>
        <w:spacing w:before="220"/>
        <w:ind w:left="540"/>
        <w:jc w:val="both"/>
      </w:pPr>
      <w:r>
        <w:t>бюджет города - 166845337,29 руб.;</w:t>
      </w:r>
    </w:p>
    <w:p w:rsidR="00944FA3" w:rsidRDefault="00944FA3">
      <w:pPr>
        <w:pStyle w:val="ConsPlusNormal"/>
        <w:spacing w:before="220"/>
        <w:ind w:left="540"/>
        <w:jc w:val="both"/>
      </w:pPr>
      <w:r>
        <w:t>бюджет автономного округа - 6077089,50 руб.;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2017 год:</w:t>
      </w:r>
    </w:p>
    <w:p w:rsidR="00944FA3" w:rsidRDefault="00944FA3">
      <w:pPr>
        <w:pStyle w:val="ConsPlusNormal"/>
        <w:spacing w:before="220"/>
        <w:ind w:left="540"/>
        <w:jc w:val="both"/>
      </w:pPr>
      <w:r>
        <w:t>всего - 178199047,32 руб., из них:</w:t>
      </w:r>
    </w:p>
    <w:p w:rsidR="00944FA3" w:rsidRDefault="00944FA3">
      <w:pPr>
        <w:pStyle w:val="ConsPlusNormal"/>
        <w:spacing w:before="220"/>
        <w:ind w:left="540"/>
        <w:jc w:val="both"/>
      </w:pPr>
      <w:r>
        <w:lastRenderedPageBreak/>
        <w:t>бюджет города - 171165301,24 руб.;</w:t>
      </w:r>
    </w:p>
    <w:p w:rsidR="00944FA3" w:rsidRDefault="00944FA3">
      <w:pPr>
        <w:pStyle w:val="ConsPlusNormal"/>
        <w:spacing w:before="220"/>
        <w:ind w:left="540"/>
        <w:jc w:val="both"/>
      </w:pPr>
      <w:r>
        <w:t>бюджет автономного округа - 7033746,08 руб.;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2018 год:</w:t>
      </w:r>
    </w:p>
    <w:p w:rsidR="00944FA3" w:rsidRDefault="00944FA3">
      <w:pPr>
        <w:pStyle w:val="ConsPlusNormal"/>
        <w:spacing w:before="220"/>
        <w:ind w:left="540"/>
        <w:jc w:val="both"/>
      </w:pPr>
      <w:r>
        <w:t>всего - 179456850,95 руб., из них:</w:t>
      </w:r>
    </w:p>
    <w:p w:rsidR="00944FA3" w:rsidRDefault="00944FA3">
      <w:pPr>
        <w:pStyle w:val="ConsPlusNormal"/>
        <w:spacing w:before="220"/>
        <w:ind w:left="540"/>
        <w:jc w:val="both"/>
      </w:pPr>
      <w:r>
        <w:t>бюджет города - 173571997,19 руб.;</w:t>
      </w:r>
    </w:p>
    <w:p w:rsidR="00944FA3" w:rsidRDefault="00944FA3">
      <w:pPr>
        <w:pStyle w:val="ConsPlusNormal"/>
        <w:spacing w:before="220"/>
        <w:ind w:left="540"/>
        <w:jc w:val="both"/>
      </w:pPr>
      <w:r>
        <w:t>бюджет автономного округа - 5884853,76 руб.;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2019 год:</w:t>
      </w:r>
    </w:p>
    <w:p w:rsidR="00944FA3" w:rsidRDefault="00944FA3">
      <w:pPr>
        <w:pStyle w:val="ConsPlusNormal"/>
        <w:spacing w:before="220"/>
        <w:ind w:left="540"/>
        <w:jc w:val="both"/>
      </w:pPr>
      <w:r>
        <w:t>всего - 166525936,94 руб., из них:</w:t>
      </w:r>
    </w:p>
    <w:p w:rsidR="00944FA3" w:rsidRDefault="00944FA3">
      <w:pPr>
        <w:pStyle w:val="ConsPlusNormal"/>
        <w:spacing w:before="220"/>
        <w:ind w:left="540"/>
        <w:jc w:val="both"/>
      </w:pPr>
      <w:r>
        <w:t>бюджет города - 165582936,94 руб.;</w:t>
      </w:r>
    </w:p>
    <w:p w:rsidR="00944FA3" w:rsidRDefault="00944FA3">
      <w:pPr>
        <w:pStyle w:val="ConsPlusNormal"/>
        <w:spacing w:before="220"/>
        <w:ind w:left="540"/>
        <w:jc w:val="both"/>
      </w:pPr>
      <w:r>
        <w:t>бюджет автономного округа - 943000,0 руб.;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2020 год:</w:t>
      </w:r>
    </w:p>
    <w:p w:rsidR="00944FA3" w:rsidRDefault="00944FA3">
      <w:pPr>
        <w:pStyle w:val="ConsPlusNormal"/>
        <w:spacing w:before="220"/>
        <w:ind w:left="540"/>
        <w:jc w:val="both"/>
      </w:pPr>
      <w:r>
        <w:t>всего - 166525936,94 руб., из них:</w:t>
      </w:r>
    </w:p>
    <w:p w:rsidR="00944FA3" w:rsidRDefault="00944FA3">
      <w:pPr>
        <w:pStyle w:val="ConsPlusNormal"/>
        <w:spacing w:before="220"/>
        <w:ind w:left="540"/>
        <w:jc w:val="both"/>
      </w:pPr>
      <w:r>
        <w:t>бюджет города - 165582936,94 руб.;</w:t>
      </w:r>
    </w:p>
    <w:p w:rsidR="00944FA3" w:rsidRDefault="00944FA3">
      <w:pPr>
        <w:pStyle w:val="ConsPlusNormal"/>
        <w:spacing w:before="220"/>
        <w:ind w:left="540"/>
        <w:jc w:val="both"/>
      </w:pPr>
      <w:r>
        <w:t>бюджет автономного округа - 943000,0 руб.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Источником финансирования программы является бюджет города Ханты-Мансийска. Кроме того, возможно привлечение средств на реализацию мероприятий программы из бюджетов других уровней и внебюджетных источников.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 и на плановый период.</w:t>
      </w:r>
    </w:p>
    <w:p w:rsidR="00944FA3" w:rsidRDefault="00944FA3">
      <w:pPr>
        <w:pStyle w:val="ConsPlusNormal"/>
        <w:jc w:val="both"/>
      </w:pPr>
    </w:p>
    <w:p w:rsidR="00944FA3" w:rsidRDefault="00944FA3">
      <w:pPr>
        <w:pStyle w:val="ConsPlusTitle"/>
        <w:ind w:firstLine="540"/>
        <w:jc w:val="both"/>
        <w:outlineLvl w:val="1"/>
      </w:pPr>
      <w:r>
        <w:t>5. Механизм реализации программы</w:t>
      </w:r>
    </w:p>
    <w:p w:rsidR="00944FA3" w:rsidRDefault="00944FA3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27.04.2018 N 312)</w:t>
      </w:r>
    </w:p>
    <w:p w:rsidR="00944FA3" w:rsidRDefault="00944FA3">
      <w:pPr>
        <w:pStyle w:val="ConsPlusNormal"/>
        <w:spacing w:before="220"/>
        <w:ind w:firstLine="540"/>
        <w:jc w:val="both"/>
      </w:pPr>
      <w:proofErr w:type="gramStart"/>
      <w:r>
        <w:t>Реализация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законодательством Российской Федерации, Ханты-Мансийского автономного округа - Югры и муниципальными правовыми актами города Ханты-Мансийска, а также на основе соглашений между социальными партнерами программы.</w:t>
      </w:r>
      <w:proofErr w:type="gramEnd"/>
    </w:p>
    <w:p w:rsidR="00944FA3" w:rsidRDefault="00944FA3">
      <w:pPr>
        <w:pStyle w:val="ConsPlusNormal"/>
        <w:spacing w:before="220"/>
        <w:ind w:firstLine="540"/>
        <w:jc w:val="both"/>
      </w:pPr>
      <w:r>
        <w:t>Механизм реализации муниципальной программы включает: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разработку и принятие муниципальных правовых актов, необходимых для выполнения муниципальной программы;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 xml:space="preserve">информирование общественности через средства массовой информации и сеть Интернет о </w:t>
      </w:r>
      <w:r>
        <w:lastRenderedPageBreak/>
        <w:t>ходе и результатах реализации муниципальной программы, финансировании основных мероприятий муниципальной программы;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муниципальной программы.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Управление ходом реализации программы осуществляет координатор - Управление физической культуры, спорта и молодежной политики Администрации города Ханты-Мансийска.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Координатор муниципальной программы: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контролирует выполнение основных мероприятий муниципальной программы;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готовит отчет о ходе реализации муниципальной программы и использовании финансовых средств;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осуществляет текущий мониторинг реализации муниципальной программы, подготовку и представление в установленном порядке отчетов о ходе реализации программы;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проводит оценку эффективности реализации муниципальной программы по итогам ее исполнения за отчетный финансовый год и в целом после завершения ее реализации;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обеспечивает эффективное использование средств, выделяемых на ее реализацию;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обеспечивает разработку проектов муниципальных правовых актов, необходимых для реализации программы.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Реализация мероприятий программы осуществляется: Управлением физической культуры, спорта и молодежной политики Администрации города Ханты-Мансийска, МБУ "СК "Дружба", МБУ "СШОР", муниципальным казенным учреждением "Управление капитального строительства города Ханты-Мансийска", муниципальным бюджетным учреждением "Управление по эксплуатации служебных зданий".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Исполнители муниципальной программы: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944FA3" w:rsidRDefault="00944FA3">
      <w:pPr>
        <w:pStyle w:val="ConsPlusNormal"/>
        <w:spacing w:before="220"/>
        <w:ind w:firstLine="540"/>
        <w:jc w:val="both"/>
        <w:sectPr w:rsidR="00944FA3" w:rsidSect="005E54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Исполнители муниципальной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>
        <w:t>дств в с</w:t>
      </w:r>
      <w:proofErr w:type="gramEnd"/>
      <w:r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944FA3" w:rsidRDefault="00944FA3">
      <w:pPr>
        <w:pStyle w:val="ConsPlusNormal"/>
        <w:jc w:val="right"/>
        <w:outlineLvl w:val="1"/>
      </w:pPr>
      <w:r>
        <w:lastRenderedPageBreak/>
        <w:t>Приложение 1</w:t>
      </w:r>
    </w:p>
    <w:p w:rsidR="00944FA3" w:rsidRDefault="00944FA3">
      <w:pPr>
        <w:pStyle w:val="ConsPlusNormal"/>
        <w:jc w:val="right"/>
      </w:pPr>
      <w:r>
        <w:t>к муниципальной программе</w:t>
      </w:r>
    </w:p>
    <w:p w:rsidR="00944FA3" w:rsidRDefault="00944FA3">
      <w:pPr>
        <w:pStyle w:val="ConsPlusNormal"/>
        <w:jc w:val="right"/>
      </w:pPr>
      <w:r>
        <w:t>"Развитие физической культуры и спорта</w:t>
      </w:r>
    </w:p>
    <w:p w:rsidR="00944FA3" w:rsidRDefault="00944FA3">
      <w:pPr>
        <w:pStyle w:val="ConsPlusNormal"/>
        <w:jc w:val="right"/>
      </w:pPr>
      <w:r>
        <w:t>в городе Ханты-Мансийске на 2016 - 2020 годы"</w:t>
      </w:r>
    </w:p>
    <w:p w:rsidR="00944FA3" w:rsidRDefault="00944FA3">
      <w:pPr>
        <w:pStyle w:val="ConsPlusNormal"/>
        <w:jc w:val="both"/>
      </w:pPr>
    </w:p>
    <w:p w:rsidR="00944FA3" w:rsidRDefault="00944FA3">
      <w:pPr>
        <w:pStyle w:val="ConsPlusTitle"/>
        <w:jc w:val="center"/>
      </w:pPr>
      <w:r>
        <w:t>СИСТЕМА</w:t>
      </w:r>
    </w:p>
    <w:p w:rsidR="00944FA3" w:rsidRDefault="00944FA3">
      <w:pPr>
        <w:pStyle w:val="ConsPlusTitle"/>
        <w:jc w:val="center"/>
      </w:pPr>
      <w:r>
        <w:t>ПОКАЗАТЕЛЕЙ, ХАРАКТЕРИЗУЮЩИХ РЕЗУЛЬТАТЫ РЕАЛИЗАЦИИ</w:t>
      </w:r>
    </w:p>
    <w:p w:rsidR="00944FA3" w:rsidRDefault="00944FA3">
      <w:pPr>
        <w:pStyle w:val="ConsPlusTitle"/>
        <w:jc w:val="center"/>
      </w:pPr>
      <w:r>
        <w:t>МУНИЦИПАЛЬНОЙ ПРОГРАММЫ</w:t>
      </w:r>
    </w:p>
    <w:p w:rsidR="00944FA3" w:rsidRDefault="00944F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4F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4FA3" w:rsidRDefault="00944F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4FA3" w:rsidRDefault="00944F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944FA3" w:rsidRDefault="00944FA3">
            <w:pPr>
              <w:pStyle w:val="ConsPlusNormal"/>
              <w:jc w:val="center"/>
            </w:pPr>
            <w:r>
              <w:rPr>
                <w:color w:val="392C69"/>
              </w:rPr>
              <w:t>от 27.04.2018 N 312)</w:t>
            </w:r>
          </w:p>
        </w:tc>
      </w:tr>
    </w:tbl>
    <w:p w:rsidR="00944FA3" w:rsidRDefault="00944FA3">
      <w:pPr>
        <w:pStyle w:val="ConsPlusNormal"/>
        <w:jc w:val="both"/>
      </w:pPr>
    </w:p>
    <w:p w:rsidR="00944FA3" w:rsidRDefault="00944FA3">
      <w:pPr>
        <w:pStyle w:val="ConsPlusNormal"/>
        <w:ind w:firstLine="540"/>
        <w:jc w:val="both"/>
      </w:pPr>
      <w:r>
        <w:t>Наименование программы и срок ее реализации: муниципальная программа "Развитие физической культуры и спорта в городе Ханты-Мансийске на 2016 - 2020 годы".</w:t>
      </w:r>
    </w:p>
    <w:p w:rsidR="00944FA3" w:rsidRDefault="00944FA3">
      <w:pPr>
        <w:pStyle w:val="ConsPlusNormal"/>
        <w:spacing w:before="220"/>
        <w:ind w:firstLine="540"/>
        <w:jc w:val="both"/>
      </w:pPr>
      <w:r>
        <w:t>Координатор программы: Управление физической культуры, спорта и молодежной политики Администрации города Ханты-Мансийска.</w:t>
      </w:r>
    </w:p>
    <w:p w:rsidR="00944FA3" w:rsidRDefault="00944FA3">
      <w:pPr>
        <w:pStyle w:val="ConsPlusNormal"/>
        <w:jc w:val="both"/>
      </w:pP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9"/>
        <w:gridCol w:w="1204"/>
        <w:gridCol w:w="1309"/>
        <w:gridCol w:w="1505"/>
        <w:gridCol w:w="1276"/>
        <w:gridCol w:w="1134"/>
        <w:gridCol w:w="1417"/>
        <w:gridCol w:w="1239"/>
        <w:gridCol w:w="2163"/>
      </w:tblGrid>
      <w:tr w:rsidR="00944FA3" w:rsidTr="00944FA3">
        <w:tc>
          <w:tcPr>
            <w:tcW w:w="454" w:type="dxa"/>
            <w:vMerge w:val="restart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9" w:type="dxa"/>
            <w:vMerge w:val="restart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204" w:type="dxa"/>
            <w:vMerge w:val="restart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9" w:type="dxa"/>
            <w:vMerge w:val="restart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6571" w:type="dxa"/>
            <w:gridSpan w:val="5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  <w:tc>
          <w:tcPr>
            <w:tcW w:w="2163" w:type="dxa"/>
            <w:vMerge w:val="restart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944FA3" w:rsidTr="00944FA3">
        <w:tc>
          <w:tcPr>
            <w:tcW w:w="454" w:type="dxa"/>
            <w:vMerge/>
          </w:tcPr>
          <w:p w:rsidR="00944FA3" w:rsidRDefault="00944FA3"/>
        </w:tc>
        <w:tc>
          <w:tcPr>
            <w:tcW w:w="2899" w:type="dxa"/>
            <w:vMerge/>
          </w:tcPr>
          <w:p w:rsidR="00944FA3" w:rsidRDefault="00944FA3"/>
        </w:tc>
        <w:tc>
          <w:tcPr>
            <w:tcW w:w="1204" w:type="dxa"/>
            <w:vMerge/>
          </w:tcPr>
          <w:p w:rsidR="00944FA3" w:rsidRDefault="00944FA3"/>
        </w:tc>
        <w:tc>
          <w:tcPr>
            <w:tcW w:w="1309" w:type="dxa"/>
            <w:vMerge/>
          </w:tcPr>
          <w:p w:rsidR="00944FA3" w:rsidRDefault="00944FA3"/>
        </w:tc>
        <w:tc>
          <w:tcPr>
            <w:tcW w:w="150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39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163" w:type="dxa"/>
            <w:vMerge/>
          </w:tcPr>
          <w:p w:rsidR="00944FA3" w:rsidRDefault="00944FA3"/>
        </w:tc>
      </w:tr>
      <w:tr w:rsidR="00944FA3" w:rsidTr="00944FA3">
        <w:tc>
          <w:tcPr>
            <w:tcW w:w="454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9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39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3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10</w:t>
            </w:r>
          </w:p>
        </w:tc>
      </w:tr>
      <w:tr w:rsidR="00944FA3" w:rsidTr="00944FA3">
        <w:tc>
          <w:tcPr>
            <w:tcW w:w="454" w:type="dxa"/>
          </w:tcPr>
          <w:p w:rsidR="00944FA3" w:rsidRDefault="00944F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9" w:type="dxa"/>
          </w:tcPr>
          <w:p w:rsidR="00944FA3" w:rsidRDefault="00944FA3">
            <w:pPr>
              <w:pStyle w:val="ConsPlusNormal"/>
              <w:jc w:val="both"/>
            </w:pPr>
            <w: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204" w:type="dxa"/>
          </w:tcPr>
          <w:p w:rsidR="00944FA3" w:rsidRDefault="00944FA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9" w:type="dxa"/>
          </w:tcPr>
          <w:p w:rsidR="00944FA3" w:rsidRDefault="00944FA3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505" w:type="dxa"/>
          </w:tcPr>
          <w:p w:rsidR="00944FA3" w:rsidRDefault="00944FA3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276" w:type="dxa"/>
          </w:tcPr>
          <w:p w:rsidR="00944FA3" w:rsidRDefault="00944FA3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134" w:type="dxa"/>
          </w:tcPr>
          <w:p w:rsidR="00944FA3" w:rsidRDefault="00944FA3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17" w:type="dxa"/>
          </w:tcPr>
          <w:p w:rsidR="00944FA3" w:rsidRDefault="00944F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39" w:type="dxa"/>
          </w:tcPr>
          <w:p w:rsidR="00944FA3" w:rsidRDefault="00944F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63" w:type="dxa"/>
          </w:tcPr>
          <w:p w:rsidR="00944FA3" w:rsidRDefault="00944FA3">
            <w:pPr>
              <w:pStyle w:val="ConsPlusNormal"/>
              <w:jc w:val="center"/>
            </w:pPr>
            <w:r>
              <w:t>40</w:t>
            </w:r>
          </w:p>
        </w:tc>
      </w:tr>
      <w:tr w:rsidR="00944FA3" w:rsidTr="00944FA3">
        <w:tc>
          <w:tcPr>
            <w:tcW w:w="454" w:type="dxa"/>
          </w:tcPr>
          <w:p w:rsidR="00944FA3" w:rsidRDefault="00944FA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99" w:type="dxa"/>
          </w:tcPr>
          <w:p w:rsidR="00944FA3" w:rsidRDefault="00944FA3">
            <w:pPr>
              <w:pStyle w:val="ConsPlusNormal"/>
              <w:jc w:val="both"/>
            </w:pPr>
            <w:r>
              <w:t>Доля населения, систематически занимающегося физической культурой и спортом, от общей численности населения</w:t>
            </w:r>
          </w:p>
        </w:tc>
        <w:tc>
          <w:tcPr>
            <w:tcW w:w="1204" w:type="dxa"/>
          </w:tcPr>
          <w:p w:rsidR="00944FA3" w:rsidRDefault="00944FA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9" w:type="dxa"/>
          </w:tcPr>
          <w:p w:rsidR="00944FA3" w:rsidRDefault="00944FA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505" w:type="dxa"/>
          </w:tcPr>
          <w:p w:rsidR="00944FA3" w:rsidRDefault="00944FA3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276" w:type="dxa"/>
          </w:tcPr>
          <w:p w:rsidR="00944FA3" w:rsidRDefault="00944FA3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134" w:type="dxa"/>
          </w:tcPr>
          <w:p w:rsidR="00944FA3" w:rsidRDefault="00944FA3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417" w:type="dxa"/>
          </w:tcPr>
          <w:p w:rsidR="00944FA3" w:rsidRDefault="00944FA3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1239" w:type="dxa"/>
          </w:tcPr>
          <w:p w:rsidR="00944FA3" w:rsidRDefault="00944FA3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2163" w:type="dxa"/>
          </w:tcPr>
          <w:p w:rsidR="00944FA3" w:rsidRDefault="00944FA3">
            <w:pPr>
              <w:pStyle w:val="ConsPlusNormal"/>
              <w:jc w:val="center"/>
            </w:pPr>
            <w:r>
              <w:t>44,4</w:t>
            </w:r>
          </w:p>
        </w:tc>
      </w:tr>
      <w:tr w:rsidR="00944FA3" w:rsidTr="00944FA3">
        <w:tc>
          <w:tcPr>
            <w:tcW w:w="454" w:type="dxa"/>
          </w:tcPr>
          <w:p w:rsidR="00944FA3" w:rsidRDefault="00944F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9" w:type="dxa"/>
          </w:tcPr>
          <w:p w:rsidR="00944FA3" w:rsidRDefault="00944FA3">
            <w:pPr>
              <w:pStyle w:val="ConsPlusNormal"/>
              <w:jc w:val="both"/>
            </w:pPr>
            <w: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04" w:type="dxa"/>
          </w:tcPr>
          <w:p w:rsidR="00944FA3" w:rsidRDefault="00944FA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9" w:type="dxa"/>
          </w:tcPr>
          <w:p w:rsidR="00944FA3" w:rsidRDefault="00944FA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505" w:type="dxa"/>
          </w:tcPr>
          <w:p w:rsidR="00944FA3" w:rsidRDefault="00944FA3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1276" w:type="dxa"/>
          </w:tcPr>
          <w:p w:rsidR="00944FA3" w:rsidRDefault="00944FA3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134" w:type="dxa"/>
          </w:tcPr>
          <w:p w:rsidR="00944FA3" w:rsidRDefault="00944FA3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417" w:type="dxa"/>
          </w:tcPr>
          <w:p w:rsidR="00944FA3" w:rsidRDefault="00944FA3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1239" w:type="dxa"/>
          </w:tcPr>
          <w:p w:rsidR="00944FA3" w:rsidRDefault="00944FA3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2163" w:type="dxa"/>
          </w:tcPr>
          <w:p w:rsidR="00944FA3" w:rsidRDefault="00944FA3">
            <w:pPr>
              <w:pStyle w:val="ConsPlusNormal"/>
              <w:jc w:val="center"/>
            </w:pPr>
            <w:r>
              <w:t>97,5</w:t>
            </w:r>
          </w:p>
        </w:tc>
      </w:tr>
      <w:tr w:rsidR="00944FA3" w:rsidTr="00944FA3">
        <w:tc>
          <w:tcPr>
            <w:tcW w:w="454" w:type="dxa"/>
          </w:tcPr>
          <w:p w:rsidR="00944FA3" w:rsidRDefault="00944F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9" w:type="dxa"/>
          </w:tcPr>
          <w:p w:rsidR="00944FA3" w:rsidRDefault="00944FA3">
            <w:pPr>
              <w:pStyle w:val="ConsPlusNormal"/>
              <w:jc w:val="both"/>
            </w:pPr>
            <w:r>
              <w:t>Количество спортсменов города, имеющих спортивные разряды и звания</w:t>
            </w:r>
          </w:p>
        </w:tc>
        <w:tc>
          <w:tcPr>
            <w:tcW w:w="1204" w:type="dxa"/>
          </w:tcPr>
          <w:p w:rsidR="00944FA3" w:rsidRDefault="00944FA3">
            <w:pPr>
              <w:pStyle w:val="ConsPlusNormal"/>
              <w:jc w:val="center"/>
            </w:pPr>
            <w:r>
              <w:t>человек/год</w:t>
            </w:r>
          </w:p>
        </w:tc>
        <w:tc>
          <w:tcPr>
            <w:tcW w:w="1309" w:type="dxa"/>
          </w:tcPr>
          <w:p w:rsidR="00944FA3" w:rsidRDefault="00944FA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5" w:type="dxa"/>
          </w:tcPr>
          <w:p w:rsidR="00944FA3" w:rsidRDefault="00944FA3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276" w:type="dxa"/>
          </w:tcPr>
          <w:p w:rsidR="00944FA3" w:rsidRDefault="00944FA3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134" w:type="dxa"/>
          </w:tcPr>
          <w:p w:rsidR="00944FA3" w:rsidRDefault="00944FA3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417" w:type="dxa"/>
          </w:tcPr>
          <w:p w:rsidR="00944FA3" w:rsidRDefault="00944FA3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239" w:type="dxa"/>
          </w:tcPr>
          <w:p w:rsidR="00944FA3" w:rsidRDefault="00944FA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163" w:type="dxa"/>
          </w:tcPr>
          <w:p w:rsidR="00944FA3" w:rsidRDefault="00944FA3">
            <w:pPr>
              <w:pStyle w:val="ConsPlusNormal"/>
              <w:jc w:val="center"/>
            </w:pPr>
            <w:r>
              <w:t>1500</w:t>
            </w:r>
          </w:p>
        </w:tc>
      </w:tr>
      <w:tr w:rsidR="00944FA3" w:rsidTr="00944FA3">
        <w:tc>
          <w:tcPr>
            <w:tcW w:w="454" w:type="dxa"/>
          </w:tcPr>
          <w:p w:rsidR="00944FA3" w:rsidRDefault="00944F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9" w:type="dxa"/>
          </w:tcPr>
          <w:p w:rsidR="00944FA3" w:rsidRDefault="00944FA3">
            <w:pPr>
              <w:pStyle w:val="ConsPlusNormal"/>
              <w:jc w:val="both"/>
            </w:pPr>
            <w:r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04" w:type="dxa"/>
          </w:tcPr>
          <w:p w:rsidR="00944FA3" w:rsidRDefault="00944FA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9" w:type="dxa"/>
          </w:tcPr>
          <w:p w:rsidR="00944FA3" w:rsidRDefault="00944FA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505" w:type="dxa"/>
          </w:tcPr>
          <w:p w:rsidR="00944FA3" w:rsidRDefault="00944FA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76" w:type="dxa"/>
          </w:tcPr>
          <w:p w:rsidR="00944FA3" w:rsidRDefault="00944FA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</w:tcPr>
          <w:p w:rsidR="00944FA3" w:rsidRDefault="00944FA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17" w:type="dxa"/>
          </w:tcPr>
          <w:p w:rsidR="00944FA3" w:rsidRDefault="00944FA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239" w:type="dxa"/>
          </w:tcPr>
          <w:p w:rsidR="00944FA3" w:rsidRDefault="00944FA3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2163" w:type="dxa"/>
          </w:tcPr>
          <w:p w:rsidR="00944FA3" w:rsidRDefault="00944FA3">
            <w:pPr>
              <w:pStyle w:val="ConsPlusNormal"/>
              <w:jc w:val="center"/>
            </w:pPr>
            <w:r>
              <w:t>19,6</w:t>
            </w:r>
          </w:p>
        </w:tc>
      </w:tr>
      <w:tr w:rsidR="00944FA3" w:rsidTr="00944FA3">
        <w:tc>
          <w:tcPr>
            <w:tcW w:w="454" w:type="dxa"/>
          </w:tcPr>
          <w:p w:rsidR="00944FA3" w:rsidRDefault="00944F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9" w:type="dxa"/>
          </w:tcPr>
          <w:p w:rsidR="00944FA3" w:rsidRDefault="00944FA3">
            <w:pPr>
              <w:pStyle w:val="ConsPlusNormal"/>
              <w:jc w:val="both"/>
            </w:pPr>
            <w:r>
              <w:t>Доля граждан города,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204" w:type="dxa"/>
          </w:tcPr>
          <w:p w:rsidR="00944FA3" w:rsidRDefault="00944FA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9" w:type="dxa"/>
          </w:tcPr>
          <w:p w:rsidR="00944FA3" w:rsidRDefault="00944FA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05" w:type="dxa"/>
          </w:tcPr>
          <w:p w:rsidR="00944FA3" w:rsidRDefault="00944FA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76" w:type="dxa"/>
          </w:tcPr>
          <w:p w:rsidR="00944FA3" w:rsidRDefault="00944FA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134" w:type="dxa"/>
          </w:tcPr>
          <w:p w:rsidR="00944FA3" w:rsidRDefault="00944F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944FA3" w:rsidRDefault="00944FA3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239" w:type="dxa"/>
          </w:tcPr>
          <w:p w:rsidR="00944FA3" w:rsidRDefault="00944FA3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2163" w:type="dxa"/>
          </w:tcPr>
          <w:p w:rsidR="00944FA3" w:rsidRDefault="00944FA3">
            <w:pPr>
              <w:pStyle w:val="ConsPlusNormal"/>
              <w:jc w:val="center"/>
            </w:pPr>
            <w:r>
              <w:t>30,1</w:t>
            </w:r>
          </w:p>
        </w:tc>
      </w:tr>
      <w:tr w:rsidR="00944FA3" w:rsidTr="00944FA3">
        <w:tc>
          <w:tcPr>
            <w:tcW w:w="454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9" w:type="dxa"/>
          </w:tcPr>
          <w:p w:rsidR="00944FA3" w:rsidRDefault="00944FA3">
            <w:pPr>
              <w:pStyle w:val="ConsPlusNormal"/>
              <w:jc w:val="both"/>
            </w:pPr>
            <w:r>
              <w:t xml:space="preserve">Доля граждан города, </w:t>
            </w:r>
            <w:r>
              <w:lastRenderedPageBreak/>
              <w:t>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204" w:type="dxa"/>
          </w:tcPr>
          <w:p w:rsidR="00944FA3" w:rsidRDefault="00944FA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09" w:type="dxa"/>
          </w:tcPr>
          <w:p w:rsidR="00944FA3" w:rsidRDefault="00944F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5" w:type="dxa"/>
          </w:tcPr>
          <w:p w:rsidR="00944FA3" w:rsidRDefault="00944F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44FA3" w:rsidRDefault="00944F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944FA3" w:rsidRDefault="00944F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944FA3" w:rsidRDefault="00944F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39" w:type="dxa"/>
          </w:tcPr>
          <w:p w:rsidR="00944FA3" w:rsidRDefault="00944F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63" w:type="dxa"/>
          </w:tcPr>
          <w:p w:rsidR="00944FA3" w:rsidRDefault="00944FA3">
            <w:pPr>
              <w:pStyle w:val="ConsPlusNormal"/>
              <w:jc w:val="center"/>
            </w:pPr>
            <w:r>
              <w:t>40</w:t>
            </w:r>
          </w:p>
        </w:tc>
      </w:tr>
      <w:tr w:rsidR="00944FA3" w:rsidTr="00944FA3">
        <w:tc>
          <w:tcPr>
            <w:tcW w:w="454" w:type="dxa"/>
            <w:vMerge/>
          </w:tcPr>
          <w:p w:rsidR="00944FA3" w:rsidRDefault="00944FA3"/>
        </w:tc>
        <w:tc>
          <w:tcPr>
            <w:tcW w:w="2899" w:type="dxa"/>
          </w:tcPr>
          <w:p w:rsidR="00944FA3" w:rsidRDefault="00944FA3">
            <w:pPr>
              <w:pStyle w:val="ConsPlusNormal"/>
              <w:jc w:val="both"/>
            </w:pPr>
            <w:r>
              <w:t>из них учащихся и студентов</w:t>
            </w:r>
          </w:p>
        </w:tc>
        <w:tc>
          <w:tcPr>
            <w:tcW w:w="1204" w:type="dxa"/>
          </w:tcPr>
          <w:p w:rsidR="00944FA3" w:rsidRDefault="00944FA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9" w:type="dxa"/>
          </w:tcPr>
          <w:p w:rsidR="00944FA3" w:rsidRDefault="00944F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05" w:type="dxa"/>
          </w:tcPr>
          <w:p w:rsidR="00944FA3" w:rsidRDefault="00944F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944FA3" w:rsidRDefault="00944F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944FA3" w:rsidRDefault="00944F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944FA3" w:rsidRDefault="00944F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39" w:type="dxa"/>
          </w:tcPr>
          <w:p w:rsidR="00944FA3" w:rsidRDefault="00944F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63" w:type="dxa"/>
          </w:tcPr>
          <w:p w:rsidR="00944FA3" w:rsidRDefault="00944FA3">
            <w:pPr>
              <w:pStyle w:val="ConsPlusNormal"/>
              <w:jc w:val="center"/>
            </w:pPr>
            <w:r>
              <w:t>70</w:t>
            </w:r>
          </w:p>
        </w:tc>
      </w:tr>
      <w:tr w:rsidR="00944FA3" w:rsidTr="00944FA3">
        <w:tc>
          <w:tcPr>
            <w:tcW w:w="454" w:type="dxa"/>
          </w:tcPr>
          <w:p w:rsidR="00944FA3" w:rsidRDefault="00944F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9" w:type="dxa"/>
          </w:tcPr>
          <w:p w:rsidR="00944FA3" w:rsidRDefault="00944FA3">
            <w:pPr>
              <w:pStyle w:val="ConsPlusNormal"/>
              <w:jc w:val="both"/>
            </w:pPr>
            <w:r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образования, выделяемых на предоставление услуг в сфере физической культуры и спорта</w:t>
            </w:r>
          </w:p>
        </w:tc>
        <w:tc>
          <w:tcPr>
            <w:tcW w:w="1204" w:type="dxa"/>
          </w:tcPr>
          <w:p w:rsidR="00944FA3" w:rsidRDefault="00944FA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9" w:type="dxa"/>
          </w:tcPr>
          <w:p w:rsidR="00944FA3" w:rsidRDefault="00944F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5" w:type="dxa"/>
          </w:tcPr>
          <w:p w:rsidR="00944FA3" w:rsidRDefault="00944F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44FA3" w:rsidRDefault="00944F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44FA3" w:rsidRDefault="00944F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44FA3" w:rsidRDefault="00944F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9" w:type="dxa"/>
          </w:tcPr>
          <w:p w:rsidR="00944FA3" w:rsidRDefault="00944F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63" w:type="dxa"/>
          </w:tcPr>
          <w:p w:rsidR="00944FA3" w:rsidRDefault="00944FA3">
            <w:pPr>
              <w:pStyle w:val="ConsPlusNormal"/>
              <w:jc w:val="center"/>
            </w:pPr>
            <w:r>
              <w:t>15</w:t>
            </w:r>
          </w:p>
        </w:tc>
      </w:tr>
    </w:tbl>
    <w:p w:rsidR="00944FA3" w:rsidRDefault="00944FA3">
      <w:pPr>
        <w:pStyle w:val="ConsPlusNormal"/>
        <w:jc w:val="both"/>
      </w:pPr>
    </w:p>
    <w:p w:rsidR="00944FA3" w:rsidRDefault="00944FA3">
      <w:pPr>
        <w:pStyle w:val="ConsPlusNormal"/>
        <w:jc w:val="both"/>
      </w:pPr>
    </w:p>
    <w:p w:rsidR="00944FA3" w:rsidRDefault="00944FA3">
      <w:pPr>
        <w:pStyle w:val="ConsPlusNormal"/>
        <w:jc w:val="both"/>
      </w:pPr>
    </w:p>
    <w:p w:rsidR="00944FA3" w:rsidRDefault="00944FA3">
      <w:pPr>
        <w:pStyle w:val="ConsPlusNormal"/>
        <w:jc w:val="right"/>
        <w:outlineLvl w:val="1"/>
      </w:pPr>
      <w:bookmarkStart w:id="1" w:name="_GoBack"/>
      <w:bookmarkEnd w:id="1"/>
      <w:r>
        <w:lastRenderedPageBreak/>
        <w:t>Приложение 2</w:t>
      </w:r>
    </w:p>
    <w:p w:rsidR="00944FA3" w:rsidRDefault="00944FA3">
      <w:pPr>
        <w:pStyle w:val="ConsPlusNormal"/>
        <w:jc w:val="right"/>
      </w:pPr>
      <w:r>
        <w:t>к муниципальной программе</w:t>
      </w:r>
    </w:p>
    <w:p w:rsidR="00944FA3" w:rsidRDefault="00944FA3">
      <w:pPr>
        <w:pStyle w:val="ConsPlusNormal"/>
        <w:jc w:val="right"/>
      </w:pPr>
      <w:r>
        <w:t>"Развитие физической культуры и спорта</w:t>
      </w:r>
    </w:p>
    <w:p w:rsidR="00944FA3" w:rsidRDefault="00944FA3">
      <w:pPr>
        <w:pStyle w:val="ConsPlusNormal"/>
        <w:jc w:val="right"/>
      </w:pPr>
      <w:r>
        <w:t>в городе Ханты-Мансийске на 2016 - 2020 годы"</w:t>
      </w:r>
    </w:p>
    <w:p w:rsidR="00944FA3" w:rsidRDefault="00944FA3">
      <w:pPr>
        <w:pStyle w:val="ConsPlusNormal"/>
        <w:jc w:val="both"/>
      </w:pPr>
    </w:p>
    <w:p w:rsidR="00944FA3" w:rsidRDefault="00944FA3">
      <w:pPr>
        <w:pStyle w:val="ConsPlusTitle"/>
        <w:jc w:val="center"/>
      </w:pPr>
      <w:bookmarkStart w:id="2" w:name="P378"/>
      <w:bookmarkEnd w:id="2"/>
      <w:r>
        <w:t>ПЕРЕЧЕНЬ</w:t>
      </w:r>
    </w:p>
    <w:p w:rsidR="00944FA3" w:rsidRDefault="00944FA3">
      <w:pPr>
        <w:pStyle w:val="ConsPlusTitle"/>
        <w:jc w:val="center"/>
      </w:pPr>
      <w:r>
        <w:t>ОСНОВНЫХ МЕРОПРИЯТИЙ</w:t>
      </w:r>
    </w:p>
    <w:p w:rsidR="00944FA3" w:rsidRDefault="00944FA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44F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4FA3" w:rsidRDefault="00944F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4FA3" w:rsidRDefault="00944F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944FA3" w:rsidRDefault="00944FA3">
            <w:pPr>
              <w:pStyle w:val="ConsPlusNormal"/>
              <w:jc w:val="center"/>
            </w:pPr>
            <w:r>
              <w:rPr>
                <w:color w:val="392C69"/>
              </w:rPr>
              <w:t>от 11.09.2018 N 962)</w:t>
            </w:r>
          </w:p>
        </w:tc>
      </w:tr>
    </w:tbl>
    <w:p w:rsidR="00944FA3" w:rsidRDefault="00944FA3">
      <w:pPr>
        <w:pStyle w:val="ConsPlusNormal"/>
        <w:jc w:val="center"/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682"/>
        <w:gridCol w:w="1636"/>
        <w:gridCol w:w="1361"/>
        <w:gridCol w:w="1332"/>
        <w:gridCol w:w="1276"/>
        <w:gridCol w:w="1276"/>
        <w:gridCol w:w="1276"/>
        <w:gridCol w:w="1275"/>
        <w:gridCol w:w="1276"/>
      </w:tblGrid>
      <w:tr w:rsidR="00944FA3" w:rsidTr="00944FA3">
        <w:tc>
          <w:tcPr>
            <w:tcW w:w="680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682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Исполнители программы</w:t>
            </w:r>
          </w:p>
        </w:tc>
        <w:tc>
          <w:tcPr>
            <w:tcW w:w="1361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711" w:type="dxa"/>
            <w:gridSpan w:val="6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Финансовые затраты на реализацию, рублей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Merge/>
          </w:tcPr>
          <w:p w:rsidR="00944FA3" w:rsidRDefault="00944FA3"/>
        </w:tc>
        <w:tc>
          <w:tcPr>
            <w:tcW w:w="7711" w:type="dxa"/>
            <w:gridSpan w:val="6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Merge/>
          </w:tcPr>
          <w:p w:rsidR="00944FA3" w:rsidRDefault="00944FA3"/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2020 г.</w:t>
            </w:r>
          </w:p>
        </w:tc>
      </w:tr>
      <w:tr w:rsidR="00944FA3" w:rsidTr="00944FA3">
        <w:tc>
          <w:tcPr>
            <w:tcW w:w="680" w:type="dxa"/>
          </w:tcPr>
          <w:p w:rsidR="00944FA3" w:rsidRDefault="00944F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944FA3" w:rsidRDefault="00944F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2" w:type="dxa"/>
          </w:tcPr>
          <w:p w:rsidR="00944FA3" w:rsidRDefault="00944F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6" w:type="dxa"/>
          </w:tcPr>
          <w:p w:rsidR="00944FA3" w:rsidRDefault="00944F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44FA3" w:rsidRDefault="00944F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944FA3" w:rsidRDefault="00944F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44FA3" w:rsidRDefault="00944F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944FA3" w:rsidRDefault="00944F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944FA3" w:rsidRDefault="00944F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944FA3" w:rsidRDefault="00944F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944FA3" w:rsidRDefault="00944FA3">
            <w:pPr>
              <w:pStyle w:val="ConsPlusNormal"/>
              <w:jc w:val="center"/>
            </w:pPr>
            <w:r>
              <w:t>11</w:t>
            </w:r>
          </w:p>
        </w:tc>
      </w:tr>
      <w:tr w:rsidR="00944FA3" w:rsidTr="00944FA3">
        <w:tc>
          <w:tcPr>
            <w:tcW w:w="15451" w:type="dxa"/>
            <w:gridSpan w:val="11"/>
            <w:vAlign w:val="center"/>
          </w:tcPr>
          <w:p w:rsidR="00944FA3" w:rsidRDefault="00944FA3">
            <w:pPr>
              <w:pStyle w:val="ConsPlusNormal"/>
              <w:outlineLvl w:val="2"/>
            </w:pPr>
            <w:bookmarkStart w:id="3" w:name="P408"/>
            <w:bookmarkEnd w:id="3"/>
            <w:r>
              <w:t>Подпрограмма I "Развитие массовой физической культуры и спорта"</w:t>
            </w:r>
          </w:p>
        </w:tc>
      </w:tr>
      <w:tr w:rsidR="00944FA3" w:rsidTr="00944FA3">
        <w:tc>
          <w:tcPr>
            <w:tcW w:w="680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81" w:type="dxa"/>
            <w:vMerge w:val="restart"/>
          </w:tcPr>
          <w:p w:rsidR="00944FA3" w:rsidRDefault="00944FA3">
            <w:pPr>
              <w:pStyle w:val="ConsPlusNormal"/>
            </w:pPr>
            <w:r>
              <w:t xml:space="preserve"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</w:t>
            </w:r>
            <w:r>
              <w:lastRenderedPageBreak/>
              <w:t>тренировочных мероприятиях, семинарах (показатели N 2, 3,4, 5, 6, 7)</w:t>
            </w:r>
          </w:p>
        </w:tc>
        <w:tc>
          <w:tcPr>
            <w:tcW w:w="1682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МБУ "СШОР"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9617890,00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1065000,00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1624035,00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2976285,00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1976285,00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1976285,00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8267890,00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465000,00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874035,00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2976285,00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1976285,00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1976285,00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1350000,00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МБУ "СК "Дружба"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35396692,24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3091200,76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7044007,64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9460777,84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7900353,00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7900353,00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 xml:space="preserve">бюджет </w:t>
            </w:r>
            <w:r>
              <w:lastRenderedPageBreak/>
              <w:t>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lastRenderedPageBreak/>
              <w:t>35396692,24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3091200,76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7044007,64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9460777,84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7900353,00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7900353,00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5199004,14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5199004,14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5199004,14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5199004,14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81" w:type="dxa"/>
            <w:vMerge w:val="restart"/>
          </w:tcPr>
          <w:p w:rsidR="00944FA3" w:rsidRDefault="00944FA3">
            <w:pPr>
              <w:pStyle w:val="ConsPlusNormal"/>
            </w:pPr>
            <w: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(показатели N 2, 3, 7)</w:t>
            </w:r>
          </w:p>
        </w:tc>
        <w:tc>
          <w:tcPr>
            <w:tcW w:w="1682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МБУ "СК "Дружба"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4728307,00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853200,00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853341,00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1310022,00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855872,00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855872,00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4728307,00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853200,00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853341,00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1310022,00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855872,00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855872,00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МБУ "СШОР"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1394979,93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1394979,93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557933,85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557933,85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837046,08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837046,08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19229591,63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3358883,89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6630707,74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3080000,00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3080000,00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3080000,00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19229591,63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3358883,89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6630707,74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3080000,00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3080000,00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3080000,00</w:t>
            </w:r>
          </w:p>
        </w:tc>
      </w:tr>
      <w:tr w:rsidR="00944FA3" w:rsidTr="00944FA3">
        <w:tc>
          <w:tcPr>
            <w:tcW w:w="680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81" w:type="dxa"/>
            <w:vMerge w:val="restart"/>
          </w:tcPr>
          <w:p w:rsidR="00944FA3" w:rsidRDefault="00944FA3">
            <w:pPr>
              <w:pStyle w:val="ConsPlusNormal"/>
            </w:pPr>
            <w:r>
              <w:t>Развитие материально-</w:t>
            </w:r>
            <w:r>
              <w:lastRenderedPageBreak/>
              <w:t>технической базы учреждений спорта и спортивных объектов (показатели N 1, 2, 3, 5, 7)</w:t>
            </w:r>
          </w:p>
        </w:tc>
        <w:tc>
          <w:tcPr>
            <w:tcW w:w="1682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lastRenderedPageBreak/>
              <w:t>МБУ "СШОР"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2972894,73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675000,00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585263,16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683157,89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514736,84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514736,84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104894,73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19263,16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34157,89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25736,84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25736,84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2868000,00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675000,00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566000,00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649000,00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489000,00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МБУ "СК "Дружба"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5107106,43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2613947,84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1647369,11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477894,74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477894,74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98106,43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17947,84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32369,11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23894,74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23894,74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5009000,00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2146000,00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1615000,00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454000,00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454000,00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290267,86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50267,86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50267,86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50267,86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Муниципальное казенное учреждение "Служба муниципального заказа жилищно-коммунального хозяйства"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2152800,00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2152800,00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305410,50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305410,50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1847389,50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1847389,50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81" w:type="dxa"/>
            <w:vMerge w:val="restart"/>
          </w:tcPr>
          <w:p w:rsidR="00944FA3" w:rsidRDefault="00944FA3">
            <w:pPr>
              <w:pStyle w:val="ConsPlusNormal"/>
            </w:pPr>
            <w: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(показатели N 2, 3, 5, 6, 7, 8)</w:t>
            </w:r>
          </w:p>
        </w:tc>
        <w:tc>
          <w:tcPr>
            <w:tcW w:w="1682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2583000,00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861000,00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861000,00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861000,00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2583000,00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861000,00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861000,00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861000,00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81" w:type="dxa"/>
            <w:vMerge w:val="restart"/>
          </w:tcPr>
          <w:p w:rsidR="00944FA3" w:rsidRDefault="00944FA3">
            <w:pPr>
              <w:pStyle w:val="ConsPlusNormal"/>
            </w:pPr>
            <w:r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(показатели N 2, 3, 7)</w:t>
            </w:r>
          </w:p>
        </w:tc>
        <w:tc>
          <w:tcPr>
            <w:tcW w:w="1682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МБУ "СК "Дружба"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МБУ "СШОР"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1395076,80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1395076,80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418523,04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418523,04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976553,76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976553,76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379" w:type="dxa"/>
            <w:gridSpan w:val="4"/>
            <w:vMerge w:val="restart"/>
          </w:tcPr>
          <w:p w:rsidR="00944FA3" w:rsidRDefault="00944FA3">
            <w:pPr>
              <w:pStyle w:val="ConsPlusNormal"/>
            </w:pPr>
            <w:r>
              <w:lastRenderedPageBreak/>
              <w:t>Итого по подпрограмме I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90067610,76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16975088,79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20346550,17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21413688,64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15666141,58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15666141,58</w:t>
            </w:r>
          </w:p>
        </w:tc>
      </w:tr>
      <w:tr w:rsidR="00944FA3" w:rsidTr="00944FA3">
        <w:tc>
          <w:tcPr>
            <w:tcW w:w="6379" w:type="dxa"/>
            <w:gridSpan w:val="4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76939621,42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13272699,29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16047504,09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18173134,88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14723141,58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14723141,58</w:t>
            </w:r>
          </w:p>
        </w:tc>
      </w:tr>
      <w:tr w:rsidR="00944FA3" w:rsidTr="00944FA3">
        <w:tc>
          <w:tcPr>
            <w:tcW w:w="6379" w:type="dxa"/>
            <w:gridSpan w:val="4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13127989,34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3702389,50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4299046,08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3240553,76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943000,00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943000,00</w:t>
            </w:r>
          </w:p>
        </w:tc>
      </w:tr>
      <w:tr w:rsidR="00944FA3" w:rsidTr="00944FA3">
        <w:tc>
          <w:tcPr>
            <w:tcW w:w="15451" w:type="dxa"/>
            <w:gridSpan w:val="11"/>
            <w:vAlign w:val="center"/>
          </w:tcPr>
          <w:p w:rsidR="00944FA3" w:rsidRDefault="00944FA3">
            <w:pPr>
              <w:pStyle w:val="ConsPlusNormal"/>
              <w:outlineLvl w:val="2"/>
            </w:pPr>
            <w:bookmarkStart w:id="4" w:name="P722"/>
            <w:bookmarkEnd w:id="4"/>
            <w:r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944FA3" w:rsidTr="00944FA3">
        <w:tc>
          <w:tcPr>
            <w:tcW w:w="680" w:type="dxa"/>
            <w:vMerge w:val="restart"/>
          </w:tcPr>
          <w:p w:rsidR="00944FA3" w:rsidRDefault="00944FA3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  <w:vMerge w:val="restart"/>
          </w:tcPr>
          <w:p w:rsidR="00944FA3" w:rsidRDefault="00944FA3">
            <w:pPr>
              <w:pStyle w:val="ConsPlusNormal"/>
            </w:pPr>
            <w: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1682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36" w:type="dxa"/>
            <w:vMerge w:val="restart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102553101,19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19717646,00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19972147,46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21058827,91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20902239,91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20902239,91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102553101,19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19717646,00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19972147,46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21058827,91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20902239,91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20902239,91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МБУ "СК "Дружба"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382826770,67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76164692,00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77776748,67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79275630,00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74804850,00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74804850,00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380480190,67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76164692,00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77416748,67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77289050,00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74804850,00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74804850,00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2346580,00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1986580,00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 w:val="restart"/>
          </w:tcPr>
          <w:p w:rsidR="00944FA3" w:rsidRDefault="00944FA3">
            <w:pPr>
              <w:pStyle w:val="ConsPlusNormal"/>
              <w:jc w:val="center"/>
            </w:pPr>
            <w:r>
              <w:t>МБУ "СШОР"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288182716,32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60065000,00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60103601,02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57708704,40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55152705,45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55152705,45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282775596,32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57690300,00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57728901,02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57050984,40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55152705,45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55152705,45</w:t>
            </w:r>
          </w:p>
        </w:tc>
      </w:tr>
      <w:tr w:rsidR="00944FA3" w:rsidTr="00944FA3">
        <w:tc>
          <w:tcPr>
            <w:tcW w:w="680" w:type="dxa"/>
            <w:vMerge/>
          </w:tcPr>
          <w:p w:rsidR="00944FA3" w:rsidRDefault="00944FA3"/>
        </w:tc>
        <w:tc>
          <w:tcPr>
            <w:tcW w:w="2381" w:type="dxa"/>
            <w:vMerge/>
          </w:tcPr>
          <w:p w:rsidR="00944FA3" w:rsidRDefault="00944FA3"/>
        </w:tc>
        <w:tc>
          <w:tcPr>
            <w:tcW w:w="1682" w:type="dxa"/>
            <w:vMerge/>
          </w:tcPr>
          <w:p w:rsidR="00944FA3" w:rsidRDefault="00944FA3"/>
        </w:tc>
        <w:tc>
          <w:tcPr>
            <w:tcW w:w="1636" w:type="dxa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5407120,00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2374700,00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2374700,00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657720,00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379" w:type="dxa"/>
            <w:gridSpan w:val="4"/>
            <w:vMerge w:val="restart"/>
          </w:tcPr>
          <w:p w:rsidR="00944FA3" w:rsidRDefault="00944FA3">
            <w:pPr>
              <w:pStyle w:val="ConsPlusNormal"/>
            </w:pPr>
            <w:r>
              <w:t>Всего по подпрограмме II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773562588,18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155947338,00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157852497,15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158043162,31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150859795,36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150859795,36</w:t>
            </w:r>
          </w:p>
        </w:tc>
      </w:tr>
      <w:tr w:rsidR="00944FA3" w:rsidTr="00944FA3">
        <w:tc>
          <w:tcPr>
            <w:tcW w:w="6379" w:type="dxa"/>
            <w:gridSpan w:val="4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765808888,18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153572638,00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155117797,15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155398862,31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150859795,36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150859795,36</w:t>
            </w:r>
          </w:p>
        </w:tc>
      </w:tr>
      <w:tr w:rsidR="00944FA3" w:rsidTr="00944FA3">
        <w:tc>
          <w:tcPr>
            <w:tcW w:w="6379" w:type="dxa"/>
            <w:gridSpan w:val="4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7753700,00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2374700,00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2734700,00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2644300,00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0,00</w:t>
            </w:r>
          </w:p>
        </w:tc>
      </w:tr>
      <w:tr w:rsidR="00944FA3" w:rsidTr="00944FA3">
        <w:tc>
          <w:tcPr>
            <w:tcW w:w="6379" w:type="dxa"/>
            <w:gridSpan w:val="4"/>
            <w:vMerge w:val="restart"/>
          </w:tcPr>
          <w:p w:rsidR="00944FA3" w:rsidRDefault="00944FA3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всего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863630198,94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172922426,79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178199047,32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179456850,95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166525936,94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166525936,94</w:t>
            </w:r>
          </w:p>
        </w:tc>
      </w:tr>
      <w:tr w:rsidR="00944FA3" w:rsidTr="00944FA3">
        <w:tc>
          <w:tcPr>
            <w:tcW w:w="6379" w:type="dxa"/>
            <w:gridSpan w:val="4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города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842748509,60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166845337,29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171165301,24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173571997,19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165582936,94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165582936,94</w:t>
            </w:r>
          </w:p>
        </w:tc>
      </w:tr>
      <w:tr w:rsidR="00944FA3" w:rsidTr="00944FA3">
        <w:tc>
          <w:tcPr>
            <w:tcW w:w="6379" w:type="dxa"/>
            <w:gridSpan w:val="4"/>
            <w:vMerge/>
          </w:tcPr>
          <w:p w:rsidR="00944FA3" w:rsidRDefault="00944FA3"/>
        </w:tc>
        <w:tc>
          <w:tcPr>
            <w:tcW w:w="1361" w:type="dxa"/>
            <w:vAlign w:val="center"/>
          </w:tcPr>
          <w:p w:rsidR="00944FA3" w:rsidRDefault="00944FA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32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20881689,34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6077089,50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7033746,08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5884853,76</w:t>
            </w:r>
          </w:p>
        </w:tc>
        <w:tc>
          <w:tcPr>
            <w:tcW w:w="1275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943000,00</w:t>
            </w:r>
          </w:p>
        </w:tc>
        <w:tc>
          <w:tcPr>
            <w:tcW w:w="1276" w:type="dxa"/>
            <w:vAlign w:val="center"/>
          </w:tcPr>
          <w:p w:rsidR="00944FA3" w:rsidRDefault="00944FA3">
            <w:pPr>
              <w:pStyle w:val="ConsPlusNormal"/>
              <w:jc w:val="center"/>
            </w:pPr>
            <w:r>
              <w:t>943000,00</w:t>
            </w:r>
          </w:p>
        </w:tc>
      </w:tr>
    </w:tbl>
    <w:p w:rsidR="00944FA3" w:rsidRDefault="00944FA3">
      <w:pPr>
        <w:pStyle w:val="ConsPlusNormal"/>
        <w:jc w:val="both"/>
      </w:pPr>
    </w:p>
    <w:p w:rsidR="00944FA3" w:rsidRDefault="00944FA3">
      <w:pPr>
        <w:pStyle w:val="ConsPlusNormal"/>
        <w:jc w:val="both"/>
      </w:pPr>
    </w:p>
    <w:p w:rsidR="00944FA3" w:rsidRDefault="00944F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6F6" w:rsidRDefault="00944FA3"/>
    <w:sectPr w:rsidR="009146F6" w:rsidSect="000F133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A3"/>
    <w:rsid w:val="007D04DB"/>
    <w:rsid w:val="0091378E"/>
    <w:rsid w:val="0094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F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4F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4F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4F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F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4F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F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4F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4F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4F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F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4F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54FAF4937FA6FE167B892ED0F5FD3D69DD5C27869496AB6325B5E343CD25D1B810CD0FBA855C9F1267B52854D86015D4FC27D9FE4AEFBCCF2FF188V6P0J" TargetMode="External"/><Relationship Id="rId18" Type="http://schemas.openxmlformats.org/officeDocument/2006/relationships/hyperlink" Target="consultantplus://offline/ref=6854FAF4937FA6FE167B892ED0F5FD3D69DD5C27869396A86B2AB5E343CD25D1B810CD0FBA855C9F1267B52854D86015D4FC27D9FE4AEFBCCF2FF188V6P0J" TargetMode="External"/><Relationship Id="rId26" Type="http://schemas.openxmlformats.org/officeDocument/2006/relationships/hyperlink" Target="consultantplus://offline/ref=6854FAF4937FA6FE167B892ED0F5FD3D69DD5C27869496AB6325B5E343CD25D1B810CD0FBA855C9F1267B52C57D86015D4FC27D9FE4AEFBCCF2FF188V6P0J" TargetMode="External"/><Relationship Id="rId39" Type="http://schemas.openxmlformats.org/officeDocument/2006/relationships/hyperlink" Target="consultantplus://offline/ref=6854FAF4937FA6FE167B9723C699AA326CD60122809E99FA3779B3B41C9D2384EA509356F8C84F9F1379B72850VDPBJ" TargetMode="External"/><Relationship Id="rId21" Type="http://schemas.openxmlformats.org/officeDocument/2006/relationships/hyperlink" Target="consultantplus://offline/ref=6854FAF4937FA6FE167B892ED0F5FD3D69DD5C27869191A56E2EB5E343CD25D1B810CD0FBA855C9F1267B52854D86015D4FC27D9FE4AEFBCCF2FF188V6P0J" TargetMode="External"/><Relationship Id="rId34" Type="http://schemas.openxmlformats.org/officeDocument/2006/relationships/hyperlink" Target="consultantplus://offline/ref=6854FAF4937FA6FE167B892ED0F5FD3D69DD5C2786919BAC622DB5E343CD25D1B810CD0FBA855C9F1267B52854D86015D4FC27D9FE4AEFBCCF2FF188V6P0J" TargetMode="External"/><Relationship Id="rId42" Type="http://schemas.openxmlformats.org/officeDocument/2006/relationships/hyperlink" Target="consultantplus://offline/ref=6854FAF4937FA6FE167B892ED0F5FD3D69DD5C27869E92AB6A2BB5E343CD25D1B810CD0FBA855C9F1267B52A52D86015D4FC27D9FE4AEFBCCF2FF188V6P0J" TargetMode="External"/><Relationship Id="rId47" Type="http://schemas.openxmlformats.org/officeDocument/2006/relationships/hyperlink" Target="consultantplus://offline/ref=6854FAF4937FA6FE167B892ED0F5FD3D69DD5C2786919BAC622DB5E343CD25D1B810CD0FBA855C9F1267B52857D86015D4FC27D9FE4AEFBCCF2FF188V6P0J" TargetMode="External"/><Relationship Id="rId50" Type="http://schemas.openxmlformats.org/officeDocument/2006/relationships/hyperlink" Target="consultantplus://offline/ref=6854FAF4937FA6FE167B9723C699AA326EDE0A23869499FA3779B3B41C9D2384F850CB5AF9C1519F116CE1791586394599B72BD9E956EEBCVDP9J" TargetMode="External"/><Relationship Id="rId55" Type="http://schemas.openxmlformats.org/officeDocument/2006/relationships/hyperlink" Target="consultantplus://offline/ref=6854FAF4937FA6FE167B892ED0F5FD3D69DD5C27869191A56E2EB5E343CD25D1B810CD0FBA855C9F1267B52857D86015D4FC27D9FE4AEFBCCF2FF188V6P0J" TargetMode="External"/><Relationship Id="rId7" Type="http://schemas.openxmlformats.org/officeDocument/2006/relationships/hyperlink" Target="consultantplus://offline/ref=6854FAF4937FA6FE167B892ED0F5FD3D69DD5C27869692A4632EB5E343CD25D1B810CD0FBA855C9F1267B52855D86015D4FC27D9FE4AEFBCCF2FF188V6P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54FAF4937FA6FE167B892ED0F5FD3D69DD5C27869291AA682CB5E343CD25D1B810CD0FBA855C9F1267B52854D86015D4FC27D9FE4AEFBCCF2FF188V6P0J" TargetMode="External"/><Relationship Id="rId20" Type="http://schemas.openxmlformats.org/officeDocument/2006/relationships/hyperlink" Target="consultantplus://offline/ref=6854FAF4937FA6FE167B892ED0F5FD3D69DD5C27869193A56D2BB5E343CD25D1B810CD0FBA855C9F1267B52854D86015D4FC27D9FE4AEFBCCF2FF188V6P0J" TargetMode="External"/><Relationship Id="rId29" Type="http://schemas.openxmlformats.org/officeDocument/2006/relationships/hyperlink" Target="consultantplus://offline/ref=6854FAF4937FA6FE167B892ED0F5FD3D69DD5C2786929BAD6324B5E343CD25D1B810CD0FBA855C9F1267B52854D86015D4FC27D9FE4AEFBCCF2FF188V6P0J" TargetMode="External"/><Relationship Id="rId41" Type="http://schemas.openxmlformats.org/officeDocument/2006/relationships/hyperlink" Target="consultantplus://offline/ref=6854FAF4937FA6FE167B892ED0F5FD3D69DD5C27869297AC6329B5E343CD25D1B810CD0FA8850493136EAB2950CD364491VAP1J" TargetMode="External"/><Relationship Id="rId54" Type="http://schemas.openxmlformats.org/officeDocument/2006/relationships/hyperlink" Target="consultantplus://offline/ref=6854FAF4937FA6FE167B892ED0F5FD3D69DD5C27869291AA682CB5E343CD25D1B810CD0FBA855C9F1267B52B50D86015D4FC27D9FE4AEFBCCF2FF188V6P0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4FAF4937FA6FE167B892ED0F5FD3D69DD5C278E9195A96B26E8E94B9429D3BF1F9218BDCC509E1267B52D5A876500C5A42BD1E955EFA3D32DF0V8P1J" TargetMode="External"/><Relationship Id="rId11" Type="http://schemas.openxmlformats.org/officeDocument/2006/relationships/hyperlink" Target="consultantplus://offline/ref=6854FAF4937FA6FE167B892ED0F5FD3D69DD5C2786979AAF6B2AB5E343CD25D1B810CD0FBA855C9F1267B52854D86015D4FC27D9FE4AEFBCCF2FF188V6P0J" TargetMode="External"/><Relationship Id="rId24" Type="http://schemas.openxmlformats.org/officeDocument/2006/relationships/hyperlink" Target="consultantplus://offline/ref=6854FAF4937FA6FE167B9723C699AA326CD6012C849499FA3779B3B41C9D2384F850CB5AF9C1509A146CE1791586394599B72BD9E956EEBCVDP9J" TargetMode="External"/><Relationship Id="rId32" Type="http://schemas.openxmlformats.org/officeDocument/2006/relationships/hyperlink" Target="consultantplus://offline/ref=6854FAF4937FA6FE167B892ED0F5FD3D69DD5C27869193A56D2BB5E343CD25D1B810CD0FBA855C9F1267B52854D86015D4FC27D9FE4AEFBCCF2FF188V6P0J" TargetMode="External"/><Relationship Id="rId37" Type="http://schemas.openxmlformats.org/officeDocument/2006/relationships/hyperlink" Target="consultantplus://offline/ref=6854FAF4937FA6FE167B9723C699AA3266D6072A879DC4F03F20BFB61B927C81FF41CB5AF0DF509F0C65B529V5P9J" TargetMode="External"/><Relationship Id="rId40" Type="http://schemas.openxmlformats.org/officeDocument/2006/relationships/hyperlink" Target="consultantplus://offline/ref=6854FAF4937FA6FE167B892ED0F5FD3D69DD5C27869391AD6D2CB5E343CD25D1B810CD0FA8850493136EAB2950CD364491VAP1J" TargetMode="External"/><Relationship Id="rId45" Type="http://schemas.openxmlformats.org/officeDocument/2006/relationships/hyperlink" Target="consultantplus://offline/ref=6854FAF4937FA6FE167B892ED0F5FD3D69DD5C27869192AE6C2CB5E343CD25D1B810CD0FBA855C9F1267B52955D86015D4FC27D9FE4AEFBCCF2FF188V6P0J" TargetMode="External"/><Relationship Id="rId53" Type="http://schemas.openxmlformats.org/officeDocument/2006/relationships/hyperlink" Target="consultantplus://offline/ref=6854FAF4937FA6FE167B892ED0F5FD3D69DD5C27869193A56D2BB5E343CD25D1B810CD0FBA855C9F1267B52857D86015D4FC27D9FE4AEFBCCF2FF188V6P0J" TargetMode="External"/><Relationship Id="rId58" Type="http://schemas.openxmlformats.org/officeDocument/2006/relationships/hyperlink" Target="consultantplus://offline/ref=6854FAF4937FA6FE167B892ED0F5FD3D69DD5C27869193A56D2BB5E343CD25D1B810CD0FBA855C9F1267B52957D86015D4FC27D9FE4AEFBCCF2FF188V6P0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54FAF4937FA6FE167B892ED0F5FD3D69DD5C2786959BA5622CB5E343CD25D1B810CD0FBA855C9F1267B52854D86015D4FC27D9FE4AEFBCCF2FF188V6P0J" TargetMode="External"/><Relationship Id="rId23" Type="http://schemas.openxmlformats.org/officeDocument/2006/relationships/hyperlink" Target="consultantplus://offline/ref=6854FAF4937FA6FE167B9723C699AA326CD70228879399FA3779B3B41C9D2384F850CB5AF9C0519A106CE1791586394599B72BD9E956EEBCVDP9J" TargetMode="External"/><Relationship Id="rId28" Type="http://schemas.openxmlformats.org/officeDocument/2006/relationships/hyperlink" Target="consultantplus://offline/ref=6854FAF4937FA6FE167B892ED0F5FD3D69DD5C27869291AA682CB5E343CD25D1B810CD0FBA855C9F1267B52857D86015D4FC27D9FE4AEFBCCF2FF188V6P0J" TargetMode="External"/><Relationship Id="rId36" Type="http://schemas.openxmlformats.org/officeDocument/2006/relationships/hyperlink" Target="consultantplus://offline/ref=6854FAF4937FA6FE167B9723C699AA326CD60A2A819F99FA3779B3B41C9D2384EA509356F8C84F9F1379B72850VDPBJ" TargetMode="External"/><Relationship Id="rId49" Type="http://schemas.openxmlformats.org/officeDocument/2006/relationships/hyperlink" Target="consultantplus://offline/ref=6854FAF4937FA6FE167B9723C699AA326DD60B29819799FA3779B3B41C9D2384F850CB5AF9C1519F166CE1791586394599B72BD9E956EEBCVDP9J" TargetMode="External"/><Relationship Id="rId57" Type="http://schemas.openxmlformats.org/officeDocument/2006/relationships/hyperlink" Target="consultantplus://offline/ref=6854FAF4937FA6FE167B892ED0F5FD3D69DD5C2786919BAC622DB5E343CD25D1B810CD0FBA855C9F1267B52952D86015D4FC27D9FE4AEFBCCF2FF188V6P0J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854FAF4937FA6FE167B892ED0F5FD3D69DD5C2786969BA46A2BB5E343CD25D1B810CD0FBA855C9F1267B52854D86015D4FC27D9FE4AEFBCCF2FF188V6P0J" TargetMode="External"/><Relationship Id="rId19" Type="http://schemas.openxmlformats.org/officeDocument/2006/relationships/hyperlink" Target="consultantplus://offline/ref=6854FAF4937FA6FE167B892ED0F5FD3D69DD5C27869192AE6C2CB5E343CD25D1B810CD0FBA855C9F1267B52854D86015D4FC27D9FE4AEFBCCF2FF188V6P0J" TargetMode="External"/><Relationship Id="rId31" Type="http://schemas.openxmlformats.org/officeDocument/2006/relationships/hyperlink" Target="consultantplus://offline/ref=6854FAF4937FA6FE167B892ED0F5FD3D69DD5C27869192AE6C2CB5E343CD25D1B810CD0FBA855C9F1267B52854D86015D4FC27D9FE4AEFBCCF2FF188V6P0J" TargetMode="External"/><Relationship Id="rId44" Type="http://schemas.openxmlformats.org/officeDocument/2006/relationships/hyperlink" Target="consultantplus://offline/ref=6854FAF4937FA6FE167B892ED0F5FD3D69DD5C2786969BAC632DB5E343CD25D1B810CD0FBA855C9F1267B42A54D86015D4FC27D9FE4AEFBCCF2FF188V6P0J" TargetMode="External"/><Relationship Id="rId52" Type="http://schemas.openxmlformats.org/officeDocument/2006/relationships/hyperlink" Target="consultantplus://offline/ref=6854FAF4937FA6FE167B892ED0F5FD3D69DD5C27869291AA682CB5E343CD25D1B810CD0FBA855C9F1267B52859D86015D4FC27D9FE4AEFBCCF2FF188V6P0J" TargetMode="External"/><Relationship Id="rId60" Type="http://schemas.openxmlformats.org/officeDocument/2006/relationships/hyperlink" Target="consultantplus://offline/ref=6854FAF4937FA6FE167B892ED0F5FD3D69DD5C2786919BAC622DB5E343CD25D1B810CD0FBA855C9F1267B52C50D86015D4FC27D9FE4AEFBCCF2FF188V6P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54FAF4937FA6FE167B892ED0F5FD3D69DD5C2786969AAD682DB5E343CD25D1B810CD0FBA855C9F1267B52854D86015D4FC27D9FE4AEFBCCF2FF188V6P0J" TargetMode="External"/><Relationship Id="rId14" Type="http://schemas.openxmlformats.org/officeDocument/2006/relationships/hyperlink" Target="consultantplus://offline/ref=6854FAF4937FA6FE167B892ED0F5FD3D69DD5C27869596AD6324B5E343CD25D1B810CD0FBA855C9F1267B52854D86015D4FC27D9FE4AEFBCCF2FF188V6P0J" TargetMode="External"/><Relationship Id="rId22" Type="http://schemas.openxmlformats.org/officeDocument/2006/relationships/hyperlink" Target="consultantplus://offline/ref=6854FAF4937FA6FE167B892ED0F5FD3D69DD5C2786919BAC622DB5E343CD25D1B810CD0FBA855C9F1267B52854D86015D4FC27D9FE4AEFBCCF2FF188V6P0J" TargetMode="External"/><Relationship Id="rId27" Type="http://schemas.openxmlformats.org/officeDocument/2006/relationships/hyperlink" Target="consultantplus://offline/ref=6854FAF4937FA6FE167B892ED0F5FD3D69DD5C2786959BA5622CB5E343CD25D1B810CD0FBA855C9F1267B52854D86015D4FC27D9FE4AEFBCCF2FF188V6P0J" TargetMode="External"/><Relationship Id="rId30" Type="http://schemas.openxmlformats.org/officeDocument/2006/relationships/hyperlink" Target="consultantplus://offline/ref=6854FAF4937FA6FE167B892ED0F5FD3D69DD5C27869396A86B2AB5E343CD25D1B810CD0FBA855C9F1267B52854D86015D4FC27D9FE4AEFBCCF2FF188V6P0J" TargetMode="External"/><Relationship Id="rId35" Type="http://schemas.openxmlformats.org/officeDocument/2006/relationships/hyperlink" Target="consultantplus://offline/ref=6854FAF4937FA6FE167B9723C699AA326CD6012C849499FA3779B3B41C9D2384F850CB5AF9C1509A156CE1791586394599B72BD9E956EEBCVDP9J" TargetMode="External"/><Relationship Id="rId43" Type="http://schemas.openxmlformats.org/officeDocument/2006/relationships/hyperlink" Target="consultantplus://offline/ref=6854FAF4937FA6FE167B892ED0F5FD3D69DD5C27809395A56D26E8E94B9429D3BF1F920ABD945C9F1B79B4294FD13445V9P8J" TargetMode="External"/><Relationship Id="rId48" Type="http://schemas.openxmlformats.org/officeDocument/2006/relationships/hyperlink" Target="consultantplus://offline/ref=6854FAF4937FA6FE167B9723C699AA326ED1002A879099FA3779B3B41C9D2384F850CB5AF9C1519F116CE1791586394599B72BD9E956EEBCVDP9J" TargetMode="External"/><Relationship Id="rId56" Type="http://schemas.openxmlformats.org/officeDocument/2006/relationships/hyperlink" Target="consultantplus://offline/ref=6854FAF4937FA6FE167B892ED0F5FD3D69DD5C27869192AE6C2CB5E343CD25D1B810CD0FBA855C9F1267B52C54D86015D4FC27D9FE4AEFBCCF2FF188V6P0J" TargetMode="External"/><Relationship Id="rId8" Type="http://schemas.openxmlformats.org/officeDocument/2006/relationships/hyperlink" Target="consultantplus://offline/ref=6854FAF4937FA6FE167B892ED0F5FD3D69DD5C27869691AD6925B5E343CD25D1B810CD0FBA855C9F1267B52854D86015D4FC27D9FE4AEFBCCF2FF188V6P0J" TargetMode="External"/><Relationship Id="rId51" Type="http://schemas.openxmlformats.org/officeDocument/2006/relationships/hyperlink" Target="consultantplus://offline/ref=6854FAF4937FA6FE167B892ED0F5FD3D69DD5C27869192AE6C2CB5E343CD25D1B810CD0FBA855C9F1267B52C55D86015D4FC27D9FE4AEFBCCF2FF188V6P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54FAF4937FA6FE167B892ED0F5FD3D69DD5C27869490A86E29B5E343CD25D1B810CD0FBA855C9F1267B52854D86015D4FC27D9FE4AEFBCCF2FF188V6P0J" TargetMode="External"/><Relationship Id="rId17" Type="http://schemas.openxmlformats.org/officeDocument/2006/relationships/hyperlink" Target="consultantplus://offline/ref=6854FAF4937FA6FE167B892ED0F5FD3D69DD5C2786929BAD6324B5E343CD25D1B810CD0FBA855C9F1267B52854D86015D4FC27D9FE4AEFBCCF2FF188V6P0J" TargetMode="External"/><Relationship Id="rId25" Type="http://schemas.openxmlformats.org/officeDocument/2006/relationships/hyperlink" Target="consultantplus://offline/ref=6854FAF4937FA6FE167B892ED0F5FD3D69DD5C27869E93A86A2DB5E343CD25D1B810CD0FBA855C9F1266B42951D86015D4FC27D9FE4AEFBCCF2FF188V6P0J" TargetMode="External"/><Relationship Id="rId33" Type="http://schemas.openxmlformats.org/officeDocument/2006/relationships/hyperlink" Target="consultantplus://offline/ref=6854FAF4937FA6FE167B892ED0F5FD3D69DD5C27869191A56E2EB5E343CD25D1B810CD0FBA855C9F1267B52854D86015D4FC27D9FE4AEFBCCF2FF188V6P0J" TargetMode="External"/><Relationship Id="rId38" Type="http://schemas.openxmlformats.org/officeDocument/2006/relationships/hyperlink" Target="consultantplus://offline/ref=6854FAF4937FA6FE167B9723C699AA326CD60228859199FA3779B3B41C9D2384EA509356F8C84F9F1379B72850VDPBJ" TargetMode="External"/><Relationship Id="rId46" Type="http://schemas.openxmlformats.org/officeDocument/2006/relationships/hyperlink" Target="consultantplus://offline/ref=6854FAF4937FA6FE167B892ED0F5FD3D69DD5C27869291AA682CB5E343CD25D1B810CD0FBA855C9F1267B52857D86015D4FC27D9FE4AEFBCCF2FF188V6P0J" TargetMode="External"/><Relationship Id="rId59" Type="http://schemas.openxmlformats.org/officeDocument/2006/relationships/hyperlink" Target="consultantplus://offline/ref=6854FAF4937FA6FE167B892ED0F5FD3D69DD5C27869193A56D2BB5E343CD25D1B810CD0FBA855C9F1267B52B58D86015D4FC27D9FE4AEFBCCF2FF188V6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7171</Words>
  <Characters>40881</Characters>
  <Application>Microsoft Office Word</Application>
  <DocSecurity>0</DocSecurity>
  <Lines>340</Lines>
  <Paragraphs>95</Paragraphs>
  <ScaleCrop>false</ScaleCrop>
  <Company/>
  <LinksUpToDate>false</LinksUpToDate>
  <CharactersWithSpaces>47957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Тиль Наталья Алексеевна</cp:lastModifiedBy>
  <cp:revision>1</cp:revision>
  <dcterms:created xsi:type="dcterms:W3CDTF">2018-11-19T09:15:00Z</dcterms:created>
  <dcterms:modified xsi:type="dcterms:W3CDTF">2018-11-19T09:25:00Z</dcterms:modified>
</cp:coreProperties>
</file>