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DB" w:rsidRDefault="00A142DB">
      <w:pPr>
        <w:pStyle w:val="ConsPlusNormal"/>
        <w:jc w:val="both"/>
        <w:outlineLvl w:val="0"/>
      </w:pPr>
      <w:bookmarkStart w:id="0" w:name="_GoBack"/>
      <w:bookmarkEnd w:id="0"/>
    </w:p>
    <w:p w:rsidR="00A142DB" w:rsidRDefault="009B5F66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A142DB" w:rsidRDefault="00A142DB">
      <w:pPr>
        <w:pStyle w:val="ConsPlusTitle"/>
        <w:jc w:val="center"/>
      </w:pPr>
    </w:p>
    <w:p w:rsidR="00A142DB" w:rsidRDefault="009B5F66">
      <w:pPr>
        <w:pStyle w:val="ConsPlusTitle"/>
        <w:jc w:val="center"/>
      </w:pPr>
      <w:r>
        <w:t>ПИСЬМО</w:t>
      </w:r>
    </w:p>
    <w:p w:rsidR="00A142DB" w:rsidRDefault="009B5F66">
      <w:pPr>
        <w:pStyle w:val="ConsPlusTitle"/>
        <w:jc w:val="center"/>
      </w:pPr>
      <w:r>
        <w:t>от 28 ноября 2023 г. N 127999/11</w:t>
      </w:r>
    </w:p>
    <w:p w:rsidR="00A142DB" w:rsidRDefault="00A142DB">
      <w:pPr>
        <w:pStyle w:val="ConsPlusNormal"/>
        <w:ind w:firstLine="540"/>
        <w:jc w:val="both"/>
      </w:pPr>
    </w:p>
    <w:p w:rsidR="00A142DB" w:rsidRDefault="009B5F66">
      <w:pPr>
        <w:pStyle w:val="ConsPlusNormal"/>
        <w:ind w:firstLine="540"/>
        <w:jc w:val="both"/>
      </w:pPr>
      <w:r>
        <w:t xml:space="preserve">Департамент радиоэлектронной промышленности </w:t>
      </w:r>
      <w:proofErr w:type="spellStart"/>
      <w:r>
        <w:t>Минпромторга</w:t>
      </w:r>
      <w:proofErr w:type="spellEnd"/>
      <w:r>
        <w:t xml:space="preserve"> России (далее - Департамент) дает разъяснения по вопросу использования единого Реестра российской радиоэлектронной продукции (далее ЕРРРП), </w:t>
      </w:r>
      <w:hyperlink r:id="rId7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правила</w:t>
        </w:r>
      </w:hyperlink>
      <w:r>
        <w:t xml:space="preserve"> формирования и ведения которого утверждены постановлением Правительства Российской Федерации от 10 июля 2019 г. N 878 (далее - Правила, реестр), и сообщает следующее.</w:t>
      </w:r>
    </w:p>
    <w:p w:rsidR="00A142DB" w:rsidRDefault="009B5F66">
      <w:pPr>
        <w:pStyle w:val="ConsPlusNormal"/>
        <w:spacing w:before="200"/>
        <w:ind w:firstLine="540"/>
        <w:jc w:val="both"/>
      </w:pPr>
      <w:proofErr w:type="spellStart"/>
      <w:r>
        <w:t>Минпромторг</w:t>
      </w:r>
      <w:proofErr w:type="spellEnd"/>
      <w:r>
        <w:t xml:space="preserve"> России обеспечивает формировани</w:t>
      </w:r>
      <w:r>
        <w:t>е реестра в электронном виде с использованием государственной информационной системы промышленности (далее - ГИСП).</w:t>
      </w:r>
    </w:p>
    <w:p w:rsidR="00A142DB" w:rsidRDefault="009B5F66">
      <w:pPr>
        <w:pStyle w:val="ConsPlusNormal"/>
        <w:spacing w:before="200"/>
        <w:ind w:firstLine="540"/>
        <w:jc w:val="both"/>
      </w:pPr>
      <w:r>
        <w:t xml:space="preserve">Реестровые записи, которые формируются в соответствии с порядком включения радиоэлектронной продукции в реестр, предусмотренного </w:t>
      </w:r>
      <w:hyperlink r:id="rId8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разделом II</w:t>
        </w:r>
      </w:hyperlink>
      <w:r>
        <w:t xml:space="preserve"> Правил, включая реализацию системы разграничения радиоэлектронной продукции на два уровня посредством указания сведений о таких уровнях в реестровой записи, д</w:t>
      </w:r>
      <w:r>
        <w:t>оступны на сайте ГИСП по адресу: https://gisp.gov.ru/pp719v2/pub/prod/rep/</w:t>
      </w:r>
    </w:p>
    <w:p w:rsidR="00A142DB" w:rsidRDefault="009B5F66">
      <w:pPr>
        <w:pStyle w:val="ConsPlusNormal"/>
        <w:spacing w:before="200"/>
        <w:ind w:firstLine="540"/>
        <w:jc w:val="both"/>
      </w:pPr>
      <w:r>
        <w:t>Все записи в данном разделе являются актуальными и реестровые номера (как сам реестровый номер в формате ХХХХ/ХХ/ХХХ, так и номер исторической реестровой записи в формате РЭ-ХХХХ/ХХ</w:t>
      </w:r>
      <w:r>
        <w:t>) могут быть использованы в качестве подтверждения наличия продукции в ЕРРРП.</w:t>
      </w:r>
    </w:p>
    <w:p w:rsidR="00A142DB" w:rsidRDefault="009B5F66">
      <w:pPr>
        <w:pStyle w:val="ConsPlusNormal"/>
        <w:spacing w:before="200"/>
        <w:ind w:firstLine="540"/>
        <w:jc w:val="both"/>
      </w:pPr>
      <w:r>
        <w:t xml:space="preserve">Реестровые записи, которые формируются в соответствии с порядком включения радиоэлектронной продукции в реестр, предусмотренного </w:t>
      </w:r>
      <w:hyperlink r:id="rId9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разделом III</w:t>
        </w:r>
      </w:hyperlink>
      <w:r>
        <w:t xml:space="preserve"> Правил, доступны на сайте ГИСП по адресу: https://gisp.gov.ru/pprf/marketplace/#/products.</w:t>
      </w:r>
    </w:p>
    <w:p w:rsidR="00A142DB" w:rsidRDefault="009B5F66">
      <w:pPr>
        <w:pStyle w:val="ConsPlusNormal"/>
        <w:spacing w:before="200"/>
        <w:ind w:firstLine="540"/>
        <w:jc w:val="both"/>
      </w:pPr>
      <w:r>
        <w:t>Вместе с тем, обращаем внимание, что в связи с особенностью ведения данного раздела в разделе указан</w:t>
      </w:r>
      <w:r>
        <w:t>ы как действующие реестровые записи, так и недействующие (исключенные из реестра).</w:t>
      </w:r>
    </w:p>
    <w:p w:rsidR="00A142DB" w:rsidRDefault="009B5F66">
      <w:pPr>
        <w:pStyle w:val="ConsPlusNormal"/>
        <w:spacing w:before="200"/>
        <w:ind w:firstLine="540"/>
        <w:jc w:val="both"/>
      </w:pPr>
      <w:r>
        <w:t>В составе номера реестровой записи указана дата, до которой данная продукция считается как находящаяся в реестре.</w:t>
      </w:r>
    </w:p>
    <w:p w:rsidR="00A142DB" w:rsidRDefault="009B5F66">
      <w:pPr>
        <w:pStyle w:val="ConsPlusNormal"/>
        <w:spacing w:before="200"/>
        <w:ind w:firstLine="540"/>
        <w:jc w:val="both"/>
      </w:pPr>
      <w:r>
        <w:t xml:space="preserve">Для удобства пользователей недействующие реестровые записи </w:t>
      </w:r>
      <w:r>
        <w:t>дополнительно выделены серым фоном.</w:t>
      </w:r>
    </w:p>
    <w:p w:rsidR="00A142DB" w:rsidRDefault="009B5F66">
      <w:pPr>
        <w:pStyle w:val="ConsPlusNormal"/>
        <w:spacing w:before="200"/>
        <w:ind w:firstLine="540"/>
        <w:jc w:val="both"/>
      </w:pPr>
      <w:r>
        <w:t xml:space="preserve">Также отмечаем, что письма </w:t>
      </w:r>
      <w:proofErr w:type="spellStart"/>
      <w:r>
        <w:t>Минпромторга</w:t>
      </w:r>
      <w:proofErr w:type="spellEnd"/>
      <w:r>
        <w:t xml:space="preserve"> России не являются нормативными правовыми актами, не запрещают руководствоваться положениями действующего законодательства и носят информационно-рекомендательный характер.</w:t>
      </w:r>
    </w:p>
    <w:p w:rsidR="00A142DB" w:rsidRDefault="00A142DB">
      <w:pPr>
        <w:pStyle w:val="ConsPlusNormal"/>
        <w:ind w:firstLine="540"/>
        <w:jc w:val="both"/>
      </w:pPr>
    </w:p>
    <w:p w:rsidR="00A142DB" w:rsidRDefault="009B5F66">
      <w:pPr>
        <w:pStyle w:val="ConsPlusNormal"/>
        <w:jc w:val="right"/>
      </w:pPr>
      <w:r>
        <w:t>Директо</w:t>
      </w:r>
      <w:r>
        <w:t>р Департамента</w:t>
      </w:r>
    </w:p>
    <w:p w:rsidR="00A142DB" w:rsidRDefault="009B5F66">
      <w:pPr>
        <w:pStyle w:val="ConsPlusNormal"/>
        <w:jc w:val="right"/>
      </w:pPr>
      <w:r>
        <w:t>радиоэлектронной промышленности</w:t>
      </w:r>
    </w:p>
    <w:p w:rsidR="00A142DB" w:rsidRDefault="009B5F66">
      <w:pPr>
        <w:pStyle w:val="ConsPlusNormal"/>
        <w:jc w:val="right"/>
      </w:pPr>
      <w:r>
        <w:t>Ю.В.ПЛЯСУНОВ</w:t>
      </w:r>
    </w:p>
    <w:p w:rsidR="00A142DB" w:rsidRDefault="00A142DB">
      <w:pPr>
        <w:pStyle w:val="ConsPlusNormal"/>
        <w:jc w:val="both"/>
      </w:pPr>
    </w:p>
    <w:p w:rsidR="00A142DB" w:rsidRDefault="00A142DB">
      <w:pPr>
        <w:pStyle w:val="ConsPlusNormal"/>
        <w:jc w:val="both"/>
      </w:pPr>
    </w:p>
    <w:p w:rsidR="00A142DB" w:rsidRDefault="00A142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42DB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66" w:rsidRDefault="009B5F66">
      <w:r>
        <w:separator/>
      </w:r>
    </w:p>
  </w:endnote>
  <w:endnote w:type="continuationSeparator" w:id="0">
    <w:p w:rsidR="009B5F66" w:rsidRDefault="009B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DB" w:rsidRDefault="00A142D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42D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42DB" w:rsidRDefault="009B5F6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42DB" w:rsidRDefault="009B5F6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42DB" w:rsidRDefault="009B5F6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142DB" w:rsidRDefault="009B5F6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66" w:rsidRDefault="009B5F66">
      <w:r>
        <w:separator/>
      </w:r>
    </w:p>
  </w:footnote>
  <w:footnote w:type="continuationSeparator" w:id="0">
    <w:p w:rsidR="009B5F66" w:rsidRDefault="009B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142D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42DB" w:rsidRDefault="009B5F6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Минпромторга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28.11.2023 N 127999/11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&lt;П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о вопросу использования единого Реестра российской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радиоэлектро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142DB" w:rsidRDefault="009B5F6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26.01.2024</w:t>
          </w:r>
        </w:p>
      </w:tc>
    </w:tr>
  </w:tbl>
  <w:p w:rsidR="00A142DB" w:rsidRDefault="00A142D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142DB" w:rsidRDefault="00A142D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2DB"/>
    <w:rsid w:val="00970371"/>
    <w:rsid w:val="009B5F66"/>
    <w:rsid w:val="00A1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70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03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371"/>
  </w:style>
  <w:style w:type="paragraph" w:styleId="a7">
    <w:name w:val="footer"/>
    <w:basedOn w:val="a"/>
    <w:link w:val="a8"/>
    <w:uiPriority w:val="99"/>
    <w:unhideWhenUsed/>
    <w:rsid w:val="009703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650&amp;dst=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650&amp;dst=5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650&amp;dst=1000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>КонсультантПлюс Версия 4023.00.52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Минпромторга России от 28.11.2023 N 127999/11
&lt;По вопросу использования единого Реестра российской радиоэлектронной продукции&gt;</dc:title>
  <cp:lastModifiedBy>Алембеков Ринат Хуснуллович</cp:lastModifiedBy>
  <cp:revision>2</cp:revision>
  <dcterms:created xsi:type="dcterms:W3CDTF">2024-01-26T06:14:00Z</dcterms:created>
  <dcterms:modified xsi:type="dcterms:W3CDTF">2024-01-26T06:15:00Z</dcterms:modified>
</cp:coreProperties>
</file>