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A4A" w:rsidRPr="00547A4A" w:rsidRDefault="00547A4A" w:rsidP="00547A4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47A4A">
        <w:rPr>
          <w:noProof/>
          <w:lang w:eastAsia="ru-RU"/>
        </w:rPr>
        <w:drawing>
          <wp:inline distT="0" distB="0" distL="0" distR="0" wp14:anchorId="23029435" wp14:editId="34FC7B17">
            <wp:extent cx="581025" cy="704850"/>
            <wp:effectExtent l="0" t="0" r="9525" b="0"/>
            <wp:docPr id="1" name="Рисунок 1" descr="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A4A" w:rsidRPr="00547A4A" w:rsidRDefault="00547A4A" w:rsidP="00547A4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547A4A" w:rsidRPr="00547A4A" w:rsidRDefault="00547A4A" w:rsidP="00547A4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Ханты-Мансийского автономного округа – Югры</w:t>
      </w:r>
    </w:p>
    <w:p w:rsidR="00547A4A" w:rsidRPr="00547A4A" w:rsidRDefault="00547A4A" w:rsidP="00547A4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городской округ город Ханты-Мансийск</w:t>
      </w:r>
    </w:p>
    <w:p w:rsidR="00547A4A" w:rsidRPr="00547A4A" w:rsidRDefault="00547A4A" w:rsidP="00547A4A">
      <w:pPr>
        <w:spacing w:after="0" w:line="240" w:lineRule="auto"/>
        <w:jc w:val="center"/>
        <w:rPr>
          <w:rFonts w:ascii="Times New Roman" w:eastAsia="Times New Roman" w:hAnsi="Times New Roman"/>
          <w:bCs/>
          <w:sz w:val="32"/>
          <w:szCs w:val="32"/>
          <w:lang w:eastAsia="ru-RU"/>
        </w:rPr>
      </w:pPr>
    </w:p>
    <w:p w:rsidR="00547A4A" w:rsidRPr="00547A4A" w:rsidRDefault="00547A4A" w:rsidP="00547A4A">
      <w:pPr>
        <w:spacing w:after="0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547A4A">
        <w:rPr>
          <w:rFonts w:ascii="Times New Roman" w:eastAsia="Times New Roman" w:hAnsi="Times New Roman"/>
          <w:b/>
          <w:sz w:val="32"/>
          <w:szCs w:val="32"/>
          <w:lang w:eastAsia="ru-RU"/>
        </w:rPr>
        <w:t>ДУМА ГОРОДА ХАНТЫ-МАНСИЙСКА</w:t>
      </w:r>
    </w:p>
    <w:p w:rsidR="00547A4A" w:rsidRPr="00547A4A" w:rsidRDefault="00547A4A" w:rsidP="00547A4A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547A4A" w:rsidRPr="00547A4A" w:rsidRDefault="00547A4A" w:rsidP="00547A4A">
      <w:pPr>
        <w:spacing w:after="0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547A4A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РЕШЕНИЕ</w:t>
      </w:r>
    </w:p>
    <w:p w:rsidR="00547A4A" w:rsidRPr="00547A4A" w:rsidRDefault="00547A4A" w:rsidP="00547A4A">
      <w:pPr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547A4A" w:rsidRPr="00547A4A" w:rsidRDefault="00547A4A" w:rsidP="00547A4A">
      <w:pPr>
        <w:spacing w:after="0"/>
        <w:jc w:val="center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  <w:t xml:space="preserve">                       Принято</w:t>
      </w:r>
    </w:p>
    <w:p w:rsidR="00547A4A" w:rsidRPr="00547A4A" w:rsidRDefault="00547A4A" w:rsidP="00547A4A">
      <w:pPr>
        <w:spacing w:after="0"/>
        <w:jc w:val="right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28 октября 2016 года</w:t>
      </w:r>
    </w:p>
    <w:p w:rsidR="004D079F" w:rsidRDefault="004D079F" w:rsidP="009C1EB3">
      <w:pPr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  <w:r w:rsidRPr="004F34E5">
        <w:rPr>
          <w:rFonts w:ascii="Times New Roman" w:hAnsi="Times New Roman"/>
          <w:bCs/>
          <w:iCs/>
          <w:sz w:val="28"/>
          <w:szCs w:val="28"/>
        </w:rPr>
        <w:t>Об одобрении</w:t>
      </w:r>
      <w:r>
        <w:rPr>
          <w:rFonts w:ascii="Times New Roman" w:hAnsi="Times New Roman"/>
          <w:bCs/>
          <w:iCs/>
          <w:sz w:val="28"/>
          <w:szCs w:val="28"/>
        </w:rPr>
        <w:t xml:space="preserve"> проекта изменений </w:t>
      </w:r>
      <w:proofErr w:type="gramStart"/>
      <w:r>
        <w:rPr>
          <w:rFonts w:ascii="Times New Roman" w:hAnsi="Times New Roman"/>
          <w:bCs/>
          <w:iCs/>
          <w:sz w:val="28"/>
          <w:szCs w:val="28"/>
        </w:rPr>
        <w:t>в</w:t>
      </w:r>
      <w:proofErr w:type="gramEnd"/>
      <w:r w:rsidRPr="004F34E5">
        <w:rPr>
          <w:rFonts w:ascii="Times New Roman" w:hAnsi="Times New Roman"/>
          <w:bCs/>
          <w:iCs/>
          <w:sz w:val="28"/>
          <w:szCs w:val="28"/>
        </w:rPr>
        <w:t xml:space="preserve"> </w:t>
      </w:r>
    </w:p>
    <w:p w:rsidR="00274C88" w:rsidRDefault="004D079F" w:rsidP="00D2725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F34E5">
        <w:rPr>
          <w:rFonts w:ascii="Times New Roman" w:hAnsi="Times New Roman"/>
          <w:sz w:val="28"/>
          <w:szCs w:val="20"/>
          <w:lang w:eastAsia="ru-RU"/>
        </w:rPr>
        <w:t>муниципальн</w:t>
      </w:r>
      <w:r>
        <w:rPr>
          <w:rFonts w:ascii="Times New Roman" w:hAnsi="Times New Roman"/>
          <w:sz w:val="28"/>
          <w:szCs w:val="20"/>
          <w:lang w:eastAsia="ru-RU"/>
        </w:rPr>
        <w:t>ую</w:t>
      </w:r>
      <w:r w:rsidRPr="004F34E5">
        <w:rPr>
          <w:rFonts w:ascii="Times New Roman" w:hAnsi="Times New Roman"/>
          <w:sz w:val="28"/>
          <w:szCs w:val="20"/>
          <w:lang w:eastAsia="ru-RU"/>
        </w:rPr>
        <w:t xml:space="preserve"> программ</w:t>
      </w:r>
      <w:r>
        <w:rPr>
          <w:rFonts w:ascii="Times New Roman" w:hAnsi="Times New Roman"/>
          <w:sz w:val="28"/>
          <w:szCs w:val="20"/>
          <w:lang w:eastAsia="ru-RU"/>
        </w:rPr>
        <w:t>у</w:t>
      </w:r>
      <w:r w:rsidRPr="004F34E5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D27255" w:rsidRPr="00D27255">
        <w:rPr>
          <w:rFonts w:ascii="Times New Roman" w:hAnsi="Times New Roman"/>
          <w:sz w:val="28"/>
          <w:szCs w:val="28"/>
        </w:rPr>
        <w:t>«Развитие</w:t>
      </w:r>
    </w:p>
    <w:p w:rsidR="00274C88" w:rsidRDefault="00D27255" w:rsidP="00D2725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27255">
        <w:rPr>
          <w:rFonts w:ascii="Times New Roman" w:hAnsi="Times New Roman"/>
          <w:sz w:val="28"/>
          <w:szCs w:val="28"/>
        </w:rPr>
        <w:t>средств массовых коммуникаций</w:t>
      </w:r>
      <w:r w:rsidR="00274C88">
        <w:rPr>
          <w:rFonts w:ascii="Times New Roman" w:hAnsi="Times New Roman"/>
          <w:sz w:val="28"/>
          <w:szCs w:val="28"/>
        </w:rPr>
        <w:t xml:space="preserve"> </w:t>
      </w:r>
      <w:r w:rsidRPr="00D27255">
        <w:rPr>
          <w:rFonts w:ascii="Times New Roman" w:hAnsi="Times New Roman"/>
          <w:sz w:val="28"/>
          <w:szCs w:val="28"/>
        </w:rPr>
        <w:t>города</w:t>
      </w:r>
    </w:p>
    <w:p w:rsidR="004D079F" w:rsidRDefault="00463FD5" w:rsidP="00D2725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Ханты-Мансийска </w:t>
      </w:r>
      <w:r w:rsidR="00D27255" w:rsidRPr="00D27255">
        <w:rPr>
          <w:rFonts w:ascii="Times New Roman" w:hAnsi="Times New Roman"/>
          <w:sz w:val="28"/>
          <w:szCs w:val="28"/>
        </w:rPr>
        <w:t>на 201</w:t>
      </w:r>
      <w:r>
        <w:rPr>
          <w:rFonts w:ascii="Times New Roman" w:hAnsi="Times New Roman"/>
          <w:sz w:val="28"/>
          <w:szCs w:val="28"/>
        </w:rPr>
        <w:t>6</w:t>
      </w:r>
      <w:r w:rsidR="00D27255" w:rsidRPr="00D27255">
        <w:rPr>
          <w:rFonts w:ascii="Times New Roman" w:hAnsi="Times New Roman"/>
          <w:sz w:val="28"/>
          <w:szCs w:val="28"/>
        </w:rPr>
        <w:t xml:space="preserve"> – 2017 годы»</w:t>
      </w:r>
    </w:p>
    <w:p w:rsidR="00D27255" w:rsidRDefault="00D27255" w:rsidP="00D2725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D079F" w:rsidRDefault="004D079F" w:rsidP="00D27255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Рассмотрев проект изменений в муниципальную программу </w:t>
      </w:r>
      <w:r w:rsidR="00D27255" w:rsidRPr="00D27255">
        <w:rPr>
          <w:rFonts w:ascii="Times New Roman" w:hAnsi="Times New Roman"/>
          <w:sz w:val="28"/>
          <w:szCs w:val="28"/>
        </w:rPr>
        <w:t>«Развитие средств массовых коммуникаций</w:t>
      </w:r>
      <w:r w:rsidR="00D27255">
        <w:rPr>
          <w:rFonts w:ascii="Times New Roman" w:hAnsi="Times New Roman"/>
          <w:sz w:val="28"/>
          <w:szCs w:val="28"/>
        </w:rPr>
        <w:t xml:space="preserve"> </w:t>
      </w:r>
      <w:r w:rsidR="00D27255" w:rsidRPr="00D27255">
        <w:rPr>
          <w:rFonts w:ascii="Times New Roman" w:hAnsi="Times New Roman"/>
          <w:sz w:val="28"/>
          <w:szCs w:val="28"/>
        </w:rPr>
        <w:t>города Ханты-Мансийска  на 201</w:t>
      </w:r>
      <w:r w:rsidR="00463FD5">
        <w:rPr>
          <w:rFonts w:ascii="Times New Roman" w:hAnsi="Times New Roman"/>
          <w:sz w:val="28"/>
          <w:szCs w:val="28"/>
        </w:rPr>
        <w:t>6</w:t>
      </w:r>
      <w:r w:rsidR="00D27255" w:rsidRPr="00D27255">
        <w:rPr>
          <w:rFonts w:ascii="Times New Roman" w:hAnsi="Times New Roman"/>
          <w:sz w:val="28"/>
          <w:szCs w:val="28"/>
        </w:rPr>
        <w:t xml:space="preserve"> – 2017 годы»</w:t>
      </w:r>
      <w:r>
        <w:rPr>
          <w:rFonts w:ascii="Times New Roman" w:hAnsi="Times New Roman"/>
          <w:sz w:val="28"/>
          <w:szCs w:val="20"/>
          <w:lang w:eastAsia="ru-RU"/>
        </w:rPr>
        <w:t xml:space="preserve">, </w:t>
      </w:r>
      <w:r w:rsidR="0035774F">
        <w:rPr>
          <w:rFonts w:ascii="Times New Roman" w:hAnsi="Times New Roman"/>
          <w:sz w:val="28"/>
          <w:szCs w:val="20"/>
          <w:lang w:eastAsia="ru-RU"/>
        </w:rPr>
        <w:t xml:space="preserve">утвержденную постановлением Администрации </w:t>
      </w:r>
      <w:r w:rsidR="006C61E3">
        <w:rPr>
          <w:rFonts w:ascii="Times New Roman" w:hAnsi="Times New Roman"/>
          <w:sz w:val="28"/>
          <w:szCs w:val="20"/>
          <w:lang w:eastAsia="ru-RU"/>
        </w:rPr>
        <w:t>города Ханты-Мансийска от 1</w:t>
      </w:r>
      <w:r w:rsidR="00D27255">
        <w:rPr>
          <w:rFonts w:ascii="Times New Roman" w:hAnsi="Times New Roman"/>
          <w:sz w:val="28"/>
          <w:szCs w:val="20"/>
          <w:lang w:eastAsia="ru-RU"/>
        </w:rPr>
        <w:t>5</w:t>
      </w:r>
      <w:r w:rsidR="006C61E3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D27255">
        <w:rPr>
          <w:rFonts w:ascii="Times New Roman" w:hAnsi="Times New Roman"/>
          <w:sz w:val="28"/>
          <w:szCs w:val="20"/>
          <w:lang w:eastAsia="ru-RU"/>
        </w:rPr>
        <w:t>но</w:t>
      </w:r>
      <w:r w:rsidR="006C61E3">
        <w:rPr>
          <w:rFonts w:ascii="Times New Roman" w:hAnsi="Times New Roman"/>
          <w:sz w:val="28"/>
          <w:szCs w:val="20"/>
          <w:lang w:eastAsia="ru-RU"/>
        </w:rPr>
        <w:t xml:space="preserve">ября </w:t>
      </w:r>
      <w:r w:rsidR="0035774F">
        <w:rPr>
          <w:rFonts w:ascii="Times New Roman" w:hAnsi="Times New Roman"/>
          <w:sz w:val="28"/>
          <w:szCs w:val="20"/>
          <w:lang w:eastAsia="ru-RU"/>
        </w:rPr>
        <w:t>201</w:t>
      </w:r>
      <w:r w:rsidR="00D27255">
        <w:rPr>
          <w:rFonts w:ascii="Times New Roman" w:hAnsi="Times New Roman"/>
          <w:sz w:val="28"/>
          <w:szCs w:val="20"/>
          <w:lang w:eastAsia="ru-RU"/>
        </w:rPr>
        <w:t>2</w:t>
      </w:r>
      <w:r w:rsidR="0035774F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6C61E3">
        <w:rPr>
          <w:rFonts w:ascii="Times New Roman" w:hAnsi="Times New Roman"/>
          <w:sz w:val="28"/>
          <w:szCs w:val="20"/>
          <w:lang w:eastAsia="ru-RU"/>
        </w:rPr>
        <w:t xml:space="preserve">года </w:t>
      </w:r>
      <w:r w:rsidR="0035774F">
        <w:rPr>
          <w:rFonts w:ascii="Times New Roman" w:hAnsi="Times New Roman"/>
          <w:sz w:val="28"/>
          <w:szCs w:val="20"/>
          <w:lang w:eastAsia="ru-RU"/>
        </w:rPr>
        <w:t>№ 129</w:t>
      </w:r>
      <w:r w:rsidR="00D27255">
        <w:rPr>
          <w:rFonts w:ascii="Times New Roman" w:hAnsi="Times New Roman"/>
          <w:sz w:val="28"/>
          <w:szCs w:val="20"/>
          <w:lang w:eastAsia="ru-RU"/>
        </w:rPr>
        <w:t>5</w:t>
      </w:r>
      <w:r w:rsidR="0035774F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F966CB">
        <w:rPr>
          <w:rFonts w:ascii="Times New Roman" w:hAnsi="Times New Roman"/>
          <w:sz w:val="28"/>
          <w:szCs w:val="20"/>
          <w:lang w:eastAsia="ru-RU"/>
        </w:rPr>
        <w:t>(</w:t>
      </w:r>
      <w:r w:rsidR="00086FD7">
        <w:rPr>
          <w:rFonts w:ascii="Times New Roman" w:hAnsi="Times New Roman"/>
          <w:sz w:val="28"/>
          <w:szCs w:val="20"/>
          <w:lang w:eastAsia="ru-RU"/>
        </w:rPr>
        <w:t xml:space="preserve">в редакции постановлений Администрации 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города Ханты-Мансийска от 28 мая </w:t>
      </w:r>
      <w:r w:rsidR="00086FD7">
        <w:rPr>
          <w:rFonts w:ascii="Times New Roman" w:hAnsi="Times New Roman"/>
          <w:sz w:val="28"/>
          <w:szCs w:val="20"/>
          <w:lang w:eastAsia="ru-RU"/>
        </w:rPr>
        <w:t>2013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года №564, от 30 июля </w:t>
      </w:r>
      <w:r w:rsidR="00086FD7">
        <w:rPr>
          <w:rFonts w:ascii="Times New Roman" w:hAnsi="Times New Roman"/>
          <w:sz w:val="28"/>
          <w:szCs w:val="20"/>
          <w:lang w:eastAsia="ru-RU"/>
        </w:rPr>
        <w:t>2013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года</w:t>
      </w:r>
      <w:r w:rsidR="00086FD7">
        <w:rPr>
          <w:rFonts w:ascii="Times New Roman" w:hAnsi="Times New Roman"/>
          <w:sz w:val="28"/>
          <w:szCs w:val="20"/>
          <w:lang w:eastAsia="ru-RU"/>
        </w:rPr>
        <w:t xml:space="preserve"> №911, 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                      от 13 ноября </w:t>
      </w:r>
      <w:r w:rsidR="00086FD7">
        <w:rPr>
          <w:rFonts w:ascii="Times New Roman" w:hAnsi="Times New Roman"/>
          <w:sz w:val="28"/>
          <w:szCs w:val="20"/>
          <w:lang w:eastAsia="ru-RU"/>
        </w:rPr>
        <w:t>2013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года №1471, от 31 декабря </w:t>
      </w:r>
      <w:r w:rsidR="00086FD7">
        <w:rPr>
          <w:rFonts w:ascii="Times New Roman" w:hAnsi="Times New Roman"/>
          <w:sz w:val="28"/>
          <w:szCs w:val="20"/>
          <w:lang w:eastAsia="ru-RU"/>
        </w:rPr>
        <w:t>2013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года №1767, от 16 июля</w:t>
      </w:r>
      <w:proofErr w:type="gramEnd"/>
      <w:r w:rsidR="00F966CB"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gramStart"/>
      <w:r w:rsidR="00086FD7">
        <w:rPr>
          <w:rFonts w:ascii="Times New Roman" w:hAnsi="Times New Roman"/>
          <w:sz w:val="28"/>
          <w:szCs w:val="20"/>
          <w:lang w:eastAsia="ru-RU"/>
        </w:rPr>
        <w:t>2014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года № 636, от 27 октября </w:t>
      </w:r>
      <w:r w:rsidR="00086FD7">
        <w:rPr>
          <w:rFonts w:ascii="Times New Roman" w:hAnsi="Times New Roman"/>
          <w:sz w:val="28"/>
          <w:szCs w:val="20"/>
          <w:lang w:eastAsia="ru-RU"/>
        </w:rPr>
        <w:t>2014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года  №1053, от 31 декабря </w:t>
      </w:r>
      <w:r w:rsidR="00086FD7">
        <w:rPr>
          <w:rFonts w:ascii="Times New Roman" w:hAnsi="Times New Roman"/>
          <w:sz w:val="28"/>
          <w:szCs w:val="20"/>
          <w:lang w:eastAsia="ru-RU"/>
        </w:rPr>
        <w:t>2014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года №1308, от 10 августа </w:t>
      </w:r>
      <w:r w:rsidR="00086FD7">
        <w:rPr>
          <w:rFonts w:ascii="Times New Roman" w:hAnsi="Times New Roman"/>
          <w:sz w:val="28"/>
          <w:szCs w:val="20"/>
          <w:lang w:eastAsia="ru-RU"/>
        </w:rPr>
        <w:t>2015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года </w:t>
      </w:r>
      <w:r w:rsidR="00086FD7">
        <w:rPr>
          <w:rFonts w:ascii="Times New Roman" w:hAnsi="Times New Roman"/>
          <w:sz w:val="28"/>
          <w:szCs w:val="20"/>
          <w:lang w:eastAsia="ru-RU"/>
        </w:rPr>
        <w:t xml:space="preserve"> № 921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, от 30 декабря </w:t>
      </w:r>
      <w:r w:rsidR="00463FD5">
        <w:rPr>
          <w:rFonts w:ascii="Times New Roman" w:hAnsi="Times New Roman"/>
          <w:sz w:val="28"/>
          <w:szCs w:val="20"/>
          <w:lang w:eastAsia="ru-RU"/>
        </w:rPr>
        <w:t>2015</w:t>
      </w:r>
      <w:r w:rsidR="00F966CB">
        <w:rPr>
          <w:rFonts w:ascii="Times New Roman" w:hAnsi="Times New Roman"/>
          <w:sz w:val="28"/>
          <w:szCs w:val="20"/>
          <w:lang w:eastAsia="ru-RU"/>
        </w:rPr>
        <w:t xml:space="preserve"> года</w:t>
      </w:r>
      <w:r w:rsidR="00463FD5">
        <w:rPr>
          <w:rFonts w:ascii="Times New Roman" w:hAnsi="Times New Roman"/>
          <w:sz w:val="28"/>
          <w:szCs w:val="20"/>
          <w:lang w:eastAsia="ru-RU"/>
        </w:rPr>
        <w:t xml:space="preserve"> №1504</w:t>
      </w:r>
      <w:r w:rsidR="00F966CB">
        <w:rPr>
          <w:rFonts w:ascii="Times New Roman" w:hAnsi="Times New Roman"/>
          <w:sz w:val="28"/>
          <w:szCs w:val="20"/>
          <w:lang w:eastAsia="ru-RU"/>
        </w:rPr>
        <w:t>)</w:t>
      </w:r>
      <w:r w:rsidR="00D639ED">
        <w:rPr>
          <w:rFonts w:ascii="Times New Roman" w:hAnsi="Times New Roman"/>
          <w:sz w:val="28"/>
          <w:szCs w:val="20"/>
          <w:lang w:eastAsia="ru-RU"/>
        </w:rPr>
        <w:t>,</w:t>
      </w:r>
      <w:r w:rsidR="00086FD7">
        <w:rPr>
          <w:rFonts w:ascii="Times New Roman" w:hAnsi="Times New Roman"/>
          <w:sz w:val="28"/>
          <w:szCs w:val="20"/>
          <w:lang w:eastAsia="ru-RU"/>
        </w:rPr>
        <w:t xml:space="preserve"> </w:t>
      </w:r>
      <w:r>
        <w:rPr>
          <w:rFonts w:ascii="Times New Roman" w:hAnsi="Times New Roman"/>
          <w:sz w:val="28"/>
          <w:szCs w:val="20"/>
          <w:lang w:eastAsia="ru-RU"/>
        </w:rPr>
        <w:t>руководствуясь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частью 1 статьи 69 Устава города Ханты-Мансийска,</w:t>
      </w:r>
    </w:p>
    <w:p w:rsidR="00D445BB" w:rsidRDefault="00D445BB" w:rsidP="00893C4C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</w:p>
    <w:p w:rsidR="004D079F" w:rsidRDefault="004D079F" w:rsidP="00893C4C">
      <w:pPr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Дума города Ханты-Мансийска РЕШИЛА:</w:t>
      </w:r>
    </w:p>
    <w:p w:rsidR="004D079F" w:rsidRDefault="004D079F" w:rsidP="00893C4C">
      <w:pPr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</w:p>
    <w:p w:rsidR="004D079F" w:rsidRPr="00547A4A" w:rsidRDefault="00252168" w:rsidP="00547A4A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197211">
        <w:rPr>
          <w:rFonts w:ascii="Times New Roman" w:hAnsi="Times New Roman"/>
          <w:sz w:val="28"/>
          <w:szCs w:val="20"/>
          <w:lang w:eastAsia="ru-RU"/>
        </w:rPr>
        <w:t>Одобрить проект изменений в муниципальную программу</w:t>
      </w:r>
      <w:r w:rsidR="004D079F" w:rsidRPr="00197211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D27255" w:rsidRPr="00197211">
        <w:rPr>
          <w:rFonts w:ascii="Times New Roman" w:hAnsi="Times New Roman"/>
          <w:sz w:val="28"/>
          <w:szCs w:val="28"/>
        </w:rPr>
        <w:t>«Развитие средств массовых комм</w:t>
      </w:r>
      <w:r w:rsidR="00D639ED" w:rsidRPr="00197211">
        <w:rPr>
          <w:rFonts w:ascii="Times New Roman" w:hAnsi="Times New Roman"/>
          <w:sz w:val="28"/>
          <w:szCs w:val="28"/>
        </w:rPr>
        <w:t>уникаций города Ханты-Мансийска</w:t>
      </w:r>
      <w:r w:rsidR="00D27255" w:rsidRPr="00197211">
        <w:rPr>
          <w:rFonts w:ascii="Times New Roman" w:hAnsi="Times New Roman"/>
          <w:sz w:val="28"/>
          <w:szCs w:val="28"/>
        </w:rPr>
        <w:t xml:space="preserve"> на 201</w:t>
      </w:r>
      <w:r w:rsidR="00D639ED" w:rsidRPr="00197211">
        <w:rPr>
          <w:rFonts w:ascii="Times New Roman" w:hAnsi="Times New Roman"/>
          <w:sz w:val="28"/>
          <w:szCs w:val="28"/>
        </w:rPr>
        <w:t>6</w:t>
      </w:r>
      <w:r w:rsidR="00D27255" w:rsidRPr="00197211">
        <w:rPr>
          <w:rFonts w:ascii="Times New Roman" w:hAnsi="Times New Roman"/>
          <w:sz w:val="28"/>
          <w:szCs w:val="28"/>
        </w:rPr>
        <w:t xml:space="preserve"> – 20</w:t>
      </w:r>
      <w:r w:rsidR="00A77DD6" w:rsidRPr="00197211">
        <w:rPr>
          <w:rFonts w:ascii="Times New Roman" w:hAnsi="Times New Roman"/>
          <w:sz w:val="28"/>
          <w:szCs w:val="28"/>
        </w:rPr>
        <w:t>17</w:t>
      </w:r>
      <w:r w:rsidR="00D27255" w:rsidRPr="00197211">
        <w:rPr>
          <w:rFonts w:ascii="Times New Roman" w:hAnsi="Times New Roman"/>
          <w:sz w:val="28"/>
          <w:szCs w:val="28"/>
        </w:rPr>
        <w:t xml:space="preserve"> годы»</w:t>
      </w:r>
      <w:r w:rsidR="00282851" w:rsidRPr="00197211">
        <w:rPr>
          <w:rFonts w:ascii="Times New Roman" w:hAnsi="Times New Roman"/>
          <w:sz w:val="28"/>
          <w:szCs w:val="28"/>
        </w:rPr>
        <w:t xml:space="preserve"> согласно приложени</w:t>
      </w:r>
      <w:r w:rsidR="0035774F" w:rsidRPr="00197211">
        <w:rPr>
          <w:rFonts w:ascii="Times New Roman" w:hAnsi="Times New Roman"/>
          <w:sz w:val="28"/>
          <w:szCs w:val="28"/>
        </w:rPr>
        <w:t>ю</w:t>
      </w:r>
      <w:r w:rsidR="00282851" w:rsidRPr="00197211">
        <w:rPr>
          <w:rFonts w:ascii="Times New Roman" w:hAnsi="Times New Roman"/>
          <w:sz w:val="28"/>
          <w:szCs w:val="28"/>
        </w:rPr>
        <w:t xml:space="preserve"> </w:t>
      </w:r>
      <w:r w:rsidR="004D079F" w:rsidRPr="00197211">
        <w:rPr>
          <w:rFonts w:ascii="Times New Roman" w:hAnsi="Times New Roman"/>
          <w:sz w:val="28"/>
          <w:szCs w:val="28"/>
        </w:rPr>
        <w:t>к настоящему Решению.</w:t>
      </w:r>
    </w:p>
    <w:p w:rsidR="00547A4A" w:rsidRPr="00547A4A" w:rsidRDefault="00547A4A" w:rsidP="009C1EB3">
      <w:pPr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:rsidR="00547A4A" w:rsidRPr="00547A4A" w:rsidRDefault="00547A4A" w:rsidP="00547A4A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Председатель</w:t>
      </w:r>
    </w:p>
    <w:p w:rsidR="00547A4A" w:rsidRPr="00547A4A" w:rsidRDefault="00547A4A" w:rsidP="00547A4A">
      <w:pPr>
        <w:spacing w:after="0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Думы города Ханты-Мансийска</w:t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  <w:t xml:space="preserve"> </w:t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  <w:t xml:space="preserve">             К.Л. Пенчуков</w:t>
      </w:r>
    </w:p>
    <w:p w:rsidR="00547A4A" w:rsidRPr="00547A4A" w:rsidRDefault="00547A4A" w:rsidP="00547A4A">
      <w:pPr>
        <w:spacing w:after="0"/>
        <w:jc w:val="right"/>
        <w:rPr>
          <w:rFonts w:ascii="Times New Roman" w:eastAsia="Times New Roman" w:hAnsi="Times New Roman"/>
          <w:bCs/>
          <w:iCs/>
          <w:sz w:val="20"/>
          <w:szCs w:val="20"/>
          <w:lang w:eastAsia="ru-RU"/>
        </w:rPr>
      </w:pP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ab/>
      </w:r>
    </w:p>
    <w:p w:rsidR="00547A4A" w:rsidRPr="00547A4A" w:rsidRDefault="00547A4A" w:rsidP="00547A4A">
      <w:pPr>
        <w:spacing w:after="0"/>
        <w:jc w:val="right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Подписано</w:t>
      </w:r>
    </w:p>
    <w:p w:rsidR="00547A4A" w:rsidRPr="00547A4A" w:rsidRDefault="00547A4A" w:rsidP="00547A4A">
      <w:pPr>
        <w:spacing w:after="0"/>
        <w:jc w:val="right"/>
        <w:rPr>
          <w:rFonts w:ascii="Times New Roman" w:eastAsia="Times New Roman" w:hAnsi="Times New Roman"/>
          <w:bCs/>
          <w:i/>
          <w:iCs/>
          <w:sz w:val="28"/>
          <w:szCs w:val="28"/>
          <w:u w:val="single"/>
          <w:lang w:eastAsia="ru-RU"/>
        </w:rPr>
      </w:pP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547A4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  <w:t>31 октября 2016 года</w:t>
      </w:r>
    </w:p>
    <w:p w:rsidR="00547A4A" w:rsidRPr="00547A4A" w:rsidRDefault="00547A4A" w:rsidP="00547A4A">
      <w:pPr>
        <w:spacing w:after="0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Ханты-Мансийск</w:t>
      </w:r>
    </w:p>
    <w:p w:rsidR="00547A4A" w:rsidRPr="00547A4A" w:rsidRDefault="00547A4A" w:rsidP="00547A4A">
      <w:pPr>
        <w:spacing w:after="0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547A4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31 октября 2016 года</w:t>
      </w:r>
    </w:p>
    <w:p w:rsidR="00547A4A" w:rsidRPr="00547A4A" w:rsidRDefault="00547A4A" w:rsidP="00547A4A">
      <w:pPr>
        <w:spacing w:after="0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№ 17</w:t>
      </w:r>
      <w:r w:rsidRPr="00547A4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- </w:t>
      </w:r>
      <w:r w:rsidRPr="00547A4A">
        <w:rPr>
          <w:rFonts w:ascii="Times New Roman" w:eastAsia="Times New Roman" w:hAnsi="Times New Roman"/>
          <w:bCs/>
          <w:iCs/>
          <w:sz w:val="28"/>
          <w:szCs w:val="28"/>
          <w:lang w:val="en-US" w:eastAsia="ru-RU"/>
        </w:rPr>
        <w:t>VI</w:t>
      </w:r>
      <w:r w:rsidRPr="00547A4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 </w:t>
      </w:r>
      <w:r w:rsidRPr="00547A4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РД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1"/>
        <w:gridCol w:w="5670"/>
      </w:tblGrid>
      <w:tr w:rsidR="00F966CB" w:rsidRPr="00F966CB" w:rsidTr="00C6272E">
        <w:trPr>
          <w:trHeight w:val="87"/>
        </w:trPr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F966CB" w:rsidRPr="00F966CB" w:rsidRDefault="00F966CB" w:rsidP="00F966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F966CB" w:rsidRPr="00F966CB" w:rsidRDefault="00C6272E" w:rsidP="00F966C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Приложение</w:t>
            </w:r>
          </w:p>
          <w:p w:rsidR="00F966CB" w:rsidRPr="00F966CB" w:rsidRDefault="00C6272E" w:rsidP="00F966C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 Решению Думы города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Ханты- </w:t>
            </w:r>
            <w:proofErr w:type="spellStart"/>
            <w:r w:rsidR="00F966CB"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Мансийска</w:t>
            </w:r>
            <w:proofErr w:type="spellEnd"/>
            <w:proofErr w:type="gramEnd"/>
          </w:p>
          <w:p w:rsidR="00F966CB" w:rsidRPr="00F966CB" w:rsidRDefault="00547A4A" w:rsidP="00F966C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от 31</w:t>
            </w:r>
            <w:r w:rsidR="00F966CB"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октября 2016 года № 17</w:t>
            </w:r>
            <w:bookmarkStart w:id="0" w:name="_GoBack"/>
            <w:bookmarkEnd w:id="0"/>
            <w:r w:rsidR="00C6272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F966CB" w:rsidRPr="00F966CB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VI</w:t>
            </w:r>
            <w:r w:rsidR="00F966CB"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РД</w:t>
            </w:r>
          </w:p>
          <w:p w:rsidR="00F966CB" w:rsidRPr="00F966CB" w:rsidRDefault="00F966CB" w:rsidP="00F966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966CB" w:rsidRPr="00F966CB" w:rsidRDefault="00F966CB" w:rsidP="00F966C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966CB" w:rsidRPr="00F966CB" w:rsidRDefault="00F966CB" w:rsidP="00C627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Проект изменений </w:t>
      </w:r>
    </w:p>
    <w:p w:rsidR="00F966CB" w:rsidRPr="00F966CB" w:rsidRDefault="00F966CB" w:rsidP="00F966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 муниципальную программу «Развитие средств массовых коммуникаций города Ханты-Мансийска на 2016 – 2017 годы»</w:t>
      </w:r>
    </w:p>
    <w:p w:rsidR="00F966CB" w:rsidRPr="00F966CB" w:rsidRDefault="00F966CB" w:rsidP="00F966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В муниципальную программу «Развитие средств массовых коммуникаций</w:t>
      </w:r>
    </w:p>
    <w:p w:rsidR="00F966CB" w:rsidRPr="00F966CB" w:rsidRDefault="00F966CB" w:rsidP="00F966C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города Ханты-Мансийска на 2016 – 2017 годы» внести следующие изменения:</w:t>
      </w:r>
    </w:p>
    <w:p w:rsidR="00F966CB" w:rsidRPr="00F966CB" w:rsidRDefault="00F966CB" w:rsidP="00C6272E">
      <w:pPr>
        <w:widowControl w:val="0"/>
        <w:numPr>
          <w:ilvl w:val="0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ind w:left="0" w:firstLine="851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Название муниципальной программы изложить в следующей редакции: «</w:t>
      </w: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Развитие средств массовых коммуникаций города Ханты-Мансийска на 2016 – 2020 годы».</w:t>
      </w:r>
    </w:p>
    <w:p w:rsidR="00F966CB" w:rsidRPr="00F966CB" w:rsidRDefault="00F966CB" w:rsidP="00F966CB">
      <w:pPr>
        <w:widowControl w:val="0"/>
        <w:numPr>
          <w:ilvl w:val="0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ind w:left="851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proofErr w:type="gramStart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паспорте</w:t>
      </w:r>
      <w:proofErr w:type="gramEnd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муниципальной программы: </w:t>
      </w:r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ind w:left="1418" w:hanging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Строку «Наименование программы» изложить в следующей редакции</w:t>
      </w:r>
      <w:proofErr w:type="gramStart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: «</w:t>
      </w:r>
      <w:proofErr w:type="gramEnd"/>
    </w:p>
    <w:tbl>
      <w:tblPr>
        <w:tblW w:w="10080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52"/>
        <w:gridCol w:w="7528"/>
      </w:tblGrid>
      <w:tr w:rsidR="00F966CB" w:rsidRPr="00F966CB" w:rsidTr="004812ED">
        <w:trPr>
          <w:cantSplit/>
          <w:trHeight w:val="600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66CB" w:rsidRPr="00F966CB" w:rsidRDefault="00F966CB" w:rsidP="00F966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66CB" w:rsidRPr="00F966CB" w:rsidRDefault="00F966CB" w:rsidP="00F966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Муниципальная программа «</w:t>
            </w: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Развитие средств массовых коммуникаций города Ханты-Мансийска на 2016 – 2020 годы» (далее - программа)</w:t>
            </w:r>
          </w:p>
        </w:tc>
      </w:tr>
    </w:tbl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left="920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ind w:left="851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Строку «Исполнители мероприятий программы»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«</w:t>
      </w:r>
    </w:p>
    <w:tbl>
      <w:tblPr>
        <w:tblW w:w="10080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52"/>
        <w:gridCol w:w="7528"/>
      </w:tblGrid>
      <w:tr w:rsidR="00F966CB" w:rsidRPr="00F966CB" w:rsidTr="004812ED">
        <w:trPr>
          <w:cantSplit/>
          <w:trHeight w:val="600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66CB" w:rsidRPr="00F966CB" w:rsidRDefault="00F966CB" w:rsidP="00F966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Исполнители мероприятий программы</w:t>
            </w:r>
          </w:p>
        </w:tc>
        <w:tc>
          <w:tcPr>
            <w:tcW w:w="7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66CB" w:rsidRPr="00F966CB" w:rsidRDefault="00F966CB" w:rsidP="00F96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Управление общественных связей Администрации города Ханты-Мансийска;</w:t>
            </w:r>
          </w:p>
          <w:p w:rsidR="00F966CB" w:rsidRPr="00F966CB" w:rsidRDefault="00F966CB" w:rsidP="00F966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муниципальное бюджетное учреждение «Городской информационный центр» (далее - МБУ «Городской информационный центр»);</w:t>
            </w:r>
          </w:p>
          <w:p w:rsidR="00F966CB" w:rsidRPr="00F966CB" w:rsidRDefault="00F966CB" w:rsidP="00F966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муниципальное бюджетное учреждение «Управление логистики» (далее - МБУ «Управление логистики»);</w:t>
            </w:r>
          </w:p>
          <w:p w:rsidR="00F966CB" w:rsidRPr="00F966CB" w:rsidRDefault="00F966CB" w:rsidP="00F966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муниципальное бюджетное учреждение «Управление по развитию туризма и внешних связей» (далее - МБУ «Управление по развитию туризма и внешних связей»)</w:t>
            </w:r>
          </w:p>
        </w:tc>
      </w:tr>
    </w:tbl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  <w:t>».</w:t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ind w:left="851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Строку «Сроки и этапы реализации программы»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«</w:t>
      </w:r>
    </w:p>
    <w:tbl>
      <w:tblPr>
        <w:tblW w:w="10065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52"/>
        <w:gridCol w:w="7513"/>
      </w:tblGrid>
      <w:tr w:rsidR="00F966CB" w:rsidRPr="00F966CB" w:rsidTr="004812ED">
        <w:trPr>
          <w:cantSplit/>
          <w:trHeight w:val="600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66CB" w:rsidRPr="00F966CB" w:rsidRDefault="00F966CB" w:rsidP="00F966CB">
            <w:pPr>
              <w:autoSpaceDE w:val="0"/>
              <w:autoSpaceDN w:val="0"/>
              <w:adjustRightInd w:val="0"/>
              <w:snapToGrid w:val="0"/>
              <w:spacing w:before="100" w:after="10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и этапы реализации программы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66CB" w:rsidRPr="00F966CB" w:rsidRDefault="00F966CB" w:rsidP="00F966CB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Реализация программы начинается в 2016 году и рассчитана по 2020 год включительно:</w:t>
            </w:r>
          </w:p>
          <w:p w:rsidR="00F966CB" w:rsidRPr="00F966CB" w:rsidRDefault="00F966CB" w:rsidP="00F966CB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2016 год - начальный этап;</w:t>
            </w:r>
          </w:p>
          <w:p w:rsidR="00F966CB" w:rsidRPr="00F966CB" w:rsidRDefault="00F966CB" w:rsidP="00F966CB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2017 - 2019 годы - основной этап;</w:t>
            </w:r>
          </w:p>
          <w:p w:rsidR="00F966CB" w:rsidRPr="00F966CB" w:rsidRDefault="00F966CB" w:rsidP="00F966CB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2020 год - заключительный этап</w:t>
            </w:r>
          </w:p>
        </w:tc>
      </w:tr>
    </w:tbl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ind w:left="851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Строку «Объемы и источники финансирования программы (всего)»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«</w:t>
      </w: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08"/>
        <w:gridCol w:w="7030"/>
      </w:tblGrid>
      <w:tr w:rsidR="00F966CB" w:rsidRPr="00F966CB" w:rsidTr="004812ED">
        <w:tc>
          <w:tcPr>
            <w:tcW w:w="2608" w:type="dxa"/>
            <w:tcBorders>
              <w:bottom w:val="single" w:sz="4" w:space="0" w:color="auto"/>
            </w:tcBorders>
          </w:tcPr>
          <w:p w:rsidR="00F966CB" w:rsidRPr="00F966CB" w:rsidRDefault="00F966CB" w:rsidP="00F966CB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Объемы и источники финансирования программы (всего)</w:t>
            </w:r>
          </w:p>
        </w:tc>
        <w:tc>
          <w:tcPr>
            <w:tcW w:w="7030" w:type="dxa"/>
            <w:tcBorders>
              <w:bottom w:val="single" w:sz="4" w:space="0" w:color="auto"/>
            </w:tcBorders>
          </w:tcPr>
          <w:p w:rsidR="00F966CB" w:rsidRPr="00F966CB" w:rsidRDefault="00F966CB" w:rsidP="00F966CB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Источник финансирования - бюджет города Ханты-Мансийска.</w:t>
            </w:r>
          </w:p>
          <w:p w:rsidR="00F966CB" w:rsidRPr="00F966CB" w:rsidRDefault="00F966CB" w:rsidP="00F966CB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Общий объем финансирования программы, необходимый для реализации мероприятий, составляет </w:t>
            </w:r>
            <w:r w:rsidRPr="00F966C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209 241 112,0 </w:t>
            </w:r>
            <w:r w:rsidRPr="00F966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рублей.</w:t>
            </w:r>
          </w:p>
        </w:tc>
      </w:tr>
    </w:tbl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left="8353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:rsidR="00F966CB" w:rsidRPr="00F966CB" w:rsidRDefault="00F966CB" w:rsidP="00F966CB">
      <w:pPr>
        <w:widowControl w:val="0"/>
        <w:numPr>
          <w:ilvl w:val="0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</w:t>
      </w:r>
      <w:proofErr w:type="gram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разделе</w:t>
      </w:r>
      <w:proofErr w:type="gram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1 «Характеристика проблемы, на решение которой направлена программа»:</w:t>
      </w:r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Абзац двадцать третий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«Еще одно важное направление, связанное с развитием городских СМИ, - это переход на цифровой формат производства эфирной продукции. Городской телевизионный ресурс Ханты-Мансийска представляет собой базу, позволяющую производить продукцию только в аналоговом формате, который на сегодня является устаревшим и не соответствующим федеральным требованиям по переходу на цифровое вещание. </w:t>
      </w:r>
      <w:proofErr w:type="gram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соответствии с </w:t>
      </w:r>
      <w:hyperlink r:id="rId7" w:history="1">
        <w:r w:rsidRPr="00F966CB">
          <w:rPr>
            <w:rFonts w:ascii="Times New Roman" w:eastAsia="Times New Roman" w:hAnsi="Times New Roman"/>
            <w:bCs/>
            <w:color w:val="000000"/>
            <w:sz w:val="28"/>
            <w:szCs w:val="28"/>
            <w:lang w:eastAsia="ru-RU"/>
          </w:rPr>
          <w:t>Постановлением</w:t>
        </w:r>
      </w:hyperlink>
      <w:r w:rsidRPr="00F966C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Правительства Российской Федерации от 03 декабря 2009 года № 985 «О федеральной целевой программе «Развитие телерадиовещания в Российской Федерации на 2009 - 2018 годы», </w:t>
      </w: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главная задача федеральных органов власти состоит в доведении охвата населения Российской Федерации многоканальным вещанием до современного уровня.</w:t>
      </w:r>
      <w:proofErr w:type="gram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Выполнение этой задачи требует организации трансляции </w:t>
      </w:r>
      <w:proofErr w:type="gram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новых</w:t>
      </w:r>
      <w:proofErr w:type="gram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телерадиоканалов. Однако распространение телерадиоканалов в аналоговом формате является на сегодняшний день </w:t>
      </w:r>
      <w:proofErr w:type="spell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энерг</w:t>
      </w:r>
      <w:proofErr w:type="gram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о</w:t>
      </w:r>
      <w:proofErr w:type="spell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-</w:t>
      </w:r>
      <w:proofErr w:type="gram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</w:t>
      </w:r>
      <w:proofErr w:type="spell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материало</w:t>
      </w:r>
      <w:proofErr w:type="spell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- и </w:t>
      </w:r>
      <w:proofErr w:type="spell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трудозатратным</w:t>
      </w:r>
      <w:proofErr w:type="spell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С учетом ограниченности свободного </w:t>
      </w:r>
      <w:proofErr w:type="spell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телечастотного</w:t>
      </w:r>
      <w:proofErr w:type="spell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ресурса модернизация аналоговых сетей вещания по принципу воспроизводства становится бесперспективной, а развитие - невозможным</w:t>
      </w:r>
      <w:proofErr w:type="gram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.».</w:t>
      </w:r>
      <w:proofErr w:type="gramEnd"/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Абзац двадцать шестой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 xml:space="preserve">«Очевидно, </w:t>
      </w:r>
      <w:r w:rsidRPr="00F966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что дальнейшее развитие городских СМИ должно быть увязано с задачами федеральной </w:t>
      </w:r>
      <w:hyperlink r:id="rId8" w:history="1">
        <w:r w:rsidRPr="00F966CB">
          <w:rPr>
            <w:rFonts w:ascii="Times New Roman" w:eastAsia="Times New Roman" w:hAnsi="Times New Roman"/>
            <w:color w:val="000000"/>
            <w:sz w:val="28"/>
            <w:szCs w:val="28"/>
            <w:lang w:eastAsia="ru-RU"/>
          </w:rPr>
          <w:t>программы</w:t>
        </w:r>
      </w:hyperlink>
      <w:r w:rsidRPr="00F966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«Развитие телерадиовещания в Российской Федерации на 2009 - 2018 годы»</w:t>
      </w:r>
      <w:proofErr w:type="gramStart"/>
      <w:r w:rsidRPr="00F966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proofErr w:type="gramEnd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Абзац сороковой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«Муниципальная программа «Развитие средств массовых коммуникаций города Ханты-Мансийска на 2016-2020 годы» разрабатывается в соответствии со стратегией социально-экономического развития города Ханты-Мансийска и должна обеспечивать преемственность в работе по решению задач, стоящих перед городскими СМИ, посредством реализации программных мероприятий и, вместе с тем, способствовать развитию отрасли в русле повышения творческого и производственного потенциала городских печатных и электронных СМИ, обеспечения условий для эффективного</w:t>
      </w:r>
      <w:proofErr w:type="gram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функционирования их редакций</w:t>
      </w:r>
      <w:proofErr w:type="gram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.».</w:t>
      </w:r>
      <w:proofErr w:type="gramEnd"/>
    </w:p>
    <w:p w:rsidR="00F966CB" w:rsidRPr="00F966CB" w:rsidRDefault="00F966CB" w:rsidP="00F966CB">
      <w:pPr>
        <w:widowControl w:val="0"/>
        <w:numPr>
          <w:ilvl w:val="0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ind w:left="0" w:firstLine="851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</w:t>
      </w:r>
      <w:proofErr w:type="gram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разделе</w:t>
      </w:r>
      <w:proofErr w:type="gramEnd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2 «Цели, задачи и показатели их достижения»:</w:t>
      </w:r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Подпункт 1 пункта 3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«увеличение количества экземпляров городской общественно-политической газеты «</w:t>
      </w:r>
      <w:proofErr w:type="spellStart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Самарово</w:t>
      </w:r>
      <w:proofErr w:type="spellEnd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-Ханты-Мансийск» до 360 000 экземпляров в год</w:t>
      </w:r>
      <w:proofErr w:type="gramStart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;»</w:t>
      </w:r>
      <w:proofErr w:type="gramEnd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Подпункт 2 пункта 3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left="1211" w:hanging="121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«увеличение количества журналистских материалов до 2266 в год</w:t>
      </w:r>
      <w:proofErr w:type="gramStart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;»</w:t>
      </w:r>
      <w:proofErr w:type="gramEnd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Подпункт 3 пункта 3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«увеличение общего количества пресс-релизов, размещенных на Официальном информационном портале органов местного самоуправления города Ханты-Мансийска, до 1470 информаций в год</w:t>
      </w:r>
      <w:proofErr w:type="gramStart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;»</w:t>
      </w:r>
      <w:proofErr w:type="gramEnd"/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966CB" w:rsidRPr="00F966CB" w:rsidRDefault="00F966CB" w:rsidP="00F966CB">
      <w:pPr>
        <w:widowControl w:val="0"/>
        <w:numPr>
          <w:ilvl w:val="1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Подпункт 9 пункта 3 изложить в следующей редакции:</w:t>
      </w:r>
    </w:p>
    <w:p w:rsidR="00F966CB" w:rsidRPr="00F966CB" w:rsidRDefault="00F966CB" w:rsidP="00F966C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F966CB">
        <w:rPr>
          <w:rFonts w:ascii="Times New Roman" w:eastAsia="Times New Roman" w:hAnsi="Times New Roman"/>
          <w:sz w:val="28"/>
          <w:szCs w:val="28"/>
          <w:lang w:eastAsia="ru-RU"/>
        </w:rPr>
        <w:t>увеличение доли респондентов информированных о деятельности органов местного самоуправления города Ханты-Мансийска от общего числа участников социальных опросов на вышеуказанную тематику до 65 процентов</w:t>
      </w: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</w:p>
    <w:p w:rsidR="00F966CB" w:rsidRPr="00F966CB" w:rsidRDefault="00F966CB" w:rsidP="00F966CB">
      <w:pPr>
        <w:widowControl w:val="0"/>
        <w:numPr>
          <w:ilvl w:val="0"/>
          <w:numId w:val="2"/>
        </w:numPr>
        <w:autoSpaceDE w:val="0"/>
        <w:autoSpaceDN w:val="0"/>
        <w:adjustRightInd w:val="0"/>
        <w:snapToGrid w:val="0"/>
        <w:spacing w:before="100"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Раздел 4 «Обоснование ресурсного обеспечения программы» изложить в следующей редакции:</w:t>
      </w:r>
    </w:p>
    <w:p w:rsidR="00F966CB" w:rsidRPr="00F966CB" w:rsidRDefault="00F966CB" w:rsidP="00F966CB">
      <w:pPr>
        <w:snapToGrid w:val="0"/>
        <w:spacing w:after="0" w:line="240" w:lineRule="auto"/>
        <w:ind w:firstLine="708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«Источник финансирования – бюджет города Ханты-Мансийска. Общий объем финансирования программы, необходимый для реализации мероприятий, составляет </w:t>
      </w:r>
      <w:r w:rsidRPr="00F966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209 241 112,0 </w:t>
      </w: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рублей, в том числе:</w:t>
      </w:r>
    </w:p>
    <w:p w:rsidR="00F966CB" w:rsidRPr="00F966CB" w:rsidRDefault="00F966CB" w:rsidP="00F966CB">
      <w:pPr>
        <w:snapToGrid w:val="0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2016 год – 43 040 975,0 рублей;</w:t>
      </w:r>
    </w:p>
    <w:p w:rsidR="00F966CB" w:rsidRPr="00F966CB" w:rsidRDefault="00F966CB" w:rsidP="00F966CB">
      <w:pPr>
        <w:snapToGrid w:val="0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2017 год – </w:t>
      </w:r>
      <w:r w:rsidRPr="00F966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46 707 212,0</w:t>
      </w:r>
      <w:r w:rsidRPr="00F966CB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 </w:t>
      </w: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рублей;</w:t>
      </w:r>
    </w:p>
    <w:p w:rsidR="00F966CB" w:rsidRPr="00F966CB" w:rsidRDefault="00F966CB" w:rsidP="00F966CB">
      <w:pPr>
        <w:snapToGrid w:val="0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2018 год -  </w:t>
      </w:r>
      <w:r w:rsidRPr="00F966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39 830 975,0 </w:t>
      </w: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рублей;</w:t>
      </w:r>
    </w:p>
    <w:p w:rsidR="00F966CB" w:rsidRPr="00F966CB" w:rsidRDefault="00F966CB" w:rsidP="00F966CB">
      <w:pPr>
        <w:snapToGrid w:val="0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2019 год - </w:t>
      </w:r>
      <w:r w:rsidRPr="00F966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39 830 975,0 </w:t>
      </w: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рублей;</w:t>
      </w:r>
    </w:p>
    <w:p w:rsidR="00F966CB" w:rsidRPr="00F966CB" w:rsidRDefault="00F966CB" w:rsidP="00F966CB">
      <w:pPr>
        <w:snapToGrid w:val="0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2020 год - </w:t>
      </w:r>
      <w:r w:rsidRPr="00F966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39 830 975,0 </w:t>
      </w: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рублей.</w:t>
      </w:r>
    </w:p>
    <w:p w:rsidR="00F966CB" w:rsidRPr="00F966CB" w:rsidRDefault="00F966CB" w:rsidP="00F966CB">
      <w:pPr>
        <w:snapToGrid w:val="0"/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Ежегодный объем финансирования программы определяется в соответствии с утвержденным бюджетом города Ханты-Мансийска на очередной финансовый год</w:t>
      </w:r>
      <w:proofErr w:type="gramStart"/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.».</w:t>
      </w:r>
      <w:proofErr w:type="gramEnd"/>
    </w:p>
    <w:p w:rsidR="00F966CB" w:rsidRPr="00F966CB" w:rsidRDefault="00F966CB" w:rsidP="00C6272E">
      <w:pPr>
        <w:snapToGrid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6. Приложение 1 к муниципальной программе «Система показателей, характеризующих результаты реализации муниципальной программы» изложить в следующей редакции согласно таблице 1.</w:t>
      </w:r>
    </w:p>
    <w:p w:rsidR="00F966CB" w:rsidRPr="00F966CB" w:rsidRDefault="00F966CB" w:rsidP="00C6272E">
      <w:pPr>
        <w:snapToGrid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966CB">
        <w:rPr>
          <w:rFonts w:ascii="Times New Roman" w:eastAsia="Times New Roman" w:hAnsi="Times New Roman"/>
          <w:bCs/>
          <w:sz w:val="28"/>
          <w:szCs w:val="28"/>
          <w:lang w:eastAsia="ru-RU"/>
        </w:rPr>
        <w:t>7. Приложение 2 к муниципальной программе «Перечень основных мероприятий» изложить в следующей редакции согласно таблице 2.</w:t>
      </w:r>
    </w:p>
    <w:p w:rsidR="00F966CB" w:rsidRPr="00F966CB" w:rsidRDefault="00F966CB" w:rsidP="00F966CB">
      <w:pPr>
        <w:snapToGrid w:val="0"/>
        <w:spacing w:after="0" w:line="240" w:lineRule="auto"/>
        <w:ind w:firstLine="851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252168" w:rsidRDefault="00252168" w:rsidP="009C1EB3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sectPr w:rsidR="00252168" w:rsidSect="009C1EB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427DD5"/>
    <w:multiLevelType w:val="hybridMultilevel"/>
    <w:tmpl w:val="F476D40C"/>
    <w:lvl w:ilvl="0" w:tplc="DD468146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BE01D36"/>
    <w:multiLevelType w:val="multilevel"/>
    <w:tmpl w:val="0006382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Zero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40D"/>
    <w:rsid w:val="0002128A"/>
    <w:rsid w:val="000368CA"/>
    <w:rsid w:val="00086FD7"/>
    <w:rsid w:val="001764EB"/>
    <w:rsid w:val="00177D2A"/>
    <w:rsid w:val="00197211"/>
    <w:rsid w:val="001A1CC2"/>
    <w:rsid w:val="001C21F2"/>
    <w:rsid w:val="00210F75"/>
    <w:rsid w:val="00252168"/>
    <w:rsid w:val="00274C88"/>
    <w:rsid w:val="00282851"/>
    <w:rsid w:val="002A7C36"/>
    <w:rsid w:val="00306730"/>
    <w:rsid w:val="003411BF"/>
    <w:rsid w:val="0035774F"/>
    <w:rsid w:val="00377369"/>
    <w:rsid w:val="003A7931"/>
    <w:rsid w:val="003C20CA"/>
    <w:rsid w:val="00435AB1"/>
    <w:rsid w:val="00463FD5"/>
    <w:rsid w:val="004D079F"/>
    <w:rsid w:val="004D7D45"/>
    <w:rsid w:val="004F34E5"/>
    <w:rsid w:val="00547A4A"/>
    <w:rsid w:val="0058561A"/>
    <w:rsid w:val="005A0EA6"/>
    <w:rsid w:val="0060240D"/>
    <w:rsid w:val="00605A41"/>
    <w:rsid w:val="00617C56"/>
    <w:rsid w:val="0068427B"/>
    <w:rsid w:val="006C61E3"/>
    <w:rsid w:val="006F7525"/>
    <w:rsid w:val="00706FC3"/>
    <w:rsid w:val="007577BF"/>
    <w:rsid w:val="00765490"/>
    <w:rsid w:val="007D30B8"/>
    <w:rsid w:val="007E2D91"/>
    <w:rsid w:val="00810AFB"/>
    <w:rsid w:val="008856DE"/>
    <w:rsid w:val="00893C4C"/>
    <w:rsid w:val="008A20E0"/>
    <w:rsid w:val="00962BDC"/>
    <w:rsid w:val="009C1EB3"/>
    <w:rsid w:val="009E30CC"/>
    <w:rsid w:val="009F0483"/>
    <w:rsid w:val="009F5222"/>
    <w:rsid w:val="00A77DD6"/>
    <w:rsid w:val="00A833AF"/>
    <w:rsid w:val="00AD628D"/>
    <w:rsid w:val="00B0655E"/>
    <w:rsid w:val="00B169AE"/>
    <w:rsid w:val="00B826E5"/>
    <w:rsid w:val="00BA3A96"/>
    <w:rsid w:val="00C6272E"/>
    <w:rsid w:val="00D01ABA"/>
    <w:rsid w:val="00D27255"/>
    <w:rsid w:val="00D445BB"/>
    <w:rsid w:val="00D639ED"/>
    <w:rsid w:val="00DB2532"/>
    <w:rsid w:val="00DC0665"/>
    <w:rsid w:val="00DC6EB6"/>
    <w:rsid w:val="00DF08B7"/>
    <w:rsid w:val="00DF26FA"/>
    <w:rsid w:val="00E0268F"/>
    <w:rsid w:val="00E2220D"/>
    <w:rsid w:val="00E45735"/>
    <w:rsid w:val="00EA252E"/>
    <w:rsid w:val="00F35CC9"/>
    <w:rsid w:val="00F420B0"/>
    <w:rsid w:val="00F4217E"/>
    <w:rsid w:val="00F57DBF"/>
    <w:rsid w:val="00F6407C"/>
    <w:rsid w:val="00F966CB"/>
    <w:rsid w:val="00FC4244"/>
    <w:rsid w:val="00FE05D4"/>
    <w:rsid w:val="00FE3FDD"/>
    <w:rsid w:val="00FF0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B3"/>
    <w:pPr>
      <w:spacing w:after="200" w:line="276" w:lineRule="auto"/>
    </w:pPr>
    <w:rPr>
      <w:lang w:eastAsia="en-US"/>
    </w:rPr>
  </w:style>
  <w:style w:type="paragraph" w:styleId="7">
    <w:name w:val="heading 7"/>
    <w:basedOn w:val="a"/>
    <w:next w:val="a"/>
    <w:link w:val="70"/>
    <w:uiPriority w:val="99"/>
    <w:qFormat/>
    <w:rsid w:val="009C1EB3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9"/>
    <w:semiHidden/>
    <w:locked/>
    <w:rsid w:val="009C1EB3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5216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47A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7A4A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B3"/>
    <w:pPr>
      <w:spacing w:after="200" w:line="276" w:lineRule="auto"/>
    </w:pPr>
    <w:rPr>
      <w:lang w:eastAsia="en-US"/>
    </w:rPr>
  </w:style>
  <w:style w:type="paragraph" w:styleId="7">
    <w:name w:val="heading 7"/>
    <w:basedOn w:val="a"/>
    <w:next w:val="a"/>
    <w:link w:val="70"/>
    <w:uiPriority w:val="99"/>
    <w:qFormat/>
    <w:rsid w:val="009C1EB3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9"/>
    <w:semiHidden/>
    <w:locked/>
    <w:rsid w:val="009C1EB3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5216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47A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7A4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823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2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BB4AE76C09B112DF5482D4D1AFF6A9BFCAE8C8E8C4BC0D6DFA11F2EB1F16C2590AA95FF5C679362V5iB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0BB4AE76C09B112DF5482D4D1AFF6A9BFCAE8C8E8C4BC0D6DFA11F2EB1VFi1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4</Pages>
  <Words>1102</Words>
  <Characters>6286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Ю. Трефилова</dc:creator>
  <cp:lastModifiedBy>Юлия В. Федорова</cp:lastModifiedBy>
  <cp:revision>19</cp:revision>
  <cp:lastPrinted>2015-12-10T07:30:00Z</cp:lastPrinted>
  <dcterms:created xsi:type="dcterms:W3CDTF">2015-11-11T10:54:00Z</dcterms:created>
  <dcterms:modified xsi:type="dcterms:W3CDTF">2016-10-31T05:10:00Z</dcterms:modified>
</cp:coreProperties>
</file>