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2166F9" w:rsidRDefault="002166F9" w:rsidP="002166F9">
      <w:pPr>
        <w:jc w:val="center"/>
        <w:rPr>
          <w:b/>
          <w:sz w:val="28"/>
        </w:rPr>
      </w:pPr>
    </w:p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166F9" w:rsidRDefault="002166F9" w:rsidP="002166F9">
      <w:pPr>
        <w:ind w:left="284" w:firstLine="964"/>
        <w:jc w:val="both"/>
        <w:rPr>
          <w:sz w:val="28"/>
        </w:rPr>
      </w:pPr>
    </w:p>
    <w:p w:rsidR="002166F9" w:rsidRDefault="002166F9" w:rsidP="002166F9">
      <w:pPr>
        <w:jc w:val="both"/>
        <w:rPr>
          <w:sz w:val="28"/>
        </w:rPr>
      </w:pPr>
      <w:r>
        <w:rPr>
          <w:sz w:val="28"/>
        </w:rPr>
        <w:t xml:space="preserve">от 01.08.2016                                                                             </w:t>
      </w:r>
      <w:r>
        <w:rPr>
          <w:sz w:val="28"/>
        </w:rPr>
        <w:t xml:space="preserve">              </w:t>
      </w:r>
      <w:r>
        <w:rPr>
          <w:sz w:val="28"/>
        </w:rPr>
        <w:t>№168-р</w:t>
      </w:r>
    </w:p>
    <w:p w:rsidR="002166F9" w:rsidRDefault="002166F9" w:rsidP="002166F9">
      <w:pPr>
        <w:ind w:firstLine="851"/>
        <w:jc w:val="both"/>
        <w:rPr>
          <w:sz w:val="28"/>
        </w:rPr>
      </w:pPr>
    </w:p>
    <w:p w:rsidR="002166F9" w:rsidRDefault="002166F9" w:rsidP="002166F9">
      <w:pPr>
        <w:ind w:firstLine="851"/>
        <w:jc w:val="both"/>
        <w:rPr>
          <w:sz w:val="28"/>
        </w:rPr>
      </w:pPr>
    </w:p>
    <w:p w:rsidR="002166F9" w:rsidRDefault="002166F9" w:rsidP="00216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органов Администрации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27.07.2010 №210-ФЗ «Об организации предоставления государственных и муниципальных услуг», постановления Правительства Ханты-Мансийского автономного округа </w:t>
      </w:r>
      <w:bookmarkStart w:id="0" w:name="_GoBack"/>
      <w:bookmarkEnd w:id="0"/>
      <w:r>
        <w:rPr>
          <w:sz w:val="28"/>
          <w:szCs w:val="28"/>
        </w:rPr>
        <w:t>- Югры от 01.06.2012 №194-п «О региональных информационных системах Ханты-Мансийского автономного округа - Югры, обеспечивающих предоставление в электронной форме государственных и муниципальных услуг (осуществление функций)», постановления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служащих», распоряжения Администрации города Ханты-Мансийска от 18.06.2013 №156-р «Об утверждении Порядка формирования и ведения Реестра муниципальных услуг (функций) города Ханты-Мансийска», руководствуясь статьей 71 Устава города Ханты-Мансийска: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1.1.Перечень должностей органов Администрации города Ханты-Мансийска, не обладающих статусом самостоятельного юридического лица, ответственных за выполнение операций по заполнению электронных форм о муниципальных услугах (функциях)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 (далее - Реестр), согласно приложению 1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1.2.Перечень должностей органов Администрации города Ханты-Мансийска, не обладающих статусом самостоятельного юридического лица, ответственных за согласование сведений о муниципальных услугах (функциях) в Реестре, согласно приложению 2 к настоящему распоряжению.</w:t>
      </w:r>
    </w:p>
    <w:p w:rsidR="002166F9" w:rsidRDefault="002166F9" w:rsidP="002166F9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1.3.Перечень должностей органов Администрации города Ханты-Мансийска, не обладающих статусом самостоятельного юридического лица, </w:t>
      </w:r>
      <w:r>
        <w:rPr>
          <w:sz w:val="28"/>
          <w:szCs w:val="28"/>
        </w:rPr>
        <w:lastRenderedPageBreak/>
        <w:t>ответственных за направление межведомственных электронных запросов, согласно приложению 3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1.4.Перечень должностей органов Администрации города Ханты-Мансийска, не обладающих статусом самостоятельного юридического лица, ответственных за направление ответов на межведомственные электронные запросы, согласно приложению 4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1.5.Перечень должностей органов Администрации города Ханты-Мансийска, не обладающих статусом самостоятельного юридического лица, ответственных за регистрацию заявлений, поданных через Единый портал государственных и муниципальных услуг (функций), согласно приложению 5 к настоящему распоряжению.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1.6.Перечень должностей органов Администрации города Ханты-Мансийска, не обладающих статусом самостоятельного юридического лица, ответственных за прием и обработку жалоб, за работу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ФГИС ДО),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6 к настоящему распоряжению.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1.7.Перечень должностей органов Администрации города Ханты-Мансийска, не обладающих статусом самостоятельного юридического лица, ответственных за рассмотрение жалоб на решения и действия (бездействие) органа Администрации города Ханты-Мансийска, предоставляющего государственные и муниципальные услуги, и их должностных лиц, муниципальных служащих, согласно приложению 7 к настоящему распоряжению.</w:t>
      </w:r>
    </w:p>
    <w:p w:rsidR="002166F9" w:rsidRDefault="002166F9" w:rsidP="00216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органов Администрации города Ханты-Мансийска, указанных пункте 1 настоящего распоряжения:</w:t>
      </w:r>
    </w:p>
    <w:p w:rsidR="002166F9" w:rsidRDefault="002166F9" w:rsidP="00216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 срок, не превышающий 20 дней с даты подписания настоящего распоряжения, обеспечить внесение соответствующих изменений в должностные инструкции должностных лиц, указанных в приложениях 1-6 к настоящему распоряжению.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2.2.В случае кадровых изменений или изменений функциональных обязанностей сотрудников обеспечить направление соответствующей информации в управление информатизации Администрации города Ханты-Мансийска.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3.Управлению кадровой работы и муниципальной службы Администрации города Ханты-Мансийска ознакомить с настоящим распоряжением должностных лиц, указанных в приложениях 1-7 к настоящему распоряжению.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4.Признать утратившим силу распоряжение Администрации города Ханты-Мансийска от 15.01.2015 №1-р «О назначении ответственных лиц за выполнение операций по заполнению электронных форм и согласованию сведений об услугах (функциях) в Реестре муниципальных услуг (функций) </w:t>
      </w:r>
      <w:r>
        <w:rPr>
          <w:b w:val="0"/>
          <w:sz w:val="28"/>
          <w:szCs w:val="28"/>
          <w:u w:val="none"/>
          <w:lang w:val="ru-RU"/>
        </w:rPr>
        <w:t>города Ханты-Мансийска».</w:t>
      </w:r>
    </w:p>
    <w:p w:rsidR="002166F9" w:rsidRDefault="002166F9" w:rsidP="00216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5.Контроль за выполнением настоящего распоряжения возложить на заместителя Главы города Ханты-Мансийска </w:t>
      </w:r>
      <w:proofErr w:type="spellStart"/>
      <w:r>
        <w:rPr>
          <w:color w:val="000000"/>
          <w:sz w:val="28"/>
        </w:rPr>
        <w:t>Бормотову</w:t>
      </w:r>
      <w:proofErr w:type="spellEnd"/>
      <w:r>
        <w:rPr>
          <w:color w:val="000000"/>
          <w:sz w:val="28"/>
        </w:rPr>
        <w:t xml:space="preserve"> Т.В.</w:t>
      </w: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Ханты-Ма</w:t>
      </w:r>
      <w:r>
        <w:rPr>
          <w:sz w:val="28"/>
          <w:szCs w:val="28"/>
        </w:rPr>
        <w:t>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Н.А.Дунаевская</w:t>
      </w:r>
      <w:proofErr w:type="spellEnd"/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6F9" w:rsidRDefault="002166F9" w:rsidP="002166F9">
      <w:pPr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Приложение 1</w:t>
      </w:r>
    </w:p>
    <w:p w:rsidR="002166F9" w:rsidRDefault="002166F9" w:rsidP="002166F9">
      <w:pPr>
        <w:spacing w:line="247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7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2D02">
        <w:rPr>
          <w:sz w:val="28"/>
        </w:rPr>
        <w:t>01.08.2016</w:t>
      </w:r>
      <w:r w:rsidR="00732D02">
        <w:rPr>
          <w:sz w:val="28"/>
          <w:szCs w:val="28"/>
        </w:rPr>
        <w:t>№168</w:t>
      </w:r>
      <w:r>
        <w:rPr>
          <w:sz w:val="28"/>
          <w:szCs w:val="28"/>
        </w:rPr>
        <w:t>-р</w:t>
      </w:r>
    </w:p>
    <w:p w:rsidR="002166F9" w:rsidRDefault="002166F9" w:rsidP="002166F9">
      <w:pPr>
        <w:jc w:val="right"/>
        <w:rPr>
          <w:sz w:val="24"/>
          <w:szCs w:val="24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выполнение операций по заполнению электронных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 о муниципальных услугах (функциях) в региональной информационной системе Ханты-Мансийского автономного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«Реестр государственных и муниципальных услуг (функций) Ханты-Мансийского автономного округа – Югры» 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</w:pPr>
      <w:r>
        <w:rPr>
          <w:sz w:val="28"/>
          <w:szCs w:val="28"/>
        </w:rPr>
        <w:t>6.Начальник отдела контроля за использованием земель и недр управления муниципального контроля Администрации города                  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7.Начальник отдела контроля за благоустройством территорий    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sz w:val="28"/>
        </w:rPr>
        <w:br w:type="page"/>
      </w:r>
      <w:r>
        <w:rPr>
          <w:color w:val="000000"/>
          <w:sz w:val="28"/>
          <w:szCs w:val="22"/>
        </w:rPr>
        <w:lastRenderedPageBreak/>
        <w:t>Приложение 2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spacing w:line="247" w:lineRule="auto"/>
        <w:ind w:left="-5" w:hanging="10"/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согласование сведений о муниципальных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услугах (функциях) в Реестре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</w:pPr>
      <w:r>
        <w:rPr>
          <w:sz w:val="28"/>
          <w:szCs w:val="28"/>
        </w:rPr>
        <w:t>5.Заместитель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sz w:val="28"/>
        </w:rPr>
        <w:br w:type="page"/>
      </w:r>
      <w:r>
        <w:rPr>
          <w:color w:val="000000"/>
          <w:sz w:val="28"/>
          <w:szCs w:val="22"/>
        </w:rPr>
        <w:lastRenderedPageBreak/>
        <w:t>Приложение 3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spacing w:line="247" w:lineRule="auto"/>
        <w:ind w:left="-5" w:hanging="10"/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4"/>
          <w:szCs w:val="24"/>
        </w:rPr>
      </w:pPr>
      <w:r>
        <w:rPr>
          <w:sz w:val="28"/>
          <w:szCs w:val="28"/>
        </w:rPr>
        <w:t>ответственных за направление межведомственных электронных запросов</w:t>
      </w:r>
    </w:p>
    <w:p w:rsidR="002166F9" w:rsidRDefault="002166F9" w:rsidP="002166F9">
      <w:pPr>
        <w:ind w:firstLine="709"/>
        <w:jc w:val="both"/>
        <w:rPr>
          <w:color w:val="000000"/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программно-целевого планирования                            и реализации целевых программ управления экономического развития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6.Специалист-эксперт отдела программно-целевого планирования              и реализации целевых программ управления экономического развития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7.Заведующий отделом ЗАГС Администрации города 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8.Заместитель заведующего отделом ЗАГС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контроля за использованием земель и недр управления муниципального контроля Администрации города                 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11.Специалист-эксперт отдела контроля за использованием земель            и недр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12.Начальник отдела контроля за благоустройством территорий  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13.Специалист-эксперт отдела контроля за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14.Главный специалист отдела контроля за благоустройством территорий и сохранностью автомобильных дорог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66F9" w:rsidRDefault="002166F9" w:rsidP="002166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16.Начальник отдела защиты прав и законных интересов подопечных и несовершеннолетних граждан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17.Специалист-эксперт отдела защиты прав и законных интересов подопечных и несовершеннолетних граждан управления опеки                           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18.Главный специалист отдела защиты прав и законных интересов подопечных и несовершеннолетних граждан управления опеки                             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19.Начальник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                        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20.Специалист-эксперт отдела по вопросам выявления, учета                           и устройства граждан, нуждающихся в установлении опеки                                    и попечительства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21.Главный специалист отдела по вопросам выявления, учета                     и устройства граждан, нуждающихся в установлении опеки                                   и попечительства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22.Главный специалист отдела обеспечения дополнительных мер социальной поддержки отдельных категорий граждан управления опеки             и попечительства Администрации города Ханты-Мансийска.</w:t>
      </w:r>
    </w:p>
    <w:p w:rsidR="002166F9" w:rsidRDefault="002166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направление ответов на межведомственные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запросы</w:t>
      </w: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3.Специалист-эксперт отдела программно-целевого планирования                             и реализации целевых программ управления экономического развития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6.Заведующий отделом ЗАГС Администрации города  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7.Заместитель заведующего отделом ЗАГС Администрации города                 Ханты-Мансийска.</w:t>
      </w:r>
    </w:p>
    <w:p w:rsidR="002166F9" w:rsidRDefault="002166F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регистрацию заявлений, поданных через Единый портал государственных и муниципальных услуг (функций)</w:t>
      </w:r>
    </w:p>
    <w:p w:rsidR="002166F9" w:rsidRDefault="002166F9" w:rsidP="002166F9">
      <w:pPr>
        <w:jc w:val="center"/>
        <w:rPr>
          <w:bCs/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3.Заведующий отделом ЗАГС</w:t>
      </w:r>
      <w:r>
        <w:rPr>
          <w:color w:val="000000"/>
          <w:sz w:val="28"/>
          <w:szCs w:val="28"/>
        </w:rPr>
        <w:t xml:space="preserve"> Администрации города                        Ханты-Мансийска</w:t>
      </w:r>
      <w:r>
        <w:rPr>
          <w:sz w:val="28"/>
          <w:szCs w:val="28"/>
        </w:rPr>
        <w:t>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заведующего отделом ЗАГС</w:t>
      </w:r>
      <w:r>
        <w:rPr>
          <w:color w:val="000000"/>
          <w:sz w:val="28"/>
          <w:szCs w:val="28"/>
        </w:rPr>
        <w:t xml:space="preserve"> Администрации города                    Ханты-Мансийска</w:t>
      </w:r>
      <w:r>
        <w:rPr>
          <w:sz w:val="28"/>
          <w:szCs w:val="28"/>
        </w:rPr>
        <w:t>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7.Начальник отдела программно-целевого планирования                             и реализации целевых программ управления экономического развития 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18"/>
          <w:szCs w:val="18"/>
        </w:rPr>
      </w:pPr>
      <w:r>
        <w:rPr>
          <w:sz w:val="28"/>
          <w:szCs w:val="28"/>
        </w:rPr>
        <w:t>8.Заместитель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                  Ханты-Мансийска.</w:t>
      </w:r>
    </w:p>
    <w:p w:rsidR="002166F9" w:rsidRDefault="002166F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прием и обработку жалоб, работу с федеральной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информационной системой, обеспечивающей процесс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досудебного (внесудебного) обжалования решений и действий (бездействия), совершенных при предоставлении государственных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</w:t>
      </w:r>
    </w:p>
    <w:p w:rsidR="002166F9" w:rsidRDefault="002166F9" w:rsidP="002166F9">
      <w:pPr>
        <w:ind w:firstLine="709"/>
        <w:jc w:val="both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программно-целевого планирования                            и реализации целевых программ управления экономического развития 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6.Специалист-эксперт отдела охраны труда управления экономического развития и инвестиций Администрации города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9.Главный специалист отдела ЗАГС Администрации города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10.Заведующий отделом ЗАГС Администрации города                     Ханты-Мансийска.</w:t>
      </w:r>
    </w:p>
    <w:p w:rsidR="002166F9" w:rsidRDefault="002166F9" w:rsidP="002166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11.Начальник отдела контроля за использованием земель и недр управления муниципального контроля Администрации города                   Ханты-Мансийска.</w:t>
      </w:r>
    </w:p>
    <w:p w:rsidR="002166F9" w:rsidRDefault="002166F9" w:rsidP="002166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12.Начальник отдела контроля за благоустройством территорий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13.Муниципальный жилищный инспектор отдела жилищного контроля управления муниципального контроля Администрации города Ханты-Мансийска.</w:t>
      </w:r>
      <w:r>
        <w:rPr>
          <w:sz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рассмотрение жалоб на решения и действия (бездействие) органа Администрации города Ханты-Мансийска, предоставляющего государственные и муниципальные услуги,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должностных лиц, муниципальных служащих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1.Начальник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3.Начальник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управления экономического развития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6.Начальник управления культуры Администрации города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7.Заместитель начальника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8.Заведующий отделом ЗАГС Администрации города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9.Заместитель заведующего отделом ЗАГС Администрации города Ханты-Мансийска.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10.Начальник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12.Начальник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13.Заместитель начальника управления опеки и попечительства Администрации города Ханты-Мансийска.</w:t>
      </w:r>
    </w:p>
    <w:p w:rsidR="00EB0552" w:rsidRDefault="00EB0552" w:rsidP="002166F9">
      <w:pPr>
        <w:jc w:val="center"/>
      </w:pPr>
    </w:p>
    <w:sectPr w:rsidR="00E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9"/>
    <w:rsid w:val="002166F9"/>
    <w:rsid w:val="00732D02"/>
    <w:rsid w:val="00E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E04A-F704-41CE-9BAA-AB2B3E0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66F9"/>
    <w:pPr>
      <w:jc w:val="center"/>
    </w:pPr>
    <w:rPr>
      <w:rFonts w:ascii="CG Times (WN)" w:hAnsi="CG Times (WN)"/>
      <w:b/>
      <w:sz w:val="24"/>
      <w:u w:val="single"/>
      <w:lang w:val="en-GB" w:eastAsia="x-none"/>
    </w:rPr>
  </w:style>
  <w:style w:type="character" w:customStyle="1" w:styleId="a4">
    <w:name w:val="Подзаголовок Знак"/>
    <w:basedOn w:val="a0"/>
    <w:link w:val="a3"/>
    <w:rsid w:val="002166F9"/>
    <w:rPr>
      <w:rFonts w:ascii="CG Times (WN)" w:eastAsia="Times New Roman" w:hAnsi="CG Times (WN)" w:cs="Times New Roman"/>
      <w:b/>
      <w:sz w:val="24"/>
      <w:szCs w:val="20"/>
      <w:u w:val="single"/>
      <w:lang w:val="en-GB" w:eastAsia="x-none"/>
    </w:rPr>
  </w:style>
  <w:style w:type="paragraph" w:styleId="a5">
    <w:name w:val="List Paragraph"/>
    <w:basedOn w:val="a"/>
    <w:uiPriority w:val="34"/>
    <w:qFormat/>
    <w:rsid w:val="002166F9"/>
    <w:pPr>
      <w:ind w:left="720"/>
      <w:contextualSpacing/>
    </w:pPr>
  </w:style>
  <w:style w:type="paragraph" w:customStyle="1" w:styleId="Default">
    <w:name w:val="Default"/>
    <w:rsid w:val="0021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21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2020-03-10T09:45:00Z</dcterms:created>
  <dcterms:modified xsi:type="dcterms:W3CDTF">2020-03-10T10:07:00Z</dcterms:modified>
</cp:coreProperties>
</file>